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6A12" w:rsidRPr="002A1D46" w:rsidRDefault="006B6A12" w:rsidP="006B6A12">
      <w:pPr>
        <w:jc w:val="center"/>
        <w:rPr>
          <w:rFonts w:ascii="Times New Roman" w:hAnsi="Times New Roman" w:cs="Times New Roman"/>
          <w:b/>
          <w:bCs/>
          <w:sz w:val="24"/>
          <w:szCs w:val="24"/>
        </w:rPr>
      </w:pPr>
      <w:r w:rsidRPr="002A1D46">
        <w:rPr>
          <w:rFonts w:ascii="Times New Roman" w:hAnsi="Times New Roman" w:cs="Times New Roman"/>
          <w:b/>
          <w:bCs/>
          <w:sz w:val="24"/>
          <w:szCs w:val="24"/>
        </w:rPr>
        <w:t>UNIVERSIDAD  DE EL SALVADOR</w:t>
      </w:r>
      <w:r w:rsidRPr="002A1D46">
        <w:rPr>
          <w:rFonts w:ascii="Times New Roman" w:hAnsi="Times New Roman" w:cs="Times New Roman"/>
          <w:b/>
          <w:bCs/>
          <w:sz w:val="24"/>
          <w:szCs w:val="24"/>
        </w:rPr>
        <w:br/>
        <w:t>FACULTAD DE MEDICINA</w:t>
      </w:r>
      <w:r w:rsidRPr="002A1D46">
        <w:rPr>
          <w:rFonts w:ascii="Times New Roman" w:hAnsi="Times New Roman" w:cs="Times New Roman"/>
          <w:b/>
          <w:bCs/>
          <w:sz w:val="24"/>
          <w:szCs w:val="24"/>
        </w:rPr>
        <w:br/>
        <w:t>ESCUELA DE TECNOLOGÍA MÉDICA</w:t>
      </w:r>
      <w:r w:rsidRPr="002A1D46">
        <w:rPr>
          <w:rFonts w:ascii="Times New Roman" w:hAnsi="Times New Roman" w:cs="Times New Roman"/>
          <w:b/>
          <w:bCs/>
          <w:sz w:val="24"/>
          <w:szCs w:val="24"/>
        </w:rPr>
        <w:br/>
        <w:t>LICENCIATURA EN LABORATORIO CLÍNICO</w:t>
      </w:r>
    </w:p>
    <w:p w:rsidR="006B6A12" w:rsidRPr="002A1D46" w:rsidRDefault="006B6A12" w:rsidP="006B6A12">
      <w:pPr>
        <w:ind w:left="2124" w:firstLine="708"/>
        <w:rPr>
          <w:rFonts w:ascii="Times New Roman" w:hAnsi="Times New Roman" w:cs="Times New Roman"/>
          <w:noProof/>
          <w:sz w:val="24"/>
          <w:szCs w:val="24"/>
          <w:lang w:eastAsia="es-SV"/>
        </w:rPr>
      </w:pPr>
      <w:r>
        <w:rPr>
          <w:noProof/>
          <w:lang w:eastAsia="es-ES"/>
        </w:rPr>
        <w:drawing>
          <wp:anchor distT="0" distB="0" distL="114300" distR="114300" simplePos="0" relativeHeight="251665408" behindDoc="0" locked="0" layoutInCell="1" allowOverlap="1">
            <wp:simplePos x="0" y="0"/>
            <wp:positionH relativeFrom="column">
              <wp:posOffset>1943100</wp:posOffset>
            </wp:positionH>
            <wp:positionV relativeFrom="paragraph">
              <wp:posOffset>210185</wp:posOffset>
            </wp:positionV>
            <wp:extent cx="1929130" cy="2154555"/>
            <wp:effectExtent l="19050" t="0" r="0" b="0"/>
            <wp:wrapSquare wrapText="right"/>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7" cstate="print"/>
                    <a:srcRect/>
                    <a:stretch>
                      <a:fillRect/>
                    </a:stretch>
                  </pic:blipFill>
                  <pic:spPr bwMode="auto">
                    <a:xfrm>
                      <a:off x="0" y="0"/>
                      <a:ext cx="1929130" cy="2154555"/>
                    </a:xfrm>
                    <a:prstGeom prst="rect">
                      <a:avLst/>
                    </a:prstGeom>
                    <a:noFill/>
                  </pic:spPr>
                </pic:pic>
              </a:graphicData>
            </a:graphic>
          </wp:anchor>
        </w:drawing>
      </w:r>
      <w:r>
        <w:rPr>
          <w:rFonts w:ascii="Times New Roman" w:hAnsi="Times New Roman" w:cs="Times New Roman"/>
          <w:noProof/>
          <w:sz w:val="24"/>
          <w:szCs w:val="24"/>
          <w:lang w:eastAsia="es-SV"/>
        </w:rPr>
        <w:br w:type="textWrapping" w:clear="all"/>
      </w:r>
    </w:p>
    <w:p w:rsidR="006B6A12" w:rsidRDefault="006B6A12" w:rsidP="006B6A12">
      <w:pPr>
        <w:rPr>
          <w:rFonts w:ascii="Times New Roman" w:hAnsi="Times New Roman" w:cs="Times New Roman"/>
          <w:b/>
          <w:bCs/>
          <w:noProof/>
          <w:sz w:val="24"/>
          <w:szCs w:val="24"/>
          <w:lang w:eastAsia="es-SV"/>
        </w:rPr>
      </w:pPr>
    </w:p>
    <w:p w:rsidR="006B6A12" w:rsidRDefault="006B6A12" w:rsidP="006B6A12">
      <w:pPr>
        <w:rPr>
          <w:rFonts w:ascii="Times New Roman" w:hAnsi="Times New Roman" w:cs="Times New Roman"/>
          <w:b/>
          <w:bCs/>
          <w:noProof/>
          <w:sz w:val="24"/>
          <w:szCs w:val="24"/>
          <w:lang w:eastAsia="es-SV"/>
        </w:rPr>
      </w:pPr>
    </w:p>
    <w:p w:rsidR="006B6A12" w:rsidRDefault="006B6A12" w:rsidP="006B6A12">
      <w:pPr>
        <w:rPr>
          <w:rFonts w:ascii="Times New Roman" w:hAnsi="Times New Roman" w:cs="Times New Roman"/>
          <w:b/>
          <w:bCs/>
          <w:noProof/>
          <w:sz w:val="24"/>
          <w:szCs w:val="24"/>
          <w:lang w:eastAsia="es-SV"/>
        </w:rPr>
      </w:pPr>
    </w:p>
    <w:p w:rsidR="006B6A12" w:rsidRDefault="006B6A12" w:rsidP="006B6A12">
      <w:pPr>
        <w:rPr>
          <w:rFonts w:ascii="Times New Roman" w:hAnsi="Times New Roman" w:cs="Times New Roman"/>
          <w:b/>
          <w:bCs/>
          <w:noProof/>
          <w:sz w:val="24"/>
          <w:szCs w:val="24"/>
          <w:lang w:eastAsia="es-SV"/>
        </w:rPr>
      </w:pPr>
    </w:p>
    <w:p w:rsidR="006B6A12" w:rsidRDefault="006B6A12" w:rsidP="006B6A12">
      <w:pPr>
        <w:rPr>
          <w:rFonts w:ascii="Times New Roman" w:hAnsi="Times New Roman" w:cs="Times New Roman"/>
          <w:b/>
          <w:bCs/>
          <w:noProof/>
          <w:sz w:val="24"/>
          <w:szCs w:val="24"/>
          <w:lang w:eastAsia="es-SV"/>
        </w:rPr>
      </w:pPr>
    </w:p>
    <w:p w:rsidR="006B6A12" w:rsidRDefault="006B6A12" w:rsidP="006B6A12">
      <w:pPr>
        <w:rPr>
          <w:rFonts w:ascii="Times New Roman" w:hAnsi="Times New Roman" w:cs="Times New Roman"/>
          <w:b/>
          <w:bCs/>
          <w:noProof/>
          <w:sz w:val="24"/>
          <w:szCs w:val="24"/>
          <w:lang w:eastAsia="es-SV"/>
        </w:rPr>
      </w:pPr>
    </w:p>
    <w:p w:rsidR="006B6A12" w:rsidRPr="002A1D46" w:rsidRDefault="006B6A12" w:rsidP="006B6A12">
      <w:pPr>
        <w:rPr>
          <w:rFonts w:ascii="Times New Roman" w:hAnsi="Times New Roman" w:cs="Times New Roman"/>
          <w:b/>
          <w:bCs/>
          <w:noProof/>
          <w:sz w:val="24"/>
          <w:szCs w:val="24"/>
          <w:lang w:eastAsia="es-SV"/>
        </w:rPr>
      </w:pPr>
    </w:p>
    <w:p w:rsidR="00326BAC" w:rsidRDefault="006B6A12" w:rsidP="006B6A12">
      <w:pPr>
        <w:jc w:val="center"/>
        <w:rPr>
          <w:rFonts w:ascii="Times New Roman" w:hAnsi="Times New Roman" w:cs="Times New Roman"/>
          <w:b/>
          <w:bCs/>
          <w:noProof/>
          <w:sz w:val="24"/>
          <w:szCs w:val="24"/>
          <w:lang w:eastAsia="es-SV"/>
        </w:rPr>
      </w:pPr>
      <w:r>
        <w:rPr>
          <w:rFonts w:ascii="Times New Roman" w:hAnsi="Times New Roman" w:cs="Times New Roman"/>
          <w:b/>
          <w:bCs/>
          <w:noProof/>
          <w:sz w:val="24"/>
          <w:szCs w:val="24"/>
          <w:lang w:eastAsia="es-SV"/>
        </w:rPr>
        <w:t>SEMINARIO DE GRA</w:t>
      </w:r>
      <w:r w:rsidR="00326BAC">
        <w:rPr>
          <w:rFonts w:ascii="Times New Roman" w:hAnsi="Times New Roman" w:cs="Times New Roman"/>
          <w:b/>
          <w:bCs/>
          <w:noProof/>
          <w:sz w:val="24"/>
          <w:szCs w:val="24"/>
          <w:lang w:eastAsia="es-SV"/>
        </w:rPr>
        <w:t>DUACIÓN PARA OPTAR AL TÍTULO DE</w:t>
      </w:r>
    </w:p>
    <w:p w:rsidR="006B6A12" w:rsidRDefault="006B6A12" w:rsidP="006B6A12">
      <w:pPr>
        <w:jc w:val="center"/>
        <w:rPr>
          <w:rFonts w:ascii="Times New Roman" w:hAnsi="Times New Roman" w:cs="Times New Roman"/>
          <w:b/>
          <w:bCs/>
          <w:noProof/>
          <w:sz w:val="24"/>
          <w:szCs w:val="24"/>
          <w:lang w:eastAsia="es-SV"/>
        </w:rPr>
      </w:pPr>
      <w:r>
        <w:rPr>
          <w:rFonts w:ascii="Times New Roman" w:hAnsi="Times New Roman" w:cs="Times New Roman"/>
          <w:b/>
          <w:bCs/>
          <w:noProof/>
          <w:sz w:val="24"/>
          <w:szCs w:val="24"/>
          <w:lang w:eastAsia="es-SV"/>
        </w:rPr>
        <w:t>LICENCIADO EN LABORATORIO CLÍNICO.</w:t>
      </w:r>
    </w:p>
    <w:p w:rsidR="006B6A12" w:rsidRPr="002A1D46" w:rsidRDefault="006B6A12" w:rsidP="006B6A12">
      <w:pPr>
        <w:jc w:val="center"/>
        <w:rPr>
          <w:rFonts w:ascii="Times New Roman" w:hAnsi="Times New Roman" w:cs="Times New Roman"/>
          <w:sz w:val="24"/>
          <w:szCs w:val="24"/>
        </w:rPr>
      </w:pPr>
      <w:r w:rsidRPr="002A1D46">
        <w:rPr>
          <w:rFonts w:ascii="Times New Roman" w:hAnsi="Times New Roman" w:cs="Times New Roman"/>
          <w:sz w:val="24"/>
          <w:szCs w:val="24"/>
        </w:rPr>
        <w:t xml:space="preserve"> “PERFIL DE SENSIBIL</w:t>
      </w:r>
      <w:r>
        <w:rPr>
          <w:rFonts w:ascii="Times New Roman" w:hAnsi="Times New Roman" w:cs="Times New Roman"/>
          <w:sz w:val="24"/>
          <w:szCs w:val="24"/>
        </w:rPr>
        <w:t>IDAD Y RESISTENCIA A LOS ANTIBIÓ</w:t>
      </w:r>
      <w:r w:rsidRPr="002A1D46">
        <w:rPr>
          <w:rFonts w:ascii="Times New Roman" w:hAnsi="Times New Roman" w:cs="Times New Roman"/>
          <w:sz w:val="24"/>
          <w:szCs w:val="24"/>
        </w:rPr>
        <w:t>TICOS UTILIZADOS EN EL ANTIBIOGRAMA DE LAS BACTERIAS</w:t>
      </w:r>
      <w:r>
        <w:rPr>
          <w:rFonts w:ascii="Times New Roman" w:hAnsi="Times New Roman" w:cs="Times New Roman"/>
          <w:sz w:val="24"/>
          <w:szCs w:val="24"/>
        </w:rPr>
        <w:t xml:space="preserve"> MÁ</w:t>
      </w:r>
      <w:r w:rsidRPr="002A1D46">
        <w:rPr>
          <w:rFonts w:ascii="Times New Roman" w:hAnsi="Times New Roman" w:cs="Times New Roman"/>
          <w:sz w:val="24"/>
          <w:szCs w:val="24"/>
        </w:rPr>
        <w:t>S FRECUENTEMENTE AISLADAS EN CULTIVOS DE SECRECIONES</w:t>
      </w:r>
      <w:r>
        <w:rPr>
          <w:rFonts w:ascii="Times New Roman" w:hAnsi="Times New Roman" w:cs="Times New Roman"/>
          <w:sz w:val="24"/>
          <w:szCs w:val="24"/>
        </w:rPr>
        <w:t>, EN</w:t>
      </w:r>
      <w:r w:rsidRPr="002A1D46">
        <w:rPr>
          <w:rFonts w:ascii="Times New Roman" w:hAnsi="Times New Roman" w:cs="Times New Roman"/>
          <w:sz w:val="24"/>
          <w:szCs w:val="24"/>
        </w:rPr>
        <w:t xml:space="preserve"> PACIENTES HOSPITALIZADOS DEL HO</w:t>
      </w:r>
      <w:r>
        <w:rPr>
          <w:rFonts w:ascii="Times New Roman" w:hAnsi="Times New Roman" w:cs="Times New Roman"/>
          <w:sz w:val="24"/>
          <w:szCs w:val="24"/>
        </w:rPr>
        <w:t>SPITAL NACIONAL DE NIÑOS BENJAMÍN BLOOM</w:t>
      </w:r>
      <w:r w:rsidRPr="002A1D46">
        <w:rPr>
          <w:rFonts w:ascii="Times New Roman" w:hAnsi="Times New Roman" w:cs="Times New Roman"/>
          <w:sz w:val="24"/>
          <w:szCs w:val="24"/>
        </w:rPr>
        <w:t xml:space="preserve"> DE OCTUBRE DE 2009 A MARZO DE 2010.”</w:t>
      </w:r>
    </w:p>
    <w:p w:rsidR="006B6A12" w:rsidRPr="002A1D46" w:rsidRDefault="006B6A12" w:rsidP="006B6A12">
      <w:pPr>
        <w:ind w:left="708" w:firstLine="708"/>
        <w:outlineLvl w:val="0"/>
        <w:rPr>
          <w:rFonts w:ascii="Times New Roman" w:hAnsi="Times New Roman" w:cs="Times New Roman"/>
          <w:sz w:val="24"/>
          <w:szCs w:val="24"/>
        </w:rPr>
      </w:pPr>
      <w:r>
        <w:rPr>
          <w:rFonts w:ascii="Times New Roman" w:hAnsi="Times New Roman" w:cs="Times New Roman"/>
          <w:b/>
          <w:bCs/>
          <w:sz w:val="24"/>
          <w:szCs w:val="24"/>
        </w:rPr>
        <w:t>PRESENTADO POR</w:t>
      </w:r>
      <w:r w:rsidRPr="002A1D46">
        <w:rPr>
          <w:rFonts w:ascii="Times New Roman" w:hAnsi="Times New Roman" w:cs="Times New Roman"/>
          <w:b/>
          <w:bCs/>
          <w:sz w:val="24"/>
          <w:szCs w:val="24"/>
        </w:rPr>
        <w:t>:</w:t>
      </w:r>
    </w:p>
    <w:p w:rsidR="006B6A12" w:rsidRPr="002A1D46" w:rsidRDefault="006B6A12" w:rsidP="006B6A12">
      <w:pPr>
        <w:ind w:left="708" w:firstLine="708"/>
        <w:outlineLvl w:val="0"/>
        <w:rPr>
          <w:rFonts w:ascii="Times New Roman" w:hAnsi="Times New Roman" w:cs="Times New Roman"/>
          <w:sz w:val="24"/>
          <w:szCs w:val="24"/>
        </w:rPr>
      </w:pPr>
      <w:r w:rsidRPr="002A1D46">
        <w:rPr>
          <w:rFonts w:ascii="Times New Roman" w:hAnsi="Times New Roman" w:cs="Times New Roman"/>
          <w:sz w:val="24"/>
          <w:szCs w:val="24"/>
        </w:rPr>
        <w:t xml:space="preserve">      </w:t>
      </w:r>
      <w:r w:rsidRPr="002A1D46">
        <w:rPr>
          <w:rFonts w:ascii="Times New Roman" w:hAnsi="Times New Roman" w:cs="Times New Roman"/>
          <w:sz w:val="24"/>
          <w:szCs w:val="24"/>
        </w:rPr>
        <w:tab/>
        <w:t>EDWARD ALEXANDER CÁCERES CORTEZ</w:t>
      </w:r>
    </w:p>
    <w:p w:rsidR="006B6A12" w:rsidRPr="002A1D46" w:rsidRDefault="006B6A12" w:rsidP="006B6A12">
      <w:pPr>
        <w:ind w:left="2124"/>
        <w:outlineLvl w:val="0"/>
        <w:rPr>
          <w:rFonts w:ascii="Times New Roman" w:hAnsi="Times New Roman" w:cs="Times New Roman"/>
          <w:sz w:val="24"/>
          <w:szCs w:val="24"/>
        </w:rPr>
      </w:pPr>
      <w:r w:rsidRPr="002A1D46">
        <w:rPr>
          <w:rFonts w:ascii="Times New Roman" w:hAnsi="Times New Roman" w:cs="Times New Roman"/>
          <w:sz w:val="24"/>
          <w:szCs w:val="24"/>
        </w:rPr>
        <w:t>KELVIN CÉSAR AUGUSTO CUÉLLAR RAMOS</w:t>
      </w:r>
    </w:p>
    <w:p w:rsidR="006B6A12" w:rsidRPr="002A1D46" w:rsidRDefault="006B6A12" w:rsidP="006B6A12">
      <w:pPr>
        <w:outlineLvl w:val="0"/>
        <w:rPr>
          <w:rFonts w:ascii="Times New Roman" w:hAnsi="Times New Roman" w:cs="Times New Roman"/>
          <w:sz w:val="24"/>
          <w:szCs w:val="24"/>
        </w:rPr>
      </w:pPr>
    </w:p>
    <w:p w:rsidR="006B6A12" w:rsidRPr="002A1D46" w:rsidRDefault="006B6A12" w:rsidP="006B6A12">
      <w:pPr>
        <w:ind w:left="708" w:firstLine="708"/>
        <w:outlineLvl w:val="0"/>
        <w:rPr>
          <w:rFonts w:ascii="Times New Roman" w:hAnsi="Times New Roman" w:cs="Times New Roman"/>
          <w:b/>
          <w:bCs/>
          <w:sz w:val="24"/>
          <w:szCs w:val="24"/>
        </w:rPr>
      </w:pPr>
      <w:r w:rsidRPr="002A1D46">
        <w:rPr>
          <w:rFonts w:ascii="Times New Roman" w:hAnsi="Times New Roman" w:cs="Times New Roman"/>
          <w:b/>
          <w:bCs/>
          <w:sz w:val="24"/>
          <w:szCs w:val="24"/>
        </w:rPr>
        <w:t>ASESOR:</w:t>
      </w:r>
    </w:p>
    <w:p w:rsidR="006B6A12" w:rsidRPr="002A1D46" w:rsidRDefault="006B6A12" w:rsidP="006B6A12">
      <w:pPr>
        <w:ind w:left="1416" w:firstLine="708"/>
        <w:outlineLvl w:val="0"/>
        <w:rPr>
          <w:rFonts w:ascii="Times New Roman" w:hAnsi="Times New Roman" w:cs="Times New Roman"/>
          <w:sz w:val="24"/>
          <w:szCs w:val="24"/>
        </w:rPr>
      </w:pPr>
      <w:r w:rsidRPr="002A1D46">
        <w:rPr>
          <w:rFonts w:ascii="Times New Roman" w:hAnsi="Times New Roman" w:cs="Times New Roman"/>
          <w:sz w:val="24"/>
          <w:szCs w:val="24"/>
        </w:rPr>
        <w:t>LICENCIADO JOSÉ ALBERTO ARGUETA</w:t>
      </w:r>
    </w:p>
    <w:p w:rsidR="006B6A12" w:rsidRPr="002A1D46" w:rsidRDefault="006B6A12" w:rsidP="006B6A12">
      <w:pPr>
        <w:ind w:left="1416" w:firstLine="708"/>
        <w:outlineLvl w:val="0"/>
        <w:rPr>
          <w:rFonts w:ascii="Times New Roman" w:hAnsi="Times New Roman" w:cs="Times New Roman"/>
          <w:sz w:val="24"/>
          <w:szCs w:val="24"/>
        </w:rPr>
      </w:pPr>
    </w:p>
    <w:p w:rsidR="006B6A12" w:rsidRDefault="006B6A12" w:rsidP="006B6A12">
      <w:pPr>
        <w:jc w:val="right"/>
        <w:outlineLvl w:val="0"/>
        <w:rPr>
          <w:rFonts w:ascii="Times New Roman" w:hAnsi="Times New Roman" w:cs="Times New Roman"/>
          <w:sz w:val="24"/>
          <w:szCs w:val="24"/>
        </w:rPr>
      </w:pPr>
      <w:r w:rsidRPr="002A1D46">
        <w:rPr>
          <w:rFonts w:ascii="Times New Roman" w:hAnsi="Times New Roman" w:cs="Times New Roman"/>
          <w:sz w:val="24"/>
          <w:szCs w:val="24"/>
        </w:rPr>
        <w:tab/>
      </w:r>
      <w:r w:rsidRPr="002A1D46">
        <w:rPr>
          <w:rFonts w:ascii="Times New Roman" w:hAnsi="Times New Roman" w:cs="Times New Roman"/>
          <w:sz w:val="24"/>
          <w:szCs w:val="24"/>
        </w:rPr>
        <w:tab/>
        <w:t xml:space="preserve">CIUDAD UNIVERSITARIA, SAN SALVADOR, </w:t>
      </w:r>
      <w:r>
        <w:rPr>
          <w:rFonts w:ascii="Times New Roman" w:hAnsi="Times New Roman" w:cs="Times New Roman"/>
          <w:sz w:val="24"/>
          <w:szCs w:val="24"/>
        </w:rPr>
        <w:t xml:space="preserve">JUNIO </w:t>
      </w:r>
      <w:r w:rsidRPr="002A1D46">
        <w:rPr>
          <w:rFonts w:ascii="Times New Roman" w:hAnsi="Times New Roman" w:cs="Times New Roman"/>
          <w:sz w:val="24"/>
          <w:szCs w:val="24"/>
        </w:rPr>
        <w:t>2010.</w:t>
      </w:r>
    </w:p>
    <w:p w:rsidR="006B6A12" w:rsidRDefault="006B6A12" w:rsidP="006B6A12">
      <w:pPr>
        <w:jc w:val="right"/>
        <w:outlineLvl w:val="0"/>
        <w:rPr>
          <w:rFonts w:ascii="Times New Roman" w:hAnsi="Times New Roman" w:cs="Times New Roman"/>
          <w:sz w:val="24"/>
          <w:szCs w:val="24"/>
        </w:rPr>
      </w:pPr>
    </w:p>
    <w:p w:rsidR="006B6A12" w:rsidRDefault="006B6A12" w:rsidP="006B6A12">
      <w:pPr>
        <w:jc w:val="right"/>
        <w:outlineLvl w:val="0"/>
        <w:rPr>
          <w:rFonts w:ascii="Times New Roman" w:hAnsi="Times New Roman" w:cs="Times New Roman"/>
          <w:sz w:val="24"/>
          <w:szCs w:val="24"/>
        </w:rPr>
      </w:pPr>
    </w:p>
    <w:p w:rsidR="006B6A12" w:rsidRDefault="00D4579E" w:rsidP="006B6A12">
      <w:pPr>
        <w:jc w:val="right"/>
        <w:outlineLvl w:val="0"/>
        <w:rPr>
          <w:rFonts w:ascii="Times New Roman" w:hAnsi="Times New Roman" w:cs="Times New Roman"/>
          <w:sz w:val="24"/>
          <w:szCs w:val="24"/>
        </w:rPr>
      </w:pPr>
      <w:r w:rsidRPr="00D4579E">
        <w:rPr>
          <w:noProof/>
          <w:lang w:val="es-SV" w:eastAsia="es-SV"/>
        </w:rPr>
        <w:lastRenderedPageBreak/>
        <w:pict>
          <v:rect id="_x0000_s1030" style="position:absolute;left:0;text-align:left;margin-left:441.15pt;margin-top:38.6pt;width:27pt;height:36pt;z-index:251664384" strokecolor="white" strokeweight="1.5pt"/>
        </w:pict>
      </w:r>
    </w:p>
    <w:p w:rsidR="006B6A12" w:rsidRDefault="006B6A12" w:rsidP="006B6A12">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AUTORIDADES DE LA UNIVERSIDAD DE EL SALVADOR</w:t>
      </w:r>
    </w:p>
    <w:p w:rsidR="006B6A12" w:rsidRDefault="006B6A12" w:rsidP="006B6A12">
      <w:pPr>
        <w:spacing w:line="360" w:lineRule="auto"/>
        <w:jc w:val="center"/>
        <w:rPr>
          <w:rFonts w:ascii="Times New Roman" w:hAnsi="Times New Roman" w:cs="Times New Roman"/>
          <w:b/>
          <w:bCs/>
          <w:sz w:val="24"/>
          <w:szCs w:val="24"/>
        </w:rPr>
      </w:pPr>
    </w:p>
    <w:p w:rsidR="006B6A12" w:rsidRDefault="006B6A12" w:rsidP="006B6A12">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Rector</w:t>
      </w:r>
    </w:p>
    <w:p w:rsidR="006B6A12" w:rsidRDefault="006B6A12" w:rsidP="006B6A12">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Msc. Rufino Quezada Sánchez </w:t>
      </w:r>
    </w:p>
    <w:p w:rsidR="006B6A12" w:rsidRPr="001E6264" w:rsidRDefault="006B6A12" w:rsidP="006B6A12">
      <w:pPr>
        <w:spacing w:line="360" w:lineRule="auto"/>
        <w:rPr>
          <w:rFonts w:ascii="Times New Roman" w:hAnsi="Times New Roman" w:cs="Times New Roman"/>
          <w:b/>
          <w:bCs/>
          <w:sz w:val="24"/>
          <w:szCs w:val="24"/>
        </w:rPr>
      </w:pPr>
    </w:p>
    <w:p w:rsidR="006B6A12" w:rsidRDefault="006B6A12" w:rsidP="006B6A12">
      <w:pPr>
        <w:spacing w:line="360" w:lineRule="auto"/>
        <w:jc w:val="center"/>
        <w:rPr>
          <w:rFonts w:ascii="Times New Roman" w:hAnsi="Times New Roman" w:cs="Times New Roman"/>
          <w:b/>
          <w:bCs/>
          <w:sz w:val="24"/>
          <w:szCs w:val="24"/>
        </w:rPr>
      </w:pPr>
      <w:r w:rsidRPr="001E6264">
        <w:rPr>
          <w:rFonts w:ascii="Times New Roman" w:hAnsi="Times New Roman" w:cs="Times New Roman"/>
          <w:b/>
          <w:bCs/>
          <w:sz w:val="24"/>
          <w:szCs w:val="24"/>
        </w:rPr>
        <w:t>Vicerrector Académico:</w:t>
      </w:r>
    </w:p>
    <w:p w:rsidR="006B6A12" w:rsidRDefault="006B6A12" w:rsidP="006B6A12">
      <w:pPr>
        <w:spacing w:line="360" w:lineRule="auto"/>
        <w:jc w:val="center"/>
        <w:rPr>
          <w:rFonts w:ascii="Times New Roman" w:hAnsi="Times New Roman" w:cs="Times New Roman"/>
          <w:sz w:val="24"/>
          <w:szCs w:val="24"/>
        </w:rPr>
      </w:pPr>
      <w:r>
        <w:rPr>
          <w:rFonts w:ascii="Times New Roman" w:hAnsi="Times New Roman" w:cs="Times New Roman"/>
          <w:sz w:val="24"/>
          <w:szCs w:val="24"/>
        </w:rPr>
        <w:t>Arq. Miguel Ángel Pérez Ramos</w:t>
      </w:r>
    </w:p>
    <w:p w:rsidR="006B6A12" w:rsidRPr="001E6264" w:rsidRDefault="006B6A12" w:rsidP="006B6A12">
      <w:pPr>
        <w:spacing w:line="360" w:lineRule="auto"/>
        <w:rPr>
          <w:rFonts w:ascii="Times New Roman" w:hAnsi="Times New Roman" w:cs="Times New Roman"/>
          <w:b/>
          <w:bCs/>
          <w:sz w:val="24"/>
          <w:szCs w:val="24"/>
        </w:rPr>
      </w:pPr>
    </w:p>
    <w:p w:rsidR="006B6A12" w:rsidRPr="001E6264" w:rsidRDefault="006B6A12" w:rsidP="006B6A12">
      <w:pPr>
        <w:spacing w:line="360" w:lineRule="auto"/>
        <w:jc w:val="center"/>
        <w:rPr>
          <w:rFonts w:ascii="Times New Roman" w:hAnsi="Times New Roman" w:cs="Times New Roman"/>
          <w:b/>
          <w:bCs/>
          <w:sz w:val="24"/>
          <w:szCs w:val="24"/>
        </w:rPr>
      </w:pPr>
      <w:r w:rsidRPr="001E6264">
        <w:rPr>
          <w:rFonts w:ascii="Times New Roman" w:hAnsi="Times New Roman" w:cs="Times New Roman"/>
          <w:b/>
          <w:bCs/>
          <w:sz w:val="24"/>
          <w:szCs w:val="24"/>
        </w:rPr>
        <w:t>Vicerrector Administrativo:</w:t>
      </w:r>
    </w:p>
    <w:p w:rsidR="006B6A12" w:rsidRDefault="006B6A12" w:rsidP="006B6A12">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Mae. Óscar Noé Navarrete </w:t>
      </w:r>
    </w:p>
    <w:p w:rsidR="006B6A12" w:rsidRPr="001E6264" w:rsidRDefault="006B6A12" w:rsidP="006B6A12">
      <w:pPr>
        <w:spacing w:line="360" w:lineRule="auto"/>
        <w:jc w:val="center"/>
        <w:rPr>
          <w:rFonts w:ascii="Times New Roman" w:hAnsi="Times New Roman" w:cs="Times New Roman"/>
          <w:b/>
          <w:bCs/>
          <w:sz w:val="24"/>
          <w:szCs w:val="24"/>
        </w:rPr>
      </w:pPr>
    </w:p>
    <w:p w:rsidR="006B6A12" w:rsidRPr="001E6264" w:rsidRDefault="006B6A12" w:rsidP="006B6A12">
      <w:pPr>
        <w:spacing w:line="360" w:lineRule="auto"/>
        <w:jc w:val="center"/>
        <w:rPr>
          <w:rFonts w:ascii="Times New Roman" w:hAnsi="Times New Roman" w:cs="Times New Roman"/>
          <w:b/>
          <w:bCs/>
          <w:sz w:val="24"/>
          <w:szCs w:val="24"/>
        </w:rPr>
      </w:pPr>
      <w:r w:rsidRPr="001E6264">
        <w:rPr>
          <w:rFonts w:ascii="Times New Roman" w:hAnsi="Times New Roman" w:cs="Times New Roman"/>
          <w:b/>
          <w:bCs/>
          <w:sz w:val="24"/>
          <w:szCs w:val="24"/>
        </w:rPr>
        <w:t xml:space="preserve">Decana De la Facultad de Medicina: </w:t>
      </w:r>
    </w:p>
    <w:p w:rsidR="006B6A12" w:rsidRDefault="006B6A12" w:rsidP="006B6A12">
      <w:pPr>
        <w:spacing w:line="360" w:lineRule="auto"/>
        <w:jc w:val="center"/>
        <w:rPr>
          <w:rFonts w:ascii="Times New Roman" w:hAnsi="Times New Roman" w:cs="Times New Roman"/>
          <w:sz w:val="24"/>
          <w:szCs w:val="24"/>
        </w:rPr>
      </w:pPr>
      <w:r>
        <w:rPr>
          <w:rFonts w:ascii="Times New Roman" w:hAnsi="Times New Roman" w:cs="Times New Roman"/>
          <w:sz w:val="24"/>
          <w:szCs w:val="24"/>
        </w:rPr>
        <w:t>Dra. Fátima Trinidad   Valle de Zúniga</w:t>
      </w:r>
    </w:p>
    <w:p w:rsidR="006B6A12" w:rsidRDefault="006B6A12" w:rsidP="006B6A12">
      <w:pPr>
        <w:spacing w:line="360" w:lineRule="auto"/>
        <w:jc w:val="center"/>
        <w:rPr>
          <w:rFonts w:ascii="Times New Roman" w:hAnsi="Times New Roman" w:cs="Times New Roman"/>
          <w:sz w:val="24"/>
          <w:szCs w:val="24"/>
        </w:rPr>
      </w:pPr>
    </w:p>
    <w:p w:rsidR="006B6A12" w:rsidRPr="001E6264" w:rsidRDefault="006B6A12" w:rsidP="006B6A12">
      <w:pPr>
        <w:spacing w:line="360" w:lineRule="auto"/>
        <w:jc w:val="center"/>
        <w:rPr>
          <w:rFonts w:ascii="Times New Roman" w:hAnsi="Times New Roman" w:cs="Times New Roman"/>
          <w:b/>
          <w:bCs/>
          <w:sz w:val="24"/>
          <w:szCs w:val="24"/>
        </w:rPr>
      </w:pPr>
      <w:r w:rsidRPr="001E6264">
        <w:rPr>
          <w:rFonts w:ascii="Times New Roman" w:hAnsi="Times New Roman" w:cs="Times New Roman"/>
          <w:b/>
          <w:bCs/>
          <w:sz w:val="24"/>
          <w:szCs w:val="24"/>
        </w:rPr>
        <w:t>Vicedecano de la Facultad de Medicina:</w:t>
      </w:r>
    </w:p>
    <w:p w:rsidR="006B6A12" w:rsidRDefault="006B6A12" w:rsidP="006B6A12">
      <w:pPr>
        <w:spacing w:line="360" w:lineRule="auto"/>
        <w:jc w:val="center"/>
        <w:rPr>
          <w:rFonts w:ascii="Times New Roman" w:hAnsi="Times New Roman" w:cs="Times New Roman"/>
          <w:sz w:val="24"/>
          <w:szCs w:val="24"/>
        </w:rPr>
      </w:pPr>
      <w:r>
        <w:rPr>
          <w:rFonts w:ascii="Times New Roman" w:hAnsi="Times New Roman" w:cs="Times New Roman"/>
          <w:sz w:val="24"/>
          <w:szCs w:val="24"/>
        </w:rPr>
        <w:t>Lic. Julio Ernesto Barahona</w:t>
      </w:r>
    </w:p>
    <w:p w:rsidR="006B6A12" w:rsidRPr="001E6264" w:rsidRDefault="006B6A12" w:rsidP="006B6A12">
      <w:pPr>
        <w:spacing w:line="360" w:lineRule="auto"/>
        <w:jc w:val="center"/>
        <w:rPr>
          <w:rFonts w:ascii="Times New Roman" w:hAnsi="Times New Roman" w:cs="Times New Roman"/>
          <w:b/>
          <w:bCs/>
          <w:sz w:val="24"/>
          <w:szCs w:val="24"/>
        </w:rPr>
      </w:pPr>
    </w:p>
    <w:p w:rsidR="006B6A12" w:rsidRPr="001E6264" w:rsidRDefault="006B6A12" w:rsidP="006B6A12">
      <w:pPr>
        <w:spacing w:line="360" w:lineRule="auto"/>
        <w:jc w:val="center"/>
        <w:rPr>
          <w:rFonts w:ascii="Times New Roman" w:hAnsi="Times New Roman" w:cs="Times New Roman"/>
          <w:b/>
          <w:bCs/>
          <w:sz w:val="24"/>
          <w:szCs w:val="24"/>
        </w:rPr>
      </w:pPr>
      <w:r w:rsidRPr="001E6264">
        <w:rPr>
          <w:rFonts w:ascii="Times New Roman" w:hAnsi="Times New Roman" w:cs="Times New Roman"/>
          <w:b/>
          <w:bCs/>
          <w:sz w:val="24"/>
          <w:szCs w:val="24"/>
        </w:rPr>
        <w:t>Directora  de la Escuela de Tecnología Médica</w:t>
      </w:r>
    </w:p>
    <w:p w:rsidR="006B6A12" w:rsidRDefault="006B6A12" w:rsidP="006B6A12">
      <w:pPr>
        <w:spacing w:line="360" w:lineRule="auto"/>
        <w:jc w:val="center"/>
        <w:rPr>
          <w:rFonts w:ascii="Times New Roman" w:hAnsi="Times New Roman" w:cs="Times New Roman"/>
          <w:sz w:val="24"/>
          <w:szCs w:val="24"/>
        </w:rPr>
      </w:pPr>
      <w:r>
        <w:rPr>
          <w:rFonts w:ascii="Times New Roman" w:hAnsi="Times New Roman" w:cs="Times New Roman"/>
          <w:sz w:val="24"/>
          <w:szCs w:val="24"/>
        </w:rPr>
        <w:t>Lic. Sofía Alvarado de Cabrera</w:t>
      </w:r>
    </w:p>
    <w:p w:rsidR="006B6A12" w:rsidRDefault="006B6A12" w:rsidP="006B6A12">
      <w:pPr>
        <w:spacing w:line="360" w:lineRule="auto"/>
        <w:jc w:val="center"/>
        <w:rPr>
          <w:rFonts w:ascii="Times New Roman" w:hAnsi="Times New Roman" w:cs="Times New Roman"/>
          <w:sz w:val="24"/>
          <w:szCs w:val="24"/>
        </w:rPr>
      </w:pPr>
    </w:p>
    <w:p w:rsidR="006B6A12" w:rsidRPr="001E6264" w:rsidRDefault="006B6A12" w:rsidP="006B6A12">
      <w:pPr>
        <w:spacing w:line="360" w:lineRule="auto"/>
        <w:jc w:val="center"/>
        <w:rPr>
          <w:rFonts w:ascii="Times New Roman" w:hAnsi="Times New Roman" w:cs="Times New Roman"/>
          <w:b/>
          <w:bCs/>
          <w:sz w:val="24"/>
          <w:szCs w:val="24"/>
        </w:rPr>
      </w:pPr>
      <w:r w:rsidRPr="001E6264">
        <w:rPr>
          <w:rFonts w:ascii="Times New Roman" w:hAnsi="Times New Roman" w:cs="Times New Roman"/>
          <w:b/>
          <w:bCs/>
          <w:sz w:val="24"/>
          <w:szCs w:val="24"/>
        </w:rPr>
        <w:t>Director de la Carrera de Licenciatura en Laboratorio Clínico:</w:t>
      </w:r>
    </w:p>
    <w:p w:rsidR="006B6A12" w:rsidRDefault="006B6A12" w:rsidP="006B6A12">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Lic. Luis Roberto Paniagua Castro </w:t>
      </w:r>
    </w:p>
    <w:p w:rsidR="006B6A12" w:rsidRPr="004706DC" w:rsidRDefault="006B6A12" w:rsidP="006B6A12">
      <w:pPr>
        <w:spacing w:line="360" w:lineRule="auto"/>
        <w:jc w:val="center"/>
        <w:rPr>
          <w:rFonts w:ascii="Times New Roman" w:hAnsi="Times New Roman" w:cs="Times New Roman"/>
          <w:sz w:val="24"/>
          <w:szCs w:val="24"/>
        </w:rPr>
      </w:pPr>
      <w:r w:rsidRPr="004E654F">
        <w:rPr>
          <w:rFonts w:ascii="Times New Roman" w:hAnsi="Times New Roman" w:cs="Times New Roman"/>
          <w:b/>
          <w:bCs/>
          <w:sz w:val="24"/>
          <w:szCs w:val="24"/>
          <w:lang w:val="es-SV"/>
        </w:rPr>
        <w:lastRenderedPageBreak/>
        <w:t>AGRADECIMIENTOS:</w:t>
      </w:r>
    </w:p>
    <w:p w:rsidR="006B6A12" w:rsidRPr="00A40564" w:rsidRDefault="006B6A12" w:rsidP="006B6A12">
      <w:pPr>
        <w:rPr>
          <w:rFonts w:ascii="Times New Roman" w:hAnsi="Times New Roman" w:cs="Times New Roman"/>
          <w:sz w:val="24"/>
          <w:szCs w:val="24"/>
        </w:rPr>
      </w:pPr>
    </w:p>
    <w:p w:rsidR="006B6A12" w:rsidRPr="00A40564" w:rsidRDefault="006B6A12" w:rsidP="006B6A12">
      <w:pPr>
        <w:jc w:val="both"/>
        <w:rPr>
          <w:rFonts w:ascii="Times New Roman" w:hAnsi="Times New Roman" w:cs="Times New Roman"/>
          <w:sz w:val="24"/>
          <w:szCs w:val="24"/>
        </w:rPr>
      </w:pPr>
    </w:p>
    <w:p w:rsidR="006B6A12" w:rsidRDefault="006B6A12" w:rsidP="006B6A12">
      <w:pPr>
        <w:jc w:val="both"/>
        <w:rPr>
          <w:rFonts w:ascii="Times New Roman" w:hAnsi="Times New Roman" w:cs="Times New Roman"/>
          <w:sz w:val="24"/>
          <w:szCs w:val="24"/>
        </w:rPr>
      </w:pPr>
      <w:r>
        <w:rPr>
          <w:rFonts w:ascii="Times New Roman" w:hAnsi="Times New Roman" w:cs="Times New Roman"/>
          <w:sz w:val="24"/>
          <w:szCs w:val="24"/>
        </w:rPr>
        <w:t>Kelvin Cé</w:t>
      </w:r>
      <w:r w:rsidRPr="00A40564">
        <w:rPr>
          <w:rFonts w:ascii="Times New Roman" w:hAnsi="Times New Roman" w:cs="Times New Roman"/>
          <w:sz w:val="24"/>
          <w:szCs w:val="24"/>
        </w:rPr>
        <w:t xml:space="preserve">sar Augusto Cuellar Ramos: </w:t>
      </w:r>
    </w:p>
    <w:p w:rsidR="006B6A12" w:rsidRDefault="006B6A12" w:rsidP="006B6A12">
      <w:pPr>
        <w:jc w:val="both"/>
        <w:rPr>
          <w:rFonts w:ascii="Times New Roman" w:hAnsi="Times New Roman" w:cs="Times New Roman"/>
          <w:sz w:val="24"/>
          <w:szCs w:val="24"/>
        </w:rPr>
      </w:pPr>
    </w:p>
    <w:p w:rsidR="006B6A12" w:rsidRPr="00A40564" w:rsidRDefault="006B6A12" w:rsidP="006B6A12">
      <w:pPr>
        <w:jc w:val="both"/>
        <w:rPr>
          <w:rFonts w:ascii="Times New Roman" w:hAnsi="Times New Roman" w:cs="Times New Roman"/>
          <w:sz w:val="24"/>
          <w:szCs w:val="24"/>
        </w:rPr>
      </w:pPr>
      <w:r>
        <w:rPr>
          <w:rFonts w:ascii="Times New Roman" w:hAnsi="Times New Roman" w:cs="Times New Roman"/>
          <w:sz w:val="24"/>
          <w:szCs w:val="24"/>
        </w:rPr>
        <w:t>A</w:t>
      </w:r>
      <w:r w:rsidRPr="00A40564">
        <w:rPr>
          <w:rFonts w:ascii="Times New Roman" w:hAnsi="Times New Roman" w:cs="Times New Roman"/>
          <w:sz w:val="24"/>
          <w:szCs w:val="24"/>
        </w:rPr>
        <w:t xml:space="preserve"> mi familia, por su apoyo </w:t>
      </w:r>
      <w:r>
        <w:rPr>
          <w:rFonts w:ascii="Times New Roman" w:hAnsi="Times New Roman" w:cs="Times New Roman"/>
          <w:sz w:val="24"/>
          <w:szCs w:val="24"/>
        </w:rPr>
        <w:t xml:space="preserve">y comprensión </w:t>
      </w:r>
      <w:r w:rsidRPr="00A40564">
        <w:rPr>
          <w:rFonts w:ascii="Times New Roman" w:hAnsi="Times New Roman" w:cs="Times New Roman"/>
          <w:sz w:val="24"/>
          <w:szCs w:val="24"/>
        </w:rPr>
        <w:t>durante la realización de todo este proyecto.</w:t>
      </w:r>
    </w:p>
    <w:p w:rsidR="006B6A12" w:rsidRDefault="006B6A12" w:rsidP="006B6A12">
      <w:pPr>
        <w:jc w:val="both"/>
        <w:rPr>
          <w:rFonts w:ascii="Times New Roman" w:hAnsi="Times New Roman" w:cs="Times New Roman"/>
          <w:sz w:val="24"/>
          <w:szCs w:val="24"/>
        </w:rPr>
      </w:pPr>
      <w:r w:rsidRPr="00A40564">
        <w:rPr>
          <w:rFonts w:ascii="Times New Roman" w:hAnsi="Times New Roman" w:cs="Times New Roman"/>
          <w:sz w:val="24"/>
          <w:szCs w:val="24"/>
        </w:rPr>
        <w:t xml:space="preserve">A los licenciados, que aportaron su ayuda y colaboración en el desarrollo y </w:t>
      </w:r>
      <w:r>
        <w:rPr>
          <w:rFonts w:ascii="Times New Roman" w:hAnsi="Times New Roman" w:cs="Times New Roman"/>
          <w:sz w:val="24"/>
          <w:szCs w:val="24"/>
        </w:rPr>
        <w:t>corrección del presente trabajo de graduación.</w:t>
      </w:r>
    </w:p>
    <w:p w:rsidR="006B6A12" w:rsidRDefault="006B6A12" w:rsidP="006B6A12">
      <w:pPr>
        <w:jc w:val="both"/>
        <w:rPr>
          <w:rFonts w:ascii="Times New Roman" w:hAnsi="Times New Roman" w:cs="Times New Roman"/>
          <w:sz w:val="24"/>
          <w:szCs w:val="24"/>
        </w:rPr>
      </w:pPr>
      <w:r>
        <w:rPr>
          <w:rFonts w:ascii="Times New Roman" w:hAnsi="Times New Roman" w:cs="Times New Roman"/>
          <w:sz w:val="24"/>
          <w:szCs w:val="24"/>
        </w:rPr>
        <w:t>A nuestro asesor, Licenciado José Alberto Argueta, por su tiempo, paciencia y ayuda en todo momento, así como su disponibilidad para asesorarnos en cada instante de este proyecto.</w:t>
      </w:r>
    </w:p>
    <w:p w:rsidR="006B6A12" w:rsidRDefault="006B6A12" w:rsidP="006B6A12">
      <w:pPr>
        <w:jc w:val="both"/>
        <w:rPr>
          <w:rFonts w:ascii="Times New Roman" w:hAnsi="Times New Roman" w:cs="Times New Roman"/>
          <w:sz w:val="24"/>
          <w:szCs w:val="24"/>
        </w:rPr>
      </w:pPr>
      <w:r>
        <w:rPr>
          <w:rFonts w:ascii="Times New Roman" w:hAnsi="Times New Roman" w:cs="Times New Roman"/>
          <w:sz w:val="24"/>
          <w:szCs w:val="24"/>
        </w:rPr>
        <w:t>A todo aquel que de una forma u otra, nos colaboro desinteresadamente para la realización y desarrollo de todo este  trabajo.</w:t>
      </w:r>
    </w:p>
    <w:p w:rsidR="006B6A12" w:rsidRDefault="006B6A12" w:rsidP="006B6A12">
      <w:pPr>
        <w:jc w:val="both"/>
        <w:rPr>
          <w:rFonts w:ascii="Times New Roman" w:hAnsi="Times New Roman" w:cs="Times New Roman"/>
          <w:sz w:val="24"/>
          <w:szCs w:val="24"/>
        </w:rPr>
      </w:pPr>
    </w:p>
    <w:p w:rsidR="006B6A12" w:rsidRDefault="006B6A12" w:rsidP="006B6A12">
      <w:pPr>
        <w:jc w:val="both"/>
        <w:rPr>
          <w:rFonts w:ascii="Times New Roman" w:hAnsi="Times New Roman" w:cs="Times New Roman"/>
          <w:sz w:val="24"/>
          <w:szCs w:val="24"/>
        </w:rPr>
      </w:pPr>
    </w:p>
    <w:p w:rsidR="006B6A12" w:rsidRDefault="006B6A12" w:rsidP="006B6A12">
      <w:pPr>
        <w:jc w:val="both"/>
        <w:rPr>
          <w:rFonts w:ascii="Times New Roman" w:hAnsi="Times New Roman" w:cs="Times New Roman"/>
          <w:sz w:val="24"/>
          <w:szCs w:val="24"/>
        </w:rPr>
      </w:pPr>
    </w:p>
    <w:p w:rsidR="006B6A12" w:rsidRDefault="006B6A12" w:rsidP="006B6A12">
      <w:pPr>
        <w:jc w:val="both"/>
        <w:rPr>
          <w:rFonts w:ascii="Times New Roman" w:hAnsi="Times New Roman" w:cs="Times New Roman"/>
          <w:sz w:val="24"/>
          <w:szCs w:val="24"/>
        </w:rPr>
      </w:pPr>
      <w:r>
        <w:rPr>
          <w:rFonts w:ascii="Times New Roman" w:hAnsi="Times New Roman" w:cs="Times New Roman"/>
          <w:sz w:val="24"/>
          <w:szCs w:val="24"/>
        </w:rPr>
        <w:t>Edward  Alexander Cáceres Cortez:</w:t>
      </w:r>
    </w:p>
    <w:p w:rsidR="006B6A12" w:rsidRDefault="006B6A12" w:rsidP="006B6A12">
      <w:pPr>
        <w:jc w:val="both"/>
        <w:rPr>
          <w:rFonts w:ascii="Times New Roman" w:hAnsi="Times New Roman" w:cs="Times New Roman"/>
          <w:sz w:val="24"/>
          <w:szCs w:val="24"/>
        </w:rPr>
      </w:pPr>
    </w:p>
    <w:p w:rsidR="006B6A12" w:rsidRDefault="006B6A12" w:rsidP="006B6A12">
      <w:pPr>
        <w:jc w:val="both"/>
        <w:rPr>
          <w:rFonts w:ascii="Times New Roman" w:hAnsi="Times New Roman" w:cs="Times New Roman"/>
          <w:sz w:val="24"/>
          <w:szCs w:val="24"/>
        </w:rPr>
      </w:pPr>
      <w:r>
        <w:rPr>
          <w:rFonts w:ascii="Times New Roman" w:hAnsi="Times New Roman" w:cs="Times New Roman"/>
          <w:sz w:val="24"/>
          <w:szCs w:val="24"/>
        </w:rPr>
        <w:t>A todo aquel que hizo lo posible por ayudar para la realización de este trabajo, en especial a los licenciados que nos colaboraron con su tiempo y conocimiento, además de aquellos  encargados del área de microbiología del hospital de niños Benjamín Bloom, que nos brindaron su tiempo y ayuda en la obtención de datos y al jefe del laboratorio clínico de dicho hospital por brindarnos el permiso de realizar la investigación en el área antes mencionada.</w:t>
      </w:r>
    </w:p>
    <w:p w:rsidR="006B6A12" w:rsidRDefault="006B6A12" w:rsidP="006B6A12">
      <w:pPr>
        <w:jc w:val="both"/>
        <w:rPr>
          <w:rFonts w:ascii="Times New Roman" w:hAnsi="Times New Roman" w:cs="Times New Roman"/>
          <w:sz w:val="24"/>
          <w:szCs w:val="24"/>
        </w:rPr>
      </w:pPr>
      <w:r>
        <w:rPr>
          <w:rFonts w:ascii="Times New Roman" w:hAnsi="Times New Roman" w:cs="Times New Roman"/>
          <w:sz w:val="24"/>
          <w:szCs w:val="24"/>
        </w:rPr>
        <w:t>Gracias en especial, al licenciado José Alberto Argueta por sus asesorías.</w:t>
      </w:r>
    </w:p>
    <w:p w:rsidR="006B6A12" w:rsidRDefault="006B6A12" w:rsidP="006B6A12">
      <w:pPr>
        <w:jc w:val="right"/>
        <w:rPr>
          <w:rFonts w:ascii="Times New Roman" w:hAnsi="Times New Roman" w:cs="Times New Roman"/>
          <w:sz w:val="24"/>
          <w:szCs w:val="24"/>
        </w:rPr>
      </w:pPr>
      <w:r>
        <w:rPr>
          <w:rFonts w:ascii="Times New Roman" w:hAnsi="Times New Roman" w:cs="Times New Roman"/>
          <w:sz w:val="24"/>
          <w:szCs w:val="24"/>
        </w:rPr>
        <w:t>Gracias a todos.</w:t>
      </w:r>
    </w:p>
    <w:p w:rsidR="006B6A12" w:rsidRDefault="006B6A12" w:rsidP="006B6A12">
      <w:pPr>
        <w:jc w:val="right"/>
        <w:rPr>
          <w:rFonts w:ascii="Times New Roman" w:hAnsi="Times New Roman" w:cs="Times New Roman"/>
          <w:sz w:val="24"/>
          <w:szCs w:val="24"/>
        </w:rPr>
      </w:pPr>
    </w:p>
    <w:p w:rsidR="006B6A12" w:rsidRDefault="006B6A12" w:rsidP="006B6A12">
      <w:pPr>
        <w:jc w:val="right"/>
        <w:rPr>
          <w:rFonts w:ascii="Times New Roman" w:hAnsi="Times New Roman" w:cs="Times New Roman"/>
          <w:sz w:val="24"/>
          <w:szCs w:val="24"/>
        </w:rPr>
      </w:pPr>
    </w:p>
    <w:p w:rsidR="006B6A12" w:rsidRDefault="006B6A12" w:rsidP="006B6A12">
      <w:pPr>
        <w:jc w:val="right"/>
        <w:rPr>
          <w:rFonts w:ascii="Times New Roman" w:hAnsi="Times New Roman" w:cs="Times New Roman"/>
          <w:sz w:val="24"/>
          <w:szCs w:val="24"/>
        </w:rPr>
      </w:pPr>
    </w:p>
    <w:p w:rsidR="006B6A12" w:rsidRPr="00A40564" w:rsidRDefault="006B6A12" w:rsidP="006B6A12">
      <w:pPr>
        <w:jc w:val="right"/>
        <w:rPr>
          <w:rFonts w:ascii="Times New Roman" w:hAnsi="Times New Roman" w:cs="Times New Roman"/>
          <w:sz w:val="24"/>
          <w:szCs w:val="24"/>
        </w:rPr>
      </w:pPr>
      <w:r>
        <w:rPr>
          <w:rFonts w:ascii="Times New Roman" w:hAnsi="Times New Roman" w:cs="Times New Roman"/>
          <w:sz w:val="24"/>
          <w:szCs w:val="24"/>
        </w:rPr>
        <w:t>Ciudad Universitaria, junio de 2010.</w:t>
      </w:r>
    </w:p>
    <w:p w:rsidR="006B6A12" w:rsidRDefault="006B6A12" w:rsidP="006B6A12">
      <w:pPr>
        <w:rPr>
          <w:rFonts w:ascii="Times New Roman" w:hAnsi="Times New Roman" w:cs="Times New Roman"/>
          <w:sz w:val="24"/>
          <w:szCs w:val="24"/>
        </w:rPr>
      </w:pPr>
    </w:p>
    <w:p w:rsidR="006B6A12" w:rsidRDefault="006B6A12" w:rsidP="006B6A12">
      <w:pPr>
        <w:jc w:val="center"/>
        <w:rPr>
          <w:rFonts w:ascii="Times New Roman" w:hAnsi="Times New Roman" w:cs="Times New Roman"/>
          <w:sz w:val="24"/>
          <w:szCs w:val="24"/>
        </w:rPr>
      </w:pPr>
    </w:p>
    <w:p w:rsidR="006B6A12" w:rsidRPr="002A1D46" w:rsidRDefault="006B6A12" w:rsidP="006B6A12">
      <w:pPr>
        <w:jc w:val="center"/>
        <w:rPr>
          <w:rFonts w:ascii="Times New Roman" w:hAnsi="Times New Roman" w:cs="Times New Roman"/>
          <w:sz w:val="24"/>
          <w:szCs w:val="24"/>
        </w:rPr>
      </w:pPr>
      <w:r w:rsidRPr="002A1D46">
        <w:rPr>
          <w:rFonts w:ascii="Times New Roman" w:hAnsi="Times New Roman" w:cs="Times New Roman"/>
          <w:sz w:val="24"/>
          <w:szCs w:val="24"/>
        </w:rPr>
        <w:t>ÍNDICE</w:t>
      </w:r>
    </w:p>
    <w:p w:rsidR="006B6A12" w:rsidRPr="002A1D46" w:rsidRDefault="006B6A12" w:rsidP="006B6A12">
      <w:pPr>
        <w:jc w:val="center"/>
        <w:rPr>
          <w:rFonts w:ascii="Times New Roman" w:hAnsi="Times New Roman" w:cs="Times New Roman"/>
          <w:sz w:val="24"/>
          <w:szCs w:val="24"/>
        </w:rPr>
      </w:pPr>
    </w:p>
    <w:p w:rsidR="006B6A12" w:rsidRPr="002A1D46" w:rsidRDefault="006B6A12" w:rsidP="006B6A12">
      <w:pPr>
        <w:jc w:val="center"/>
        <w:rPr>
          <w:rFonts w:ascii="Times New Roman" w:hAnsi="Times New Roman" w:cs="Times New Roman"/>
          <w:sz w:val="24"/>
          <w:szCs w:val="24"/>
        </w:rPr>
      </w:pPr>
    </w:p>
    <w:p w:rsidR="006B6A12" w:rsidRPr="002A1D46" w:rsidRDefault="006B6A12" w:rsidP="006B6A12">
      <w:pPr>
        <w:jc w:val="both"/>
        <w:rPr>
          <w:rFonts w:ascii="Times New Roman" w:hAnsi="Times New Roman" w:cs="Times New Roman"/>
          <w:sz w:val="24"/>
          <w:szCs w:val="24"/>
        </w:rPr>
      </w:pPr>
      <w:r w:rsidRPr="002A1D46">
        <w:rPr>
          <w:rFonts w:ascii="Times New Roman" w:hAnsi="Times New Roman" w:cs="Times New Roman"/>
          <w:sz w:val="24"/>
          <w:szCs w:val="24"/>
        </w:rPr>
        <w:t>CONTENIDO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Pág.</w:t>
      </w:r>
    </w:p>
    <w:p w:rsidR="006B6A12" w:rsidRPr="002A1D46" w:rsidRDefault="006B6A12" w:rsidP="006B6A12">
      <w:pPr>
        <w:jc w:val="both"/>
        <w:rPr>
          <w:rFonts w:ascii="Times New Roman" w:hAnsi="Times New Roman" w:cs="Times New Roman"/>
          <w:sz w:val="24"/>
          <w:szCs w:val="24"/>
        </w:rPr>
      </w:pPr>
      <w:r w:rsidRPr="002A1D46">
        <w:rPr>
          <w:rFonts w:ascii="Times New Roman" w:hAnsi="Times New Roman" w:cs="Times New Roman"/>
          <w:sz w:val="24"/>
          <w:szCs w:val="24"/>
        </w:rPr>
        <w:t>Introducción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2A1D46">
        <w:rPr>
          <w:rFonts w:ascii="Times New Roman" w:hAnsi="Times New Roman" w:cs="Times New Roman"/>
          <w:sz w:val="24"/>
          <w:szCs w:val="24"/>
        </w:rPr>
        <w:t>I</w:t>
      </w:r>
    </w:p>
    <w:p w:rsidR="006B6A12" w:rsidRPr="002A1D46" w:rsidRDefault="006B6A12" w:rsidP="006B6A12">
      <w:pPr>
        <w:jc w:val="both"/>
        <w:rPr>
          <w:rFonts w:ascii="Times New Roman" w:hAnsi="Times New Roman" w:cs="Times New Roman"/>
          <w:sz w:val="24"/>
          <w:szCs w:val="24"/>
        </w:rPr>
      </w:pPr>
      <w:r w:rsidRPr="002A1D46">
        <w:rPr>
          <w:rFonts w:ascii="Times New Roman" w:hAnsi="Times New Roman" w:cs="Times New Roman"/>
          <w:sz w:val="24"/>
          <w:szCs w:val="24"/>
        </w:rPr>
        <w:t>Planteamiento del problema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w:t>
      </w:r>
    </w:p>
    <w:p w:rsidR="006B6A12" w:rsidRPr="002A1D46" w:rsidRDefault="006B6A12" w:rsidP="006B6A12">
      <w:pPr>
        <w:jc w:val="both"/>
        <w:rPr>
          <w:rFonts w:ascii="Times New Roman" w:hAnsi="Times New Roman" w:cs="Times New Roman"/>
          <w:sz w:val="24"/>
          <w:szCs w:val="24"/>
        </w:rPr>
      </w:pPr>
      <w:r w:rsidRPr="002A1D46">
        <w:rPr>
          <w:rFonts w:ascii="Times New Roman" w:hAnsi="Times New Roman" w:cs="Times New Roman"/>
          <w:sz w:val="24"/>
          <w:szCs w:val="24"/>
        </w:rPr>
        <w:t>Objetivos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8</w:t>
      </w:r>
    </w:p>
    <w:p w:rsidR="006B6A12" w:rsidRPr="002A1D46" w:rsidRDefault="006B6A12" w:rsidP="006B6A12">
      <w:pPr>
        <w:jc w:val="both"/>
        <w:rPr>
          <w:rFonts w:ascii="Times New Roman" w:hAnsi="Times New Roman" w:cs="Times New Roman"/>
          <w:sz w:val="24"/>
          <w:szCs w:val="24"/>
        </w:rPr>
      </w:pPr>
      <w:r w:rsidRPr="002A1D46">
        <w:rPr>
          <w:rFonts w:ascii="Times New Roman" w:hAnsi="Times New Roman" w:cs="Times New Roman"/>
          <w:sz w:val="24"/>
          <w:szCs w:val="24"/>
        </w:rPr>
        <w:t>Hipótesis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w:t>
      </w:r>
    </w:p>
    <w:p w:rsidR="006B6A12" w:rsidRPr="002A1D46" w:rsidRDefault="006B6A12" w:rsidP="006B6A12">
      <w:pPr>
        <w:jc w:val="both"/>
        <w:rPr>
          <w:rFonts w:ascii="Times New Roman" w:hAnsi="Times New Roman" w:cs="Times New Roman"/>
          <w:sz w:val="24"/>
          <w:szCs w:val="24"/>
        </w:rPr>
      </w:pPr>
      <w:r w:rsidRPr="002A1D46">
        <w:rPr>
          <w:rFonts w:ascii="Times New Roman" w:hAnsi="Times New Roman" w:cs="Times New Roman"/>
          <w:sz w:val="24"/>
          <w:szCs w:val="24"/>
        </w:rPr>
        <w:t>Marco teórico</w:t>
      </w:r>
    </w:p>
    <w:p w:rsidR="006B6A12" w:rsidRPr="002A1D46" w:rsidRDefault="006B6A12" w:rsidP="006B6A12">
      <w:pPr>
        <w:pStyle w:val="Prrafodelista"/>
        <w:numPr>
          <w:ilvl w:val="0"/>
          <w:numId w:val="1"/>
        </w:numPr>
        <w:jc w:val="both"/>
        <w:rPr>
          <w:rFonts w:ascii="Times New Roman" w:hAnsi="Times New Roman" w:cs="Times New Roman"/>
          <w:sz w:val="24"/>
          <w:szCs w:val="24"/>
        </w:rPr>
      </w:pPr>
      <w:r w:rsidRPr="002A1D46">
        <w:rPr>
          <w:rFonts w:ascii="Times New Roman" w:hAnsi="Times New Roman" w:cs="Times New Roman"/>
          <w:sz w:val="24"/>
          <w:szCs w:val="24"/>
        </w:rPr>
        <w:t>Generalidades de las bacterias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w:t>
      </w:r>
    </w:p>
    <w:p w:rsidR="006B6A12" w:rsidRPr="002A1D46" w:rsidRDefault="006B6A12" w:rsidP="006B6A12">
      <w:pPr>
        <w:pStyle w:val="Prrafodelista"/>
        <w:jc w:val="both"/>
        <w:rPr>
          <w:rFonts w:ascii="Times New Roman" w:hAnsi="Times New Roman" w:cs="Times New Roman"/>
          <w:sz w:val="24"/>
          <w:szCs w:val="24"/>
        </w:rPr>
      </w:pPr>
    </w:p>
    <w:p w:rsidR="006B6A12" w:rsidRPr="002A1D46" w:rsidRDefault="006B6A12" w:rsidP="006B6A12">
      <w:pPr>
        <w:pStyle w:val="Prrafodelista"/>
        <w:numPr>
          <w:ilvl w:val="0"/>
          <w:numId w:val="1"/>
        </w:numPr>
        <w:jc w:val="both"/>
        <w:rPr>
          <w:rFonts w:ascii="Times New Roman" w:hAnsi="Times New Roman" w:cs="Times New Roman"/>
          <w:sz w:val="24"/>
          <w:szCs w:val="24"/>
        </w:rPr>
      </w:pPr>
      <w:r w:rsidRPr="002A1D46">
        <w:rPr>
          <w:rFonts w:ascii="Times New Roman" w:hAnsi="Times New Roman" w:cs="Times New Roman"/>
          <w:sz w:val="24"/>
          <w:szCs w:val="24"/>
        </w:rPr>
        <w:t xml:space="preserve">Grupos bacterianos más frecuentemente </w:t>
      </w:r>
    </w:p>
    <w:p w:rsidR="006B6A12" w:rsidRPr="002A1D46" w:rsidRDefault="006B6A12" w:rsidP="006B6A12">
      <w:pPr>
        <w:pStyle w:val="Prrafodelista"/>
        <w:jc w:val="both"/>
        <w:rPr>
          <w:rFonts w:ascii="Times New Roman" w:hAnsi="Times New Roman" w:cs="Times New Roman"/>
          <w:sz w:val="24"/>
          <w:szCs w:val="24"/>
        </w:rPr>
      </w:pPr>
      <w:r w:rsidRPr="002A1D46">
        <w:rPr>
          <w:rFonts w:ascii="Times New Roman" w:hAnsi="Times New Roman" w:cs="Times New Roman"/>
          <w:sz w:val="24"/>
          <w:szCs w:val="24"/>
        </w:rPr>
        <w:t>aislados que presentan resistencia a antibióticos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12</w:t>
      </w:r>
    </w:p>
    <w:p w:rsidR="006B6A12" w:rsidRPr="002A1D46" w:rsidRDefault="006B6A12" w:rsidP="006B6A12">
      <w:pPr>
        <w:pStyle w:val="Prrafodelista"/>
        <w:numPr>
          <w:ilvl w:val="0"/>
          <w:numId w:val="1"/>
        </w:numPr>
        <w:jc w:val="both"/>
        <w:rPr>
          <w:rFonts w:ascii="Times New Roman" w:hAnsi="Times New Roman" w:cs="Times New Roman"/>
          <w:sz w:val="24"/>
          <w:szCs w:val="24"/>
        </w:rPr>
      </w:pPr>
      <w:r w:rsidRPr="002A1D46">
        <w:rPr>
          <w:rFonts w:ascii="Times New Roman" w:hAnsi="Times New Roman" w:cs="Times New Roman"/>
          <w:sz w:val="24"/>
          <w:szCs w:val="24"/>
        </w:rPr>
        <w:t>Mecanismos de inmunidad humana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17</w:t>
      </w:r>
    </w:p>
    <w:p w:rsidR="006B6A12" w:rsidRPr="00F30803" w:rsidRDefault="006B6A12" w:rsidP="006B6A12">
      <w:pPr>
        <w:pStyle w:val="Prrafodelista"/>
        <w:numPr>
          <w:ilvl w:val="0"/>
          <w:numId w:val="1"/>
        </w:numPr>
        <w:jc w:val="both"/>
        <w:rPr>
          <w:rFonts w:ascii="Times New Roman" w:hAnsi="Times New Roman" w:cs="Times New Roman"/>
          <w:sz w:val="24"/>
          <w:szCs w:val="24"/>
        </w:rPr>
      </w:pPr>
      <w:r w:rsidRPr="002A1D46">
        <w:rPr>
          <w:rFonts w:ascii="Times New Roman" w:hAnsi="Times New Roman" w:cs="Times New Roman"/>
          <w:sz w:val="24"/>
          <w:szCs w:val="24"/>
        </w:rPr>
        <w:t>Flora bacteriana normal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19</w:t>
      </w:r>
    </w:p>
    <w:p w:rsidR="006B6A12" w:rsidRPr="002A1D46" w:rsidRDefault="006B6A12" w:rsidP="006B6A12">
      <w:pPr>
        <w:pStyle w:val="Prrafodelista"/>
        <w:numPr>
          <w:ilvl w:val="0"/>
          <w:numId w:val="1"/>
        </w:numPr>
        <w:jc w:val="both"/>
        <w:rPr>
          <w:rFonts w:ascii="Times New Roman" w:hAnsi="Times New Roman" w:cs="Times New Roman"/>
          <w:sz w:val="24"/>
          <w:szCs w:val="24"/>
        </w:rPr>
      </w:pPr>
      <w:r w:rsidRPr="002A1D46">
        <w:rPr>
          <w:rFonts w:ascii="Times New Roman" w:hAnsi="Times New Roman" w:cs="Times New Roman"/>
          <w:sz w:val="24"/>
          <w:szCs w:val="24"/>
        </w:rPr>
        <w:t>Tratamientos antibióticos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20</w:t>
      </w:r>
    </w:p>
    <w:p w:rsidR="006B6A12" w:rsidRPr="002A1D46" w:rsidRDefault="006B6A12" w:rsidP="006B6A12">
      <w:pPr>
        <w:pStyle w:val="Prrafodelista"/>
        <w:numPr>
          <w:ilvl w:val="0"/>
          <w:numId w:val="1"/>
        </w:numPr>
        <w:jc w:val="both"/>
        <w:rPr>
          <w:rFonts w:ascii="Times New Roman" w:hAnsi="Times New Roman" w:cs="Times New Roman"/>
          <w:sz w:val="24"/>
          <w:szCs w:val="24"/>
        </w:rPr>
      </w:pPr>
      <w:r w:rsidRPr="002A1D46">
        <w:rPr>
          <w:rFonts w:ascii="Times New Roman" w:hAnsi="Times New Roman" w:cs="Times New Roman"/>
          <w:sz w:val="24"/>
          <w:szCs w:val="24"/>
        </w:rPr>
        <w:t>Mecanismos de resistencia bacteriana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25</w:t>
      </w:r>
    </w:p>
    <w:p w:rsidR="006B6A12" w:rsidRPr="002A1D46" w:rsidRDefault="006B6A12" w:rsidP="006B6A12">
      <w:pPr>
        <w:pStyle w:val="Prrafodelista"/>
        <w:numPr>
          <w:ilvl w:val="0"/>
          <w:numId w:val="1"/>
        </w:numPr>
        <w:jc w:val="both"/>
        <w:rPr>
          <w:rFonts w:ascii="Times New Roman" w:hAnsi="Times New Roman" w:cs="Times New Roman"/>
          <w:sz w:val="24"/>
          <w:szCs w:val="24"/>
        </w:rPr>
      </w:pPr>
      <w:r w:rsidRPr="002A1D46">
        <w:rPr>
          <w:rFonts w:ascii="Times New Roman" w:hAnsi="Times New Roman" w:cs="Times New Roman"/>
          <w:sz w:val="24"/>
          <w:szCs w:val="24"/>
        </w:rPr>
        <w:t>Prevención de la resistencia bacteriana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28</w:t>
      </w:r>
    </w:p>
    <w:p w:rsidR="006B6A12" w:rsidRPr="002A1D46" w:rsidRDefault="006B6A12" w:rsidP="006B6A12">
      <w:pPr>
        <w:jc w:val="both"/>
        <w:rPr>
          <w:rFonts w:ascii="Times New Roman" w:hAnsi="Times New Roman" w:cs="Times New Roman"/>
          <w:sz w:val="24"/>
          <w:szCs w:val="24"/>
        </w:rPr>
      </w:pPr>
      <w:r w:rsidRPr="002A1D46">
        <w:rPr>
          <w:rFonts w:ascii="Times New Roman" w:hAnsi="Times New Roman" w:cs="Times New Roman"/>
          <w:sz w:val="24"/>
          <w:szCs w:val="24"/>
        </w:rPr>
        <w:t>Metodología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30</w:t>
      </w:r>
    </w:p>
    <w:p w:rsidR="006B6A12" w:rsidRPr="002A1D46" w:rsidRDefault="006B6A12" w:rsidP="006B6A12">
      <w:pPr>
        <w:jc w:val="both"/>
        <w:rPr>
          <w:rFonts w:ascii="Times New Roman" w:hAnsi="Times New Roman" w:cs="Times New Roman"/>
          <w:sz w:val="24"/>
          <w:szCs w:val="24"/>
        </w:rPr>
      </w:pPr>
      <w:r w:rsidRPr="002A1D46">
        <w:rPr>
          <w:rFonts w:ascii="Times New Roman" w:hAnsi="Times New Roman" w:cs="Times New Roman"/>
          <w:sz w:val="24"/>
          <w:szCs w:val="24"/>
        </w:rPr>
        <w:t>Análisis y discusión de los resultados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31</w:t>
      </w:r>
    </w:p>
    <w:p w:rsidR="006B6A12" w:rsidRPr="002A1D46" w:rsidRDefault="006B6A12" w:rsidP="006B6A12">
      <w:pPr>
        <w:jc w:val="both"/>
        <w:rPr>
          <w:rFonts w:ascii="Times New Roman" w:hAnsi="Times New Roman" w:cs="Times New Roman"/>
          <w:sz w:val="24"/>
          <w:szCs w:val="24"/>
        </w:rPr>
      </w:pPr>
      <w:r w:rsidRPr="002A1D46">
        <w:rPr>
          <w:rFonts w:ascii="Times New Roman" w:hAnsi="Times New Roman" w:cs="Times New Roman"/>
          <w:sz w:val="24"/>
          <w:szCs w:val="24"/>
        </w:rPr>
        <w:t>Conclusiones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37</w:t>
      </w:r>
    </w:p>
    <w:p w:rsidR="006B6A12" w:rsidRPr="002A1D46" w:rsidRDefault="006B6A12" w:rsidP="006B6A12">
      <w:pPr>
        <w:jc w:val="both"/>
        <w:rPr>
          <w:rFonts w:ascii="Times New Roman" w:hAnsi="Times New Roman" w:cs="Times New Roman"/>
          <w:sz w:val="24"/>
          <w:szCs w:val="24"/>
        </w:rPr>
      </w:pPr>
      <w:r w:rsidRPr="002A1D46">
        <w:rPr>
          <w:rFonts w:ascii="Times New Roman" w:hAnsi="Times New Roman" w:cs="Times New Roman"/>
          <w:sz w:val="24"/>
          <w:szCs w:val="24"/>
        </w:rPr>
        <w:t>Recomendaciones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38</w:t>
      </w:r>
    </w:p>
    <w:p w:rsidR="006B6A12" w:rsidRPr="002A1D46" w:rsidRDefault="006B6A12" w:rsidP="006B6A12">
      <w:pPr>
        <w:jc w:val="both"/>
        <w:rPr>
          <w:rFonts w:ascii="Times New Roman" w:hAnsi="Times New Roman" w:cs="Times New Roman"/>
          <w:sz w:val="24"/>
          <w:szCs w:val="24"/>
        </w:rPr>
      </w:pPr>
      <w:r w:rsidRPr="002A1D46">
        <w:rPr>
          <w:rFonts w:ascii="Times New Roman" w:hAnsi="Times New Roman" w:cs="Times New Roman"/>
          <w:sz w:val="24"/>
          <w:szCs w:val="24"/>
        </w:rPr>
        <w:t>Referencias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2A1D46">
        <w:rPr>
          <w:rFonts w:ascii="Times New Roman" w:hAnsi="Times New Roman" w:cs="Times New Roman"/>
          <w:sz w:val="24"/>
          <w:szCs w:val="24"/>
        </w:rPr>
        <w:t>3</w:t>
      </w:r>
      <w:r>
        <w:rPr>
          <w:rFonts w:ascii="Times New Roman" w:hAnsi="Times New Roman" w:cs="Times New Roman"/>
          <w:sz w:val="24"/>
          <w:szCs w:val="24"/>
        </w:rPr>
        <w:t>9</w:t>
      </w:r>
    </w:p>
    <w:p w:rsidR="006B6A12" w:rsidRPr="002A1D46" w:rsidRDefault="006B6A12" w:rsidP="006B6A12">
      <w:pPr>
        <w:jc w:val="both"/>
        <w:rPr>
          <w:rFonts w:ascii="Times New Roman" w:hAnsi="Times New Roman" w:cs="Times New Roman"/>
          <w:sz w:val="24"/>
          <w:szCs w:val="24"/>
        </w:rPr>
      </w:pPr>
      <w:r w:rsidRPr="002A1D46">
        <w:rPr>
          <w:rFonts w:ascii="Times New Roman" w:hAnsi="Times New Roman" w:cs="Times New Roman"/>
          <w:sz w:val="24"/>
          <w:szCs w:val="24"/>
        </w:rPr>
        <w:t>A</w:t>
      </w:r>
      <w:r>
        <w:rPr>
          <w:rFonts w:ascii="Times New Roman" w:hAnsi="Times New Roman" w:cs="Times New Roman"/>
          <w:sz w:val="24"/>
          <w:szCs w:val="24"/>
        </w:rPr>
        <w:t>nexos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41</w:t>
      </w:r>
    </w:p>
    <w:p w:rsidR="006B6A12" w:rsidRDefault="006B6A12" w:rsidP="006B6A12">
      <w:pPr>
        <w:spacing w:line="360" w:lineRule="auto"/>
        <w:rPr>
          <w:rFonts w:ascii="Times New Roman" w:hAnsi="Times New Roman" w:cs="Times New Roman"/>
          <w:sz w:val="24"/>
          <w:szCs w:val="24"/>
        </w:rPr>
      </w:pPr>
    </w:p>
    <w:p w:rsidR="006B6A12" w:rsidRDefault="006B6A12" w:rsidP="006B6A12">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INTRODUCCIÒ</w:t>
      </w:r>
      <w:r w:rsidRPr="002A1D46">
        <w:rPr>
          <w:rFonts w:ascii="Times New Roman" w:hAnsi="Times New Roman" w:cs="Times New Roman"/>
          <w:sz w:val="24"/>
          <w:szCs w:val="24"/>
        </w:rPr>
        <w:t>N</w:t>
      </w:r>
    </w:p>
    <w:p w:rsidR="006B6A12" w:rsidRDefault="006B6A12" w:rsidP="006B6A12">
      <w:pPr>
        <w:spacing w:line="360" w:lineRule="auto"/>
        <w:jc w:val="both"/>
        <w:rPr>
          <w:rFonts w:ascii="Times New Roman" w:hAnsi="Times New Roman" w:cs="Times New Roman"/>
          <w:sz w:val="24"/>
          <w:szCs w:val="24"/>
        </w:rPr>
      </w:pPr>
      <w:r>
        <w:rPr>
          <w:rFonts w:ascii="Times New Roman" w:hAnsi="Times New Roman" w:cs="Times New Roman"/>
          <w:sz w:val="24"/>
          <w:szCs w:val="24"/>
        </w:rPr>
        <w:t>Las bacterias, son un amplio grupo de seres vivos omnipresentes en todos los medios, los cuales poseen una serie de interacciones fundamentales en la coexistencia con los demás grupos.</w:t>
      </w:r>
    </w:p>
    <w:p w:rsidR="006B6A12" w:rsidRDefault="006B6A12" w:rsidP="006B6A12">
      <w:pPr>
        <w:spacing w:line="360" w:lineRule="auto"/>
        <w:jc w:val="both"/>
        <w:rPr>
          <w:rFonts w:ascii="Times New Roman" w:hAnsi="Times New Roman" w:cs="Times New Roman"/>
          <w:sz w:val="24"/>
          <w:szCs w:val="24"/>
        </w:rPr>
      </w:pPr>
      <w:r>
        <w:rPr>
          <w:rFonts w:ascii="Times New Roman" w:hAnsi="Times New Roman" w:cs="Times New Roman"/>
          <w:sz w:val="24"/>
          <w:szCs w:val="24"/>
        </w:rPr>
        <w:t>El papel principal del laboratorio de microbiología clínica, es el proporcionar información con la que el médico pueda diagnosticar y tratar las enfermedades infecciosas. Esta información resulta  muchas veces vital para ayudar al paciente a su recuperación de manera rápida y a la vez poder indicar el tratamiento más adecuado y que menos complicaciones futuras a su aplicación, le ocasionen.</w:t>
      </w:r>
    </w:p>
    <w:p w:rsidR="006B6A12" w:rsidRDefault="006B6A12" w:rsidP="006B6A12">
      <w:pPr>
        <w:spacing w:line="360" w:lineRule="auto"/>
        <w:jc w:val="both"/>
        <w:rPr>
          <w:rFonts w:ascii="Times New Roman" w:hAnsi="Times New Roman" w:cs="Times New Roman"/>
          <w:sz w:val="24"/>
          <w:szCs w:val="24"/>
        </w:rPr>
      </w:pPr>
      <w:r>
        <w:rPr>
          <w:rFonts w:ascii="Times New Roman" w:hAnsi="Times New Roman" w:cs="Times New Roman"/>
          <w:sz w:val="24"/>
          <w:szCs w:val="24"/>
        </w:rPr>
        <w:t>Es muy sabido a la vez, que en países en vías desarrollo, los tratamientos antimicrobianos enfrentan toda una serie de dificultades las cuales se observan desde el simple hecho a que un paciente no siga con las indicaciones precisadas para su caso, hasta aquellos en donde se ven involucrados los fines de lucro. Muchas veces, los esquemas de antibióticos de los hospitales, sufren una serie de alteraciones debido a acuerdos comerciales para la elección de un dado antibiótico o a existencias limitadas de los mismos, en donde se indica el antibiótico disponible y no el efectivo o conveniente. A la vez, dadas las costumbres culturales de nuestros países, muchos esquemas indicados finalizan mucho antes del tiempo y la dosis estipuladas, a la vez que se va adquiriendo la costumbre de la automedicación debido a que en algunos casos el abandono del tratamiento se debió a que dicho antibiótico “cayó bien, y como lo venden en las farmacias…”</w:t>
      </w:r>
    </w:p>
    <w:p w:rsidR="006B6A12" w:rsidRDefault="006B6A12" w:rsidP="006B6A12">
      <w:pPr>
        <w:spacing w:line="360" w:lineRule="auto"/>
        <w:jc w:val="both"/>
        <w:rPr>
          <w:rFonts w:ascii="Times New Roman" w:hAnsi="Times New Roman" w:cs="Times New Roman"/>
          <w:sz w:val="24"/>
          <w:szCs w:val="24"/>
        </w:rPr>
      </w:pPr>
      <w:r>
        <w:rPr>
          <w:rFonts w:ascii="Times New Roman" w:hAnsi="Times New Roman" w:cs="Times New Roman"/>
          <w:sz w:val="24"/>
          <w:szCs w:val="24"/>
        </w:rPr>
        <w:t>Además existe la realidad de muchos médicos de clínicas en lugares donde las poblaciones no cuentan con lo necesario para vivir, y no se tiene a la disposición ningún otro antibiótico que pueda adquirirse a más bajo precio, se recetan los mismos antibióticos una y otra vez aun cuando se ha demostrado que no es el indicado o que la bacteria a la que se le aplicaba se han vuelto resistentes a este.</w:t>
      </w:r>
    </w:p>
    <w:p w:rsidR="006B6A12" w:rsidRDefault="006B6A12" w:rsidP="006B6A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Todo esto y muchas otras situaciones más, ayudan a la resistencia por parte de las bacterias a los antibióticos. El estudio dice a la vez, que aquellos antibióticos aplicados constantemente serán aquellos con más posibilidades de que las bacterias obtengan resistencia a los mismos y, que la constante aplicación de estos, la posibilidad se vuelve mayor. </w:t>
      </w:r>
    </w:p>
    <w:p w:rsidR="006B6A12" w:rsidRDefault="006B6A12" w:rsidP="006B6A1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Son diversas las causas de resistencia, y las bacterias la logran ya sea de manera genética o de forma adquirida a través de paquetes de información genética, contenidos en fragmentaciones de otras bacterias las cuales anteriormente tuvieron contacto con dichos antibióticos.</w:t>
      </w:r>
    </w:p>
    <w:p w:rsidR="006B6A12" w:rsidRDefault="006B6A12" w:rsidP="006B6A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antibióticos, un conjunto de medicamentos utilizados para el tratamiento de infecciones causadas por un amplio grupo de microorganismos, se han clasificado según sea su mecanismo de acción, al grupo bacteriano al que va dirigido o a la composición química propia de cada antibiótico. La aplicación de los mismos, se debe amparar en bases demostradas de resistencias con los antibiogramas respectivos. </w:t>
      </w:r>
    </w:p>
    <w:p w:rsidR="006B6A12" w:rsidRDefault="006B6A12" w:rsidP="006B6A12">
      <w:pPr>
        <w:spacing w:line="360" w:lineRule="auto"/>
        <w:jc w:val="both"/>
        <w:rPr>
          <w:rFonts w:ascii="Times New Roman" w:hAnsi="Times New Roman" w:cs="Times New Roman"/>
          <w:sz w:val="24"/>
          <w:szCs w:val="24"/>
        </w:rPr>
      </w:pPr>
      <w:r>
        <w:rPr>
          <w:rFonts w:ascii="Times New Roman" w:hAnsi="Times New Roman" w:cs="Times New Roman"/>
          <w:sz w:val="24"/>
          <w:szCs w:val="24"/>
        </w:rPr>
        <w:t>Es de suma importancia conocer a la vez todos los procesos de toma de muestras y especificaciones dadas para poder así asegurar resultados que ayuden a alcanzar el fin del por que de la microbiología clínica: la pronta recuperación del paciente con el menor riesgo posible, asegurando la utilidad de los tratamientos dados, en futuras aplicaciones.</w:t>
      </w:r>
    </w:p>
    <w:p w:rsidR="006B6A12" w:rsidRDefault="006B6A12" w:rsidP="006B6A12">
      <w:pPr>
        <w:jc w:val="both"/>
        <w:rPr>
          <w:rFonts w:ascii="Times New Roman" w:hAnsi="Times New Roman" w:cs="Times New Roman"/>
          <w:sz w:val="24"/>
          <w:szCs w:val="24"/>
        </w:rPr>
      </w:pPr>
    </w:p>
    <w:p w:rsidR="006B6A12" w:rsidRDefault="006B6A12" w:rsidP="006B6A12">
      <w:pPr>
        <w:jc w:val="both"/>
        <w:rPr>
          <w:rFonts w:ascii="Times New Roman" w:hAnsi="Times New Roman" w:cs="Times New Roman"/>
          <w:sz w:val="24"/>
          <w:szCs w:val="24"/>
        </w:rPr>
      </w:pPr>
    </w:p>
    <w:p w:rsidR="006B6A12" w:rsidRDefault="006B6A12" w:rsidP="006B6A12">
      <w:pPr>
        <w:jc w:val="both"/>
        <w:rPr>
          <w:rFonts w:ascii="Times New Roman" w:hAnsi="Times New Roman" w:cs="Times New Roman"/>
          <w:sz w:val="24"/>
          <w:szCs w:val="24"/>
        </w:rPr>
      </w:pPr>
    </w:p>
    <w:p w:rsidR="006B6A12" w:rsidRDefault="006B6A12" w:rsidP="006B6A12">
      <w:pPr>
        <w:jc w:val="both"/>
        <w:rPr>
          <w:rFonts w:ascii="Times New Roman" w:hAnsi="Times New Roman" w:cs="Times New Roman"/>
          <w:sz w:val="24"/>
          <w:szCs w:val="24"/>
        </w:rPr>
      </w:pPr>
    </w:p>
    <w:p w:rsidR="006B6A12" w:rsidRDefault="006B6A12" w:rsidP="006B6A12">
      <w:pPr>
        <w:jc w:val="both"/>
        <w:rPr>
          <w:rFonts w:ascii="Times New Roman" w:hAnsi="Times New Roman" w:cs="Times New Roman"/>
          <w:sz w:val="24"/>
          <w:szCs w:val="24"/>
        </w:rPr>
      </w:pPr>
    </w:p>
    <w:p w:rsidR="006B6A12" w:rsidRDefault="006B6A12" w:rsidP="006B6A12">
      <w:pPr>
        <w:jc w:val="both"/>
        <w:rPr>
          <w:rFonts w:ascii="Times New Roman" w:hAnsi="Times New Roman" w:cs="Times New Roman"/>
          <w:sz w:val="24"/>
          <w:szCs w:val="24"/>
        </w:rPr>
      </w:pPr>
    </w:p>
    <w:p w:rsidR="006B6A12" w:rsidRDefault="006B6A12" w:rsidP="006B6A12">
      <w:pPr>
        <w:jc w:val="both"/>
        <w:rPr>
          <w:rFonts w:ascii="Times New Roman" w:hAnsi="Times New Roman" w:cs="Times New Roman"/>
          <w:sz w:val="24"/>
          <w:szCs w:val="24"/>
        </w:rPr>
      </w:pPr>
    </w:p>
    <w:p w:rsidR="006B6A12" w:rsidRDefault="006B6A12" w:rsidP="006B6A12">
      <w:pPr>
        <w:jc w:val="both"/>
        <w:rPr>
          <w:rFonts w:ascii="Times New Roman" w:hAnsi="Times New Roman" w:cs="Times New Roman"/>
          <w:sz w:val="24"/>
          <w:szCs w:val="24"/>
        </w:rPr>
      </w:pPr>
    </w:p>
    <w:p w:rsidR="006B6A12" w:rsidRDefault="006B6A12" w:rsidP="006B6A12">
      <w:pPr>
        <w:jc w:val="both"/>
        <w:rPr>
          <w:rFonts w:ascii="Times New Roman" w:hAnsi="Times New Roman" w:cs="Times New Roman"/>
          <w:sz w:val="24"/>
          <w:szCs w:val="24"/>
        </w:rPr>
      </w:pPr>
    </w:p>
    <w:p w:rsidR="006B6A12" w:rsidRDefault="006B6A12" w:rsidP="006B6A12">
      <w:pPr>
        <w:jc w:val="both"/>
        <w:rPr>
          <w:rFonts w:ascii="Times New Roman" w:hAnsi="Times New Roman" w:cs="Times New Roman"/>
          <w:sz w:val="24"/>
          <w:szCs w:val="24"/>
        </w:rPr>
      </w:pPr>
    </w:p>
    <w:p w:rsidR="006B6A12" w:rsidRDefault="006B6A12" w:rsidP="006B6A12">
      <w:pPr>
        <w:jc w:val="both"/>
        <w:rPr>
          <w:rFonts w:ascii="Times New Roman" w:hAnsi="Times New Roman" w:cs="Times New Roman"/>
          <w:sz w:val="24"/>
          <w:szCs w:val="24"/>
        </w:rPr>
      </w:pPr>
    </w:p>
    <w:p w:rsidR="006B6A12" w:rsidRDefault="006B6A12" w:rsidP="006B6A12"/>
    <w:p w:rsidR="006B6A12" w:rsidRDefault="006B6A12" w:rsidP="006B6A12"/>
    <w:p w:rsidR="006B6A12" w:rsidRDefault="006B6A12" w:rsidP="006B6A12">
      <w:pPr>
        <w:spacing w:line="360" w:lineRule="auto"/>
        <w:rPr>
          <w:rFonts w:ascii="Times New Roman" w:hAnsi="Times New Roman" w:cs="Times New Roman"/>
          <w:b/>
          <w:bCs/>
          <w:sz w:val="24"/>
          <w:szCs w:val="24"/>
        </w:rPr>
      </w:pPr>
    </w:p>
    <w:p w:rsidR="006B6A12" w:rsidRDefault="006B6A12" w:rsidP="006B6A12">
      <w:pPr>
        <w:spacing w:line="360" w:lineRule="auto"/>
        <w:rPr>
          <w:rFonts w:ascii="Times New Roman" w:hAnsi="Times New Roman" w:cs="Times New Roman"/>
          <w:b/>
          <w:bCs/>
          <w:sz w:val="24"/>
          <w:szCs w:val="24"/>
        </w:rPr>
      </w:pPr>
    </w:p>
    <w:p w:rsidR="006B6A12" w:rsidRDefault="006B6A12" w:rsidP="006B6A12">
      <w:pPr>
        <w:spacing w:line="360" w:lineRule="auto"/>
        <w:rPr>
          <w:rFonts w:ascii="Times New Roman" w:hAnsi="Times New Roman" w:cs="Times New Roman"/>
          <w:b/>
          <w:bCs/>
          <w:sz w:val="24"/>
          <w:szCs w:val="24"/>
        </w:rPr>
      </w:pPr>
    </w:p>
    <w:p w:rsidR="006B6A12" w:rsidRDefault="006B6A12" w:rsidP="006B6A12">
      <w:pPr>
        <w:spacing w:line="360" w:lineRule="auto"/>
        <w:rPr>
          <w:rFonts w:ascii="Times New Roman" w:hAnsi="Times New Roman" w:cs="Times New Roman"/>
          <w:b/>
          <w:bCs/>
          <w:sz w:val="24"/>
          <w:szCs w:val="24"/>
        </w:rPr>
      </w:pPr>
    </w:p>
    <w:p w:rsidR="006B6A12" w:rsidRDefault="006B6A12" w:rsidP="006B6A12">
      <w:pPr>
        <w:spacing w:line="360" w:lineRule="auto"/>
        <w:rPr>
          <w:rFonts w:ascii="Times New Roman" w:hAnsi="Times New Roman" w:cs="Times New Roman"/>
          <w:b/>
          <w:bCs/>
          <w:sz w:val="24"/>
          <w:szCs w:val="24"/>
        </w:rPr>
      </w:pPr>
    </w:p>
    <w:p w:rsidR="006B6A12" w:rsidRDefault="006B6A12" w:rsidP="006B6A12">
      <w:pPr>
        <w:spacing w:line="360" w:lineRule="auto"/>
        <w:rPr>
          <w:rFonts w:ascii="Times New Roman" w:hAnsi="Times New Roman" w:cs="Times New Roman"/>
          <w:b/>
          <w:bCs/>
          <w:sz w:val="24"/>
          <w:szCs w:val="24"/>
        </w:rPr>
      </w:pPr>
    </w:p>
    <w:p w:rsidR="006B6A12" w:rsidRDefault="006B6A12" w:rsidP="006B6A12">
      <w:pPr>
        <w:spacing w:line="360" w:lineRule="auto"/>
        <w:rPr>
          <w:rFonts w:ascii="Times New Roman" w:hAnsi="Times New Roman" w:cs="Times New Roman"/>
          <w:b/>
          <w:bCs/>
          <w:sz w:val="24"/>
          <w:szCs w:val="24"/>
        </w:rPr>
      </w:pPr>
    </w:p>
    <w:p w:rsidR="006B6A12" w:rsidRDefault="006B6A12" w:rsidP="006B6A12">
      <w:pPr>
        <w:spacing w:line="360" w:lineRule="auto"/>
        <w:rPr>
          <w:rFonts w:ascii="Times New Roman" w:hAnsi="Times New Roman" w:cs="Times New Roman"/>
          <w:b/>
          <w:bCs/>
          <w:sz w:val="24"/>
          <w:szCs w:val="24"/>
        </w:rPr>
      </w:pPr>
    </w:p>
    <w:p w:rsidR="006B6A12" w:rsidRDefault="006B6A12" w:rsidP="006B6A12">
      <w:pPr>
        <w:spacing w:line="360" w:lineRule="auto"/>
        <w:rPr>
          <w:rFonts w:ascii="Times New Roman" w:hAnsi="Times New Roman" w:cs="Times New Roman"/>
          <w:b/>
          <w:bCs/>
          <w:sz w:val="24"/>
          <w:szCs w:val="24"/>
        </w:rPr>
      </w:pPr>
    </w:p>
    <w:p w:rsidR="006B6A12" w:rsidRDefault="006B6A12" w:rsidP="006B6A12">
      <w:pPr>
        <w:spacing w:line="360" w:lineRule="auto"/>
        <w:jc w:val="center"/>
        <w:rPr>
          <w:rFonts w:ascii="Times New Roman" w:hAnsi="Times New Roman" w:cs="Times New Roman"/>
          <w:b/>
          <w:bCs/>
          <w:sz w:val="24"/>
          <w:szCs w:val="24"/>
        </w:rPr>
      </w:pPr>
    </w:p>
    <w:p w:rsidR="006B6A12" w:rsidRDefault="006B6A12" w:rsidP="006B6A12">
      <w:pPr>
        <w:spacing w:line="360" w:lineRule="auto"/>
        <w:jc w:val="center"/>
        <w:rPr>
          <w:rFonts w:ascii="Times New Roman" w:hAnsi="Times New Roman" w:cs="Times New Roman"/>
          <w:b/>
          <w:bCs/>
          <w:sz w:val="24"/>
          <w:szCs w:val="24"/>
        </w:rPr>
      </w:pPr>
      <w:r w:rsidRPr="009365D7">
        <w:rPr>
          <w:rFonts w:ascii="Times New Roman" w:hAnsi="Times New Roman" w:cs="Times New Roman"/>
          <w:b/>
          <w:bCs/>
          <w:sz w:val="24"/>
          <w:szCs w:val="24"/>
        </w:rPr>
        <w:t>SITUACIÓN PROBLEMÁTICA.</w:t>
      </w:r>
    </w:p>
    <w:p w:rsidR="006B6A12" w:rsidRPr="009365D7" w:rsidRDefault="006B6A12" w:rsidP="006B6A12">
      <w:pPr>
        <w:spacing w:line="360" w:lineRule="auto"/>
        <w:jc w:val="center"/>
        <w:rPr>
          <w:rFonts w:ascii="Times New Roman" w:hAnsi="Times New Roman" w:cs="Times New Roman"/>
          <w:b/>
          <w:bCs/>
          <w:sz w:val="24"/>
          <w:szCs w:val="24"/>
        </w:rPr>
      </w:pPr>
    </w:p>
    <w:p w:rsidR="006B6A12" w:rsidRPr="009365D7" w:rsidRDefault="006B6A12" w:rsidP="006B6A12">
      <w:pPr>
        <w:spacing w:line="360" w:lineRule="auto"/>
        <w:jc w:val="both"/>
        <w:rPr>
          <w:rFonts w:ascii="Times New Roman" w:hAnsi="Times New Roman" w:cs="Times New Roman"/>
          <w:b/>
          <w:bCs/>
          <w:sz w:val="24"/>
          <w:szCs w:val="24"/>
        </w:rPr>
      </w:pPr>
      <w:r w:rsidRPr="009365D7">
        <w:rPr>
          <w:rFonts w:ascii="Times New Roman" w:hAnsi="Times New Roman" w:cs="Times New Roman"/>
          <w:sz w:val="24"/>
          <w:szCs w:val="24"/>
        </w:rPr>
        <w:t>“ Perfil de sensibilidad y resistencia a los antibióticos utilizados en el antibiograma de las bacterias más frecuentemente aisladas en cultivos de secreciones, en pacientes hospitalizados del Hospital Nacional de Niños Benjamín Bloom de octubre de 2009 a marzo de 2010”.</w:t>
      </w:r>
    </w:p>
    <w:p w:rsidR="006B6A12" w:rsidRPr="009365D7" w:rsidRDefault="006B6A12" w:rsidP="006B6A12">
      <w:pPr>
        <w:spacing w:line="360" w:lineRule="auto"/>
        <w:jc w:val="both"/>
        <w:rPr>
          <w:rFonts w:ascii="Times New Roman" w:hAnsi="Times New Roman" w:cs="Times New Roman"/>
          <w:b/>
          <w:bCs/>
          <w:sz w:val="24"/>
          <w:szCs w:val="24"/>
        </w:rPr>
      </w:pPr>
    </w:p>
    <w:p w:rsidR="006B6A12" w:rsidRPr="009365D7" w:rsidRDefault="006B6A12" w:rsidP="006B6A12">
      <w:pPr>
        <w:spacing w:line="360" w:lineRule="auto"/>
        <w:jc w:val="both"/>
        <w:rPr>
          <w:rFonts w:ascii="Times New Roman" w:hAnsi="Times New Roman" w:cs="Times New Roman"/>
          <w:b/>
          <w:bCs/>
          <w:sz w:val="24"/>
          <w:szCs w:val="24"/>
        </w:rPr>
      </w:pPr>
    </w:p>
    <w:p w:rsidR="006B6A12" w:rsidRPr="009365D7" w:rsidRDefault="006B6A12" w:rsidP="006B6A12">
      <w:pPr>
        <w:spacing w:line="360" w:lineRule="auto"/>
        <w:jc w:val="both"/>
        <w:rPr>
          <w:rFonts w:ascii="Times New Roman" w:hAnsi="Times New Roman" w:cs="Times New Roman"/>
          <w:b/>
          <w:bCs/>
          <w:sz w:val="24"/>
          <w:szCs w:val="24"/>
        </w:rPr>
      </w:pPr>
    </w:p>
    <w:p w:rsidR="006B6A12" w:rsidRPr="009365D7" w:rsidRDefault="006B6A12" w:rsidP="006B6A12">
      <w:pPr>
        <w:spacing w:line="360" w:lineRule="auto"/>
        <w:jc w:val="both"/>
        <w:rPr>
          <w:rFonts w:ascii="Times New Roman" w:hAnsi="Times New Roman" w:cs="Times New Roman"/>
          <w:b/>
          <w:bCs/>
          <w:sz w:val="24"/>
          <w:szCs w:val="24"/>
        </w:rPr>
      </w:pPr>
    </w:p>
    <w:p w:rsidR="006B6A12" w:rsidRPr="009365D7" w:rsidRDefault="006B6A12" w:rsidP="006B6A12">
      <w:pPr>
        <w:spacing w:line="360" w:lineRule="auto"/>
        <w:jc w:val="both"/>
        <w:rPr>
          <w:rFonts w:ascii="Times New Roman" w:hAnsi="Times New Roman" w:cs="Times New Roman"/>
          <w:b/>
          <w:bCs/>
          <w:sz w:val="24"/>
          <w:szCs w:val="24"/>
        </w:rPr>
      </w:pPr>
    </w:p>
    <w:p w:rsidR="006B6A12" w:rsidRDefault="006B6A12" w:rsidP="006B6A12">
      <w:pPr>
        <w:spacing w:line="360" w:lineRule="auto"/>
        <w:jc w:val="both"/>
        <w:rPr>
          <w:rFonts w:ascii="Times New Roman" w:hAnsi="Times New Roman" w:cs="Times New Roman"/>
          <w:b/>
          <w:bCs/>
          <w:sz w:val="24"/>
          <w:szCs w:val="24"/>
        </w:rPr>
      </w:pPr>
    </w:p>
    <w:p w:rsidR="006B6A12" w:rsidRDefault="006B6A12" w:rsidP="006B6A12">
      <w:pPr>
        <w:spacing w:line="360" w:lineRule="auto"/>
        <w:jc w:val="both"/>
        <w:rPr>
          <w:rFonts w:ascii="Times New Roman" w:hAnsi="Times New Roman" w:cs="Times New Roman"/>
          <w:b/>
          <w:bCs/>
          <w:sz w:val="24"/>
          <w:szCs w:val="24"/>
        </w:rPr>
      </w:pPr>
    </w:p>
    <w:p w:rsidR="006B6A12" w:rsidRDefault="006B6A12" w:rsidP="006B6A12">
      <w:pPr>
        <w:spacing w:line="360" w:lineRule="auto"/>
        <w:jc w:val="both"/>
        <w:rPr>
          <w:rFonts w:ascii="Times New Roman" w:hAnsi="Times New Roman" w:cs="Times New Roman"/>
          <w:b/>
          <w:bCs/>
          <w:sz w:val="24"/>
          <w:szCs w:val="24"/>
        </w:rPr>
      </w:pPr>
    </w:p>
    <w:p w:rsidR="006B6A12" w:rsidRPr="001D5153" w:rsidRDefault="006B6A12" w:rsidP="006B6A12">
      <w:pPr>
        <w:spacing w:line="360" w:lineRule="auto"/>
        <w:jc w:val="both"/>
        <w:rPr>
          <w:rFonts w:ascii="Times New Roman" w:hAnsi="Times New Roman" w:cs="Times New Roman"/>
          <w:bCs/>
          <w:sz w:val="24"/>
          <w:szCs w:val="24"/>
        </w:rPr>
      </w:pPr>
    </w:p>
    <w:p w:rsidR="006B6A12" w:rsidRPr="001D5153" w:rsidRDefault="006B6A12" w:rsidP="006B6A12">
      <w:pPr>
        <w:spacing w:line="360" w:lineRule="auto"/>
        <w:jc w:val="right"/>
        <w:rPr>
          <w:rFonts w:ascii="Times New Roman" w:hAnsi="Times New Roman" w:cs="Times New Roman"/>
          <w:bCs/>
          <w:sz w:val="24"/>
          <w:szCs w:val="24"/>
        </w:rPr>
      </w:pPr>
      <w:r w:rsidRPr="001D5153">
        <w:rPr>
          <w:rFonts w:ascii="Times New Roman" w:hAnsi="Times New Roman" w:cs="Times New Roman"/>
          <w:bCs/>
          <w:sz w:val="24"/>
          <w:szCs w:val="24"/>
        </w:rPr>
        <w:t>5</w:t>
      </w:r>
    </w:p>
    <w:p w:rsidR="006B6A12" w:rsidRPr="009365D7" w:rsidRDefault="006B6A12" w:rsidP="006B6A12">
      <w:pPr>
        <w:spacing w:line="360" w:lineRule="auto"/>
        <w:jc w:val="center"/>
        <w:rPr>
          <w:rFonts w:ascii="Times New Roman" w:hAnsi="Times New Roman" w:cs="Times New Roman"/>
          <w:b/>
          <w:bCs/>
          <w:sz w:val="24"/>
          <w:szCs w:val="24"/>
        </w:rPr>
      </w:pPr>
      <w:r w:rsidRPr="009365D7">
        <w:rPr>
          <w:rFonts w:ascii="Times New Roman" w:hAnsi="Times New Roman" w:cs="Times New Roman"/>
          <w:b/>
          <w:bCs/>
          <w:sz w:val="24"/>
          <w:szCs w:val="24"/>
        </w:rPr>
        <w:lastRenderedPageBreak/>
        <w:t>PLANTEAMIENTO DEL PROBLEMA</w:t>
      </w:r>
      <w:r w:rsidRPr="009365D7">
        <w:rPr>
          <w:rFonts w:ascii="Times New Roman" w:hAnsi="Times New Roman" w:cs="Times New Roman"/>
          <w:b/>
          <w:bCs/>
          <w:sz w:val="24"/>
          <w:szCs w:val="24"/>
        </w:rPr>
        <w:br/>
      </w:r>
    </w:p>
    <w:p w:rsidR="006B6A12" w:rsidRPr="009365D7" w:rsidRDefault="006B6A12" w:rsidP="006B6A12">
      <w:p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Diversas son las opiniones respecto al por</w:t>
      </w:r>
      <w:r>
        <w:rPr>
          <w:rFonts w:ascii="Times New Roman" w:hAnsi="Times New Roman" w:cs="Times New Roman"/>
          <w:sz w:val="24"/>
          <w:szCs w:val="24"/>
        </w:rPr>
        <w:t xml:space="preserve"> qué</w:t>
      </w:r>
      <w:r w:rsidRPr="009365D7">
        <w:rPr>
          <w:rFonts w:ascii="Times New Roman" w:hAnsi="Times New Roman" w:cs="Times New Roman"/>
          <w:sz w:val="24"/>
          <w:szCs w:val="24"/>
        </w:rPr>
        <w:t xml:space="preserve"> ciertas bacterias desarrollan resistencia ante determinados antibióticos. Una de las opiniones que se maneja respecto a dic</w:t>
      </w:r>
      <w:r>
        <w:rPr>
          <w:rFonts w:ascii="Times New Roman" w:hAnsi="Times New Roman" w:cs="Times New Roman"/>
          <w:sz w:val="24"/>
          <w:szCs w:val="24"/>
        </w:rPr>
        <w:t xml:space="preserve">ho fenómeno es </w:t>
      </w:r>
      <w:r w:rsidRPr="009365D7">
        <w:rPr>
          <w:rFonts w:ascii="Times New Roman" w:hAnsi="Times New Roman" w:cs="Times New Roman"/>
          <w:sz w:val="24"/>
          <w:szCs w:val="24"/>
        </w:rPr>
        <w:t>que la aplicación por periodos prolongados a un o unos agentes antimicrobianos es el principal factor que predispone dich</w:t>
      </w:r>
      <w:r>
        <w:rPr>
          <w:rFonts w:ascii="Times New Roman" w:hAnsi="Times New Roman" w:cs="Times New Roman"/>
          <w:sz w:val="24"/>
          <w:szCs w:val="24"/>
        </w:rPr>
        <w:t>a</w:t>
      </w:r>
      <w:r w:rsidRPr="009365D7">
        <w:rPr>
          <w:rFonts w:ascii="Times New Roman" w:hAnsi="Times New Roman" w:cs="Times New Roman"/>
          <w:sz w:val="24"/>
          <w:szCs w:val="24"/>
        </w:rPr>
        <w:t xml:space="preserve"> manifestación</w:t>
      </w:r>
      <w:r>
        <w:rPr>
          <w:rFonts w:ascii="Times New Roman" w:hAnsi="Times New Roman" w:cs="Times New Roman"/>
          <w:sz w:val="24"/>
          <w:szCs w:val="24"/>
        </w:rPr>
        <w:t xml:space="preserve">. La relación constante de la especie con el antibiótico le permite a este el desarrollo de genes que codifican algún tipo de resistencia debido a que esta interacción ayuda a las mismas a su  desarrollo de forma selectiva, en la cual, la selección natural determina la existencia de cepas resistentes que ante una situación adversa en la que aquellas que no tengan dichos genes, serán eliminados por dicho antibiótico. </w:t>
      </w:r>
      <w:r w:rsidRPr="009365D7">
        <w:rPr>
          <w:rFonts w:ascii="Times New Roman" w:hAnsi="Times New Roman" w:cs="Times New Roman"/>
          <w:sz w:val="24"/>
          <w:szCs w:val="24"/>
        </w:rPr>
        <w:t>En la práctica, dentro del laboratorio, a</w:t>
      </w:r>
      <w:r>
        <w:rPr>
          <w:rFonts w:ascii="Times New Roman" w:hAnsi="Times New Roman" w:cs="Times New Roman"/>
          <w:sz w:val="24"/>
          <w:szCs w:val="24"/>
        </w:rPr>
        <w:t xml:space="preserve">l </w:t>
      </w:r>
      <w:r w:rsidRPr="009365D7">
        <w:rPr>
          <w:rFonts w:ascii="Times New Roman" w:hAnsi="Times New Roman" w:cs="Times New Roman"/>
          <w:sz w:val="24"/>
          <w:szCs w:val="24"/>
        </w:rPr>
        <w:t xml:space="preserve"> fenómeno</w:t>
      </w:r>
      <w:r>
        <w:rPr>
          <w:rFonts w:ascii="Times New Roman" w:hAnsi="Times New Roman" w:cs="Times New Roman"/>
          <w:sz w:val="24"/>
          <w:szCs w:val="24"/>
        </w:rPr>
        <w:t xml:space="preserve"> por el cual una bacteria desarrolla mecanismos para contrarrestar la acción de un antibiótico </w:t>
      </w:r>
      <w:r w:rsidRPr="009365D7">
        <w:rPr>
          <w:rFonts w:ascii="Times New Roman" w:hAnsi="Times New Roman" w:cs="Times New Roman"/>
          <w:sz w:val="24"/>
          <w:szCs w:val="24"/>
        </w:rPr>
        <w:t>se le ha denominado resistencia microbiana.</w:t>
      </w:r>
    </w:p>
    <w:p w:rsidR="006B6A12" w:rsidRPr="009365D7" w:rsidRDefault="006B6A12" w:rsidP="006B6A12">
      <w:p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Es cierto, a la vez, que la exposición de un antibiótico de manera repetitiva puede ayudar a las bacterias </w:t>
      </w:r>
      <w:r>
        <w:rPr>
          <w:rFonts w:ascii="Times New Roman" w:hAnsi="Times New Roman" w:cs="Times New Roman"/>
          <w:sz w:val="24"/>
          <w:szCs w:val="24"/>
        </w:rPr>
        <w:t xml:space="preserve">a </w:t>
      </w:r>
      <w:r w:rsidRPr="009365D7">
        <w:rPr>
          <w:rFonts w:ascii="Times New Roman" w:hAnsi="Times New Roman" w:cs="Times New Roman"/>
          <w:sz w:val="24"/>
          <w:szCs w:val="24"/>
        </w:rPr>
        <w:t xml:space="preserve">adquirir resistencia de alguna manera, entre las más conocidas, de forma genética, inhibiendo los mecanismos de acción de estos e inactivando a la vez su efecto. Esta resistencia adquirida, como suele conocérsele, es a través de la cual las bacterias desarrollan uno o varios mecanismos de resistencia ante la exposición constante con los mismos antibióticos. </w:t>
      </w:r>
    </w:p>
    <w:p w:rsidR="006B6A12" w:rsidRPr="009365D7" w:rsidRDefault="006B6A12" w:rsidP="006B6A12">
      <w:p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En la bacteria, la resistencia antibiótica puede deberse a mutaciones propias de las cepas bacterianas o ya sea debido a la adquisición de genes exógenos que contienen los patrones de resistencia a un agente antimicrobiano. </w:t>
      </w:r>
    </w:p>
    <w:p w:rsidR="006B6A12" w:rsidRDefault="006B6A12" w:rsidP="006B6A12">
      <w:p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En los servicios hospitalarios, este problema se vuelve aun más grave, a tal grado que el tratamiento antibiótico proporcionado a infecciones resulta más severo e intenso, esto debido a que las bacterias adquiridas en este tipo de ambientes, adquieren mayor resistencia a antibióticos gracias a que se encuentran en constante exposición a estos agentes. Por tanto, al jugar con la relación antibiótico- carga bacteriana, se le permite a la bacteria que logre acostumbrarse a las dosis e inclusive al antibiótico en sí, produciendo de esta manera diferentes mecanismos de resistencia conforme se miden las dosis a aplicar. </w:t>
      </w:r>
    </w:p>
    <w:p w:rsidR="006B6A12" w:rsidRDefault="006B6A12" w:rsidP="006B6A12">
      <w:pPr>
        <w:spacing w:line="360" w:lineRule="auto"/>
        <w:jc w:val="both"/>
        <w:rPr>
          <w:rFonts w:ascii="Times New Roman" w:hAnsi="Times New Roman" w:cs="Times New Roman"/>
          <w:sz w:val="24"/>
          <w:szCs w:val="24"/>
        </w:rPr>
      </w:pPr>
    </w:p>
    <w:p w:rsidR="006B6A12" w:rsidRDefault="006B6A12" w:rsidP="006B6A12">
      <w:pPr>
        <w:spacing w:line="360" w:lineRule="auto"/>
        <w:jc w:val="both"/>
        <w:rPr>
          <w:rFonts w:ascii="Times New Roman" w:hAnsi="Times New Roman" w:cs="Times New Roman"/>
          <w:sz w:val="24"/>
          <w:szCs w:val="24"/>
        </w:rPr>
      </w:pPr>
    </w:p>
    <w:p w:rsidR="006B6A12" w:rsidRPr="009365D7" w:rsidRDefault="006B6A12" w:rsidP="006B6A12">
      <w:pPr>
        <w:spacing w:line="360" w:lineRule="auto"/>
        <w:jc w:val="right"/>
        <w:rPr>
          <w:rFonts w:ascii="Times New Roman" w:hAnsi="Times New Roman" w:cs="Times New Roman"/>
          <w:sz w:val="24"/>
          <w:szCs w:val="24"/>
        </w:rPr>
      </w:pPr>
      <w:r>
        <w:rPr>
          <w:rFonts w:ascii="Times New Roman" w:hAnsi="Times New Roman" w:cs="Times New Roman"/>
          <w:sz w:val="24"/>
          <w:szCs w:val="24"/>
        </w:rPr>
        <w:t>6</w:t>
      </w:r>
    </w:p>
    <w:p w:rsidR="006B6A12" w:rsidRPr="009365D7" w:rsidRDefault="006B6A12" w:rsidP="006B6A12">
      <w:p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lastRenderedPageBreak/>
        <w:t>El problema con los pacientes hospitalizados, se debe a que en este ambiente las bacterias adquieren mayor resistencia por el contacto constante con el antibiótico, haciendo que las dosis aplicadas normalmente en otros casos, sean diferentes a las aplicadas a ellos. De la misma forma, un paciente encamado tendrá una probabilidad mayor de obtener una cepa multiresistente que uno ambulatorio de manera nosocomial, debido al contacto mismo de este ambiente. A la vez, cabe recalcar, que si este paciente se encuentra inmunosuprimido, como en el caso de los pacientes renales u oncológicos, este tipo de bacterias deberán de ser tratadas de una manera mucho más agresiva. Añadiendo a esto, si los pacientes en si son niños, que de manera temprana comienzan a recibir este tipo de tratamientos, la probabilidad de que una cepa mal tratada obtenga multiresistencia, aumenta la posibilidad de que se presente dicho fenómeno.</w:t>
      </w:r>
    </w:p>
    <w:p w:rsidR="006B6A12" w:rsidRPr="009365D7" w:rsidRDefault="006B6A12" w:rsidP="006B6A12">
      <w:pPr>
        <w:spacing w:before="100" w:beforeAutospacing="1" w:after="100" w:afterAutospacing="1" w:line="360" w:lineRule="auto"/>
        <w:jc w:val="both"/>
        <w:rPr>
          <w:rFonts w:ascii="Times New Roman" w:hAnsi="Times New Roman" w:cs="Times New Roman"/>
          <w:sz w:val="24"/>
          <w:szCs w:val="24"/>
        </w:rPr>
      </w:pPr>
      <w:r w:rsidRPr="009365D7">
        <w:rPr>
          <w:rFonts w:ascii="Times New Roman" w:hAnsi="Times New Roman" w:cs="Times New Roman"/>
          <w:sz w:val="24"/>
          <w:szCs w:val="24"/>
        </w:rPr>
        <w:t>Conforme el tiempo pasa, el uso indiscriminado de antibióticos hace que bacterias que antiguamente se trataban con una simple dosis de penicilina, ahora necesiten de la aplicación de antibióticos de amplio espectro. Esto, unido al hecho que un paciente sea oncológico y más aun, que en este paciente su sistema inmune suprimido como para contrarrestar a los agentes patógenos, como es el caso en que se encuentran muchos niños que reciben tratamientos inmunosupresores desde pequeños, permite que la gama de bacterias que puedan causar una infección, desarrollen una mayor resistencia al tratamiento creando cepas cada vez más multiresistentes. Por lo tanto es necesario el control y la educación respecto a este problema en lo que respecta a la población en general y a los profesionales de la salud, difundiendo el conocimiento acerca del empleo racional de los antimicrobianos y de los problemas que acarrea su uso indiscriminado convirtiéndolo a su vez en una tarea educativa que se expanda a todos los niveles de la sociedad.</w:t>
      </w:r>
    </w:p>
    <w:p w:rsidR="006B6A12" w:rsidRDefault="006B6A12" w:rsidP="006B6A12">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Por lo tanto es </w:t>
      </w:r>
      <w:r w:rsidRPr="009365D7">
        <w:rPr>
          <w:rFonts w:ascii="Times New Roman" w:hAnsi="Times New Roman" w:cs="Times New Roman"/>
          <w:sz w:val="24"/>
          <w:szCs w:val="24"/>
        </w:rPr>
        <w:t xml:space="preserve">necesario dirigir este estudio </w:t>
      </w:r>
      <w:r>
        <w:rPr>
          <w:rFonts w:ascii="Times New Roman" w:hAnsi="Times New Roman" w:cs="Times New Roman"/>
          <w:sz w:val="24"/>
          <w:szCs w:val="24"/>
        </w:rPr>
        <w:t>de m</w:t>
      </w:r>
      <w:r w:rsidRPr="009365D7">
        <w:rPr>
          <w:rFonts w:ascii="Times New Roman" w:hAnsi="Times New Roman" w:cs="Times New Roman"/>
          <w:sz w:val="24"/>
          <w:szCs w:val="24"/>
        </w:rPr>
        <w:t>a</w:t>
      </w:r>
      <w:r>
        <w:rPr>
          <w:rFonts w:ascii="Times New Roman" w:hAnsi="Times New Roman" w:cs="Times New Roman"/>
          <w:sz w:val="24"/>
          <w:szCs w:val="24"/>
        </w:rPr>
        <w:t xml:space="preserve">nera tal que </w:t>
      </w:r>
      <w:r w:rsidRPr="009365D7">
        <w:rPr>
          <w:rFonts w:ascii="Times New Roman" w:hAnsi="Times New Roman" w:cs="Times New Roman"/>
          <w:sz w:val="24"/>
          <w:szCs w:val="24"/>
        </w:rPr>
        <w:t>nos permita responder una serie de preguntas como son: ¿cuáles son las principales bacterias ai</w:t>
      </w:r>
      <w:r>
        <w:rPr>
          <w:rFonts w:ascii="Times New Roman" w:hAnsi="Times New Roman" w:cs="Times New Roman"/>
          <w:sz w:val="24"/>
          <w:szCs w:val="24"/>
        </w:rPr>
        <w:t>s</w:t>
      </w:r>
      <w:r w:rsidRPr="009365D7">
        <w:rPr>
          <w:rFonts w:ascii="Times New Roman" w:hAnsi="Times New Roman" w:cs="Times New Roman"/>
          <w:sz w:val="24"/>
          <w:szCs w:val="24"/>
        </w:rPr>
        <w:t xml:space="preserve">ladas de secreciones de pacientes hospitalizados en la sección de microbiología del Hospital Nacional de Niños Benjamín Bloom, durante el periodo de octubre de 2009 a marzo de 2010? ¿Existe  relación entre estas bacterias con aquellas </w:t>
      </w:r>
      <w:r>
        <w:rPr>
          <w:rFonts w:ascii="Times New Roman" w:hAnsi="Times New Roman" w:cs="Times New Roman"/>
          <w:sz w:val="24"/>
          <w:szCs w:val="24"/>
        </w:rPr>
        <w:t xml:space="preserve">que presentan resistencia </w:t>
      </w:r>
      <w:r w:rsidRPr="009365D7">
        <w:rPr>
          <w:rFonts w:ascii="Times New Roman" w:hAnsi="Times New Roman" w:cs="Times New Roman"/>
          <w:sz w:val="24"/>
          <w:szCs w:val="24"/>
        </w:rPr>
        <w:t>con mayor frecuencia? Por otra parte ¿Cuáles son aquellos antibióticos ante los cuales las bacterias aisladas presentan una mayor resistencia? A su vez ¿ante que antibióticos tienen mayor susceptibilidad éstas bacterias? Y ¿Qué posibles soluciones se podrían plantear para evitar este tipo de situaciones?</w:t>
      </w:r>
      <w:r>
        <w:rPr>
          <w:rFonts w:ascii="Times New Roman" w:hAnsi="Times New Roman" w:cs="Times New Roman"/>
          <w:sz w:val="24"/>
          <w:szCs w:val="24"/>
        </w:rPr>
        <w:t xml:space="preserve">\              </w:t>
      </w:r>
    </w:p>
    <w:p w:rsidR="006B6A12" w:rsidRDefault="006B6A12" w:rsidP="006B6A12">
      <w:pPr>
        <w:spacing w:before="100" w:beforeAutospacing="1" w:after="100" w:afterAutospacing="1" w:line="360" w:lineRule="auto"/>
        <w:jc w:val="right"/>
        <w:rPr>
          <w:rFonts w:ascii="Times New Roman" w:hAnsi="Times New Roman" w:cs="Times New Roman"/>
          <w:sz w:val="24"/>
          <w:szCs w:val="24"/>
        </w:rPr>
      </w:pPr>
      <w:r>
        <w:rPr>
          <w:rFonts w:ascii="Times New Roman" w:hAnsi="Times New Roman" w:cs="Times New Roman"/>
          <w:sz w:val="24"/>
          <w:szCs w:val="24"/>
        </w:rPr>
        <w:t xml:space="preserve">7                                                                                                                 </w:t>
      </w:r>
    </w:p>
    <w:p w:rsidR="006B6A12" w:rsidRPr="009365D7" w:rsidRDefault="006B6A12" w:rsidP="006B6A12">
      <w:pPr>
        <w:spacing w:line="360" w:lineRule="auto"/>
        <w:jc w:val="center"/>
        <w:rPr>
          <w:rFonts w:ascii="Times New Roman" w:hAnsi="Times New Roman" w:cs="Times New Roman"/>
          <w:b/>
          <w:bCs/>
          <w:sz w:val="24"/>
          <w:szCs w:val="24"/>
        </w:rPr>
      </w:pPr>
      <w:r w:rsidRPr="009365D7">
        <w:rPr>
          <w:rFonts w:ascii="Times New Roman" w:hAnsi="Times New Roman" w:cs="Times New Roman"/>
          <w:b/>
          <w:bCs/>
          <w:sz w:val="24"/>
          <w:szCs w:val="24"/>
        </w:rPr>
        <w:lastRenderedPageBreak/>
        <w:t>OBJETIVOS</w:t>
      </w:r>
    </w:p>
    <w:p w:rsidR="006B6A12" w:rsidRPr="009365D7" w:rsidRDefault="006B6A12" w:rsidP="006B6A12">
      <w:pPr>
        <w:spacing w:line="360" w:lineRule="auto"/>
        <w:jc w:val="both"/>
        <w:rPr>
          <w:rFonts w:ascii="Times New Roman" w:hAnsi="Times New Roman" w:cs="Times New Roman"/>
          <w:b/>
          <w:bCs/>
          <w:sz w:val="24"/>
          <w:szCs w:val="24"/>
        </w:rPr>
      </w:pPr>
    </w:p>
    <w:p w:rsidR="006B6A12" w:rsidRPr="009365D7" w:rsidRDefault="006B6A12" w:rsidP="006B6A12">
      <w:p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OBJETIVO GENERAL:</w:t>
      </w:r>
    </w:p>
    <w:p w:rsidR="006B6A12" w:rsidRPr="009365D7" w:rsidRDefault="006B6A12" w:rsidP="006B6A12">
      <w:p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“Establecer el perfil de sensibilidad y resistencia a los antibióticos utilizados en el antibiograma de las bacterias más frecuentemente aisladas </w:t>
      </w:r>
      <w:r>
        <w:rPr>
          <w:rFonts w:ascii="Times New Roman" w:hAnsi="Times New Roman" w:cs="Times New Roman"/>
          <w:sz w:val="24"/>
          <w:szCs w:val="24"/>
        </w:rPr>
        <w:t xml:space="preserve">en cultivo de secreciones </w:t>
      </w:r>
      <w:r w:rsidRPr="009365D7">
        <w:rPr>
          <w:rFonts w:ascii="Times New Roman" w:hAnsi="Times New Roman" w:cs="Times New Roman"/>
          <w:sz w:val="24"/>
          <w:szCs w:val="24"/>
        </w:rPr>
        <w:t>en pacientes hospitalizados del Hospital Nacional de Niños Benjamín Bloom de  octubre de 2009 a marzo de 2010”.</w:t>
      </w:r>
    </w:p>
    <w:p w:rsidR="006B6A12" w:rsidRPr="009365D7" w:rsidRDefault="006B6A12" w:rsidP="006B6A12">
      <w:pPr>
        <w:spacing w:line="360" w:lineRule="auto"/>
        <w:jc w:val="both"/>
        <w:rPr>
          <w:rFonts w:ascii="Times New Roman" w:hAnsi="Times New Roman" w:cs="Times New Roman"/>
          <w:sz w:val="24"/>
          <w:szCs w:val="24"/>
        </w:rPr>
      </w:pPr>
    </w:p>
    <w:p w:rsidR="006B6A12" w:rsidRPr="009365D7" w:rsidRDefault="006B6A12" w:rsidP="006B6A12">
      <w:p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OBJETIVOS ESPECÍFICOS:</w:t>
      </w:r>
    </w:p>
    <w:p w:rsidR="006B6A12" w:rsidRPr="009365D7" w:rsidRDefault="006B6A12" w:rsidP="006B6A12">
      <w:pPr>
        <w:spacing w:line="360" w:lineRule="auto"/>
        <w:jc w:val="both"/>
        <w:rPr>
          <w:rFonts w:ascii="Times New Roman" w:hAnsi="Times New Roman" w:cs="Times New Roman"/>
          <w:sz w:val="24"/>
          <w:szCs w:val="24"/>
        </w:rPr>
      </w:pPr>
    </w:p>
    <w:p w:rsidR="006B6A12" w:rsidRPr="009365D7" w:rsidRDefault="006B6A12" w:rsidP="006B6A12">
      <w:pPr>
        <w:pStyle w:val="Prrafodelista"/>
        <w:numPr>
          <w:ilvl w:val="0"/>
          <w:numId w:val="6"/>
        </w:num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Identificar cuáles son las bacterias </w:t>
      </w:r>
      <w:r>
        <w:rPr>
          <w:rFonts w:ascii="Times New Roman" w:hAnsi="Times New Roman" w:cs="Times New Roman"/>
          <w:sz w:val="24"/>
          <w:szCs w:val="24"/>
        </w:rPr>
        <w:t xml:space="preserve">más frecuentemente </w:t>
      </w:r>
      <w:r w:rsidRPr="009365D7">
        <w:rPr>
          <w:rFonts w:ascii="Times New Roman" w:hAnsi="Times New Roman" w:cs="Times New Roman"/>
          <w:sz w:val="24"/>
          <w:szCs w:val="24"/>
        </w:rPr>
        <w:t>aisladas de secreciones, que presentan mayor resistencia a antibióticos suministrados en los pacientes hospitalizados.</w:t>
      </w:r>
      <w:r w:rsidRPr="009365D7">
        <w:rPr>
          <w:rFonts w:ascii="Times New Roman" w:hAnsi="Times New Roman" w:cs="Times New Roman"/>
          <w:sz w:val="24"/>
          <w:szCs w:val="24"/>
        </w:rPr>
        <w:br/>
      </w:r>
    </w:p>
    <w:p w:rsidR="006B6A12" w:rsidRPr="004E07BD" w:rsidRDefault="006B6A12" w:rsidP="006B6A12">
      <w:pPr>
        <w:pStyle w:val="Prrafodelista"/>
        <w:numPr>
          <w:ilvl w:val="0"/>
          <w:numId w:val="6"/>
        </w:num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Establecer relaciones entre las bacterias que presentan mayor resistencia,</w:t>
      </w:r>
      <w:r>
        <w:rPr>
          <w:rFonts w:ascii="Times New Roman" w:hAnsi="Times New Roman" w:cs="Times New Roman"/>
          <w:sz w:val="24"/>
          <w:szCs w:val="24"/>
        </w:rPr>
        <w:t xml:space="preserve"> con las </w:t>
      </w:r>
      <w:r w:rsidRPr="004E07BD">
        <w:rPr>
          <w:rFonts w:ascii="Times New Roman" w:hAnsi="Times New Roman" w:cs="Times New Roman"/>
          <w:sz w:val="24"/>
          <w:szCs w:val="24"/>
        </w:rPr>
        <w:t>bacterias que se aíslan más frecuentemente en este tipo de muestras.</w:t>
      </w:r>
    </w:p>
    <w:p w:rsidR="006B6A12" w:rsidRPr="009365D7" w:rsidRDefault="006B6A12" w:rsidP="006B6A12">
      <w:pPr>
        <w:pStyle w:val="Prrafodelista"/>
        <w:spacing w:line="360" w:lineRule="auto"/>
        <w:ind w:left="360"/>
        <w:jc w:val="both"/>
        <w:rPr>
          <w:rFonts w:ascii="Times New Roman" w:hAnsi="Times New Roman" w:cs="Times New Roman"/>
          <w:sz w:val="24"/>
          <w:szCs w:val="24"/>
        </w:rPr>
      </w:pPr>
    </w:p>
    <w:p w:rsidR="006B6A12" w:rsidRPr="009365D7" w:rsidRDefault="006B6A12" w:rsidP="006B6A12">
      <w:pPr>
        <w:pStyle w:val="Prrafodelista"/>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Determinar</w:t>
      </w:r>
      <w:r w:rsidRPr="009365D7">
        <w:rPr>
          <w:rFonts w:ascii="Times New Roman" w:hAnsi="Times New Roman" w:cs="Times New Roman"/>
          <w:sz w:val="24"/>
          <w:szCs w:val="24"/>
        </w:rPr>
        <w:t xml:space="preserve"> cuáles de los antibióticos utilizados  presentan mayor y menor eficacia en el tratamiento de las infecciones causadas por dichas bacterias. </w:t>
      </w:r>
    </w:p>
    <w:p w:rsidR="006B6A12" w:rsidRPr="009365D7" w:rsidRDefault="006B6A12" w:rsidP="006B6A12">
      <w:pPr>
        <w:pStyle w:val="Prrafodelista"/>
        <w:spacing w:line="360" w:lineRule="auto"/>
        <w:ind w:left="360"/>
        <w:jc w:val="both"/>
        <w:rPr>
          <w:rFonts w:ascii="Times New Roman" w:hAnsi="Times New Roman" w:cs="Times New Roman"/>
          <w:sz w:val="24"/>
          <w:szCs w:val="24"/>
        </w:rPr>
      </w:pPr>
    </w:p>
    <w:p w:rsidR="006B6A12" w:rsidRDefault="006B6A12" w:rsidP="006B6A12">
      <w:pPr>
        <w:pStyle w:val="Prrafodelista"/>
        <w:spacing w:line="360" w:lineRule="auto"/>
        <w:ind w:left="360"/>
        <w:jc w:val="both"/>
        <w:rPr>
          <w:rFonts w:ascii="Times New Roman" w:hAnsi="Times New Roman" w:cs="Times New Roman"/>
          <w:sz w:val="24"/>
          <w:szCs w:val="24"/>
        </w:rPr>
      </w:pPr>
    </w:p>
    <w:p w:rsidR="006B6A12" w:rsidRPr="009365D7" w:rsidRDefault="006B6A12" w:rsidP="006B6A12">
      <w:pPr>
        <w:pStyle w:val="Prrafodelista"/>
        <w:spacing w:line="360" w:lineRule="auto"/>
        <w:ind w:left="360"/>
        <w:jc w:val="both"/>
        <w:rPr>
          <w:rFonts w:ascii="Times New Roman" w:hAnsi="Times New Roman" w:cs="Times New Roman"/>
          <w:sz w:val="24"/>
          <w:szCs w:val="24"/>
        </w:rPr>
      </w:pPr>
    </w:p>
    <w:p w:rsidR="006B6A12" w:rsidRDefault="006B6A12" w:rsidP="006B6A12">
      <w:pPr>
        <w:spacing w:line="360" w:lineRule="auto"/>
        <w:jc w:val="both"/>
        <w:rPr>
          <w:rFonts w:ascii="Times New Roman" w:hAnsi="Times New Roman" w:cs="Times New Roman"/>
          <w:sz w:val="24"/>
          <w:szCs w:val="24"/>
        </w:rPr>
      </w:pPr>
    </w:p>
    <w:p w:rsidR="006B6A12" w:rsidRPr="009365D7" w:rsidRDefault="006B6A12" w:rsidP="006B6A12">
      <w:pPr>
        <w:spacing w:line="360" w:lineRule="auto"/>
        <w:jc w:val="both"/>
        <w:rPr>
          <w:rFonts w:ascii="Times New Roman" w:hAnsi="Times New Roman" w:cs="Times New Roman"/>
          <w:sz w:val="24"/>
          <w:szCs w:val="24"/>
        </w:rPr>
      </w:pPr>
    </w:p>
    <w:p w:rsidR="006B6A12" w:rsidRDefault="006B6A12" w:rsidP="006B6A12">
      <w:pPr>
        <w:spacing w:line="360" w:lineRule="auto"/>
        <w:rPr>
          <w:rFonts w:ascii="Times New Roman" w:hAnsi="Times New Roman" w:cs="Times New Roman"/>
          <w:sz w:val="24"/>
          <w:szCs w:val="24"/>
        </w:rPr>
      </w:pPr>
    </w:p>
    <w:p w:rsidR="006B6A12" w:rsidRDefault="006B6A12" w:rsidP="006B6A12">
      <w:pPr>
        <w:spacing w:line="360" w:lineRule="auto"/>
        <w:jc w:val="right"/>
        <w:rPr>
          <w:rFonts w:ascii="Times New Roman" w:hAnsi="Times New Roman" w:cs="Times New Roman"/>
          <w:b/>
          <w:bCs/>
          <w:sz w:val="24"/>
          <w:szCs w:val="24"/>
        </w:rPr>
      </w:pPr>
      <w:r>
        <w:rPr>
          <w:rFonts w:ascii="Times New Roman" w:hAnsi="Times New Roman" w:cs="Times New Roman"/>
          <w:b/>
          <w:bCs/>
          <w:sz w:val="24"/>
          <w:szCs w:val="24"/>
        </w:rPr>
        <w:t>8</w:t>
      </w:r>
    </w:p>
    <w:p w:rsidR="006B6A12" w:rsidRPr="009365D7" w:rsidRDefault="006B6A12" w:rsidP="006B6A12">
      <w:pPr>
        <w:spacing w:line="360" w:lineRule="auto"/>
        <w:jc w:val="center"/>
        <w:rPr>
          <w:rFonts w:ascii="Times New Roman" w:hAnsi="Times New Roman" w:cs="Times New Roman"/>
          <w:b/>
          <w:bCs/>
          <w:sz w:val="24"/>
          <w:szCs w:val="24"/>
        </w:rPr>
      </w:pPr>
      <w:r w:rsidRPr="009365D7">
        <w:rPr>
          <w:rFonts w:ascii="Times New Roman" w:hAnsi="Times New Roman" w:cs="Times New Roman"/>
          <w:b/>
          <w:bCs/>
          <w:sz w:val="24"/>
          <w:szCs w:val="24"/>
        </w:rPr>
        <w:lastRenderedPageBreak/>
        <w:t>HIPÓTESIS</w:t>
      </w:r>
    </w:p>
    <w:p w:rsidR="006B6A12" w:rsidRDefault="006B6A12" w:rsidP="006B6A12">
      <w:pPr>
        <w:spacing w:line="360" w:lineRule="auto"/>
        <w:jc w:val="both"/>
        <w:rPr>
          <w:rFonts w:ascii="Times New Roman" w:hAnsi="Times New Roman" w:cs="Times New Roman"/>
          <w:b/>
          <w:bCs/>
          <w:sz w:val="24"/>
          <w:szCs w:val="24"/>
        </w:rPr>
      </w:pPr>
    </w:p>
    <w:p w:rsidR="006B6A12" w:rsidRPr="009365D7" w:rsidRDefault="006B6A12" w:rsidP="006B6A12">
      <w:pPr>
        <w:spacing w:line="360" w:lineRule="auto"/>
        <w:jc w:val="both"/>
        <w:rPr>
          <w:rFonts w:ascii="Times New Roman" w:hAnsi="Times New Roman" w:cs="Times New Roman"/>
          <w:b/>
          <w:bCs/>
          <w:sz w:val="24"/>
          <w:szCs w:val="24"/>
        </w:rPr>
      </w:pPr>
    </w:p>
    <w:p w:rsidR="006B6A12" w:rsidRDefault="006B6A12" w:rsidP="006B6A12">
      <w:pPr>
        <w:pStyle w:val="Prrafodelista"/>
        <w:numPr>
          <w:ilvl w:val="0"/>
          <w:numId w:val="7"/>
        </w:numPr>
        <w:spacing w:line="360" w:lineRule="auto"/>
        <w:jc w:val="both"/>
        <w:rPr>
          <w:rFonts w:ascii="Times New Roman" w:hAnsi="Times New Roman" w:cs="Times New Roman"/>
          <w:sz w:val="24"/>
          <w:szCs w:val="24"/>
        </w:rPr>
      </w:pPr>
      <w:r w:rsidRPr="0061790B">
        <w:rPr>
          <w:rFonts w:ascii="Times New Roman" w:hAnsi="Times New Roman" w:cs="Times New Roman"/>
          <w:i/>
          <w:iCs/>
          <w:sz w:val="24"/>
          <w:szCs w:val="24"/>
        </w:rPr>
        <w:t>Pseudomonas aeruginosa</w:t>
      </w:r>
      <w:r>
        <w:rPr>
          <w:rFonts w:ascii="Times New Roman" w:hAnsi="Times New Roman" w:cs="Times New Roman"/>
          <w:sz w:val="24"/>
          <w:szCs w:val="24"/>
        </w:rPr>
        <w:t xml:space="preserve"> y </w:t>
      </w:r>
      <w:r w:rsidRPr="0061790B">
        <w:rPr>
          <w:rFonts w:ascii="Times New Roman" w:hAnsi="Times New Roman" w:cs="Times New Roman"/>
          <w:i/>
          <w:iCs/>
          <w:sz w:val="24"/>
          <w:szCs w:val="24"/>
        </w:rPr>
        <w:t>Staphyloccocus aureus</w:t>
      </w:r>
      <w:r>
        <w:rPr>
          <w:rFonts w:ascii="Times New Roman" w:hAnsi="Times New Roman" w:cs="Times New Roman"/>
          <w:sz w:val="24"/>
          <w:szCs w:val="24"/>
        </w:rPr>
        <w:t xml:space="preserve"> serán las bacterias más frecuentemente aisladas en secreciones de los pacientes hospitalizados del Hospital Nacional de Niños Benjamin Bloom.</w:t>
      </w:r>
    </w:p>
    <w:p w:rsidR="006B6A12" w:rsidRDefault="006B6A12" w:rsidP="006B6A12">
      <w:pPr>
        <w:pStyle w:val="Prrafodelista"/>
        <w:spacing w:line="360" w:lineRule="auto"/>
        <w:ind w:left="360"/>
        <w:jc w:val="both"/>
        <w:rPr>
          <w:rFonts w:ascii="Times New Roman" w:hAnsi="Times New Roman" w:cs="Times New Roman"/>
          <w:sz w:val="24"/>
          <w:szCs w:val="24"/>
        </w:rPr>
      </w:pPr>
    </w:p>
    <w:p w:rsidR="006B6A12" w:rsidRDefault="006B6A12" w:rsidP="006B6A12">
      <w:pPr>
        <w:pStyle w:val="Prrafodelista"/>
        <w:numPr>
          <w:ilvl w:val="0"/>
          <w:numId w:val="7"/>
        </w:num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Las bacterias </w:t>
      </w:r>
      <w:r>
        <w:rPr>
          <w:rFonts w:ascii="Times New Roman" w:hAnsi="Times New Roman" w:cs="Times New Roman"/>
          <w:sz w:val="24"/>
          <w:szCs w:val="24"/>
        </w:rPr>
        <w:t xml:space="preserve">más frecuentemente </w:t>
      </w:r>
      <w:r w:rsidRPr="009365D7">
        <w:rPr>
          <w:rFonts w:ascii="Times New Roman" w:hAnsi="Times New Roman" w:cs="Times New Roman"/>
          <w:sz w:val="24"/>
          <w:szCs w:val="24"/>
        </w:rPr>
        <w:t>aisladas de secreciones, serán, a la vez, las bacterias que presenten una mayor resistencia a los antibióticos suministrados en los pacientes.</w:t>
      </w:r>
    </w:p>
    <w:p w:rsidR="006B6A12" w:rsidRPr="0061790B" w:rsidRDefault="006B6A12" w:rsidP="006B6A12">
      <w:pPr>
        <w:pStyle w:val="Prrafodelista"/>
        <w:spacing w:line="360" w:lineRule="auto"/>
        <w:ind w:left="360"/>
        <w:jc w:val="both"/>
        <w:rPr>
          <w:rFonts w:ascii="Times New Roman" w:hAnsi="Times New Roman" w:cs="Times New Roman"/>
          <w:sz w:val="24"/>
          <w:szCs w:val="24"/>
        </w:rPr>
      </w:pPr>
    </w:p>
    <w:p w:rsidR="006B6A12" w:rsidRPr="0082247C" w:rsidRDefault="006B6A12" w:rsidP="006B6A12">
      <w:pPr>
        <w:pStyle w:val="Prrafodelista"/>
        <w:numPr>
          <w:ilvl w:val="0"/>
          <w:numId w:val="7"/>
        </w:numPr>
        <w:spacing w:line="360" w:lineRule="auto"/>
        <w:jc w:val="both"/>
        <w:rPr>
          <w:rFonts w:ascii="Times New Roman" w:hAnsi="Times New Roman" w:cs="Times New Roman"/>
          <w:sz w:val="24"/>
          <w:szCs w:val="24"/>
        </w:rPr>
      </w:pPr>
      <w:r w:rsidRPr="0082247C">
        <w:rPr>
          <w:rFonts w:ascii="Times New Roman" w:hAnsi="Times New Roman" w:cs="Times New Roman"/>
          <w:sz w:val="24"/>
          <w:szCs w:val="24"/>
        </w:rPr>
        <w:t>Los antibióticos en los cuales s</w:t>
      </w:r>
      <w:r>
        <w:rPr>
          <w:rFonts w:ascii="Times New Roman" w:hAnsi="Times New Roman" w:cs="Times New Roman"/>
          <w:sz w:val="24"/>
          <w:szCs w:val="24"/>
        </w:rPr>
        <w:t>e presenten menor cantidad de a</w:t>
      </w:r>
      <w:r w:rsidRPr="0082247C">
        <w:rPr>
          <w:rFonts w:ascii="Times New Roman" w:hAnsi="Times New Roman" w:cs="Times New Roman"/>
          <w:sz w:val="24"/>
          <w:szCs w:val="24"/>
        </w:rPr>
        <w:t>i</w:t>
      </w:r>
      <w:r>
        <w:rPr>
          <w:rFonts w:ascii="Times New Roman" w:hAnsi="Times New Roman" w:cs="Times New Roman"/>
          <w:sz w:val="24"/>
          <w:szCs w:val="24"/>
        </w:rPr>
        <w:t>s</w:t>
      </w:r>
      <w:r w:rsidRPr="0082247C">
        <w:rPr>
          <w:rFonts w:ascii="Times New Roman" w:hAnsi="Times New Roman" w:cs="Times New Roman"/>
          <w:sz w:val="24"/>
          <w:szCs w:val="24"/>
        </w:rPr>
        <w:t>lamientos resistentes serán los más adecuados para su aplicación en los tratamientos antimicrobianos</w:t>
      </w:r>
      <w:r>
        <w:rPr>
          <w:rFonts w:ascii="Times New Roman" w:hAnsi="Times New Roman" w:cs="Times New Roman"/>
          <w:sz w:val="24"/>
          <w:szCs w:val="24"/>
        </w:rPr>
        <w:t>.</w:t>
      </w:r>
    </w:p>
    <w:p w:rsidR="006B6A12" w:rsidRPr="009365D7" w:rsidRDefault="006B6A12" w:rsidP="006B6A12">
      <w:pPr>
        <w:pStyle w:val="Prrafodelista"/>
        <w:spacing w:line="360" w:lineRule="auto"/>
        <w:ind w:left="360"/>
        <w:jc w:val="both"/>
        <w:rPr>
          <w:rFonts w:ascii="Times New Roman" w:hAnsi="Times New Roman" w:cs="Times New Roman"/>
          <w:sz w:val="24"/>
          <w:szCs w:val="24"/>
        </w:rPr>
      </w:pPr>
    </w:p>
    <w:p w:rsidR="006B6A12" w:rsidRDefault="006B6A12" w:rsidP="006B6A12">
      <w:pPr>
        <w:pStyle w:val="Prrafodelista"/>
        <w:spacing w:line="360" w:lineRule="auto"/>
        <w:ind w:left="360"/>
        <w:jc w:val="center"/>
        <w:rPr>
          <w:rFonts w:ascii="Times New Roman" w:hAnsi="Times New Roman" w:cs="Times New Roman"/>
          <w:b/>
          <w:bCs/>
          <w:sz w:val="24"/>
          <w:szCs w:val="24"/>
        </w:rPr>
      </w:pPr>
    </w:p>
    <w:p w:rsidR="006B6A12" w:rsidRDefault="006B6A12" w:rsidP="006B6A12">
      <w:pPr>
        <w:pStyle w:val="Prrafodelista"/>
        <w:spacing w:line="360" w:lineRule="auto"/>
        <w:ind w:left="360"/>
        <w:jc w:val="center"/>
        <w:rPr>
          <w:rFonts w:ascii="Times New Roman" w:hAnsi="Times New Roman" w:cs="Times New Roman"/>
          <w:b/>
          <w:bCs/>
          <w:sz w:val="24"/>
          <w:szCs w:val="24"/>
        </w:rPr>
      </w:pPr>
    </w:p>
    <w:p w:rsidR="006B6A12" w:rsidRDefault="006B6A12" w:rsidP="006B6A12">
      <w:pPr>
        <w:pStyle w:val="Prrafodelista"/>
        <w:spacing w:line="360" w:lineRule="auto"/>
        <w:ind w:left="360"/>
        <w:jc w:val="center"/>
        <w:rPr>
          <w:rFonts w:ascii="Times New Roman" w:hAnsi="Times New Roman" w:cs="Times New Roman"/>
          <w:b/>
          <w:bCs/>
          <w:sz w:val="24"/>
          <w:szCs w:val="24"/>
        </w:rPr>
      </w:pPr>
    </w:p>
    <w:p w:rsidR="006B6A12" w:rsidRDefault="006B6A12" w:rsidP="006B6A12">
      <w:pPr>
        <w:pStyle w:val="Prrafodelista"/>
        <w:spacing w:line="360" w:lineRule="auto"/>
        <w:ind w:left="360"/>
        <w:jc w:val="center"/>
        <w:rPr>
          <w:rFonts w:ascii="Times New Roman" w:hAnsi="Times New Roman" w:cs="Times New Roman"/>
          <w:b/>
          <w:bCs/>
          <w:sz w:val="24"/>
          <w:szCs w:val="24"/>
        </w:rPr>
      </w:pPr>
    </w:p>
    <w:p w:rsidR="006B6A12" w:rsidRDefault="006B6A12" w:rsidP="006B6A12">
      <w:pPr>
        <w:pStyle w:val="Prrafodelista"/>
        <w:spacing w:line="360" w:lineRule="auto"/>
        <w:ind w:left="360"/>
        <w:jc w:val="center"/>
        <w:rPr>
          <w:rFonts w:ascii="Times New Roman" w:hAnsi="Times New Roman" w:cs="Times New Roman"/>
          <w:b/>
          <w:bCs/>
          <w:sz w:val="24"/>
          <w:szCs w:val="24"/>
        </w:rPr>
      </w:pPr>
    </w:p>
    <w:p w:rsidR="006B6A12" w:rsidRDefault="006B6A12" w:rsidP="006B6A12">
      <w:pPr>
        <w:pStyle w:val="Prrafodelista"/>
        <w:spacing w:line="360" w:lineRule="auto"/>
        <w:ind w:left="360"/>
        <w:jc w:val="center"/>
        <w:rPr>
          <w:rFonts w:ascii="Times New Roman" w:hAnsi="Times New Roman" w:cs="Times New Roman"/>
          <w:b/>
          <w:bCs/>
          <w:sz w:val="24"/>
          <w:szCs w:val="24"/>
        </w:rPr>
      </w:pPr>
    </w:p>
    <w:p w:rsidR="006B6A12" w:rsidRDefault="006B6A12" w:rsidP="006B6A12">
      <w:pPr>
        <w:pStyle w:val="Prrafodelista"/>
        <w:spacing w:line="360" w:lineRule="auto"/>
        <w:ind w:left="360"/>
        <w:jc w:val="center"/>
        <w:rPr>
          <w:rFonts w:ascii="Times New Roman" w:hAnsi="Times New Roman" w:cs="Times New Roman"/>
          <w:b/>
          <w:bCs/>
          <w:sz w:val="24"/>
          <w:szCs w:val="24"/>
        </w:rPr>
      </w:pPr>
    </w:p>
    <w:p w:rsidR="006B6A12" w:rsidRDefault="006B6A12" w:rsidP="006B6A12">
      <w:pPr>
        <w:pStyle w:val="Prrafodelista"/>
        <w:spacing w:line="360" w:lineRule="auto"/>
        <w:ind w:left="360"/>
        <w:jc w:val="center"/>
        <w:rPr>
          <w:rFonts w:ascii="Times New Roman" w:hAnsi="Times New Roman" w:cs="Times New Roman"/>
          <w:b/>
          <w:bCs/>
          <w:sz w:val="24"/>
          <w:szCs w:val="24"/>
        </w:rPr>
      </w:pPr>
    </w:p>
    <w:p w:rsidR="006B6A12" w:rsidRDefault="006B6A12" w:rsidP="006B6A12">
      <w:pPr>
        <w:pStyle w:val="Prrafodelista"/>
        <w:spacing w:line="360" w:lineRule="auto"/>
        <w:ind w:left="360"/>
        <w:jc w:val="center"/>
        <w:rPr>
          <w:rFonts w:ascii="Times New Roman" w:hAnsi="Times New Roman" w:cs="Times New Roman"/>
          <w:b/>
          <w:bCs/>
          <w:sz w:val="24"/>
          <w:szCs w:val="24"/>
        </w:rPr>
      </w:pPr>
    </w:p>
    <w:p w:rsidR="006B6A12" w:rsidRPr="001D5153" w:rsidRDefault="006B6A12" w:rsidP="006B6A12">
      <w:pPr>
        <w:pStyle w:val="Prrafodelista"/>
        <w:spacing w:line="360" w:lineRule="auto"/>
        <w:ind w:left="0"/>
        <w:rPr>
          <w:rFonts w:ascii="Times New Roman" w:hAnsi="Times New Roman" w:cs="Times New Roman"/>
          <w:bCs/>
          <w:sz w:val="24"/>
          <w:szCs w:val="24"/>
        </w:rPr>
      </w:pPr>
    </w:p>
    <w:p w:rsidR="006B6A12" w:rsidRPr="001D5153" w:rsidRDefault="006B6A12" w:rsidP="006B6A12">
      <w:pPr>
        <w:pStyle w:val="Prrafodelista"/>
        <w:spacing w:line="360" w:lineRule="auto"/>
        <w:ind w:left="0"/>
        <w:jc w:val="right"/>
        <w:rPr>
          <w:rFonts w:ascii="Times New Roman" w:hAnsi="Times New Roman" w:cs="Times New Roman"/>
          <w:bCs/>
          <w:sz w:val="24"/>
          <w:szCs w:val="24"/>
        </w:rPr>
      </w:pPr>
      <w:r w:rsidRPr="001D5153">
        <w:rPr>
          <w:rFonts w:ascii="Times New Roman" w:hAnsi="Times New Roman" w:cs="Times New Roman"/>
          <w:bCs/>
          <w:sz w:val="24"/>
          <w:szCs w:val="24"/>
        </w:rPr>
        <w:t>9</w:t>
      </w:r>
    </w:p>
    <w:p w:rsidR="006B6A12" w:rsidRPr="00CE53A7" w:rsidRDefault="006B6A12" w:rsidP="006B6A12">
      <w:pPr>
        <w:pStyle w:val="Prrafodelista"/>
        <w:spacing w:line="360" w:lineRule="auto"/>
        <w:ind w:left="0"/>
        <w:jc w:val="center"/>
        <w:rPr>
          <w:rFonts w:ascii="Times New Roman" w:hAnsi="Times New Roman" w:cs="Times New Roman"/>
          <w:b/>
          <w:bCs/>
          <w:sz w:val="24"/>
          <w:szCs w:val="24"/>
        </w:rPr>
      </w:pPr>
      <w:r w:rsidRPr="00CE53A7">
        <w:rPr>
          <w:rFonts w:ascii="Times New Roman" w:hAnsi="Times New Roman" w:cs="Times New Roman"/>
          <w:b/>
          <w:bCs/>
          <w:sz w:val="24"/>
          <w:szCs w:val="24"/>
        </w:rPr>
        <w:lastRenderedPageBreak/>
        <w:t>MARCO TEÓRICO</w:t>
      </w:r>
    </w:p>
    <w:p w:rsidR="006B6A12" w:rsidRPr="009365D7" w:rsidRDefault="006B6A12" w:rsidP="006B6A12">
      <w:pPr>
        <w:spacing w:line="360" w:lineRule="auto"/>
        <w:jc w:val="center"/>
        <w:rPr>
          <w:rFonts w:ascii="Times New Roman" w:hAnsi="Times New Roman" w:cs="Times New Roman"/>
          <w:b/>
          <w:bCs/>
          <w:sz w:val="24"/>
          <w:szCs w:val="24"/>
        </w:rPr>
      </w:pPr>
      <w:r w:rsidRPr="009365D7">
        <w:rPr>
          <w:rFonts w:ascii="Times New Roman" w:hAnsi="Times New Roman" w:cs="Times New Roman"/>
          <w:b/>
          <w:bCs/>
          <w:sz w:val="24"/>
          <w:szCs w:val="24"/>
        </w:rPr>
        <w:t>Generalidades de las bacterias.</w:t>
      </w:r>
    </w:p>
    <w:p w:rsidR="006B6A12" w:rsidRPr="009365D7" w:rsidRDefault="006B6A12" w:rsidP="006B6A12">
      <w:p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Los organismos procariotas, son seres que han logrado </w:t>
      </w:r>
      <w:r>
        <w:rPr>
          <w:rFonts w:ascii="Times New Roman" w:hAnsi="Times New Roman" w:cs="Times New Roman"/>
          <w:sz w:val="24"/>
          <w:szCs w:val="24"/>
        </w:rPr>
        <w:t xml:space="preserve">adaptarse y sobrevivir bajo la mayoría de </w:t>
      </w:r>
      <w:r w:rsidRPr="009365D7">
        <w:rPr>
          <w:rFonts w:ascii="Times New Roman" w:hAnsi="Times New Roman" w:cs="Times New Roman"/>
          <w:sz w:val="24"/>
          <w:szCs w:val="24"/>
        </w:rPr>
        <w:t xml:space="preserve">medios terrestres y acuáticos y se </w:t>
      </w:r>
      <w:r>
        <w:rPr>
          <w:rFonts w:ascii="Times New Roman" w:hAnsi="Times New Roman" w:cs="Times New Roman"/>
          <w:sz w:val="24"/>
          <w:szCs w:val="24"/>
        </w:rPr>
        <w:t>consideran como los</w:t>
      </w:r>
      <w:r w:rsidRPr="009365D7">
        <w:rPr>
          <w:rFonts w:ascii="Times New Roman" w:hAnsi="Times New Roman" w:cs="Times New Roman"/>
          <w:sz w:val="24"/>
          <w:szCs w:val="24"/>
        </w:rPr>
        <w:t xml:space="preserve"> seres vivos más abundantes del planeta.</w:t>
      </w:r>
    </w:p>
    <w:p w:rsidR="006B6A12" w:rsidRPr="009365D7" w:rsidRDefault="006B6A12" w:rsidP="006B6A12">
      <w:p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Los procariotas se caracterizan en que en su estructura carecen de un núcleo definido, además de que poseen diferentes características como lo son: </w:t>
      </w:r>
    </w:p>
    <w:p w:rsidR="006B6A12" w:rsidRPr="009365D7" w:rsidRDefault="006B6A12" w:rsidP="006B6A12">
      <w:pPr>
        <w:pStyle w:val="Prrafodelista"/>
        <w:numPr>
          <w:ilvl w:val="0"/>
          <w:numId w:val="15"/>
        </w:numPr>
        <w:spacing w:line="240" w:lineRule="auto"/>
        <w:jc w:val="both"/>
        <w:rPr>
          <w:rStyle w:val="time"/>
          <w:rFonts w:ascii="Times New Roman" w:hAnsi="Times New Roman" w:cs="Times New Roman"/>
          <w:sz w:val="24"/>
          <w:szCs w:val="24"/>
        </w:rPr>
      </w:pPr>
      <w:r w:rsidRPr="009365D7">
        <w:rPr>
          <w:rStyle w:val="time"/>
          <w:rFonts w:ascii="Times New Roman" w:hAnsi="Times New Roman" w:cs="Times New Roman"/>
          <w:sz w:val="24"/>
          <w:szCs w:val="24"/>
        </w:rPr>
        <w:t>La pared celular bacteriana.</w:t>
      </w:r>
    </w:p>
    <w:p w:rsidR="006B6A12" w:rsidRPr="009365D7" w:rsidRDefault="006B6A12" w:rsidP="006B6A12">
      <w:pPr>
        <w:pStyle w:val="Prrafodelista"/>
        <w:numPr>
          <w:ilvl w:val="0"/>
          <w:numId w:val="15"/>
        </w:numPr>
        <w:spacing w:line="240" w:lineRule="auto"/>
        <w:jc w:val="both"/>
        <w:rPr>
          <w:rStyle w:val="time"/>
          <w:rFonts w:ascii="Times New Roman" w:hAnsi="Times New Roman" w:cs="Times New Roman"/>
          <w:sz w:val="24"/>
          <w:szCs w:val="24"/>
        </w:rPr>
      </w:pPr>
      <w:r w:rsidRPr="009365D7">
        <w:rPr>
          <w:rStyle w:val="time"/>
          <w:rFonts w:ascii="Times New Roman" w:hAnsi="Times New Roman" w:cs="Times New Roman"/>
          <w:sz w:val="24"/>
          <w:szCs w:val="24"/>
        </w:rPr>
        <w:t>La membrana citoplasmática.</w:t>
      </w:r>
    </w:p>
    <w:p w:rsidR="006B6A12" w:rsidRPr="009365D7" w:rsidRDefault="006B6A12" w:rsidP="006B6A12">
      <w:pPr>
        <w:pStyle w:val="Prrafodelista"/>
        <w:numPr>
          <w:ilvl w:val="0"/>
          <w:numId w:val="15"/>
        </w:numPr>
        <w:spacing w:line="240" w:lineRule="auto"/>
        <w:jc w:val="both"/>
        <w:rPr>
          <w:rStyle w:val="time"/>
          <w:rFonts w:ascii="Times New Roman" w:hAnsi="Times New Roman" w:cs="Times New Roman"/>
          <w:sz w:val="24"/>
          <w:szCs w:val="24"/>
        </w:rPr>
      </w:pPr>
      <w:r w:rsidRPr="009365D7">
        <w:rPr>
          <w:rStyle w:val="time"/>
          <w:rFonts w:ascii="Times New Roman" w:hAnsi="Times New Roman" w:cs="Times New Roman"/>
          <w:sz w:val="24"/>
          <w:szCs w:val="24"/>
        </w:rPr>
        <w:t>El citoplasma.</w:t>
      </w:r>
    </w:p>
    <w:p w:rsidR="006B6A12" w:rsidRPr="009365D7" w:rsidRDefault="006B6A12" w:rsidP="006B6A12">
      <w:pPr>
        <w:pStyle w:val="Prrafodelista"/>
        <w:numPr>
          <w:ilvl w:val="0"/>
          <w:numId w:val="15"/>
        </w:numPr>
        <w:spacing w:line="240" w:lineRule="auto"/>
        <w:jc w:val="both"/>
        <w:rPr>
          <w:rStyle w:val="time"/>
          <w:rFonts w:ascii="Times New Roman" w:hAnsi="Times New Roman" w:cs="Times New Roman"/>
          <w:sz w:val="24"/>
          <w:szCs w:val="24"/>
        </w:rPr>
      </w:pPr>
      <w:r w:rsidRPr="009365D7">
        <w:rPr>
          <w:rStyle w:val="time"/>
          <w:rFonts w:ascii="Times New Roman" w:hAnsi="Times New Roman" w:cs="Times New Roman"/>
          <w:sz w:val="24"/>
          <w:szCs w:val="24"/>
        </w:rPr>
        <w:t>Los organelos.</w:t>
      </w:r>
    </w:p>
    <w:p w:rsidR="006B6A12" w:rsidRPr="009365D7" w:rsidRDefault="006B6A12" w:rsidP="006B6A12">
      <w:pPr>
        <w:pStyle w:val="Prrafodelista"/>
        <w:numPr>
          <w:ilvl w:val="0"/>
          <w:numId w:val="15"/>
        </w:numPr>
        <w:spacing w:line="240" w:lineRule="auto"/>
        <w:jc w:val="both"/>
        <w:rPr>
          <w:rStyle w:val="time"/>
          <w:rFonts w:ascii="Times New Roman" w:hAnsi="Times New Roman" w:cs="Times New Roman"/>
          <w:sz w:val="24"/>
          <w:szCs w:val="24"/>
        </w:rPr>
      </w:pPr>
      <w:r w:rsidRPr="009365D7">
        <w:rPr>
          <w:rStyle w:val="time"/>
          <w:rFonts w:ascii="Times New Roman" w:hAnsi="Times New Roman" w:cs="Times New Roman"/>
          <w:sz w:val="24"/>
          <w:szCs w:val="24"/>
        </w:rPr>
        <w:t>El material genético.</w:t>
      </w:r>
    </w:p>
    <w:p w:rsidR="006B6A12" w:rsidRPr="009365D7" w:rsidRDefault="006B6A12" w:rsidP="006B6A12">
      <w:pPr>
        <w:spacing w:line="360" w:lineRule="auto"/>
        <w:jc w:val="both"/>
        <w:rPr>
          <w:rFonts w:ascii="Times New Roman" w:hAnsi="Times New Roman" w:cs="Times New Roman"/>
          <w:sz w:val="24"/>
          <w:szCs w:val="24"/>
        </w:rPr>
      </w:pPr>
      <w:r w:rsidRPr="009365D7">
        <w:rPr>
          <w:rStyle w:val="time"/>
          <w:rFonts w:ascii="Times New Roman" w:hAnsi="Times New Roman" w:cs="Times New Roman"/>
          <w:sz w:val="24"/>
          <w:szCs w:val="24"/>
        </w:rPr>
        <w:t xml:space="preserve">De estos,  la </w:t>
      </w:r>
      <w:r w:rsidRPr="009365D7">
        <w:rPr>
          <w:rFonts w:ascii="Times New Roman" w:hAnsi="Times New Roman" w:cs="Times New Roman"/>
          <w:sz w:val="24"/>
          <w:szCs w:val="24"/>
        </w:rPr>
        <w:t xml:space="preserve">pared celular bacteriana, que está constituida por las capas de la envoltura celular ubicadas entre la membrana citoplasmática y la capsula </w:t>
      </w:r>
      <w:r w:rsidRPr="0096335E">
        <w:rPr>
          <w:rFonts w:ascii="Times New Roman" w:hAnsi="Times New Roman" w:cs="Times New Roman"/>
          <w:sz w:val="24"/>
          <w:szCs w:val="24"/>
          <w:vertAlign w:val="subscript"/>
        </w:rPr>
        <w:t>(J</w:t>
      </w:r>
      <w:r>
        <w:rPr>
          <w:rFonts w:ascii="Times New Roman" w:hAnsi="Times New Roman" w:cs="Times New Roman"/>
          <w:sz w:val="24"/>
          <w:szCs w:val="24"/>
          <w:vertAlign w:val="subscript"/>
        </w:rPr>
        <w:t>awtez</w:t>
      </w:r>
      <w:r w:rsidRPr="0096335E">
        <w:rPr>
          <w:rFonts w:ascii="Times New Roman" w:hAnsi="Times New Roman" w:cs="Times New Roman"/>
          <w:sz w:val="24"/>
          <w:szCs w:val="24"/>
          <w:vertAlign w:val="subscript"/>
        </w:rPr>
        <w:t>, 2005)</w:t>
      </w:r>
      <w:r w:rsidRPr="009365D7">
        <w:rPr>
          <w:rFonts w:ascii="Times New Roman" w:hAnsi="Times New Roman" w:cs="Times New Roman"/>
          <w:sz w:val="24"/>
          <w:szCs w:val="24"/>
        </w:rPr>
        <w:t>, es la estructura que le sirve a la bacteria como una forma de protección</w:t>
      </w:r>
      <w:r>
        <w:rPr>
          <w:rFonts w:ascii="Times New Roman" w:hAnsi="Times New Roman" w:cs="Times New Roman"/>
          <w:sz w:val="24"/>
          <w:szCs w:val="24"/>
        </w:rPr>
        <w:t xml:space="preserve"> y para aislarse de su medio </w:t>
      </w:r>
      <w:r w:rsidRPr="009365D7">
        <w:rPr>
          <w:rFonts w:ascii="Times New Roman" w:hAnsi="Times New Roman" w:cs="Times New Roman"/>
          <w:sz w:val="24"/>
          <w:szCs w:val="24"/>
        </w:rPr>
        <w:t xml:space="preserve">circundante. Además, para el estudio de la resistencia antimicrobiana, esta estructura guarda un especial interés debido a ser, junto a la membrana citoplasmática, la que relaciona a la bacteria con su medio exterior y por ende, es la primera barrera que los antibióticos deben cruzar. Más adelante notaremos que muchos antibióticos tienen como modo de acción la simple destrucción o abertura de la pared bacteriana. </w:t>
      </w:r>
    </w:p>
    <w:p w:rsidR="006B6A12" w:rsidRPr="009365D7" w:rsidRDefault="006B6A12" w:rsidP="006B6A12">
      <w:p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Sobre la membrana citoplasmática, su composición es básicamente</w:t>
      </w:r>
      <w:r>
        <w:rPr>
          <w:rFonts w:ascii="Times New Roman" w:hAnsi="Times New Roman" w:cs="Times New Roman"/>
          <w:sz w:val="24"/>
          <w:szCs w:val="24"/>
        </w:rPr>
        <w:t xml:space="preserve"> de fosfolì</w:t>
      </w:r>
      <w:r w:rsidRPr="009365D7">
        <w:rPr>
          <w:rFonts w:ascii="Times New Roman" w:hAnsi="Times New Roman" w:cs="Times New Roman"/>
          <w:sz w:val="24"/>
          <w:szCs w:val="24"/>
        </w:rPr>
        <w:t>pidos y proteínas. A excepción de los micoplasmas, se diferencia</w:t>
      </w:r>
      <w:r>
        <w:rPr>
          <w:rFonts w:ascii="Times New Roman" w:hAnsi="Times New Roman" w:cs="Times New Roman"/>
          <w:sz w:val="24"/>
          <w:szCs w:val="24"/>
        </w:rPr>
        <w:t xml:space="preserve"> de la membrana de los eucariota</w:t>
      </w:r>
      <w:r w:rsidRPr="009365D7">
        <w:rPr>
          <w:rFonts w:ascii="Times New Roman" w:hAnsi="Times New Roman" w:cs="Times New Roman"/>
          <w:sz w:val="24"/>
          <w:szCs w:val="24"/>
        </w:rPr>
        <w:t>s en que no poseen esteroles en su composición.</w:t>
      </w:r>
    </w:p>
    <w:p w:rsidR="006B6A12" w:rsidRPr="009365D7" w:rsidRDefault="006B6A12" w:rsidP="006B6A12">
      <w:p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Las funciones de la membrana citoplasmática son: </w:t>
      </w:r>
    </w:p>
    <w:p w:rsidR="006B6A12" w:rsidRDefault="006B6A12" w:rsidP="006B6A12">
      <w:pPr>
        <w:pStyle w:val="Prrafodelista"/>
        <w:numPr>
          <w:ilvl w:val="0"/>
          <w:numId w:val="3"/>
        </w:num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 Permeabilidad selectiva y transporte de solutos: debido a que forma una barrera hidrofóbica que la hace impermeable</w:t>
      </w:r>
      <w:r>
        <w:rPr>
          <w:rFonts w:ascii="Times New Roman" w:hAnsi="Times New Roman" w:cs="Times New Roman"/>
          <w:sz w:val="24"/>
          <w:szCs w:val="24"/>
        </w:rPr>
        <w:t xml:space="preserve"> </w:t>
      </w:r>
      <w:r w:rsidRPr="009365D7">
        <w:rPr>
          <w:rFonts w:ascii="Times New Roman" w:hAnsi="Times New Roman" w:cs="Times New Roman"/>
          <w:sz w:val="24"/>
          <w:szCs w:val="24"/>
        </w:rPr>
        <w:t>a la mayoría de sustancias hidrófilas, además de poseer sistemas de transporte que permite a la célula transportar nutrientes y expulsar desechos.</w:t>
      </w:r>
    </w:p>
    <w:p w:rsidR="006B6A12" w:rsidRDefault="006B6A12" w:rsidP="006B6A12">
      <w:pPr>
        <w:pStyle w:val="Prrafodelista"/>
        <w:numPr>
          <w:ilvl w:val="0"/>
          <w:numId w:val="3"/>
        </w:numPr>
        <w:spacing w:line="360" w:lineRule="auto"/>
        <w:jc w:val="both"/>
        <w:rPr>
          <w:rFonts w:ascii="Times New Roman" w:hAnsi="Times New Roman" w:cs="Times New Roman"/>
          <w:sz w:val="24"/>
          <w:szCs w:val="24"/>
        </w:rPr>
      </w:pPr>
      <w:r w:rsidRPr="00394D75">
        <w:rPr>
          <w:rFonts w:ascii="Times New Roman" w:hAnsi="Times New Roman" w:cs="Times New Roman"/>
          <w:sz w:val="24"/>
          <w:szCs w:val="24"/>
        </w:rPr>
        <w:t xml:space="preserve">Transporte de electrones y fosforilación oxidativa en especies aeróbicas.               </w:t>
      </w:r>
    </w:p>
    <w:p w:rsidR="006B6A12" w:rsidRPr="00394D75" w:rsidRDefault="006B6A12" w:rsidP="006B6A12">
      <w:pPr>
        <w:pStyle w:val="Prrafodelista"/>
        <w:spacing w:line="360" w:lineRule="auto"/>
        <w:ind w:left="360"/>
        <w:jc w:val="right"/>
        <w:rPr>
          <w:rFonts w:ascii="Times New Roman" w:hAnsi="Times New Roman" w:cs="Times New Roman"/>
          <w:sz w:val="24"/>
          <w:szCs w:val="24"/>
        </w:rPr>
      </w:pPr>
      <w:r w:rsidRPr="00394D75">
        <w:rPr>
          <w:rFonts w:ascii="Times New Roman" w:hAnsi="Times New Roman" w:cs="Times New Roman"/>
          <w:sz w:val="24"/>
          <w:szCs w:val="24"/>
        </w:rPr>
        <w:t xml:space="preserve">           10</w:t>
      </w:r>
    </w:p>
    <w:p w:rsidR="006B6A12" w:rsidRPr="009365D7" w:rsidRDefault="006B6A12" w:rsidP="006B6A12">
      <w:pPr>
        <w:pStyle w:val="Prrafodelista"/>
        <w:numPr>
          <w:ilvl w:val="0"/>
          <w:numId w:val="3"/>
        </w:num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lastRenderedPageBreak/>
        <w:t>Excreción de exoenzimas hidrolíticas.</w:t>
      </w:r>
    </w:p>
    <w:p w:rsidR="006B6A12" w:rsidRPr="009365D7" w:rsidRDefault="006B6A12" w:rsidP="006B6A12">
      <w:pPr>
        <w:pStyle w:val="Prrafodelista"/>
        <w:numPr>
          <w:ilvl w:val="0"/>
          <w:numId w:val="3"/>
        </w:num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Funciones biosintéticas: enzimas para la síntesis de fosfolípidos, componentes de membrana y ADN.</w:t>
      </w:r>
    </w:p>
    <w:p w:rsidR="006B6A12" w:rsidRPr="009365D7" w:rsidRDefault="006B6A12" w:rsidP="006B6A12">
      <w:pPr>
        <w:pStyle w:val="Prrafodelista"/>
        <w:numPr>
          <w:ilvl w:val="0"/>
          <w:numId w:val="3"/>
        </w:num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Portar receptores de membrana y otras proteínas quimiotácticas así como otros sensores de traducción. </w:t>
      </w:r>
      <w:r w:rsidRPr="0096335E">
        <w:rPr>
          <w:rFonts w:ascii="Times New Roman" w:hAnsi="Times New Roman" w:cs="Times New Roman"/>
          <w:sz w:val="24"/>
          <w:szCs w:val="24"/>
          <w:vertAlign w:val="subscript"/>
        </w:rPr>
        <w:t>(JAWETZ, 2005)</w:t>
      </w:r>
    </w:p>
    <w:p w:rsidR="006B6A12" w:rsidRPr="009365D7" w:rsidRDefault="006B6A12" w:rsidP="006B6A12">
      <w:p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A la vez, es de suma importancia mencionar, que la membrana citoplasmática nos sirve para poder clasificar a las bacterias, de acuerdo a su estructura, la cual le confiere características </w:t>
      </w:r>
      <w:r>
        <w:rPr>
          <w:rFonts w:ascii="Times New Roman" w:hAnsi="Times New Roman" w:cs="Times New Roman"/>
          <w:sz w:val="24"/>
          <w:szCs w:val="24"/>
        </w:rPr>
        <w:t>de coloración</w:t>
      </w:r>
      <w:r w:rsidRPr="009365D7">
        <w:rPr>
          <w:rFonts w:ascii="Times New Roman" w:hAnsi="Times New Roman" w:cs="Times New Roman"/>
          <w:sz w:val="24"/>
          <w:szCs w:val="24"/>
        </w:rPr>
        <w:t>, en dos grandes grupos como lo son: las bacterias grampositivas y las bacterias gramnegativas. La importancia de reconocer las estructuras distintivas de ambas, recae en el hecho de que nos permite tener información acerca de los componentes y a su relación con la acción de los antimicrobianos sobre las bacterias.</w:t>
      </w:r>
    </w:p>
    <w:p w:rsidR="006B6A12" w:rsidRPr="009365D7" w:rsidRDefault="006B6A12" w:rsidP="006B6A12">
      <w:p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La pared celular en los organismos considerados como grampositivo se encuentra está constituida principalmente de peptidoglicanos y de acido teicoico; en los gramnegativos la membrana incluye peptidoglicanos y a su vez la membrana externa. El peptidoglicano o mureina, es la que le confiere la resistencia a la pared bacteriana. </w:t>
      </w:r>
      <w:r w:rsidRPr="0096335E">
        <w:rPr>
          <w:rFonts w:ascii="Times New Roman" w:hAnsi="Times New Roman" w:cs="Times New Roman"/>
          <w:sz w:val="24"/>
          <w:szCs w:val="24"/>
          <w:vertAlign w:val="subscript"/>
        </w:rPr>
        <w:t>(JAWETZ, 2005)</w:t>
      </w:r>
    </w:p>
    <w:p w:rsidR="006B6A12" w:rsidRPr="009365D7" w:rsidRDefault="006B6A12" w:rsidP="006B6A12">
      <w:pPr>
        <w:spacing w:line="360" w:lineRule="auto"/>
        <w:jc w:val="center"/>
        <w:rPr>
          <w:rFonts w:ascii="Times New Roman" w:hAnsi="Times New Roman" w:cs="Times New Roman"/>
          <w:b/>
          <w:bCs/>
          <w:noProof/>
          <w:sz w:val="24"/>
          <w:szCs w:val="24"/>
        </w:rPr>
      </w:pPr>
      <w:r w:rsidRPr="009365D7">
        <w:rPr>
          <w:rFonts w:ascii="Times New Roman" w:hAnsi="Times New Roman" w:cs="Times New Roman"/>
          <w:b/>
          <w:bCs/>
          <w:sz w:val="24"/>
          <w:szCs w:val="24"/>
        </w:rPr>
        <w:t>ESTRUCTURA DE LA PARED CELULAR BACTERIANA.</w:t>
      </w:r>
    </w:p>
    <w:p w:rsidR="006B6A12" w:rsidRPr="009365D7" w:rsidRDefault="006B6A12" w:rsidP="006B6A12">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4872355" cy="2079625"/>
            <wp:effectExtent l="19050" t="0" r="4445" b="0"/>
            <wp:docPr id="5" name="Imagen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23"/>
                    <pic:cNvPicPr>
                      <a:picLocks noChangeArrowheads="1"/>
                    </pic:cNvPicPr>
                  </pic:nvPicPr>
                  <pic:blipFill>
                    <a:blip r:embed="rId8" cstate="print"/>
                    <a:srcRect b="-267"/>
                    <a:stretch>
                      <a:fillRect/>
                    </a:stretch>
                  </pic:blipFill>
                  <pic:spPr bwMode="auto">
                    <a:xfrm>
                      <a:off x="0" y="0"/>
                      <a:ext cx="4872355" cy="2079625"/>
                    </a:xfrm>
                    <a:prstGeom prst="rect">
                      <a:avLst/>
                    </a:prstGeom>
                    <a:noFill/>
                    <a:ln w="9525">
                      <a:noFill/>
                      <a:miter lim="800000"/>
                      <a:headEnd/>
                      <a:tailEnd/>
                    </a:ln>
                  </pic:spPr>
                </pic:pic>
              </a:graphicData>
            </a:graphic>
          </wp:inline>
        </w:drawing>
      </w:r>
    </w:p>
    <w:p w:rsidR="006B6A12" w:rsidRDefault="006B6A12" w:rsidP="006B6A12">
      <w:pPr>
        <w:autoSpaceDE w:val="0"/>
        <w:autoSpaceDN w:val="0"/>
        <w:adjustRightInd w:val="0"/>
        <w:spacing w:after="0"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 </w:t>
      </w:r>
      <w:r w:rsidRPr="009365D7">
        <w:rPr>
          <w:rFonts w:ascii="Times New Roman" w:hAnsi="Times New Roman" w:cs="Times New Roman"/>
          <w:b/>
          <w:bCs/>
          <w:sz w:val="24"/>
          <w:szCs w:val="24"/>
        </w:rPr>
        <w:t xml:space="preserve">Lipopolisacáridos </w:t>
      </w:r>
      <w:r w:rsidRPr="009365D7">
        <w:rPr>
          <w:rFonts w:ascii="Times New Roman" w:hAnsi="Times New Roman" w:cs="Times New Roman"/>
          <w:sz w:val="24"/>
          <w:szCs w:val="24"/>
        </w:rPr>
        <w:t>se encuentran en la superficie de la célula y son el componente esencial de las endotoxinas. Ellos contribuyen a la capacidad de la bacteria para causar enferm</w:t>
      </w:r>
      <w:r>
        <w:rPr>
          <w:rFonts w:ascii="Times New Roman" w:hAnsi="Times New Roman" w:cs="Times New Roman"/>
          <w:sz w:val="24"/>
          <w:szCs w:val="24"/>
        </w:rPr>
        <w:t>edad y dan a las bacterias gram</w:t>
      </w:r>
      <w:r w:rsidRPr="009365D7">
        <w:rPr>
          <w:rFonts w:ascii="Times New Roman" w:hAnsi="Times New Roman" w:cs="Times New Roman"/>
          <w:sz w:val="24"/>
          <w:szCs w:val="24"/>
        </w:rPr>
        <w:t>negativas su carga negativa neta.</w:t>
      </w:r>
    </w:p>
    <w:p w:rsidR="006B6A12" w:rsidRPr="009365D7" w:rsidRDefault="006B6A12" w:rsidP="006B6A12">
      <w:pPr>
        <w:autoSpaceDE w:val="0"/>
        <w:autoSpaceDN w:val="0"/>
        <w:adjustRightInd w:val="0"/>
        <w:spacing w:after="0" w:line="360" w:lineRule="auto"/>
        <w:jc w:val="both"/>
        <w:rPr>
          <w:rFonts w:ascii="Times New Roman" w:hAnsi="Times New Roman" w:cs="Times New Roman"/>
          <w:sz w:val="24"/>
          <w:szCs w:val="24"/>
        </w:rPr>
      </w:pPr>
    </w:p>
    <w:p w:rsidR="006B6A12" w:rsidRPr="009365D7" w:rsidRDefault="006B6A12" w:rsidP="006B6A12">
      <w:pPr>
        <w:autoSpaceDE w:val="0"/>
        <w:autoSpaceDN w:val="0"/>
        <w:adjustRightInd w:val="0"/>
        <w:spacing w:after="0" w:line="360" w:lineRule="auto"/>
        <w:jc w:val="right"/>
        <w:rPr>
          <w:rFonts w:ascii="Times New Roman" w:hAnsi="Times New Roman" w:cs="Times New Roman"/>
          <w:sz w:val="24"/>
          <w:szCs w:val="24"/>
        </w:rPr>
      </w:pPr>
      <w:r>
        <w:rPr>
          <w:rFonts w:ascii="Times New Roman" w:hAnsi="Times New Roman" w:cs="Times New Roman"/>
          <w:sz w:val="24"/>
          <w:szCs w:val="24"/>
        </w:rPr>
        <w:t>11</w:t>
      </w:r>
    </w:p>
    <w:p w:rsidR="006B6A12" w:rsidRPr="009365D7" w:rsidRDefault="006B6A12" w:rsidP="006B6A12">
      <w:pPr>
        <w:autoSpaceDE w:val="0"/>
        <w:autoSpaceDN w:val="0"/>
        <w:adjustRightInd w:val="0"/>
        <w:spacing w:after="0" w:line="360" w:lineRule="auto"/>
        <w:jc w:val="both"/>
        <w:rPr>
          <w:rFonts w:ascii="Times New Roman" w:hAnsi="Times New Roman" w:cs="Times New Roman"/>
          <w:sz w:val="24"/>
          <w:szCs w:val="24"/>
        </w:rPr>
      </w:pPr>
      <w:r w:rsidRPr="009365D7">
        <w:rPr>
          <w:rFonts w:ascii="Times New Roman" w:hAnsi="Times New Roman" w:cs="Times New Roman"/>
          <w:sz w:val="24"/>
          <w:szCs w:val="24"/>
        </w:rPr>
        <w:lastRenderedPageBreak/>
        <w:t xml:space="preserve">• </w:t>
      </w:r>
      <w:r w:rsidRPr="009365D7">
        <w:rPr>
          <w:rFonts w:ascii="Times New Roman" w:hAnsi="Times New Roman" w:cs="Times New Roman"/>
          <w:b/>
          <w:bCs/>
          <w:sz w:val="24"/>
          <w:szCs w:val="24"/>
        </w:rPr>
        <w:t xml:space="preserve">Lipoproteínas </w:t>
      </w:r>
      <w:r w:rsidRPr="009365D7">
        <w:rPr>
          <w:rFonts w:ascii="Times New Roman" w:hAnsi="Times New Roman" w:cs="Times New Roman"/>
          <w:sz w:val="24"/>
          <w:szCs w:val="24"/>
        </w:rPr>
        <w:t>adhieren la membrana externa a la capa de mureina.</w:t>
      </w:r>
    </w:p>
    <w:p w:rsidR="006B6A12" w:rsidRPr="009365D7" w:rsidRDefault="006B6A12" w:rsidP="006B6A12">
      <w:pPr>
        <w:autoSpaceDE w:val="0"/>
        <w:autoSpaceDN w:val="0"/>
        <w:adjustRightInd w:val="0"/>
        <w:spacing w:after="0" w:line="360" w:lineRule="auto"/>
        <w:jc w:val="both"/>
        <w:rPr>
          <w:rFonts w:ascii="Times New Roman" w:hAnsi="Times New Roman" w:cs="Times New Roman"/>
          <w:sz w:val="24"/>
          <w:szCs w:val="24"/>
        </w:rPr>
      </w:pPr>
    </w:p>
    <w:p w:rsidR="006B6A12" w:rsidRPr="009365D7" w:rsidRDefault="006B6A12" w:rsidP="006B6A12">
      <w:pPr>
        <w:autoSpaceDE w:val="0"/>
        <w:autoSpaceDN w:val="0"/>
        <w:adjustRightInd w:val="0"/>
        <w:spacing w:after="0"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 La capa de </w:t>
      </w:r>
      <w:r w:rsidRPr="009365D7">
        <w:rPr>
          <w:rFonts w:ascii="Times New Roman" w:hAnsi="Times New Roman" w:cs="Times New Roman"/>
          <w:b/>
          <w:bCs/>
          <w:sz w:val="24"/>
          <w:szCs w:val="24"/>
        </w:rPr>
        <w:t xml:space="preserve">péptidoglicano </w:t>
      </w:r>
      <w:r>
        <w:rPr>
          <w:rFonts w:ascii="Times New Roman" w:hAnsi="Times New Roman" w:cs="Times New Roman"/>
          <w:sz w:val="24"/>
          <w:szCs w:val="24"/>
        </w:rPr>
        <w:t>de las bacterias gram</w:t>
      </w:r>
      <w:r w:rsidRPr="009365D7">
        <w:rPr>
          <w:rFonts w:ascii="Times New Roman" w:hAnsi="Times New Roman" w:cs="Times New Roman"/>
          <w:sz w:val="24"/>
          <w:szCs w:val="24"/>
        </w:rPr>
        <w:t>negativas es un polímero relativamente delgado que consiste de ácido N-acetil murámico y N-acetil glucosamida entrelazados. Esta se conoce con frecuencia como la capa de mureína o pared celular y es responsable de mantener la forma del organismo. Está localizado dentro del espacio periplásmico.</w:t>
      </w:r>
    </w:p>
    <w:p w:rsidR="006B6A12" w:rsidRPr="009365D7" w:rsidRDefault="006B6A12" w:rsidP="006B6A12">
      <w:pPr>
        <w:autoSpaceDE w:val="0"/>
        <w:autoSpaceDN w:val="0"/>
        <w:adjustRightInd w:val="0"/>
        <w:spacing w:after="0" w:line="360" w:lineRule="auto"/>
        <w:jc w:val="both"/>
        <w:rPr>
          <w:rFonts w:ascii="Times New Roman" w:hAnsi="Times New Roman" w:cs="Times New Roman"/>
          <w:sz w:val="24"/>
          <w:szCs w:val="24"/>
        </w:rPr>
      </w:pPr>
    </w:p>
    <w:p w:rsidR="006B6A12" w:rsidRPr="009365D7" w:rsidRDefault="006B6A12" w:rsidP="006B6A12">
      <w:pPr>
        <w:autoSpaceDE w:val="0"/>
        <w:autoSpaceDN w:val="0"/>
        <w:adjustRightInd w:val="0"/>
        <w:spacing w:after="0"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 El </w:t>
      </w:r>
      <w:r w:rsidRPr="009365D7">
        <w:rPr>
          <w:rFonts w:ascii="Times New Roman" w:hAnsi="Times New Roman" w:cs="Times New Roman"/>
          <w:b/>
          <w:bCs/>
          <w:sz w:val="24"/>
          <w:szCs w:val="24"/>
        </w:rPr>
        <w:t xml:space="preserve">espacio periplásmico </w:t>
      </w:r>
      <w:r w:rsidRPr="009365D7">
        <w:rPr>
          <w:rFonts w:ascii="Times New Roman" w:hAnsi="Times New Roman" w:cs="Times New Roman"/>
          <w:sz w:val="24"/>
          <w:szCs w:val="24"/>
        </w:rPr>
        <w:t>se encuentra entre la membrana externa y la membrana  citoplasmática. Las proteínas periplásmicas incluyen proteínas de enlace para sustratos específicos, enzimas hidrolíticas y enzimas detoxificantes.</w:t>
      </w:r>
    </w:p>
    <w:p w:rsidR="006B6A12" w:rsidRPr="009365D7" w:rsidRDefault="006B6A12" w:rsidP="006B6A12">
      <w:pPr>
        <w:autoSpaceDE w:val="0"/>
        <w:autoSpaceDN w:val="0"/>
        <w:adjustRightInd w:val="0"/>
        <w:spacing w:after="0" w:line="360" w:lineRule="auto"/>
        <w:jc w:val="both"/>
        <w:rPr>
          <w:rFonts w:ascii="Times New Roman" w:hAnsi="Times New Roman" w:cs="Times New Roman"/>
          <w:b/>
          <w:bCs/>
          <w:sz w:val="24"/>
          <w:szCs w:val="24"/>
        </w:rPr>
      </w:pPr>
    </w:p>
    <w:p w:rsidR="006B6A12" w:rsidRPr="009365D7" w:rsidRDefault="006B6A12" w:rsidP="006B6A12">
      <w:pPr>
        <w:spacing w:line="360" w:lineRule="auto"/>
        <w:jc w:val="center"/>
        <w:rPr>
          <w:rFonts w:ascii="Times New Roman" w:hAnsi="Times New Roman" w:cs="Times New Roman"/>
          <w:b/>
          <w:bCs/>
          <w:sz w:val="24"/>
          <w:szCs w:val="24"/>
        </w:rPr>
      </w:pPr>
    </w:p>
    <w:p w:rsidR="006B6A12" w:rsidRPr="009365D7" w:rsidRDefault="006B6A12" w:rsidP="006B6A12">
      <w:pPr>
        <w:spacing w:line="360" w:lineRule="auto"/>
        <w:jc w:val="center"/>
        <w:rPr>
          <w:rFonts w:ascii="Times New Roman" w:hAnsi="Times New Roman" w:cs="Times New Roman"/>
          <w:b/>
          <w:bCs/>
          <w:sz w:val="24"/>
          <w:szCs w:val="24"/>
        </w:rPr>
      </w:pPr>
      <w:r w:rsidRPr="009365D7">
        <w:rPr>
          <w:rFonts w:ascii="Times New Roman" w:hAnsi="Times New Roman" w:cs="Times New Roman"/>
          <w:b/>
          <w:bCs/>
          <w:sz w:val="24"/>
          <w:szCs w:val="24"/>
        </w:rPr>
        <w:t>GRUPOS BACTERIANOS MÁS FRECUENTEMENTE AISLADOS QUE PRESENTAN RESISTENCIA.</w:t>
      </w:r>
    </w:p>
    <w:p w:rsidR="006B6A12" w:rsidRPr="009365D7" w:rsidRDefault="006B6A12" w:rsidP="006B6A12">
      <w:pPr>
        <w:spacing w:line="360" w:lineRule="auto"/>
        <w:jc w:val="both"/>
        <w:rPr>
          <w:rFonts w:ascii="Times New Roman" w:hAnsi="Times New Roman" w:cs="Times New Roman"/>
          <w:b/>
          <w:bCs/>
          <w:sz w:val="24"/>
          <w:szCs w:val="24"/>
        </w:rPr>
      </w:pPr>
      <w:r w:rsidRPr="009365D7">
        <w:rPr>
          <w:rFonts w:ascii="Times New Roman" w:hAnsi="Times New Roman" w:cs="Times New Roman"/>
          <w:b/>
          <w:bCs/>
          <w:sz w:val="24"/>
          <w:szCs w:val="24"/>
        </w:rPr>
        <w:t>No fermentedores</w:t>
      </w:r>
    </w:p>
    <w:p w:rsidR="006B6A12" w:rsidRPr="00E62158" w:rsidRDefault="006B6A12" w:rsidP="006B6A12">
      <w:pPr>
        <w:numPr>
          <w:ilvl w:val="0"/>
          <w:numId w:val="11"/>
        </w:numPr>
        <w:spacing w:before="100" w:beforeAutospacing="1" w:after="100" w:afterAutospacing="1" w:line="360" w:lineRule="auto"/>
        <w:jc w:val="both"/>
        <w:rPr>
          <w:rFonts w:ascii="Times New Roman" w:hAnsi="Times New Roman" w:cs="Times New Roman"/>
          <w:sz w:val="24"/>
          <w:szCs w:val="24"/>
        </w:rPr>
      </w:pPr>
      <w:r w:rsidRPr="009365D7">
        <w:rPr>
          <w:rFonts w:ascii="Times New Roman" w:hAnsi="Times New Roman" w:cs="Times New Roman"/>
          <w:i/>
          <w:iCs/>
          <w:sz w:val="24"/>
          <w:szCs w:val="24"/>
        </w:rPr>
        <w:t>Pseudomonas aeruginosa</w:t>
      </w:r>
      <w:r w:rsidRPr="009365D7">
        <w:rPr>
          <w:rFonts w:ascii="Times New Roman" w:hAnsi="Times New Roman" w:cs="Times New Roman"/>
          <w:sz w:val="24"/>
          <w:szCs w:val="24"/>
        </w:rPr>
        <w:t>. Es un patógeno distribuido en el agua y ambientes húmedos, que se comporta como un patógeno oportunista. Es causa de foliculitis, infección de la herida quirúrgica, queratitis, otitis externa del nadador en pacientes sanos y de neumonía, bacteriemia, endocarditis, neumonía, meningitis e infecciones urinarias complicadas en pacientes inmunodeprimidos. El tratamiento de elección recomendado es la combinación de un antibiótico betalactámico con un aminoglucósido o quinolona. Uno de los principales factores de riesgo de mortalidad es la instauración de un tratamiento inadecuado.</w:t>
      </w:r>
      <w:r>
        <w:rPr>
          <w:rFonts w:ascii="Times New Roman" w:hAnsi="Times New Roman" w:cs="Times New Roman"/>
          <w:sz w:val="24"/>
          <w:szCs w:val="24"/>
        </w:rPr>
        <w:br/>
      </w:r>
    </w:p>
    <w:p w:rsidR="006B6A12" w:rsidRPr="00CE53A7" w:rsidRDefault="006B6A12" w:rsidP="006B6A12">
      <w:pPr>
        <w:pStyle w:val="Prrafodelista"/>
        <w:numPr>
          <w:ilvl w:val="1"/>
          <w:numId w:val="11"/>
        </w:numPr>
        <w:spacing w:before="100" w:beforeAutospacing="1" w:after="100" w:afterAutospacing="1" w:line="360" w:lineRule="auto"/>
        <w:jc w:val="both"/>
        <w:rPr>
          <w:rFonts w:ascii="Times New Roman" w:hAnsi="Times New Roman" w:cs="Times New Roman"/>
          <w:sz w:val="24"/>
          <w:szCs w:val="24"/>
        </w:rPr>
      </w:pPr>
      <w:r w:rsidRPr="009365D7">
        <w:rPr>
          <w:rFonts w:ascii="Times New Roman" w:hAnsi="Times New Roman" w:cs="Times New Roman"/>
          <w:i/>
          <w:iCs/>
          <w:sz w:val="24"/>
          <w:szCs w:val="24"/>
        </w:rPr>
        <w:t>Acinetobacter spp</w:t>
      </w:r>
      <w:r w:rsidRPr="009365D7">
        <w:rPr>
          <w:rFonts w:ascii="Times New Roman" w:hAnsi="Times New Roman" w:cs="Times New Roman"/>
          <w:sz w:val="24"/>
          <w:szCs w:val="24"/>
        </w:rPr>
        <w:t xml:space="preserve">. De todas las especies, el </w:t>
      </w:r>
      <w:r w:rsidRPr="009365D7">
        <w:rPr>
          <w:rFonts w:ascii="Times New Roman" w:hAnsi="Times New Roman" w:cs="Times New Roman"/>
          <w:i/>
          <w:iCs/>
          <w:sz w:val="24"/>
          <w:szCs w:val="24"/>
        </w:rPr>
        <w:t>A. baumannii</w:t>
      </w:r>
      <w:r w:rsidRPr="009365D7">
        <w:rPr>
          <w:rFonts w:ascii="Times New Roman" w:hAnsi="Times New Roman" w:cs="Times New Roman"/>
          <w:sz w:val="24"/>
          <w:szCs w:val="24"/>
        </w:rPr>
        <w:t xml:space="preserve"> es la especie que con mayor frecuencia se asocia a infecciones nosocomiales. Es un patógeno oportunista con una relevancia clínica cada vez mayor en las Unidades de Cuidados Intensivos (UCI). Generalmente ocasiona brotes epidémicos de infección y la falta de control de los mismos lleva a la situación de endemia en algunos hospitales. Los principales síndromes clínicos asociados a su infección son la neumonía </w:t>
      </w:r>
      <w:r>
        <w:rPr>
          <w:rFonts w:ascii="Times New Roman" w:hAnsi="Times New Roman" w:cs="Times New Roman"/>
          <w:sz w:val="24"/>
          <w:szCs w:val="24"/>
        </w:rPr>
        <w:t xml:space="preserve">nosocomial, la bacteriemia y la </w:t>
      </w:r>
      <w:r w:rsidRPr="009365D7">
        <w:rPr>
          <w:rFonts w:ascii="Times New Roman" w:hAnsi="Times New Roman" w:cs="Times New Roman"/>
          <w:sz w:val="24"/>
          <w:szCs w:val="24"/>
        </w:rPr>
        <w:t xml:space="preserve">meningitis. </w:t>
      </w:r>
      <w:r>
        <w:rPr>
          <w:rFonts w:ascii="Times New Roman" w:hAnsi="Times New Roman" w:cs="Times New Roman"/>
          <w:sz w:val="24"/>
          <w:szCs w:val="24"/>
        </w:rPr>
        <w:t xml:space="preserve">                                                                                                                       </w:t>
      </w:r>
      <w:r w:rsidRPr="00CE53A7">
        <w:rPr>
          <w:rFonts w:ascii="Times New Roman" w:hAnsi="Times New Roman" w:cs="Times New Roman"/>
          <w:sz w:val="24"/>
          <w:szCs w:val="24"/>
        </w:rPr>
        <w:t>12</w:t>
      </w:r>
    </w:p>
    <w:p w:rsidR="006B6A12" w:rsidRPr="00E62158" w:rsidRDefault="006B6A12" w:rsidP="006B6A12">
      <w:pPr>
        <w:pStyle w:val="Prrafodelista"/>
        <w:numPr>
          <w:ilvl w:val="1"/>
          <w:numId w:val="11"/>
        </w:numPr>
        <w:spacing w:before="100" w:beforeAutospacing="1" w:after="100" w:afterAutospacing="1" w:line="360" w:lineRule="auto"/>
        <w:jc w:val="both"/>
        <w:rPr>
          <w:rFonts w:ascii="Times New Roman" w:hAnsi="Times New Roman" w:cs="Times New Roman"/>
          <w:sz w:val="24"/>
          <w:szCs w:val="24"/>
        </w:rPr>
      </w:pPr>
      <w:r w:rsidRPr="009365D7">
        <w:rPr>
          <w:rFonts w:ascii="Times New Roman" w:hAnsi="Times New Roman" w:cs="Times New Roman"/>
          <w:sz w:val="24"/>
          <w:szCs w:val="24"/>
        </w:rPr>
        <w:lastRenderedPageBreak/>
        <w:t>Al ser un microorganismo de escasa virulencia es muy importante distinguir colonización de infección antes de tomar cualquier medida terapéutica. El tratamiento de elección es el imipenem y la ampicilina-sulbactam.</w:t>
      </w:r>
      <w:r>
        <w:rPr>
          <w:rFonts w:ascii="Times New Roman" w:hAnsi="Times New Roman" w:cs="Times New Roman"/>
          <w:sz w:val="24"/>
          <w:szCs w:val="24"/>
        </w:rPr>
        <w:br/>
      </w:r>
    </w:p>
    <w:p w:rsidR="006B6A12" w:rsidRPr="009365D7" w:rsidRDefault="006B6A12" w:rsidP="006B6A12">
      <w:pPr>
        <w:numPr>
          <w:ilvl w:val="0"/>
          <w:numId w:val="11"/>
        </w:numPr>
        <w:spacing w:before="100" w:beforeAutospacing="1" w:after="100" w:afterAutospacing="1" w:line="360" w:lineRule="auto"/>
        <w:jc w:val="both"/>
        <w:rPr>
          <w:rFonts w:ascii="Times New Roman" w:hAnsi="Times New Roman" w:cs="Times New Roman"/>
          <w:sz w:val="24"/>
          <w:szCs w:val="24"/>
        </w:rPr>
      </w:pPr>
      <w:r w:rsidRPr="009365D7">
        <w:rPr>
          <w:rFonts w:ascii="Times New Roman" w:hAnsi="Times New Roman" w:cs="Times New Roman"/>
          <w:i/>
          <w:iCs/>
          <w:sz w:val="24"/>
          <w:szCs w:val="24"/>
        </w:rPr>
        <w:t>Stenotrophomonas maltophilia</w:t>
      </w:r>
      <w:r w:rsidRPr="009365D7">
        <w:rPr>
          <w:rFonts w:ascii="Times New Roman" w:hAnsi="Times New Roman" w:cs="Times New Roman"/>
          <w:sz w:val="24"/>
          <w:szCs w:val="24"/>
        </w:rPr>
        <w:t>. Como los anteriores es un patógeno nosocomial emergente que causa brotes epidémicos en unidades de riesgo (UCI, servicios onco</w:t>
      </w:r>
      <w:r>
        <w:rPr>
          <w:rFonts w:ascii="Times New Roman" w:hAnsi="Times New Roman" w:cs="Times New Roman"/>
          <w:sz w:val="24"/>
          <w:szCs w:val="24"/>
        </w:rPr>
        <w:t>-</w:t>
      </w:r>
      <w:r w:rsidRPr="009365D7">
        <w:rPr>
          <w:rFonts w:ascii="Times New Roman" w:hAnsi="Times New Roman" w:cs="Times New Roman"/>
          <w:sz w:val="24"/>
          <w:szCs w:val="24"/>
        </w:rPr>
        <w:t>hematológicos y unidades de neonatología). La forma habitual de transmisión es la adquisición directa a través de reservorios húmedos ambientales. Tiene escasa virulencia y sólo en un 50% de los casos el aislamiento del mismo se asocia a infección clínica significativa. Los síndromes clínicos asociados son la neumonía, la bacteriemia y las infecciones de partes blandas. Tiene como característica fundamental su resistencia a los carbapenemes. El tratamiento de elección es el cotrimoxazol.</w:t>
      </w:r>
    </w:p>
    <w:p w:rsidR="006B6A12" w:rsidRPr="009365D7" w:rsidRDefault="006B6A12" w:rsidP="006B6A12">
      <w:pPr>
        <w:spacing w:line="360" w:lineRule="auto"/>
        <w:jc w:val="both"/>
        <w:rPr>
          <w:rFonts w:ascii="Times New Roman" w:hAnsi="Times New Roman" w:cs="Times New Roman"/>
          <w:b/>
          <w:bCs/>
          <w:sz w:val="24"/>
          <w:szCs w:val="24"/>
        </w:rPr>
      </w:pPr>
    </w:p>
    <w:p w:rsidR="006B6A12" w:rsidRPr="009365D7" w:rsidRDefault="006B6A12" w:rsidP="006B6A12">
      <w:pPr>
        <w:spacing w:line="360" w:lineRule="auto"/>
        <w:jc w:val="both"/>
        <w:rPr>
          <w:rFonts w:ascii="Times New Roman" w:hAnsi="Times New Roman" w:cs="Times New Roman"/>
          <w:b/>
          <w:bCs/>
          <w:sz w:val="24"/>
          <w:szCs w:val="24"/>
        </w:rPr>
      </w:pPr>
      <w:r w:rsidRPr="009365D7">
        <w:rPr>
          <w:rFonts w:ascii="Times New Roman" w:hAnsi="Times New Roman" w:cs="Times New Roman"/>
          <w:b/>
          <w:bCs/>
          <w:sz w:val="24"/>
          <w:szCs w:val="24"/>
        </w:rPr>
        <w:t xml:space="preserve">Grupo de los estafilococos. </w:t>
      </w:r>
    </w:p>
    <w:p w:rsidR="006B6A12" w:rsidRPr="009365D7" w:rsidRDefault="006B6A12" w:rsidP="006B6A12">
      <w:pPr>
        <w:pStyle w:val="NormalWeb"/>
        <w:spacing w:line="360" w:lineRule="auto"/>
        <w:jc w:val="both"/>
      </w:pPr>
      <w:r w:rsidRPr="009365D7">
        <w:t xml:space="preserve">El género </w:t>
      </w:r>
      <w:r w:rsidRPr="009365D7">
        <w:rPr>
          <w:i/>
          <w:iCs/>
        </w:rPr>
        <w:t>Staphylococcus</w:t>
      </w:r>
      <w:r w:rsidRPr="009365D7">
        <w:t xml:space="preserve"> comprende microorganismos que están presentes en la mucosa y en la piel de los humanos y de otros </w:t>
      </w:r>
      <w:r w:rsidRPr="004706DC">
        <w:t>mamíferos</w:t>
      </w:r>
      <w:r w:rsidRPr="009365D7">
        <w:t xml:space="preserve"> y </w:t>
      </w:r>
      <w:r w:rsidRPr="004706DC">
        <w:t>aves</w:t>
      </w:r>
      <w:r w:rsidRPr="009365D7">
        <w:t xml:space="preserve">, incluyendo a 35 especies y 17 subespecies, muchas de las cuales se encuentran en los humanos. Las especies que se asocian con más frecuencia a las enfermedades en humanos son </w:t>
      </w:r>
      <w:r w:rsidRPr="009365D7">
        <w:rPr>
          <w:i/>
          <w:iCs/>
        </w:rPr>
        <w:t>Staphylococcus aureus</w:t>
      </w:r>
      <w:r w:rsidRPr="009365D7">
        <w:t xml:space="preserve"> (</w:t>
      </w:r>
      <w:r>
        <w:t xml:space="preserve">siendo </w:t>
      </w:r>
      <w:r w:rsidRPr="009365D7">
        <w:t>el miemb</w:t>
      </w:r>
      <w:r>
        <w:t>ro más virulento y conocido de este</w:t>
      </w:r>
      <w:r w:rsidRPr="009365D7">
        <w:t xml:space="preserve"> género), </w:t>
      </w:r>
      <w:r w:rsidRPr="009365D7">
        <w:rPr>
          <w:i/>
          <w:iCs/>
        </w:rPr>
        <w:t>S</w:t>
      </w:r>
      <w:r>
        <w:rPr>
          <w:i/>
          <w:iCs/>
        </w:rPr>
        <w:t xml:space="preserve">. </w:t>
      </w:r>
      <w:r w:rsidRPr="009365D7">
        <w:rPr>
          <w:i/>
          <w:iCs/>
        </w:rPr>
        <w:t>epidermidis</w:t>
      </w:r>
      <w:r w:rsidRPr="009365D7">
        <w:t xml:space="preserve">, </w:t>
      </w:r>
      <w:r w:rsidRPr="009365D7">
        <w:rPr>
          <w:i/>
          <w:iCs/>
        </w:rPr>
        <w:t>S</w:t>
      </w:r>
      <w:r>
        <w:rPr>
          <w:i/>
          <w:iCs/>
        </w:rPr>
        <w:t xml:space="preserve">. </w:t>
      </w:r>
      <w:r w:rsidRPr="009365D7">
        <w:rPr>
          <w:i/>
          <w:iCs/>
        </w:rPr>
        <w:t>saproph</w:t>
      </w:r>
      <w:r>
        <w:rPr>
          <w:i/>
          <w:iCs/>
        </w:rPr>
        <w:t>y</w:t>
      </w:r>
      <w:r w:rsidRPr="009365D7">
        <w:rPr>
          <w:i/>
          <w:iCs/>
        </w:rPr>
        <w:t>ticus</w:t>
      </w:r>
      <w:r w:rsidRPr="009365D7">
        <w:t xml:space="preserve">, </w:t>
      </w:r>
      <w:r w:rsidRPr="009365D7">
        <w:rPr>
          <w:i/>
          <w:iCs/>
        </w:rPr>
        <w:t>S</w:t>
      </w:r>
      <w:r>
        <w:rPr>
          <w:i/>
          <w:iCs/>
        </w:rPr>
        <w:t>.</w:t>
      </w:r>
      <w:r w:rsidRPr="009365D7">
        <w:rPr>
          <w:i/>
          <w:iCs/>
        </w:rPr>
        <w:t xml:space="preserve"> capitis</w:t>
      </w:r>
      <w:r w:rsidRPr="009365D7">
        <w:t xml:space="preserve">, </w:t>
      </w:r>
      <w:r w:rsidRPr="009365D7">
        <w:rPr>
          <w:i/>
          <w:iCs/>
        </w:rPr>
        <w:t>S</w:t>
      </w:r>
      <w:r>
        <w:rPr>
          <w:i/>
          <w:iCs/>
        </w:rPr>
        <w:t>.</w:t>
      </w:r>
      <w:r w:rsidRPr="009365D7">
        <w:rPr>
          <w:i/>
          <w:iCs/>
        </w:rPr>
        <w:t xml:space="preserve"> afarensis</w:t>
      </w:r>
      <w:r w:rsidRPr="009365D7">
        <w:t xml:space="preserve"> y </w:t>
      </w:r>
      <w:r w:rsidRPr="009365D7">
        <w:rPr>
          <w:i/>
          <w:iCs/>
        </w:rPr>
        <w:t>S</w:t>
      </w:r>
      <w:r>
        <w:rPr>
          <w:i/>
          <w:iCs/>
        </w:rPr>
        <w:t>.</w:t>
      </w:r>
      <w:r w:rsidRPr="009365D7">
        <w:rPr>
          <w:i/>
          <w:iCs/>
        </w:rPr>
        <w:t xml:space="preserve"> haemolyticus</w:t>
      </w:r>
      <w:r w:rsidRPr="009365D7">
        <w:t>.</w:t>
      </w:r>
    </w:p>
    <w:p w:rsidR="006B6A12" w:rsidRPr="009365D7" w:rsidRDefault="006B6A12" w:rsidP="006B6A12">
      <w:pPr>
        <w:pStyle w:val="Ttulo2"/>
        <w:spacing w:line="360" w:lineRule="auto"/>
        <w:jc w:val="both"/>
        <w:rPr>
          <w:rFonts w:ascii="Times New Roman" w:hAnsi="Times New Roman" w:cs="Times New Roman"/>
          <w:color w:val="auto"/>
          <w:sz w:val="24"/>
          <w:szCs w:val="24"/>
        </w:rPr>
      </w:pPr>
      <w:r w:rsidRPr="009365D7">
        <w:rPr>
          <w:rStyle w:val="mw-headline"/>
          <w:rFonts w:ascii="Times New Roman" w:hAnsi="Times New Roman" w:cs="Times New Roman"/>
          <w:color w:val="auto"/>
          <w:sz w:val="24"/>
          <w:szCs w:val="24"/>
        </w:rPr>
        <w:t>Características generales.</w:t>
      </w:r>
    </w:p>
    <w:p w:rsidR="006B6A12" w:rsidRDefault="006B6A12" w:rsidP="006B6A12">
      <w:pPr>
        <w:pStyle w:val="NormalWeb"/>
        <w:spacing w:line="360" w:lineRule="auto"/>
        <w:jc w:val="both"/>
      </w:pPr>
      <w:r>
        <w:t xml:space="preserve">Los </w:t>
      </w:r>
      <w:r w:rsidRPr="009365D7">
        <w:rPr>
          <w:i/>
          <w:iCs/>
        </w:rPr>
        <w:t>Staphylococcus</w:t>
      </w:r>
      <w:r w:rsidRPr="009365D7">
        <w:t xml:space="preserve"> son cocos grampositivos. Pueden crecer fácilmente sobre casi todos los medios bacteriológicos, en cultivos su crecimiento es mejor en el m</w:t>
      </w:r>
      <w:r>
        <w:t>edio sal manitol y agar sangre. E</w:t>
      </w:r>
      <w:r w:rsidRPr="009365D7">
        <w:t xml:space="preserve">s un coco anaerobio facultativo, </w:t>
      </w:r>
      <w:r>
        <w:t>por tanto</w:t>
      </w:r>
      <w:r w:rsidRPr="009365D7">
        <w:t xml:space="preserve"> puede crecer tanto en condiciones con </w:t>
      </w:r>
      <w:r>
        <w:t>oxígeno</w:t>
      </w:r>
      <w:r w:rsidRPr="009365D7">
        <w:t xml:space="preserve"> como </w:t>
      </w:r>
      <w:r>
        <w:t xml:space="preserve">en ambientes </w:t>
      </w:r>
      <w:r w:rsidRPr="009365D7">
        <w:t>carente</w:t>
      </w:r>
      <w:r>
        <w:t>s</w:t>
      </w:r>
      <w:r w:rsidRPr="009365D7">
        <w:t xml:space="preserve"> de éste. </w:t>
      </w:r>
      <w:r>
        <w:t>Presenta crecimiento optimo entre los 5 y</w:t>
      </w:r>
      <w:r w:rsidRPr="009365D7">
        <w:t xml:space="preserve"> 25 °C; pero también se puede ver en activa fisión binaria entre </w:t>
      </w:r>
      <w:r>
        <w:t xml:space="preserve">los </w:t>
      </w:r>
      <w:r w:rsidRPr="009365D7">
        <w:t xml:space="preserve">27 y 30 °C. </w:t>
      </w:r>
      <w:r>
        <w:br/>
      </w:r>
      <w:r w:rsidRPr="009365D7">
        <w:t xml:space="preserve">Además, producen </w:t>
      </w:r>
      <w:r w:rsidRPr="004706DC">
        <w:t>catalasa</w:t>
      </w:r>
      <w:r>
        <w:t>,</w:t>
      </w:r>
      <w:r w:rsidRPr="009365D7">
        <w:t xml:space="preserve"> lo </w:t>
      </w:r>
      <w:r>
        <w:t>cual</w:t>
      </w:r>
      <w:r w:rsidRPr="009365D7">
        <w:t xml:space="preserve"> los diferencia de los </w:t>
      </w:r>
      <w:r w:rsidRPr="004706DC">
        <w:t>estreptococos</w:t>
      </w:r>
      <w:r w:rsidRPr="009365D7">
        <w:t xml:space="preserve">. </w:t>
      </w:r>
      <w:r>
        <w:br/>
      </w:r>
      <w:r w:rsidRPr="009365D7">
        <w:t xml:space="preserve">Tiene importancia médica principalmente el </w:t>
      </w:r>
      <w:r w:rsidRPr="009365D7">
        <w:rPr>
          <w:i/>
          <w:iCs/>
        </w:rPr>
        <w:t>S. aureus</w:t>
      </w:r>
      <w:r w:rsidRPr="009365D7">
        <w:t xml:space="preserve">, el </w:t>
      </w:r>
      <w:r w:rsidRPr="009365D7">
        <w:rPr>
          <w:i/>
          <w:iCs/>
        </w:rPr>
        <w:t>S. saprophiticus</w:t>
      </w:r>
      <w:r w:rsidRPr="009365D7">
        <w:t xml:space="preserve"> y el </w:t>
      </w:r>
      <w:r w:rsidRPr="009365D7">
        <w:rPr>
          <w:i/>
          <w:iCs/>
        </w:rPr>
        <w:t>S. epidermidis</w:t>
      </w:r>
      <w:r w:rsidRPr="009365D7">
        <w:t>.</w:t>
      </w:r>
    </w:p>
    <w:p w:rsidR="006B6A12" w:rsidRPr="009365D7" w:rsidRDefault="006B6A12" w:rsidP="006B6A12">
      <w:pPr>
        <w:pStyle w:val="NormalWeb"/>
        <w:spacing w:line="360" w:lineRule="auto"/>
        <w:jc w:val="right"/>
      </w:pPr>
      <w:r>
        <w:t>13</w:t>
      </w:r>
    </w:p>
    <w:p w:rsidR="006B6A12" w:rsidRPr="009365D7" w:rsidRDefault="006B6A12" w:rsidP="006B6A12">
      <w:pPr>
        <w:pStyle w:val="Ttulo2"/>
        <w:spacing w:line="360" w:lineRule="auto"/>
        <w:jc w:val="both"/>
        <w:rPr>
          <w:rFonts w:ascii="Times New Roman" w:hAnsi="Times New Roman" w:cs="Times New Roman"/>
          <w:color w:val="auto"/>
          <w:sz w:val="24"/>
          <w:szCs w:val="24"/>
        </w:rPr>
      </w:pPr>
      <w:r w:rsidRPr="009365D7">
        <w:rPr>
          <w:rStyle w:val="mw-headline"/>
          <w:rFonts w:ascii="Times New Roman" w:hAnsi="Times New Roman" w:cs="Times New Roman"/>
          <w:color w:val="auto"/>
          <w:sz w:val="24"/>
          <w:szCs w:val="24"/>
        </w:rPr>
        <w:lastRenderedPageBreak/>
        <w:t>Factores de virulencia</w:t>
      </w:r>
      <w:r w:rsidRPr="009365D7">
        <w:rPr>
          <w:rFonts w:ascii="Times New Roman" w:hAnsi="Times New Roman" w:cs="Times New Roman"/>
          <w:color w:val="auto"/>
          <w:sz w:val="24"/>
          <w:szCs w:val="24"/>
        </w:rPr>
        <w:t xml:space="preserve"> </w:t>
      </w:r>
    </w:p>
    <w:p w:rsidR="006B6A12" w:rsidRPr="009365D7" w:rsidRDefault="006B6A12" w:rsidP="006B6A12">
      <w:pPr>
        <w:pStyle w:val="NormalWeb"/>
        <w:spacing w:line="360" w:lineRule="auto"/>
        <w:jc w:val="both"/>
      </w:pPr>
      <w:r>
        <w:t>Poseen diversos factores de virulencia e</w:t>
      </w:r>
      <w:r w:rsidRPr="009365D7">
        <w:t xml:space="preserve">n su estructura </w:t>
      </w:r>
      <w:r>
        <w:t xml:space="preserve">entre los cuales </w:t>
      </w:r>
      <w:r w:rsidRPr="009365D7">
        <w:t xml:space="preserve">se encuentran los ácidos </w:t>
      </w:r>
      <w:r w:rsidRPr="004706DC">
        <w:t>teicoicos</w:t>
      </w:r>
      <w:r w:rsidRPr="009365D7">
        <w:t xml:space="preserve"> y </w:t>
      </w:r>
      <w:r w:rsidRPr="004706DC">
        <w:t>lipoteicoico</w:t>
      </w:r>
      <w:r w:rsidRPr="009365D7">
        <w:t xml:space="preserve">, y los </w:t>
      </w:r>
      <w:r w:rsidRPr="004706DC">
        <w:t>péptidoglicanos</w:t>
      </w:r>
      <w:r w:rsidRPr="009365D7">
        <w:t>.</w:t>
      </w:r>
      <w:r>
        <w:br/>
      </w:r>
      <w:r w:rsidRPr="009365D7">
        <w:t>Los ácidos le sirven para adherirse a superficies corporales junto con las especies de estafilococo que tienen cápsula, y en conjunto los ácidos teicoicos y el péptidoglicano tienen la característica que activan el sistema inmune del complemento y sirven además de evasores de la fagocitosis.</w:t>
      </w:r>
    </w:p>
    <w:p w:rsidR="006B6A12" w:rsidRPr="009365D7" w:rsidRDefault="006B6A12" w:rsidP="006B6A12">
      <w:pPr>
        <w:pStyle w:val="NormalWeb"/>
        <w:spacing w:line="360" w:lineRule="auto"/>
        <w:jc w:val="both"/>
      </w:pPr>
      <w:r>
        <w:t>Otros</w:t>
      </w:r>
      <w:r w:rsidRPr="009365D7">
        <w:t xml:space="preserve"> factores de virulencia que le sirven para la invasión y le sirven al </w:t>
      </w:r>
      <w:r>
        <w:t>microbiólogo o profesional de laboratorio</w:t>
      </w:r>
      <w:r w:rsidRPr="009365D7">
        <w:t xml:space="preserve"> para su identificación están:</w:t>
      </w:r>
    </w:p>
    <w:p w:rsidR="006B6A12" w:rsidRPr="009365D7" w:rsidRDefault="006B6A12" w:rsidP="006B6A12">
      <w:pPr>
        <w:numPr>
          <w:ilvl w:val="0"/>
          <w:numId w:val="12"/>
        </w:numPr>
        <w:spacing w:before="100" w:beforeAutospacing="1" w:after="100" w:afterAutospacing="1" w:line="360" w:lineRule="auto"/>
        <w:jc w:val="both"/>
        <w:rPr>
          <w:rFonts w:ascii="Times New Roman" w:hAnsi="Times New Roman" w:cs="Times New Roman"/>
          <w:sz w:val="24"/>
          <w:szCs w:val="24"/>
        </w:rPr>
      </w:pPr>
      <w:r w:rsidRPr="009365D7">
        <w:rPr>
          <w:rFonts w:ascii="Times New Roman" w:hAnsi="Times New Roman" w:cs="Times New Roman"/>
          <w:sz w:val="24"/>
          <w:szCs w:val="24"/>
        </w:rPr>
        <w:t>La presencia de catalasa</w:t>
      </w:r>
      <w:r>
        <w:rPr>
          <w:rFonts w:ascii="Times New Roman" w:hAnsi="Times New Roman" w:cs="Times New Roman"/>
          <w:sz w:val="24"/>
          <w:szCs w:val="24"/>
        </w:rPr>
        <w:t>.</w:t>
      </w:r>
    </w:p>
    <w:p w:rsidR="006B6A12" w:rsidRPr="009365D7" w:rsidRDefault="006B6A12" w:rsidP="006B6A12">
      <w:pPr>
        <w:numPr>
          <w:ilvl w:val="0"/>
          <w:numId w:val="12"/>
        </w:numPr>
        <w:spacing w:before="100" w:beforeAutospacing="1" w:after="100" w:afterAutospacing="1"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La presencia de coagulasa en el caso del </w:t>
      </w:r>
      <w:r w:rsidRPr="009365D7">
        <w:rPr>
          <w:rFonts w:ascii="Times New Roman" w:hAnsi="Times New Roman" w:cs="Times New Roman"/>
          <w:i/>
          <w:iCs/>
          <w:sz w:val="24"/>
          <w:szCs w:val="24"/>
        </w:rPr>
        <w:t>S. aureus</w:t>
      </w:r>
      <w:r w:rsidRPr="009365D7">
        <w:rPr>
          <w:rFonts w:ascii="Times New Roman" w:hAnsi="Times New Roman" w:cs="Times New Roman"/>
          <w:sz w:val="24"/>
          <w:szCs w:val="24"/>
        </w:rPr>
        <w:t xml:space="preserve"> (patognomónico).</w:t>
      </w:r>
    </w:p>
    <w:p w:rsidR="006B6A12" w:rsidRPr="009365D7" w:rsidRDefault="006B6A12" w:rsidP="006B6A12">
      <w:pPr>
        <w:numPr>
          <w:ilvl w:val="0"/>
          <w:numId w:val="12"/>
        </w:numPr>
        <w:spacing w:before="100" w:beforeAutospacing="1" w:after="100" w:afterAutospacing="1"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La fermentación del azúcar Manitol del </w:t>
      </w:r>
      <w:r w:rsidRPr="009365D7">
        <w:rPr>
          <w:rFonts w:ascii="Times New Roman" w:hAnsi="Times New Roman" w:cs="Times New Roman"/>
          <w:i/>
          <w:iCs/>
          <w:sz w:val="24"/>
          <w:szCs w:val="24"/>
        </w:rPr>
        <w:t>S. aureus</w:t>
      </w:r>
      <w:r>
        <w:rPr>
          <w:rFonts w:ascii="Times New Roman" w:hAnsi="Times New Roman" w:cs="Times New Roman"/>
          <w:sz w:val="24"/>
          <w:szCs w:val="24"/>
        </w:rPr>
        <w:t>.</w:t>
      </w:r>
    </w:p>
    <w:p w:rsidR="006B6A12" w:rsidRPr="009365D7" w:rsidRDefault="006B6A12" w:rsidP="006B6A12">
      <w:pPr>
        <w:numPr>
          <w:ilvl w:val="0"/>
          <w:numId w:val="12"/>
        </w:numPr>
        <w:spacing w:before="100" w:beforeAutospacing="1" w:after="100" w:afterAutospacing="1" w:line="360" w:lineRule="auto"/>
        <w:jc w:val="both"/>
        <w:rPr>
          <w:rFonts w:ascii="Times New Roman" w:hAnsi="Times New Roman" w:cs="Times New Roman"/>
          <w:sz w:val="24"/>
          <w:szCs w:val="24"/>
        </w:rPr>
      </w:pPr>
      <w:r w:rsidRPr="009365D7">
        <w:rPr>
          <w:rFonts w:ascii="Times New Roman" w:hAnsi="Times New Roman" w:cs="Times New Roman"/>
          <w:sz w:val="24"/>
          <w:szCs w:val="24"/>
        </w:rPr>
        <w:t>Presencia de β - lactamasa, que rompe el anillo β - lactámico de los antibióticos con esta estructura</w:t>
      </w:r>
      <w:r>
        <w:rPr>
          <w:rFonts w:ascii="Times New Roman" w:hAnsi="Times New Roman" w:cs="Times New Roman"/>
          <w:sz w:val="24"/>
          <w:szCs w:val="24"/>
        </w:rPr>
        <w:t>.</w:t>
      </w:r>
    </w:p>
    <w:p w:rsidR="006B6A12" w:rsidRPr="009365D7" w:rsidRDefault="006B6A12" w:rsidP="006B6A12">
      <w:pPr>
        <w:pStyle w:val="Ttulo2"/>
        <w:spacing w:line="360" w:lineRule="auto"/>
        <w:jc w:val="both"/>
        <w:rPr>
          <w:rFonts w:ascii="Times New Roman" w:hAnsi="Times New Roman" w:cs="Times New Roman"/>
          <w:color w:val="auto"/>
          <w:sz w:val="24"/>
          <w:szCs w:val="24"/>
        </w:rPr>
      </w:pPr>
      <w:r w:rsidRPr="009365D7">
        <w:rPr>
          <w:rStyle w:val="mw-headline"/>
          <w:rFonts w:ascii="Times New Roman" w:hAnsi="Times New Roman" w:cs="Times New Roman"/>
          <w:color w:val="auto"/>
          <w:sz w:val="24"/>
          <w:szCs w:val="24"/>
        </w:rPr>
        <w:t>Papel en la enfermedad</w:t>
      </w:r>
      <w:r w:rsidRPr="009365D7">
        <w:rPr>
          <w:rFonts w:ascii="Times New Roman" w:hAnsi="Times New Roman" w:cs="Times New Roman"/>
          <w:color w:val="auto"/>
          <w:sz w:val="24"/>
          <w:szCs w:val="24"/>
        </w:rPr>
        <w:t xml:space="preserve"> </w:t>
      </w:r>
    </w:p>
    <w:p w:rsidR="006B6A12" w:rsidRPr="009365D7" w:rsidRDefault="006B6A12" w:rsidP="006B6A12">
      <w:pPr>
        <w:pStyle w:val="NormalWeb"/>
        <w:spacing w:line="360" w:lineRule="auto"/>
        <w:jc w:val="both"/>
      </w:pPr>
      <w:r w:rsidRPr="009365D7">
        <w:t xml:space="preserve">Las enfermedades que puede desarrollar el género estafilococo </w:t>
      </w:r>
      <w:r>
        <w:t>se encuentran mediada</w:t>
      </w:r>
      <w:r w:rsidRPr="009365D7">
        <w:t>s por la producción de</w:t>
      </w:r>
      <w:r>
        <w:t xml:space="preserve"> toxinas, entre las cuales se pueden mencionar:</w:t>
      </w:r>
    </w:p>
    <w:p w:rsidR="006B6A12" w:rsidRPr="00750DDC" w:rsidRDefault="006B6A12" w:rsidP="006B6A12">
      <w:pPr>
        <w:numPr>
          <w:ilvl w:val="0"/>
          <w:numId w:val="13"/>
        </w:num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Diarreas, vómito y </w:t>
      </w:r>
      <w:r w:rsidRPr="009365D7">
        <w:rPr>
          <w:rFonts w:ascii="Times New Roman" w:hAnsi="Times New Roman" w:cs="Times New Roman"/>
          <w:sz w:val="24"/>
          <w:szCs w:val="24"/>
        </w:rPr>
        <w:t>náuseas</w:t>
      </w:r>
      <w:r>
        <w:rPr>
          <w:rFonts w:ascii="Times New Roman" w:hAnsi="Times New Roman" w:cs="Times New Roman"/>
          <w:sz w:val="24"/>
          <w:szCs w:val="24"/>
        </w:rPr>
        <w:t xml:space="preserve"> los cuales son causadas principalmente por las enterotoxinas producidas por este grupo de bacterias</w:t>
      </w:r>
      <w:r w:rsidRPr="008D5965">
        <w:rPr>
          <w:rFonts w:ascii="Times New Roman" w:hAnsi="Times New Roman" w:cs="Times New Roman"/>
          <w:sz w:val="24"/>
          <w:szCs w:val="24"/>
        </w:rPr>
        <w:t>.</w:t>
      </w:r>
    </w:p>
    <w:p w:rsidR="006B6A12" w:rsidRDefault="006B6A12" w:rsidP="006B6A12">
      <w:pPr>
        <w:numPr>
          <w:ilvl w:val="0"/>
          <w:numId w:val="13"/>
        </w:numPr>
        <w:spacing w:before="100" w:beforeAutospacing="1" w:after="100" w:afterAutospacing="1" w:line="360" w:lineRule="auto"/>
        <w:jc w:val="both"/>
        <w:rPr>
          <w:rFonts w:ascii="Times New Roman" w:hAnsi="Times New Roman" w:cs="Times New Roman"/>
          <w:sz w:val="24"/>
          <w:szCs w:val="24"/>
        </w:rPr>
      </w:pPr>
      <w:r w:rsidRPr="009365D7">
        <w:rPr>
          <w:rFonts w:ascii="Times New Roman" w:hAnsi="Times New Roman" w:cs="Times New Roman"/>
          <w:sz w:val="24"/>
          <w:szCs w:val="24"/>
        </w:rPr>
        <w:t>Daño en la piel, separando el estrato granuloso del córneo dando el signo de piel escaldada</w:t>
      </w:r>
      <w:r>
        <w:rPr>
          <w:rFonts w:ascii="Times New Roman" w:hAnsi="Times New Roman" w:cs="Times New Roman"/>
          <w:sz w:val="24"/>
          <w:szCs w:val="24"/>
        </w:rPr>
        <w:t>.</w:t>
      </w:r>
    </w:p>
    <w:p w:rsidR="006B6A12" w:rsidRPr="00750DDC" w:rsidRDefault="006B6A12" w:rsidP="006B6A12">
      <w:pPr>
        <w:numPr>
          <w:ilvl w:val="0"/>
          <w:numId w:val="13"/>
        </w:numPr>
        <w:spacing w:before="100" w:beforeAutospacing="1" w:after="100" w:afterAutospacing="1" w:line="360" w:lineRule="auto"/>
        <w:jc w:val="both"/>
        <w:rPr>
          <w:rFonts w:ascii="Times New Roman" w:hAnsi="Times New Roman" w:cs="Times New Roman"/>
          <w:sz w:val="24"/>
          <w:szCs w:val="24"/>
        </w:rPr>
      </w:pPr>
      <w:r w:rsidRPr="00750DDC">
        <w:rPr>
          <w:rFonts w:ascii="Times New Roman" w:hAnsi="Times New Roman" w:cs="Times New Roman"/>
          <w:sz w:val="24"/>
          <w:szCs w:val="24"/>
        </w:rPr>
        <w:t>Forúnculos</w:t>
      </w:r>
      <w:r>
        <w:rPr>
          <w:rFonts w:ascii="Times New Roman" w:hAnsi="Times New Roman" w:cs="Times New Roman"/>
          <w:sz w:val="24"/>
          <w:szCs w:val="24"/>
        </w:rPr>
        <w:t xml:space="preserve"> e i</w:t>
      </w:r>
      <w:r w:rsidRPr="00750DDC">
        <w:rPr>
          <w:rFonts w:ascii="Times New Roman" w:hAnsi="Times New Roman" w:cs="Times New Roman"/>
          <w:sz w:val="24"/>
          <w:szCs w:val="24"/>
        </w:rPr>
        <w:t>mpétigo ampolloso</w:t>
      </w:r>
      <w:r>
        <w:rPr>
          <w:rFonts w:ascii="Times New Roman" w:hAnsi="Times New Roman" w:cs="Times New Roman"/>
          <w:sz w:val="24"/>
          <w:szCs w:val="24"/>
        </w:rPr>
        <w:t>.</w:t>
      </w:r>
    </w:p>
    <w:p w:rsidR="006B6A12" w:rsidRPr="009365D7" w:rsidRDefault="006B6A12" w:rsidP="006B6A12">
      <w:pPr>
        <w:numPr>
          <w:ilvl w:val="0"/>
          <w:numId w:val="13"/>
        </w:numPr>
        <w:spacing w:before="100" w:beforeAutospacing="1" w:after="100" w:afterAutospacing="1"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La más grave para el humano, el </w:t>
      </w:r>
      <w:hyperlink r:id="rId9" w:tooltip="Staphylococcus aureus" w:history="1">
        <w:r w:rsidRPr="009365D7">
          <w:rPr>
            <w:rStyle w:val="Hipervnculo"/>
            <w:rFonts w:ascii="Times New Roman" w:hAnsi="Times New Roman" w:cs="Times New Roman"/>
            <w:i/>
            <w:iCs/>
            <w:sz w:val="24"/>
            <w:szCs w:val="24"/>
          </w:rPr>
          <w:t>Staphylococcus aureus</w:t>
        </w:r>
      </w:hyperlink>
      <w:r w:rsidRPr="009365D7">
        <w:rPr>
          <w:rFonts w:ascii="Times New Roman" w:hAnsi="Times New Roman" w:cs="Times New Roman"/>
          <w:sz w:val="24"/>
          <w:szCs w:val="24"/>
        </w:rPr>
        <w:t xml:space="preserve"> puede matar por insuficiencia cardiaca debido a una </w:t>
      </w:r>
      <w:hyperlink r:id="rId10" w:tooltip="Endocarditis bacteriana" w:history="1">
        <w:r w:rsidRPr="009365D7">
          <w:rPr>
            <w:rStyle w:val="Hipervnculo"/>
            <w:rFonts w:ascii="Times New Roman" w:hAnsi="Times New Roman" w:cs="Times New Roman"/>
            <w:sz w:val="24"/>
            <w:szCs w:val="24"/>
          </w:rPr>
          <w:t>endocarditis bacteriana</w:t>
        </w:r>
      </w:hyperlink>
      <w:r w:rsidRPr="009365D7">
        <w:rPr>
          <w:rFonts w:ascii="Times New Roman" w:hAnsi="Times New Roman" w:cs="Times New Roman"/>
          <w:sz w:val="24"/>
          <w:szCs w:val="24"/>
        </w:rPr>
        <w:t>, posterior a una infección por</w:t>
      </w:r>
      <w:r>
        <w:rPr>
          <w:rFonts w:ascii="Times New Roman" w:hAnsi="Times New Roman" w:cs="Times New Roman"/>
          <w:sz w:val="24"/>
          <w:szCs w:val="24"/>
        </w:rPr>
        <w:t xml:space="preserve"> esta bacteria</w:t>
      </w:r>
      <w:r w:rsidRPr="009365D7">
        <w:rPr>
          <w:rFonts w:ascii="Times New Roman" w:hAnsi="Times New Roman" w:cs="Times New Roman"/>
          <w:sz w:val="24"/>
          <w:szCs w:val="24"/>
        </w:rPr>
        <w:t>.</w:t>
      </w:r>
    </w:p>
    <w:p w:rsidR="006B6A12" w:rsidRDefault="006B6A12" w:rsidP="006B6A12">
      <w:pPr>
        <w:spacing w:line="360" w:lineRule="auto"/>
        <w:jc w:val="both"/>
        <w:rPr>
          <w:rFonts w:ascii="Times New Roman" w:hAnsi="Times New Roman" w:cs="Times New Roman"/>
          <w:sz w:val="24"/>
          <w:szCs w:val="24"/>
        </w:rPr>
      </w:pPr>
    </w:p>
    <w:p w:rsidR="006B6A12" w:rsidRDefault="006B6A12" w:rsidP="006B6A12">
      <w:pPr>
        <w:spacing w:line="360" w:lineRule="auto"/>
        <w:jc w:val="both"/>
        <w:rPr>
          <w:rFonts w:ascii="Times New Roman" w:hAnsi="Times New Roman" w:cs="Times New Roman"/>
          <w:sz w:val="24"/>
          <w:szCs w:val="24"/>
        </w:rPr>
      </w:pPr>
    </w:p>
    <w:p w:rsidR="006B6A12" w:rsidRDefault="006B6A12" w:rsidP="006B6A12">
      <w:pPr>
        <w:spacing w:line="360" w:lineRule="auto"/>
        <w:jc w:val="both"/>
        <w:rPr>
          <w:rFonts w:ascii="Times New Roman" w:hAnsi="Times New Roman" w:cs="Times New Roman"/>
          <w:sz w:val="24"/>
          <w:szCs w:val="24"/>
        </w:rPr>
      </w:pPr>
    </w:p>
    <w:p w:rsidR="006B6A12" w:rsidRPr="009365D7" w:rsidRDefault="006B6A12" w:rsidP="006B6A12">
      <w:pPr>
        <w:spacing w:line="360" w:lineRule="auto"/>
        <w:jc w:val="right"/>
        <w:rPr>
          <w:rFonts w:ascii="Times New Roman" w:hAnsi="Times New Roman" w:cs="Times New Roman"/>
          <w:sz w:val="24"/>
          <w:szCs w:val="24"/>
        </w:rPr>
      </w:pPr>
      <w:r>
        <w:rPr>
          <w:rFonts w:ascii="Times New Roman" w:hAnsi="Times New Roman" w:cs="Times New Roman"/>
          <w:sz w:val="24"/>
          <w:szCs w:val="24"/>
        </w:rPr>
        <w:t>14</w:t>
      </w:r>
    </w:p>
    <w:p w:rsidR="006B6A12" w:rsidRPr="009365D7" w:rsidRDefault="006B6A12" w:rsidP="006B6A12">
      <w:pPr>
        <w:spacing w:line="360" w:lineRule="auto"/>
        <w:jc w:val="both"/>
        <w:rPr>
          <w:rFonts w:ascii="Times New Roman" w:hAnsi="Times New Roman" w:cs="Times New Roman"/>
          <w:b/>
          <w:bCs/>
          <w:sz w:val="24"/>
          <w:szCs w:val="24"/>
        </w:rPr>
      </w:pPr>
      <w:r w:rsidRPr="009365D7">
        <w:rPr>
          <w:rFonts w:ascii="Times New Roman" w:hAnsi="Times New Roman" w:cs="Times New Roman"/>
          <w:b/>
          <w:bCs/>
          <w:sz w:val="24"/>
          <w:szCs w:val="24"/>
        </w:rPr>
        <w:lastRenderedPageBreak/>
        <w:t>Enterobacterias.</w:t>
      </w:r>
    </w:p>
    <w:p w:rsidR="006B6A12" w:rsidRPr="009365D7" w:rsidRDefault="006B6A12" w:rsidP="006B6A12">
      <w:pPr>
        <w:pStyle w:val="NormalWeb"/>
        <w:spacing w:line="360" w:lineRule="auto"/>
        <w:jc w:val="both"/>
      </w:pPr>
      <w:r w:rsidRPr="009365D7">
        <w:rPr>
          <w:i/>
          <w:iCs/>
        </w:rPr>
        <w:t>Enterobacteriaceae</w:t>
      </w:r>
      <w:r w:rsidRPr="009365D7">
        <w:t xml:space="preserve"> es una </w:t>
      </w:r>
      <w:hyperlink r:id="rId11" w:tooltip="Familia (biología)" w:history="1">
        <w:r w:rsidRPr="009365D7">
          <w:rPr>
            <w:rStyle w:val="Hipervnculo"/>
          </w:rPr>
          <w:t>familia</w:t>
        </w:r>
      </w:hyperlink>
      <w:r w:rsidRPr="009365D7">
        <w:t xml:space="preserve"> de </w:t>
      </w:r>
      <w:hyperlink r:id="rId12" w:tooltip="Bacteria" w:history="1">
        <w:r w:rsidRPr="009365D7">
          <w:rPr>
            <w:rStyle w:val="Hipervnculo"/>
          </w:rPr>
          <w:t>bacterias</w:t>
        </w:r>
      </w:hyperlink>
      <w:r w:rsidRPr="009365D7">
        <w:t xml:space="preserve"> </w:t>
      </w:r>
      <w:hyperlink r:id="rId13" w:tooltip="Bacteria Gram negativa" w:history="1">
        <w:r w:rsidRPr="009365D7">
          <w:rPr>
            <w:rStyle w:val="Hipervnculo"/>
          </w:rPr>
          <w:t>gramnegativas</w:t>
        </w:r>
      </w:hyperlink>
      <w:r w:rsidRPr="009365D7">
        <w:t xml:space="preserve"> que contiene más de 30 </w:t>
      </w:r>
      <w:hyperlink r:id="rId14" w:tooltip="Género (biología)" w:history="1">
        <w:r w:rsidRPr="009365D7">
          <w:rPr>
            <w:rStyle w:val="Hipervnculo"/>
          </w:rPr>
          <w:t>géneros</w:t>
        </w:r>
      </w:hyperlink>
      <w:r w:rsidRPr="009365D7">
        <w:t xml:space="preserve"> y más de 100 </w:t>
      </w:r>
      <w:hyperlink r:id="rId15" w:tooltip="Especie (biología)" w:history="1">
        <w:r w:rsidRPr="009365D7">
          <w:rPr>
            <w:rStyle w:val="Hipervnculo"/>
          </w:rPr>
          <w:t>especies</w:t>
        </w:r>
      </w:hyperlink>
      <w:r w:rsidRPr="009365D7">
        <w:t xml:space="preserve">. Los miembros de esta familia forman parte de la </w:t>
      </w:r>
      <w:hyperlink r:id="rId16" w:tooltip="Flora saprófita" w:history="1">
        <w:r w:rsidRPr="009365D7">
          <w:rPr>
            <w:rStyle w:val="Hipervnculo"/>
          </w:rPr>
          <w:t>microbiota</w:t>
        </w:r>
      </w:hyperlink>
      <w:r w:rsidRPr="009365D7">
        <w:t xml:space="preserve"> del </w:t>
      </w:r>
      <w:hyperlink r:id="rId17" w:tooltip="Intestino" w:history="1">
        <w:r w:rsidRPr="009365D7">
          <w:rPr>
            <w:rStyle w:val="Hipervnculo"/>
          </w:rPr>
          <w:t>intestino</w:t>
        </w:r>
      </w:hyperlink>
      <w:r w:rsidRPr="009365D7">
        <w:t xml:space="preserve"> (llamados </w:t>
      </w:r>
      <w:hyperlink r:id="rId18" w:tooltip="Coliforme" w:history="1">
        <w:r w:rsidRPr="009365D7">
          <w:rPr>
            <w:rStyle w:val="Hipervnculo"/>
          </w:rPr>
          <w:t>coliformes</w:t>
        </w:r>
      </w:hyperlink>
      <w:r w:rsidRPr="009365D7">
        <w:t xml:space="preserve">) y de otros órganos del ser humano y de otras especies animales. Algunas especies pueden vivir en tierra, en plantas o en animales acuáticos. Sucumben con relativa facilidad a desinfectantes comunes, incluido el </w:t>
      </w:r>
      <w:hyperlink r:id="rId19" w:tooltip="Cloro" w:history="1">
        <w:r w:rsidRPr="009365D7">
          <w:rPr>
            <w:rStyle w:val="Hipervnculo"/>
          </w:rPr>
          <w:t>cloro</w:t>
        </w:r>
      </w:hyperlink>
      <w:r w:rsidRPr="009365D7">
        <w:t xml:space="preserve">. Con frecuencia se encuentran especies de </w:t>
      </w:r>
      <w:r w:rsidRPr="009365D7">
        <w:rPr>
          <w:i/>
          <w:iCs/>
        </w:rPr>
        <w:t>Enterobacteriaceae</w:t>
      </w:r>
      <w:r>
        <w:t xml:space="preserve"> en la bio</w:t>
      </w:r>
      <w:r w:rsidRPr="009365D7">
        <w:t xml:space="preserve">industria: para la fermentación de </w:t>
      </w:r>
      <w:hyperlink r:id="rId20" w:tooltip="Queso" w:history="1">
        <w:r w:rsidRPr="009365D7">
          <w:rPr>
            <w:rStyle w:val="Hipervnculo"/>
          </w:rPr>
          <w:t>quesos</w:t>
        </w:r>
      </w:hyperlink>
      <w:r w:rsidRPr="009365D7">
        <w:t xml:space="preserve"> y productos </w:t>
      </w:r>
      <w:hyperlink r:id="rId21" w:tooltip="Lácteo" w:history="1">
        <w:r w:rsidRPr="009365D7">
          <w:rPr>
            <w:rStyle w:val="Hipervnculo"/>
          </w:rPr>
          <w:t>lácteos</w:t>
        </w:r>
      </w:hyperlink>
      <w:r w:rsidRPr="009365D7">
        <w:t xml:space="preserve">, </w:t>
      </w:r>
      <w:hyperlink r:id="rId22" w:tooltip="Alcohol" w:history="1">
        <w:r w:rsidRPr="009365D7">
          <w:rPr>
            <w:rStyle w:val="Hipervnculo"/>
          </w:rPr>
          <w:t>alcoholes</w:t>
        </w:r>
      </w:hyperlink>
      <w:r w:rsidRPr="009365D7">
        <w:t xml:space="preserve">, tratamientos médicos, producción de toxinas en el uso de </w:t>
      </w:r>
      <w:hyperlink r:id="rId23" w:tooltip="Cosmético" w:history="1">
        <w:r w:rsidRPr="009365D7">
          <w:rPr>
            <w:rStyle w:val="Hipervnculo"/>
          </w:rPr>
          <w:t>cosméticos</w:t>
        </w:r>
      </w:hyperlink>
      <w:r w:rsidRPr="009365D7">
        <w:t xml:space="preserve">, fabricación de agentes </w:t>
      </w:r>
      <w:hyperlink r:id="rId24" w:tooltip="Antiviral" w:history="1">
        <w:r w:rsidRPr="009365D7">
          <w:rPr>
            <w:rStyle w:val="Hipervnculo"/>
          </w:rPr>
          <w:t>antivirales</w:t>
        </w:r>
      </w:hyperlink>
      <w:r w:rsidRPr="009365D7">
        <w:t xml:space="preserve"> de la </w:t>
      </w:r>
      <w:hyperlink r:id="rId25" w:tooltip="Industria farmacéutica" w:history="1">
        <w:r w:rsidRPr="009365D7">
          <w:rPr>
            <w:rStyle w:val="Hipervnculo"/>
          </w:rPr>
          <w:t>industria farmacéutica</w:t>
        </w:r>
      </w:hyperlink>
      <w:r w:rsidRPr="009365D7">
        <w:t>, etc.</w:t>
      </w:r>
    </w:p>
    <w:p w:rsidR="006B6A12" w:rsidRPr="009365D7" w:rsidRDefault="006B6A12" w:rsidP="006B6A12">
      <w:pPr>
        <w:pStyle w:val="Ttulo2"/>
        <w:spacing w:line="360" w:lineRule="auto"/>
        <w:jc w:val="both"/>
        <w:rPr>
          <w:rFonts w:ascii="Times New Roman" w:hAnsi="Times New Roman" w:cs="Times New Roman"/>
          <w:color w:val="auto"/>
          <w:sz w:val="24"/>
          <w:szCs w:val="24"/>
        </w:rPr>
      </w:pPr>
      <w:r w:rsidRPr="009365D7">
        <w:rPr>
          <w:rStyle w:val="editsection"/>
          <w:rFonts w:ascii="Times New Roman" w:hAnsi="Times New Roman" w:cs="Times New Roman"/>
          <w:color w:val="auto"/>
          <w:sz w:val="24"/>
          <w:szCs w:val="24"/>
        </w:rPr>
        <w:t>Características.</w:t>
      </w:r>
    </w:p>
    <w:p w:rsidR="006B6A12" w:rsidRPr="009365D7" w:rsidRDefault="006B6A12" w:rsidP="006B6A12">
      <w:pPr>
        <w:pStyle w:val="NormalWeb"/>
        <w:spacing w:line="360" w:lineRule="auto"/>
        <w:jc w:val="both"/>
      </w:pPr>
      <w:r w:rsidRPr="009365D7">
        <w:t xml:space="preserve">En la definición clásica de una </w:t>
      </w:r>
      <w:r w:rsidRPr="009365D7">
        <w:rPr>
          <w:i/>
          <w:iCs/>
        </w:rPr>
        <w:t>Enterobacteriaceae</w:t>
      </w:r>
      <w:r w:rsidRPr="009365D7">
        <w:t xml:space="preserve"> se usan siete criterios básicos, adicional a la aparición de nuevos métodos </w:t>
      </w:r>
      <w:hyperlink r:id="rId26" w:tooltip="Taxonomía" w:history="1">
        <w:r w:rsidRPr="009365D7">
          <w:rPr>
            <w:rStyle w:val="Hipervnculo"/>
          </w:rPr>
          <w:t>taxonómicos</w:t>
        </w:r>
      </w:hyperlink>
      <w:r w:rsidRPr="009365D7">
        <w:t xml:space="preserve"> para incluir a ciertos géneros que no cumplen con todos los siguientes criterios, pero que forman parte de esta familia:</w:t>
      </w:r>
    </w:p>
    <w:p w:rsidR="006B6A12" w:rsidRPr="009365D7" w:rsidRDefault="006B6A12" w:rsidP="006B6A12">
      <w:pPr>
        <w:numPr>
          <w:ilvl w:val="0"/>
          <w:numId w:val="9"/>
        </w:numPr>
        <w:spacing w:before="100" w:beforeAutospacing="1" w:after="100" w:afterAutospacing="1"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Son bacterias gramnegativas, la mayoría bacilos, otros </w:t>
      </w:r>
      <w:r>
        <w:rPr>
          <w:rFonts w:ascii="Times New Roman" w:hAnsi="Times New Roman" w:cs="Times New Roman"/>
          <w:sz w:val="24"/>
          <w:szCs w:val="24"/>
        </w:rPr>
        <w:t xml:space="preserve">pueden presentarse como </w:t>
      </w:r>
      <w:r w:rsidRPr="009365D7">
        <w:rPr>
          <w:rFonts w:ascii="Times New Roman" w:hAnsi="Times New Roman" w:cs="Times New Roman"/>
          <w:sz w:val="24"/>
          <w:szCs w:val="24"/>
        </w:rPr>
        <w:t xml:space="preserve">cocobacilos y otros </w:t>
      </w:r>
      <w:r>
        <w:rPr>
          <w:rFonts w:ascii="Times New Roman" w:hAnsi="Times New Roman" w:cs="Times New Roman"/>
          <w:sz w:val="24"/>
          <w:szCs w:val="24"/>
        </w:rPr>
        <w:t xml:space="preserve">suelen ser </w:t>
      </w:r>
      <w:hyperlink r:id="rId27" w:tooltip="Pleomorfismo" w:history="1">
        <w:r w:rsidRPr="009365D7">
          <w:rPr>
            <w:rStyle w:val="Hipervnculo"/>
            <w:rFonts w:ascii="Times New Roman" w:hAnsi="Times New Roman" w:cs="Times New Roman"/>
            <w:sz w:val="24"/>
            <w:szCs w:val="24"/>
          </w:rPr>
          <w:t>pleomórficos</w:t>
        </w:r>
      </w:hyperlink>
      <w:r w:rsidRPr="009365D7">
        <w:rPr>
          <w:rFonts w:ascii="Times New Roman" w:hAnsi="Times New Roman" w:cs="Times New Roman"/>
          <w:sz w:val="24"/>
          <w:szCs w:val="24"/>
        </w:rPr>
        <w:t>.</w:t>
      </w:r>
    </w:p>
    <w:p w:rsidR="006B6A12" w:rsidRPr="009365D7" w:rsidRDefault="006B6A12" w:rsidP="006B6A12">
      <w:pPr>
        <w:numPr>
          <w:ilvl w:val="0"/>
          <w:numId w:val="9"/>
        </w:numPr>
        <w:spacing w:before="100" w:beforeAutospacing="1" w:after="100" w:afterAutospacing="1"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No son exigentes, </w:t>
      </w:r>
      <w:r>
        <w:rPr>
          <w:rFonts w:ascii="Times New Roman" w:hAnsi="Times New Roman" w:cs="Times New Roman"/>
          <w:sz w:val="24"/>
          <w:szCs w:val="24"/>
        </w:rPr>
        <w:t xml:space="preserve">lo cual las convierte en bacterias de </w:t>
      </w:r>
      <w:r w:rsidRPr="009365D7">
        <w:rPr>
          <w:rFonts w:ascii="Times New Roman" w:hAnsi="Times New Roman" w:cs="Times New Roman"/>
          <w:sz w:val="24"/>
          <w:szCs w:val="24"/>
        </w:rPr>
        <w:t xml:space="preserve">fácil </w:t>
      </w:r>
      <w:hyperlink r:id="rId28" w:tooltip="Agricultura" w:history="1">
        <w:r w:rsidRPr="009365D7">
          <w:rPr>
            <w:rStyle w:val="Hipervnculo"/>
            <w:rFonts w:ascii="Times New Roman" w:hAnsi="Times New Roman" w:cs="Times New Roman"/>
            <w:sz w:val="24"/>
            <w:szCs w:val="24"/>
          </w:rPr>
          <w:t>cultivo</w:t>
        </w:r>
      </w:hyperlink>
      <w:r w:rsidRPr="009365D7">
        <w:rPr>
          <w:rFonts w:ascii="Times New Roman" w:hAnsi="Times New Roman" w:cs="Times New Roman"/>
          <w:sz w:val="24"/>
          <w:szCs w:val="24"/>
        </w:rPr>
        <w:t>.</w:t>
      </w:r>
    </w:p>
    <w:p w:rsidR="006B6A12" w:rsidRPr="009365D7" w:rsidRDefault="006B6A12" w:rsidP="006B6A12">
      <w:pPr>
        <w:numPr>
          <w:ilvl w:val="0"/>
          <w:numId w:val="9"/>
        </w:numPr>
        <w:spacing w:before="100" w:beforeAutospacing="1" w:after="100" w:afterAutospacing="1"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Son </w:t>
      </w:r>
      <w:hyperlink r:id="rId29" w:tooltip="Oxidasa" w:history="1">
        <w:r w:rsidRPr="009365D7">
          <w:rPr>
            <w:rStyle w:val="Hipervnculo"/>
            <w:rFonts w:ascii="Times New Roman" w:hAnsi="Times New Roman" w:cs="Times New Roman"/>
            <w:sz w:val="24"/>
            <w:szCs w:val="24"/>
          </w:rPr>
          <w:t>oxidasa</w:t>
        </w:r>
      </w:hyperlink>
      <w:r w:rsidRPr="009365D7">
        <w:rPr>
          <w:rFonts w:ascii="Times New Roman" w:hAnsi="Times New Roman" w:cs="Times New Roman"/>
          <w:sz w:val="24"/>
          <w:szCs w:val="24"/>
        </w:rPr>
        <w:t xml:space="preserve"> negativo (excepto </w:t>
      </w:r>
      <w:hyperlink r:id="rId30" w:tooltip="Plesiomonas (aún no redactado)" w:history="1">
        <w:r w:rsidRPr="009365D7">
          <w:rPr>
            <w:rStyle w:val="Hipervnculo"/>
            <w:rFonts w:ascii="Times New Roman" w:hAnsi="Times New Roman" w:cs="Times New Roman"/>
            <w:i/>
            <w:iCs/>
            <w:sz w:val="24"/>
            <w:szCs w:val="24"/>
          </w:rPr>
          <w:t>Plesiomonas</w:t>
        </w:r>
      </w:hyperlink>
      <w:r w:rsidRPr="009365D7">
        <w:rPr>
          <w:rFonts w:ascii="Times New Roman" w:hAnsi="Times New Roman" w:cs="Times New Roman"/>
          <w:sz w:val="24"/>
          <w:szCs w:val="24"/>
        </w:rPr>
        <w:t xml:space="preserve">, que es oxidasa positivo), es decir, carecen de la enzima </w:t>
      </w:r>
      <w:hyperlink r:id="rId31" w:tooltip="Citocromo oxidasa (aún no redactado)" w:history="1">
        <w:r w:rsidRPr="009365D7">
          <w:rPr>
            <w:rStyle w:val="Hipervnculo"/>
            <w:rFonts w:ascii="Times New Roman" w:hAnsi="Times New Roman" w:cs="Times New Roman"/>
            <w:sz w:val="24"/>
            <w:szCs w:val="24"/>
          </w:rPr>
          <w:t>citocromo oxidasa</w:t>
        </w:r>
      </w:hyperlink>
      <w:r w:rsidRPr="009365D7">
        <w:rPr>
          <w:rFonts w:ascii="Times New Roman" w:hAnsi="Times New Roman" w:cs="Times New Roman"/>
          <w:sz w:val="24"/>
          <w:szCs w:val="24"/>
        </w:rPr>
        <w:t>.</w:t>
      </w:r>
    </w:p>
    <w:p w:rsidR="006B6A12" w:rsidRPr="009365D7" w:rsidRDefault="006B6A12" w:rsidP="006B6A12">
      <w:pPr>
        <w:numPr>
          <w:ilvl w:val="0"/>
          <w:numId w:val="9"/>
        </w:numPr>
        <w:spacing w:before="100" w:beforeAutospacing="1" w:after="100" w:afterAutospacing="1"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Son capaces de reducir </w:t>
      </w:r>
      <w:hyperlink r:id="rId32" w:tooltip="Nitrato" w:history="1">
        <w:r w:rsidRPr="009365D7">
          <w:rPr>
            <w:rStyle w:val="Hipervnculo"/>
            <w:rFonts w:ascii="Times New Roman" w:hAnsi="Times New Roman" w:cs="Times New Roman"/>
            <w:sz w:val="24"/>
            <w:szCs w:val="24"/>
          </w:rPr>
          <w:t>nitrato</w:t>
        </w:r>
      </w:hyperlink>
      <w:r w:rsidRPr="009365D7">
        <w:rPr>
          <w:rFonts w:ascii="Times New Roman" w:hAnsi="Times New Roman" w:cs="Times New Roman"/>
          <w:sz w:val="24"/>
          <w:szCs w:val="24"/>
        </w:rPr>
        <w:t xml:space="preserve"> en </w:t>
      </w:r>
      <w:hyperlink r:id="rId33" w:tooltip="Nitrito" w:history="1">
        <w:r w:rsidRPr="009365D7">
          <w:rPr>
            <w:rStyle w:val="Hipervnculo"/>
            <w:rFonts w:ascii="Times New Roman" w:hAnsi="Times New Roman" w:cs="Times New Roman"/>
            <w:sz w:val="24"/>
            <w:szCs w:val="24"/>
          </w:rPr>
          <w:t>nitrito</w:t>
        </w:r>
      </w:hyperlink>
      <w:r w:rsidRPr="009365D7">
        <w:rPr>
          <w:rFonts w:ascii="Times New Roman" w:hAnsi="Times New Roman" w:cs="Times New Roman"/>
          <w:sz w:val="24"/>
          <w:szCs w:val="24"/>
        </w:rPr>
        <w:t>.</w:t>
      </w:r>
    </w:p>
    <w:p w:rsidR="006B6A12" w:rsidRPr="009365D7" w:rsidRDefault="006B6A12" w:rsidP="006B6A12">
      <w:pPr>
        <w:numPr>
          <w:ilvl w:val="0"/>
          <w:numId w:val="9"/>
        </w:numPr>
        <w:spacing w:before="100" w:beforeAutospacing="1" w:after="100" w:afterAutospacing="1"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Son </w:t>
      </w:r>
      <w:hyperlink r:id="rId34" w:tooltip="Anaerobio facultativo" w:history="1">
        <w:r w:rsidRPr="009365D7">
          <w:rPr>
            <w:rStyle w:val="Hipervnculo"/>
            <w:rFonts w:ascii="Times New Roman" w:hAnsi="Times New Roman" w:cs="Times New Roman"/>
            <w:sz w:val="24"/>
            <w:szCs w:val="24"/>
          </w:rPr>
          <w:t>anaeróbicos facultativos</w:t>
        </w:r>
      </w:hyperlink>
      <w:r w:rsidRPr="009365D7">
        <w:rPr>
          <w:rFonts w:ascii="Times New Roman" w:hAnsi="Times New Roman" w:cs="Times New Roman"/>
          <w:sz w:val="24"/>
          <w:szCs w:val="24"/>
        </w:rPr>
        <w:t>.</w:t>
      </w:r>
    </w:p>
    <w:p w:rsidR="006B6A12" w:rsidRPr="009365D7" w:rsidRDefault="006B6A12" w:rsidP="006B6A12">
      <w:pPr>
        <w:numPr>
          <w:ilvl w:val="0"/>
          <w:numId w:val="9"/>
        </w:numPr>
        <w:spacing w:before="100" w:beforeAutospacing="1" w:after="100" w:afterAutospacing="1" w:line="360" w:lineRule="auto"/>
        <w:jc w:val="both"/>
        <w:rPr>
          <w:rStyle w:val="corchete-llamada"/>
          <w:rFonts w:ascii="Times New Roman" w:hAnsi="Times New Roman" w:cs="Times New Roman"/>
          <w:sz w:val="24"/>
          <w:szCs w:val="24"/>
        </w:rPr>
      </w:pPr>
      <w:r w:rsidRPr="009365D7">
        <w:rPr>
          <w:rFonts w:ascii="Times New Roman" w:hAnsi="Times New Roman" w:cs="Times New Roman"/>
          <w:sz w:val="24"/>
          <w:szCs w:val="24"/>
        </w:rPr>
        <w:t xml:space="preserve">Son </w:t>
      </w:r>
      <w:hyperlink r:id="rId35" w:tooltip="Fermentación" w:history="1">
        <w:r w:rsidRPr="009365D7">
          <w:rPr>
            <w:rStyle w:val="Hipervnculo"/>
            <w:rFonts w:ascii="Times New Roman" w:hAnsi="Times New Roman" w:cs="Times New Roman"/>
            <w:sz w:val="24"/>
            <w:szCs w:val="24"/>
          </w:rPr>
          <w:t>fermentadores</w:t>
        </w:r>
      </w:hyperlink>
      <w:r w:rsidRPr="009365D7">
        <w:rPr>
          <w:rFonts w:ascii="Times New Roman" w:hAnsi="Times New Roman" w:cs="Times New Roman"/>
          <w:sz w:val="24"/>
          <w:szCs w:val="24"/>
        </w:rPr>
        <w:t xml:space="preserve"> de </w:t>
      </w:r>
      <w:hyperlink r:id="rId36" w:tooltip="Carbohidratos" w:history="1">
        <w:r w:rsidRPr="009365D7">
          <w:rPr>
            <w:rStyle w:val="Hipervnculo"/>
            <w:rFonts w:ascii="Times New Roman" w:hAnsi="Times New Roman" w:cs="Times New Roman"/>
            <w:sz w:val="24"/>
            <w:szCs w:val="24"/>
          </w:rPr>
          <w:t>carbohidratos</w:t>
        </w:r>
      </w:hyperlink>
      <w:r w:rsidRPr="009365D7">
        <w:rPr>
          <w:rFonts w:ascii="Times New Roman" w:hAnsi="Times New Roman" w:cs="Times New Roman"/>
          <w:sz w:val="24"/>
          <w:szCs w:val="24"/>
        </w:rPr>
        <w:t xml:space="preserve"> en condiciones </w:t>
      </w:r>
      <w:hyperlink r:id="rId37" w:tooltip="Anaeróbico" w:history="1">
        <w:r w:rsidRPr="009365D7">
          <w:rPr>
            <w:rStyle w:val="Hipervnculo"/>
            <w:rFonts w:ascii="Times New Roman" w:hAnsi="Times New Roman" w:cs="Times New Roman"/>
            <w:sz w:val="24"/>
            <w:szCs w:val="24"/>
          </w:rPr>
          <w:t>anaeróbicas</w:t>
        </w:r>
      </w:hyperlink>
      <w:r w:rsidRPr="009365D7">
        <w:rPr>
          <w:rFonts w:ascii="Times New Roman" w:hAnsi="Times New Roman" w:cs="Times New Roman"/>
          <w:sz w:val="24"/>
          <w:szCs w:val="24"/>
        </w:rPr>
        <w:t xml:space="preserve"> con o sin la producción de gas (en especial glucosa y </w:t>
      </w:r>
      <w:hyperlink r:id="rId38" w:tooltip="Lactosa" w:history="1">
        <w:r w:rsidRPr="009365D7">
          <w:rPr>
            <w:rStyle w:val="Hipervnculo"/>
            <w:rFonts w:ascii="Times New Roman" w:hAnsi="Times New Roman" w:cs="Times New Roman"/>
            <w:sz w:val="24"/>
            <w:szCs w:val="24"/>
          </w:rPr>
          <w:t>lactosa</w:t>
        </w:r>
      </w:hyperlink>
      <w:r w:rsidRPr="009365D7">
        <w:rPr>
          <w:rFonts w:ascii="Times New Roman" w:hAnsi="Times New Roman" w:cs="Times New Roman"/>
          <w:sz w:val="24"/>
          <w:szCs w:val="24"/>
        </w:rPr>
        <w:t xml:space="preserve">), y </w:t>
      </w:r>
      <w:hyperlink r:id="rId39" w:tooltip="Oxidación" w:history="1">
        <w:r w:rsidRPr="009365D7">
          <w:rPr>
            <w:rStyle w:val="Hipervnculo"/>
            <w:rFonts w:ascii="Times New Roman" w:hAnsi="Times New Roman" w:cs="Times New Roman"/>
            <w:sz w:val="24"/>
            <w:szCs w:val="24"/>
          </w:rPr>
          <w:t>oxidadores</w:t>
        </w:r>
      </w:hyperlink>
      <w:r w:rsidRPr="009365D7">
        <w:rPr>
          <w:rFonts w:ascii="Times New Roman" w:hAnsi="Times New Roman" w:cs="Times New Roman"/>
          <w:sz w:val="24"/>
          <w:szCs w:val="24"/>
        </w:rPr>
        <w:t xml:space="preserve"> de una amplia gama de substratos en condiciones aeróbicas.</w:t>
      </w:r>
    </w:p>
    <w:p w:rsidR="006B6A12" w:rsidRPr="009365D7" w:rsidRDefault="006B6A12" w:rsidP="006B6A12">
      <w:pPr>
        <w:numPr>
          <w:ilvl w:val="0"/>
          <w:numId w:val="9"/>
        </w:numPr>
        <w:spacing w:before="100" w:beforeAutospacing="1" w:after="100" w:afterAutospacing="1"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 Muchos géneros tienen un </w:t>
      </w:r>
      <w:hyperlink r:id="rId40" w:tooltip="Flagelo bacteriano" w:history="1">
        <w:r w:rsidRPr="009365D7">
          <w:rPr>
            <w:rStyle w:val="Hipervnculo"/>
            <w:rFonts w:ascii="Times New Roman" w:hAnsi="Times New Roman" w:cs="Times New Roman"/>
            <w:sz w:val="24"/>
            <w:szCs w:val="24"/>
          </w:rPr>
          <w:t>flagelo</w:t>
        </w:r>
      </w:hyperlink>
      <w:r w:rsidRPr="009365D7">
        <w:rPr>
          <w:rFonts w:ascii="Times New Roman" w:hAnsi="Times New Roman" w:cs="Times New Roman"/>
          <w:sz w:val="24"/>
          <w:szCs w:val="24"/>
        </w:rPr>
        <w:t xml:space="preserve"> que sirve para desplazarse, aunque algunos </w:t>
      </w:r>
      <w:hyperlink r:id="rId41" w:tooltip="Género (biología)" w:history="1">
        <w:r w:rsidRPr="009365D7">
          <w:rPr>
            <w:rStyle w:val="Hipervnculo"/>
            <w:rFonts w:ascii="Times New Roman" w:hAnsi="Times New Roman" w:cs="Times New Roman"/>
            <w:sz w:val="24"/>
            <w:szCs w:val="24"/>
          </w:rPr>
          <w:t>géneros</w:t>
        </w:r>
      </w:hyperlink>
      <w:r w:rsidRPr="009365D7">
        <w:rPr>
          <w:rFonts w:ascii="Times New Roman" w:hAnsi="Times New Roman" w:cs="Times New Roman"/>
          <w:sz w:val="24"/>
          <w:szCs w:val="24"/>
        </w:rPr>
        <w:t xml:space="preserve"> no son móviles.</w:t>
      </w:r>
    </w:p>
    <w:p w:rsidR="006B6A12" w:rsidRDefault="006B6A12" w:rsidP="006B6A12">
      <w:pPr>
        <w:pStyle w:val="NormalWeb"/>
        <w:spacing w:line="360" w:lineRule="auto"/>
        <w:jc w:val="both"/>
      </w:pPr>
      <w:r w:rsidRPr="009365D7">
        <w:t xml:space="preserve">Adicional a ello, las </w:t>
      </w:r>
      <w:r w:rsidRPr="009365D7">
        <w:rPr>
          <w:i/>
          <w:iCs/>
        </w:rPr>
        <w:t>Enterobacteriaceae</w:t>
      </w:r>
      <w:r w:rsidRPr="009365D7">
        <w:t xml:space="preserve"> no forman </w:t>
      </w:r>
      <w:hyperlink r:id="rId42" w:tooltip="Espora" w:history="1">
        <w:r w:rsidRPr="009365D7">
          <w:rPr>
            <w:rStyle w:val="Hipervnculo"/>
          </w:rPr>
          <w:t>esporas</w:t>
        </w:r>
      </w:hyperlink>
      <w:r w:rsidRPr="009365D7">
        <w:t xml:space="preserve">, algunas producen </w:t>
      </w:r>
      <w:hyperlink r:id="rId43" w:tooltip="Toxina" w:history="1">
        <w:r w:rsidRPr="009365D7">
          <w:rPr>
            <w:rStyle w:val="Hipervnculo"/>
          </w:rPr>
          <w:t>toxinas</w:t>
        </w:r>
      </w:hyperlink>
      <w:r w:rsidRPr="009365D7">
        <w:t xml:space="preserve"> y pueden ser encapsuladas y son organismos </w:t>
      </w:r>
      <w:hyperlink r:id="rId44" w:tooltip="Catalasa" w:history="1">
        <w:r w:rsidRPr="009365D7">
          <w:rPr>
            <w:rStyle w:val="Hipervnculo"/>
          </w:rPr>
          <w:t>catalasa</w:t>
        </w:r>
      </w:hyperlink>
      <w:r w:rsidRPr="009365D7">
        <w:t xml:space="preserve"> positivos. Son </w:t>
      </w:r>
      <w:hyperlink r:id="rId45" w:tooltip="Quimioheterótrofo (aún no redactado)" w:history="1">
        <w:r w:rsidRPr="009365D7">
          <w:rPr>
            <w:rStyle w:val="Hipervnculo"/>
          </w:rPr>
          <w:t>quimioheterótrofos</w:t>
        </w:r>
      </w:hyperlink>
      <w:r w:rsidRPr="009365D7">
        <w:t xml:space="preserve">, y necesitan para su crecimiento compuestos simples de </w:t>
      </w:r>
      <w:hyperlink r:id="rId46" w:tooltip="Carbono" w:history="1">
        <w:r w:rsidRPr="009365D7">
          <w:rPr>
            <w:rStyle w:val="Hipervnculo"/>
          </w:rPr>
          <w:t>carbono</w:t>
        </w:r>
      </w:hyperlink>
      <w:r w:rsidRPr="009365D7">
        <w:t xml:space="preserve"> y </w:t>
      </w:r>
      <w:hyperlink r:id="rId47" w:tooltip="Nitrógeno" w:history="1">
        <w:r w:rsidRPr="009365D7">
          <w:rPr>
            <w:rStyle w:val="Hipervnculo"/>
          </w:rPr>
          <w:t>nitrógeno</w:t>
        </w:r>
      </w:hyperlink>
      <w:r w:rsidRPr="009365D7">
        <w:t>, generalmente sólo</w:t>
      </w:r>
    </w:p>
    <w:p w:rsidR="006B6A12" w:rsidRDefault="006B6A12" w:rsidP="006B6A12">
      <w:pPr>
        <w:pStyle w:val="NormalWeb"/>
        <w:spacing w:line="360" w:lineRule="auto"/>
        <w:jc w:val="right"/>
      </w:pPr>
      <w:r>
        <w:t>15</w:t>
      </w:r>
    </w:p>
    <w:p w:rsidR="006B6A12" w:rsidRPr="009365D7" w:rsidRDefault="006B6A12" w:rsidP="006B6A12">
      <w:pPr>
        <w:pStyle w:val="NormalWeb"/>
        <w:spacing w:line="360" w:lineRule="auto"/>
        <w:jc w:val="both"/>
      </w:pPr>
      <w:r w:rsidRPr="009365D7">
        <w:lastRenderedPageBreak/>
        <w:t xml:space="preserve"> con </w:t>
      </w:r>
      <w:hyperlink r:id="rId48" w:tooltip="Glucosa" w:history="1">
        <w:r w:rsidRPr="009365D7">
          <w:rPr>
            <w:rStyle w:val="Hipervnculo"/>
          </w:rPr>
          <w:t>D-glucosa</w:t>
        </w:r>
      </w:hyperlink>
      <w:r w:rsidRPr="009365D7">
        <w:t>,</w:t>
      </w:r>
      <w:r>
        <w:t xml:space="preserve"> </w:t>
      </w:r>
      <w:r w:rsidRPr="009365D7">
        <w:t xml:space="preserve">aunque algunas requieren </w:t>
      </w:r>
      <w:hyperlink r:id="rId49" w:tooltip="Aminoácido" w:history="1">
        <w:r w:rsidRPr="009365D7">
          <w:rPr>
            <w:rStyle w:val="Hipervnculo"/>
          </w:rPr>
          <w:t>aminoácidos</w:t>
        </w:r>
      </w:hyperlink>
      <w:r w:rsidRPr="009365D7">
        <w:t xml:space="preserve"> y </w:t>
      </w:r>
      <w:hyperlink r:id="rId50" w:tooltip="Vitamina" w:history="1">
        <w:r w:rsidRPr="009365D7">
          <w:rPr>
            <w:rStyle w:val="Hipervnculo"/>
          </w:rPr>
          <w:t>vitaminas</w:t>
        </w:r>
      </w:hyperlink>
      <w:r w:rsidRPr="009365D7">
        <w:t>. La temperatura óptima de crecimiento es de entre 22ºC y 37ºC.</w:t>
      </w:r>
    </w:p>
    <w:p w:rsidR="006B6A12" w:rsidRPr="009365D7" w:rsidRDefault="006B6A12" w:rsidP="006B6A12">
      <w:pPr>
        <w:pStyle w:val="NormalWeb"/>
        <w:spacing w:line="360" w:lineRule="auto"/>
        <w:jc w:val="both"/>
        <w:rPr>
          <w:rStyle w:val="corchete-llamada"/>
        </w:rPr>
      </w:pPr>
      <w:r w:rsidRPr="009365D7">
        <w:t xml:space="preserve">Las diferencias entre los nombres de los diversos géneros provienen de criterios más precisos, como la fermentación de los diferentes </w:t>
      </w:r>
      <w:hyperlink r:id="rId51" w:tooltip="Azúcar" w:history="1">
        <w:r w:rsidRPr="009365D7">
          <w:rPr>
            <w:rStyle w:val="Hipervnculo"/>
          </w:rPr>
          <w:t>azúcares</w:t>
        </w:r>
      </w:hyperlink>
      <w:r w:rsidRPr="009365D7">
        <w:t xml:space="preserve">, la producción o no de </w:t>
      </w:r>
      <w:hyperlink r:id="rId52" w:tooltip="Azufre" w:history="1">
        <w:r w:rsidRPr="009365D7">
          <w:rPr>
            <w:rStyle w:val="Hipervnculo"/>
          </w:rPr>
          <w:t>azufre</w:t>
        </w:r>
      </w:hyperlink>
      <w:r w:rsidRPr="009365D7">
        <w:t xml:space="preserve">, la presencia de </w:t>
      </w:r>
      <w:hyperlink r:id="rId53" w:tooltip="Enzima" w:history="1">
        <w:r w:rsidRPr="009365D7">
          <w:rPr>
            <w:rStyle w:val="Hipervnculo"/>
          </w:rPr>
          <w:t>enzimas</w:t>
        </w:r>
      </w:hyperlink>
      <w:r w:rsidRPr="009365D7">
        <w:t xml:space="preserve"> </w:t>
      </w:r>
      <w:hyperlink r:id="rId54" w:tooltip="Metabolismo" w:history="1">
        <w:r w:rsidRPr="009365D7">
          <w:rPr>
            <w:rStyle w:val="Hipervnculo"/>
          </w:rPr>
          <w:t>metabólicas</w:t>
        </w:r>
      </w:hyperlink>
      <w:r w:rsidRPr="009365D7">
        <w:t xml:space="preserve"> (</w:t>
      </w:r>
      <w:hyperlink r:id="rId55" w:tooltip="Galactosidasa (aún no redactado)" w:history="1">
        <w:r w:rsidRPr="009365D7">
          <w:rPr>
            <w:rStyle w:val="Hipervnculo"/>
          </w:rPr>
          <w:t>β-galactosidasa</w:t>
        </w:r>
      </w:hyperlink>
      <w:r w:rsidRPr="009365D7">
        <w:t xml:space="preserve">, </w:t>
      </w:r>
      <w:hyperlink r:id="rId56" w:tooltip="Desaminasa (aún no redactado)" w:history="1">
        <w:r w:rsidRPr="009365D7">
          <w:rPr>
            <w:rStyle w:val="Hipervnculo"/>
          </w:rPr>
          <w:t>desaminasas</w:t>
        </w:r>
      </w:hyperlink>
      <w:r w:rsidRPr="009365D7">
        <w:t xml:space="preserve">, </w:t>
      </w:r>
      <w:hyperlink r:id="rId57" w:tooltip="Descarboxilasa (aún no redactado)" w:history="1">
        <w:r w:rsidRPr="009365D7">
          <w:rPr>
            <w:rStyle w:val="Hipervnculo"/>
          </w:rPr>
          <w:t>descarboxilasas</w:t>
        </w:r>
      </w:hyperlink>
      <w:r w:rsidRPr="009365D7">
        <w:t xml:space="preserve">), etc. Los serotipos de importancia médica y sanitaria pueden distinguirse entre sí por la presencia o ausencia de </w:t>
      </w:r>
      <w:hyperlink r:id="rId58" w:tooltip="Antígeno" w:history="1">
        <w:r w:rsidRPr="009365D7">
          <w:rPr>
            <w:rStyle w:val="Hipervnculo"/>
          </w:rPr>
          <w:t>antígenos</w:t>
        </w:r>
      </w:hyperlink>
      <w:r w:rsidRPr="009365D7">
        <w:t xml:space="preserve"> en su constitución celular, tales como en el </w:t>
      </w:r>
      <w:hyperlink r:id="rId59" w:tooltip="Lipopolisacárido" w:history="1">
        <w:r w:rsidRPr="009365D7">
          <w:rPr>
            <w:rStyle w:val="Hipervnculo"/>
          </w:rPr>
          <w:t>lipopolisacárido</w:t>
        </w:r>
      </w:hyperlink>
      <w:r w:rsidRPr="009365D7">
        <w:t xml:space="preserve"> (</w:t>
      </w:r>
      <w:hyperlink r:id="rId60" w:tooltip="Antígeno O (aún no redactado)" w:history="1">
        <w:r w:rsidRPr="009365D7">
          <w:rPr>
            <w:rStyle w:val="Hipervnculo"/>
          </w:rPr>
          <w:t>antígeno O</w:t>
        </w:r>
      </w:hyperlink>
      <w:r w:rsidRPr="009365D7">
        <w:t xml:space="preserve">), el antígeno </w:t>
      </w:r>
      <w:hyperlink r:id="rId61" w:tooltip="Flagela (aún no redactado)" w:history="1">
        <w:r w:rsidRPr="009365D7">
          <w:rPr>
            <w:rStyle w:val="Hipervnculo"/>
          </w:rPr>
          <w:t>flagelar</w:t>
        </w:r>
      </w:hyperlink>
      <w:r w:rsidRPr="009365D7">
        <w:t xml:space="preserve"> (</w:t>
      </w:r>
      <w:hyperlink r:id="rId62" w:tooltip="Antígeno H (aún no redactado)" w:history="1">
        <w:r w:rsidRPr="009365D7">
          <w:rPr>
            <w:rStyle w:val="Hipervnculo"/>
          </w:rPr>
          <w:t>antígeno H</w:t>
        </w:r>
      </w:hyperlink>
      <w:r w:rsidRPr="009365D7">
        <w:t xml:space="preserve">) o el antígeno </w:t>
      </w:r>
      <w:hyperlink r:id="rId63" w:tooltip="Cápsula (microbiología)" w:history="1">
        <w:r w:rsidRPr="009365D7">
          <w:rPr>
            <w:rStyle w:val="Hipervnculo"/>
          </w:rPr>
          <w:t>capsular</w:t>
        </w:r>
      </w:hyperlink>
      <w:r w:rsidRPr="009365D7">
        <w:t xml:space="preserve"> (</w:t>
      </w:r>
      <w:hyperlink r:id="rId64" w:tooltip="Antígeno K (aún no redactado)" w:history="1">
        <w:r w:rsidRPr="009365D7">
          <w:rPr>
            <w:rStyle w:val="Hipervnculo"/>
          </w:rPr>
          <w:t>antígeno K</w:t>
        </w:r>
      </w:hyperlink>
      <w:r w:rsidRPr="009365D7">
        <w:t>)</w:t>
      </w:r>
      <w:r w:rsidRPr="009365D7">
        <w:rPr>
          <w:rStyle w:val="corchete-llamada"/>
        </w:rPr>
        <w:t>.</w:t>
      </w:r>
    </w:p>
    <w:p w:rsidR="006B6A12" w:rsidRPr="009365D7" w:rsidRDefault="006B6A12" w:rsidP="006B6A12">
      <w:pPr>
        <w:pStyle w:val="NormalWeb"/>
        <w:spacing w:line="360" w:lineRule="auto"/>
        <w:jc w:val="both"/>
        <w:rPr>
          <w:b/>
          <w:bCs/>
        </w:rPr>
      </w:pPr>
      <w:r w:rsidRPr="009365D7">
        <w:rPr>
          <w:rStyle w:val="mw-headline"/>
        </w:rPr>
        <w:t xml:space="preserve"> </w:t>
      </w:r>
      <w:r w:rsidRPr="009365D7">
        <w:rPr>
          <w:rStyle w:val="mw-headline"/>
          <w:b/>
          <w:bCs/>
        </w:rPr>
        <w:t>Ecología</w:t>
      </w:r>
      <w:r w:rsidRPr="009365D7">
        <w:rPr>
          <w:b/>
          <w:bCs/>
        </w:rPr>
        <w:t>.</w:t>
      </w:r>
    </w:p>
    <w:p w:rsidR="006B6A12" w:rsidRPr="009365D7" w:rsidRDefault="006B6A12" w:rsidP="006B6A12">
      <w:pPr>
        <w:pStyle w:val="NormalWeb"/>
        <w:spacing w:line="360" w:lineRule="auto"/>
        <w:jc w:val="both"/>
      </w:pPr>
      <w:r w:rsidRPr="009365D7">
        <w:t xml:space="preserve">La mayoría de las especies pueden aislarse del intestino del hombre y de otros animales, de allí su nombre de enterobacteria (del griego </w:t>
      </w:r>
      <w:r w:rsidRPr="009365D7">
        <w:rPr>
          <w:i/>
          <w:iCs/>
        </w:rPr>
        <w:t>entéron</w:t>
      </w:r>
      <w:r w:rsidRPr="009365D7">
        <w:t xml:space="preserve">, intestino). Pueden ser parte de la flora humana normal o ser transitorias en la </w:t>
      </w:r>
      <w:hyperlink r:id="rId65" w:tooltip="Cavidad bucal" w:history="1">
        <w:r w:rsidRPr="009365D7">
          <w:rPr>
            <w:rStyle w:val="Hipervnculo"/>
          </w:rPr>
          <w:t>cavidad bucal</w:t>
        </w:r>
      </w:hyperlink>
      <w:r w:rsidRPr="009365D7">
        <w:t xml:space="preserve">, en las regiones húmedas de la piel, en especial el </w:t>
      </w:r>
      <w:hyperlink r:id="rId66" w:tooltip="Perineo" w:history="1">
        <w:r w:rsidRPr="009365D7">
          <w:rPr>
            <w:rStyle w:val="Hipervnculo"/>
          </w:rPr>
          <w:t>perineo</w:t>
        </w:r>
      </w:hyperlink>
      <w:r w:rsidRPr="009365D7">
        <w:t xml:space="preserve">, las </w:t>
      </w:r>
      <w:hyperlink r:id="rId67" w:tooltip="Fosa nasal" w:history="1">
        <w:r w:rsidRPr="009365D7">
          <w:rPr>
            <w:rStyle w:val="Hipervnculo"/>
          </w:rPr>
          <w:t>fosas nasales</w:t>
        </w:r>
      </w:hyperlink>
      <w:r w:rsidRPr="009365D7">
        <w:t xml:space="preserve"> y las vías </w:t>
      </w:r>
      <w:hyperlink r:id="rId68" w:tooltip="Genitales" w:history="1">
        <w:r w:rsidRPr="009365D7">
          <w:rPr>
            <w:rStyle w:val="Hipervnculo"/>
          </w:rPr>
          <w:t>genitales</w:t>
        </w:r>
      </w:hyperlink>
      <w:r w:rsidRPr="009365D7">
        <w:t xml:space="preserve"> </w:t>
      </w:r>
      <w:hyperlink r:id="rId69" w:tooltip="Femenino" w:history="1">
        <w:r w:rsidRPr="009365D7">
          <w:rPr>
            <w:rStyle w:val="Hipervnculo"/>
          </w:rPr>
          <w:t>femeninas</w:t>
        </w:r>
      </w:hyperlink>
      <w:r w:rsidRPr="009365D7">
        <w:t xml:space="preserve">. Son abundantes en la naturaleza, en particular en medios húmedos y, por ser expulsadas por las </w:t>
      </w:r>
      <w:hyperlink r:id="rId70" w:tooltip="Heces" w:history="1">
        <w:r w:rsidRPr="009365D7">
          <w:rPr>
            <w:rStyle w:val="Hipervnculo"/>
          </w:rPr>
          <w:t>heces</w:t>
        </w:r>
      </w:hyperlink>
      <w:r w:rsidRPr="009365D7">
        <w:t xml:space="preserve">, funcionan como medidores </w:t>
      </w:r>
      <w:hyperlink r:id="rId71" w:tooltip="Epidemiología" w:history="1">
        <w:r w:rsidRPr="009365D7">
          <w:rPr>
            <w:rStyle w:val="Hipervnculo"/>
          </w:rPr>
          <w:t>epidemiológicos</w:t>
        </w:r>
      </w:hyperlink>
      <w:r w:rsidRPr="009365D7">
        <w:t xml:space="preserve"> de </w:t>
      </w:r>
      <w:hyperlink r:id="rId72" w:tooltip="Salubridad" w:history="1">
        <w:r w:rsidRPr="009365D7">
          <w:rPr>
            <w:rStyle w:val="Hipervnculo"/>
          </w:rPr>
          <w:t>salubridad</w:t>
        </w:r>
      </w:hyperlink>
      <w:r w:rsidRPr="009365D7">
        <w:t xml:space="preserve"> e </w:t>
      </w:r>
      <w:hyperlink r:id="rId73" w:tooltip="Higiene poblacional (aún no redactado)" w:history="1">
        <w:r w:rsidRPr="009365D7">
          <w:rPr>
            <w:rStyle w:val="Hipervnculo"/>
          </w:rPr>
          <w:t>higiene poblacional</w:t>
        </w:r>
      </w:hyperlink>
      <w:r w:rsidRPr="009365D7">
        <w:t>.</w:t>
      </w:r>
    </w:p>
    <w:p w:rsidR="006B6A12" w:rsidRPr="009365D7" w:rsidRDefault="006B6A12" w:rsidP="006B6A12">
      <w:pPr>
        <w:pStyle w:val="NormalWeb"/>
        <w:spacing w:line="360" w:lineRule="auto"/>
        <w:jc w:val="both"/>
      </w:pPr>
      <w:r w:rsidRPr="009365D7">
        <w:t xml:space="preserve">En el intestino, representan una fracción importante de la </w:t>
      </w:r>
      <w:hyperlink r:id="rId74" w:tooltip="Flora aeróbica (aún no redactado)" w:history="1">
        <w:r w:rsidRPr="009365D7">
          <w:rPr>
            <w:rStyle w:val="Hipervnculo"/>
          </w:rPr>
          <w:t>flora aeróbica</w:t>
        </w:r>
      </w:hyperlink>
      <w:r w:rsidRPr="009365D7">
        <w:t xml:space="preserve">, se encuentran en grandes números en el </w:t>
      </w:r>
      <w:hyperlink r:id="rId75" w:tooltip="Colon" w:history="1">
        <w:r w:rsidRPr="009365D7">
          <w:rPr>
            <w:rStyle w:val="Hipervnculo"/>
          </w:rPr>
          <w:t>colon</w:t>
        </w:r>
      </w:hyperlink>
      <w:r w:rsidRPr="009365D7">
        <w:t xml:space="preserve"> (desde el </w:t>
      </w:r>
      <w:hyperlink r:id="rId76" w:tooltip="Ciego" w:history="1">
        <w:r w:rsidRPr="009365D7">
          <w:rPr>
            <w:rStyle w:val="Hipervnculo"/>
          </w:rPr>
          <w:t>ciego</w:t>
        </w:r>
      </w:hyperlink>
      <w:r w:rsidRPr="009365D7">
        <w:t xml:space="preserve"> hasta el </w:t>
      </w:r>
      <w:hyperlink r:id="rId77" w:tooltip="Recto (anatomía)" w:history="1">
        <w:r w:rsidRPr="009365D7">
          <w:rPr>
            <w:rStyle w:val="Hipervnculo"/>
          </w:rPr>
          <w:t>recto</w:t>
        </w:r>
      </w:hyperlink>
      <w:r w:rsidRPr="009365D7">
        <w:t xml:space="preserve">), donde contribuyen a la </w:t>
      </w:r>
      <w:hyperlink r:id="rId78" w:tooltip="Degradación" w:history="1">
        <w:r w:rsidRPr="009365D7">
          <w:rPr>
            <w:rStyle w:val="Hipervnculo"/>
          </w:rPr>
          <w:t>degradación</w:t>
        </w:r>
      </w:hyperlink>
      <w:r w:rsidRPr="009365D7">
        <w:t xml:space="preserve"> de </w:t>
      </w:r>
      <w:hyperlink r:id="rId79" w:tooltip="Residuos alimenticios (aún no redactado)" w:history="1">
        <w:r w:rsidRPr="009365D7">
          <w:rPr>
            <w:rStyle w:val="Hipervnculo"/>
          </w:rPr>
          <w:t>residuos alimenticios</w:t>
        </w:r>
      </w:hyperlink>
      <w:r w:rsidRPr="009365D7">
        <w:t xml:space="preserve"> y a la producción de </w:t>
      </w:r>
      <w:hyperlink r:id="rId80" w:tooltip="Gas intestinal (aún no redactado)" w:history="1">
        <w:r w:rsidRPr="009365D7">
          <w:rPr>
            <w:rStyle w:val="Hipervnculo"/>
          </w:rPr>
          <w:t>gas intestinal</w:t>
        </w:r>
      </w:hyperlink>
      <w:r w:rsidRPr="009365D7">
        <w:t xml:space="preserve"> como parte de la </w:t>
      </w:r>
      <w:hyperlink r:id="rId81" w:tooltip="Fermentación" w:history="1">
        <w:r w:rsidRPr="009365D7">
          <w:rPr>
            <w:rStyle w:val="Hipervnculo"/>
          </w:rPr>
          <w:t>fermentación</w:t>
        </w:r>
      </w:hyperlink>
      <w:r w:rsidRPr="009365D7">
        <w:t>.</w:t>
      </w:r>
    </w:p>
    <w:p w:rsidR="006B6A12" w:rsidRPr="009365D7" w:rsidRDefault="00D4579E" w:rsidP="006B6A12">
      <w:pPr>
        <w:pStyle w:val="NormalWeb"/>
        <w:spacing w:line="360" w:lineRule="auto"/>
        <w:jc w:val="both"/>
      </w:pPr>
      <w:hyperlink r:id="rId82" w:tooltip="Escherichia coli" w:history="1">
        <w:r w:rsidR="006B6A12" w:rsidRPr="009365D7">
          <w:rPr>
            <w:rStyle w:val="Hipervnculo"/>
            <w:i/>
            <w:iCs/>
          </w:rPr>
          <w:t>Escherichia coli</w:t>
        </w:r>
      </w:hyperlink>
      <w:r w:rsidR="006B6A12" w:rsidRPr="009365D7">
        <w:t xml:space="preserve"> juega una función importante en el control de otras especies intestinales, constituyendo cerca del 80% de la </w:t>
      </w:r>
      <w:hyperlink r:id="rId83" w:tooltip="Flora aeróbica intestinal (aún no redactado)" w:history="1">
        <w:r w:rsidR="006B6A12" w:rsidRPr="009365D7">
          <w:rPr>
            <w:rStyle w:val="Hipervnculo"/>
          </w:rPr>
          <w:t>flora aeróbica intestinal</w:t>
        </w:r>
      </w:hyperlink>
      <w:r w:rsidR="006B6A12" w:rsidRPr="009365D7">
        <w:t xml:space="preserve"> en una concentración aproximada de 10</w:t>
      </w:r>
      <w:r w:rsidR="006B6A12" w:rsidRPr="009365D7">
        <w:rPr>
          <w:vertAlign w:val="superscript"/>
        </w:rPr>
        <w:t>8</w:t>
      </w:r>
      <w:r w:rsidR="006B6A12" w:rsidRPr="009365D7">
        <w:t xml:space="preserve"> en la </w:t>
      </w:r>
      <w:hyperlink r:id="rId84" w:tooltip="Materia fecal" w:history="1">
        <w:r w:rsidR="006B6A12" w:rsidRPr="009365D7">
          <w:rPr>
            <w:rStyle w:val="Hipervnculo"/>
          </w:rPr>
          <w:t>materia fecal</w:t>
        </w:r>
      </w:hyperlink>
      <w:r w:rsidR="006B6A12" w:rsidRPr="009365D7">
        <w:t xml:space="preserve">. Otras especies de </w:t>
      </w:r>
      <w:r w:rsidR="006B6A12" w:rsidRPr="009365D7">
        <w:rPr>
          <w:i/>
          <w:iCs/>
        </w:rPr>
        <w:t>Enterobacteriaceae</w:t>
      </w:r>
      <w:r w:rsidR="006B6A12" w:rsidRPr="009365D7">
        <w:t xml:space="preserve"> con una presencia numerosa son </w:t>
      </w:r>
      <w:hyperlink r:id="rId85" w:tooltip="Proteus" w:history="1">
        <w:r w:rsidR="006B6A12" w:rsidRPr="009365D7">
          <w:rPr>
            <w:rStyle w:val="Hipervnculo"/>
            <w:i/>
            <w:iCs/>
          </w:rPr>
          <w:t>Proteus</w:t>
        </w:r>
      </w:hyperlink>
      <w:r w:rsidR="006B6A12" w:rsidRPr="009365D7">
        <w:t xml:space="preserve"> y </w:t>
      </w:r>
      <w:hyperlink r:id="rId86" w:tooltip="Klebsiella" w:history="1">
        <w:r w:rsidR="006B6A12" w:rsidRPr="009365D7">
          <w:rPr>
            <w:rStyle w:val="Hipervnculo"/>
            <w:i/>
            <w:iCs/>
          </w:rPr>
          <w:t>Klebsiella</w:t>
        </w:r>
      </w:hyperlink>
      <w:r w:rsidR="006B6A12" w:rsidRPr="009365D7">
        <w:t xml:space="preserve">, mientras que otras especies, como </w:t>
      </w:r>
      <w:hyperlink r:id="rId87" w:tooltip="Citrobacter" w:history="1">
        <w:r w:rsidR="006B6A12" w:rsidRPr="009365D7">
          <w:rPr>
            <w:rStyle w:val="Hipervnculo"/>
            <w:i/>
            <w:iCs/>
          </w:rPr>
          <w:t>Citrobacter</w:t>
        </w:r>
      </w:hyperlink>
      <w:r w:rsidR="006B6A12" w:rsidRPr="009365D7">
        <w:t xml:space="preserve">, </w:t>
      </w:r>
      <w:hyperlink r:id="rId88" w:tooltip="Hafnia (aún no redactado)" w:history="1">
        <w:r w:rsidR="006B6A12" w:rsidRPr="009365D7">
          <w:rPr>
            <w:rStyle w:val="Hipervnculo"/>
            <w:i/>
            <w:iCs/>
          </w:rPr>
          <w:t>Hafnia</w:t>
        </w:r>
      </w:hyperlink>
      <w:r w:rsidR="006B6A12" w:rsidRPr="009365D7">
        <w:t xml:space="preserve">, </w:t>
      </w:r>
      <w:hyperlink r:id="rId89" w:tooltip="Providencia" w:history="1">
        <w:r w:rsidR="006B6A12" w:rsidRPr="009365D7">
          <w:rPr>
            <w:rStyle w:val="Hipervnculo"/>
            <w:i/>
            <w:iCs/>
          </w:rPr>
          <w:t>Providencia</w:t>
        </w:r>
      </w:hyperlink>
      <w:r w:rsidR="006B6A12" w:rsidRPr="009365D7">
        <w:t xml:space="preserve"> y </w:t>
      </w:r>
      <w:hyperlink r:id="rId90" w:tooltip="Enterobacter" w:history="1">
        <w:r w:rsidR="006B6A12" w:rsidRPr="009365D7">
          <w:rPr>
            <w:rStyle w:val="Hipervnculo"/>
            <w:i/>
            <w:iCs/>
          </w:rPr>
          <w:t>Enterobacter</w:t>
        </w:r>
      </w:hyperlink>
      <w:r w:rsidR="006B6A12" w:rsidRPr="009365D7">
        <w:t xml:space="preserve"> están presentes de manera irregular.</w:t>
      </w:r>
    </w:p>
    <w:p w:rsidR="006B6A12" w:rsidRDefault="006B6A12" w:rsidP="006B6A12">
      <w:pPr>
        <w:pStyle w:val="NormalWeb"/>
        <w:spacing w:line="360" w:lineRule="auto"/>
        <w:jc w:val="both"/>
      </w:pPr>
      <w:r w:rsidRPr="009365D7">
        <w:t xml:space="preserve">En ciertas oportunidades, los </w:t>
      </w:r>
      <w:hyperlink r:id="rId91" w:tooltip="Comensal" w:history="1">
        <w:r w:rsidRPr="009365D7">
          <w:rPr>
            <w:rStyle w:val="Hipervnculo"/>
          </w:rPr>
          <w:t>comensales</w:t>
        </w:r>
      </w:hyperlink>
      <w:r w:rsidRPr="009365D7">
        <w:t xml:space="preserve"> del intestino pueden resultar </w:t>
      </w:r>
      <w:r>
        <w:t xml:space="preserve">ser </w:t>
      </w:r>
      <w:r w:rsidRPr="009365D7">
        <w:t xml:space="preserve">patogénicos como </w:t>
      </w:r>
      <w:hyperlink r:id="rId92" w:tooltip="Oportunista" w:history="1">
        <w:r w:rsidRPr="009365D7">
          <w:rPr>
            <w:rStyle w:val="Hipervnculo"/>
          </w:rPr>
          <w:t>oportunistas</w:t>
        </w:r>
      </w:hyperlink>
      <w:r w:rsidRPr="009365D7">
        <w:t xml:space="preserve"> en </w:t>
      </w:r>
      <w:hyperlink r:id="rId93" w:tooltip="Infección urinaria" w:history="1">
        <w:r w:rsidRPr="009365D7">
          <w:rPr>
            <w:rStyle w:val="Hipervnculo"/>
          </w:rPr>
          <w:t>infecciones urinarias</w:t>
        </w:r>
      </w:hyperlink>
      <w:r w:rsidRPr="009365D7">
        <w:t xml:space="preserve">, </w:t>
      </w:r>
      <w:hyperlink r:id="rId94" w:tooltip="Pulmonía" w:history="1">
        <w:r w:rsidRPr="009365D7">
          <w:rPr>
            <w:rStyle w:val="Hipervnculo"/>
          </w:rPr>
          <w:t>pulmonía</w:t>
        </w:r>
      </w:hyperlink>
      <w:r w:rsidRPr="009365D7">
        <w:t xml:space="preserve">, </w:t>
      </w:r>
      <w:hyperlink r:id="rId95" w:tooltip="Septicemia" w:history="1">
        <w:r w:rsidRPr="009365D7">
          <w:rPr>
            <w:rStyle w:val="Hipervnculo"/>
          </w:rPr>
          <w:t>septicemia</w:t>
        </w:r>
      </w:hyperlink>
      <w:r w:rsidRPr="009365D7">
        <w:t xml:space="preserve"> o </w:t>
      </w:r>
      <w:hyperlink r:id="rId96" w:tooltip="Sobreinfecciones (aún no redactado)" w:history="1">
        <w:r w:rsidRPr="009365D7">
          <w:rPr>
            <w:rStyle w:val="Hipervnculo"/>
          </w:rPr>
          <w:t>sobreinfecciones</w:t>
        </w:r>
      </w:hyperlink>
      <w:r w:rsidRPr="009365D7">
        <w:t xml:space="preserve">, en especial en </w:t>
      </w:r>
      <w:hyperlink r:id="rId97" w:tooltip="Inmunosuprimido (aún no redactado)" w:history="1">
        <w:r w:rsidRPr="009365D7">
          <w:rPr>
            <w:rStyle w:val="Hipervnculo"/>
          </w:rPr>
          <w:t>inmunosuprimidos</w:t>
        </w:r>
      </w:hyperlink>
      <w:r w:rsidRPr="009365D7">
        <w:t xml:space="preserve">, en el uso de ciertos </w:t>
      </w:r>
      <w:hyperlink r:id="rId98" w:tooltip="Antibiótico" w:history="1">
        <w:r w:rsidRPr="009365D7">
          <w:rPr>
            <w:rStyle w:val="Hipervnculo"/>
          </w:rPr>
          <w:t>antibióticos</w:t>
        </w:r>
      </w:hyperlink>
      <w:r w:rsidRPr="009365D7">
        <w:t xml:space="preserve">, </w:t>
      </w:r>
      <w:hyperlink r:id="rId99" w:tooltip="Desnutrición" w:history="1">
        <w:r w:rsidRPr="009365D7">
          <w:rPr>
            <w:rStyle w:val="Hipervnculo"/>
          </w:rPr>
          <w:t>desnutrición</w:t>
        </w:r>
      </w:hyperlink>
      <w:r w:rsidRPr="009365D7">
        <w:t>, etc.</w:t>
      </w:r>
    </w:p>
    <w:p w:rsidR="006B6A12" w:rsidRDefault="006B6A12" w:rsidP="006B6A12">
      <w:pPr>
        <w:pStyle w:val="NormalWeb"/>
        <w:spacing w:line="360" w:lineRule="auto"/>
        <w:jc w:val="both"/>
      </w:pPr>
    </w:p>
    <w:p w:rsidR="006B6A12" w:rsidRPr="009365D7" w:rsidRDefault="006B6A12" w:rsidP="006B6A12">
      <w:pPr>
        <w:pStyle w:val="NormalWeb"/>
        <w:spacing w:line="360" w:lineRule="auto"/>
        <w:jc w:val="right"/>
      </w:pPr>
      <w:r>
        <w:t>16</w:t>
      </w:r>
    </w:p>
    <w:p w:rsidR="006B6A12" w:rsidRPr="009365D7" w:rsidRDefault="006B6A12" w:rsidP="006B6A12">
      <w:pPr>
        <w:pStyle w:val="Ttulo2"/>
        <w:spacing w:line="360" w:lineRule="auto"/>
        <w:jc w:val="both"/>
        <w:rPr>
          <w:rFonts w:ascii="Times New Roman" w:hAnsi="Times New Roman" w:cs="Times New Roman"/>
          <w:color w:val="auto"/>
          <w:sz w:val="24"/>
          <w:szCs w:val="24"/>
        </w:rPr>
      </w:pPr>
      <w:r w:rsidRPr="009365D7">
        <w:rPr>
          <w:rStyle w:val="mw-headline"/>
          <w:rFonts w:ascii="Times New Roman" w:hAnsi="Times New Roman" w:cs="Times New Roman"/>
          <w:color w:val="auto"/>
          <w:sz w:val="24"/>
          <w:szCs w:val="24"/>
        </w:rPr>
        <w:lastRenderedPageBreak/>
        <w:t>Patogenia</w:t>
      </w:r>
      <w:r w:rsidRPr="009365D7">
        <w:rPr>
          <w:rFonts w:ascii="Times New Roman" w:hAnsi="Times New Roman" w:cs="Times New Roman"/>
          <w:color w:val="auto"/>
          <w:sz w:val="24"/>
          <w:szCs w:val="24"/>
        </w:rPr>
        <w:t>.</w:t>
      </w:r>
    </w:p>
    <w:p w:rsidR="006B6A12" w:rsidRPr="009365D7" w:rsidRDefault="006B6A12" w:rsidP="006B6A12">
      <w:pPr>
        <w:pStyle w:val="NormalWeb"/>
        <w:spacing w:line="360" w:lineRule="auto"/>
        <w:jc w:val="both"/>
      </w:pPr>
      <w:r w:rsidRPr="009365D7">
        <w:t xml:space="preserve">La presencia de </w:t>
      </w:r>
      <w:r w:rsidRPr="009365D7">
        <w:rPr>
          <w:i/>
          <w:iCs/>
        </w:rPr>
        <w:t>Enterobacteriaceae</w:t>
      </w:r>
      <w:r w:rsidRPr="009365D7">
        <w:t xml:space="preserve"> dentro de otras partes del organismo es anormal y determina la aparición de infecciones, cuya gravedad depende del punto de entrada. Introducidas por los alimentos, provocan problemas intestinales al adherirse y atravesar la barrera de la </w:t>
      </w:r>
      <w:hyperlink r:id="rId100" w:tooltip="Mucosa gastrointestinal (aún no redactado)" w:history="1">
        <w:r w:rsidRPr="009365D7">
          <w:rPr>
            <w:rStyle w:val="Hipervnculo"/>
          </w:rPr>
          <w:t>mucosa gastrointestinal</w:t>
        </w:r>
      </w:hyperlink>
      <w:r w:rsidRPr="009365D7">
        <w:t xml:space="preserve">, manifestada por </w:t>
      </w:r>
      <w:hyperlink r:id="rId101" w:tooltip="Diarrea" w:history="1">
        <w:r w:rsidRPr="009365D7">
          <w:rPr>
            <w:rStyle w:val="Hipervnculo"/>
          </w:rPr>
          <w:t>diarreas</w:t>
        </w:r>
      </w:hyperlink>
      <w:r w:rsidRPr="009365D7">
        <w:t xml:space="preserve"> y </w:t>
      </w:r>
      <w:hyperlink r:id="rId102" w:tooltip="Deshidratación" w:history="1">
        <w:r w:rsidRPr="009365D7">
          <w:rPr>
            <w:rStyle w:val="Hipervnculo"/>
          </w:rPr>
          <w:t>deshidratación</w:t>
        </w:r>
      </w:hyperlink>
      <w:r w:rsidRPr="009365D7">
        <w:t xml:space="preserve">. Ciertas especies provocan </w:t>
      </w:r>
      <w:hyperlink r:id="rId103" w:tooltip="Patología" w:history="1">
        <w:r w:rsidRPr="009365D7">
          <w:rPr>
            <w:rStyle w:val="Hipervnculo"/>
          </w:rPr>
          <w:t>patologías</w:t>
        </w:r>
      </w:hyperlink>
      <w:r w:rsidRPr="009365D7">
        <w:t xml:space="preserve"> específicas:</w:t>
      </w:r>
    </w:p>
    <w:p w:rsidR="006B6A12" w:rsidRPr="009365D7" w:rsidRDefault="006B6A12" w:rsidP="006B6A12">
      <w:pPr>
        <w:numPr>
          <w:ilvl w:val="0"/>
          <w:numId w:val="10"/>
        </w:numPr>
        <w:spacing w:before="100" w:beforeAutospacing="1" w:after="100" w:afterAutospacing="1"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La especie </w:t>
      </w:r>
      <w:hyperlink r:id="rId104" w:tooltip="Salmonella typhi" w:history="1">
        <w:r w:rsidRPr="009365D7">
          <w:rPr>
            <w:rStyle w:val="Hipervnculo"/>
            <w:rFonts w:ascii="Times New Roman" w:hAnsi="Times New Roman" w:cs="Times New Roman"/>
            <w:i/>
            <w:iCs/>
            <w:sz w:val="24"/>
            <w:szCs w:val="24"/>
          </w:rPr>
          <w:t>Salmonella typhi</w:t>
        </w:r>
      </w:hyperlink>
      <w:r w:rsidRPr="009365D7">
        <w:rPr>
          <w:rFonts w:ascii="Times New Roman" w:hAnsi="Times New Roman" w:cs="Times New Roman"/>
          <w:sz w:val="24"/>
          <w:szCs w:val="24"/>
        </w:rPr>
        <w:t xml:space="preserve"> es responsable de la </w:t>
      </w:r>
      <w:hyperlink r:id="rId105" w:tooltip="Fiebre tifoidea" w:history="1">
        <w:r w:rsidRPr="009365D7">
          <w:rPr>
            <w:rStyle w:val="Hipervnculo"/>
            <w:rFonts w:ascii="Times New Roman" w:hAnsi="Times New Roman" w:cs="Times New Roman"/>
            <w:sz w:val="24"/>
            <w:szCs w:val="24"/>
          </w:rPr>
          <w:t>fiebre tifoidea</w:t>
        </w:r>
      </w:hyperlink>
      <w:r w:rsidRPr="009365D7">
        <w:rPr>
          <w:rFonts w:ascii="Times New Roman" w:hAnsi="Times New Roman" w:cs="Times New Roman"/>
          <w:sz w:val="24"/>
          <w:szCs w:val="24"/>
        </w:rPr>
        <w:t>.</w:t>
      </w:r>
    </w:p>
    <w:p w:rsidR="006B6A12" w:rsidRPr="009365D7" w:rsidRDefault="006B6A12" w:rsidP="006B6A12">
      <w:pPr>
        <w:numPr>
          <w:ilvl w:val="0"/>
          <w:numId w:val="10"/>
        </w:numPr>
        <w:spacing w:before="100" w:beforeAutospacing="1" w:after="100" w:afterAutospacing="1"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La especie </w:t>
      </w:r>
      <w:hyperlink r:id="rId106" w:tooltip="Shigella dysenteriae" w:history="1">
        <w:r w:rsidRPr="009365D7">
          <w:rPr>
            <w:rStyle w:val="Hipervnculo"/>
            <w:rFonts w:ascii="Times New Roman" w:hAnsi="Times New Roman" w:cs="Times New Roman"/>
            <w:i/>
            <w:iCs/>
            <w:sz w:val="24"/>
            <w:szCs w:val="24"/>
          </w:rPr>
          <w:t>Shigella dysenteriae</w:t>
        </w:r>
      </w:hyperlink>
      <w:r w:rsidRPr="009365D7">
        <w:rPr>
          <w:rFonts w:ascii="Times New Roman" w:hAnsi="Times New Roman" w:cs="Times New Roman"/>
          <w:sz w:val="24"/>
          <w:szCs w:val="24"/>
        </w:rPr>
        <w:t xml:space="preserve"> es el agente responsable de la </w:t>
      </w:r>
      <w:hyperlink r:id="rId107" w:tooltip="Disentería bacilar" w:history="1">
        <w:r w:rsidRPr="009365D7">
          <w:rPr>
            <w:rStyle w:val="Hipervnculo"/>
            <w:rFonts w:ascii="Times New Roman" w:hAnsi="Times New Roman" w:cs="Times New Roman"/>
            <w:sz w:val="24"/>
            <w:szCs w:val="24"/>
          </w:rPr>
          <w:t>disentería bacilar</w:t>
        </w:r>
      </w:hyperlink>
      <w:r w:rsidRPr="009365D7">
        <w:rPr>
          <w:rFonts w:ascii="Times New Roman" w:hAnsi="Times New Roman" w:cs="Times New Roman"/>
          <w:sz w:val="24"/>
          <w:szCs w:val="24"/>
        </w:rPr>
        <w:t>.</w:t>
      </w:r>
    </w:p>
    <w:p w:rsidR="006B6A12" w:rsidRPr="009365D7" w:rsidRDefault="006B6A12" w:rsidP="006B6A12">
      <w:pPr>
        <w:numPr>
          <w:ilvl w:val="0"/>
          <w:numId w:val="10"/>
        </w:numPr>
        <w:spacing w:before="100" w:beforeAutospacing="1" w:after="100" w:afterAutospacing="1"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La especie </w:t>
      </w:r>
      <w:hyperlink r:id="rId108" w:tooltip="Escherichia coli" w:history="1">
        <w:r w:rsidRPr="009365D7">
          <w:rPr>
            <w:rStyle w:val="Hipervnculo"/>
            <w:rFonts w:ascii="Times New Roman" w:hAnsi="Times New Roman" w:cs="Times New Roman"/>
            <w:i/>
            <w:iCs/>
            <w:sz w:val="24"/>
            <w:szCs w:val="24"/>
          </w:rPr>
          <w:t>Escherichia coli</w:t>
        </w:r>
      </w:hyperlink>
      <w:r w:rsidRPr="009365D7">
        <w:rPr>
          <w:rFonts w:ascii="Times New Roman" w:hAnsi="Times New Roman" w:cs="Times New Roman"/>
          <w:i/>
          <w:iCs/>
          <w:sz w:val="24"/>
          <w:szCs w:val="24"/>
        </w:rPr>
        <w:t xml:space="preserve"> enterotóxigenica</w:t>
      </w:r>
      <w:r w:rsidRPr="009365D7">
        <w:rPr>
          <w:rFonts w:ascii="Times New Roman" w:hAnsi="Times New Roman" w:cs="Times New Roman"/>
          <w:sz w:val="24"/>
          <w:szCs w:val="24"/>
        </w:rPr>
        <w:t xml:space="preserve"> es responsable de la </w:t>
      </w:r>
      <w:hyperlink r:id="rId109" w:tooltip="Gastroenteritis" w:history="1">
        <w:r w:rsidRPr="009365D7">
          <w:rPr>
            <w:rStyle w:val="Hipervnculo"/>
            <w:rFonts w:ascii="Times New Roman" w:hAnsi="Times New Roman" w:cs="Times New Roman"/>
            <w:sz w:val="24"/>
            <w:szCs w:val="24"/>
          </w:rPr>
          <w:t>gastroenteritis</w:t>
        </w:r>
      </w:hyperlink>
      <w:r w:rsidRPr="009365D7">
        <w:rPr>
          <w:rFonts w:ascii="Times New Roman" w:hAnsi="Times New Roman" w:cs="Times New Roman"/>
          <w:sz w:val="24"/>
          <w:szCs w:val="24"/>
        </w:rPr>
        <w:t xml:space="preserve"> infantil.</w:t>
      </w:r>
    </w:p>
    <w:p w:rsidR="006B6A12" w:rsidRPr="009365D7" w:rsidRDefault="006B6A12" w:rsidP="006B6A12">
      <w:pPr>
        <w:numPr>
          <w:ilvl w:val="0"/>
          <w:numId w:val="10"/>
        </w:numPr>
        <w:spacing w:before="100" w:beforeAutospacing="1" w:after="100" w:afterAutospacing="1"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La especie </w:t>
      </w:r>
      <w:hyperlink r:id="rId110" w:tooltip="Yersinia pestis" w:history="1">
        <w:r w:rsidRPr="009365D7">
          <w:rPr>
            <w:rStyle w:val="Hipervnculo"/>
            <w:rFonts w:ascii="Times New Roman" w:hAnsi="Times New Roman" w:cs="Times New Roman"/>
            <w:i/>
            <w:iCs/>
            <w:sz w:val="24"/>
            <w:szCs w:val="24"/>
          </w:rPr>
          <w:t>Yersinia pestis</w:t>
        </w:r>
      </w:hyperlink>
      <w:r w:rsidRPr="009365D7">
        <w:rPr>
          <w:rFonts w:ascii="Times New Roman" w:hAnsi="Times New Roman" w:cs="Times New Roman"/>
          <w:sz w:val="24"/>
          <w:szCs w:val="24"/>
        </w:rPr>
        <w:t xml:space="preserve"> es responsable de la </w:t>
      </w:r>
      <w:hyperlink r:id="rId111" w:tooltip="Peste" w:history="1">
        <w:r w:rsidRPr="009365D7">
          <w:rPr>
            <w:rStyle w:val="Hipervnculo"/>
            <w:rFonts w:ascii="Times New Roman" w:hAnsi="Times New Roman" w:cs="Times New Roman"/>
            <w:sz w:val="24"/>
            <w:szCs w:val="24"/>
          </w:rPr>
          <w:t>peste</w:t>
        </w:r>
      </w:hyperlink>
      <w:r w:rsidRPr="009365D7">
        <w:rPr>
          <w:rFonts w:ascii="Times New Roman" w:hAnsi="Times New Roman" w:cs="Times New Roman"/>
          <w:sz w:val="24"/>
          <w:szCs w:val="24"/>
        </w:rPr>
        <w:t>.</w:t>
      </w:r>
    </w:p>
    <w:p w:rsidR="006B6A12" w:rsidRPr="00A571B4" w:rsidRDefault="006B6A12" w:rsidP="006B6A12">
      <w:pPr>
        <w:numPr>
          <w:ilvl w:val="0"/>
          <w:numId w:val="10"/>
        </w:numPr>
        <w:spacing w:before="100" w:beforeAutospacing="1" w:after="100" w:afterAutospacing="1" w:line="360" w:lineRule="auto"/>
        <w:jc w:val="both"/>
      </w:pPr>
      <w:r w:rsidRPr="009365D7">
        <w:rPr>
          <w:rFonts w:ascii="Times New Roman" w:hAnsi="Times New Roman" w:cs="Times New Roman"/>
          <w:sz w:val="24"/>
          <w:szCs w:val="24"/>
        </w:rPr>
        <w:t xml:space="preserve">La especie </w:t>
      </w:r>
      <w:hyperlink r:id="rId112" w:tooltip="Serratia marcescens" w:history="1">
        <w:r w:rsidRPr="00A571B4">
          <w:rPr>
            <w:rStyle w:val="Hipervnculo"/>
            <w:rFonts w:ascii="Times New Roman" w:hAnsi="Times New Roman" w:cs="Times New Roman"/>
            <w:i/>
            <w:iCs/>
            <w:sz w:val="24"/>
            <w:szCs w:val="24"/>
          </w:rPr>
          <w:t>Serratia marcescens</w:t>
        </w:r>
      </w:hyperlink>
      <w:r w:rsidRPr="009365D7">
        <w:rPr>
          <w:rFonts w:ascii="Times New Roman" w:hAnsi="Times New Roman" w:cs="Times New Roman"/>
          <w:sz w:val="24"/>
          <w:szCs w:val="24"/>
        </w:rPr>
        <w:t xml:space="preserve"> usualmente causa infecciones </w:t>
      </w:r>
      <w:hyperlink r:id="rId113" w:tooltip="Nosocomio" w:history="1">
        <w:r w:rsidRPr="00A571B4">
          <w:rPr>
            <w:rStyle w:val="Hipervnculo"/>
            <w:rFonts w:ascii="Times New Roman" w:hAnsi="Times New Roman" w:cs="Times New Roman"/>
            <w:sz w:val="24"/>
            <w:szCs w:val="24"/>
          </w:rPr>
          <w:t>nosocomiales</w:t>
        </w:r>
      </w:hyperlink>
      <w:r>
        <w:rPr>
          <w:rFonts w:ascii="Times New Roman" w:hAnsi="Times New Roman" w:cs="Times New Roman"/>
          <w:sz w:val="24"/>
          <w:szCs w:val="24"/>
        </w:rPr>
        <w:t>.</w:t>
      </w:r>
    </w:p>
    <w:p w:rsidR="006B6A12" w:rsidRPr="00A571B4" w:rsidRDefault="006B6A12" w:rsidP="006B6A12">
      <w:pPr>
        <w:spacing w:before="100" w:beforeAutospacing="1" w:after="100" w:afterAutospacing="1" w:line="360" w:lineRule="auto"/>
        <w:ind w:left="360"/>
        <w:jc w:val="both"/>
        <w:rPr>
          <w:rFonts w:ascii="Times New Roman" w:hAnsi="Times New Roman" w:cs="Times New Roman"/>
          <w:sz w:val="24"/>
          <w:szCs w:val="24"/>
        </w:rPr>
      </w:pPr>
      <w:r w:rsidRPr="00A571B4">
        <w:rPr>
          <w:rFonts w:ascii="Times New Roman" w:hAnsi="Times New Roman" w:cs="Times New Roman"/>
          <w:sz w:val="24"/>
          <w:szCs w:val="24"/>
        </w:rPr>
        <w:t xml:space="preserve">Las </w:t>
      </w:r>
      <w:r w:rsidRPr="00A571B4">
        <w:rPr>
          <w:rFonts w:ascii="Times New Roman" w:hAnsi="Times New Roman" w:cs="Times New Roman"/>
          <w:i/>
          <w:iCs/>
          <w:sz w:val="24"/>
          <w:szCs w:val="24"/>
        </w:rPr>
        <w:t>Enterobacteriaceae</w:t>
      </w:r>
      <w:r w:rsidRPr="00A571B4">
        <w:rPr>
          <w:rFonts w:ascii="Times New Roman" w:hAnsi="Times New Roman" w:cs="Times New Roman"/>
          <w:sz w:val="24"/>
          <w:szCs w:val="24"/>
        </w:rPr>
        <w:t xml:space="preserve"> incluyen a organismos que resultan </w:t>
      </w:r>
      <w:hyperlink r:id="rId114" w:tooltip="Patógeno" w:history="1">
        <w:r w:rsidRPr="00A571B4">
          <w:rPr>
            <w:rStyle w:val="Hipervnculo"/>
            <w:rFonts w:ascii="Times New Roman" w:hAnsi="Times New Roman" w:cs="Times New Roman"/>
            <w:sz w:val="24"/>
            <w:szCs w:val="24"/>
          </w:rPr>
          <w:t>patógenos</w:t>
        </w:r>
      </w:hyperlink>
      <w:r w:rsidRPr="00A571B4">
        <w:rPr>
          <w:rFonts w:ascii="Times New Roman" w:hAnsi="Times New Roman" w:cs="Times New Roman"/>
          <w:sz w:val="24"/>
          <w:szCs w:val="24"/>
        </w:rPr>
        <w:t xml:space="preserve"> para el ser humano como la </w:t>
      </w:r>
      <w:hyperlink r:id="rId115" w:tooltip="Escherichia coli" w:history="1">
        <w:r w:rsidRPr="00A571B4">
          <w:rPr>
            <w:rStyle w:val="Hipervnculo"/>
            <w:rFonts w:ascii="Times New Roman" w:hAnsi="Times New Roman" w:cs="Times New Roman"/>
            <w:i/>
            <w:iCs/>
            <w:sz w:val="24"/>
            <w:szCs w:val="24"/>
          </w:rPr>
          <w:t>Escherichia coli</w:t>
        </w:r>
      </w:hyperlink>
      <w:r w:rsidRPr="00A571B4">
        <w:rPr>
          <w:rFonts w:ascii="Times New Roman" w:hAnsi="Times New Roman" w:cs="Times New Roman"/>
          <w:sz w:val="24"/>
          <w:szCs w:val="24"/>
        </w:rPr>
        <w:t xml:space="preserve"> o </w:t>
      </w:r>
      <w:hyperlink r:id="rId116" w:tooltip="Salmonella" w:history="1">
        <w:r w:rsidRPr="00A571B4">
          <w:rPr>
            <w:rStyle w:val="Hipervnculo"/>
            <w:rFonts w:ascii="Times New Roman" w:hAnsi="Times New Roman" w:cs="Times New Roman"/>
            <w:i/>
            <w:iCs/>
            <w:sz w:val="24"/>
            <w:szCs w:val="24"/>
          </w:rPr>
          <w:t>Salmonella</w:t>
        </w:r>
      </w:hyperlink>
      <w:r w:rsidRPr="00A571B4">
        <w:rPr>
          <w:rFonts w:ascii="Times New Roman" w:hAnsi="Times New Roman" w:cs="Times New Roman"/>
          <w:sz w:val="24"/>
          <w:szCs w:val="24"/>
        </w:rPr>
        <w:t xml:space="preserve">, especialmente importantes en la </w:t>
      </w:r>
      <w:hyperlink r:id="rId117" w:tooltip="Mortalidad" w:history="1">
        <w:r w:rsidRPr="00A571B4">
          <w:rPr>
            <w:rStyle w:val="Hipervnculo"/>
            <w:rFonts w:ascii="Times New Roman" w:hAnsi="Times New Roman" w:cs="Times New Roman"/>
            <w:sz w:val="24"/>
            <w:szCs w:val="24"/>
          </w:rPr>
          <w:t>mortalidad</w:t>
        </w:r>
      </w:hyperlink>
      <w:r w:rsidRPr="00A571B4">
        <w:rPr>
          <w:rFonts w:ascii="Times New Roman" w:hAnsi="Times New Roman" w:cs="Times New Roman"/>
          <w:sz w:val="24"/>
          <w:szCs w:val="24"/>
        </w:rPr>
        <w:t xml:space="preserve"> infantil en países en desarrollo. Todos los bacilos de </w:t>
      </w:r>
      <w:r w:rsidRPr="00A571B4">
        <w:rPr>
          <w:rFonts w:ascii="Times New Roman" w:hAnsi="Times New Roman" w:cs="Times New Roman"/>
          <w:i/>
          <w:iCs/>
          <w:sz w:val="24"/>
          <w:szCs w:val="24"/>
        </w:rPr>
        <w:t>Enterobacteriaceae</w:t>
      </w:r>
      <w:r w:rsidRPr="00A571B4">
        <w:rPr>
          <w:rFonts w:ascii="Times New Roman" w:hAnsi="Times New Roman" w:cs="Times New Roman"/>
          <w:sz w:val="24"/>
          <w:szCs w:val="24"/>
        </w:rPr>
        <w:t xml:space="preserve"> son resistentes a </w:t>
      </w:r>
      <w:hyperlink r:id="rId118" w:tooltip="Antimicrobiano" w:history="1">
        <w:r w:rsidRPr="00A571B4">
          <w:rPr>
            <w:rStyle w:val="Hipervnculo"/>
            <w:rFonts w:ascii="Times New Roman" w:hAnsi="Times New Roman" w:cs="Times New Roman"/>
            <w:sz w:val="24"/>
            <w:szCs w:val="24"/>
          </w:rPr>
          <w:t>antimicrobianos</w:t>
        </w:r>
      </w:hyperlink>
      <w:r w:rsidRPr="00A571B4">
        <w:rPr>
          <w:rFonts w:ascii="Times New Roman" w:hAnsi="Times New Roman" w:cs="Times New Roman"/>
          <w:sz w:val="24"/>
          <w:szCs w:val="24"/>
        </w:rPr>
        <w:t xml:space="preserve"> comunes, tales como la </w:t>
      </w:r>
      <w:hyperlink r:id="rId119" w:tooltip="Penicilina" w:history="1">
        <w:r w:rsidRPr="00A571B4">
          <w:rPr>
            <w:rStyle w:val="Hipervnculo"/>
            <w:rFonts w:ascii="Times New Roman" w:hAnsi="Times New Roman" w:cs="Times New Roman"/>
            <w:sz w:val="24"/>
            <w:szCs w:val="24"/>
          </w:rPr>
          <w:t>penicilina</w:t>
        </w:r>
      </w:hyperlink>
      <w:r w:rsidRPr="00A571B4">
        <w:rPr>
          <w:rFonts w:ascii="Times New Roman" w:hAnsi="Times New Roman" w:cs="Times New Roman"/>
          <w:sz w:val="24"/>
          <w:szCs w:val="24"/>
        </w:rPr>
        <w:t xml:space="preserve">, la </w:t>
      </w:r>
      <w:hyperlink r:id="rId120" w:tooltip="Meticilina" w:history="1">
        <w:r w:rsidRPr="00A571B4">
          <w:rPr>
            <w:rStyle w:val="Hipervnculo"/>
            <w:rFonts w:ascii="Times New Roman" w:hAnsi="Times New Roman" w:cs="Times New Roman"/>
            <w:sz w:val="24"/>
            <w:szCs w:val="24"/>
          </w:rPr>
          <w:t>meticilina</w:t>
        </w:r>
      </w:hyperlink>
      <w:r w:rsidRPr="00A571B4">
        <w:rPr>
          <w:rFonts w:ascii="Times New Roman" w:hAnsi="Times New Roman" w:cs="Times New Roman"/>
          <w:sz w:val="24"/>
          <w:szCs w:val="24"/>
        </w:rPr>
        <w:t xml:space="preserve"> y la </w:t>
      </w:r>
      <w:hyperlink r:id="rId121" w:tooltip="Clindamicina" w:history="1">
        <w:r w:rsidRPr="00A571B4">
          <w:rPr>
            <w:rStyle w:val="Hipervnculo"/>
            <w:rFonts w:ascii="Times New Roman" w:hAnsi="Times New Roman" w:cs="Times New Roman"/>
            <w:sz w:val="24"/>
            <w:szCs w:val="24"/>
          </w:rPr>
          <w:t>clindamicina</w:t>
        </w:r>
      </w:hyperlink>
      <w:r w:rsidRPr="00A571B4">
        <w:rPr>
          <w:rFonts w:ascii="Times New Roman" w:hAnsi="Times New Roman" w:cs="Times New Roman"/>
          <w:sz w:val="24"/>
          <w:szCs w:val="24"/>
        </w:rPr>
        <w:t>, entre otros.</w:t>
      </w:r>
    </w:p>
    <w:p w:rsidR="006B6A12" w:rsidRPr="009365D7" w:rsidRDefault="006B6A12" w:rsidP="006B6A12">
      <w:pPr>
        <w:pStyle w:val="NormalWeb"/>
        <w:spacing w:line="360" w:lineRule="auto"/>
        <w:jc w:val="both"/>
      </w:pPr>
    </w:p>
    <w:p w:rsidR="006B6A12" w:rsidRPr="009365D7" w:rsidRDefault="006B6A12" w:rsidP="006B6A12">
      <w:pPr>
        <w:spacing w:line="360" w:lineRule="auto"/>
        <w:jc w:val="center"/>
        <w:rPr>
          <w:rFonts w:ascii="Times New Roman" w:hAnsi="Times New Roman" w:cs="Times New Roman"/>
          <w:b/>
          <w:bCs/>
          <w:sz w:val="24"/>
          <w:szCs w:val="24"/>
        </w:rPr>
      </w:pPr>
      <w:r w:rsidRPr="009365D7">
        <w:rPr>
          <w:rFonts w:ascii="Times New Roman" w:hAnsi="Times New Roman" w:cs="Times New Roman"/>
          <w:b/>
          <w:bCs/>
          <w:sz w:val="24"/>
          <w:szCs w:val="24"/>
        </w:rPr>
        <w:t>MECANISMOS DE INMUNIDAD.</w:t>
      </w:r>
    </w:p>
    <w:p w:rsidR="006B6A12" w:rsidRPr="009365D7" w:rsidRDefault="006B6A12" w:rsidP="006B6A12">
      <w:pPr>
        <w:pStyle w:val="Prrafodelista"/>
        <w:numPr>
          <w:ilvl w:val="0"/>
          <w:numId w:val="5"/>
        </w:num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Principales b</w:t>
      </w:r>
      <w:r w:rsidRPr="009365D7">
        <w:rPr>
          <w:rFonts w:ascii="Times New Roman" w:hAnsi="Times New Roman" w:cs="Times New Roman"/>
          <w:b/>
          <w:bCs/>
          <w:sz w:val="24"/>
          <w:szCs w:val="24"/>
        </w:rPr>
        <w:t>arreras</w:t>
      </w:r>
    </w:p>
    <w:p w:rsidR="006B6A12" w:rsidRPr="009365D7" w:rsidRDefault="006B6A12" w:rsidP="006B6A12">
      <w:pPr>
        <w:pStyle w:val="Ttulo2"/>
        <w:spacing w:line="360" w:lineRule="auto"/>
        <w:jc w:val="both"/>
        <w:rPr>
          <w:rFonts w:ascii="Times New Roman" w:hAnsi="Times New Roman" w:cs="Times New Roman"/>
          <w:color w:val="auto"/>
          <w:sz w:val="24"/>
          <w:szCs w:val="24"/>
        </w:rPr>
      </w:pPr>
      <w:r w:rsidRPr="009365D7">
        <w:rPr>
          <w:rFonts w:ascii="Times New Roman" w:hAnsi="Times New Roman" w:cs="Times New Roman"/>
          <w:color w:val="auto"/>
          <w:sz w:val="24"/>
          <w:szCs w:val="24"/>
        </w:rPr>
        <w:t xml:space="preserve"> </w:t>
      </w:r>
      <w:r w:rsidRPr="009365D7">
        <w:rPr>
          <w:rStyle w:val="mw-headline"/>
          <w:rFonts w:ascii="Times New Roman" w:hAnsi="Times New Roman" w:cs="Times New Roman"/>
          <w:color w:val="auto"/>
          <w:sz w:val="24"/>
          <w:szCs w:val="24"/>
        </w:rPr>
        <w:t>Líneas inmunológicas de defensa del cuerpo</w:t>
      </w:r>
    </w:p>
    <w:p w:rsidR="006B6A12" w:rsidRPr="009365D7" w:rsidRDefault="006B6A12" w:rsidP="006B6A12">
      <w:pPr>
        <w:pStyle w:val="NormalWeb"/>
        <w:spacing w:line="360" w:lineRule="auto"/>
        <w:jc w:val="both"/>
      </w:pPr>
      <w:r w:rsidRPr="009365D7">
        <w:t>El sistema inmunitario, protege al organismo de infecciones mediante una estrategia de capas o barreras de defensa sucesivas, cada una más específica que la anterior.</w:t>
      </w:r>
    </w:p>
    <w:p w:rsidR="006B6A12" w:rsidRDefault="006B6A12" w:rsidP="006B6A12">
      <w:pPr>
        <w:pStyle w:val="NormalWeb"/>
        <w:spacing w:line="360" w:lineRule="auto"/>
        <w:jc w:val="both"/>
      </w:pPr>
      <w:r w:rsidRPr="009365D7">
        <w:t xml:space="preserve">El primer nivel lo forman las barreras físicas que evitan que los agentes patógenos como las bacterias y los virus penetren en el organismo. Si un agente patógeno traspasa estas primeras barreras, el sistema inmunitario innato provee una respuesta inmediata, pero no específica. Los sistemas inmunológicos innatos se encuentran en todas las plantas y animales. Sin embargo, si </w:t>
      </w:r>
    </w:p>
    <w:p w:rsidR="006B6A12" w:rsidRDefault="006B6A12" w:rsidP="006B6A12">
      <w:pPr>
        <w:pStyle w:val="NormalWeb"/>
        <w:spacing w:line="360" w:lineRule="auto"/>
        <w:jc w:val="right"/>
      </w:pPr>
      <w:r>
        <w:t>17</w:t>
      </w:r>
    </w:p>
    <w:p w:rsidR="006B6A12" w:rsidRDefault="006B6A12" w:rsidP="006B6A12">
      <w:pPr>
        <w:pStyle w:val="NormalWeb"/>
        <w:spacing w:line="360" w:lineRule="auto"/>
        <w:jc w:val="both"/>
      </w:pPr>
      <w:r w:rsidRPr="009365D7">
        <w:lastRenderedPageBreak/>
        <w:t>los agentes patógenos evaden la respuesta innata, los vertebrados poseen una tercera capa de protección, que es el sistema inmunitario adaptativo. Aquí el sistema inmunitario adapta su respuesta durante la infección para mejorar el reconocimiento del agente patógeno.</w:t>
      </w:r>
    </w:p>
    <w:tbl>
      <w:tblPr>
        <w:tblW w:w="9103"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447"/>
        <w:gridCol w:w="4656"/>
      </w:tblGrid>
      <w:tr w:rsidR="006B6A12" w:rsidTr="007F120B">
        <w:trPr>
          <w:trHeight w:val="418"/>
        </w:trPr>
        <w:tc>
          <w:tcPr>
            <w:tcW w:w="0" w:type="auto"/>
            <w:gridSpan w:val="2"/>
            <w:vAlign w:val="center"/>
          </w:tcPr>
          <w:p w:rsidR="006B6A12" w:rsidRDefault="006B6A12" w:rsidP="007F120B">
            <w:pPr>
              <w:pStyle w:val="NormalWeb"/>
              <w:spacing w:line="360" w:lineRule="auto"/>
              <w:jc w:val="center"/>
            </w:pPr>
            <w:r w:rsidRPr="00A26635">
              <w:rPr>
                <w:b/>
                <w:bCs/>
              </w:rPr>
              <w:t>Características del sistema inmunitario</w:t>
            </w:r>
          </w:p>
        </w:tc>
      </w:tr>
      <w:tr w:rsidR="006B6A12" w:rsidTr="007F120B">
        <w:trPr>
          <w:trHeight w:val="627"/>
        </w:trPr>
        <w:tc>
          <w:tcPr>
            <w:tcW w:w="0" w:type="auto"/>
            <w:vAlign w:val="center"/>
          </w:tcPr>
          <w:p w:rsidR="006B6A12" w:rsidRPr="00A26635" w:rsidRDefault="00D4579E" w:rsidP="007F120B">
            <w:pPr>
              <w:spacing w:line="360" w:lineRule="auto"/>
              <w:jc w:val="center"/>
              <w:rPr>
                <w:rFonts w:ascii="Times New Roman" w:hAnsi="Times New Roman" w:cs="Times New Roman"/>
                <w:b/>
                <w:bCs/>
                <w:sz w:val="24"/>
                <w:szCs w:val="24"/>
              </w:rPr>
            </w:pPr>
            <w:hyperlink r:id="rId122" w:anchor="Inmunidad_innata" w:history="1">
              <w:r w:rsidR="006B6A12" w:rsidRPr="00A26635">
                <w:rPr>
                  <w:rStyle w:val="Hipervnculo"/>
                  <w:rFonts w:ascii="Times New Roman" w:hAnsi="Times New Roman" w:cs="Times New Roman"/>
                  <w:b/>
                  <w:bCs/>
                  <w:sz w:val="24"/>
                  <w:szCs w:val="24"/>
                </w:rPr>
                <w:t>Sistema inmune innato</w:t>
              </w:r>
            </w:hyperlink>
          </w:p>
        </w:tc>
        <w:tc>
          <w:tcPr>
            <w:tcW w:w="0" w:type="auto"/>
            <w:vAlign w:val="center"/>
          </w:tcPr>
          <w:p w:rsidR="006B6A12" w:rsidRPr="00A26635" w:rsidRDefault="00D4579E" w:rsidP="007F120B">
            <w:pPr>
              <w:spacing w:line="360" w:lineRule="auto"/>
              <w:jc w:val="center"/>
              <w:rPr>
                <w:rFonts w:ascii="Times New Roman" w:hAnsi="Times New Roman" w:cs="Times New Roman"/>
                <w:b/>
                <w:bCs/>
                <w:sz w:val="24"/>
                <w:szCs w:val="24"/>
              </w:rPr>
            </w:pPr>
            <w:hyperlink r:id="rId123" w:anchor="Inmunidad_adaptativa" w:history="1">
              <w:r w:rsidR="006B6A12" w:rsidRPr="00A26635">
                <w:rPr>
                  <w:rStyle w:val="Hipervnculo"/>
                  <w:rFonts w:ascii="Times New Roman" w:hAnsi="Times New Roman" w:cs="Times New Roman"/>
                  <w:b/>
                  <w:bCs/>
                  <w:sz w:val="24"/>
                  <w:szCs w:val="24"/>
                </w:rPr>
                <w:t>Sistema inmune adaptativo</w:t>
              </w:r>
            </w:hyperlink>
          </w:p>
        </w:tc>
      </w:tr>
      <w:tr w:rsidR="006B6A12" w:rsidTr="007F120B">
        <w:trPr>
          <w:trHeight w:val="1066"/>
        </w:trPr>
        <w:tc>
          <w:tcPr>
            <w:tcW w:w="0" w:type="auto"/>
            <w:vAlign w:val="center"/>
          </w:tcPr>
          <w:p w:rsidR="006B6A12" w:rsidRPr="00A26635" w:rsidRDefault="006B6A12" w:rsidP="007F120B">
            <w:pPr>
              <w:spacing w:line="360" w:lineRule="auto"/>
              <w:jc w:val="center"/>
              <w:rPr>
                <w:rFonts w:ascii="Times New Roman" w:hAnsi="Times New Roman" w:cs="Times New Roman"/>
                <w:sz w:val="24"/>
                <w:szCs w:val="24"/>
              </w:rPr>
            </w:pPr>
            <w:r w:rsidRPr="00A26635">
              <w:rPr>
                <w:rFonts w:ascii="Times New Roman" w:hAnsi="Times New Roman" w:cs="Times New Roman"/>
                <w:sz w:val="24"/>
                <w:szCs w:val="24"/>
              </w:rPr>
              <w:t>La respuesta no es específica.</w:t>
            </w:r>
          </w:p>
        </w:tc>
        <w:tc>
          <w:tcPr>
            <w:tcW w:w="0" w:type="auto"/>
            <w:vAlign w:val="center"/>
          </w:tcPr>
          <w:p w:rsidR="006B6A12" w:rsidRPr="00A26635" w:rsidRDefault="006B6A12" w:rsidP="007F120B">
            <w:pPr>
              <w:spacing w:line="360" w:lineRule="auto"/>
              <w:jc w:val="center"/>
              <w:rPr>
                <w:rFonts w:ascii="Times New Roman" w:hAnsi="Times New Roman" w:cs="Times New Roman"/>
                <w:sz w:val="24"/>
                <w:szCs w:val="24"/>
              </w:rPr>
            </w:pPr>
            <w:r w:rsidRPr="00A26635">
              <w:rPr>
                <w:rFonts w:ascii="Times New Roman" w:hAnsi="Times New Roman" w:cs="Times New Roman"/>
                <w:sz w:val="24"/>
                <w:szCs w:val="24"/>
              </w:rPr>
              <w:t xml:space="preserve">Respuesta específica contra patógenos y </w:t>
            </w:r>
            <w:hyperlink r:id="rId124" w:tooltip="Antígeno" w:history="1">
              <w:r w:rsidRPr="00A26635">
                <w:rPr>
                  <w:rStyle w:val="Hipervnculo"/>
                  <w:rFonts w:ascii="Times New Roman" w:hAnsi="Times New Roman" w:cs="Times New Roman"/>
                  <w:sz w:val="24"/>
                  <w:szCs w:val="24"/>
                </w:rPr>
                <w:t>antígenos</w:t>
              </w:r>
            </w:hyperlink>
            <w:r w:rsidRPr="00A26635">
              <w:rPr>
                <w:rFonts w:ascii="Times New Roman" w:hAnsi="Times New Roman" w:cs="Times New Roman"/>
                <w:sz w:val="24"/>
                <w:szCs w:val="24"/>
              </w:rPr>
              <w:t>.</w:t>
            </w:r>
          </w:p>
        </w:tc>
      </w:tr>
      <w:tr w:rsidR="006B6A12" w:rsidTr="007F120B">
        <w:trPr>
          <w:trHeight w:val="845"/>
        </w:trPr>
        <w:tc>
          <w:tcPr>
            <w:tcW w:w="0" w:type="auto"/>
            <w:vAlign w:val="center"/>
          </w:tcPr>
          <w:p w:rsidR="006B6A12" w:rsidRPr="00A26635" w:rsidRDefault="006B6A12" w:rsidP="007F120B">
            <w:pPr>
              <w:spacing w:line="360" w:lineRule="auto"/>
              <w:jc w:val="center"/>
              <w:rPr>
                <w:rFonts w:ascii="Times New Roman" w:hAnsi="Times New Roman" w:cs="Times New Roman"/>
                <w:sz w:val="24"/>
                <w:szCs w:val="24"/>
              </w:rPr>
            </w:pPr>
            <w:r w:rsidRPr="00A26635">
              <w:rPr>
                <w:rFonts w:ascii="Times New Roman" w:hAnsi="Times New Roman" w:cs="Times New Roman"/>
                <w:sz w:val="24"/>
                <w:szCs w:val="24"/>
              </w:rPr>
              <w:t>La exposición conduce a la respuesta máxima inmediata.</w:t>
            </w:r>
          </w:p>
        </w:tc>
        <w:tc>
          <w:tcPr>
            <w:tcW w:w="0" w:type="auto"/>
            <w:vAlign w:val="center"/>
          </w:tcPr>
          <w:p w:rsidR="006B6A12" w:rsidRPr="00A26635" w:rsidRDefault="006B6A12" w:rsidP="007F120B">
            <w:pPr>
              <w:spacing w:line="360" w:lineRule="auto"/>
              <w:jc w:val="center"/>
              <w:rPr>
                <w:rFonts w:ascii="Times New Roman" w:hAnsi="Times New Roman" w:cs="Times New Roman"/>
                <w:sz w:val="24"/>
                <w:szCs w:val="24"/>
              </w:rPr>
            </w:pPr>
            <w:r w:rsidRPr="00A26635">
              <w:rPr>
                <w:rFonts w:ascii="Times New Roman" w:hAnsi="Times New Roman" w:cs="Times New Roman"/>
                <w:sz w:val="24"/>
                <w:szCs w:val="24"/>
              </w:rPr>
              <w:t>Tiempo de demora entre la exposición y la respuesta máxima.</w:t>
            </w:r>
          </w:p>
        </w:tc>
      </w:tr>
      <w:tr w:rsidR="006B6A12" w:rsidTr="007F120B">
        <w:trPr>
          <w:trHeight w:val="1066"/>
        </w:trPr>
        <w:tc>
          <w:tcPr>
            <w:tcW w:w="0" w:type="auto"/>
            <w:vAlign w:val="center"/>
          </w:tcPr>
          <w:p w:rsidR="006B6A12" w:rsidRPr="00A26635" w:rsidRDefault="006B6A12" w:rsidP="007F120B">
            <w:pPr>
              <w:spacing w:line="360" w:lineRule="auto"/>
              <w:jc w:val="center"/>
              <w:rPr>
                <w:rFonts w:ascii="Times New Roman" w:hAnsi="Times New Roman" w:cs="Times New Roman"/>
                <w:sz w:val="24"/>
                <w:szCs w:val="24"/>
              </w:rPr>
            </w:pPr>
            <w:r w:rsidRPr="00A26635">
              <w:rPr>
                <w:rFonts w:ascii="Times New Roman" w:hAnsi="Times New Roman" w:cs="Times New Roman"/>
                <w:sz w:val="24"/>
                <w:szCs w:val="24"/>
              </w:rPr>
              <w:t xml:space="preserve">Inmunidad mediada por células y </w:t>
            </w:r>
            <w:hyperlink r:id="rId125" w:tooltip="Inmunidad humoral" w:history="1">
              <w:r w:rsidRPr="00A26635">
                <w:rPr>
                  <w:rStyle w:val="Hipervnculo"/>
                  <w:rFonts w:ascii="Times New Roman" w:hAnsi="Times New Roman" w:cs="Times New Roman"/>
                  <w:sz w:val="24"/>
                  <w:szCs w:val="24"/>
                </w:rPr>
                <w:t>componentes humorales</w:t>
              </w:r>
            </w:hyperlink>
            <w:r w:rsidRPr="00A26635">
              <w:rPr>
                <w:rFonts w:ascii="Times New Roman" w:hAnsi="Times New Roman" w:cs="Times New Roman"/>
                <w:sz w:val="24"/>
                <w:szCs w:val="24"/>
              </w:rPr>
              <w:t>.</w:t>
            </w:r>
          </w:p>
        </w:tc>
        <w:tc>
          <w:tcPr>
            <w:tcW w:w="0" w:type="auto"/>
            <w:vAlign w:val="center"/>
          </w:tcPr>
          <w:p w:rsidR="006B6A12" w:rsidRPr="00A26635" w:rsidRDefault="006B6A12" w:rsidP="007F120B">
            <w:pPr>
              <w:spacing w:line="360" w:lineRule="auto"/>
              <w:jc w:val="center"/>
              <w:rPr>
                <w:rFonts w:ascii="Times New Roman" w:hAnsi="Times New Roman" w:cs="Times New Roman"/>
                <w:sz w:val="24"/>
                <w:szCs w:val="24"/>
              </w:rPr>
            </w:pPr>
            <w:r w:rsidRPr="00A26635">
              <w:rPr>
                <w:rFonts w:ascii="Times New Roman" w:hAnsi="Times New Roman" w:cs="Times New Roman"/>
                <w:sz w:val="24"/>
                <w:szCs w:val="24"/>
              </w:rPr>
              <w:t xml:space="preserve">Inmunidad mediada por células y </w:t>
            </w:r>
            <w:hyperlink r:id="rId126" w:tooltip="Inmunidad humoral" w:history="1">
              <w:r w:rsidRPr="00A26635">
                <w:rPr>
                  <w:rStyle w:val="Hipervnculo"/>
                  <w:rFonts w:ascii="Times New Roman" w:hAnsi="Times New Roman" w:cs="Times New Roman"/>
                  <w:sz w:val="24"/>
                  <w:szCs w:val="24"/>
                </w:rPr>
                <w:t>componentes humorales</w:t>
              </w:r>
            </w:hyperlink>
            <w:r w:rsidRPr="00A26635">
              <w:rPr>
                <w:rFonts w:ascii="Times New Roman" w:hAnsi="Times New Roman" w:cs="Times New Roman"/>
                <w:sz w:val="24"/>
                <w:szCs w:val="24"/>
              </w:rPr>
              <w:t>.</w:t>
            </w:r>
          </w:p>
        </w:tc>
      </w:tr>
      <w:tr w:rsidR="006B6A12" w:rsidTr="007F120B">
        <w:trPr>
          <w:trHeight w:val="1045"/>
        </w:trPr>
        <w:tc>
          <w:tcPr>
            <w:tcW w:w="0" w:type="auto"/>
            <w:vAlign w:val="center"/>
          </w:tcPr>
          <w:p w:rsidR="006B6A12" w:rsidRPr="00A26635" w:rsidRDefault="006B6A12" w:rsidP="007F120B">
            <w:pPr>
              <w:spacing w:line="360" w:lineRule="auto"/>
              <w:jc w:val="center"/>
              <w:rPr>
                <w:rFonts w:ascii="Times New Roman" w:hAnsi="Times New Roman" w:cs="Times New Roman"/>
                <w:sz w:val="24"/>
                <w:szCs w:val="24"/>
              </w:rPr>
            </w:pPr>
            <w:r w:rsidRPr="00A26635">
              <w:rPr>
                <w:rFonts w:ascii="Times New Roman" w:hAnsi="Times New Roman" w:cs="Times New Roman"/>
                <w:sz w:val="24"/>
                <w:szCs w:val="24"/>
              </w:rPr>
              <w:t>Sin memoria inmunológica.</w:t>
            </w:r>
          </w:p>
        </w:tc>
        <w:tc>
          <w:tcPr>
            <w:tcW w:w="0" w:type="auto"/>
            <w:vAlign w:val="center"/>
          </w:tcPr>
          <w:p w:rsidR="006B6A12" w:rsidRPr="00A26635" w:rsidRDefault="006B6A12" w:rsidP="007F120B">
            <w:pPr>
              <w:spacing w:line="360" w:lineRule="auto"/>
              <w:jc w:val="center"/>
              <w:rPr>
                <w:rFonts w:ascii="Times New Roman" w:hAnsi="Times New Roman" w:cs="Times New Roman"/>
                <w:sz w:val="24"/>
                <w:szCs w:val="24"/>
              </w:rPr>
            </w:pPr>
            <w:r w:rsidRPr="00A26635">
              <w:rPr>
                <w:rFonts w:ascii="Times New Roman" w:hAnsi="Times New Roman" w:cs="Times New Roman"/>
                <w:sz w:val="24"/>
                <w:szCs w:val="24"/>
              </w:rPr>
              <w:t>La exposición conduce a la memoria inmunológica.</w:t>
            </w:r>
          </w:p>
        </w:tc>
      </w:tr>
      <w:tr w:rsidR="006B6A12" w:rsidRPr="0096335E" w:rsidTr="007F120B">
        <w:trPr>
          <w:trHeight w:val="648"/>
        </w:trPr>
        <w:tc>
          <w:tcPr>
            <w:tcW w:w="0" w:type="auto"/>
            <w:vAlign w:val="center"/>
          </w:tcPr>
          <w:p w:rsidR="006B6A12" w:rsidRPr="00A26635" w:rsidRDefault="006B6A12" w:rsidP="007F120B">
            <w:pPr>
              <w:spacing w:line="360" w:lineRule="auto"/>
              <w:jc w:val="center"/>
              <w:rPr>
                <w:rFonts w:ascii="Times New Roman" w:hAnsi="Times New Roman" w:cs="Times New Roman"/>
                <w:sz w:val="24"/>
                <w:szCs w:val="24"/>
              </w:rPr>
            </w:pPr>
            <w:r w:rsidRPr="00A26635">
              <w:rPr>
                <w:rFonts w:ascii="Times New Roman" w:hAnsi="Times New Roman" w:cs="Times New Roman"/>
                <w:sz w:val="24"/>
                <w:szCs w:val="24"/>
              </w:rPr>
              <w:t>Presente en casi todas las formas de vida.</w:t>
            </w:r>
          </w:p>
        </w:tc>
        <w:tc>
          <w:tcPr>
            <w:tcW w:w="0" w:type="auto"/>
            <w:vAlign w:val="center"/>
          </w:tcPr>
          <w:p w:rsidR="006B6A12" w:rsidRPr="00A26635" w:rsidRDefault="006B6A12" w:rsidP="007F120B">
            <w:pPr>
              <w:spacing w:line="360" w:lineRule="auto"/>
              <w:jc w:val="center"/>
              <w:rPr>
                <w:rFonts w:ascii="Times New Roman" w:hAnsi="Times New Roman" w:cs="Times New Roman"/>
                <w:sz w:val="24"/>
                <w:szCs w:val="24"/>
              </w:rPr>
            </w:pPr>
            <w:r>
              <w:rPr>
                <w:rFonts w:ascii="Times New Roman" w:hAnsi="Times New Roman" w:cs="Times New Roman"/>
                <w:sz w:val="24"/>
                <w:szCs w:val="24"/>
              </w:rPr>
              <w:t>P</w:t>
            </w:r>
            <w:r w:rsidRPr="00A26635">
              <w:rPr>
                <w:rFonts w:ascii="Times New Roman" w:hAnsi="Times New Roman" w:cs="Times New Roman"/>
                <w:sz w:val="24"/>
                <w:szCs w:val="24"/>
              </w:rPr>
              <w:t xml:space="preserve">resente sólo en </w:t>
            </w:r>
            <w:hyperlink r:id="rId127" w:tooltip="Gnathostomata" w:history="1">
              <w:r w:rsidRPr="00A26635">
                <w:rPr>
                  <w:rStyle w:val="Hipervnculo"/>
                  <w:rFonts w:ascii="Times New Roman" w:hAnsi="Times New Roman" w:cs="Times New Roman"/>
                  <w:sz w:val="24"/>
                  <w:szCs w:val="24"/>
                </w:rPr>
                <w:t>vertebrados mandibulados</w:t>
              </w:r>
            </w:hyperlink>
            <w:r w:rsidRPr="00A26635">
              <w:rPr>
                <w:rFonts w:ascii="Times New Roman" w:hAnsi="Times New Roman" w:cs="Times New Roman"/>
                <w:sz w:val="24"/>
                <w:szCs w:val="24"/>
              </w:rPr>
              <w:t>.</w:t>
            </w:r>
          </w:p>
        </w:tc>
      </w:tr>
    </w:tbl>
    <w:p w:rsidR="006B6A12" w:rsidRDefault="006B6A12" w:rsidP="006B6A12">
      <w:pPr>
        <w:pStyle w:val="NormalWeb"/>
        <w:spacing w:line="360" w:lineRule="auto"/>
        <w:jc w:val="right"/>
        <w:rPr>
          <w:vertAlign w:val="subscript"/>
        </w:rPr>
      </w:pPr>
      <w:r w:rsidRPr="0096335E">
        <w:rPr>
          <w:vertAlign w:val="subscript"/>
        </w:rPr>
        <w:t>(Jawetz, 2005)</w:t>
      </w:r>
    </w:p>
    <w:p w:rsidR="006B6A12" w:rsidRPr="009365D7" w:rsidRDefault="006B6A12" w:rsidP="006B6A12">
      <w:pPr>
        <w:pStyle w:val="NormalWeb"/>
        <w:spacing w:line="360" w:lineRule="auto"/>
        <w:jc w:val="both"/>
      </w:pPr>
      <w:r w:rsidRPr="009365D7">
        <w:t xml:space="preserve">La información sobre esta respuesta mejorada se conserva aún después de que el agente patógeno es eliminado, bajo la forma de </w:t>
      </w:r>
      <w:hyperlink r:id="rId128" w:tooltip="Memoria inmunológica" w:history="1">
        <w:r w:rsidRPr="009365D7">
          <w:rPr>
            <w:rStyle w:val="Hipervnculo"/>
          </w:rPr>
          <w:t>memoria inmunológica</w:t>
        </w:r>
      </w:hyperlink>
      <w:r w:rsidRPr="009365D7">
        <w:t>, y permite que el sistema inmune adaptativo desencadene ataques más rápidos y más fuertes si en el futuro el sistema inmune detecta este tipo de patógeno.</w:t>
      </w:r>
    </w:p>
    <w:p w:rsidR="006B6A12" w:rsidRDefault="006B6A12" w:rsidP="006B6A12">
      <w:pPr>
        <w:pStyle w:val="NormalWeb"/>
        <w:spacing w:line="360" w:lineRule="auto"/>
        <w:jc w:val="both"/>
      </w:pPr>
      <w:r w:rsidRPr="009365D7">
        <w:t xml:space="preserve">Tanto la inmunidad innata como la adaptativa dependen de la habilidad del sistema inmunitario para distinguir entre las moléculas propias y las que no lo son. En inmunología, las moléculas propias son aquellos componentes de un organismo que el sistema inmunitario distingue de las substancias extrañas. Al contrario, las moléculas que no son parte del organismo, son reconocidas como moléculas extrañas. Un tipo de moléculas extrañas son los llamados </w:t>
      </w:r>
      <w:hyperlink r:id="rId129" w:tooltip="Antígeno" w:history="1">
        <w:r w:rsidRPr="009365D7">
          <w:rPr>
            <w:rStyle w:val="Hipervnculo"/>
          </w:rPr>
          <w:t>antígenos</w:t>
        </w:r>
      </w:hyperlink>
      <w:r w:rsidRPr="009365D7">
        <w:t xml:space="preserve"> (que significa "anti" contra y "gen" orígenes), son substancias que se enlazan a </w:t>
      </w:r>
      <w:hyperlink r:id="rId130" w:tooltip="Receptor celular" w:history="1">
        <w:r w:rsidRPr="009365D7">
          <w:rPr>
            <w:rStyle w:val="Hipervnculo"/>
          </w:rPr>
          <w:t>receptores</w:t>
        </w:r>
      </w:hyperlink>
      <w:r w:rsidRPr="009365D7">
        <w:t xml:space="preserve"> </w:t>
      </w:r>
    </w:p>
    <w:p w:rsidR="006B6A12" w:rsidRDefault="006B6A12" w:rsidP="006B6A12">
      <w:pPr>
        <w:pStyle w:val="NormalWeb"/>
        <w:spacing w:line="360" w:lineRule="auto"/>
        <w:jc w:val="right"/>
      </w:pPr>
      <w:r>
        <w:t>18</w:t>
      </w:r>
    </w:p>
    <w:p w:rsidR="006B6A12" w:rsidRDefault="006B6A12" w:rsidP="006B6A12">
      <w:pPr>
        <w:pStyle w:val="NormalWeb"/>
        <w:spacing w:line="360" w:lineRule="auto"/>
        <w:jc w:val="both"/>
      </w:pPr>
      <w:r w:rsidRPr="009365D7">
        <w:lastRenderedPageBreak/>
        <w:t xml:space="preserve">inmunes específicos y desencadenan una respuesta inmune. </w:t>
      </w:r>
    </w:p>
    <w:p w:rsidR="006B6A12" w:rsidRPr="00394D75" w:rsidRDefault="006B6A12" w:rsidP="006B6A12">
      <w:pPr>
        <w:pStyle w:val="NormalWeb"/>
        <w:spacing w:line="360" w:lineRule="auto"/>
        <w:jc w:val="both"/>
      </w:pPr>
    </w:p>
    <w:p w:rsidR="006B6A12" w:rsidRPr="009365D7" w:rsidRDefault="006B6A12" w:rsidP="006B6A12">
      <w:pPr>
        <w:pStyle w:val="Prrafodelista"/>
        <w:spacing w:line="360" w:lineRule="auto"/>
        <w:jc w:val="center"/>
        <w:rPr>
          <w:rFonts w:ascii="Times New Roman" w:hAnsi="Times New Roman" w:cs="Times New Roman"/>
          <w:b/>
          <w:bCs/>
          <w:sz w:val="24"/>
          <w:szCs w:val="24"/>
        </w:rPr>
      </w:pPr>
      <w:r w:rsidRPr="009365D7">
        <w:rPr>
          <w:rFonts w:ascii="Times New Roman" w:hAnsi="Times New Roman" w:cs="Times New Roman"/>
          <w:b/>
          <w:bCs/>
          <w:sz w:val="24"/>
          <w:szCs w:val="24"/>
        </w:rPr>
        <w:t>FLORA BACTERIANA NORMAL.</w:t>
      </w:r>
    </w:p>
    <w:p w:rsidR="006B6A12" w:rsidRPr="009365D7" w:rsidRDefault="006B6A12" w:rsidP="006B6A12">
      <w:pPr>
        <w:pStyle w:val="NormalWeb"/>
        <w:spacing w:after="0" w:afterAutospacing="0" w:line="360" w:lineRule="auto"/>
        <w:jc w:val="both"/>
      </w:pPr>
      <w:r w:rsidRPr="009365D7">
        <w:t>Nosotros vivimos inmersos en un mundo de bacterias, se encuentran por todos lados y nosotros no somos la excepción.</w:t>
      </w:r>
    </w:p>
    <w:p w:rsidR="006B6A12" w:rsidRPr="009365D7" w:rsidRDefault="006B6A12" w:rsidP="006B6A12">
      <w:pPr>
        <w:pStyle w:val="NormalWeb"/>
        <w:spacing w:after="0" w:afterAutospacing="0" w:line="360" w:lineRule="auto"/>
        <w:jc w:val="both"/>
      </w:pPr>
      <w:r w:rsidRPr="009365D7">
        <w:t xml:space="preserve">Desde las pocas horas después del nacimiento somos colonizados por bacterias que vivirán con nosotros durante toda la vida, estas bacterias colonizan toda la piel, tracto digestivo, vías respiratorias altas, oídos y algunos otros tejidos. </w:t>
      </w:r>
      <w:r w:rsidRPr="009365D7">
        <w:br/>
      </w:r>
      <w:r w:rsidRPr="009365D7">
        <w:br/>
        <w:t>Sin embargo sabemos que algunas de estas bacterias con las que convivimos diariamente pueden representar un riesgo para nuestra salud, principalmente en las siguientes situaciones:</w:t>
      </w:r>
    </w:p>
    <w:p w:rsidR="006B6A12" w:rsidRPr="009365D7" w:rsidRDefault="006B6A12" w:rsidP="006B6A12">
      <w:pPr>
        <w:pStyle w:val="NormalWeb"/>
        <w:numPr>
          <w:ilvl w:val="0"/>
          <w:numId w:val="8"/>
        </w:numPr>
        <w:tabs>
          <w:tab w:val="clear" w:pos="360"/>
          <w:tab w:val="left" w:pos="180"/>
          <w:tab w:val="num" w:pos="810"/>
        </w:tabs>
        <w:spacing w:after="0" w:afterAutospacing="0" w:line="360" w:lineRule="auto"/>
        <w:ind w:left="270" w:firstLine="0"/>
        <w:jc w:val="both"/>
      </w:pPr>
      <w:r w:rsidRPr="009365D7">
        <w:t>Cuando crecen de forma anormalmente alta.</w:t>
      </w:r>
    </w:p>
    <w:p w:rsidR="006B6A12" w:rsidRPr="009365D7" w:rsidRDefault="006B6A12" w:rsidP="006B6A12">
      <w:pPr>
        <w:pStyle w:val="NormalWeb"/>
        <w:numPr>
          <w:ilvl w:val="0"/>
          <w:numId w:val="8"/>
        </w:numPr>
        <w:tabs>
          <w:tab w:val="clear" w:pos="360"/>
          <w:tab w:val="left" w:pos="180"/>
          <w:tab w:val="num" w:pos="810"/>
        </w:tabs>
        <w:spacing w:after="0" w:afterAutospacing="0" w:line="360" w:lineRule="auto"/>
        <w:ind w:left="270" w:firstLine="0"/>
        <w:jc w:val="both"/>
      </w:pPr>
      <w:r w:rsidRPr="009365D7">
        <w:t>Cuando existen bacterias en un sitio anormal al que les corresponde.</w:t>
      </w:r>
    </w:p>
    <w:p w:rsidR="006B6A12" w:rsidRPr="009365D7" w:rsidRDefault="006B6A12" w:rsidP="006B6A12">
      <w:pPr>
        <w:pStyle w:val="NormalWeb"/>
        <w:numPr>
          <w:ilvl w:val="0"/>
          <w:numId w:val="8"/>
        </w:numPr>
        <w:tabs>
          <w:tab w:val="clear" w:pos="360"/>
          <w:tab w:val="left" w:pos="180"/>
          <w:tab w:val="num" w:pos="810"/>
        </w:tabs>
        <w:spacing w:after="0" w:afterAutospacing="0" w:line="360" w:lineRule="auto"/>
        <w:ind w:left="270" w:firstLine="0"/>
        <w:jc w:val="both"/>
      </w:pPr>
      <w:r w:rsidRPr="009365D7">
        <w:t>Cuando existen bacterias en un sitio normalmente estéril.</w:t>
      </w:r>
    </w:p>
    <w:p w:rsidR="006B6A12" w:rsidRPr="009365D7" w:rsidRDefault="006B6A12" w:rsidP="006B6A12">
      <w:pPr>
        <w:spacing w:line="360" w:lineRule="auto"/>
        <w:jc w:val="both"/>
        <w:rPr>
          <w:rFonts w:ascii="Times New Roman" w:hAnsi="Times New Roman" w:cs="Times New Roman"/>
          <w:sz w:val="24"/>
          <w:szCs w:val="24"/>
        </w:rPr>
      </w:pPr>
    </w:p>
    <w:p w:rsidR="006B6A12" w:rsidRPr="009365D7" w:rsidRDefault="006B6A12" w:rsidP="006B6A12">
      <w:pPr>
        <w:pStyle w:val="NormalWeb"/>
        <w:spacing w:after="0" w:afterAutospacing="0" w:line="360" w:lineRule="auto"/>
        <w:jc w:val="both"/>
        <w:rPr>
          <w:b/>
          <w:bCs/>
        </w:rPr>
      </w:pPr>
      <w:r w:rsidRPr="009365D7">
        <w:rPr>
          <w:b/>
          <w:bCs/>
        </w:rPr>
        <w:t>Funciones de la flora humana normal.</w:t>
      </w:r>
    </w:p>
    <w:p w:rsidR="006B6A12" w:rsidRDefault="006B6A12" w:rsidP="006B6A12">
      <w:pPr>
        <w:pStyle w:val="NormalWeb"/>
        <w:spacing w:after="0" w:afterAutospacing="0" w:line="360" w:lineRule="auto"/>
        <w:jc w:val="both"/>
      </w:pPr>
      <w:r w:rsidRPr="009365D7">
        <w:t xml:space="preserve"> Como podemos suponer el cuerpo es un delicado ecosistema en donde viven simbióticamente un gran número de bacterias y el huésped humano mantiene una relación en donde estas bacterias representan un riesgo potencial cuando este equilibrio se rompe, ya sea por alteración del ecosistema bacteriano o por factores del huésped que favorezcan la disminución de la inmunidad (defensas) y que permitan que las bacterias normales invadan y ataquen a su huésped humano. El número y el tipo de bacterias puede ser modificado por </w:t>
      </w:r>
      <w:r>
        <w:t xml:space="preserve">diversos </w:t>
      </w:r>
      <w:r w:rsidRPr="009365D7">
        <w:t xml:space="preserve">factores </w:t>
      </w:r>
      <w:r>
        <w:t xml:space="preserve">tales </w:t>
      </w:r>
      <w:r w:rsidRPr="009365D7">
        <w:t>como la temperatura, la humedad y la presencia de determinados nutrimentos o de sustancias inhibitorias. Algunos ejemplos de cuando se rompe este equilibrio pueden ser la presencia de infecciones, las caries, el acné en la adolescencia, etc.</w:t>
      </w:r>
    </w:p>
    <w:p w:rsidR="006B6A12" w:rsidRDefault="006B6A12" w:rsidP="006B6A12">
      <w:pPr>
        <w:pStyle w:val="NormalWeb"/>
        <w:spacing w:after="0" w:afterAutospacing="0" w:line="360" w:lineRule="auto"/>
        <w:jc w:val="both"/>
      </w:pPr>
    </w:p>
    <w:p w:rsidR="006B6A12" w:rsidRPr="009365D7" w:rsidRDefault="006B6A12" w:rsidP="006B6A12">
      <w:pPr>
        <w:pStyle w:val="NormalWeb"/>
        <w:spacing w:after="0" w:afterAutospacing="0" w:line="360" w:lineRule="auto"/>
        <w:jc w:val="right"/>
      </w:pPr>
      <w:r>
        <w:t>19</w:t>
      </w:r>
    </w:p>
    <w:p w:rsidR="006B6A12" w:rsidRPr="009365D7" w:rsidRDefault="006B6A12" w:rsidP="006B6A12">
      <w:pPr>
        <w:pStyle w:val="NormalWeb"/>
        <w:spacing w:line="360" w:lineRule="auto"/>
        <w:jc w:val="both"/>
      </w:pPr>
      <w:r w:rsidRPr="009365D7">
        <w:lastRenderedPageBreak/>
        <w:t>La flora normal previene la colonización de otras bacterias potencialmente patógenas. Lo hacen liberando factores con actividad antibacteriana (bacteriocinas, colicinas), así como productos de desecho metabólicos que junto con la falta de oxígeno disponible impiden el establecimiento de otras especies. Po</w:t>
      </w:r>
      <w:r>
        <w:t xml:space="preserve">r ejemplo, los lactobacilos </w:t>
      </w:r>
      <w:r w:rsidRPr="009365D7">
        <w:t>mantienen un medio ambiente ácido que suprime el crecimiento de otros organismos. Por eso el uso de antibióticos de amplio espectro que barren parte de la flora normal, puede producir la aparición de infecciones por bacterias nocivas que normalmente crecen de forma limitada o bien bacterias externas que llegan de un ambiente donde pueden colonizar sin restricciones. También se sabe que la flora normal estimula el desarrollo del sistema inmune del cuerpo y que puede ayudar a proteger de otras infecciones. También recientemente se ha asociado como un factor protector que previene el desarrollo de alergias.</w:t>
      </w:r>
    </w:p>
    <w:p w:rsidR="006B6A12" w:rsidRDefault="006B6A12" w:rsidP="006B6A12">
      <w:pPr>
        <w:pStyle w:val="NormalWeb"/>
        <w:spacing w:line="360" w:lineRule="auto"/>
        <w:jc w:val="both"/>
      </w:pPr>
      <w:r w:rsidRPr="009365D7">
        <w:t xml:space="preserve">Las bacterias intestinales liberan también ciertos factores que pueden tener algún valor metabólico para el huésped; además producen </w:t>
      </w:r>
      <w:r w:rsidRPr="009365D7">
        <w:rPr>
          <w:rStyle w:val="Textoennegrita"/>
          <w:b w:val="0"/>
          <w:bCs w:val="0"/>
        </w:rPr>
        <w:t>vitaminas B y K</w:t>
      </w:r>
      <w:r w:rsidRPr="009365D7">
        <w:t xml:space="preserve"> en cantidades suficientes para complementar una dieta deficiente. Además se cree que la estimulación antigénica proporcionada por la flora tiene importancia para asegurar el desarrollo normal del sistema inmunitario.</w:t>
      </w:r>
    </w:p>
    <w:p w:rsidR="006B6A12" w:rsidRPr="00A571B4" w:rsidRDefault="006B6A12" w:rsidP="006B6A12">
      <w:pPr>
        <w:pStyle w:val="NormalWeb"/>
        <w:spacing w:line="360" w:lineRule="auto"/>
        <w:jc w:val="both"/>
      </w:pPr>
    </w:p>
    <w:p w:rsidR="006B6A12" w:rsidRPr="009365D7" w:rsidRDefault="006B6A12" w:rsidP="006B6A12">
      <w:pPr>
        <w:pStyle w:val="NormalWeb"/>
        <w:spacing w:line="360" w:lineRule="auto"/>
        <w:jc w:val="center"/>
        <w:rPr>
          <w:b/>
          <w:bCs/>
        </w:rPr>
      </w:pPr>
      <w:r w:rsidRPr="009365D7">
        <w:rPr>
          <w:b/>
          <w:bCs/>
        </w:rPr>
        <w:t>Tratamientos antibióticos.</w:t>
      </w:r>
    </w:p>
    <w:p w:rsidR="006B6A12" w:rsidRPr="009365D7" w:rsidRDefault="006B6A12" w:rsidP="006B6A12">
      <w:pPr>
        <w:pStyle w:val="NormalWeb"/>
        <w:spacing w:line="360" w:lineRule="auto"/>
        <w:jc w:val="center"/>
        <w:rPr>
          <w:b/>
          <w:bCs/>
        </w:rPr>
      </w:pPr>
      <w:r w:rsidRPr="009365D7">
        <w:rPr>
          <w:b/>
          <w:bCs/>
        </w:rPr>
        <w:t>Definiciones</w:t>
      </w:r>
    </w:p>
    <w:p w:rsidR="006B6A12" w:rsidRPr="008D5965" w:rsidRDefault="006B6A12" w:rsidP="006B6A12">
      <w:pPr>
        <w:autoSpaceDE w:val="0"/>
        <w:autoSpaceDN w:val="0"/>
        <w:adjustRightInd w:val="0"/>
        <w:spacing w:after="0" w:line="360" w:lineRule="auto"/>
        <w:jc w:val="both"/>
        <w:rPr>
          <w:rFonts w:ascii="Times New Roman" w:hAnsi="Times New Roman" w:cs="Times New Roman"/>
          <w:b/>
          <w:bCs/>
          <w:sz w:val="24"/>
          <w:szCs w:val="24"/>
          <w:lang w:val="es-SV" w:eastAsia="es-SV"/>
        </w:rPr>
      </w:pPr>
      <w:r>
        <w:rPr>
          <w:rFonts w:ascii="Times New Roman" w:hAnsi="Times New Roman" w:cs="Times New Roman"/>
          <w:b/>
          <w:bCs/>
          <w:sz w:val="24"/>
          <w:szCs w:val="24"/>
          <w:lang w:val="es-SV" w:eastAsia="es-SV"/>
        </w:rPr>
        <w:t>Antibiótico</w:t>
      </w:r>
      <w:r w:rsidRPr="00C635F1">
        <w:rPr>
          <w:rFonts w:ascii="Times New Roman" w:hAnsi="Times New Roman" w:cs="Times New Roman"/>
          <w:b/>
          <w:bCs/>
          <w:sz w:val="24"/>
          <w:szCs w:val="24"/>
          <w:lang w:val="es-SV" w:eastAsia="es-SV"/>
        </w:rPr>
        <w:t>:</w:t>
      </w:r>
      <w:r w:rsidRPr="009365D7">
        <w:rPr>
          <w:rFonts w:ascii="Times New Roman" w:hAnsi="Times New Roman" w:cs="Times New Roman"/>
          <w:sz w:val="24"/>
          <w:szCs w:val="24"/>
          <w:lang w:val="es-SV" w:eastAsia="es-SV"/>
        </w:rPr>
        <w:t xml:space="preserve"> Los antibióticos son sustancias químicas producidas por microorganismos de diversas esp</w:t>
      </w:r>
      <w:r>
        <w:rPr>
          <w:rFonts w:ascii="Times New Roman" w:hAnsi="Times New Roman" w:cs="Times New Roman"/>
          <w:sz w:val="24"/>
          <w:szCs w:val="24"/>
          <w:lang w:val="es-SV" w:eastAsia="es-SV"/>
        </w:rPr>
        <w:t>ecies (bacterias, hongos, actino</w:t>
      </w:r>
      <w:r w:rsidRPr="009365D7">
        <w:rPr>
          <w:rFonts w:ascii="Times New Roman" w:hAnsi="Times New Roman" w:cs="Times New Roman"/>
          <w:sz w:val="24"/>
          <w:szCs w:val="24"/>
          <w:lang w:val="es-SV" w:eastAsia="es-SV"/>
        </w:rPr>
        <w:t>micetos) capaces de detener el crecimiento (efecto bacteriostático) o destruir (efecto bactericida) una población bacteriana.</w:t>
      </w:r>
    </w:p>
    <w:p w:rsidR="006B6A12" w:rsidRPr="009365D7" w:rsidRDefault="006B6A12" w:rsidP="006B6A12">
      <w:pPr>
        <w:autoSpaceDE w:val="0"/>
        <w:autoSpaceDN w:val="0"/>
        <w:adjustRightInd w:val="0"/>
        <w:spacing w:after="0" w:line="360" w:lineRule="auto"/>
        <w:jc w:val="both"/>
        <w:rPr>
          <w:rFonts w:ascii="Times New Roman" w:hAnsi="Times New Roman" w:cs="Times New Roman"/>
          <w:sz w:val="24"/>
          <w:szCs w:val="24"/>
          <w:lang w:val="es-SV" w:eastAsia="es-SV"/>
        </w:rPr>
      </w:pPr>
    </w:p>
    <w:p w:rsidR="006B6A12" w:rsidRPr="009365D7" w:rsidRDefault="006B6A12" w:rsidP="006B6A12">
      <w:pPr>
        <w:autoSpaceDE w:val="0"/>
        <w:autoSpaceDN w:val="0"/>
        <w:adjustRightInd w:val="0"/>
        <w:spacing w:after="0" w:line="360" w:lineRule="auto"/>
        <w:jc w:val="both"/>
        <w:rPr>
          <w:rFonts w:ascii="Times New Roman" w:hAnsi="Times New Roman" w:cs="Times New Roman"/>
          <w:sz w:val="24"/>
          <w:szCs w:val="24"/>
          <w:lang w:val="es-SV" w:eastAsia="es-SV"/>
        </w:rPr>
      </w:pPr>
      <w:r>
        <w:rPr>
          <w:rFonts w:ascii="Times New Roman" w:hAnsi="Times New Roman" w:cs="Times New Roman"/>
          <w:b/>
          <w:bCs/>
          <w:sz w:val="24"/>
          <w:szCs w:val="24"/>
          <w:lang w:val="es-SV" w:eastAsia="es-SV"/>
        </w:rPr>
        <w:t>Concentración inhibitoria mínima</w:t>
      </w:r>
      <w:r w:rsidRPr="009365D7">
        <w:rPr>
          <w:rFonts w:ascii="Times New Roman" w:hAnsi="Times New Roman" w:cs="Times New Roman"/>
          <w:sz w:val="24"/>
          <w:szCs w:val="24"/>
          <w:lang w:val="es-SV" w:eastAsia="es-SV"/>
        </w:rPr>
        <w:t>: Mínima concentración de antibiótico capaz de inhibir el crecimiento "</w:t>
      </w:r>
      <w:r w:rsidRPr="009365D7">
        <w:rPr>
          <w:rFonts w:ascii="Times New Roman" w:hAnsi="Times New Roman" w:cs="Times New Roman"/>
          <w:i/>
          <w:iCs/>
          <w:sz w:val="24"/>
          <w:szCs w:val="24"/>
          <w:lang w:val="es-SV" w:eastAsia="es-SV"/>
        </w:rPr>
        <w:t>in vitro</w:t>
      </w:r>
      <w:r w:rsidRPr="009365D7">
        <w:rPr>
          <w:rFonts w:ascii="Times New Roman" w:hAnsi="Times New Roman" w:cs="Times New Roman"/>
          <w:sz w:val="24"/>
          <w:szCs w:val="24"/>
          <w:lang w:val="es-SV" w:eastAsia="es-SV"/>
        </w:rPr>
        <w:t>" de una población bacteriana previamente estandarizada (concentración conocida de gérmenes).</w:t>
      </w:r>
    </w:p>
    <w:p w:rsidR="006B6A12" w:rsidRPr="009365D7" w:rsidRDefault="006B6A12" w:rsidP="006B6A12">
      <w:pPr>
        <w:autoSpaceDE w:val="0"/>
        <w:autoSpaceDN w:val="0"/>
        <w:adjustRightInd w:val="0"/>
        <w:spacing w:after="0" w:line="360" w:lineRule="auto"/>
        <w:jc w:val="both"/>
        <w:rPr>
          <w:rFonts w:ascii="Times New Roman" w:hAnsi="Times New Roman" w:cs="Times New Roman"/>
          <w:b/>
          <w:bCs/>
          <w:sz w:val="24"/>
          <w:szCs w:val="24"/>
          <w:lang w:val="es-SV" w:eastAsia="es-SV"/>
        </w:rPr>
      </w:pPr>
    </w:p>
    <w:p w:rsidR="006B6A12" w:rsidRPr="009365D7" w:rsidRDefault="006B6A12" w:rsidP="006B6A12">
      <w:pPr>
        <w:autoSpaceDE w:val="0"/>
        <w:autoSpaceDN w:val="0"/>
        <w:adjustRightInd w:val="0"/>
        <w:spacing w:after="0" w:line="360" w:lineRule="auto"/>
        <w:jc w:val="both"/>
        <w:rPr>
          <w:rFonts w:ascii="Times New Roman" w:hAnsi="Times New Roman" w:cs="Times New Roman"/>
          <w:sz w:val="24"/>
          <w:szCs w:val="24"/>
          <w:lang w:val="es-SV" w:eastAsia="es-SV"/>
        </w:rPr>
      </w:pPr>
      <w:r w:rsidRPr="009365D7">
        <w:rPr>
          <w:rFonts w:ascii="Times New Roman" w:hAnsi="Times New Roman" w:cs="Times New Roman"/>
          <w:b/>
          <w:bCs/>
          <w:sz w:val="24"/>
          <w:szCs w:val="24"/>
          <w:lang w:val="es-SV" w:eastAsia="es-SV"/>
        </w:rPr>
        <w:t>C</w:t>
      </w:r>
      <w:r>
        <w:rPr>
          <w:rFonts w:ascii="Times New Roman" w:hAnsi="Times New Roman" w:cs="Times New Roman"/>
          <w:b/>
          <w:bCs/>
          <w:sz w:val="24"/>
          <w:szCs w:val="24"/>
          <w:lang w:val="es-SV" w:eastAsia="es-SV"/>
        </w:rPr>
        <w:t>oncentración bactericida mínima</w:t>
      </w:r>
      <w:r w:rsidRPr="009365D7">
        <w:rPr>
          <w:rFonts w:ascii="Times New Roman" w:hAnsi="Times New Roman" w:cs="Times New Roman"/>
          <w:sz w:val="24"/>
          <w:szCs w:val="24"/>
          <w:lang w:val="es-SV" w:eastAsia="es-SV"/>
        </w:rPr>
        <w:t xml:space="preserve">: mínima concentración de un antibiótico capaz de inducir la muerte </w:t>
      </w:r>
      <w:r w:rsidRPr="009365D7">
        <w:rPr>
          <w:rFonts w:ascii="Times New Roman" w:hAnsi="Times New Roman" w:cs="Times New Roman"/>
          <w:i/>
          <w:iCs/>
          <w:sz w:val="24"/>
          <w:szCs w:val="24"/>
          <w:lang w:val="es-SV" w:eastAsia="es-SV"/>
        </w:rPr>
        <w:t xml:space="preserve">in vitro </w:t>
      </w:r>
      <w:r w:rsidRPr="009365D7">
        <w:rPr>
          <w:rFonts w:ascii="Times New Roman" w:hAnsi="Times New Roman" w:cs="Times New Roman"/>
          <w:sz w:val="24"/>
          <w:szCs w:val="24"/>
          <w:lang w:val="es-SV" w:eastAsia="es-SV"/>
        </w:rPr>
        <w:t>de una población bacteriana previamente estandarizada.</w:t>
      </w:r>
    </w:p>
    <w:p w:rsidR="006B6A12" w:rsidRPr="009365D7" w:rsidRDefault="006B6A12" w:rsidP="006B6A12">
      <w:pPr>
        <w:autoSpaceDE w:val="0"/>
        <w:autoSpaceDN w:val="0"/>
        <w:adjustRightInd w:val="0"/>
        <w:spacing w:after="0" w:line="360" w:lineRule="auto"/>
        <w:jc w:val="right"/>
        <w:rPr>
          <w:rFonts w:ascii="Times New Roman" w:hAnsi="Times New Roman" w:cs="Times New Roman"/>
          <w:sz w:val="24"/>
          <w:szCs w:val="24"/>
          <w:lang w:val="es-SV" w:eastAsia="es-SV"/>
        </w:rPr>
      </w:pPr>
      <w:r>
        <w:rPr>
          <w:rFonts w:ascii="Times New Roman" w:hAnsi="Times New Roman" w:cs="Times New Roman"/>
          <w:sz w:val="24"/>
          <w:szCs w:val="24"/>
          <w:lang w:val="es-SV" w:eastAsia="es-SV"/>
        </w:rPr>
        <w:t>20</w:t>
      </w:r>
    </w:p>
    <w:p w:rsidR="006B6A12" w:rsidRPr="009365D7" w:rsidRDefault="006B6A12" w:rsidP="006B6A12">
      <w:pPr>
        <w:autoSpaceDE w:val="0"/>
        <w:autoSpaceDN w:val="0"/>
        <w:adjustRightInd w:val="0"/>
        <w:spacing w:after="0" w:line="360" w:lineRule="auto"/>
        <w:jc w:val="both"/>
        <w:rPr>
          <w:rFonts w:ascii="Times New Roman" w:hAnsi="Times New Roman" w:cs="Times New Roman"/>
          <w:sz w:val="24"/>
          <w:szCs w:val="24"/>
          <w:lang w:val="es-SV" w:eastAsia="es-SV"/>
        </w:rPr>
      </w:pPr>
      <w:r w:rsidRPr="009365D7">
        <w:rPr>
          <w:rFonts w:ascii="Times New Roman" w:hAnsi="Times New Roman" w:cs="Times New Roman"/>
          <w:b/>
          <w:bCs/>
          <w:sz w:val="24"/>
          <w:szCs w:val="24"/>
          <w:lang w:val="es-SV" w:eastAsia="es-SV"/>
        </w:rPr>
        <w:lastRenderedPageBreak/>
        <w:t>S</w:t>
      </w:r>
      <w:r>
        <w:rPr>
          <w:rFonts w:ascii="Times New Roman" w:hAnsi="Times New Roman" w:cs="Times New Roman"/>
          <w:b/>
          <w:bCs/>
          <w:sz w:val="24"/>
          <w:szCs w:val="24"/>
          <w:lang w:val="es-SV" w:eastAsia="es-SV"/>
        </w:rPr>
        <w:t>inergia</w:t>
      </w:r>
      <w:r>
        <w:rPr>
          <w:rFonts w:ascii="Times New Roman" w:hAnsi="Times New Roman" w:cs="Times New Roman"/>
          <w:sz w:val="24"/>
          <w:szCs w:val="24"/>
          <w:lang w:val="es-SV" w:eastAsia="es-SV"/>
        </w:rPr>
        <w:t xml:space="preserve">: </w:t>
      </w:r>
      <w:r w:rsidRPr="009365D7">
        <w:rPr>
          <w:rFonts w:ascii="Times New Roman" w:hAnsi="Times New Roman" w:cs="Times New Roman"/>
          <w:sz w:val="24"/>
          <w:szCs w:val="24"/>
          <w:lang w:val="es-SV" w:eastAsia="es-SV"/>
        </w:rPr>
        <w:t>propied</w:t>
      </w:r>
      <w:r>
        <w:rPr>
          <w:rFonts w:ascii="Times New Roman" w:hAnsi="Times New Roman" w:cs="Times New Roman"/>
          <w:sz w:val="24"/>
          <w:szCs w:val="24"/>
          <w:lang w:val="es-SV" w:eastAsia="es-SV"/>
        </w:rPr>
        <w:t>ad de ciertas combinaciones de a</w:t>
      </w:r>
      <w:r w:rsidRPr="009365D7">
        <w:rPr>
          <w:rFonts w:ascii="Times New Roman" w:hAnsi="Times New Roman" w:cs="Times New Roman"/>
          <w:sz w:val="24"/>
          <w:szCs w:val="24"/>
          <w:lang w:val="es-SV" w:eastAsia="es-SV"/>
        </w:rPr>
        <w:t>ntibióticos capaces de producir un efecto bactericida superior al ejercido por cada uno de ellos por separado.</w:t>
      </w:r>
    </w:p>
    <w:p w:rsidR="006B6A12" w:rsidRPr="009365D7" w:rsidRDefault="006B6A12" w:rsidP="006B6A12">
      <w:pPr>
        <w:autoSpaceDE w:val="0"/>
        <w:autoSpaceDN w:val="0"/>
        <w:adjustRightInd w:val="0"/>
        <w:spacing w:after="0" w:line="360" w:lineRule="auto"/>
        <w:jc w:val="both"/>
        <w:rPr>
          <w:rFonts w:ascii="Times New Roman" w:hAnsi="Times New Roman" w:cs="Times New Roman"/>
          <w:sz w:val="24"/>
          <w:szCs w:val="24"/>
          <w:lang w:val="es-SV" w:eastAsia="es-SV"/>
        </w:rPr>
      </w:pPr>
    </w:p>
    <w:p w:rsidR="006B6A12" w:rsidRPr="009365D7" w:rsidRDefault="006B6A12" w:rsidP="006B6A12">
      <w:pPr>
        <w:autoSpaceDE w:val="0"/>
        <w:autoSpaceDN w:val="0"/>
        <w:adjustRightInd w:val="0"/>
        <w:spacing w:after="0" w:line="360" w:lineRule="auto"/>
        <w:jc w:val="both"/>
        <w:rPr>
          <w:rFonts w:ascii="Times New Roman" w:hAnsi="Times New Roman" w:cs="Times New Roman"/>
          <w:sz w:val="24"/>
          <w:szCs w:val="24"/>
          <w:lang w:val="es-SV" w:eastAsia="es-SV"/>
        </w:rPr>
      </w:pPr>
      <w:r w:rsidRPr="009365D7">
        <w:rPr>
          <w:rFonts w:ascii="Times New Roman" w:hAnsi="Times New Roman" w:cs="Times New Roman"/>
          <w:b/>
          <w:bCs/>
          <w:sz w:val="24"/>
          <w:szCs w:val="24"/>
          <w:lang w:val="es-SV" w:eastAsia="es-SV"/>
        </w:rPr>
        <w:t>A</w:t>
      </w:r>
      <w:r>
        <w:rPr>
          <w:rFonts w:ascii="Times New Roman" w:hAnsi="Times New Roman" w:cs="Times New Roman"/>
          <w:b/>
          <w:bCs/>
          <w:sz w:val="24"/>
          <w:szCs w:val="24"/>
          <w:lang w:val="es-SV" w:eastAsia="es-SV"/>
        </w:rPr>
        <w:t>ntagonismo</w:t>
      </w:r>
      <w:r w:rsidRPr="009365D7">
        <w:rPr>
          <w:rFonts w:ascii="Times New Roman" w:hAnsi="Times New Roman" w:cs="Times New Roman"/>
          <w:sz w:val="24"/>
          <w:szCs w:val="24"/>
          <w:lang w:val="es-SV" w:eastAsia="es-SV"/>
        </w:rPr>
        <w:t>: propiedad de ciertas combinaciones de antibióticos de ejercer un efecto bactericida inferior al de cada uno de ellos</w:t>
      </w:r>
      <w:r>
        <w:rPr>
          <w:rFonts w:ascii="Times New Roman" w:hAnsi="Times New Roman" w:cs="Times New Roman"/>
          <w:sz w:val="24"/>
          <w:szCs w:val="24"/>
          <w:lang w:val="es-SV" w:eastAsia="es-SV"/>
        </w:rPr>
        <w:t xml:space="preserve"> por separado</w:t>
      </w:r>
      <w:r w:rsidRPr="009365D7">
        <w:rPr>
          <w:rFonts w:ascii="Times New Roman" w:hAnsi="Times New Roman" w:cs="Times New Roman"/>
          <w:sz w:val="24"/>
          <w:szCs w:val="24"/>
          <w:lang w:val="es-SV" w:eastAsia="es-SV"/>
        </w:rPr>
        <w:t>.</w:t>
      </w:r>
    </w:p>
    <w:p w:rsidR="006B6A12" w:rsidRPr="009365D7" w:rsidRDefault="006B6A12" w:rsidP="006B6A12">
      <w:pPr>
        <w:autoSpaceDE w:val="0"/>
        <w:autoSpaceDN w:val="0"/>
        <w:adjustRightInd w:val="0"/>
        <w:spacing w:after="0" w:line="360" w:lineRule="auto"/>
        <w:jc w:val="both"/>
        <w:rPr>
          <w:rFonts w:ascii="Times New Roman" w:hAnsi="Times New Roman" w:cs="Times New Roman"/>
          <w:sz w:val="24"/>
          <w:szCs w:val="24"/>
          <w:lang w:val="es-SV" w:eastAsia="es-SV"/>
        </w:rPr>
      </w:pPr>
    </w:p>
    <w:p w:rsidR="006B6A12" w:rsidRPr="009365D7" w:rsidRDefault="006B6A12" w:rsidP="006B6A12">
      <w:pPr>
        <w:autoSpaceDE w:val="0"/>
        <w:autoSpaceDN w:val="0"/>
        <w:adjustRightInd w:val="0"/>
        <w:spacing w:after="0" w:line="360" w:lineRule="auto"/>
        <w:jc w:val="both"/>
        <w:rPr>
          <w:rFonts w:ascii="Times New Roman" w:hAnsi="Times New Roman" w:cs="Times New Roman"/>
          <w:sz w:val="24"/>
          <w:szCs w:val="24"/>
          <w:lang w:val="es-SV" w:eastAsia="es-SV"/>
        </w:rPr>
      </w:pPr>
      <w:r w:rsidRPr="009365D7">
        <w:rPr>
          <w:rFonts w:ascii="Times New Roman" w:hAnsi="Times New Roman" w:cs="Times New Roman"/>
          <w:b/>
          <w:bCs/>
          <w:sz w:val="24"/>
          <w:szCs w:val="24"/>
          <w:lang w:val="es-SV" w:eastAsia="es-SV"/>
        </w:rPr>
        <w:t>S</w:t>
      </w:r>
      <w:r>
        <w:rPr>
          <w:rFonts w:ascii="Times New Roman" w:hAnsi="Times New Roman" w:cs="Times New Roman"/>
          <w:b/>
          <w:bCs/>
          <w:sz w:val="24"/>
          <w:szCs w:val="24"/>
          <w:lang w:val="es-SV" w:eastAsia="es-SV"/>
        </w:rPr>
        <w:t>ensibilidad antibiótica</w:t>
      </w:r>
      <w:r w:rsidRPr="009365D7">
        <w:rPr>
          <w:rFonts w:ascii="Times New Roman" w:hAnsi="Times New Roman" w:cs="Times New Roman"/>
          <w:sz w:val="24"/>
          <w:szCs w:val="24"/>
          <w:lang w:val="es-SV" w:eastAsia="es-SV"/>
        </w:rPr>
        <w:t>: propiedad de una cepa bacteriana de se</w:t>
      </w:r>
      <w:r>
        <w:rPr>
          <w:rFonts w:ascii="Times New Roman" w:hAnsi="Times New Roman" w:cs="Times New Roman"/>
          <w:sz w:val="24"/>
          <w:szCs w:val="24"/>
          <w:lang w:val="es-SV" w:eastAsia="es-SV"/>
        </w:rPr>
        <w:t>r</w:t>
      </w:r>
      <w:r w:rsidRPr="009365D7">
        <w:rPr>
          <w:rFonts w:ascii="Times New Roman" w:hAnsi="Times New Roman" w:cs="Times New Roman"/>
          <w:sz w:val="24"/>
          <w:szCs w:val="24"/>
          <w:lang w:val="es-SV" w:eastAsia="es-SV"/>
        </w:rPr>
        <w:t xml:space="preserve"> inhibida en su crecimiento o destruida por la acción de un antibiótico. La definición de una cepa como sensible se realiza a través de pruebas de laboratorio por lo cual puede no corresponderse con su comportamiento en el sitio de infección por separado.</w:t>
      </w:r>
    </w:p>
    <w:p w:rsidR="006B6A12" w:rsidRPr="009365D7" w:rsidRDefault="006B6A12" w:rsidP="006B6A12">
      <w:pPr>
        <w:autoSpaceDE w:val="0"/>
        <w:autoSpaceDN w:val="0"/>
        <w:adjustRightInd w:val="0"/>
        <w:spacing w:after="0" w:line="360" w:lineRule="auto"/>
        <w:jc w:val="both"/>
        <w:rPr>
          <w:rFonts w:ascii="Times New Roman" w:hAnsi="Times New Roman" w:cs="Times New Roman"/>
          <w:sz w:val="24"/>
          <w:szCs w:val="24"/>
          <w:lang w:val="es-SV" w:eastAsia="es-SV"/>
        </w:rPr>
      </w:pPr>
    </w:p>
    <w:p w:rsidR="006B6A12" w:rsidRPr="009365D7" w:rsidRDefault="006B6A12" w:rsidP="006B6A12">
      <w:pPr>
        <w:autoSpaceDE w:val="0"/>
        <w:autoSpaceDN w:val="0"/>
        <w:adjustRightInd w:val="0"/>
        <w:spacing w:after="0" w:line="360" w:lineRule="auto"/>
        <w:jc w:val="both"/>
        <w:rPr>
          <w:rFonts w:ascii="Times New Roman" w:hAnsi="Times New Roman" w:cs="Times New Roman"/>
          <w:sz w:val="24"/>
          <w:szCs w:val="24"/>
          <w:lang w:val="es-SV" w:eastAsia="es-SV"/>
        </w:rPr>
      </w:pPr>
      <w:r w:rsidRPr="009365D7">
        <w:rPr>
          <w:rFonts w:ascii="Times New Roman" w:hAnsi="Times New Roman" w:cs="Times New Roman"/>
          <w:b/>
          <w:bCs/>
          <w:sz w:val="24"/>
          <w:szCs w:val="24"/>
          <w:lang w:val="es-SV" w:eastAsia="es-SV"/>
        </w:rPr>
        <w:t>R</w:t>
      </w:r>
      <w:r>
        <w:rPr>
          <w:rFonts w:ascii="Times New Roman" w:hAnsi="Times New Roman" w:cs="Times New Roman"/>
          <w:b/>
          <w:bCs/>
          <w:sz w:val="24"/>
          <w:szCs w:val="24"/>
          <w:lang w:val="es-SV" w:eastAsia="es-SV"/>
        </w:rPr>
        <w:t>esistencia antibiótica</w:t>
      </w:r>
      <w:r w:rsidRPr="009365D7">
        <w:rPr>
          <w:rFonts w:ascii="Times New Roman" w:hAnsi="Times New Roman" w:cs="Times New Roman"/>
          <w:sz w:val="24"/>
          <w:szCs w:val="24"/>
          <w:lang w:val="es-SV" w:eastAsia="es-SV"/>
        </w:rPr>
        <w:t>: capacidad de una cepa (población bacteriana) bacteriana dada de resistir a la acción de cierto antibiótico. Esta capacidad está mediada por la presencia de un mecanismo de resistencia molecular como la hidrólisis enzimática o trastornos de permeabilidad.</w:t>
      </w:r>
    </w:p>
    <w:p w:rsidR="006B6A12" w:rsidRPr="009365D7" w:rsidRDefault="006B6A12" w:rsidP="006B6A12">
      <w:pPr>
        <w:autoSpaceDE w:val="0"/>
        <w:autoSpaceDN w:val="0"/>
        <w:adjustRightInd w:val="0"/>
        <w:spacing w:after="0" w:line="360" w:lineRule="auto"/>
        <w:jc w:val="both"/>
        <w:rPr>
          <w:rFonts w:ascii="Times New Roman" w:hAnsi="Times New Roman" w:cs="Times New Roman"/>
          <w:sz w:val="24"/>
          <w:szCs w:val="24"/>
          <w:lang w:val="es-SV" w:eastAsia="es-SV"/>
        </w:rPr>
      </w:pPr>
    </w:p>
    <w:p w:rsidR="006B6A12" w:rsidRPr="009365D7" w:rsidRDefault="006B6A12" w:rsidP="006B6A12">
      <w:pPr>
        <w:autoSpaceDE w:val="0"/>
        <w:autoSpaceDN w:val="0"/>
        <w:adjustRightInd w:val="0"/>
        <w:spacing w:after="0" w:line="360" w:lineRule="auto"/>
        <w:jc w:val="both"/>
        <w:rPr>
          <w:rFonts w:ascii="Times New Roman" w:hAnsi="Times New Roman" w:cs="Times New Roman"/>
          <w:sz w:val="24"/>
          <w:szCs w:val="24"/>
          <w:lang w:val="es-SV" w:eastAsia="es-SV"/>
        </w:rPr>
      </w:pPr>
      <w:r>
        <w:rPr>
          <w:rFonts w:ascii="Times New Roman" w:hAnsi="Times New Roman" w:cs="Times New Roman"/>
          <w:b/>
          <w:bCs/>
          <w:sz w:val="24"/>
          <w:szCs w:val="24"/>
          <w:lang w:val="es-SV" w:eastAsia="es-SV"/>
        </w:rPr>
        <w:t>Mecanismo de acción</w:t>
      </w:r>
      <w:r w:rsidRPr="009365D7">
        <w:rPr>
          <w:rFonts w:ascii="Times New Roman" w:hAnsi="Times New Roman" w:cs="Times New Roman"/>
          <w:sz w:val="24"/>
          <w:szCs w:val="24"/>
          <w:lang w:val="es-SV" w:eastAsia="es-SV"/>
        </w:rPr>
        <w:t>: mecanismo mediante el cual un antibiótico es capaz de inhibir el crecimiento o destruir una célula bacteriana. Generalmente estos mecanismos son multifactoriales involucrando mecanismos directos del antibiótico sobre un sitio de acción, activación de enzimas autolíticas y la acción del medio externo sobre la célula afectada.</w:t>
      </w:r>
      <w:r>
        <w:rPr>
          <w:rFonts w:ascii="Times New Roman" w:hAnsi="Times New Roman" w:cs="Times New Roman"/>
          <w:sz w:val="24"/>
          <w:szCs w:val="24"/>
          <w:lang w:val="es-SV" w:eastAsia="es-SV"/>
        </w:rPr>
        <w:br/>
      </w:r>
    </w:p>
    <w:p w:rsidR="006B6A12" w:rsidRPr="009365D7" w:rsidRDefault="006B6A12" w:rsidP="006B6A12">
      <w:pPr>
        <w:autoSpaceDE w:val="0"/>
        <w:autoSpaceDN w:val="0"/>
        <w:adjustRightInd w:val="0"/>
        <w:spacing w:after="0" w:line="360" w:lineRule="auto"/>
        <w:jc w:val="both"/>
        <w:rPr>
          <w:rFonts w:ascii="Times New Roman" w:hAnsi="Times New Roman" w:cs="Times New Roman"/>
          <w:sz w:val="24"/>
          <w:szCs w:val="24"/>
          <w:lang w:val="es-SV" w:eastAsia="es-SV"/>
        </w:rPr>
      </w:pPr>
      <w:r w:rsidRPr="009365D7">
        <w:rPr>
          <w:rFonts w:ascii="Times New Roman" w:hAnsi="Times New Roman" w:cs="Times New Roman"/>
          <w:b/>
          <w:bCs/>
          <w:sz w:val="24"/>
          <w:szCs w:val="24"/>
          <w:lang w:val="es-SV" w:eastAsia="es-SV"/>
        </w:rPr>
        <w:t>S</w:t>
      </w:r>
      <w:r>
        <w:rPr>
          <w:rFonts w:ascii="Times New Roman" w:hAnsi="Times New Roman" w:cs="Times New Roman"/>
          <w:b/>
          <w:bCs/>
          <w:sz w:val="24"/>
          <w:szCs w:val="24"/>
          <w:lang w:val="es-SV" w:eastAsia="es-SV"/>
        </w:rPr>
        <w:t>itio blanco de acción</w:t>
      </w:r>
      <w:r w:rsidRPr="009365D7">
        <w:rPr>
          <w:rFonts w:ascii="Times New Roman" w:hAnsi="Times New Roman" w:cs="Times New Roman"/>
          <w:sz w:val="24"/>
          <w:szCs w:val="24"/>
          <w:lang w:val="es-SV" w:eastAsia="es-SV"/>
        </w:rPr>
        <w:t>: se denomina así a la estructura molecula</w:t>
      </w:r>
      <w:r>
        <w:rPr>
          <w:rFonts w:ascii="Times New Roman" w:hAnsi="Times New Roman" w:cs="Times New Roman"/>
          <w:sz w:val="24"/>
          <w:szCs w:val="24"/>
          <w:lang w:val="es-SV" w:eastAsia="es-SV"/>
        </w:rPr>
        <w:t>r</w:t>
      </w:r>
      <w:r w:rsidRPr="009365D7">
        <w:rPr>
          <w:rFonts w:ascii="Times New Roman" w:hAnsi="Times New Roman" w:cs="Times New Roman"/>
          <w:sz w:val="24"/>
          <w:szCs w:val="24"/>
          <w:lang w:val="es-SV" w:eastAsia="es-SV"/>
        </w:rPr>
        <w:t xml:space="preserve"> de la célula bacteriana sobre la cual un</w:t>
      </w:r>
      <w:r>
        <w:rPr>
          <w:rFonts w:ascii="Times New Roman" w:hAnsi="Times New Roman" w:cs="Times New Roman"/>
          <w:sz w:val="24"/>
          <w:szCs w:val="24"/>
          <w:lang w:val="es-SV" w:eastAsia="es-SV"/>
        </w:rPr>
        <w:t xml:space="preserve"> </w:t>
      </w:r>
      <w:r w:rsidRPr="009365D7">
        <w:rPr>
          <w:rFonts w:ascii="Times New Roman" w:hAnsi="Times New Roman" w:cs="Times New Roman"/>
          <w:sz w:val="24"/>
          <w:szCs w:val="24"/>
          <w:lang w:val="es-SV" w:eastAsia="es-SV"/>
        </w:rPr>
        <w:t xml:space="preserve">antibiótico ejerce su principal acción. Así, para los antibióticos betalactámicos el sitio blanco de acción son las proteínas de la membrana celular que intervienen en la síntesis </w:t>
      </w:r>
      <w:r>
        <w:rPr>
          <w:rFonts w:ascii="Times New Roman" w:hAnsi="Times New Roman" w:cs="Times New Roman"/>
          <w:sz w:val="24"/>
          <w:szCs w:val="24"/>
          <w:lang w:val="es-SV" w:eastAsia="es-SV"/>
        </w:rPr>
        <w:t>de la pared y se denominan PBP o</w:t>
      </w:r>
      <w:r w:rsidRPr="009365D7">
        <w:rPr>
          <w:rFonts w:ascii="Times New Roman" w:hAnsi="Times New Roman" w:cs="Times New Roman"/>
          <w:sz w:val="24"/>
          <w:szCs w:val="24"/>
          <w:lang w:val="es-SV" w:eastAsia="es-SV"/>
        </w:rPr>
        <w:t xml:space="preserve"> P</w:t>
      </w:r>
      <w:r>
        <w:rPr>
          <w:rFonts w:ascii="Times New Roman" w:hAnsi="Times New Roman" w:cs="Times New Roman"/>
          <w:sz w:val="24"/>
          <w:szCs w:val="24"/>
          <w:lang w:val="es-SV" w:eastAsia="es-SV"/>
        </w:rPr>
        <w:t>roteínas Fijadoras de Penicilina</w:t>
      </w:r>
      <w:r w:rsidRPr="009365D7">
        <w:rPr>
          <w:rFonts w:ascii="Times New Roman" w:hAnsi="Times New Roman" w:cs="Times New Roman"/>
          <w:sz w:val="24"/>
          <w:szCs w:val="24"/>
          <w:lang w:val="es-SV" w:eastAsia="es-SV"/>
        </w:rPr>
        <w:t>.</w:t>
      </w:r>
    </w:p>
    <w:p w:rsidR="006B6A12" w:rsidRPr="009365D7" w:rsidRDefault="006B6A12" w:rsidP="006B6A12">
      <w:pPr>
        <w:autoSpaceDE w:val="0"/>
        <w:autoSpaceDN w:val="0"/>
        <w:adjustRightInd w:val="0"/>
        <w:spacing w:after="0" w:line="360" w:lineRule="auto"/>
        <w:jc w:val="both"/>
        <w:rPr>
          <w:rFonts w:ascii="Times New Roman" w:hAnsi="Times New Roman" w:cs="Times New Roman"/>
          <w:sz w:val="24"/>
          <w:szCs w:val="24"/>
          <w:lang w:val="es-SV" w:eastAsia="es-SV"/>
        </w:rPr>
      </w:pPr>
    </w:p>
    <w:p w:rsidR="006B6A12" w:rsidRPr="009365D7" w:rsidRDefault="006B6A12" w:rsidP="006B6A12">
      <w:pPr>
        <w:autoSpaceDE w:val="0"/>
        <w:autoSpaceDN w:val="0"/>
        <w:adjustRightInd w:val="0"/>
        <w:spacing w:after="0" w:line="360" w:lineRule="auto"/>
        <w:jc w:val="both"/>
        <w:rPr>
          <w:rFonts w:ascii="Times New Roman" w:hAnsi="Times New Roman" w:cs="Times New Roman"/>
          <w:sz w:val="24"/>
          <w:szCs w:val="24"/>
          <w:lang w:val="es-SV" w:eastAsia="es-SV"/>
        </w:rPr>
      </w:pPr>
      <w:r w:rsidRPr="009365D7">
        <w:rPr>
          <w:rFonts w:ascii="Times New Roman" w:hAnsi="Times New Roman" w:cs="Times New Roman"/>
          <w:b/>
          <w:bCs/>
          <w:sz w:val="24"/>
          <w:szCs w:val="24"/>
          <w:lang w:val="es-SV" w:eastAsia="es-SV"/>
        </w:rPr>
        <w:t>M</w:t>
      </w:r>
      <w:r>
        <w:rPr>
          <w:rFonts w:ascii="Times New Roman" w:hAnsi="Times New Roman" w:cs="Times New Roman"/>
          <w:b/>
          <w:bCs/>
          <w:sz w:val="24"/>
          <w:szCs w:val="24"/>
          <w:lang w:val="es-SV" w:eastAsia="es-SV"/>
        </w:rPr>
        <w:t>ecanismo de resistencia</w:t>
      </w:r>
      <w:r w:rsidRPr="009365D7">
        <w:rPr>
          <w:rFonts w:ascii="Times New Roman" w:hAnsi="Times New Roman" w:cs="Times New Roman"/>
          <w:sz w:val="24"/>
          <w:szCs w:val="24"/>
          <w:lang w:val="es-SV" w:eastAsia="es-SV"/>
        </w:rPr>
        <w:t xml:space="preserve">: mecanismo molecular involucrado en el comportamiento de una población bacteriana resistente a la acción bactericida o bacteriostática de un antibiótico. Se reconocen tres tipos de mecanismos de resistencia: </w:t>
      </w:r>
    </w:p>
    <w:p w:rsidR="006B6A12" w:rsidRPr="009365D7" w:rsidRDefault="006B6A12" w:rsidP="006B6A12">
      <w:pPr>
        <w:autoSpaceDE w:val="0"/>
        <w:autoSpaceDN w:val="0"/>
        <w:adjustRightInd w:val="0"/>
        <w:spacing w:after="0" w:line="360" w:lineRule="auto"/>
        <w:jc w:val="both"/>
        <w:rPr>
          <w:rFonts w:ascii="Times New Roman" w:hAnsi="Times New Roman" w:cs="Times New Roman"/>
          <w:sz w:val="24"/>
          <w:szCs w:val="24"/>
          <w:lang w:val="es-SV" w:eastAsia="es-SV"/>
        </w:rPr>
      </w:pPr>
      <w:r w:rsidRPr="009365D7">
        <w:rPr>
          <w:rFonts w:ascii="Times New Roman" w:hAnsi="Times New Roman" w:cs="Times New Roman"/>
          <w:b/>
          <w:bCs/>
          <w:sz w:val="24"/>
          <w:szCs w:val="24"/>
          <w:lang w:val="es-SV" w:eastAsia="es-SV"/>
        </w:rPr>
        <w:t xml:space="preserve">A. </w:t>
      </w:r>
      <w:r w:rsidRPr="009365D7">
        <w:rPr>
          <w:rFonts w:ascii="Times New Roman" w:hAnsi="Times New Roman" w:cs="Times New Roman"/>
          <w:sz w:val="24"/>
          <w:szCs w:val="24"/>
          <w:lang w:val="es-SV" w:eastAsia="es-SV"/>
        </w:rPr>
        <w:t>Hidrólisis o inactivación enzimática;</w:t>
      </w:r>
    </w:p>
    <w:p w:rsidR="006B6A12" w:rsidRDefault="006B6A12" w:rsidP="006B6A12">
      <w:pPr>
        <w:autoSpaceDE w:val="0"/>
        <w:autoSpaceDN w:val="0"/>
        <w:adjustRightInd w:val="0"/>
        <w:spacing w:after="0" w:line="360" w:lineRule="auto"/>
        <w:jc w:val="both"/>
        <w:rPr>
          <w:rFonts w:ascii="Times New Roman" w:hAnsi="Times New Roman" w:cs="Times New Roman"/>
          <w:sz w:val="24"/>
          <w:szCs w:val="24"/>
          <w:lang w:val="es-SV" w:eastAsia="es-SV"/>
        </w:rPr>
      </w:pPr>
      <w:r w:rsidRPr="009365D7">
        <w:rPr>
          <w:rFonts w:ascii="Times New Roman" w:hAnsi="Times New Roman" w:cs="Times New Roman"/>
          <w:b/>
          <w:bCs/>
          <w:sz w:val="24"/>
          <w:szCs w:val="24"/>
          <w:lang w:val="es-SV" w:eastAsia="es-SV"/>
        </w:rPr>
        <w:t xml:space="preserve">B. </w:t>
      </w:r>
      <w:r w:rsidRPr="009365D7">
        <w:rPr>
          <w:rFonts w:ascii="Times New Roman" w:hAnsi="Times New Roman" w:cs="Times New Roman"/>
          <w:sz w:val="24"/>
          <w:szCs w:val="24"/>
          <w:lang w:val="es-SV" w:eastAsia="es-SV"/>
        </w:rPr>
        <w:t>Trastornos de permeabilidad;</w:t>
      </w:r>
    </w:p>
    <w:p w:rsidR="006B6A12" w:rsidRDefault="006B6A12" w:rsidP="006B6A12">
      <w:pPr>
        <w:autoSpaceDE w:val="0"/>
        <w:autoSpaceDN w:val="0"/>
        <w:adjustRightInd w:val="0"/>
        <w:spacing w:after="0" w:line="360" w:lineRule="auto"/>
        <w:jc w:val="both"/>
        <w:rPr>
          <w:rFonts w:ascii="Times New Roman" w:hAnsi="Times New Roman" w:cs="Times New Roman"/>
          <w:sz w:val="24"/>
          <w:szCs w:val="24"/>
          <w:lang w:val="es-SV" w:eastAsia="es-SV"/>
        </w:rPr>
      </w:pPr>
    </w:p>
    <w:p w:rsidR="006B6A12" w:rsidRDefault="006B6A12" w:rsidP="006B6A12">
      <w:pPr>
        <w:autoSpaceDE w:val="0"/>
        <w:autoSpaceDN w:val="0"/>
        <w:adjustRightInd w:val="0"/>
        <w:spacing w:after="0" w:line="360" w:lineRule="auto"/>
        <w:jc w:val="both"/>
        <w:rPr>
          <w:rFonts w:ascii="Times New Roman" w:hAnsi="Times New Roman" w:cs="Times New Roman"/>
          <w:sz w:val="24"/>
          <w:szCs w:val="24"/>
          <w:lang w:val="es-SV" w:eastAsia="es-SV"/>
        </w:rPr>
      </w:pPr>
    </w:p>
    <w:p w:rsidR="006B6A12" w:rsidRPr="009365D7" w:rsidRDefault="006B6A12" w:rsidP="006B6A12">
      <w:pPr>
        <w:autoSpaceDE w:val="0"/>
        <w:autoSpaceDN w:val="0"/>
        <w:adjustRightInd w:val="0"/>
        <w:spacing w:after="0" w:line="360" w:lineRule="auto"/>
        <w:jc w:val="right"/>
        <w:rPr>
          <w:rFonts w:ascii="Times New Roman" w:hAnsi="Times New Roman" w:cs="Times New Roman"/>
          <w:sz w:val="24"/>
          <w:szCs w:val="24"/>
          <w:lang w:val="es-SV" w:eastAsia="es-SV"/>
        </w:rPr>
      </w:pPr>
      <w:r>
        <w:rPr>
          <w:rFonts w:ascii="Times New Roman" w:hAnsi="Times New Roman" w:cs="Times New Roman"/>
          <w:sz w:val="24"/>
          <w:szCs w:val="24"/>
          <w:lang w:val="es-SV" w:eastAsia="es-SV"/>
        </w:rPr>
        <w:t>21</w:t>
      </w:r>
    </w:p>
    <w:p w:rsidR="006B6A12" w:rsidRPr="00EF162B" w:rsidRDefault="006B6A12" w:rsidP="006B6A12">
      <w:pPr>
        <w:autoSpaceDE w:val="0"/>
        <w:autoSpaceDN w:val="0"/>
        <w:adjustRightInd w:val="0"/>
        <w:spacing w:after="0" w:line="360" w:lineRule="auto"/>
        <w:jc w:val="both"/>
        <w:rPr>
          <w:rFonts w:ascii="Times New Roman" w:hAnsi="Times New Roman" w:cs="Times New Roman"/>
          <w:sz w:val="24"/>
          <w:szCs w:val="24"/>
          <w:lang w:val="es-SV" w:eastAsia="es-SV"/>
        </w:rPr>
      </w:pPr>
      <w:r w:rsidRPr="009365D7">
        <w:rPr>
          <w:rFonts w:ascii="Times New Roman" w:hAnsi="Times New Roman" w:cs="Times New Roman"/>
          <w:b/>
          <w:bCs/>
          <w:sz w:val="24"/>
          <w:szCs w:val="24"/>
          <w:lang w:val="es-SV" w:eastAsia="es-SV"/>
        </w:rPr>
        <w:lastRenderedPageBreak/>
        <w:t xml:space="preserve">C. </w:t>
      </w:r>
      <w:r w:rsidRPr="009365D7">
        <w:rPr>
          <w:rFonts w:ascii="Times New Roman" w:hAnsi="Times New Roman" w:cs="Times New Roman"/>
          <w:sz w:val="24"/>
          <w:szCs w:val="24"/>
          <w:lang w:val="es-SV" w:eastAsia="es-SV"/>
        </w:rPr>
        <w:t>Modificaciones del sitio blanco de acción.</w:t>
      </w:r>
    </w:p>
    <w:p w:rsidR="006B6A12" w:rsidRPr="009365D7" w:rsidRDefault="006B6A12" w:rsidP="006B6A12">
      <w:pPr>
        <w:pStyle w:val="NormalWeb"/>
        <w:spacing w:line="360" w:lineRule="auto"/>
        <w:jc w:val="both"/>
        <w:rPr>
          <w:b/>
          <w:bCs/>
        </w:rPr>
      </w:pPr>
      <w:r w:rsidRPr="009365D7">
        <w:rPr>
          <w:b/>
          <w:bCs/>
        </w:rPr>
        <w:t>Historia de los tratamientos antibióticos.</w:t>
      </w:r>
    </w:p>
    <w:p w:rsidR="006B6A12" w:rsidRPr="009365D7" w:rsidRDefault="006B6A12" w:rsidP="006B6A12">
      <w:pPr>
        <w:pStyle w:val="NormalWeb"/>
        <w:spacing w:line="360" w:lineRule="auto"/>
        <w:jc w:val="both"/>
      </w:pPr>
      <w:r w:rsidRPr="009365D7">
        <w:rPr>
          <w:lang w:eastAsia="es-ES"/>
        </w:rPr>
        <w:t>Antibiótico</w:t>
      </w:r>
      <w:r w:rsidRPr="009365D7">
        <w:t xml:space="preserve"> (del griego, </w:t>
      </w:r>
      <w:r w:rsidRPr="009365D7">
        <w:rPr>
          <w:i/>
          <w:iCs/>
        </w:rPr>
        <w:t>anti,</w:t>
      </w:r>
      <w:r w:rsidRPr="009365D7">
        <w:t xml:space="preserve"> ‘contra’; </w:t>
      </w:r>
      <w:r w:rsidRPr="009365D7">
        <w:rPr>
          <w:i/>
          <w:iCs/>
        </w:rPr>
        <w:t>bios,</w:t>
      </w:r>
      <w:r w:rsidRPr="009365D7">
        <w:t xml:space="preserve"> ‘vida’), es cualquier compuesto químico utilizado para eliminar o inhibir el crecimiento de organismos infecciosos. Una propiedad común a todos los antibióticos es la toxicidad selectiva: la toxicidad hacia los organismos invasores es superior a la toxicidad frente a los animales o seres humanos. La penicilina es el antibiótico más conocido, y ha sido empleado para tratar múltiples enfermedades infecciosas, como la sífilis, la gonorrea, el tétanos o la escarlatina. La estreptomicina es otro antibiótico que se emplea en el tratamiento de la tuberculosis. En un principio, el término </w:t>
      </w:r>
      <w:r w:rsidRPr="0081640C">
        <w:t>antibiótico</w:t>
      </w:r>
      <w:r w:rsidRPr="009365D7">
        <w:t xml:space="preserve"> sólo se empleaba para referirse a los compuestos orgánicos producidos por bacterias u hongos que resultaban tóxicos para otros microorganismos. En la actualidad también se emplea para denominar compuestos sintéticos o semisintéticos. La principal categoría de antibióticos son los antibacterianos, pero se incluyen los fármacos antipalúdicos, antivirales y antiprotozoos.</w:t>
      </w:r>
    </w:p>
    <w:p w:rsidR="006B6A12" w:rsidRPr="009365D7" w:rsidRDefault="006B6A12" w:rsidP="006B6A12">
      <w:pPr>
        <w:pStyle w:val="NormalWeb"/>
        <w:spacing w:line="360" w:lineRule="auto"/>
        <w:jc w:val="both"/>
      </w:pPr>
      <w:r w:rsidRPr="009365D7">
        <w:t>El mecanismo de acción de los antibióticos no ha sido conocido de forma científica hasta el siglo XX; sin embargo, la utilización de compuestos orgánicos en el tratamiento de la infección se conoce desde la antigüedad. Los extractos de ciertas plantas medicinales se han utilizado durante siglos, y también existe evidencia de la utilización de los hongos que crecen en ciertos quesos para el tratamiento tópico de las infecciones. La primera observación de lo que hoy en día se denominaría efecto antibiótico fue realizada en el siglo XIX por el químico francés Louis Pasteur, al descubrir que algunas bacterias saprofíticas podían destruir gérmenes del carbunco (enfermedad también conocida como ántrax). Hacia 1900, el bacteriólogo alemán Rudolf von Emmerich aisló una sustancia, capaz de destruir los gérmenes del cólera y la difteria en un tubo de ensayo. Sin embargo, no eran eficaces en el tratamiento de las enfermedades.</w:t>
      </w:r>
    </w:p>
    <w:p w:rsidR="006B6A12" w:rsidRDefault="006B6A12" w:rsidP="006B6A12">
      <w:pPr>
        <w:pStyle w:val="NormalWeb"/>
        <w:spacing w:line="360" w:lineRule="auto"/>
        <w:jc w:val="both"/>
      </w:pPr>
      <w:r w:rsidRPr="009365D7">
        <w:t>En la primera década del siglo XX, el físico y químico alemán Paul Ehrlich ensayó la síntesis de compuestos orgánicos capaces de atacar de manera selectiva a los microorganismos infecciosos sin lesionar al organismo huésped. Sus experiencias permitieron el desarrollo, en 1909, del salvarsán, un compuesto químico de arsénico con acción selectiva frente a las espiroquetas, las bacterias responsables de la sífilis. En la década de 1920, el bacteriólogo británico Alexander</w:t>
      </w:r>
    </w:p>
    <w:p w:rsidR="006B6A12" w:rsidRDefault="006B6A12" w:rsidP="006B6A12">
      <w:pPr>
        <w:pStyle w:val="NormalWeb"/>
        <w:spacing w:line="360" w:lineRule="auto"/>
        <w:jc w:val="right"/>
      </w:pPr>
      <w:r>
        <w:t>22</w:t>
      </w:r>
    </w:p>
    <w:p w:rsidR="006B6A12" w:rsidRPr="009365D7" w:rsidRDefault="006B6A12" w:rsidP="006B6A12">
      <w:pPr>
        <w:pStyle w:val="NormalWeb"/>
        <w:spacing w:line="360" w:lineRule="auto"/>
        <w:jc w:val="both"/>
      </w:pPr>
      <w:r w:rsidRPr="009365D7">
        <w:lastRenderedPageBreak/>
        <w:t xml:space="preserve"> Fleming, que más tarde descubriría la penicilina, encontró una sustancia llamada lisozima en ciertas secreciones corporales como las lágrimas o el sudor, y en ciertas plantas y sustancias animales. La lisozima presentaba una intensa actividad antimicrobiana, principalmente frente a bacterias no patógenas.</w:t>
      </w:r>
    </w:p>
    <w:p w:rsidR="006B6A12" w:rsidRPr="009365D7" w:rsidRDefault="006B6A12" w:rsidP="006B6A12">
      <w:pPr>
        <w:pStyle w:val="NormalWeb"/>
        <w:spacing w:line="360" w:lineRule="auto"/>
        <w:jc w:val="both"/>
      </w:pPr>
      <w:r w:rsidRPr="009365D7">
        <w:t xml:space="preserve">La penicilina, el arquetipo de los antibióticos, es un derivado del hongo </w:t>
      </w:r>
      <w:r w:rsidRPr="009365D7">
        <w:rPr>
          <w:i/>
          <w:iCs/>
        </w:rPr>
        <w:t>Penicillium notatum.</w:t>
      </w:r>
      <w:r w:rsidRPr="009365D7">
        <w:t xml:space="preserve"> Fleming descubrió de forma accidental la penicilina en 1928; esta sustancia demostró su eficacia frente a cultivos de laboratorio de algunas bacterias patógenas como las de la gonorrea, o algunas bacterias responsables de meningitis o septicemia. Este descubrimiento permitió el desarrollo de posteriores compuestos antibacterianos producidos por organismos vivos. </w:t>
      </w:r>
    </w:p>
    <w:p w:rsidR="006B6A12" w:rsidRPr="009365D7" w:rsidRDefault="006B6A12" w:rsidP="006B6A12">
      <w:pPr>
        <w:pStyle w:val="NormalWeb"/>
        <w:spacing w:line="360" w:lineRule="auto"/>
        <w:jc w:val="both"/>
      </w:pPr>
      <w:r w:rsidRPr="009365D7">
        <w:t>La tirotricina fue aislada de ciertas bacterias del suelo por el bacteriólogo americano René Dubos en 1939; fue el primer antibiótico utilizado en enfermedades humanas. Se emplea para el tratamiento de ciertas infecciones externas, ya que es demasiado tóxico para su utilización general.  Porsteriormente Howard Florey y Ernst Chain, en 1940, fueron los primeros en utilizar la penicilina en seres humanos.</w:t>
      </w:r>
    </w:p>
    <w:p w:rsidR="006B6A12" w:rsidRPr="009365D7" w:rsidRDefault="006B6A12" w:rsidP="006B6A12">
      <w:pPr>
        <w:pStyle w:val="NormalWeb"/>
        <w:spacing w:line="360" w:lineRule="auto"/>
        <w:jc w:val="both"/>
      </w:pPr>
      <w:r w:rsidRPr="009365D7">
        <w:t>Los antibióticos producidos por un grupo diferente de bacterias del suelo denominadas actinomicetos han resultado más eficaces. La estreptomicina pertenece a este grupo; fue descubierta en 1944 por el biólogo americano Selman Waksman y colaboradores; es efectiva en el tratamiento de muchas enfermedades infecciosas, incluidas alguna contra las que la penicilina no es eficaz, como la tuberculosis.</w:t>
      </w:r>
    </w:p>
    <w:p w:rsidR="006B6A12" w:rsidRDefault="006B6A12" w:rsidP="006B6A12">
      <w:pPr>
        <w:pStyle w:val="NormalWeb"/>
        <w:spacing w:line="360" w:lineRule="auto"/>
        <w:jc w:val="both"/>
      </w:pPr>
      <w:r w:rsidRPr="009365D7">
        <w:t xml:space="preserve">Desde la generalización del empleo de los antibióticos en la década de 1950, ha cambiado de forma radical el panorama de las enfermedades. Enfermedades infecciosas que habían sido la primera causa de muerte, como la tuberculosis, la neumonía o la septicemia, son mucho menos graves en la actualidad. También han supuesto un avance espectacular en el campo de la cirugía, permitiendo la realización de operaciones complejas y prolongadas sin un riesgo excesivo de infección. </w:t>
      </w:r>
    </w:p>
    <w:p w:rsidR="006B6A12" w:rsidRPr="009365D7" w:rsidRDefault="006B6A12" w:rsidP="006B6A12">
      <w:pPr>
        <w:pStyle w:val="NormalWeb"/>
        <w:spacing w:line="360" w:lineRule="auto"/>
        <w:jc w:val="both"/>
        <w:rPr>
          <w:b/>
          <w:bCs/>
        </w:rPr>
      </w:pPr>
      <w:r w:rsidRPr="009365D7">
        <w:rPr>
          <w:b/>
          <w:bCs/>
        </w:rPr>
        <w:t>Clasificación de los antibióticos.</w:t>
      </w:r>
    </w:p>
    <w:p w:rsidR="006B6A12" w:rsidRDefault="006B6A12" w:rsidP="006B6A12">
      <w:pPr>
        <w:pStyle w:val="NormalWeb"/>
        <w:spacing w:line="360" w:lineRule="auto"/>
        <w:jc w:val="both"/>
      </w:pPr>
      <w:r w:rsidRPr="009365D7">
        <w:t>Existen multitud de clasificaciones de los antibióticos. La más habitual los agrupa en función de su mecanismo de acción frente a los organismos infecciosos. Algunos lesionan la pared de la</w:t>
      </w:r>
      <w:r>
        <w:t xml:space="preserve"> </w:t>
      </w:r>
    </w:p>
    <w:p w:rsidR="006B6A12" w:rsidRPr="00EF162B" w:rsidRDefault="006B6A12" w:rsidP="006B6A12">
      <w:pPr>
        <w:pStyle w:val="NormalWeb"/>
        <w:spacing w:line="360" w:lineRule="auto"/>
        <w:jc w:val="both"/>
      </w:pPr>
      <w:r w:rsidRPr="009365D7">
        <w:lastRenderedPageBreak/>
        <w:t xml:space="preserve">célula; otros alteran la membrana celular, la mayor parte de ellos inhiben la síntesis de ácidos nucleicos o proteínas, los polímeros constituyentes de la célula bacteriana. Otra clasificación agrupa a los antibióticos en función de las bacterias contra las que son eficaces: estafilococos, estreptococos y </w:t>
      </w:r>
      <w:r w:rsidRPr="009365D7">
        <w:rPr>
          <w:i/>
          <w:iCs/>
        </w:rPr>
        <w:t>Escherichia coli</w:t>
      </w:r>
      <w:r w:rsidRPr="009365D7">
        <w:t>, por ejemplo. También se pueden clasificar en función de su estructura química, diferenciando así las penicilinas, cefalosporinas, aminoglucósidos, tetraciclinas, macrólidos, sulfamidas u otros.</w:t>
      </w:r>
    </w:p>
    <w:p w:rsidR="006B6A12" w:rsidRPr="009365D7" w:rsidRDefault="006B6A12" w:rsidP="006B6A12">
      <w:pPr>
        <w:pStyle w:val="NormalWeb"/>
        <w:spacing w:line="360" w:lineRule="auto"/>
        <w:jc w:val="both"/>
        <w:rPr>
          <w:b/>
          <w:bCs/>
        </w:rPr>
      </w:pPr>
      <w:r w:rsidRPr="009365D7">
        <w:rPr>
          <w:b/>
          <w:bCs/>
        </w:rPr>
        <w:t>Mecanismo de acción</w:t>
      </w:r>
    </w:p>
    <w:p w:rsidR="006B6A12" w:rsidRPr="009365D7" w:rsidRDefault="006B6A12" w:rsidP="006B6A12">
      <w:pPr>
        <w:pStyle w:val="NormalWeb"/>
        <w:spacing w:line="360" w:lineRule="auto"/>
        <w:jc w:val="both"/>
      </w:pPr>
      <w:r w:rsidRPr="009365D7">
        <w:t xml:space="preserve">Los antibióticos pueden lesionar de forma selectiva la membrana celular en algunas especies de bacterias; también pueden bloquear la síntesis de proteínas bacterianas. </w:t>
      </w:r>
    </w:p>
    <w:p w:rsidR="006B6A12" w:rsidRPr="009365D7" w:rsidRDefault="006B6A12" w:rsidP="006B6A12">
      <w:pPr>
        <w:pStyle w:val="NormalWeb"/>
        <w:spacing w:line="360" w:lineRule="auto"/>
        <w:jc w:val="both"/>
      </w:pPr>
      <w:r w:rsidRPr="009365D7">
        <w:t>La mayor parte de los antibióticos inhiben la síntesis de diferentes compuestos celulares. Algunos de los fármacos más empleados interfieren con la síntesis de peptidoglicanos, el principal componente de la pared celular. Entre éstos se encuentran los antibióticos betalactámicos, que, dependiendo de su estructura química, se clasifican en penicilinas, cefalosporinas o carbapénem. Todos los antibióticos betalactámicos comparten una estructura química similar en forma de anillo. Este anillo impide la unión de los péptidos a las cadenas laterales en el proceso de formación de la pared celular. Todos estos compuestos inhiben la síntesis de peptidoglicanos pero no interfieren con la síntesis de componentes intracelulares. De este modo, continúan formándose materiales dentro de la célula que aumentan la presión sobre la membrana hasta el punto en que ésta cede, el contenido celular se libera al exterior, y la bacteria muere. Estos antibióticos no lesionan las células humanas ya que éstas no poseen pared celular.</w:t>
      </w:r>
    </w:p>
    <w:p w:rsidR="006B6A12" w:rsidRDefault="006B6A12" w:rsidP="006B6A12">
      <w:pPr>
        <w:pStyle w:val="NormalWeb"/>
        <w:spacing w:line="360" w:lineRule="auto"/>
        <w:jc w:val="both"/>
      </w:pPr>
      <w:r w:rsidRPr="009365D7">
        <w:t xml:space="preserve">Muchos antibióticos actúan inhibiendo la síntesis de moléculas bacterianas intracelulares como el ADN, el ARN, los ribosomas o las proteínas. Las sulfonamidas son antibióticos sintéticos que interfieren la síntesis de proteínas. La síntesis de ácidos nucleicos puede ser detenida por los antibióticos que inhiben las enzimas que realizan el ensamblaje de los polímeros (por ejemplo, el ADN polimerasa o ARN polimerasa). Entre éstos, se encuentran la actinomicina, rifamicina y la rifampicina (estos dos últimos empleados en el tratamiento de la tuberculosis). Las quinolonas son antibióticos que inhiben la síntesis de una enzima que realiza el proceso de enrollado y desenrollado de los cromosomas: este proceso es fundamental para la replicación y transcripción del ADN en ARN. </w:t>
      </w:r>
    </w:p>
    <w:p w:rsidR="006B6A12" w:rsidRDefault="006B6A12" w:rsidP="006B6A12">
      <w:pPr>
        <w:pStyle w:val="NormalWeb"/>
        <w:spacing w:line="360" w:lineRule="auto"/>
        <w:jc w:val="right"/>
      </w:pPr>
      <w:r>
        <w:t>24</w:t>
      </w:r>
    </w:p>
    <w:p w:rsidR="006B6A12" w:rsidRDefault="006B6A12" w:rsidP="006B6A12">
      <w:pPr>
        <w:pStyle w:val="NormalWeb"/>
        <w:spacing w:line="360" w:lineRule="auto"/>
        <w:jc w:val="both"/>
      </w:pPr>
      <w:r w:rsidRPr="009365D7">
        <w:lastRenderedPageBreak/>
        <w:t>Algunos fármacos antibacterianos actúan sobre el ARN mensajero, alterando su mensaje genético. Así, al realizarse el proceso de traducción del ARN defectuoso, las proteínas producidas no son funcionales. Las tetraciclinas compiten con alguno de los componentes del ARN impidiendo la síntesis proteica; los aminoglucósidos producen una alteración del proceso de lectura del mensaje genético, produciéndose proteínas defectuosas; el cloranfenicol impide la unión de aminoácidos en la formación de las proteínas; la puromicina interrumpe la formación de la cadena proteica, liberándose una proteína incompleta.</w:t>
      </w:r>
    </w:p>
    <w:p w:rsidR="006B6A12" w:rsidRPr="00EF162B" w:rsidRDefault="006B6A12" w:rsidP="006B6A12">
      <w:pPr>
        <w:pStyle w:val="NormalWeb"/>
        <w:spacing w:line="360" w:lineRule="auto"/>
        <w:jc w:val="both"/>
      </w:pPr>
    </w:p>
    <w:p w:rsidR="006B6A12" w:rsidRPr="009365D7" w:rsidRDefault="006B6A12" w:rsidP="006B6A12">
      <w:pPr>
        <w:spacing w:before="100" w:beforeAutospacing="1" w:after="100" w:afterAutospacing="1" w:line="360" w:lineRule="auto"/>
        <w:jc w:val="center"/>
        <w:outlineLvl w:val="3"/>
        <w:rPr>
          <w:rFonts w:ascii="Times New Roman" w:hAnsi="Times New Roman" w:cs="Times New Roman"/>
          <w:b/>
          <w:bCs/>
          <w:caps/>
          <w:sz w:val="24"/>
          <w:szCs w:val="24"/>
          <w:lang w:eastAsia="es-ES"/>
        </w:rPr>
      </w:pPr>
      <w:r w:rsidRPr="009365D7">
        <w:rPr>
          <w:rFonts w:ascii="Times New Roman" w:hAnsi="Times New Roman" w:cs="Times New Roman"/>
          <w:b/>
          <w:bCs/>
          <w:caps/>
          <w:sz w:val="24"/>
          <w:szCs w:val="24"/>
          <w:lang w:eastAsia="es-ES"/>
        </w:rPr>
        <w:t>Mecanismos de resistencia bacteriana.</w:t>
      </w:r>
    </w:p>
    <w:p w:rsidR="006B6A12" w:rsidRDefault="006B6A12" w:rsidP="006B6A12">
      <w:pPr>
        <w:spacing w:before="100" w:beforeAutospacing="1" w:after="100" w:afterAutospacing="1" w:line="360" w:lineRule="auto"/>
        <w:jc w:val="both"/>
        <w:rPr>
          <w:rFonts w:ascii="Times New Roman" w:hAnsi="Times New Roman" w:cs="Times New Roman"/>
          <w:sz w:val="24"/>
          <w:szCs w:val="24"/>
          <w:lang w:val="es-SV" w:eastAsia="es-ES"/>
        </w:rPr>
      </w:pPr>
      <w:r w:rsidRPr="009365D7">
        <w:rPr>
          <w:rFonts w:ascii="Times New Roman" w:hAnsi="Times New Roman" w:cs="Times New Roman"/>
          <w:sz w:val="24"/>
          <w:szCs w:val="24"/>
          <w:lang w:val="es-SV" w:eastAsia="es-ES"/>
        </w:rPr>
        <w:t>La resistencia antibiótica es una propiedad de las bacterias de evadir la acción bactericida o bacteriostática de los antibióticos.</w:t>
      </w:r>
    </w:p>
    <w:p w:rsidR="006B6A12" w:rsidRPr="009365D7" w:rsidRDefault="006B6A12" w:rsidP="006B6A12">
      <w:pPr>
        <w:spacing w:before="100" w:beforeAutospacing="1" w:after="100" w:afterAutospacing="1" w:line="360" w:lineRule="auto"/>
        <w:jc w:val="both"/>
        <w:rPr>
          <w:rFonts w:ascii="Times New Roman" w:hAnsi="Times New Roman" w:cs="Times New Roman"/>
          <w:sz w:val="24"/>
          <w:szCs w:val="24"/>
          <w:lang w:val="es-SV" w:eastAsia="es-ES"/>
        </w:rPr>
      </w:pPr>
      <w:r w:rsidRPr="009365D7">
        <w:rPr>
          <w:rFonts w:ascii="Times New Roman" w:hAnsi="Times New Roman" w:cs="Times New Roman"/>
          <w:sz w:val="24"/>
          <w:szCs w:val="24"/>
          <w:lang w:val="es-SV" w:eastAsia="es-ES"/>
        </w:rPr>
        <w:t>Podemos hablar de la resistencia antibiótica en tres niveles que incluyen:</w:t>
      </w:r>
    </w:p>
    <w:p w:rsidR="006B6A12" w:rsidRDefault="006B6A12" w:rsidP="006B6A12">
      <w:pPr>
        <w:spacing w:before="100" w:beforeAutospacing="1" w:after="100" w:afterAutospacing="1" w:line="360" w:lineRule="auto"/>
        <w:jc w:val="both"/>
        <w:rPr>
          <w:rFonts w:ascii="Times New Roman" w:hAnsi="Times New Roman" w:cs="Times New Roman"/>
          <w:sz w:val="24"/>
          <w:szCs w:val="24"/>
          <w:lang w:val="es-SV" w:eastAsia="es-ES"/>
        </w:rPr>
      </w:pPr>
      <w:r w:rsidRPr="009365D7">
        <w:rPr>
          <w:rFonts w:ascii="Times New Roman" w:hAnsi="Times New Roman" w:cs="Times New Roman"/>
          <w:b/>
          <w:bCs/>
          <w:sz w:val="24"/>
          <w:szCs w:val="24"/>
          <w:lang w:val="es-SV" w:eastAsia="es-ES"/>
        </w:rPr>
        <w:t xml:space="preserve">1. </w:t>
      </w:r>
      <w:r w:rsidRPr="009365D7">
        <w:rPr>
          <w:rFonts w:ascii="Times New Roman" w:hAnsi="Times New Roman" w:cs="Times New Roman"/>
          <w:sz w:val="24"/>
          <w:szCs w:val="24"/>
          <w:lang w:val="es-SV" w:eastAsia="es-ES"/>
        </w:rPr>
        <w:t xml:space="preserve">Los </w:t>
      </w:r>
      <w:r w:rsidRPr="00EF162B">
        <w:rPr>
          <w:rFonts w:ascii="Times New Roman" w:hAnsi="Times New Roman" w:cs="Times New Roman"/>
          <w:sz w:val="24"/>
          <w:szCs w:val="24"/>
          <w:lang w:val="es-SV" w:eastAsia="es-ES"/>
        </w:rPr>
        <w:t>mecanismos de resistencia</w:t>
      </w:r>
      <w:r w:rsidRPr="009365D7">
        <w:rPr>
          <w:rFonts w:ascii="Times New Roman" w:hAnsi="Times New Roman" w:cs="Times New Roman"/>
          <w:b/>
          <w:bCs/>
          <w:sz w:val="24"/>
          <w:szCs w:val="24"/>
          <w:lang w:val="es-SV" w:eastAsia="es-ES"/>
        </w:rPr>
        <w:t xml:space="preserve"> </w:t>
      </w:r>
      <w:r w:rsidRPr="009365D7">
        <w:rPr>
          <w:rFonts w:ascii="Times New Roman" w:hAnsi="Times New Roman" w:cs="Times New Roman"/>
          <w:sz w:val="24"/>
          <w:szCs w:val="24"/>
          <w:lang w:val="es-SV" w:eastAsia="es-ES"/>
        </w:rPr>
        <w:t xml:space="preserve">que intervienen en la relación molécula de antibiótico con la célula bacteriana. </w:t>
      </w:r>
    </w:p>
    <w:p w:rsidR="006B6A12" w:rsidRPr="00EF162B" w:rsidRDefault="006B6A12" w:rsidP="006B6A12">
      <w:pPr>
        <w:spacing w:before="100" w:beforeAutospacing="1" w:after="100" w:afterAutospacing="1" w:line="360" w:lineRule="auto"/>
        <w:jc w:val="both"/>
        <w:rPr>
          <w:rFonts w:ascii="Times New Roman" w:hAnsi="Times New Roman" w:cs="Times New Roman"/>
          <w:sz w:val="24"/>
          <w:szCs w:val="24"/>
          <w:lang w:val="es-SV" w:eastAsia="es-ES"/>
        </w:rPr>
      </w:pPr>
      <w:r w:rsidRPr="009365D7">
        <w:rPr>
          <w:rFonts w:ascii="Times New Roman" w:hAnsi="Times New Roman" w:cs="Times New Roman"/>
          <w:b/>
          <w:bCs/>
          <w:sz w:val="24"/>
          <w:szCs w:val="24"/>
          <w:lang w:val="es-SV" w:eastAsia="es-ES"/>
        </w:rPr>
        <w:t xml:space="preserve">2. </w:t>
      </w:r>
      <w:r w:rsidRPr="009365D7">
        <w:rPr>
          <w:rFonts w:ascii="Times New Roman" w:hAnsi="Times New Roman" w:cs="Times New Roman"/>
          <w:sz w:val="24"/>
          <w:szCs w:val="24"/>
          <w:lang w:val="es-SV" w:eastAsia="es-ES"/>
        </w:rPr>
        <w:t xml:space="preserve">La </w:t>
      </w:r>
      <w:r w:rsidRPr="00EF162B">
        <w:rPr>
          <w:rFonts w:ascii="Times New Roman" w:hAnsi="Times New Roman" w:cs="Times New Roman"/>
          <w:sz w:val="24"/>
          <w:szCs w:val="24"/>
          <w:lang w:val="es-SV" w:eastAsia="es-ES"/>
        </w:rPr>
        <w:t>resistencia antibiótica de una población bacteriana</w:t>
      </w:r>
      <w:r>
        <w:rPr>
          <w:rFonts w:ascii="Times New Roman" w:hAnsi="Times New Roman" w:cs="Times New Roman"/>
          <w:sz w:val="24"/>
          <w:szCs w:val="24"/>
          <w:lang w:val="es-SV" w:eastAsia="es-ES"/>
        </w:rPr>
        <w:t>, e</w:t>
      </w:r>
      <w:r w:rsidRPr="009365D7">
        <w:rPr>
          <w:rFonts w:ascii="Times New Roman" w:hAnsi="Times New Roman" w:cs="Times New Roman"/>
          <w:sz w:val="24"/>
          <w:szCs w:val="24"/>
          <w:lang w:val="es-SV" w:eastAsia="es-ES"/>
        </w:rPr>
        <w:t>s el resultado de la presencia de mecanismos de resistencia en las células bacterianas que forman la población en estudio. Se refiere a la capacidad de un cultivo de una cepa bacteriana de resistir a la acción de una concentración dada de un antibiótico en el medio de cultivo. En otras palabras, es e</w:t>
      </w:r>
      <w:r>
        <w:rPr>
          <w:rFonts w:ascii="Times New Roman" w:hAnsi="Times New Roman" w:cs="Times New Roman"/>
          <w:sz w:val="24"/>
          <w:szCs w:val="24"/>
          <w:lang w:val="es-SV" w:eastAsia="es-ES"/>
        </w:rPr>
        <w:t>l tipo de comportamiento que se estudian</w:t>
      </w:r>
      <w:r w:rsidRPr="009365D7">
        <w:rPr>
          <w:rFonts w:ascii="Times New Roman" w:hAnsi="Times New Roman" w:cs="Times New Roman"/>
          <w:sz w:val="24"/>
          <w:szCs w:val="24"/>
          <w:lang w:val="es-SV" w:eastAsia="es-ES"/>
        </w:rPr>
        <w:t xml:space="preserve"> en las pruebas de laboratorio para catalogar una cepa bacteriana como sensible o resistente. Estas técnicas de estudio relacionan el comportamiento que la población bacteriana tiene en el laboratorio con la concentración del antibiótico en el sitio de la infección.</w:t>
      </w:r>
    </w:p>
    <w:p w:rsidR="006B6A12" w:rsidRPr="009365D7" w:rsidRDefault="006B6A12" w:rsidP="006B6A12">
      <w:pPr>
        <w:spacing w:before="100" w:beforeAutospacing="1" w:after="100" w:afterAutospacing="1" w:line="360" w:lineRule="auto"/>
        <w:jc w:val="both"/>
        <w:rPr>
          <w:rFonts w:ascii="Times New Roman" w:hAnsi="Times New Roman" w:cs="Times New Roman"/>
          <w:b/>
          <w:bCs/>
          <w:sz w:val="24"/>
          <w:szCs w:val="24"/>
          <w:lang w:val="es-SV" w:eastAsia="es-ES"/>
        </w:rPr>
      </w:pPr>
      <w:r w:rsidRPr="009365D7">
        <w:rPr>
          <w:rFonts w:ascii="Times New Roman" w:hAnsi="Times New Roman" w:cs="Times New Roman"/>
          <w:b/>
          <w:bCs/>
          <w:sz w:val="24"/>
          <w:szCs w:val="24"/>
          <w:lang w:val="es-SV" w:eastAsia="es-ES"/>
        </w:rPr>
        <w:t xml:space="preserve">3. </w:t>
      </w:r>
      <w:r w:rsidRPr="009365D7">
        <w:rPr>
          <w:rFonts w:ascii="Times New Roman" w:hAnsi="Times New Roman" w:cs="Times New Roman"/>
          <w:sz w:val="24"/>
          <w:szCs w:val="24"/>
          <w:lang w:val="es-SV" w:eastAsia="es-ES"/>
        </w:rPr>
        <w:t xml:space="preserve">La </w:t>
      </w:r>
      <w:r w:rsidRPr="00EF162B">
        <w:rPr>
          <w:rFonts w:ascii="Times New Roman" w:hAnsi="Times New Roman" w:cs="Times New Roman"/>
          <w:sz w:val="24"/>
          <w:szCs w:val="24"/>
          <w:lang w:val="es-SV" w:eastAsia="es-ES"/>
        </w:rPr>
        <w:t>resistencia de una población bacteriana que está produciendo una infección</w:t>
      </w:r>
      <w:r w:rsidRPr="009365D7">
        <w:rPr>
          <w:rFonts w:ascii="Times New Roman" w:hAnsi="Times New Roman" w:cs="Times New Roman"/>
          <w:b/>
          <w:bCs/>
          <w:sz w:val="24"/>
          <w:szCs w:val="24"/>
          <w:lang w:val="es-SV" w:eastAsia="es-ES"/>
        </w:rPr>
        <w:t xml:space="preserve"> </w:t>
      </w:r>
      <w:r w:rsidRPr="009365D7">
        <w:rPr>
          <w:rFonts w:ascii="Times New Roman" w:hAnsi="Times New Roman" w:cs="Times New Roman"/>
          <w:sz w:val="24"/>
          <w:szCs w:val="24"/>
          <w:lang w:val="es-SV" w:eastAsia="es-ES"/>
        </w:rPr>
        <w:t>a la</w:t>
      </w:r>
      <w:r>
        <w:rPr>
          <w:rFonts w:ascii="Times New Roman" w:hAnsi="Times New Roman" w:cs="Times New Roman"/>
          <w:sz w:val="24"/>
          <w:szCs w:val="24"/>
          <w:lang w:val="es-SV" w:eastAsia="es-ES"/>
        </w:rPr>
        <w:t xml:space="preserve"> </w:t>
      </w:r>
      <w:r w:rsidRPr="009365D7">
        <w:rPr>
          <w:rFonts w:ascii="Times New Roman" w:hAnsi="Times New Roman" w:cs="Times New Roman"/>
          <w:sz w:val="24"/>
          <w:szCs w:val="24"/>
          <w:lang w:val="es-SV" w:eastAsia="es-ES"/>
        </w:rPr>
        <w:t>acción de un antibiótico que le ha sido</w:t>
      </w:r>
      <w:r>
        <w:rPr>
          <w:rFonts w:ascii="Times New Roman" w:hAnsi="Times New Roman" w:cs="Times New Roman"/>
          <w:sz w:val="24"/>
          <w:szCs w:val="24"/>
          <w:lang w:val="es-SV" w:eastAsia="es-ES"/>
        </w:rPr>
        <w:t xml:space="preserve"> </w:t>
      </w:r>
      <w:r w:rsidRPr="009365D7">
        <w:rPr>
          <w:rFonts w:ascii="Times New Roman" w:hAnsi="Times New Roman" w:cs="Times New Roman"/>
          <w:sz w:val="24"/>
          <w:szCs w:val="24"/>
          <w:lang w:val="es-SV" w:eastAsia="es-ES"/>
        </w:rPr>
        <w:t>administrado al paciente. Esta resistencia se correlaciona con la resistencia anterior aunque en algunos casos pueden no coincidir en  función de factores externos como, por</w:t>
      </w:r>
      <w:r>
        <w:rPr>
          <w:rFonts w:ascii="Times New Roman" w:hAnsi="Times New Roman" w:cs="Times New Roman"/>
          <w:sz w:val="24"/>
          <w:szCs w:val="24"/>
          <w:lang w:val="es-SV" w:eastAsia="es-ES"/>
        </w:rPr>
        <w:t xml:space="preserve"> </w:t>
      </w:r>
      <w:r w:rsidRPr="009365D7">
        <w:rPr>
          <w:rFonts w:ascii="Times New Roman" w:hAnsi="Times New Roman" w:cs="Times New Roman"/>
          <w:sz w:val="24"/>
          <w:szCs w:val="24"/>
          <w:lang w:val="es-SV" w:eastAsia="es-ES"/>
        </w:rPr>
        <w:t>ejemplo, la localización de la infección.</w:t>
      </w:r>
    </w:p>
    <w:p w:rsidR="006B6A12" w:rsidRDefault="006B6A12" w:rsidP="006B6A12">
      <w:pPr>
        <w:spacing w:before="100" w:beforeAutospacing="1" w:after="100" w:afterAutospacing="1" w:line="360" w:lineRule="auto"/>
        <w:jc w:val="right"/>
        <w:rPr>
          <w:rFonts w:ascii="Times New Roman" w:hAnsi="Times New Roman" w:cs="Times New Roman"/>
          <w:b/>
          <w:bCs/>
          <w:sz w:val="24"/>
          <w:szCs w:val="24"/>
          <w:lang w:val="es-SV" w:eastAsia="es-ES"/>
        </w:rPr>
      </w:pPr>
      <w:r>
        <w:rPr>
          <w:rFonts w:ascii="Times New Roman" w:hAnsi="Times New Roman" w:cs="Times New Roman"/>
          <w:b/>
          <w:bCs/>
          <w:sz w:val="24"/>
          <w:szCs w:val="24"/>
          <w:lang w:val="es-SV" w:eastAsia="es-ES"/>
        </w:rPr>
        <w:t>25</w:t>
      </w:r>
    </w:p>
    <w:p w:rsidR="006B6A12" w:rsidRPr="009365D7" w:rsidRDefault="006B6A12" w:rsidP="006B6A12">
      <w:pPr>
        <w:spacing w:before="100" w:beforeAutospacing="1" w:after="100" w:afterAutospacing="1" w:line="360" w:lineRule="auto"/>
        <w:jc w:val="both"/>
        <w:rPr>
          <w:rFonts w:ascii="Times New Roman" w:hAnsi="Times New Roman" w:cs="Times New Roman"/>
          <w:b/>
          <w:bCs/>
          <w:sz w:val="24"/>
          <w:szCs w:val="24"/>
          <w:lang w:val="es-SV" w:eastAsia="es-ES"/>
        </w:rPr>
      </w:pPr>
      <w:r>
        <w:rPr>
          <w:rFonts w:ascii="Times New Roman" w:hAnsi="Times New Roman" w:cs="Times New Roman"/>
          <w:b/>
          <w:bCs/>
          <w:sz w:val="24"/>
          <w:szCs w:val="24"/>
          <w:lang w:val="es-SV" w:eastAsia="es-ES"/>
        </w:rPr>
        <w:lastRenderedPageBreak/>
        <w:t>a</w:t>
      </w:r>
      <w:r w:rsidRPr="009365D7">
        <w:rPr>
          <w:rFonts w:ascii="Times New Roman" w:hAnsi="Times New Roman" w:cs="Times New Roman"/>
          <w:b/>
          <w:bCs/>
          <w:sz w:val="24"/>
          <w:szCs w:val="24"/>
          <w:lang w:val="es-SV" w:eastAsia="es-ES"/>
        </w:rPr>
        <w:t>. Tipos de resistencia</w:t>
      </w:r>
    </w:p>
    <w:p w:rsidR="006B6A12" w:rsidRPr="009365D7" w:rsidRDefault="006B6A12" w:rsidP="006B6A12">
      <w:pPr>
        <w:spacing w:before="100" w:beforeAutospacing="1" w:after="100" w:afterAutospacing="1" w:line="360" w:lineRule="auto"/>
        <w:jc w:val="both"/>
        <w:rPr>
          <w:rFonts w:ascii="Times New Roman" w:hAnsi="Times New Roman" w:cs="Times New Roman"/>
          <w:b/>
          <w:bCs/>
          <w:sz w:val="24"/>
          <w:szCs w:val="24"/>
          <w:lang w:val="es-SV" w:eastAsia="es-ES"/>
        </w:rPr>
      </w:pPr>
      <w:r w:rsidRPr="009365D7">
        <w:rPr>
          <w:rFonts w:ascii="Times New Roman" w:hAnsi="Times New Roman" w:cs="Times New Roman"/>
          <w:sz w:val="24"/>
          <w:szCs w:val="24"/>
          <w:lang w:val="es-SV" w:eastAsia="es-ES"/>
        </w:rPr>
        <w:t xml:space="preserve">La resistencia antibiótica puede ser </w:t>
      </w:r>
      <w:r>
        <w:rPr>
          <w:rFonts w:ascii="Times New Roman" w:hAnsi="Times New Roman" w:cs="Times New Roman"/>
          <w:sz w:val="24"/>
          <w:szCs w:val="24"/>
          <w:lang w:val="es-SV" w:eastAsia="es-ES"/>
        </w:rPr>
        <w:t>n</w:t>
      </w:r>
      <w:r w:rsidRPr="00EF162B">
        <w:rPr>
          <w:rFonts w:ascii="Times New Roman" w:hAnsi="Times New Roman" w:cs="Times New Roman"/>
          <w:sz w:val="24"/>
          <w:szCs w:val="24"/>
          <w:lang w:val="es-SV" w:eastAsia="es-ES"/>
        </w:rPr>
        <w:t xml:space="preserve">atural (intrínseca) o </w:t>
      </w:r>
      <w:r>
        <w:rPr>
          <w:rFonts w:ascii="Times New Roman" w:hAnsi="Times New Roman" w:cs="Times New Roman"/>
          <w:sz w:val="24"/>
          <w:szCs w:val="24"/>
          <w:lang w:val="es-SV" w:eastAsia="es-ES"/>
        </w:rPr>
        <w:t>a</w:t>
      </w:r>
      <w:r w:rsidRPr="00EF162B">
        <w:rPr>
          <w:rFonts w:ascii="Times New Roman" w:hAnsi="Times New Roman" w:cs="Times New Roman"/>
          <w:sz w:val="24"/>
          <w:szCs w:val="24"/>
          <w:lang w:val="es-SV" w:eastAsia="es-ES"/>
        </w:rPr>
        <w:t>dquirida</w:t>
      </w:r>
      <w:r w:rsidRPr="009365D7">
        <w:rPr>
          <w:rFonts w:ascii="Times New Roman" w:hAnsi="Times New Roman" w:cs="Times New Roman"/>
          <w:b/>
          <w:bCs/>
          <w:sz w:val="24"/>
          <w:szCs w:val="24"/>
          <w:lang w:val="es-SV" w:eastAsia="es-ES"/>
        </w:rPr>
        <w:t xml:space="preserve">. </w:t>
      </w:r>
      <w:r w:rsidRPr="009365D7">
        <w:rPr>
          <w:rFonts w:ascii="Times New Roman" w:hAnsi="Times New Roman" w:cs="Times New Roman"/>
          <w:sz w:val="24"/>
          <w:szCs w:val="24"/>
          <w:lang w:val="es-SV" w:eastAsia="es-ES"/>
        </w:rPr>
        <w:t>La resistencia natural es</w:t>
      </w:r>
      <w:r w:rsidRPr="009365D7">
        <w:rPr>
          <w:rFonts w:ascii="Times New Roman" w:hAnsi="Times New Roman" w:cs="Times New Roman"/>
          <w:b/>
          <w:bCs/>
          <w:sz w:val="24"/>
          <w:szCs w:val="24"/>
          <w:lang w:val="es-SV" w:eastAsia="es-ES"/>
        </w:rPr>
        <w:t xml:space="preserve"> </w:t>
      </w:r>
      <w:r w:rsidRPr="009365D7">
        <w:rPr>
          <w:rFonts w:ascii="Times New Roman" w:hAnsi="Times New Roman" w:cs="Times New Roman"/>
          <w:sz w:val="24"/>
          <w:szCs w:val="24"/>
          <w:lang w:val="es-SV" w:eastAsia="es-ES"/>
        </w:rPr>
        <w:t>propia de cada familia, especie o grupo bacteriano. Por ejemplo, todas las bacterias gram</w:t>
      </w:r>
      <w:r>
        <w:rPr>
          <w:rFonts w:ascii="Times New Roman" w:hAnsi="Times New Roman" w:cs="Times New Roman"/>
          <w:sz w:val="24"/>
          <w:szCs w:val="24"/>
          <w:lang w:val="es-SV" w:eastAsia="es-ES"/>
        </w:rPr>
        <w:t>negativos son resistentes a la v</w:t>
      </w:r>
      <w:r w:rsidRPr="009365D7">
        <w:rPr>
          <w:rFonts w:ascii="Times New Roman" w:hAnsi="Times New Roman" w:cs="Times New Roman"/>
          <w:sz w:val="24"/>
          <w:szCs w:val="24"/>
          <w:lang w:val="es-SV" w:eastAsia="es-ES"/>
        </w:rPr>
        <w:t>ancomicina, y esta situación no es</w:t>
      </w:r>
      <w:r w:rsidRPr="009365D7">
        <w:rPr>
          <w:rFonts w:ascii="Times New Roman" w:hAnsi="Times New Roman" w:cs="Times New Roman"/>
          <w:b/>
          <w:bCs/>
          <w:sz w:val="24"/>
          <w:szCs w:val="24"/>
          <w:lang w:val="es-SV" w:eastAsia="es-ES"/>
        </w:rPr>
        <w:t xml:space="preserve"> </w:t>
      </w:r>
      <w:r w:rsidRPr="009365D7">
        <w:rPr>
          <w:rFonts w:ascii="Times New Roman" w:hAnsi="Times New Roman" w:cs="Times New Roman"/>
          <w:sz w:val="24"/>
          <w:szCs w:val="24"/>
          <w:lang w:val="es-SV" w:eastAsia="es-ES"/>
        </w:rPr>
        <w:t>variable.</w:t>
      </w:r>
    </w:p>
    <w:p w:rsidR="006B6A12" w:rsidRPr="009365D7" w:rsidRDefault="006B6A12" w:rsidP="006B6A12">
      <w:pPr>
        <w:spacing w:before="100" w:beforeAutospacing="1" w:after="100" w:afterAutospacing="1" w:line="360" w:lineRule="auto"/>
        <w:jc w:val="both"/>
        <w:rPr>
          <w:rFonts w:ascii="Times New Roman" w:hAnsi="Times New Roman" w:cs="Times New Roman"/>
          <w:sz w:val="24"/>
          <w:szCs w:val="24"/>
          <w:lang w:val="es-SV" w:eastAsia="es-ES"/>
        </w:rPr>
      </w:pPr>
      <w:r w:rsidRPr="009365D7">
        <w:rPr>
          <w:rFonts w:ascii="Times New Roman" w:hAnsi="Times New Roman" w:cs="Times New Roman"/>
          <w:sz w:val="24"/>
          <w:szCs w:val="24"/>
          <w:lang w:val="es-SV" w:eastAsia="es-ES"/>
        </w:rPr>
        <w:t xml:space="preserve">La resistencia adquirida es </w:t>
      </w:r>
      <w:r w:rsidRPr="00EF162B">
        <w:rPr>
          <w:rFonts w:ascii="Times New Roman" w:hAnsi="Times New Roman" w:cs="Times New Roman"/>
          <w:sz w:val="24"/>
          <w:szCs w:val="24"/>
          <w:lang w:val="es-SV" w:eastAsia="es-ES"/>
        </w:rPr>
        <w:t>variable</w:t>
      </w:r>
      <w:r w:rsidRPr="009365D7">
        <w:rPr>
          <w:rFonts w:ascii="Times New Roman" w:hAnsi="Times New Roman" w:cs="Times New Roman"/>
          <w:b/>
          <w:bCs/>
          <w:sz w:val="24"/>
          <w:szCs w:val="24"/>
          <w:lang w:val="es-SV" w:eastAsia="es-ES"/>
        </w:rPr>
        <w:t xml:space="preserve"> </w:t>
      </w:r>
      <w:r w:rsidRPr="009365D7">
        <w:rPr>
          <w:rFonts w:ascii="Times New Roman" w:hAnsi="Times New Roman" w:cs="Times New Roman"/>
          <w:sz w:val="24"/>
          <w:szCs w:val="24"/>
          <w:lang w:val="es-SV" w:eastAsia="es-ES"/>
        </w:rPr>
        <w:t xml:space="preserve">y es adquirida por una cepa de una especie bacteriana. Así existen cepas de neumococo que </w:t>
      </w:r>
      <w:r>
        <w:rPr>
          <w:rFonts w:ascii="Times New Roman" w:hAnsi="Times New Roman" w:cs="Times New Roman"/>
          <w:sz w:val="24"/>
          <w:szCs w:val="24"/>
          <w:lang w:val="es-SV" w:eastAsia="es-ES"/>
        </w:rPr>
        <w:t>han adquirido resistencia a la p</w:t>
      </w:r>
      <w:r w:rsidRPr="009365D7">
        <w:rPr>
          <w:rFonts w:ascii="Times New Roman" w:hAnsi="Times New Roman" w:cs="Times New Roman"/>
          <w:sz w:val="24"/>
          <w:szCs w:val="24"/>
          <w:lang w:val="es-SV" w:eastAsia="es-ES"/>
        </w:rPr>
        <w:t xml:space="preserve">enicilina, cepas de </w:t>
      </w:r>
      <w:r w:rsidRPr="00EF162B">
        <w:rPr>
          <w:rFonts w:ascii="Times New Roman" w:hAnsi="Times New Roman" w:cs="Times New Roman"/>
          <w:i/>
          <w:iCs/>
          <w:sz w:val="24"/>
          <w:szCs w:val="24"/>
          <w:lang w:val="es-SV" w:eastAsia="es-ES"/>
        </w:rPr>
        <w:t>Escherichia coli</w:t>
      </w:r>
      <w:r w:rsidRPr="009365D7">
        <w:rPr>
          <w:rFonts w:ascii="Times New Roman" w:hAnsi="Times New Roman" w:cs="Times New Roman"/>
          <w:b/>
          <w:bCs/>
          <w:i/>
          <w:iCs/>
          <w:sz w:val="24"/>
          <w:szCs w:val="24"/>
          <w:lang w:val="es-SV" w:eastAsia="es-ES"/>
        </w:rPr>
        <w:t xml:space="preserve"> </w:t>
      </w:r>
      <w:r>
        <w:rPr>
          <w:rFonts w:ascii="Times New Roman" w:hAnsi="Times New Roman" w:cs="Times New Roman"/>
          <w:sz w:val="24"/>
          <w:szCs w:val="24"/>
          <w:lang w:val="es-SV" w:eastAsia="es-ES"/>
        </w:rPr>
        <w:t>resistencia a la a</w:t>
      </w:r>
      <w:r w:rsidRPr="009365D7">
        <w:rPr>
          <w:rFonts w:ascii="Times New Roman" w:hAnsi="Times New Roman" w:cs="Times New Roman"/>
          <w:sz w:val="24"/>
          <w:szCs w:val="24"/>
          <w:lang w:val="es-SV" w:eastAsia="es-ES"/>
        </w:rPr>
        <w:t xml:space="preserve">mpicilina, cepas de </w:t>
      </w:r>
      <w:r>
        <w:rPr>
          <w:rFonts w:ascii="Times New Roman" w:hAnsi="Times New Roman" w:cs="Times New Roman"/>
          <w:sz w:val="24"/>
          <w:szCs w:val="24"/>
          <w:lang w:val="es-SV" w:eastAsia="es-ES"/>
        </w:rPr>
        <w:t>estafilococos resistencia a la m</w:t>
      </w:r>
      <w:r w:rsidRPr="009365D7">
        <w:rPr>
          <w:rFonts w:ascii="Times New Roman" w:hAnsi="Times New Roman" w:cs="Times New Roman"/>
          <w:sz w:val="24"/>
          <w:szCs w:val="24"/>
          <w:lang w:val="es-SV" w:eastAsia="es-ES"/>
        </w:rPr>
        <w:t>eticilina.</w:t>
      </w:r>
    </w:p>
    <w:p w:rsidR="006B6A12" w:rsidRPr="009365D7" w:rsidRDefault="006B6A12" w:rsidP="006B6A12">
      <w:pPr>
        <w:spacing w:before="100" w:beforeAutospacing="1" w:after="100" w:afterAutospacing="1" w:line="360" w:lineRule="auto"/>
        <w:jc w:val="both"/>
        <w:rPr>
          <w:rFonts w:ascii="Times New Roman" w:hAnsi="Times New Roman" w:cs="Times New Roman"/>
          <w:sz w:val="24"/>
          <w:szCs w:val="24"/>
          <w:lang w:val="es-SV" w:eastAsia="es-ES"/>
        </w:rPr>
      </w:pPr>
      <w:r w:rsidRPr="009365D7">
        <w:rPr>
          <w:rFonts w:ascii="Times New Roman" w:hAnsi="Times New Roman" w:cs="Times New Roman"/>
          <w:sz w:val="24"/>
          <w:szCs w:val="24"/>
          <w:lang w:val="es-SV" w:eastAsia="es-ES"/>
        </w:rPr>
        <w:t xml:space="preserve">Esta resistencia adquirida es la que estudiamos en el laboratorio e informamos al </w:t>
      </w:r>
      <w:r>
        <w:rPr>
          <w:rFonts w:ascii="Times New Roman" w:hAnsi="Times New Roman" w:cs="Times New Roman"/>
          <w:sz w:val="24"/>
          <w:szCs w:val="24"/>
          <w:lang w:val="es-SV" w:eastAsia="es-ES"/>
        </w:rPr>
        <w:t>médico</w:t>
      </w:r>
      <w:r w:rsidRPr="009365D7">
        <w:rPr>
          <w:rFonts w:ascii="Times New Roman" w:hAnsi="Times New Roman" w:cs="Times New Roman"/>
          <w:sz w:val="24"/>
          <w:szCs w:val="24"/>
          <w:lang w:val="es-SV" w:eastAsia="es-ES"/>
        </w:rPr>
        <w:t>. La resistencia adquirida es la que puede llevar a un fracaso terapéutico cuando se utiliza un antibiótico supuestamente activo sobre el germen que produce la infección.</w:t>
      </w:r>
    </w:p>
    <w:p w:rsidR="006B6A12" w:rsidRPr="009365D7" w:rsidRDefault="006B6A12" w:rsidP="006B6A12">
      <w:pPr>
        <w:spacing w:before="100" w:beforeAutospacing="1" w:after="100" w:afterAutospacing="1" w:line="360" w:lineRule="auto"/>
        <w:jc w:val="both"/>
        <w:rPr>
          <w:rFonts w:ascii="Times New Roman" w:hAnsi="Times New Roman" w:cs="Times New Roman"/>
          <w:b/>
          <w:bCs/>
          <w:sz w:val="24"/>
          <w:szCs w:val="24"/>
          <w:lang w:val="es-SV" w:eastAsia="es-ES"/>
        </w:rPr>
      </w:pPr>
      <w:r>
        <w:rPr>
          <w:rFonts w:ascii="Times New Roman" w:hAnsi="Times New Roman" w:cs="Times New Roman"/>
          <w:b/>
          <w:bCs/>
          <w:sz w:val="24"/>
          <w:szCs w:val="24"/>
          <w:lang w:val="es-SV" w:eastAsia="es-ES"/>
        </w:rPr>
        <w:t>b</w:t>
      </w:r>
      <w:r w:rsidRPr="009365D7">
        <w:rPr>
          <w:rFonts w:ascii="Times New Roman" w:hAnsi="Times New Roman" w:cs="Times New Roman"/>
          <w:b/>
          <w:bCs/>
          <w:sz w:val="24"/>
          <w:szCs w:val="24"/>
          <w:lang w:val="es-SV" w:eastAsia="es-ES"/>
        </w:rPr>
        <w:t>. Genética de la resistencia</w:t>
      </w:r>
    </w:p>
    <w:p w:rsidR="006B6A12" w:rsidRPr="00C635F1" w:rsidRDefault="006B6A12" w:rsidP="006B6A12">
      <w:pPr>
        <w:spacing w:before="100" w:beforeAutospacing="1" w:after="100" w:afterAutospacing="1" w:line="360" w:lineRule="auto"/>
        <w:jc w:val="both"/>
        <w:rPr>
          <w:rFonts w:ascii="Times New Roman" w:hAnsi="Times New Roman" w:cs="Times New Roman"/>
          <w:sz w:val="24"/>
          <w:szCs w:val="24"/>
          <w:lang w:val="es-SV" w:eastAsia="es-ES"/>
        </w:rPr>
      </w:pPr>
      <w:r w:rsidRPr="009365D7">
        <w:rPr>
          <w:rFonts w:ascii="Times New Roman" w:hAnsi="Times New Roman" w:cs="Times New Roman"/>
          <w:sz w:val="24"/>
          <w:szCs w:val="24"/>
          <w:lang w:val="es-SV" w:eastAsia="es-ES"/>
        </w:rPr>
        <w:t>Las bacterias son capaces de adquirir resistencia en función de su variabilidad genética.</w:t>
      </w:r>
      <w:r>
        <w:rPr>
          <w:rFonts w:ascii="Times New Roman" w:hAnsi="Times New Roman" w:cs="Times New Roman"/>
          <w:sz w:val="24"/>
          <w:szCs w:val="24"/>
          <w:lang w:val="es-SV" w:eastAsia="es-ES"/>
        </w:rPr>
        <w:t xml:space="preserve"> </w:t>
      </w:r>
      <w:r w:rsidRPr="009365D7">
        <w:rPr>
          <w:rFonts w:ascii="Times New Roman" w:hAnsi="Times New Roman" w:cs="Times New Roman"/>
          <w:sz w:val="24"/>
          <w:szCs w:val="24"/>
          <w:lang w:val="es-SV" w:eastAsia="es-ES"/>
        </w:rPr>
        <w:t>Nuevos mecanismos de resistencia pueden ser adquiridos mediante mutación o mediante transferencia de material genético entre células bacterianas de especies relacionadas o diferentes. Estos genes de resistencia pueden estar codificados en el material genético cromosómico o extracromosómico (plásmidos).</w:t>
      </w:r>
    </w:p>
    <w:p w:rsidR="006B6A12" w:rsidRPr="009365D7" w:rsidRDefault="006B6A12" w:rsidP="006B6A12">
      <w:pPr>
        <w:spacing w:before="100" w:beforeAutospacing="1" w:after="100" w:afterAutospacing="1" w:line="360" w:lineRule="auto"/>
        <w:jc w:val="both"/>
        <w:rPr>
          <w:rFonts w:ascii="Times New Roman" w:hAnsi="Times New Roman" w:cs="Times New Roman"/>
          <w:sz w:val="24"/>
          <w:szCs w:val="24"/>
          <w:lang w:val="es-SV" w:eastAsia="es-ES"/>
        </w:rPr>
      </w:pPr>
      <w:r w:rsidRPr="009365D7">
        <w:rPr>
          <w:rFonts w:ascii="Times New Roman" w:hAnsi="Times New Roman" w:cs="Times New Roman"/>
          <w:sz w:val="24"/>
          <w:szCs w:val="24"/>
          <w:lang w:val="es-SV" w:eastAsia="es-ES"/>
        </w:rPr>
        <w:t xml:space="preserve">La resistencia antibiótica </w:t>
      </w:r>
      <w:r w:rsidRPr="00C635F1">
        <w:rPr>
          <w:rFonts w:ascii="Times New Roman" w:hAnsi="Times New Roman" w:cs="Times New Roman"/>
          <w:sz w:val="24"/>
          <w:szCs w:val="24"/>
          <w:lang w:val="es-SV" w:eastAsia="es-ES"/>
        </w:rPr>
        <w:t>cromosómica</w:t>
      </w:r>
      <w:r w:rsidRPr="009365D7">
        <w:rPr>
          <w:rFonts w:ascii="Times New Roman" w:hAnsi="Times New Roman" w:cs="Times New Roman"/>
          <w:b/>
          <w:bCs/>
          <w:sz w:val="24"/>
          <w:szCs w:val="24"/>
          <w:lang w:val="es-SV" w:eastAsia="es-ES"/>
        </w:rPr>
        <w:t xml:space="preserve"> </w:t>
      </w:r>
      <w:r w:rsidRPr="009365D7">
        <w:rPr>
          <w:rFonts w:ascii="Times New Roman" w:hAnsi="Times New Roman" w:cs="Times New Roman"/>
          <w:sz w:val="24"/>
          <w:szCs w:val="24"/>
          <w:lang w:val="es-SV" w:eastAsia="es-ES"/>
        </w:rPr>
        <w:t xml:space="preserve">se caracteriza por ser estable, es decir, que perdura en la cepa bacteriana que la ha adquirido. La frecuencia de mutación para un carácter de resistencia suele ser bajo del orden de </w:t>
      </w:r>
      <w:r>
        <w:rPr>
          <w:rFonts w:ascii="Times New Roman" w:hAnsi="Times New Roman" w:cs="Times New Roman"/>
          <w:sz w:val="24"/>
          <w:szCs w:val="24"/>
          <w:lang w:val="es-SV" w:eastAsia="es-ES"/>
        </w:rPr>
        <w:t>1x</w:t>
      </w:r>
      <w:r w:rsidRPr="009365D7">
        <w:rPr>
          <w:rFonts w:ascii="Times New Roman" w:hAnsi="Times New Roman" w:cs="Times New Roman"/>
          <w:sz w:val="24"/>
          <w:szCs w:val="24"/>
          <w:lang w:val="es-SV" w:eastAsia="es-ES"/>
        </w:rPr>
        <w:t>10</w:t>
      </w:r>
      <w:r>
        <w:rPr>
          <w:rFonts w:ascii="Times New Roman" w:hAnsi="Times New Roman" w:cs="Times New Roman"/>
          <w:sz w:val="24"/>
          <w:szCs w:val="24"/>
          <w:vertAlign w:val="superscript"/>
          <w:lang w:val="es-SV" w:eastAsia="es-ES"/>
        </w:rPr>
        <w:t>9</w:t>
      </w:r>
      <w:r w:rsidRPr="009365D7">
        <w:rPr>
          <w:rFonts w:ascii="Times New Roman" w:hAnsi="Times New Roman" w:cs="Times New Roman"/>
          <w:sz w:val="24"/>
          <w:szCs w:val="24"/>
          <w:lang w:val="es-SV" w:eastAsia="es-ES"/>
        </w:rPr>
        <w:t>, es decir, de una célula bacteriana cada 100 millones. Esta baja frecuencia hace indispensable la presencia del factor de selección (en este caso el antibiótico) para que se exprese. Cuando una población bacteriana contiene células mutantes resistentes a un antibiótico, necesita ser expuesta a este antibiótico para    que las células susceptibles sean eliminadas y las resistentes predominen en esta población.</w:t>
      </w:r>
    </w:p>
    <w:p w:rsidR="006B6A12" w:rsidRDefault="006B6A12" w:rsidP="006B6A12">
      <w:pPr>
        <w:spacing w:before="100" w:beforeAutospacing="1" w:after="100" w:afterAutospacing="1" w:line="360" w:lineRule="auto"/>
        <w:jc w:val="both"/>
        <w:rPr>
          <w:rFonts w:ascii="Times New Roman" w:hAnsi="Times New Roman" w:cs="Times New Roman"/>
          <w:sz w:val="24"/>
          <w:szCs w:val="24"/>
          <w:lang w:val="es-SV" w:eastAsia="es-ES"/>
        </w:rPr>
      </w:pPr>
      <w:r w:rsidRPr="009365D7">
        <w:rPr>
          <w:rFonts w:ascii="Times New Roman" w:hAnsi="Times New Roman" w:cs="Times New Roman"/>
          <w:sz w:val="24"/>
          <w:szCs w:val="24"/>
          <w:lang w:val="es-SV" w:eastAsia="es-ES"/>
        </w:rPr>
        <w:t>Para algun</w:t>
      </w:r>
      <w:r>
        <w:rPr>
          <w:rFonts w:ascii="Times New Roman" w:hAnsi="Times New Roman" w:cs="Times New Roman"/>
          <w:sz w:val="24"/>
          <w:szCs w:val="24"/>
          <w:lang w:val="es-SV" w:eastAsia="es-ES"/>
        </w:rPr>
        <w:t>os antibióticos como r</w:t>
      </w:r>
      <w:r w:rsidRPr="009365D7">
        <w:rPr>
          <w:rFonts w:ascii="Times New Roman" w:hAnsi="Times New Roman" w:cs="Times New Roman"/>
          <w:sz w:val="24"/>
          <w:szCs w:val="24"/>
          <w:lang w:val="es-SV" w:eastAsia="es-ES"/>
        </w:rPr>
        <w:t xml:space="preserve">ifampicina y quinolonas la tasa de mutación para el factor de resistencia es más bajo del orden de </w:t>
      </w:r>
      <w:r>
        <w:rPr>
          <w:rFonts w:ascii="Times New Roman" w:hAnsi="Times New Roman" w:cs="Times New Roman"/>
          <w:sz w:val="24"/>
          <w:szCs w:val="24"/>
          <w:lang w:val="es-SV" w:eastAsia="es-ES"/>
        </w:rPr>
        <w:t>1x</w:t>
      </w:r>
      <w:r w:rsidRPr="009365D7">
        <w:rPr>
          <w:rFonts w:ascii="Times New Roman" w:hAnsi="Times New Roman" w:cs="Times New Roman"/>
          <w:sz w:val="24"/>
          <w:szCs w:val="24"/>
          <w:lang w:val="es-SV" w:eastAsia="es-ES"/>
        </w:rPr>
        <w:t>10</w:t>
      </w:r>
      <w:r>
        <w:rPr>
          <w:rFonts w:ascii="Times New Roman" w:hAnsi="Times New Roman" w:cs="Times New Roman"/>
          <w:sz w:val="24"/>
          <w:szCs w:val="24"/>
          <w:vertAlign w:val="superscript"/>
          <w:lang w:val="es-SV" w:eastAsia="es-ES"/>
        </w:rPr>
        <w:t>4</w:t>
      </w:r>
      <w:r>
        <w:rPr>
          <w:rFonts w:ascii="Times New Roman" w:hAnsi="Times New Roman" w:cs="Times New Roman"/>
          <w:sz w:val="24"/>
          <w:szCs w:val="24"/>
          <w:lang w:val="es-SV" w:eastAsia="es-ES"/>
        </w:rPr>
        <w:t xml:space="preserve"> </w:t>
      </w:r>
      <w:r w:rsidRPr="009365D7">
        <w:rPr>
          <w:rFonts w:ascii="Times New Roman" w:hAnsi="Times New Roman" w:cs="Times New Roman"/>
          <w:sz w:val="24"/>
          <w:szCs w:val="24"/>
          <w:lang w:val="es-SV" w:eastAsia="es-ES"/>
        </w:rPr>
        <w:t>por lo cual es más fácil que esta resistencia se exprese. La baja frecuencia de mutación hace muy difícil que en una misma población bacteriana se encuentren resistencias cromosómicas asociadas.</w:t>
      </w:r>
    </w:p>
    <w:p w:rsidR="006B6A12" w:rsidRPr="009365D7" w:rsidRDefault="006B6A12" w:rsidP="006B6A12">
      <w:pPr>
        <w:spacing w:before="100" w:beforeAutospacing="1" w:after="100" w:afterAutospacing="1" w:line="360" w:lineRule="auto"/>
        <w:jc w:val="right"/>
        <w:rPr>
          <w:rFonts w:ascii="Times New Roman" w:hAnsi="Times New Roman" w:cs="Times New Roman"/>
          <w:sz w:val="24"/>
          <w:szCs w:val="24"/>
          <w:lang w:val="es-SV" w:eastAsia="es-ES"/>
        </w:rPr>
      </w:pPr>
      <w:r>
        <w:rPr>
          <w:rFonts w:ascii="Times New Roman" w:hAnsi="Times New Roman" w:cs="Times New Roman"/>
          <w:sz w:val="24"/>
          <w:szCs w:val="24"/>
          <w:lang w:val="es-SV" w:eastAsia="es-ES"/>
        </w:rPr>
        <w:t>26</w:t>
      </w:r>
    </w:p>
    <w:p w:rsidR="006B6A12" w:rsidRPr="00C635F1" w:rsidRDefault="006B6A12" w:rsidP="006B6A12">
      <w:pPr>
        <w:spacing w:before="100" w:beforeAutospacing="1" w:after="100" w:afterAutospacing="1" w:line="360" w:lineRule="auto"/>
        <w:jc w:val="both"/>
        <w:rPr>
          <w:rFonts w:ascii="Times New Roman" w:hAnsi="Times New Roman" w:cs="Times New Roman"/>
          <w:sz w:val="24"/>
          <w:szCs w:val="24"/>
          <w:lang w:val="es-SV" w:eastAsia="es-ES"/>
        </w:rPr>
      </w:pPr>
      <w:r w:rsidRPr="009365D7">
        <w:rPr>
          <w:rFonts w:ascii="Times New Roman" w:hAnsi="Times New Roman" w:cs="Times New Roman"/>
          <w:sz w:val="24"/>
          <w:szCs w:val="24"/>
          <w:lang w:val="es-SV" w:eastAsia="es-ES"/>
        </w:rPr>
        <w:lastRenderedPageBreak/>
        <w:t>La resistencia cromosómica es más difícil de transferir entre bac</w:t>
      </w:r>
      <w:r>
        <w:rPr>
          <w:rFonts w:ascii="Times New Roman" w:hAnsi="Times New Roman" w:cs="Times New Roman"/>
          <w:sz w:val="24"/>
          <w:szCs w:val="24"/>
          <w:lang w:val="es-SV" w:eastAsia="es-ES"/>
        </w:rPr>
        <w:t>terias que la plasmídica, aun así este fenómeno</w:t>
      </w:r>
      <w:r w:rsidRPr="009365D7">
        <w:rPr>
          <w:rFonts w:ascii="Times New Roman" w:hAnsi="Times New Roman" w:cs="Times New Roman"/>
          <w:sz w:val="24"/>
          <w:szCs w:val="24"/>
          <w:lang w:val="es-SV" w:eastAsia="es-ES"/>
        </w:rPr>
        <w:t xml:space="preserve"> es posible.</w:t>
      </w:r>
      <w:r>
        <w:rPr>
          <w:rFonts w:ascii="Times New Roman" w:hAnsi="Times New Roman" w:cs="Times New Roman"/>
          <w:sz w:val="24"/>
          <w:szCs w:val="24"/>
          <w:lang w:val="es-SV" w:eastAsia="es-ES"/>
        </w:rPr>
        <w:br/>
      </w:r>
      <w:r w:rsidRPr="00C635F1">
        <w:rPr>
          <w:rFonts w:ascii="Times New Roman" w:hAnsi="Times New Roman" w:cs="Times New Roman"/>
          <w:sz w:val="24"/>
          <w:szCs w:val="24"/>
          <w:lang w:val="es-SV" w:eastAsia="es-ES"/>
        </w:rPr>
        <w:t>La resistencia antibiótica de origen plasmídico se caracteriza por ser fácilmente transferible entre células bacterianas de especies relacionadas y aun de especies no relacionadas desde el punto de vista filogenético.</w:t>
      </w:r>
    </w:p>
    <w:p w:rsidR="006B6A12" w:rsidRDefault="006B6A12" w:rsidP="006B6A12">
      <w:pPr>
        <w:spacing w:before="100" w:beforeAutospacing="1" w:after="100" w:afterAutospacing="1" w:line="360" w:lineRule="auto"/>
        <w:jc w:val="both"/>
        <w:rPr>
          <w:rFonts w:ascii="Times New Roman" w:hAnsi="Times New Roman" w:cs="Times New Roman"/>
          <w:sz w:val="24"/>
          <w:szCs w:val="24"/>
          <w:lang w:val="es-SV" w:eastAsia="es-ES"/>
        </w:rPr>
      </w:pPr>
      <w:r w:rsidRPr="00C635F1">
        <w:rPr>
          <w:rFonts w:ascii="Times New Roman" w:hAnsi="Times New Roman" w:cs="Times New Roman"/>
          <w:sz w:val="24"/>
          <w:szCs w:val="24"/>
          <w:lang w:val="es-SV" w:eastAsia="es-ES"/>
        </w:rPr>
        <w:t xml:space="preserve">Así ha sido demostrado que la capacidad de resistir a la Ampicilina adquirida por cepas de </w:t>
      </w:r>
      <w:r w:rsidRPr="00C635F1">
        <w:rPr>
          <w:rFonts w:ascii="Times New Roman" w:hAnsi="Times New Roman" w:cs="Times New Roman"/>
          <w:i/>
          <w:iCs/>
          <w:sz w:val="24"/>
          <w:szCs w:val="24"/>
          <w:lang w:val="es-SV" w:eastAsia="es-ES"/>
        </w:rPr>
        <w:t>Haemophylus</w:t>
      </w:r>
      <w:r w:rsidRPr="00C635F1">
        <w:rPr>
          <w:rFonts w:ascii="Times New Roman" w:hAnsi="Times New Roman" w:cs="Times New Roman"/>
          <w:sz w:val="24"/>
          <w:szCs w:val="24"/>
          <w:lang w:val="es-SV" w:eastAsia="es-ES"/>
        </w:rPr>
        <w:t xml:space="preserve"> </w:t>
      </w:r>
      <w:r w:rsidRPr="00C635F1">
        <w:rPr>
          <w:rFonts w:ascii="Times New Roman" w:hAnsi="Times New Roman" w:cs="Times New Roman"/>
          <w:i/>
          <w:iCs/>
          <w:sz w:val="24"/>
          <w:szCs w:val="24"/>
          <w:lang w:val="es-SV" w:eastAsia="es-ES"/>
        </w:rPr>
        <w:t xml:space="preserve">influenzae </w:t>
      </w:r>
      <w:r w:rsidRPr="00C635F1">
        <w:rPr>
          <w:rFonts w:ascii="Times New Roman" w:hAnsi="Times New Roman" w:cs="Times New Roman"/>
          <w:sz w:val="24"/>
          <w:szCs w:val="24"/>
          <w:lang w:val="es-SV" w:eastAsia="es-ES"/>
        </w:rPr>
        <w:t xml:space="preserve">proviene de bacilos gramnegativos del grupo de la familia </w:t>
      </w:r>
      <w:r w:rsidRPr="00C635F1">
        <w:rPr>
          <w:rFonts w:ascii="Times New Roman" w:hAnsi="Times New Roman" w:cs="Times New Roman"/>
          <w:i/>
          <w:iCs/>
          <w:sz w:val="24"/>
          <w:szCs w:val="24"/>
          <w:lang w:val="es-SV" w:eastAsia="es-ES"/>
        </w:rPr>
        <w:t>Enterobacteriaceae</w:t>
      </w:r>
      <w:r w:rsidRPr="00C635F1">
        <w:rPr>
          <w:rFonts w:ascii="Times New Roman" w:hAnsi="Times New Roman" w:cs="Times New Roman"/>
          <w:sz w:val="24"/>
          <w:szCs w:val="24"/>
          <w:lang w:val="es-SV" w:eastAsia="es-ES"/>
        </w:rPr>
        <w:t>.</w:t>
      </w:r>
    </w:p>
    <w:p w:rsidR="006B6A12" w:rsidRPr="009365D7" w:rsidRDefault="006B6A12" w:rsidP="006B6A12">
      <w:pPr>
        <w:spacing w:before="100" w:beforeAutospacing="1" w:after="100" w:afterAutospacing="1" w:line="360" w:lineRule="auto"/>
        <w:jc w:val="both"/>
        <w:rPr>
          <w:rFonts w:ascii="Times New Roman" w:hAnsi="Times New Roman" w:cs="Times New Roman"/>
          <w:sz w:val="24"/>
          <w:szCs w:val="24"/>
          <w:lang w:val="es-SV" w:eastAsia="es-ES"/>
        </w:rPr>
      </w:pPr>
      <w:r w:rsidRPr="009365D7">
        <w:rPr>
          <w:rFonts w:ascii="Times New Roman" w:hAnsi="Times New Roman" w:cs="Times New Roman"/>
          <w:sz w:val="24"/>
          <w:szCs w:val="24"/>
          <w:lang w:val="es-SV" w:eastAsia="es-ES"/>
        </w:rPr>
        <w:t>Esta capacidad de transferencia hace que una población bacteriana pueda transformarse en resistente a un antibiótico dado, aun cuando no haya sido sometida previamente a la presencia de este antibiótico.</w:t>
      </w:r>
    </w:p>
    <w:p w:rsidR="006B6A12" w:rsidRPr="009365D7" w:rsidRDefault="006B6A12" w:rsidP="006B6A12">
      <w:pPr>
        <w:spacing w:before="100" w:beforeAutospacing="1" w:after="100" w:afterAutospacing="1" w:line="360" w:lineRule="auto"/>
        <w:jc w:val="both"/>
        <w:rPr>
          <w:rFonts w:ascii="Times New Roman" w:hAnsi="Times New Roman" w:cs="Times New Roman"/>
          <w:sz w:val="24"/>
          <w:szCs w:val="24"/>
          <w:lang w:val="es-SV" w:eastAsia="es-ES"/>
        </w:rPr>
      </w:pPr>
      <w:r w:rsidRPr="009365D7">
        <w:rPr>
          <w:rFonts w:ascii="Times New Roman" w:hAnsi="Times New Roman" w:cs="Times New Roman"/>
          <w:sz w:val="24"/>
          <w:szCs w:val="24"/>
          <w:lang w:val="es-SV" w:eastAsia="es-ES"/>
        </w:rPr>
        <w:t>Bastaría solamente con poner una célula bacteriana que contenga un plásmido con el gen de resistencia en contacto con la población bacteriana. La diseminación</w:t>
      </w:r>
      <w:r>
        <w:rPr>
          <w:rFonts w:ascii="Times New Roman" w:hAnsi="Times New Roman" w:cs="Times New Roman"/>
          <w:sz w:val="24"/>
          <w:szCs w:val="24"/>
          <w:lang w:val="es-SV" w:eastAsia="es-ES"/>
        </w:rPr>
        <w:t xml:space="preserve"> </w:t>
      </w:r>
      <w:r w:rsidRPr="009365D7">
        <w:rPr>
          <w:rFonts w:ascii="Times New Roman" w:hAnsi="Times New Roman" w:cs="Times New Roman"/>
          <w:sz w:val="24"/>
          <w:szCs w:val="24"/>
          <w:lang w:val="es-SV" w:eastAsia="es-ES"/>
        </w:rPr>
        <w:t>de este factor se ve de cualquier modo favorecida por la presencia del antibiótico (factor de selección).</w:t>
      </w:r>
    </w:p>
    <w:p w:rsidR="006B6A12" w:rsidRPr="009365D7" w:rsidRDefault="006B6A12" w:rsidP="006B6A12">
      <w:pPr>
        <w:spacing w:before="100" w:beforeAutospacing="1" w:after="100" w:afterAutospacing="1" w:line="360" w:lineRule="auto"/>
        <w:jc w:val="both"/>
        <w:rPr>
          <w:rFonts w:ascii="Times New Roman" w:hAnsi="Times New Roman" w:cs="Times New Roman"/>
          <w:sz w:val="24"/>
          <w:szCs w:val="24"/>
          <w:lang w:val="es-SV" w:eastAsia="es-ES"/>
        </w:rPr>
      </w:pPr>
      <w:r w:rsidRPr="009365D7">
        <w:rPr>
          <w:rFonts w:ascii="Times New Roman" w:hAnsi="Times New Roman" w:cs="Times New Roman"/>
          <w:sz w:val="24"/>
          <w:szCs w:val="24"/>
          <w:lang w:val="es-SV" w:eastAsia="es-ES"/>
        </w:rPr>
        <w:t xml:space="preserve">Para que un plásmido se transfiera necesita la presencia en él o en otro plásmido de un factor de conjugación llamado clásicamente </w:t>
      </w:r>
      <w:r>
        <w:rPr>
          <w:rFonts w:ascii="Times New Roman" w:hAnsi="Times New Roman" w:cs="Times New Roman"/>
          <w:sz w:val="24"/>
          <w:szCs w:val="24"/>
          <w:lang w:val="es-SV" w:eastAsia="es-ES"/>
        </w:rPr>
        <w:t>“</w:t>
      </w:r>
      <w:r w:rsidRPr="009365D7">
        <w:rPr>
          <w:rFonts w:ascii="Times New Roman" w:hAnsi="Times New Roman" w:cs="Times New Roman"/>
          <w:sz w:val="24"/>
          <w:szCs w:val="24"/>
          <w:lang w:val="es-SV" w:eastAsia="es-ES"/>
        </w:rPr>
        <w:t xml:space="preserve">factor </w:t>
      </w:r>
      <w:r w:rsidRPr="00C635F1">
        <w:rPr>
          <w:rFonts w:ascii="Times New Roman" w:hAnsi="Times New Roman" w:cs="Times New Roman"/>
          <w:sz w:val="24"/>
          <w:szCs w:val="24"/>
          <w:lang w:val="es-SV" w:eastAsia="es-ES"/>
        </w:rPr>
        <w:t>F+</w:t>
      </w:r>
      <w:r>
        <w:rPr>
          <w:rFonts w:ascii="Times New Roman" w:hAnsi="Times New Roman" w:cs="Times New Roman"/>
          <w:sz w:val="24"/>
          <w:szCs w:val="24"/>
          <w:lang w:val="es-SV" w:eastAsia="es-ES"/>
        </w:rPr>
        <w:t>”</w:t>
      </w:r>
      <w:r w:rsidRPr="009365D7">
        <w:rPr>
          <w:rFonts w:ascii="Times New Roman" w:hAnsi="Times New Roman" w:cs="Times New Roman"/>
          <w:b/>
          <w:bCs/>
          <w:sz w:val="24"/>
          <w:szCs w:val="24"/>
          <w:lang w:val="es-SV" w:eastAsia="es-ES"/>
        </w:rPr>
        <w:t>.</w:t>
      </w:r>
      <w:r w:rsidRPr="009365D7">
        <w:rPr>
          <w:rFonts w:ascii="Times New Roman" w:hAnsi="Times New Roman" w:cs="Times New Roman"/>
          <w:sz w:val="24"/>
          <w:szCs w:val="24"/>
          <w:lang w:val="es-SV" w:eastAsia="es-ES"/>
        </w:rPr>
        <w:t xml:space="preserve"> Habitualmente los plásmidos que codifican factores de resistencia lo que hace más efectiva la transferencia. Además de este factor habitualmente un plásmido codifica factores de resistencia para más de un antibiótico.</w:t>
      </w:r>
    </w:p>
    <w:p w:rsidR="006B6A12" w:rsidRPr="009365D7" w:rsidRDefault="006B6A12" w:rsidP="006B6A12">
      <w:pPr>
        <w:spacing w:before="100" w:beforeAutospacing="1" w:after="100" w:afterAutospacing="1" w:line="360" w:lineRule="auto"/>
        <w:jc w:val="both"/>
        <w:rPr>
          <w:rFonts w:ascii="Times New Roman" w:hAnsi="Times New Roman" w:cs="Times New Roman"/>
          <w:sz w:val="24"/>
          <w:szCs w:val="24"/>
          <w:lang w:val="es-SV" w:eastAsia="es-ES"/>
        </w:rPr>
      </w:pPr>
      <w:r w:rsidRPr="009365D7">
        <w:rPr>
          <w:rFonts w:ascii="Times New Roman" w:hAnsi="Times New Roman" w:cs="Times New Roman"/>
          <w:sz w:val="24"/>
          <w:szCs w:val="24"/>
          <w:lang w:val="es-SV" w:eastAsia="es-ES"/>
        </w:rPr>
        <w:t>Más aún, como la replicación del ADN plasmídico es independiente de la duplicación celular, es habitual que se encuentren múltiples copias de estos plásmidos en una misma célula lo que asegura y mejora la actividad de la expresión del mecanismo de resistencia que codifican.</w:t>
      </w:r>
    </w:p>
    <w:p w:rsidR="006B6A12" w:rsidRPr="009365D7" w:rsidRDefault="006B6A12" w:rsidP="006B6A12">
      <w:pPr>
        <w:spacing w:before="100" w:beforeAutospacing="1" w:after="100" w:afterAutospacing="1" w:line="360" w:lineRule="auto"/>
        <w:jc w:val="both"/>
        <w:rPr>
          <w:rFonts w:ascii="Times New Roman" w:hAnsi="Times New Roman" w:cs="Times New Roman"/>
          <w:sz w:val="24"/>
          <w:szCs w:val="24"/>
          <w:lang w:val="es-SV" w:eastAsia="es-ES"/>
        </w:rPr>
      </w:pPr>
      <w:r w:rsidRPr="009365D7">
        <w:rPr>
          <w:rFonts w:ascii="Times New Roman" w:hAnsi="Times New Roman" w:cs="Times New Roman"/>
          <w:sz w:val="24"/>
          <w:szCs w:val="24"/>
          <w:lang w:val="es-SV" w:eastAsia="es-ES"/>
        </w:rPr>
        <w:t>La resistencia plasmídica puede perderse si el factor de selección no está presente en el medio.</w:t>
      </w:r>
    </w:p>
    <w:p w:rsidR="006B6A12" w:rsidRPr="009365D7" w:rsidRDefault="006B6A12" w:rsidP="006B6A12">
      <w:pPr>
        <w:spacing w:before="100" w:beforeAutospacing="1" w:after="100" w:afterAutospacing="1" w:line="360" w:lineRule="auto"/>
        <w:jc w:val="both"/>
        <w:rPr>
          <w:rFonts w:ascii="Times New Roman" w:hAnsi="Times New Roman" w:cs="Times New Roman"/>
          <w:sz w:val="24"/>
          <w:szCs w:val="24"/>
          <w:lang w:val="es-SV" w:eastAsia="es-ES"/>
        </w:rPr>
      </w:pPr>
      <w:r w:rsidRPr="009365D7">
        <w:rPr>
          <w:rFonts w:ascii="Times New Roman" w:hAnsi="Times New Roman" w:cs="Times New Roman"/>
          <w:b/>
          <w:bCs/>
          <w:sz w:val="24"/>
          <w:szCs w:val="24"/>
          <w:lang w:val="es-SV" w:eastAsia="es-ES"/>
        </w:rPr>
        <w:t xml:space="preserve">TRANSPOSONES </w:t>
      </w:r>
    </w:p>
    <w:p w:rsidR="006B6A12" w:rsidRDefault="006B6A12" w:rsidP="006B6A12">
      <w:pPr>
        <w:spacing w:before="100" w:beforeAutospacing="1" w:after="100" w:afterAutospacing="1" w:line="360" w:lineRule="auto"/>
        <w:jc w:val="both"/>
        <w:rPr>
          <w:rFonts w:ascii="Times New Roman" w:hAnsi="Times New Roman" w:cs="Times New Roman"/>
          <w:sz w:val="24"/>
          <w:szCs w:val="24"/>
          <w:lang w:val="es-SV" w:eastAsia="es-ES"/>
        </w:rPr>
      </w:pPr>
      <w:r w:rsidRPr="009365D7">
        <w:rPr>
          <w:rFonts w:ascii="Times New Roman" w:hAnsi="Times New Roman" w:cs="Times New Roman"/>
          <w:sz w:val="24"/>
          <w:szCs w:val="24"/>
          <w:lang w:val="es-SV" w:eastAsia="es-ES"/>
        </w:rPr>
        <w:t>Los transposones son pequeñas moléculas de ADN, capaces de saltar desde un plásmido e insertarse en el cromosoma bacteriano o en otro plásmido.</w:t>
      </w:r>
    </w:p>
    <w:p w:rsidR="006B6A12" w:rsidRPr="009365D7" w:rsidRDefault="006B6A12" w:rsidP="006B6A12">
      <w:pPr>
        <w:spacing w:before="100" w:beforeAutospacing="1" w:after="100" w:afterAutospacing="1" w:line="360" w:lineRule="auto"/>
        <w:jc w:val="right"/>
        <w:rPr>
          <w:rFonts w:ascii="Times New Roman" w:hAnsi="Times New Roman" w:cs="Times New Roman"/>
          <w:sz w:val="24"/>
          <w:szCs w:val="24"/>
          <w:lang w:val="es-SV" w:eastAsia="es-ES"/>
        </w:rPr>
      </w:pPr>
      <w:r>
        <w:rPr>
          <w:rFonts w:ascii="Times New Roman" w:hAnsi="Times New Roman" w:cs="Times New Roman"/>
          <w:sz w:val="24"/>
          <w:szCs w:val="24"/>
          <w:lang w:val="es-SV" w:eastAsia="es-ES"/>
        </w:rPr>
        <w:t>27</w:t>
      </w:r>
    </w:p>
    <w:p w:rsidR="006B6A12" w:rsidRPr="009365D7" w:rsidRDefault="006B6A12" w:rsidP="006B6A12">
      <w:pPr>
        <w:spacing w:before="100" w:beforeAutospacing="1" w:after="100" w:afterAutospacing="1" w:line="360" w:lineRule="auto"/>
        <w:jc w:val="both"/>
        <w:rPr>
          <w:rFonts w:ascii="Times New Roman" w:hAnsi="Times New Roman" w:cs="Times New Roman"/>
          <w:sz w:val="24"/>
          <w:szCs w:val="24"/>
          <w:lang w:val="es-SV" w:eastAsia="es-ES"/>
        </w:rPr>
      </w:pPr>
      <w:r w:rsidRPr="009365D7">
        <w:rPr>
          <w:rFonts w:ascii="Times New Roman" w:hAnsi="Times New Roman" w:cs="Times New Roman"/>
          <w:sz w:val="24"/>
          <w:szCs w:val="24"/>
          <w:lang w:val="es-SV" w:eastAsia="es-ES"/>
        </w:rPr>
        <w:lastRenderedPageBreak/>
        <w:t>Están constituidos por una secuencia central de pares de bases que con frecuencia codifica factores de resistencia, flanqueado en ambos extremos por dos sectores de ADN con una secuencia de base repetida que no codifican ningún factor, pero que median  la transposición. Estos sectores terminales son llamados secuencias de inserción.</w:t>
      </w:r>
    </w:p>
    <w:p w:rsidR="006B6A12" w:rsidRPr="00EF162B" w:rsidRDefault="006B6A12" w:rsidP="006B6A12">
      <w:pPr>
        <w:spacing w:before="100" w:beforeAutospacing="1" w:after="100" w:afterAutospacing="1" w:line="360" w:lineRule="auto"/>
        <w:jc w:val="both"/>
        <w:rPr>
          <w:rFonts w:ascii="Times New Roman" w:hAnsi="Times New Roman" w:cs="Times New Roman"/>
          <w:sz w:val="24"/>
          <w:szCs w:val="24"/>
          <w:lang w:val="es-SV" w:eastAsia="es-ES"/>
        </w:rPr>
      </w:pPr>
      <w:r w:rsidRPr="009365D7">
        <w:rPr>
          <w:rFonts w:ascii="Times New Roman" w:hAnsi="Times New Roman" w:cs="Times New Roman"/>
          <w:sz w:val="24"/>
          <w:szCs w:val="24"/>
          <w:lang w:val="es-SV" w:eastAsia="es-ES"/>
        </w:rPr>
        <w:t>La resistencia antibiótica codificada en transposones, posee las características de la resistencia cromosómica en cuanto a su estabilidad, ya que frecuentemente está codificada en el cromosoma y suma las características de la plasmídica en cuanto es fácilmente transferible. Los</w:t>
      </w:r>
      <w:r>
        <w:rPr>
          <w:rFonts w:ascii="Times New Roman" w:hAnsi="Times New Roman" w:cs="Times New Roman"/>
          <w:sz w:val="24"/>
          <w:szCs w:val="24"/>
          <w:lang w:val="es-SV" w:eastAsia="es-ES"/>
        </w:rPr>
        <w:t xml:space="preserve"> </w:t>
      </w:r>
      <w:r w:rsidRPr="009365D7">
        <w:rPr>
          <w:rFonts w:ascii="Times New Roman" w:hAnsi="Times New Roman" w:cs="Times New Roman"/>
          <w:sz w:val="24"/>
          <w:szCs w:val="24"/>
          <w:lang w:val="es-SV" w:eastAsia="es-ES"/>
        </w:rPr>
        <w:t>transposones representan, además, una excelente herramienta para la "construcción" bacteriana de nuevos plásmidos que posean múltiples factores de resistencia.</w:t>
      </w:r>
    </w:p>
    <w:p w:rsidR="006B6A12" w:rsidRDefault="006B6A12" w:rsidP="006B6A12">
      <w:pPr>
        <w:spacing w:before="100" w:beforeAutospacing="1" w:after="100" w:afterAutospacing="1" w:line="360" w:lineRule="auto"/>
        <w:jc w:val="center"/>
        <w:outlineLvl w:val="3"/>
        <w:rPr>
          <w:rFonts w:ascii="Times New Roman" w:hAnsi="Times New Roman" w:cs="Times New Roman"/>
          <w:b/>
          <w:bCs/>
          <w:caps/>
          <w:sz w:val="24"/>
          <w:szCs w:val="24"/>
          <w:lang w:eastAsia="es-ES"/>
        </w:rPr>
      </w:pPr>
    </w:p>
    <w:p w:rsidR="006B6A12" w:rsidRPr="009365D7" w:rsidRDefault="006B6A12" w:rsidP="006B6A12">
      <w:pPr>
        <w:spacing w:before="100" w:beforeAutospacing="1" w:after="100" w:afterAutospacing="1" w:line="360" w:lineRule="auto"/>
        <w:jc w:val="center"/>
        <w:outlineLvl w:val="3"/>
        <w:rPr>
          <w:rFonts w:ascii="Times New Roman" w:hAnsi="Times New Roman" w:cs="Times New Roman"/>
          <w:b/>
          <w:bCs/>
          <w:caps/>
          <w:sz w:val="24"/>
          <w:szCs w:val="24"/>
          <w:lang w:eastAsia="es-ES"/>
        </w:rPr>
      </w:pPr>
      <w:r w:rsidRPr="009365D7">
        <w:rPr>
          <w:rFonts w:ascii="Times New Roman" w:hAnsi="Times New Roman" w:cs="Times New Roman"/>
          <w:b/>
          <w:bCs/>
          <w:caps/>
          <w:sz w:val="24"/>
          <w:szCs w:val="24"/>
          <w:lang w:eastAsia="es-ES"/>
        </w:rPr>
        <w:t>Prevención de la resistencia bacteriana</w:t>
      </w:r>
    </w:p>
    <w:p w:rsidR="006B6A12" w:rsidRPr="009365D7" w:rsidRDefault="006B6A12" w:rsidP="006B6A12">
      <w:pPr>
        <w:spacing w:before="100" w:beforeAutospacing="1" w:after="100" w:afterAutospacing="1" w:line="360" w:lineRule="auto"/>
        <w:jc w:val="center"/>
        <w:outlineLvl w:val="3"/>
        <w:rPr>
          <w:rFonts w:ascii="Times New Roman" w:hAnsi="Times New Roman" w:cs="Times New Roman"/>
          <w:b/>
          <w:bCs/>
          <w:caps/>
          <w:sz w:val="24"/>
          <w:szCs w:val="24"/>
          <w:lang w:eastAsia="es-ES"/>
        </w:rPr>
      </w:pPr>
      <w:r w:rsidRPr="009365D7">
        <w:rPr>
          <w:rFonts w:ascii="Times New Roman" w:hAnsi="Times New Roman" w:cs="Times New Roman"/>
          <w:sz w:val="24"/>
          <w:szCs w:val="24"/>
          <w:lang w:eastAsia="es-ES"/>
        </w:rPr>
        <w:br/>
        <w:t xml:space="preserve">En la actualidad existen varias estrategias con el fin de minimizar la resistencia de las bacterias a la acción de los antibióticos. A continuación se enumeran las principales: </w:t>
      </w:r>
    </w:p>
    <w:p w:rsidR="006B6A12" w:rsidRPr="009365D7" w:rsidRDefault="006B6A12" w:rsidP="006B6A12">
      <w:pPr>
        <w:pStyle w:val="Prrafodelista"/>
        <w:numPr>
          <w:ilvl w:val="0"/>
          <w:numId w:val="4"/>
        </w:numPr>
        <w:spacing w:before="100" w:beforeAutospacing="1" w:after="100" w:afterAutospacing="1" w:line="360" w:lineRule="auto"/>
        <w:jc w:val="both"/>
        <w:rPr>
          <w:rFonts w:ascii="Times New Roman" w:hAnsi="Times New Roman" w:cs="Times New Roman"/>
          <w:sz w:val="24"/>
          <w:szCs w:val="24"/>
          <w:lang w:eastAsia="es-ES"/>
        </w:rPr>
      </w:pPr>
      <w:r w:rsidRPr="009365D7">
        <w:rPr>
          <w:rFonts w:ascii="Times New Roman" w:hAnsi="Times New Roman" w:cs="Times New Roman"/>
          <w:sz w:val="24"/>
          <w:szCs w:val="24"/>
          <w:lang w:eastAsia="es-ES"/>
        </w:rPr>
        <w:t xml:space="preserve">Uso racional de los antibióticos mediante la educación a los médicos y la población. </w:t>
      </w:r>
    </w:p>
    <w:p w:rsidR="006B6A12" w:rsidRPr="009365D7" w:rsidRDefault="006B6A12" w:rsidP="006B6A12">
      <w:pPr>
        <w:pStyle w:val="Prrafodelista"/>
        <w:spacing w:before="100" w:beforeAutospacing="1" w:after="100" w:afterAutospacing="1" w:line="360" w:lineRule="auto"/>
        <w:jc w:val="both"/>
        <w:rPr>
          <w:rFonts w:ascii="Times New Roman" w:hAnsi="Times New Roman" w:cs="Times New Roman"/>
          <w:sz w:val="24"/>
          <w:szCs w:val="24"/>
          <w:lang w:eastAsia="es-ES"/>
        </w:rPr>
      </w:pPr>
    </w:p>
    <w:p w:rsidR="006B6A12" w:rsidRPr="009365D7" w:rsidRDefault="006B6A12" w:rsidP="006B6A12">
      <w:pPr>
        <w:pStyle w:val="Prrafodelista"/>
        <w:numPr>
          <w:ilvl w:val="0"/>
          <w:numId w:val="4"/>
        </w:numPr>
        <w:spacing w:before="100" w:beforeAutospacing="1" w:after="100" w:afterAutospacing="1" w:line="360" w:lineRule="auto"/>
        <w:jc w:val="both"/>
        <w:rPr>
          <w:rFonts w:ascii="Times New Roman" w:hAnsi="Times New Roman" w:cs="Times New Roman"/>
          <w:sz w:val="24"/>
          <w:szCs w:val="24"/>
          <w:lang w:eastAsia="es-ES"/>
        </w:rPr>
      </w:pPr>
      <w:r w:rsidRPr="009365D7">
        <w:rPr>
          <w:rFonts w:ascii="Times New Roman" w:hAnsi="Times New Roman" w:cs="Times New Roman"/>
          <w:sz w:val="24"/>
          <w:szCs w:val="24"/>
          <w:lang w:eastAsia="es-ES"/>
        </w:rPr>
        <w:t xml:space="preserve">Incremento en los planes de educación médica de pregrado y posgrado del estudio de las enfermedades infecciosas, el uso de los agentes antimicrobianos y su prescripción basada en la evidencia. </w:t>
      </w:r>
    </w:p>
    <w:p w:rsidR="006B6A12" w:rsidRPr="009365D7" w:rsidRDefault="006B6A12" w:rsidP="006B6A12">
      <w:pPr>
        <w:pStyle w:val="Prrafodelista"/>
        <w:spacing w:line="360" w:lineRule="auto"/>
        <w:rPr>
          <w:rFonts w:ascii="Times New Roman" w:hAnsi="Times New Roman" w:cs="Times New Roman"/>
          <w:sz w:val="24"/>
          <w:szCs w:val="24"/>
          <w:lang w:eastAsia="es-ES"/>
        </w:rPr>
      </w:pPr>
    </w:p>
    <w:p w:rsidR="006B6A12" w:rsidRPr="009365D7" w:rsidRDefault="006B6A12" w:rsidP="006B6A12">
      <w:pPr>
        <w:pStyle w:val="Prrafodelista"/>
        <w:numPr>
          <w:ilvl w:val="0"/>
          <w:numId w:val="4"/>
        </w:numPr>
        <w:spacing w:before="100" w:beforeAutospacing="1" w:after="100" w:afterAutospacing="1" w:line="360" w:lineRule="auto"/>
        <w:jc w:val="both"/>
        <w:rPr>
          <w:rFonts w:ascii="Times New Roman" w:hAnsi="Times New Roman" w:cs="Times New Roman"/>
          <w:sz w:val="24"/>
          <w:szCs w:val="24"/>
          <w:lang w:eastAsia="es-ES"/>
        </w:rPr>
      </w:pPr>
      <w:r w:rsidRPr="009365D7">
        <w:rPr>
          <w:rFonts w:ascii="Times New Roman" w:hAnsi="Times New Roman" w:cs="Times New Roman"/>
          <w:sz w:val="24"/>
          <w:szCs w:val="24"/>
          <w:lang w:eastAsia="es-ES"/>
        </w:rPr>
        <w:t xml:space="preserve">Establecimiento de programas de vigilancia para detectar la aparición de cepas resistentes, y mejoramiento de la calidad de los métodos de susceptibilidad para guiar la terapéutica empírica contra los patógenos que producen las enfermedades infecciosas más comunes. </w:t>
      </w:r>
    </w:p>
    <w:p w:rsidR="006B6A12" w:rsidRDefault="006B6A12" w:rsidP="006B6A12">
      <w:pPr>
        <w:pStyle w:val="Prrafodelista"/>
        <w:spacing w:line="360" w:lineRule="auto"/>
        <w:rPr>
          <w:rFonts w:ascii="Times New Roman" w:hAnsi="Times New Roman" w:cs="Times New Roman"/>
          <w:sz w:val="24"/>
          <w:szCs w:val="24"/>
          <w:lang w:eastAsia="es-ES"/>
        </w:rPr>
      </w:pPr>
    </w:p>
    <w:p w:rsidR="006B6A12" w:rsidRPr="009365D7" w:rsidRDefault="006B6A12" w:rsidP="006B6A12">
      <w:pPr>
        <w:pStyle w:val="Prrafodelista"/>
        <w:spacing w:line="360" w:lineRule="auto"/>
        <w:jc w:val="right"/>
        <w:rPr>
          <w:rFonts w:ascii="Times New Roman" w:hAnsi="Times New Roman" w:cs="Times New Roman"/>
          <w:sz w:val="24"/>
          <w:szCs w:val="24"/>
          <w:lang w:eastAsia="es-ES"/>
        </w:rPr>
      </w:pPr>
      <w:r>
        <w:rPr>
          <w:rFonts w:ascii="Times New Roman" w:hAnsi="Times New Roman" w:cs="Times New Roman"/>
          <w:sz w:val="24"/>
          <w:szCs w:val="24"/>
          <w:lang w:eastAsia="es-ES"/>
        </w:rPr>
        <w:t>28</w:t>
      </w:r>
    </w:p>
    <w:p w:rsidR="006B6A12" w:rsidRPr="009365D7" w:rsidRDefault="006B6A12" w:rsidP="006B6A12">
      <w:pPr>
        <w:pStyle w:val="Prrafodelista"/>
        <w:numPr>
          <w:ilvl w:val="0"/>
          <w:numId w:val="4"/>
        </w:numPr>
        <w:spacing w:before="100" w:beforeAutospacing="1" w:after="100" w:afterAutospacing="1" w:line="360" w:lineRule="auto"/>
        <w:jc w:val="both"/>
        <w:rPr>
          <w:rFonts w:ascii="Times New Roman" w:hAnsi="Times New Roman" w:cs="Times New Roman"/>
          <w:sz w:val="24"/>
          <w:szCs w:val="24"/>
          <w:lang w:eastAsia="es-ES"/>
        </w:rPr>
      </w:pPr>
      <w:r w:rsidRPr="009365D7">
        <w:rPr>
          <w:rFonts w:ascii="Times New Roman" w:hAnsi="Times New Roman" w:cs="Times New Roman"/>
          <w:sz w:val="24"/>
          <w:szCs w:val="24"/>
          <w:lang w:eastAsia="es-ES"/>
        </w:rPr>
        <w:lastRenderedPageBreak/>
        <w:t xml:space="preserve">Racionalización del empleo de los antibióticos en la medicina veterinaria para la producción de alimento animal. Los efectos del origen de la resistencia bacteriana por medio de esta vía ha sido demostrada </w:t>
      </w:r>
      <w:r>
        <w:rPr>
          <w:rFonts w:ascii="Times New Roman" w:hAnsi="Times New Roman" w:cs="Times New Roman"/>
          <w:sz w:val="24"/>
          <w:szCs w:val="24"/>
          <w:lang w:eastAsia="es-ES"/>
        </w:rPr>
        <w:t>en diversos trabajos</w:t>
      </w:r>
      <w:r w:rsidRPr="009365D7">
        <w:rPr>
          <w:rFonts w:ascii="Times New Roman" w:hAnsi="Times New Roman" w:cs="Times New Roman"/>
          <w:sz w:val="24"/>
          <w:szCs w:val="24"/>
          <w:lang w:eastAsia="es-ES"/>
        </w:rPr>
        <w:t xml:space="preserve"> y otros, al encontrar enterococos resistentes a la vancomicina, tetraciclina y otros antibióticos en las heces de cerdos, pollos y seres humanos. En los 3 especímenes se hallaron el mismo gen de resistencia a la vancomicina</w:t>
      </w:r>
      <w:r>
        <w:rPr>
          <w:rFonts w:ascii="Times New Roman" w:hAnsi="Times New Roman" w:cs="Times New Roman"/>
          <w:sz w:val="24"/>
          <w:szCs w:val="24"/>
          <w:lang w:eastAsia="es-ES"/>
        </w:rPr>
        <w:t>. En</w:t>
      </w:r>
      <w:r w:rsidRPr="009365D7">
        <w:rPr>
          <w:rFonts w:ascii="Times New Roman" w:hAnsi="Times New Roman" w:cs="Times New Roman"/>
          <w:sz w:val="24"/>
          <w:szCs w:val="24"/>
          <w:lang w:eastAsia="es-ES"/>
        </w:rPr>
        <w:t xml:space="preserve"> otro estudio encontró cepas resistentes de </w:t>
      </w:r>
      <w:r w:rsidRPr="009365D7">
        <w:rPr>
          <w:rFonts w:ascii="Times New Roman" w:hAnsi="Times New Roman" w:cs="Times New Roman"/>
          <w:i/>
          <w:iCs/>
          <w:sz w:val="24"/>
          <w:szCs w:val="24"/>
          <w:lang w:eastAsia="es-ES"/>
        </w:rPr>
        <w:t>Campilobacter</w:t>
      </w:r>
      <w:r w:rsidRPr="009365D7">
        <w:rPr>
          <w:rFonts w:ascii="Times New Roman" w:hAnsi="Times New Roman" w:cs="Times New Roman"/>
          <w:sz w:val="24"/>
          <w:szCs w:val="24"/>
          <w:lang w:eastAsia="es-ES"/>
        </w:rPr>
        <w:t xml:space="preserve"> y </w:t>
      </w:r>
      <w:r w:rsidRPr="009365D7">
        <w:rPr>
          <w:rFonts w:ascii="Times New Roman" w:hAnsi="Times New Roman" w:cs="Times New Roman"/>
          <w:i/>
          <w:iCs/>
          <w:sz w:val="24"/>
          <w:szCs w:val="24"/>
          <w:lang w:eastAsia="es-ES"/>
        </w:rPr>
        <w:t>Escherichia coli</w:t>
      </w:r>
      <w:r w:rsidRPr="009365D7">
        <w:rPr>
          <w:rFonts w:ascii="Times New Roman" w:hAnsi="Times New Roman" w:cs="Times New Roman"/>
          <w:sz w:val="24"/>
          <w:szCs w:val="24"/>
          <w:lang w:eastAsia="es-ES"/>
        </w:rPr>
        <w:t xml:space="preserve"> en seres humanos, como consecuencia del uso de antibiótico en la producción de alimentos para animales y recomienda la urgencia de emplear una estrategia para la utilización prudente de estos agentes con este fin, para prevenir la ocurrencia de bacterias patógenas resistentes al fuego como el </w:t>
      </w:r>
      <w:r w:rsidRPr="009365D7">
        <w:rPr>
          <w:rFonts w:ascii="Times New Roman" w:hAnsi="Times New Roman" w:cs="Times New Roman"/>
          <w:i/>
          <w:iCs/>
          <w:sz w:val="24"/>
          <w:szCs w:val="24"/>
          <w:lang w:eastAsia="es-ES"/>
        </w:rPr>
        <w:t>Campilobacter</w:t>
      </w:r>
      <w:r w:rsidRPr="009365D7">
        <w:rPr>
          <w:rFonts w:ascii="Times New Roman" w:hAnsi="Times New Roman" w:cs="Times New Roman"/>
          <w:sz w:val="24"/>
          <w:szCs w:val="24"/>
          <w:lang w:eastAsia="es-ES"/>
        </w:rPr>
        <w:t>.</w:t>
      </w:r>
      <w:r w:rsidRPr="009365D7">
        <w:rPr>
          <w:rFonts w:ascii="Times New Roman" w:hAnsi="Times New Roman" w:cs="Times New Roman"/>
          <w:sz w:val="24"/>
          <w:szCs w:val="24"/>
          <w:lang w:eastAsia="es-ES"/>
        </w:rPr>
        <w:br/>
      </w:r>
    </w:p>
    <w:p w:rsidR="006B6A12" w:rsidRPr="009365D7" w:rsidRDefault="006B6A12" w:rsidP="006B6A12">
      <w:pPr>
        <w:numPr>
          <w:ilvl w:val="0"/>
          <w:numId w:val="4"/>
        </w:numPr>
        <w:spacing w:before="100" w:beforeAutospacing="1" w:after="100" w:afterAutospacing="1" w:line="360" w:lineRule="auto"/>
        <w:jc w:val="both"/>
        <w:rPr>
          <w:rFonts w:ascii="Times New Roman" w:hAnsi="Times New Roman" w:cs="Times New Roman"/>
          <w:sz w:val="24"/>
          <w:szCs w:val="24"/>
          <w:lang w:eastAsia="es-ES"/>
        </w:rPr>
      </w:pPr>
      <w:r w:rsidRPr="009365D7">
        <w:rPr>
          <w:rFonts w:ascii="Times New Roman" w:hAnsi="Times New Roman" w:cs="Times New Roman"/>
          <w:sz w:val="24"/>
          <w:szCs w:val="24"/>
          <w:lang w:eastAsia="es-ES"/>
        </w:rPr>
        <w:t>Rotación cíclica de antibióticos en las instituciones de salud para reducir la resistencia, se considera un concepto novedoso y atractivo ya que el uso de los antibióticos constituye un estímulo para la emergencia de la resistencia; sin embargo, la incorporación de otros factores potencialmente determinantes en la adquisición de resistencia en la estructura genética como bacteriófagos, plásmidos, transposones y el más reciente descubrimiento de genéticos movibles denominados integrones y cassettes de genes, ha creado cierto grado de escepticismo en el éxito de esta estrategia.</w:t>
      </w:r>
      <w:r w:rsidRPr="009365D7">
        <w:rPr>
          <w:rFonts w:ascii="Times New Roman" w:hAnsi="Times New Roman" w:cs="Times New Roman"/>
          <w:sz w:val="24"/>
          <w:szCs w:val="24"/>
          <w:lang w:eastAsia="es-ES"/>
        </w:rPr>
        <w:br/>
      </w:r>
    </w:p>
    <w:p w:rsidR="006B6A12" w:rsidRPr="009365D7" w:rsidRDefault="006B6A12" w:rsidP="006B6A12">
      <w:pPr>
        <w:numPr>
          <w:ilvl w:val="0"/>
          <w:numId w:val="4"/>
        </w:numPr>
        <w:spacing w:before="100" w:beforeAutospacing="1" w:after="100" w:afterAutospacing="1" w:line="360" w:lineRule="auto"/>
        <w:jc w:val="both"/>
        <w:rPr>
          <w:rFonts w:ascii="Times New Roman" w:hAnsi="Times New Roman" w:cs="Times New Roman"/>
          <w:sz w:val="24"/>
          <w:szCs w:val="24"/>
          <w:lang w:eastAsia="es-ES"/>
        </w:rPr>
      </w:pPr>
      <w:r w:rsidRPr="009365D7">
        <w:rPr>
          <w:rFonts w:ascii="Times New Roman" w:hAnsi="Times New Roman" w:cs="Times New Roman"/>
          <w:sz w:val="24"/>
          <w:szCs w:val="24"/>
          <w:lang w:eastAsia="es-ES"/>
        </w:rPr>
        <w:t xml:space="preserve">Cumplimiento estricto de las medidas de prevención y control de la infección intrahospitalaria. </w:t>
      </w:r>
      <w:r w:rsidRPr="009365D7">
        <w:rPr>
          <w:rFonts w:ascii="Times New Roman" w:hAnsi="Times New Roman" w:cs="Times New Roman"/>
          <w:sz w:val="24"/>
          <w:szCs w:val="24"/>
          <w:lang w:eastAsia="es-ES"/>
        </w:rPr>
        <w:br/>
      </w:r>
    </w:p>
    <w:p w:rsidR="006B6A12" w:rsidRPr="009365D7" w:rsidRDefault="006B6A12" w:rsidP="006B6A12">
      <w:pPr>
        <w:numPr>
          <w:ilvl w:val="0"/>
          <w:numId w:val="4"/>
        </w:numPr>
        <w:spacing w:before="100" w:beforeAutospacing="1" w:after="100" w:afterAutospacing="1" w:line="360" w:lineRule="auto"/>
        <w:jc w:val="both"/>
        <w:rPr>
          <w:rFonts w:ascii="Times New Roman" w:hAnsi="Times New Roman" w:cs="Times New Roman"/>
          <w:sz w:val="24"/>
          <w:szCs w:val="24"/>
          <w:lang w:eastAsia="es-ES"/>
        </w:rPr>
      </w:pPr>
      <w:r w:rsidRPr="009365D7">
        <w:rPr>
          <w:rFonts w:ascii="Times New Roman" w:hAnsi="Times New Roman" w:cs="Times New Roman"/>
          <w:sz w:val="24"/>
          <w:szCs w:val="24"/>
          <w:lang w:eastAsia="es-ES"/>
        </w:rPr>
        <w:t>Empleo cada vez más de las vacunaciones. En este sentido, en la actualidad se buscan nuevas opciones contra gérmenes de alta virulencia y multirresistencia, productor de procesos infecciosos graves en los seres humanos como el neumococo.</w:t>
      </w:r>
    </w:p>
    <w:p w:rsidR="006B6A12" w:rsidRPr="009365D7" w:rsidRDefault="006B6A12" w:rsidP="006B6A12">
      <w:pPr>
        <w:spacing w:line="360" w:lineRule="auto"/>
        <w:jc w:val="both"/>
        <w:rPr>
          <w:rFonts w:ascii="Times New Roman" w:hAnsi="Times New Roman" w:cs="Times New Roman"/>
          <w:sz w:val="24"/>
          <w:szCs w:val="24"/>
        </w:rPr>
      </w:pPr>
    </w:p>
    <w:p w:rsidR="006B6A12" w:rsidRDefault="006B6A12" w:rsidP="006B6A12">
      <w:pPr>
        <w:spacing w:line="360" w:lineRule="auto"/>
        <w:jc w:val="both"/>
        <w:rPr>
          <w:rFonts w:ascii="Times New Roman" w:hAnsi="Times New Roman" w:cs="Times New Roman"/>
          <w:sz w:val="24"/>
          <w:szCs w:val="24"/>
        </w:rPr>
      </w:pPr>
    </w:p>
    <w:p w:rsidR="006B6A12" w:rsidRDefault="006B6A12" w:rsidP="006B6A12">
      <w:pPr>
        <w:spacing w:line="360" w:lineRule="auto"/>
        <w:jc w:val="both"/>
        <w:rPr>
          <w:rFonts w:ascii="Times New Roman" w:hAnsi="Times New Roman" w:cs="Times New Roman"/>
          <w:sz w:val="24"/>
          <w:szCs w:val="24"/>
        </w:rPr>
      </w:pPr>
    </w:p>
    <w:p w:rsidR="006B6A12" w:rsidRPr="007F120B" w:rsidRDefault="006B6A12" w:rsidP="006B6A12">
      <w:pPr>
        <w:spacing w:line="360" w:lineRule="auto"/>
        <w:jc w:val="both"/>
        <w:rPr>
          <w:rFonts w:ascii="Times New Roman" w:hAnsi="Times New Roman" w:cs="Times New Roman"/>
          <w:sz w:val="24"/>
          <w:szCs w:val="24"/>
        </w:rPr>
      </w:pPr>
    </w:p>
    <w:p w:rsidR="006B6A12" w:rsidRPr="007F120B" w:rsidRDefault="006B6A12" w:rsidP="006B6A12">
      <w:pPr>
        <w:spacing w:line="360" w:lineRule="auto"/>
        <w:jc w:val="right"/>
        <w:rPr>
          <w:rFonts w:ascii="Times New Roman" w:hAnsi="Times New Roman" w:cs="Times New Roman"/>
          <w:bCs/>
          <w:sz w:val="24"/>
          <w:szCs w:val="24"/>
        </w:rPr>
      </w:pPr>
      <w:r w:rsidRPr="007F120B">
        <w:rPr>
          <w:rFonts w:ascii="Times New Roman" w:hAnsi="Times New Roman" w:cs="Times New Roman"/>
          <w:bCs/>
          <w:sz w:val="24"/>
          <w:szCs w:val="24"/>
        </w:rPr>
        <w:t>29</w:t>
      </w:r>
    </w:p>
    <w:p w:rsidR="006B6A12" w:rsidRPr="009365D7" w:rsidRDefault="006B6A12" w:rsidP="006B6A12">
      <w:pPr>
        <w:spacing w:line="360" w:lineRule="auto"/>
        <w:jc w:val="center"/>
        <w:rPr>
          <w:rFonts w:ascii="Times New Roman" w:hAnsi="Times New Roman" w:cs="Times New Roman"/>
          <w:b/>
          <w:bCs/>
          <w:sz w:val="24"/>
          <w:szCs w:val="24"/>
        </w:rPr>
      </w:pPr>
      <w:r w:rsidRPr="009365D7">
        <w:rPr>
          <w:rFonts w:ascii="Times New Roman" w:hAnsi="Times New Roman" w:cs="Times New Roman"/>
          <w:b/>
          <w:bCs/>
          <w:sz w:val="24"/>
          <w:szCs w:val="24"/>
        </w:rPr>
        <w:lastRenderedPageBreak/>
        <w:t>METODOLOGÍA.</w:t>
      </w:r>
    </w:p>
    <w:p w:rsidR="006B6A12" w:rsidRPr="009365D7" w:rsidRDefault="006B6A12" w:rsidP="006B6A12">
      <w:pPr>
        <w:spacing w:line="360" w:lineRule="auto"/>
        <w:rPr>
          <w:rFonts w:ascii="Times New Roman" w:hAnsi="Times New Roman" w:cs="Times New Roman"/>
          <w:sz w:val="24"/>
          <w:szCs w:val="24"/>
        </w:rPr>
      </w:pPr>
      <w:r w:rsidRPr="009365D7">
        <w:rPr>
          <w:rFonts w:ascii="Times New Roman" w:hAnsi="Times New Roman" w:cs="Times New Roman"/>
          <w:b/>
          <w:bCs/>
          <w:sz w:val="24"/>
          <w:szCs w:val="24"/>
        </w:rPr>
        <w:t xml:space="preserve">Tipo de estudio: </w:t>
      </w:r>
      <w:r w:rsidRPr="009365D7">
        <w:rPr>
          <w:rFonts w:ascii="Times New Roman" w:hAnsi="Times New Roman" w:cs="Times New Roman"/>
          <w:sz w:val="24"/>
          <w:szCs w:val="24"/>
        </w:rPr>
        <w:t>documental, diacrónico, retrospectivo y analítico.</w:t>
      </w:r>
    </w:p>
    <w:p w:rsidR="006B6A12" w:rsidRPr="009365D7" w:rsidRDefault="006B6A12" w:rsidP="006B6A12">
      <w:pPr>
        <w:spacing w:line="360" w:lineRule="auto"/>
        <w:jc w:val="both"/>
        <w:rPr>
          <w:rFonts w:ascii="Times New Roman" w:hAnsi="Times New Roman" w:cs="Times New Roman"/>
          <w:b/>
          <w:bCs/>
          <w:sz w:val="24"/>
          <w:szCs w:val="24"/>
        </w:rPr>
      </w:pPr>
    </w:p>
    <w:p w:rsidR="006B6A12" w:rsidRPr="009365D7" w:rsidRDefault="006B6A12" w:rsidP="006B6A12">
      <w:pPr>
        <w:spacing w:line="360" w:lineRule="auto"/>
        <w:jc w:val="both"/>
        <w:rPr>
          <w:rFonts w:ascii="Times New Roman" w:hAnsi="Times New Roman" w:cs="Times New Roman"/>
          <w:sz w:val="24"/>
          <w:szCs w:val="24"/>
        </w:rPr>
      </w:pPr>
      <w:r w:rsidRPr="009365D7">
        <w:rPr>
          <w:rFonts w:ascii="Times New Roman" w:hAnsi="Times New Roman" w:cs="Times New Roman"/>
          <w:b/>
          <w:bCs/>
          <w:sz w:val="24"/>
          <w:szCs w:val="24"/>
        </w:rPr>
        <w:t>Población:</w:t>
      </w:r>
      <w:r w:rsidRPr="009365D7">
        <w:rPr>
          <w:rFonts w:ascii="Times New Roman" w:hAnsi="Times New Roman" w:cs="Times New Roman"/>
          <w:sz w:val="24"/>
          <w:szCs w:val="24"/>
        </w:rPr>
        <w:t xml:space="preserve"> muestras de cultivos bacteriológicos recibidas en el área de microbiología del Hospital Nacional de Niños Benjamín Bloom que se reportaron como positivas durante el periodo de octubre 2009 a marzo 2010.</w:t>
      </w:r>
    </w:p>
    <w:p w:rsidR="006B6A12" w:rsidRPr="009365D7" w:rsidRDefault="006B6A12" w:rsidP="006B6A12">
      <w:pPr>
        <w:spacing w:line="360" w:lineRule="auto"/>
        <w:jc w:val="both"/>
        <w:rPr>
          <w:rFonts w:ascii="Times New Roman" w:hAnsi="Times New Roman" w:cs="Times New Roman"/>
          <w:b/>
          <w:bCs/>
          <w:sz w:val="24"/>
          <w:szCs w:val="24"/>
        </w:rPr>
      </w:pPr>
    </w:p>
    <w:p w:rsidR="006B6A12" w:rsidRPr="009365D7" w:rsidRDefault="006B6A12" w:rsidP="006B6A12">
      <w:pPr>
        <w:spacing w:line="360" w:lineRule="auto"/>
        <w:jc w:val="both"/>
        <w:rPr>
          <w:rFonts w:ascii="Times New Roman" w:hAnsi="Times New Roman" w:cs="Times New Roman"/>
          <w:b/>
          <w:bCs/>
          <w:sz w:val="24"/>
          <w:szCs w:val="24"/>
        </w:rPr>
      </w:pPr>
      <w:r w:rsidRPr="009365D7">
        <w:rPr>
          <w:rFonts w:ascii="Times New Roman" w:hAnsi="Times New Roman" w:cs="Times New Roman"/>
          <w:b/>
          <w:bCs/>
          <w:sz w:val="24"/>
          <w:szCs w:val="24"/>
        </w:rPr>
        <w:t>Técnica de recolección de datos:</w:t>
      </w:r>
    </w:p>
    <w:p w:rsidR="006B6A12" w:rsidRPr="009365D7" w:rsidRDefault="006B6A12" w:rsidP="006B6A12">
      <w:p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Recopilación directa desde los archivos del área de microbiología del Hospital Nacional de Niños Benjamín Bloom.</w:t>
      </w:r>
    </w:p>
    <w:p w:rsidR="006B6A12" w:rsidRPr="009365D7" w:rsidRDefault="006B6A12" w:rsidP="006B6A12">
      <w:pPr>
        <w:spacing w:line="360" w:lineRule="auto"/>
        <w:jc w:val="both"/>
        <w:rPr>
          <w:rFonts w:ascii="Times New Roman" w:hAnsi="Times New Roman" w:cs="Times New Roman"/>
          <w:b/>
          <w:bCs/>
          <w:sz w:val="24"/>
          <w:szCs w:val="24"/>
        </w:rPr>
      </w:pPr>
    </w:p>
    <w:p w:rsidR="006B6A12" w:rsidRPr="009365D7" w:rsidRDefault="006B6A12" w:rsidP="006B6A12">
      <w:pPr>
        <w:spacing w:line="360" w:lineRule="auto"/>
        <w:jc w:val="both"/>
        <w:rPr>
          <w:rFonts w:ascii="Times New Roman" w:hAnsi="Times New Roman" w:cs="Times New Roman"/>
          <w:b/>
          <w:bCs/>
          <w:sz w:val="24"/>
          <w:szCs w:val="24"/>
        </w:rPr>
      </w:pPr>
      <w:r w:rsidRPr="009365D7">
        <w:rPr>
          <w:rFonts w:ascii="Times New Roman" w:hAnsi="Times New Roman" w:cs="Times New Roman"/>
          <w:b/>
          <w:bCs/>
          <w:sz w:val="24"/>
          <w:szCs w:val="24"/>
        </w:rPr>
        <w:t>Plan de tabulación y análisis</w:t>
      </w:r>
      <w:r w:rsidRPr="009365D7">
        <w:rPr>
          <w:rFonts w:ascii="Times New Roman" w:hAnsi="Times New Roman" w:cs="Times New Roman"/>
          <w:sz w:val="24"/>
          <w:szCs w:val="24"/>
        </w:rPr>
        <w:t xml:space="preserve">: </w:t>
      </w:r>
    </w:p>
    <w:p w:rsidR="006B6A12" w:rsidRPr="009365D7" w:rsidRDefault="006B6A12" w:rsidP="006B6A12">
      <w:pPr>
        <w:tabs>
          <w:tab w:val="left" w:pos="720"/>
        </w:tabs>
        <w:autoSpaceDE w:val="0"/>
        <w:autoSpaceDN w:val="0"/>
        <w:adjustRightInd w:val="0"/>
        <w:spacing w:after="0" w:line="360" w:lineRule="auto"/>
        <w:ind w:right="18"/>
        <w:jc w:val="both"/>
        <w:rPr>
          <w:rFonts w:ascii="Times New Roman" w:hAnsi="Times New Roman" w:cs="Times New Roman"/>
          <w:sz w:val="24"/>
          <w:szCs w:val="24"/>
        </w:rPr>
      </w:pPr>
      <w:r w:rsidRPr="009365D7">
        <w:rPr>
          <w:rFonts w:ascii="Times New Roman" w:hAnsi="Times New Roman" w:cs="Times New Roman"/>
          <w:sz w:val="24"/>
          <w:szCs w:val="24"/>
        </w:rPr>
        <w:t>Se realizará a partir de los datos estadísticos proporcionados mencionados anteriormente, realizando una tabulación respectiva en la cual se reflejaran los resultados obtenidos así como de datos previos proporcionados.</w:t>
      </w:r>
    </w:p>
    <w:p w:rsidR="006B6A12" w:rsidRPr="009365D7" w:rsidRDefault="006B6A12" w:rsidP="006B6A12">
      <w:pPr>
        <w:tabs>
          <w:tab w:val="left" w:pos="720"/>
        </w:tabs>
        <w:autoSpaceDE w:val="0"/>
        <w:autoSpaceDN w:val="0"/>
        <w:adjustRightInd w:val="0"/>
        <w:spacing w:after="0" w:line="360" w:lineRule="auto"/>
        <w:ind w:right="18"/>
        <w:jc w:val="both"/>
        <w:rPr>
          <w:rFonts w:ascii="Times New Roman" w:hAnsi="Times New Roman" w:cs="Times New Roman"/>
          <w:sz w:val="24"/>
          <w:szCs w:val="24"/>
        </w:rPr>
      </w:pPr>
      <w:r w:rsidRPr="009365D7">
        <w:rPr>
          <w:rFonts w:ascii="Times New Roman" w:hAnsi="Times New Roman" w:cs="Times New Roman"/>
          <w:sz w:val="24"/>
          <w:szCs w:val="24"/>
        </w:rPr>
        <w:t xml:space="preserve">-  La presentación de </w:t>
      </w:r>
      <w:r>
        <w:rPr>
          <w:rFonts w:ascii="Times New Roman" w:hAnsi="Times New Roman" w:cs="Times New Roman"/>
          <w:sz w:val="24"/>
          <w:szCs w:val="24"/>
        </w:rPr>
        <w:t xml:space="preserve">los </w:t>
      </w:r>
      <w:r w:rsidRPr="009365D7">
        <w:rPr>
          <w:rFonts w:ascii="Times New Roman" w:hAnsi="Times New Roman" w:cs="Times New Roman"/>
          <w:sz w:val="24"/>
          <w:szCs w:val="24"/>
        </w:rPr>
        <w:t xml:space="preserve">datos </w:t>
      </w:r>
      <w:r>
        <w:rPr>
          <w:rFonts w:ascii="Times New Roman" w:hAnsi="Times New Roman" w:cs="Times New Roman"/>
          <w:sz w:val="24"/>
          <w:szCs w:val="24"/>
        </w:rPr>
        <w:t xml:space="preserve">obtenidos </w:t>
      </w:r>
      <w:r w:rsidRPr="009365D7">
        <w:rPr>
          <w:rFonts w:ascii="Times New Roman" w:hAnsi="Times New Roman" w:cs="Times New Roman"/>
          <w:sz w:val="24"/>
          <w:szCs w:val="24"/>
        </w:rPr>
        <w:t>se realizará</w:t>
      </w:r>
      <w:r>
        <w:rPr>
          <w:rFonts w:ascii="Times New Roman" w:hAnsi="Times New Roman" w:cs="Times New Roman"/>
          <w:sz w:val="24"/>
          <w:szCs w:val="24"/>
        </w:rPr>
        <w:t xml:space="preserve"> en tablas.</w:t>
      </w:r>
    </w:p>
    <w:p w:rsidR="006B6A12" w:rsidRPr="009365D7" w:rsidRDefault="006B6A12" w:rsidP="006B6A12">
      <w:pPr>
        <w:tabs>
          <w:tab w:val="left" w:pos="720"/>
        </w:tabs>
        <w:autoSpaceDE w:val="0"/>
        <w:autoSpaceDN w:val="0"/>
        <w:adjustRightInd w:val="0"/>
        <w:spacing w:after="0" w:line="360" w:lineRule="auto"/>
        <w:ind w:right="18"/>
        <w:jc w:val="both"/>
        <w:rPr>
          <w:rFonts w:ascii="Times New Roman" w:hAnsi="Times New Roman" w:cs="Times New Roman"/>
          <w:sz w:val="24"/>
          <w:szCs w:val="24"/>
        </w:rPr>
      </w:pPr>
      <w:r w:rsidRPr="009365D7">
        <w:rPr>
          <w:rFonts w:ascii="Times New Roman" w:hAnsi="Times New Roman" w:cs="Times New Roman"/>
          <w:sz w:val="24"/>
          <w:szCs w:val="24"/>
        </w:rPr>
        <w:t>- El análisis</w:t>
      </w:r>
      <w:r>
        <w:rPr>
          <w:rFonts w:ascii="Times New Roman" w:hAnsi="Times New Roman" w:cs="Times New Roman"/>
          <w:sz w:val="24"/>
          <w:szCs w:val="24"/>
        </w:rPr>
        <w:t xml:space="preserve"> se realizará en base a lo observado en este recurso</w:t>
      </w:r>
      <w:r w:rsidRPr="009365D7">
        <w:rPr>
          <w:rFonts w:ascii="Times New Roman" w:hAnsi="Times New Roman" w:cs="Times New Roman"/>
          <w:sz w:val="24"/>
          <w:szCs w:val="24"/>
        </w:rPr>
        <w:t xml:space="preserve"> </w:t>
      </w:r>
      <w:r>
        <w:rPr>
          <w:rFonts w:ascii="Times New Roman" w:hAnsi="Times New Roman" w:cs="Times New Roman"/>
          <w:sz w:val="24"/>
          <w:szCs w:val="24"/>
        </w:rPr>
        <w:t>estadístico</w:t>
      </w:r>
      <w:r w:rsidRPr="009365D7">
        <w:rPr>
          <w:rFonts w:ascii="Times New Roman" w:hAnsi="Times New Roman" w:cs="Times New Roman"/>
          <w:sz w:val="24"/>
          <w:szCs w:val="24"/>
        </w:rPr>
        <w:t>.</w:t>
      </w:r>
    </w:p>
    <w:p w:rsidR="006B6A12" w:rsidRPr="009365D7" w:rsidRDefault="006B6A12" w:rsidP="006B6A12">
      <w:pPr>
        <w:spacing w:line="360" w:lineRule="auto"/>
        <w:jc w:val="both"/>
        <w:rPr>
          <w:rFonts w:ascii="Times New Roman" w:hAnsi="Times New Roman" w:cs="Times New Roman"/>
          <w:sz w:val="24"/>
          <w:szCs w:val="24"/>
        </w:rPr>
      </w:pPr>
    </w:p>
    <w:p w:rsidR="006B6A12" w:rsidRPr="009365D7" w:rsidRDefault="006B6A12" w:rsidP="006B6A12">
      <w:pPr>
        <w:spacing w:line="360" w:lineRule="auto"/>
        <w:jc w:val="both"/>
        <w:rPr>
          <w:rFonts w:ascii="Times New Roman" w:hAnsi="Times New Roman" w:cs="Times New Roman"/>
          <w:b/>
          <w:bCs/>
          <w:sz w:val="24"/>
          <w:szCs w:val="24"/>
        </w:rPr>
      </w:pPr>
      <w:r w:rsidRPr="009365D7">
        <w:rPr>
          <w:rFonts w:ascii="Times New Roman" w:hAnsi="Times New Roman" w:cs="Times New Roman"/>
          <w:b/>
          <w:bCs/>
          <w:sz w:val="24"/>
          <w:szCs w:val="24"/>
        </w:rPr>
        <w:t>Recursos estadísticos:</w:t>
      </w:r>
    </w:p>
    <w:p w:rsidR="006B6A12" w:rsidRPr="009365D7" w:rsidRDefault="006B6A12" w:rsidP="006B6A12">
      <w:pPr>
        <w:numPr>
          <w:ilvl w:val="0"/>
          <w:numId w:val="18"/>
        </w:num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Cuadros y reportes estadísticos proporcionados por el área de microbiología del Hospital Nacional de Niños Benjamín Bloom.</w:t>
      </w:r>
    </w:p>
    <w:p w:rsidR="006B6A12" w:rsidRDefault="006B6A12" w:rsidP="006B6A12">
      <w:pPr>
        <w:numPr>
          <w:ilvl w:val="0"/>
          <w:numId w:val="18"/>
        </w:num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Registros del sistema VITEK de dicha área.</w:t>
      </w:r>
    </w:p>
    <w:p w:rsidR="006B6A12" w:rsidRPr="009365D7" w:rsidRDefault="006B6A12" w:rsidP="006B6A12">
      <w:pPr>
        <w:numPr>
          <w:ilvl w:val="0"/>
          <w:numId w:val="18"/>
        </w:numPr>
        <w:spacing w:line="360" w:lineRule="auto"/>
        <w:jc w:val="both"/>
        <w:rPr>
          <w:rFonts w:ascii="Times New Roman" w:hAnsi="Times New Roman" w:cs="Times New Roman"/>
          <w:sz w:val="24"/>
          <w:szCs w:val="24"/>
        </w:rPr>
      </w:pPr>
    </w:p>
    <w:p w:rsidR="006B6A12" w:rsidRDefault="006B6A12" w:rsidP="006B6A12">
      <w:pPr>
        <w:spacing w:line="360" w:lineRule="auto"/>
        <w:jc w:val="both"/>
        <w:rPr>
          <w:rFonts w:ascii="Times New Roman" w:hAnsi="Times New Roman" w:cs="Times New Roman"/>
          <w:sz w:val="24"/>
          <w:szCs w:val="24"/>
        </w:rPr>
      </w:pPr>
    </w:p>
    <w:p w:rsidR="006B6A12" w:rsidRDefault="006B6A12" w:rsidP="006B6A12">
      <w:pPr>
        <w:spacing w:line="360" w:lineRule="auto"/>
        <w:jc w:val="right"/>
        <w:rPr>
          <w:rFonts w:ascii="Times New Roman" w:hAnsi="Times New Roman" w:cs="Times New Roman"/>
          <w:sz w:val="24"/>
          <w:szCs w:val="24"/>
        </w:rPr>
      </w:pPr>
      <w:r>
        <w:rPr>
          <w:rFonts w:ascii="Times New Roman" w:hAnsi="Times New Roman" w:cs="Times New Roman"/>
          <w:sz w:val="24"/>
          <w:szCs w:val="24"/>
        </w:rPr>
        <w:t>30</w:t>
      </w:r>
    </w:p>
    <w:p w:rsidR="006B6A12" w:rsidRDefault="006B6A12" w:rsidP="006B6A12">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RESULTADOS</w:t>
      </w:r>
    </w:p>
    <w:p w:rsidR="006B6A12" w:rsidRDefault="006B6A12" w:rsidP="006B6A12">
      <w:pPr>
        <w:spacing w:line="360" w:lineRule="auto"/>
        <w:jc w:val="both"/>
        <w:rPr>
          <w:rFonts w:ascii="Times New Roman" w:hAnsi="Times New Roman" w:cs="Times New Roman"/>
          <w:sz w:val="24"/>
          <w:szCs w:val="24"/>
        </w:rPr>
      </w:pPr>
      <w:r>
        <w:rPr>
          <w:rFonts w:ascii="Times New Roman" w:hAnsi="Times New Roman" w:cs="Times New Roman"/>
          <w:sz w:val="24"/>
          <w:szCs w:val="24"/>
        </w:rPr>
        <w:t>La presente investigación, se llevo a cabo durante el periodo de tiempo comprendido de octubre 2009 a marzo 2010, con la finalidad de obtener los datos necesarios para poder presentar el perfil de resistencia y sensibilidad en niños hospitalizados del hospital nacional Benjamín Bloom, utilizando como población a las muestras de cultivos de secreciones procesadas en el área de microbiología del laboratorio clínico de dicho hospital.</w:t>
      </w:r>
    </w:p>
    <w:p w:rsidR="006B6A12" w:rsidRDefault="006B6A12" w:rsidP="006B6A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resultados de la investigación que se obtuvieron, fueron los siguientes: </w:t>
      </w:r>
    </w:p>
    <w:p w:rsidR="006B6A12" w:rsidRDefault="006B6A12" w:rsidP="006B6A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población en estudio  comprendió 706 muestras de secreciones procesadas en el área, de las cuales, 373 muestras fueron reportadas como positivas arrojando un porcentaje de positividad del 52.3% del total del muestras de la población. </w:t>
      </w:r>
    </w:p>
    <w:p w:rsidR="006B6A12" w:rsidRDefault="006B6A12" w:rsidP="006B6A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un número total de 165 aislamientos de bacterias gramnegativas, se obtuvo que un porcentaje del 37.51% de los cultivos positivos presentaron resistencia a algún tipo de antibiótico,  mientras que un  25.47% de  aislamientos de bacterias grampositivas, fueron reportados como resistentes en un total de 208 cultivos positivos a estas bacterias.                                                                  </w:t>
      </w:r>
    </w:p>
    <w:p w:rsidR="006B6A12" w:rsidRPr="00780F97" w:rsidRDefault="006B6A12" w:rsidP="006B6A12">
      <w:pPr>
        <w:spacing w:line="360" w:lineRule="auto"/>
        <w:jc w:val="both"/>
        <w:rPr>
          <w:rFonts w:ascii="Times New Roman" w:hAnsi="Times New Roman" w:cs="Times New Roman"/>
          <w:sz w:val="24"/>
          <w:szCs w:val="24"/>
        </w:rPr>
      </w:pPr>
      <w:r>
        <w:rPr>
          <w:rFonts w:ascii="Times New Roman" w:hAnsi="Times New Roman" w:cs="Times New Roman"/>
          <w:sz w:val="24"/>
          <w:szCs w:val="24"/>
        </w:rPr>
        <w:t>La b</w:t>
      </w:r>
      <w:r w:rsidRPr="009365D7">
        <w:rPr>
          <w:rFonts w:ascii="Times New Roman" w:hAnsi="Times New Roman" w:cs="Times New Roman"/>
          <w:sz w:val="24"/>
          <w:szCs w:val="24"/>
        </w:rPr>
        <w:t xml:space="preserve">acteria </w:t>
      </w:r>
      <w:r>
        <w:rPr>
          <w:rFonts w:ascii="Times New Roman" w:hAnsi="Times New Roman" w:cs="Times New Roman"/>
          <w:sz w:val="24"/>
          <w:szCs w:val="24"/>
        </w:rPr>
        <w:t xml:space="preserve">más aislada fue </w:t>
      </w:r>
      <w:r w:rsidRPr="009365D7">
        <w:rPr>
          <w:rFonts w:ascii="Times New Roman" w:hAnsi="Times New Roman" w:cs="Times New Roman"/>
          <w:i/>
          <w:iCs/>
          <w:sz w:val="24"/>
          <w:szCs w:val="24"/>
        </w:rPr>
        <w:t>Staphyloccocus aureus</w:t>
      </w:r>
      <w:r>
        <w:rPr>
          <w:rFonts w:ascii="Times New Roman" w:hAnsi="Times New Roman" w:cs="Times New Roman"/>
          <w:i/>
          <w:iCs/>
          <w:sz w:val="24"/>
          <w:szCs w:val="24"/>
        </w:rPr>
        <w:t xml:space="preserve">, </w:t>
      </w:r>
      <w:r w:rsidRPr="0055405F">
        <w:rPr>
          <w:rFonts w:ascii="Times New Roman" w:hAnsi="Times New Roman" w:cs="Times New Roman"/>
          <w:sz w:val="24"/>
          <w:szCs w:val="24"/>
        </w:rPr>
        <w:t xml:space="preserve">en un total de 142 muestras procesadas, </w:t>
      </w:r>
      <w:r>
        <w:rPr>
          <w:rFonts w:ascii="Times New Roman" w:hAnsi="Times New Roman" w:cs="Times New Roman"/>
          <w:sz w:val="24"/>
          <w:szCs w:val="24"/>
        </w:rPr>
        <w:t xml:space="preserve">con </w:t>
      </w:r>
      <w:r w:rsidRPr="0055405F">
        <w:rPr>
          <w:rFonts w:ascii="Times New Roman" w:hAnsi="Times New Roman" w:cs="Times New Roman"/>
          <w:sz w:val="24"/>
          <w:szCs w:val="24"/>
        </w:rPr>
        <w:t xml:space="preserve"> porcenta</w:t>
      </w:r>
      <w:r>
        <w:rPr>
          <w:rFonts w:ascii="Times New Roman" w:hAnsi="Times New Roman" w:cs="Times New Roman"/>
          <w:sz w:val="24"/>
          <w:szCs w:val="24"/>
        </w:rPr>
        <w:t>je de resistencia</w:t>
      </w:r>
      <w:r w:rsidRPr="0055405F">
        <w:rPr>
          <w:rFonts w:ascii="Times New Roman" w:hAnsi="Times New Roman" w:cs="Times New Roman"/>
          <w:sz w:val="24"/>
          <w:szCs w:val="24"/>
        </w:rPr>
        <w:t xml:space="preserve"> de</w:t>
      </w:r>
      <w:r>
        <w:rPr>
          <w:rFonts w:ascii="Times New Roman" w:hAnsi="Times New Roman" w:cs="Times New Roman"/>
          <w:sz w:val="24"/>
          <w:szCs w:val="24"/>
        </w:rPr>
        <w:t xml:space="preserve">l </w:t>
      </w:r>
      <w:r w:rsidRPr="0055405F">
        <w:rPr>
          <w:rFonts w:ascii="Times New Roman" w:hAnsi="Times New Roman" w:cs="Times New Roman"/>
          <w:sz w:val="24"/>
          <w:szCs w:val="24"/>
        </w:rPr>
        <w:t xml:space="preserve"> 21.7</w:t>
      </w:r>
      <w:r>
        <w:rPr>
          <w:rFonts w:ascii="Times New Roman" w:hAnsi="Times New Roman" w:cs="Times New Roman"/>
          <w:sz w:val="24"/>
          <w:szCs w:val="24"/>
        </w:rPr>
        <w:t>%</w:t>
      </w:r>
      <w:r w:rsidRPr="0055405F">
        <w:rPr>
          <w:rFonts w:ascii="Times New Roman" w:hAnsi="Times New Roman" w:cs="Times New Roman"/>
          <w:sz w:val="24"/>
          <w:szCs w:val="24"/>
        </w:rPr>
        <w:t xml:space="preserve"> de resistencia</w:t>
      </w:r>
    </w:p>
    <w:p w:rsidR="006B6A12" w:rsidRPr="00BD5A20" w:rsidRDefault="006B6A12" w:rsidP="006B6A12">
      <w:pPr>
        <w:spacing w:after="0" w:line="360" w:lineRule="auto"/>
        <w:jc w:val="both"/>
        <w:rPr>
          <w:rFonts w:ascii="Times New Roman" w:hAnsi="Times New Roman" w:cs="Times New Roman"/>
          <w:sz w:val="24"/>
          <w:szCs w:val="24"/>
        </w:rPr>
      </w:pPr>
    </w:p>
    <w:p w:rsidR="006B6A12" w:rsidRPr="009365D7" w:rsidRDefault="006B6A12" w:rsidP="006B6A12">
      <w:pPr>
        <w:spacing w:after="0" w:line="360" w:lineRule="auto"/>
        <w:jc w:val="center"/>
        <w:rPr>
          <w:rFonts w:ascii="Times New Roman" w:hAnsi="Times New Roman" w:cs="Times New Roman"/>
          <w:i/>
          <w:iCs/>
          <w:sz w:val="24"/>
          <w:szCs w:val="24"/>
        </w:rPr>
      </w:pPr>
    </w:p>
    <w:p w:rsidR="006B6A12" w:rsidRPr="00BD5A20" w:rsidRDefault="006B6A12" w:rsidP="006B6A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b</w:t>
      </w:r>
      <w:r w:rsidRPr="009365D7">
        <w:rPr>
          <w:rFonts w:ascii="Times New Roman" w:hAnsi="Times New Roman" w:cs="Times New Roman"/>
          <w:sz w:val="24"/>
          <w:szCs w:val="24"/>
        </w:rPr>
        <w:t>acteria que presenta mayor resistencia</w:t>
      </w:r>
      <w:r>
        <w:rPr>
          <w:rFonts w:ascii="Times New Roman" w:hAnsi="Times New Roman" w:cs="Times New Roman"/>
          <w:sz w:val="24"/>
          <w:szCs w:val="24"/>
        </w:rPr>
        <w:t xml:space="preserve"> fue </w:t>
      </w:r>
      <w:r w:rsidRPr="00874BCA">
        <w:rPr>
          <w:rFonts w:ascii="Times New Roman" w:hAnsi="Times New Roman" w:cs="Times New Roman"/>
          <w:i/>
          <w:iCs/>
          <w:color w:val="000000"/>
          <w:sz w:val="24"/>
          <w:szCs w:val="24"/>
        </w:rPr>
        <w:t>P</w:t>
      </w:r>
      <w:r>
        <w:rPr>
          <w:rFonts w:ascii="Times New Roman" w:hAnsi="Times New Roman" w:cs="Times New Roman"/>
          <w:i/>
          <w:iCs/>
          <w:color w:val="000000"/>
          <w:sz w:val="24"/>
          <w:szCs w:val="24"/>
        </w:rPr>
        <w:t xml:space="preserve">seudomonas aeruginosa </w:t>
      </w:r>
      <w:r w:rsidRPr="00BD5A20">
        <w:rPr>
          <w:rFonts w:ascii="Times New Roman" w:hAnsi="Times New Roman" w:cs="Times New Roman"/>
          <w:color w:val="000000"/>
          <w:sz w:val="24"/>
          <w:szCs w:val="24"/>
        </w:rPr>
        <w:t xml:space="preserve">que se aisló de un total de 68 </w:t>
      </w:r>
      <w:r>
        <w:rPr>
          <w:rFonts w:ascii="Times New Roman" w:hAnsi="Times New Roman" w:cs="Times New Roman"/>
          <w:color w:val="000000"/>
          <w:sz w:val="24"/>
          <w:szCs w:val="24"/>
        </w:rPr>
        <w:t xml:space="preserve">muestras y obtuvo una resistencia global hacia </w:t>
      </w:r>
      <w:r w:rsidRPr="00874BCA">
        <w:rPr>
          <w:rFonts w:ascii="Times New Roman" w:hAnsi="Times New Roman" w:cs="Times New Roman"/>
          <w:color w:val="000000"/>
          <w:sz w:val="24"/>
          <w:szCs w:val="24"/>
        </w:rPr>
        <w:t xml:space="preserve"> los </w:t>
      </w:r>
      <w:r>
        <w:rPr>
          <w:rFonts w:ascii="Times New Roman" w:hAnsi="Times New Roman" w:cs="Times New Roman"/>
          <w:color w:val="000000"/>
          <w:sz w:val="24"/>
          <w:szCs w:val="24"/>
        </w:rPr>
        <w:t>antibióticos aplicados del 51.1</w:t>
      </w:r>
      <w:r w:rsidRPr="00874BCA">
        <w:rPr>
          <w:rFonts w:ascii="Times New Roman" w:hAnsi="Times New Roman" w:cs="Times New Roman"/>
          <w:color w:val="000000"/>
          <w:sz w:val="24"/>
          <w:szCs w:val="24"/>
        </w:rPr>
        <w:t xml:space="preserve">%, </w:t>
      </w:r>
      <w:r w:rsidRPr="00874BCA">
        <w:rPr>
          <w:rFonts w:ascii="Times New Roman" w:hAnsi="Times New Roman" w:cs="Times New Roman"/>
          <w:i/>
          <w:iCs/>
          <w:color w:val="000000"/>
          <w:sz w:val="24"/>
          <w:szCs w:val="24"/>
        </w:rPr>
        <w:t xml:space="preserve"> </w:t>
      </w:r>
      <w:r>
        <w:rPr>
          <w:rFonts w:ascii="Times New Roman" w:hAnsi="Times New Roman" w:cs="Times New Roman"/>
          <w:i/>
          <w:iCs/>
          <w:color w:val="000000"/>
          <w:sz w:val="24"/>
          <w:szCs w:val="24"/>
        </w:rPr>
        <w:t xml:space="preserve"> </w:t>
      </w:r>
    </w:p>
    <w:p w:rsidR="006B6A12" w:rsidRPr="0097116E" w:rsidRDefault="006B6A12" w:rsidP="006B6A12">
      <w:pPr>
        <w:spacing w:after="0" w:line="360" w:lineRule="auto"/>
        <w:ind w:left="2124" w:firstLine="708"/>
        <w:rPr>
          <w:rFonts w:ascii="Times New Roman" w:hAnsi="Times New Roman" w:cs="Times New Roman"/>
          <w:i/>
          <w:iCs/>
          <w:sz w:val="24"/>
          <w:szCs w:val="24"/>
        </w:rPr>
      </w:pPr>
    </w:p>
    <w:p w:rsidR="006B6A12" w:rsidRPr="009365D7" w:rsidRDefault="006B6A12" w:rsidP="006B6A12">
      <w:pPr>
        <w:spacing w:line="360" w:lineRule="auto"/>
        <w:jc w:val="both"/>
        <w:rPr>
          <w:rFonts w:ascii="Times New Roman" w:hAnsi="Times New Roman" w:cs="Times New Roman"/>
          <w:sz w:val="24"/>
          <w:szCs w:val="24"/>
        </w:rPr>
      </w:pPr>
      <w:r>
        <w:rPr>
          <w:rFonts w:ascii="Times New Roman" w:hAnsi="Times New Roman" w:cs="Times New Roman"/>
          <w:sz w:val="24"/>
          <w:szCs w:val="24"/>
        </w:rPr>
        <w:t>Los a</w:t>
      </w:r>
      <w:r w:rsidRPr="009365D7">
        <w:rPr>
          <w:rFonts w:ascii="Times New Roman" w:hAnsi="Times New Roman" w:cs="Times New Roman"/>
          <w:sz w:val="24"/>
          <w:szCs w:val="24"/>
        </w:rPr>
        <w:t>ntibiótico más</w:t>
      </w:r>
      <w:r>
        <w:rPr>
          <w:rFonts w:ascii="Times New Roman" w:hAnsi="Times New Roman" w:cs="Times New Roman"/>
          <w:sz w:val="24"/>
          <w:szCs w:val="24"/>
        </w:rPr>
        <w:t xml:space="preserve"> efectivos fueron, para bacterias gramnegativa</w:t>
      </w:r>
      <w:r w:rsidRPr="009365D7">
        <w:rPr>
          <w:rFonts w:ascii="Times New Roman" w:hAnsi="Times New Roman" w:cs="Times New Roman"/>
          <w:sz w:val="24"/>
          <w:szCs w:val="24"/>
        </w:rPr>
        <w:t>s:</w:t>
      </w:r>
      <w:r>
        <w:rPr>
          <w:rFonts w:ascii="Times New Roman" w:hAnsi="Times New Roman" w:cs="Times New Roman"/>
          <w:sz w:val="24"/>
          <w:szCs w:val="24"/>
        </w:rPr>
        <w:t xml:space="preserve"> c</w:t>
      </w:r>
      <w:r w:rsidRPr="009365D7">
        <w:rPr>
          <w:rFonts w:ascii="Times New Roman" w:hAnsi="Times New Roman" w:cs="Times New Roman"/>
          <w:sz w:val="24"/>
          <w:szCs w:val="24"/>
        </w:rPr>
        <w:t>iprofloxacina</w:t>
      </w:r>
      <w:r>
        <w:rPr>
          <w:rFonts w:ascii="Times New Roman" w:hAnsi="Times New Roman" w:cs="Times New Roman"/>
          <w:sz w:val="24"/>
          <w:szCs w:val="24"/>
        </w:rPr>
        <w:t xml:space="preserve"> con un 92.1% de sensibilidad y para bacterias grampositivas: vancomicina con </w:t>
      </w:r>
      <w:r w:rsidRPr="009365D7">
        <w:rPr>
          <w:rFonts w:ascii="Times New Roman" w:hAnsi="Times New Roman" w:cs="Times New Roman"/>
          <w:sz w:val="24"/>
          <w:szCs w:val="24"/>
        </w:rPr>
        <w:t>96.6% de sensibilidad.</w:t>
      </w:r>
    </w:p>
    <w:p w:rsidR="006B6A12" w:rsidRPr="009365D7" w:rsidRDefault="006B6A12" w:rsidP="006B6A12">
      <w:pPr>
        <w:spacing w:line="360" w:lineRule="auto"/>
        <w:jc w:val="center"/>
        <w:rPr>
          <w:rFonts w:ascii="Times New Roman" w:hAnsi="Times New Roman" w:cs="Times New Roman"/>
          <w:sz w:val="24"/>
          <w:szCs w:val="24"/>
        </w:rPr>
      </w:pPr>
      <w:r w:rsidRPr="009365D7">
        <w:rPr>
          <w:rFonts w:ascii="Times New Roman" w:hAnsi="Times New Roman" w:cs="Times New Roman"/>
          <w:sz w:val="24"/>
          <w:szCs w:val="24"/>
        </w:rPr>
        <w:t xml:space="preserve">         </w:t>
      </w:r>
    </w:p>
    <w:p w:rsidR="006B6A12" w:rsidRDefault="006B6A12" w:rsidP="006B6A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antibiótico menos efectivos fueron para gramnegativos, la ampilicilina con </w:t>
      </w:r>
      <w:r w:rsidRPr="009365D7">
        <w:rPr>
          <w:rFonts w:ascii="Times New Roman" w:hAnsi="Times New Roman" w:cs="Times New Roman"/>
          <w:sz w:val="24"/>
          <w:szCs w:val="24"/>
        </w:rPr>
        <w:t>96.4% de resistencia</w:t>
      </w:r>
      <w:r>
        <w:rPr>
          <w:rFonts w:ascii="Times New Roman" w:hAnsi="Times New Roman" w:cs="Times New Roman"/>
          <w:sz w:val="24"/>
          <w:szCs w:val="24"/>
        </w:rPr>
        <w:t xml:space="preserve"> y para grampositivos la bencilpenicilina con </w:t>
      </w:r>
      <w:r w:rsidRPr="009365D7">
        <w:rPr>
          <w:rFonts w:ascii="Times New Roman" w:hAnsi="Times New Roman" w:cs="Times New Roman"/>
          <w:sz w:val="24"/>
          <w:szCs w:val="24"/>
        </w:rPr>
        <w:t>91.8% de resistencia.</w:t>
      </w:r>
    </w:p>
    <w:p w:rsidR="006B6A12" w:rsidRDefault="006B6A12" w:rsidP="006B6A12">
      <w:pPr>
        <w:spacing w:line="360" w:lineRule="auto"/>
        <w:jc w:val="both"/>
        <w:rPr>
          <w:rFonts w:ascii="Times New Roman" w:hAnsi="Times New Roman" w:cs="Times New Roman"/>
          <w:sz w:val="24"/>
          <w:szCs w:val="24"/>
        </w:rPr>
      </w:pPr>
    </w:p>
    <w:p w:rsidR="006B6A12" w:rsidRDefault="006B6A12" w:rsidP="006B6A12">
      <w:pPr>
        <w:spacing w:line="360" w:lineRule="auto"/>
        <w:jc w:val="right"/>
        <w:rPr>
          <w:rFonts w:ascii="Times New Roman" w:hAnsi="Times New Roman" w:cs="Times New Roman"/>
          <w:sz w:val="24"/>
          <w:szCs w:val="24"/>
        </w:rPr>
        <w:sectPr w:rsidR="006B6A12" w:rsidSect="007F120B">
          <w:footerReference w:type="default" r:id="rId131"/>
          <w:pgSz w:w="11906" w:h="16838"/>
          <w:pgMar w:top="1701" w:right="1134" w:bottom="1418" w:left="1418" w:header="709" w:footer="709" w:gutter="0"/>
          <w:pgNumType w:start="1"/>
          <w:cols w:space="708"/>
          <w:docGrid w:linePitch="360"/>
        </w:sectPr>
      </w:pPr>
      <w:r>
        <w:rPr>
          <w:rFonts w:ascii="Times New Roman" w:hAnsi="Times New Roman" w:cs="Times New Roman"/>
          <w:sz w:val="24"/>
          <w:szCs w:val="24"/>
        </w:rPr>
        <w:t>31</w:t>
      </w:r>
    </w:p>
    <w:p w:rsidR="006B6A12" w:rsidRDefault="006B6A12" w:rsidP="006B6A12">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RESULTADOS</w:t>
      </w:r>
    </w:p>
    <w:p w:rsidR="006B6A12" w:rsidRPr="00320AED" w:rsidRDefault="006B6A12" w:rsidP="006B6A12">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Tabla N</w:t>
      </w:r>
      <w:r w:rsidRPr="008C55A3">
        <w:rPr>
          <w:rFonts w:ascii="Times New Roman" w:hAnsi="Times New Roman" w:cs="Times New Roman"/>
          <w:b/>
          <w:bCs/>
          <w:sz w:val="24"/>
          <w:szCs w:val="24"/>
        </w:rPr>
        <w:t>o 1:</w:t>
      </w:r>
      <w:r>
        <w:rPr>
          <w:rFonts w:ascii="Times New Roman" w:hAnsi="Times New Roman" w:cs="Times New Roman"/>
          <w:b/>
          <w:bCs/>
          <w:sz w:val="24"/>
          <w:szCs w:val="24"/>
        </w:rPr>
        <w:t xml:space="preserve"> </w:t>
      </w:r>
      <w:r>
        <w:rPr>
          <w:rFonts w:ascii="Times New Roman" w:hAnsi="Times New Roman" w:cs="Times New Roman"/>
          <w:sz w:val="24"/>
          <w:szCs w:val="24"/>
        </w:rPr>
        <w:t xml:space="preserve"> “S</w:t>
      </w:r>
      <w:r w:rsidRPr="002B1B03">
        <w:rPr>
          <w:rFonts w:ascii="Times New Roman" w:hAnsi="Times New Roman" w:cs="Times New Roman"/>
          <w:sz w:val="24"/>
          <w:szCs w:val="24"/>
        </w:rPr>
        <w:t>ensibilidad y resisten</w:t>
      </w:r>
      <w:r>
        <w:rPr>
          <w:rFonts w:ascii="Times New Roman" w:hAnsi="Times New Roman" w:cs="Times New Roman"/>
          <w:sz w:val="24"/>
          <w:szCs w:val="24"/>
        </w:rPr>
        <w:t>cia a</w:t>
      </w:r>
      <w:r w:rsidRPr="002B1B03">
        <w:rPr>
          <w:rFonts w:ascii="Times New Roman" w:hAnsi="Times New Roman" w:cs="Times New Roman"/>
          <w:sz w:val="24"/>
          <w:szCs w:val="24"/>
        </w:rPr>
        <w:t xml:space="preserve"> </w:t>
      </w:r>
      <w:r>
        <w:rPr>
          <w:rFonts w:ascii="Times New Roman" w:hAnsi="Times New Roman" w:cs="Times New Roman"/>
          <w:sz w:val="24"/>
          <w:szCs w:val="24"/>
        </w:rPr>
        <w:t xml:space="preserve">antibióticos, de </w:t>
      </w:r>
      <w:r w:rsidRPr="002B1B03">
        <w:rPr>
          <w:rFonts w:ascii="Times New Roman" w:hAnsi="Times New Roman" w:cs="Times New Roman"/>
          <w:sz w:val="24"/>
          <w:szCs w:val="24"/>
        </w:rPr>
        <w:t xml:space="preserve"> bacterias</w:t>
      </w:r>
      <w:r>
        <w:rPr>
          <w:rFonts w:ascii="Times New Roman" w:hAnsi="Times New Roman" w:cs="Times New Roman"/>
          <w:sz w:val="24"/>
          <w:szCs w:val="24"/>
        </w:rPr>
        <w:t xml:space="preserve"> gramnegativas</w:t>
      </w:r>
      <w:r w:rsidRPr="002B1B03">
        <w:rPr>
          <w:rFonts w:ascii="Times New Roman" w:hAnsi="Times New Roman" w:cs="Times New Roman"/>
          <w:sz w:val="24"/>
          <w:szCs w:val="24"/>
        </w:rPr>
        <w:t xml:space="preserve"> </w:t>
      </w:r>
      <w:r>
        <w:rPr>
          <w:rFonts w:ascii="Times New Roman" w:hAnsi="Times New Roman" w:cs="Times New Roman"/>
          <w:sz w:val="24"/>
          <w:szCs w:val="24"/>
        </w:rPr>
        <w:t xml:space="preserve">aisladas en cultivos de secreciones, </w:t>
      </w:r>
      <w:r w:rsidRPr="002B1B03">
        <w:rPr>
          <w:rFonts w:ascii="Times New Roman" w:hAnsi="Times New Roman" w:cs="Times New Roman"/>
          <w:sz w:val="24"/>
          <w:szCs w:val="24"/>
        </w:rPr>
        <w:t xml:space="preserve">en pacientes hospitalizados del Hospital Nacional de Niños </w:t>
      </w:r>
      <w:r>
        <w:rPr>
          <w:rFonts w:ascii="Times New Roman" w:hAnsi="Times New Roman" w:cs="Times New Roman"/>
          <w:sz w:val="24"/>
          <w:szCs w:val="24"/>
        </w:rPr>
        <w:t xml:space="preserve">Benjamín Bloom de octubre </w:t>
      </w:r>
      <w:r w:rsidRPr="002B1B03">
        <w:rPr>
          <w:rFonts w:ascii="Times New Roman" w:hAnsi="Times New Roman" w:cs="Times New Roman"/>
          <w:sz w:val="24"/>
          <w:szCs w:val="24"/>
        </w:rPr>
        <w:t>de 2009 a marzo de 2010”.</w:t>
      </w:r>
    </w:p>
    <w:tbl>
      <w:tblPr>
        <w:tblW w:w="15525"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16"/>
        <w:gridCol w:w="399"/>
        <w:gridCol w:w="399"/>
        <w:gridCol w:w="490"/>
        <w:gridCol w:w="399"/>
        <w:gridCol w:w="399"/>
        <w:gridCol w:w="399"/>
        <w:gridCol w:w="490"/>
        <w:gridCol w:w="308"/>
        <w:gridCol w:w="308"/>
        <w:gridCol w:w="490"/>
        <w:gridCol w:w="308"/>
        <w:gridCol w:w="399"/>
        <w:gridCol w:w="399"/>
        <w:gridCol w:w="399"/>
        <w:gridCol w:w="490"/>
        <w:gridCol w:w="490"/>
        <w:gridCol w:w="308"/>
        <w:gridCol w:w="399"/>
        <w:gridCol w:w="455"/>
        <w:gridCol w:w="352"/>
        <w:gridCol w:w="559"/>
        <w:gridCol w:w="403"/>
        <w:gridCol w:w="310"/>
        <w:gridCol w:w="493"/>
        <w:gridCol w:w="322"/>
        <w:gridCol w:w="320"/>
        <w:gridCol w:w="504"/>
        <w:gridCol w:w="399"/>
        <w:gridCol w:w="399"/>
        <w:gridCol w:w="399"/>
        <w:gridCol w:w="511"/>
        <w:gridCol w:w="322"/>
        <w:gridCol w:w="433"/>
        <w:gridCol w:w="916"/>
      </w:tblGrid>
      <w:tr w:rsidR="006B6A12" w:rsidRPr="00B348BA" w:rsidTr="007F120B">
        <w:trPr>
          <w:trHeight w:val="202"/>
        </w:trPr>
        <w:tc>
          <w:tcPr>
            <w:tcW w:w="0" w:type="auto"/>
            <w:vMerge w:val="restart"/>
            <w:vAlign w:val="center"/>
          </w:tcPr>
          <w:p w:rsidR="006B6A12" w:rsidRPr="00B348BA" w:rsidRDefault="006B6A12" w:rsidP="007F120B">
            <w:pPr>
              <w:spacing w:after="0" w:line="240" w:lineRule="auto"/>
              <w:jc w:val="center"/>
              <w:rPr>
                <w:b/>
                <w:bCs/>
                <w:sz w:val="20"/>
                <w:szCs w:val="20"/>
              </w:rPr>
            </w:pPr>
            <w:r w:rsidRPr="00B348BA">
              <w:rPr>
                <w:b/>
                <w:bCs/>
                <w:sz w:val="20"/>
                <w:szCs w:val="20"/>
              </w:rPr>
              <w:t>Bacteria</w:t>
            </w:r>
          </w:p>
        </w:tc>
        <w:tc>
          <w:tcPr>
            <w:tcW w:w="13402" w:type="dxa"/>
            <w:gridSpan w:val="33"/>
            <w:vAlign w:val="center"/>
          </w:tcPr>
          <w:p w:rsidR="006B6A12" w:rsidRPr="00B348BA" w:rsidRDefault="006B6A12" w:rsidP="007F120B">
            <w:pPr>
              <w:spacing w:after="0" w:line="240" w:lineRule="auto"/>
              <w:jc w:val="center"/>
              <w:rPr>
                <w:b/>
                <w:bCs/>
                <w:sz w:val="18"/>
                <w:szCs w:val="18"/>
              </w:rPr>
            </w:pPr>
            <w:r w:rsidRPr="00B348BA">
              <w:rPr>
                <w:b/>
                <w:bCs/>
                <w:sz w:val="18"/>
                <w:szCs w:val="18"/>
              </w:rPr>
              <w:t>Antibióticos</w:t>
            </w:r>
          </w:p>
        </w:tc>
        <w:tc>
          <w:tcPr>
            <w:tcW w:w="912" w:type="dxa"/>
            <w:vMerge w:val="restart"/>
            <w:vAlign w:val="center"/>
          </w:tcPr>
          <w:p w:rsidR="006B6A12" w:rsidRPr="00B348BA" w:rsidRDefault="006B6A12" w:rsidP="007F120B">
            <w:pPr>
              <w:spacing w:after="0" w:line="240" w:lineRule="auto"/>
              <w:jc w:val="center"/>
              <w:rPr>
                <w:rFonts w:ascii="Times New Roman" w:hAnsi="Times New Roman" w:cs="Times New Roman"/>
                <w:b/>
                <w:bCs/>
                <w:sz w:val="18"/>
                <w:szCs w:val="18"/>
              </w:rPr>
            </w:pPr>
            <w:r w:rsidRPr="00B348BA">
              <w:rPr>
                <w:rFonts w:ascii="Times New Roman" w:hAnsi="Times New Roman" w:cs="Times New Roman"/>
                <w:b/>
                <w:bCs/>
                <w:sz w:val="18"/>
                <w:szCs w:val="18"/>
              </w:rPr>
              <w:t>Total bacterias aisladas</w:t>
            </w:r>
          </w:p>
        </w:tc>
      </w:tr>
      <w:tr w:rsidR="006B6A12" w:rsidRPr="00B348BA" w:rsidTr="007F120B">
        <w:trPr>
          <w:trHeight w:val="319"/>
        </w:trPr>
        <w:tc>
          <w:tcPr>
            <w:tcW w:w="0" w:type="auto"/>
            <w:vMerge/>
            <w:vAlign w:val="center"/>
          </w:tcPr>
          <w:p w:rsidR="006B6A12" w:rsidRPr="00B348BA" w:rsidRDefault="006B6A12" w:rsidP="007F120B">
            <w:pPr>
              <w:spacing w:after="0" w:line="240" w:lineRule="auto"/>
              <w:jc w:val="center"/>
              <w:rPr>
                <w:sz w:val="18"/>
                <w:szCs w:val="18"/>
              </w:rPr>
            </w:pPr>
          </w:p>
        </w:tc>
        <w:tc>
          <w:tcPr>
            <w:tcW w:w="1283" w:type="dxa"/>
            <w:gridSpan w:val="3"/>
            <w:vAlign w:val="center"/>
          </w:tcPr>
          <w:p w:rsidR="006B6A12" w:rsidRPr="00B348BA" w:rsidRDefault="006B6A12" w:rsidP="007F120B">
            <w:pPr>
              <w:spacing w:after="0" w:line="240" w:lineRule="auto"/>
              <w:jc w:val="center"/>
              <w:rPr>
                <w:rFonts w:ascii="Times New Roman" w:hAnsi="Times New Roman" w:cs="Times New Roman"/>
                <w:b/>
                <w:bCs/>
                <w:sz w:val="18"/>
                <w:szCs w:val="18"/>
              </w:rPr>
            </w:pPr>
            <w:r w:rsidRPr="00B348BA">
              <w:rPr>
                <w:rFonts w:ascii="Times New Roman" w:hAnsi="Times New Roman" w:cs="Times New Roman"/>
                <w:b/>
                <w:bCs/>
                <w:sz w:val="18"/>
                <w:szCs w:val="18"/>
              </w:rPr>
              <w:t>Amikacina</w:t>
            </w:r>
          </w:p>
        </w:tc>
        <w:tc>
          <w:tcPr>
            <w:tcW w:w="1192" w:type="dxa"/>
            <w:gridSpan w:val="3"/>
            <w:vAlign w:val="center"/>
          </w:tcPr>
          <w:p w:rsidR="006B6A12" w:rsidRPr="00B348BA" w:rsidRDefault="006B6A12" w:rsidP="007F120B">
            <w:pPr>
              <w:spacing w:after="0" w:line="240" w:lineRule="auto"/>
              <w:jc w:val="center"/>
              <w:rPr>
                <w:rFonts w:ascii="Times New Roman" w:hAnsi="Times New Roman" w:cs="Times New Roman"/>
                <w:b/>
                <w:bCs/>
                <w:sz w:val="18"/>
                <w:szCs w:val="18"/>
              </w:rPr>
            </w:pPr>
            <w:r w:rsidRPr="00B348BA">
              <w:rPr>
                <w:rFonts w:ascii="Times New Roman" w:hAnsi="Times New Roman" w:cs="Times New Roman"/>
                <w:b/>
                <w:bCs/>
                <w:sz w:val="18"/>
                <w:szCs w:val="18"/>
              </w:rPr>
              <w:t>Amoxicilina</w:t>
            </w:r>
          </w:p>
        </w:tc>
        <w:tc>
          <w:tcPr>
            <w:tcW w:w="0" w:type="auto"/>
            <w:gridSpan w:val="3"/>
            <w:vAlign w:val="center"/>
          </w:tcPr>
          <w:p w:rsidR="006B6A12" w:rsidRPr="00B348BA" w:rsidRDefault="006B6A12" w:rsidP="007F120B">
            <w:pPr>
              <w:spacing w:after="0" w:line="240" w:lineRule="auto"/>
              <w:jc w:val="center"/>
              <w:rPr>
                <w:rFonts w:ascii="Times New Roman" w:hAnsi="Times New Roman" w:cs="Times New Roman"/>
                <w:b/>
                <w:bCs/>
                <w:sz w:val="18"/>
                <w:szCs w:val="18"/>
              </w:rPr>
            </w:pPr>
            <w:r w:rsidRPr="00B348BA">
              <w:rPr>
                <w:rFonts w:ascii="Times New Roman" w:hAnsi="Times New Roman" w:cs="Times New Roman"/>
                <w:b/>
                <w:bCs/>
                <w:sz w:val="18"/>
                <w:szCs w:val="18"/>
              </w:rPr>
              <w:t>Ampicilina</w:t>
            </w:r>
          </w:p>
        </w:tc>
        <w:tc>
          <w:tcPr>
            <w:tcW w:w="0" w:type="auto"/>
            <w:gridSpan w:val="3"/>
            <w:vAlign w:val="center"/>
          </w:tcPr>
          <w:p w:rsidR="006B6A12" w:rsidRPr="00B348BA" w:rsidRDefault="006B6A12" w:rsidP="007F120B">
            <w:pPr>
              <w:spacing w:after="0" w:line="240" w:lineRule="auto"/>
              <w:jc w:val="center"/>
              <w:rPr>
                <w:rFonts w:ascii="Times New Roman" w:hAnsi="Times New Roman" w:cs="Times New Roman"/>
                <w:b/>
                <w:bCs/>
                <w:sz w:val="18"/>
                <w:szCs w:val="18"/>
              </w:rPr>
            </w:pPr>
            <w:r w:rsidRPr="00B348BA">
              <w:rPr>
                <w:rFonts w:ascii="Times New Roman" w:hAnsi="Times New Roman" w:cs="Times New Roman"/>
                <w:b/>
                <w:bCs/>
                <w:sz w:val="18"/>
                <w:szCs w:val="18"/>
              </w:rPr>
              <w:t>Cefazolina</w:t>
            </w:r>
          </w:p>
        </w:tc>
        <w:tc>
          <w:tcPr>
            <w:tcW w:w="0" w:type="auto"/>
            <w:gridSpan w:val="3"/>
            <w:vAlign w:val="center"/>
          </w:tcPr>
          <w:p w:rsidR="006B6A12" w:rsidRPr="00B348BA" w:rsidRDefault="006B6A12" w:rsidP="007F120B">
            <w:pPr>
              <w:spacing w:after="0" w:line="240" w:lineRule="auto"/>
              <w:jc w:val="center"/>
              <w:rPr>
                <w:rFonts w:ascii="Times New Roman" w:hAnsi="Times New Roman" w:cs="Times New Roman"/>
                <w:b/>
                <w:bCs/>
                <w:sz w:val="18"/>
                <w:szCs w:val="18"/>
              </w:rPr>
            </w:pPr>
            <w:r w:rsidRPr="00B348BA">
              <w:rPr>
                <w:rFonts w:ascii="Times New Roman" w:hAnsi="Times New Roman" w:cs="Times New Roman"/>
                <w:b/>
                <w:bCs/>
                <w:sz w:val="18"/>
                <w:szCs w:val="18"/>
              </w:rPr>
              <w:t>Ceftazidima</w:t>
            </w:r>
          </w:p>
        </w:tc>
        <w:tc>
          <w:tcPr>
            <w:tcW w:w="0" w:type="auto"/>
            <w:gridSpan w:val="3"/>
            <w:vAlign w:val="center"/>
          </w:tcPr>
          <w:p w:rsidR="006B6A12" w:rsidRPr="00B348BA" w:rsidRDefault="006B6A12" w:rsidP="007F120B">
            <w:pPr>
              <w:spacing w:after="0" w:line="240" w:lineRule="auto"/>
              <w:rPr>
                <w:rFonts w:ascii="Times New Roman" w:hAnsi="Times New Roman" w:cs="Times New Roman"/>
                <w:b/>
                <w:bCs/>
                <w:sz w:val="18"/>
                <w:szCs w:val="18"/>
              </w:rPr>
            </w:pPr>
            <w:r w:rsidRPr="00B348BA">
              <w:rPr>
                <w:rFonts w:ascii="Times New Roman" w:hAnsi="Times New Roman" w:cs="Times New Roman"/>
                <w:b/>
                <w:bCs/>
                <w:sz w:val="18"/>
                <w:szCs w:val="18"/>
              </w:rPr>
              <w:t>Ceftriaxona</w:t>
            </w:r>
          </w:p>
        </w:tc>
        <w:tc>
          <w:tcPr>
            <w:tcW w:w="0" w:type="auto"/>
            <w:gridSpan w:val="3"/>
            <w:vAlign w:val="center"/>
          </w:tcPr>
          <w:p w:rsidR="006B6A12" w:rsidRPr="00B348BA" w:rsidRDefault="006B6A12" w:rsidP="007F120B">
            <w:pPr>
              <w:spacing w:after="0" w:line="240" w:lineRule="auto"/>
              <w:jc w:val="center"/>
              <w:rPr>
                <w:rFonts w:ascii="Times New Roman" w:hAnsi="Times New Roman" w:cs="Times New Roman"/>
                <w:b/>
                <w:bCs/>
                <w:sz w:val="18"/>
                <w:szCs w:val="18"/>
              </w:rPr>
            </w:pPr>
            <w:r w:rsidRPr="00B348BA">
              <w:rPr>
                <w:rFonts w:ascii="Times New Roman" w:hAnsi="Times New Roman" w:cs="Times New Roman"/>
                <w:b/>
                <w:bCs/>
                <w:sz w:val="18"/>
                <w:szCs w:val="18"/>
              </w:rPr>
              <w:t>Ciprofloxacina</w:t>
            </w:r>
          </w:p>
        </w:tc>
        <w:tc>
          <w:tcPr>
            <w:tcW w:w="0" w:type="auto"/>
            <w:gridSpan w:val="3"/>
            <w:vAlign w:val="center"/>
          </w:tcPr>
          <w:p w:rsidR="006B6A12" w:rsidRPr="00B348BA" w:rsidRDefault="006B6A12" w:rsidP="007F120B">
            <w:pPr>
              <w:spacing w:after="0" w:line="240" w:lineRule="auto"/>
              <w:jc w:val="center"/>
              <w:rPr>
                <w:rFonts w:ascii="Times New Roman" w:hAnsi="Times New Roman" w:cs="Times New Roman"/>
                <w:b/>
                <w:bCs/>
                <w:sz w:val="18"/>
                <w:szCs w:val="18"/>
              </w:rPr>
            </w:pPr>
            <w:r w:rsidRPr="00B348BA">
              <w:rPr>
                <w:rFonts w:ascii="Times New Roman" w:hAnsi="Times New Roman" w:cs="Times New Roman"/>
                <w:b/>
                <w:bCs/>
                <w:sz w:val="18"/>
                <w:szCs w:val="18"/>
              </w:rPr>
              <w:t>Gentamicina</w:t>
            </w:r>
          </w:p>
        </w:tc>
        <w:tc>
          <w:tcPr>
            <w:tcW w:w="0" w:type="auto"/>
            <w:gridSpan w:val="3"/>
            <w:vAlign w:val="center"/>
          </w:tcPr>
          <w:p w:rsidR="006B6A12" w:rsidRPr="00B348BA" w:rsidRDefault="006B6A12" w:rsidP="007F120B">
            <w:pPr>
              <w:spacing w:after="0" w:line="240" w:lineRule="auto"/>
              <w:jc w:val="center"/>
              <w:rPr>
                <w:rFonts w:ascii="Times New Roman" w:hAnsi="Times New Roman" w:cs="Times New Roman"/>
                <w:b/>
                <w:bCs/>
                <w:sz w:val="18"/>
                <w:szCs w:val="18"/>
              </w:rPr>
            </w:pPr>
            <w:r w:rsidRPr="00B348BA">
              <w:rPr>
                <w:rFonts w:ascii="Times New Roman" w:hAnsi="Times New Roman" w:cs="Times New Roman"/>
                <w:b/>
                <w:bCs/>
                <w:sz w:val="18"/>
                <w:szCs w:val="18"/>
              </w:rPr>
              <w:t>Meropemen</w:t>
            </w:r>
          </w:p>
        </w:tc>
        <w:tc>
          <w:tcPr>
            <w:tcW w:w="0" w:type="auto"/>
            <w:gridSpan w:val="3"/>
            <w:vAlign w:val="center"/>
          </w:tcPr>
          <w:p w:rsidR="006B6A12" w:rsidRPr="00B348BA" w:rsidRDefault="006B6A12" w:rsidP="007F120B">
            <w:pPr>
              <w:spacing w:after="0" w:line="240" w:lineRule="auto"/>
              <w:jc w:val="center"/>
              <w:rPr>
                <w:rFonts w:ascii="Times New Roman" w:hAnsi="Times New Roman" w:cs="Times New Roman"/>
                <w:b/>
                <w:bCs/>
                <w:sz w:val="18"/>
                <w:szCs w:val="18"/>
              </w:rPr>
            </w:pPr>
            <w:r w:rsidRPr="00B348BA">
              <w:rPr>
                <w:rFonts w:ascii="Times New Roman" w:hAnsi="Times New Roman" w:cs="Times New Roman"/>
                <w:b/>
                <w:bCs/>
                <w:sz w:val="18"/>
                <w:szCs w:val="18"/>
              </w:rPr>
              <w:t>Piperacilina</w:t>
            </w:r>
          </w:p>
        </w:tc>
        <w:tc>
          <w:tcPr>
            <w:tcW w:w="1261" w:type="dxa"/>
            <w:gridSpan w:val="3"/>
            <w:vAlign w:val="center"/>
          </w:tcPr>
          <w:p w:rsidR="006B6A12" w:rsidRPr="00B348BA" w:rsidRDefault="006B6A12" w:rsidP="007F120B">
            <w:pPr>
              <w:spacing w:after="0" w:line="240" w:lineRule="auto"/>
              <w:jc w:val="center"/>
              <w:rPr>
                <w:rFonts w:ascii="Times New Roman" w:hAnsi="Times New Roman" w:cs="Times New Roman"/>
                <w:b/>
                <w:bCs/>
                <w:sz w:val="18"/>
                <w:szCs w:val="18"/>
              </w:rPr>
            </w:pPr>
            <w:r w:rsidRPr="00B348BA">
              <w:rPr>
                <w:rFonts w:ascii="Times New Roman" w:hAnsi="Times New Roman" w:cs="Times New Roman"/>
                <w:b/>
                <w:bCs/>
                <w:sz w:val="18"/>
                <w:szCs w:val="18"/>
              </w:rPr>
              <w:t>Trimetropina</w:t>
            </w:r>
          </w:p>
        </w:tc>
        <w:tc>
          <w:tcPr>
            <w:tcW w:w="912" w:type="dxa"/>
            <w:vMerge/>
            <w:vAlign w:val="center"/>
          </w:tcPr>
          <w:p w:rsidR="006B6A12" w:rsidRPr="00B348BA" w:rsidRDefault="006B6A12" w:rsidP="007F120B">
            <w:pPr>
              <w:spacing w:after="0" w:line="240" w:lineRule="auto"/>
              <w:jc w:val="center"/>
              <w:rPr>
                <w:sz w:val="18"/>
                <w:szCs w:val="18"/>
              </w:rPr>
            </w:pPr>
          </w:p>
        </w:tc>
      </w:tr>
      <w:tr w:rsidR="006B6A12" w:rsidRPr="00B348BA" w:rsidTr="007F120B">
        <w:trPr>
          <w:trHeight w:val="260"/>
        </w:trPr>
        <w:tc>
          <w:tcPr>
            <w:tcW w:w="0" w:type="auto"/>
            <w:vMerge w:val="restart"/>
            <w:vAlign w:val="center"/>
          </w:tcPr>
          <w:p w:rsidR="006B6A12" w:rsidRPr="00B348BA" w:rsidRDefault="006B6A12" w:rsidP="007F120B">
            <w:pPr>
              <w:spacing w:after="0" w:line="240" w:lineRule="auto"/>
              <w:jc w:val="center"/>
              <w:rPr>
                <w:rFonts w:ascii="Times New Roman" w:hAnsi="Times New Roman" w:cs="Times New Roman"/>
                <w:i/>
                <w:iCs/>
                <w:sz w:val="18"/>
                <w:szCs w:val="18"/>
              </w:rPr>
            </w:pPr>
            <w:r w:rsidRPr="00B348BA">
              <w:rPr>
                <w:rFonts w:ascii="Times New Roman" w:hAnsi="Times New Roman" w:cs="Times New Roman"/>
                <w:i/>
                <w:iCs/>
                <w:sz w:val="18"/>
                <w:szCs w:val="18"/>
              </w:rPr>
              <w:t>Pseudomonas aeruginosa</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R</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I</w:t>
            </w:r>
          </w:p>
        </w:tc>
        <w:tc>
          <w:tcPr>
            <w:tcW w:w="488" w:type="dxa"/>
            <w:vAlign w:val="center"/>
          </w:tcPr>
          <w:p w:rsidR="006B6A12" w:rsidRPr="00B348BA" w:rsidRDefault="006B6A12" w:rsidP="007F120B">
            <w:pPr>
              <w:spacing w:after="0" w:line="240" w:lineRule="auto"/>
              <w:jc w:val="center"/>
              <w:rPr>
                <w:b/>
                <w:bCs/>
                <w:sz w:val="18"/>
                <w:szCs w:val="18"/>
              </w:rPr>
            </w:pPr>
            <w:r w:rsidRPr="00B348BA">
              <w:rPr>
                <w:b/>
                <w:bCs/>
                <w:sz w:val="18"/>
                <w:szCs w:val="18"/>
              </w:rPr>
              <w:t>S</w:t>
            </w:r>
          </w:p>
        </w:tc>
        <w:tc>
          <w:tcPr>
            <w:tcW w:w="397" w:type="dxa"/>
            <w:vAlign w:val="center"/>
          </w:tcPr>
          <w:p w:rsidR="006B6A12" w:rsidRPr="00B348BA" w:rsidRDefault="006B6A12" w:rsidP="007F120B">
            <w:pPr>
              <w:spacing w:after="0" w:line="240" w:lineRule="auto"/>
              <w:jc w:val="center"/>
              <w:rPr>
                <w:b/>
                <w:bCs/>
                <w:sz w:val="18"/>
                <w:szCs w:val="18"/>
              </w:rPr>
            </w:pPr>
            <w:r w:rsidRPr="00B348BA">
              <w:rPr>
                <w:b/>
                <w:bCs/>
                <w:sz w:val="18"/>
                <w:szCs w:val="18"/>
              </w:rPr>
              <w:t>R</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I</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S</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R</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I</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S</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R</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I</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S</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R</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I</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S</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R</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I</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S</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R</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I</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S</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R</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I</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S</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R</w:t>
            </w:r>
          </w:p>
        </w:tc>
        <w:tc>
          <w:tcPr>
            <w:tcW w:w="316" w:type="dxa"/>
            <w:vAlign w:val="center"/>
          </w:tcPr>
          <w:p w:rsidR="006B6A12" w:rsidRPr="00B348BA" w:rsidRDefault="006B6A12" w:rsidP="007F120B">
            <w:pPr>
              <w:spacing w:after="0" w:line="240" w:lineRule="auto"/>
              <w:jc w:val="center"/>
              <w:rPr>
                <w:b/>
                <w:bCs/>
                <w:sz w:val="18"/>
                <w:szCs w:val="18"/>
              </w:rPr>
            </w:pPr>
            <w:r w:rsidRPr="00B348BA">
              <w:rPr>
                <w:b/>
                <w:bCs/>
                <w:sz w:val="18"/>
                <w:szCs w:val="18"/>
              </w:rPr>
              <w:t>I</w:t>
            </w:r>
          </w:p>
        </w:tc>
        <w:tc>
          <w:tcPr>
            <w:tcW w:w="501" w:type="dxa"/>
            <w:vAlign w:val="center"/>
          </w:tcPr>
          <w:p w:rsidR="006B6A12" w:rsidRPr="00B348BA" w:rsidRDefault="006B6A12" w:rsidP="007F120B">
            <w:pPr>
              <w:spacing w:after="0" w:line="240" w:lineRule="auto"/>
              <w:jc w:val="center"/>
              <w:rPr>
                <w:b/>
                <w:bCs/>
                <w:sz w:val="18"/>
                <w:szCs w:val="18"/>
              </w:rPr>
            </w:pPr>
            <w:r w:rsidRPr="00B348BA">
              <w:rPr>
                <w:b/>
                <w:bCs/>
                <w:sz w:val="18"/>
                <w:szCs w:val="18"/>
              </w:rPr>
              <w:t>S</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R</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I</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S</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R</w:t>
            </w:r>
          </w:p>
        </w:tc>
        <w:tc>
          <w:tcPr>
            <w:tcW w:w="0" w:type="auto"/>
            <w:vAlign w:val="center"/>
          </w:tcPr>
          <w:p w:rsidR="006B6A12" w:rsidRPr="00B348BA" w:rsidRDefault="006B6A12" w:rsidP="007F120B">
            <w:pPr>
              <w:spacing w:after="0" w:line="240" w:lineRule="auto"/>
              <w:jc w:val="center"/>
              <w:rPr>
                <w:b/>
                <w:bCs/>
                <w:sz w:val="18"/>
                <w:szCs w:val="18"/>
              </w:rPr>
            </w:pPr>
            <w:r w:rsidRPr="00B348BA">
              <w:rPr>
                <w:b/>
                <w:bCs/>
                <w:sz w:val="18"/>
                <w:szCs w:val="18"/>
              </w:rPr>
              <w:t>I</w:t>
            </w:r>
          </w:p>
        </w:tc>
        <w:tc>
          <w:tcPr>
            <w:tcW w:w="430" w:type="dxa"/>
            <w:vAlign w:val="center"/>
          </w:tcPr>
          <w:p w:rsidR="006B6A12" w:rsidRPr="00B348BA" w:rsidRDefault="006B6A12" w:rsidP="007F120B">
            <w:pPr>
              <w:spacing w:after="0" w:line="240" w:lineRule="auto"/>
              <w:jc w:val="center"/>
              <w:rPr>
                <w:b/>
                <w:bCs/>
                <w:sz w:val="18"/>
                <w:szCs w:val="18"/>
              </w:rPr>
            </w:pPr>
            <w:r w:rsidRPr="00B348BA">
              <w:rPr>
                <w:b/>
                <w:bCs/>
                <w:sz w:val="18"/>
                <w:szCs w:val="18"/>
              </w:rPr>
              <w:t>S</w:t>
            </w:r>
          </w:p>
        </w:tc>
        <w:tc>
          <w:tcPr>
            <w:tcW w:w="912" w:type="dxa"/>
            <w:vMerge w:val="restart"/>
            <w:vAlign w:val="center"/>
          </w:tcPr>
          <w:p w:rsidR="006B6A12" w:rsidRPr="00B348BA" w:rsidRDefault="006B6A12" w:rsidP="007F120B">
            <w:pPr>
              <w:spacing w:after="0" w:line="240" w:lineRule="auto"/>
              <w:jc w:val="center"/>
              <w:rPr>
                <w:sz w:val="18"/>
                <w:szCs w:val="18"/>
              </w:rPr>
            </w:pPr>
            <w:r w:rsidRPr="00B348BA">
              <w:rPr>
                <w:sz w:val="18"/>
                <w:szCs w:val="18"/>
              </w:rPr>
              <w:t>68</w:t>
            </w:r>
          </w:p>
        </w:tc>
      </w:tr>
      <w:tr w:rsidR="006B6A12" w:rsidRPr="00B348BA" w:rsidTr="007F120B">
        <w:trPr>
          <w:trHeight w:val="424"/>
        </w:trPr>
        <w:tc>
          <w:tcPr>
            <w:tcW w:w="0" w:type="auto"/>
            <w:vMerge/>
            <w:vAlign w:val="center"/>
          </w:tcPr>
          <w:p w:rsidR="006B6A12" w:rsidRPr="00B348BA" w:rsidRDefault="006B6A12" w:rsidP="007F120B">
            <w:pPr>
              <w:spacing w:after="0" w:line="240" w:lineRule="auto"/>
              <w:jc w:val="center"/>
              <w:rPr>
                <w:rFonts w:ascii="Times New Roman" w:hAnsi="Times New Roman" w:cs="Times New Roman"/>
                <w:sz w:val="18"/>
                <w:szCs w:val="18"/>
              </w:rPr>
            </w:pP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5</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488" w:type="dxa"/>
            <w:shd w:val="clear" w:color="auto" w:fill="D9D9D9"/>
            <w:vAlign w:val="center"/>
          </w:tcPr>
          <w:p w:rsidR="006B6A12" w:rsidRPr="00B348BA" w:rsidRDefault="006B6A12" w:rsidP="007F120B">
            <w:pPr>
              <w:spacing w:after="0" w:line="240" w:lineRule="auto"/>
              <w:jc w:val="center"/>
              <w:rPr>
                <w:sz w:val="18"/>
                <w:szCs w:val="18"/>
              </w:rPr>
            </w:pPr>
            <w:r w:rsidRPr="00B348BA">
              <w:rPr>
                <w:sz w:val="18"/>
                <w:szCs w:val="18"/>
              </w:rPr>
              <w:t>63</w:t>
            </w:r>
          </w:p>
        </w:tc>
        <w:tc>
          <w:tcPr>
            <w:tcW w:w="397" w:type="dxa"/>
            <w:shd w:val="clear" w:color="auto" w:fill="FFFF00"/>
            <w:vAlign w:val="center"/>
          </w:tcPr>
          <w:p w:rsidR="006B6A12" w:rsidRPr="00B348BA" w:rsidRDefault="006B6A12" w:rsidP="007F120B">
            <w:pPr>
              <w:spacing w:after="0" w:line="240" w:lineRule="auto"/>
              <w:jc w:val="center"/>
              <w:rPr>
                <w:sz w:val="18"/>
                <w:szCs w:val="18"/>
              </w:rPr>
            </w:pPr>
            <w:r w:rsidRPr="00B348BA">
              <w:rPr>
                <w:sz w:val="18"/>
                <w:szCs w:val="18"/>
              </w:rPr>
              <w:t>68</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shd w:val="clear" w:color="auto" w:fill="FFFF00"/>
            <w:vAlign w:val="center"/>
          </w:tcPr>
          <w:p w:rsidR="006B6A12" w:rsidRPr="00B348BA" w:rsidRDefault="006B6A12" w:rsidP="007F120B">
            <w:pPr>
              <w:spacing w:after="0" w:line="240" w:lineRule="auto"/>
              <w:jc w:val="center"/>
              <w:rPr>
                <w:sz w:val="18"/>
                <w:szCs w:val="18"/>
              </w:rPr>
            </w:pPr>
            <w:r w:rsidRPr="00B348BA">
              <w:rPr>
                <w:sz w:val="18"/>
                <w:szCs w:val="18"/>
              </w:rPr>
              <w:t>68</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shd w:val="clear" w:color="auto" w:fill="FFFF00"/>
            <w:vAlign w:val="center"/>
          </w:tcPr>
          <w:p w:rsidR="006B6A12" w:rsidRPr="00B348BA" w:rsidRDefault="006B6A12" w:rsidP="007F120B">
            <w:pPr>
              <w:spacing w:after="0" w:line="240" w:lineRule="auto"/>
              <w:jc w:val="center"/>
              <w:rPr>
                <w:sz w:val="18"/>
                <w:szCs w:val="18"/>
              </w:rPr>
            </w:pPr>
            <w:r w:rsidRPr="00B348BA">
              <w:rPr>
                <w:sz w:val="18"/>
                <w:szCs w:val="18"/>
              </w:rPr>
              <w:t>68</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5</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7</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56</w:t>
            </w:r>
          </w:p>
        </w:tc>
        <w:tc>
          <w:tcPr>
            <w:tcW w:w="0" w:type="auto"/>
            <w:shd w:val="clear" w:color="auto" w:fill="FFFF00"/>
            <w:vAlign w:val="center"/>
          </w:tcPr>
          <w:p w:rsidR="006B6A12" w:rsidRPr="00B348BA" w:rsidRDefault="006B6A12" w:rsidP="007F120B">
            <w:pPr>
              <w:spacing w:after="0" w:line="240" w:lineRule="auto"/>
              <w:jc w:val="center"/>
              <w:rPr>
                <w:sz w:val="18"/>
                <w:szCs w:val="18"/>
              </w:rPr>
            </w:pPr>
            <w:r w:rsidRPr="00B348BA">
              <w:rPr>
                <w:sz w:val="18"/>
                <w:szCs w:val="18"/>
              </w:rPr>
              <w:t>68</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1</w:t>
            </w:r>
          </w:p>
        </w:tc>
        <w:tc>
          <w:tcPr>
            <w:tcW w:w="0" w:type="auto"/>
            <w:shd w:val="clear" w:color="auto" w:fill="D9D9D9"/>
            <w:vAlign w:val="center"/>
          </w:tcPr>
          <w:p w:rsidR="006B6A12" w:rsidRPr="00B348BA" w:rsidRDefault="006B6A12" w:rsidP="007F120B">
            <w:pPr>
              <w:spacing w:after="0" w:line="240" w:lineRule="auto"/>
              <w:jc w:val="center"/>
              <w:rPr>
                <w:sz w:val="18"/>
                <w:szCs w:val="18"/>
              </w:rPr>
            </w:pPr>
            <w:r w:rsidRPr="00B348BA">
              <w:rPr>
                <w:sz w:val="18"/>
                <w:szCs w:val="18"/>
              </w:rPr>
              <w:t>67</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3</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2</w:t>
            </w:r>
          </w:p>
        </w:tc>
        <w:tc>
          <w:tcPr>
            <w:tcW w:w="0" w:type="auto"/>
            <w:shd w:val="clear" w:color="auto" w:fill="D9D9D9"/>
            <w:vAlign w:val="center"/>
          </w:tcPr>
          <w:p w:rsidR="006B6A12" w:rsidRPr="00B348BA" w:rsidRDefault="006B6A12" w:rsidP="007F120B">
            <w:pPr>
              <w:spacing w:after="0" w:line="240" w:lineRule="auto"/>
              <w:jc w:val="center"/>
              <w:rPr>
                <w:sz w:val="18"/>
                <w:szCs w:val="18"/>
              </w:rPr>
            </w:pPr>
            <w:r w:rsidRPr="00B348BA">
              <w:rPr>
                <w:sz w:val="18"/>
                <w:szCs w:val="18"/>
              </w:rPr>
              <w:t>63</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2</w:t>
            </w:r>
          </w:p>
        </w:tc>
        <w:tc>
          <w:tcPr>
            <w:tcW w:w="316" w:type="dxa"/>
            <w:vAlign w:val="center"/>
          </w:tcPr>
          <w:p w:rsidR="006B6A12" w:rsidRPr="00B348BA" w:rsidRDefault="006B6A12" w:rsidP="007F120B">
            <w:pPr>
              <w:spacing w:after="0" w:line="240" w:lineRule="auto"/>
              <w:jc w:val="center"/>
              <w:rPr>
                <w:sz w:val="18"/>
                <w:szCs w:val="18"/>
              </w:rPr>
            </w:pPr>
            <w:r w:rsidRPr="00B348BA">
              <w:rPr>
                <w:sz w:val="18"/>
                <w:szCs w:val="18"/>
              </w:rPr>
              <w:t>2</w:t>
            </w:r>
          </w:p>
        </w:tc>
        <w:tc>
          <w:tcPr>
            <w:tcW w:w="501" w:type="dxa"/>
            <w:shd w:val="clear" w:color="auto" w:fill="D9D9D9"/>
            <w:vAlign w:val="center"/>
          </w:tcPr>
          <w:p w:rsidR="006B6A12" w:rsidRPr="00B348BA" w:rsidRDefault="006B6A12" w:rsidP="007F120B">
            <w:pPr>
              <w:spacing w:after="0" w:line="240" w:lineRule="auto"/>
              <w:jc w:val="center"/>
              <w:rPr>
                <w:sz w:val="18"/>
                <w:szCs w:val="18"/>
              </w:rPr>
            </w:pPr>
            <w:r w:rsidRPr="00B348BA">
              <w:rPr>
                <w:sz w:val="18"/>
                <w:szCs w:val="18"/>
              </w:rPr>
              <w:t>64</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12</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10</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46</w:t>
            </w:r>
          </w:p>
        </w:tc>
        <w:tc>
          <w:tcPr>
            <w:tcW w:w="0" w:type="auto"/>
            <w:shd w:val="clear" w:color="auto" w:fill="FFFF00"/>
            <w:vAlign w:val="center"/>
          </w:tcPr>
          <w:p w:rsidR="006B6A12" w:rsidRPr="00B348BA" w:rsidRDefault="006B6A12" w:rsidP="007F120B">
            <w:pPr>
              <w:spacing w:after="0" w:line="240" w:lineRule="auto"/>
              <w:jc w:val="center"/>
              <w:rPr>
                <w:sz w:val="18"/>
                <w:szCs w:val="18"/>
              </w:rPr>
            </w:pPr>
            <w:r w:rsidRPr="00B348BA">
              <w:rPr>
                <w:sz w:val="18"/>
                <w:szCs w:val="18"/>
              </w:rPr>
              <w:t>68</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430" w:type="dxa"/>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912" w:type="dxa"/>
            <w:vMerge/>
            <w:vAlign w:val="center"/>
          </w:tcPr>
          <w:p w:rsidR="006B6A12" w:rsidRPr="00B348BA" w:rsidRDefault="006B6A12" w:rsidP="007F120B">
            <w:pPr>
              <w:spacing w:after="0" w:line="240" w:lineRule="auto"/>
              <w:jc w:val="center"/>
              <w:rPr>
                <w:sz w:val="18"/>
                <w:szCs w:val="18"/>
              </w:rPr>
            </w:pPr>
          </w:p>
        </w:tc>
      </w:tr>
      <w:tr w:rsidR="006B6A12" w:rsidRPr="00B348BA" w:rsidTr="007F120B">
        <w:trPr>
          <w:trHeight w:val="624"/>
        </w:trPr>
        <w:tc>
          <w:tcPr>
            <w:tcW w:w="0" w:type="auto"/>
            <w:tcBorders>
              <w:bottom w:val="single" w:sz="4" w:space="0" w:color="auto"/>
            </w:tcBorders>
            <w:vAlign w:val="center"/>
          </w:tcPr>
          <w:p w:rsidR="006B6A12" w:rsidRPr="00B348BA" w:rsidRDefault="006B6A12" w:rsidP="007F120B">
            <w:pPr>
              <w:spacing w:after="0" w:line="240" w:lineRule="auto"/>
              <w:jc w:val="center"/>
              <w:rPr>
                <w:rFonts w:ascii="Times New Roman" w:hAnsi="Times New Roman" w:cs="Times New Roman"/>
                <w:i/>
                <w:iCs/>
                <w:sz w:val="18"/>
                <w:szCs w:val="18"/>
              </w:rPr>
            </w:pPr>
            <w:r w:rsidRPr="00B348BA">
              <w:rPr>
                <w:rFonts w:ascii="Times New Roman" w:hAnsi="Times New Roman" w:cs="Times New Roman"/>
                <w:i/>
                <w:iCs/>
                <w:sz w:val="18"/>
                <w:szCs w:val="18"/>
              </w:rPr>
              <w:t>Escherichia coli</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15</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9</w:t>
            </w:r>
          </w:p>
        </w:tc>
        <w:tc>
          <w:tcPr>
            <w:tcW w:w="488" w:type="dxa"/>
            <w:vAlign w:val="center"/>
          </w:tcPr>
          <w:p w:rsidR="006B6A12" w:rsidRPr="00B348BA" w:rsidRDefault="006B6A12" w:rsidP="007F120B">
            <w:pPr>
              <w:spacing w:after="0" w:line="240" w:lineRule="auto"/>
              <w:jc w:val="center"/>
              <w:rPr>
                <w:sz w:val="18"/>
                <w:szCs w:val="18"/>
              </w:rPr>
            </w:pPr>
            <w:r w:rsidRPr="00B348BA">
              <w:rPr>
                <w:sz w:val="18"/>
                <w:szCs w:val="18"/>
              </w:rPr>
              <w:t>29</w:t>
            </w:r>
          </w:p>
        </w:tc>
        <w:tc>
          <w:tcPr>
            <w:tcW w:w="397" w:type="dxa"/>
            <w:vAlign w:val="center"/>
          </w:tcPr>
          <w:p w:rsidR="006B6A12" w:rsidRPr="00B348BA" w:rsidRDefault="006B6A12" w:rsidP="007F120B">
            <w:pPr>
              <w:spacing w:after="0" w:line="240" w:lineRule="auto"/>
              <w:jc w:val="center"/>
              <w:rPr>
                <w:sz w:val="18"/>
                <w:szCs w:val="18"/>
              </w:rPr>
            </w:pPr>
            <w:r w:rsidRPr="00B348BA">
              <w:rPr>
                <w:sz w:val="18"/>
                <w:szCs w:val="18"/>
              </w:rPr>
              <w:t>9</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18</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26</w:t>
            </w:r>
          </w:p>
        </w:tc>
        <w:tc>
          <w:tcPr>
            <w:tcW w:w="0" w:type="auto"/>
            <w:shd w:val="clear" w:color="auto" w:fill="FFFF00"/>
            <w:vAlign w:val="center"/>
          </w:tcPr>
          <w:p w:rsidR="006B6A12" w:rsidRPr="00B348BA" w:rsidRDefault="006B6A12" w:rsidP="007F120B">
            <w:pPr>
              <w:spacing w:after="0" w:line="240" w:lineRule="auto"/>
              <w:jc w:val="center"/>
              <w:rPr>
                <w:sz w:val="18"/>
                <w:szCs w:val="18"/>
              </w:rPr>
            </w:pPr>
            <w:r w:rsidRPr="00B348BA">
              <w:rPr>
                <w:sz w:val="18"/>
                <w:szCs w:val="18"/>
              </w:rPr>
              <w:t>50</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3</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23</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1</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29</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7</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13</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33</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21</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32</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10</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shd w:val="clear" w:color="auto" w:fill="D9D9D9"/>
            <w:vAlign w:val="center"/>
          </w:tcPr>
          <w:p w:rsidR="006B6A12" w:rsidRPr="00B348BA" w:rsidRDefault="006B6A12" w:rsidP="007F120B">
            <w:pPr>
              <w:spacing w:after="0" w:line="240" w:lineRule="auto"/>
              <w:jc w:val="center"/>
              <w:rPr>
                <w:sz w:val="18"/>
                <w:szCs w:val="18"/>
              </w:rPr>
            </w:pPr>
            <w:r w:rsidRPr="00B348BA">
              <w:rPr>
                <w:sz w:val="18"/>
                <w:szCs w:val="18"/>
              </w:rPr>
              <w:t>43</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19</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32</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316" w:type="dxa"/>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501" w:type="dxa"/>
            <w:shd w:val="clear" w:color="auto" w:fill="D9D9D9"/>
            <w:vAlign w:val="center"/>
          </w:tcPr>
          <w:p w:rsidR="006B6A12" w:rsidRPr="00B348BA" w:rsidRDefault="006B6A12" w:rsidP="007F120B">
            <w:pPr>
              <w:spacing w:after="0" w:line="240" w:lineRule="auto"/>
              <w:jc w:val="center"/>
              <w:rPr>
                <w:sz w:val="18"/>
                <w:szCs w:val="18"/>
              </w:rPr>
            </w:pPr>
            <w:r w:rsidRPr="00B348BA">
              <w:rPr>
                <w:sz w:val="18"/>
                <w:szCs w:val="18"/>
              </w:rPr>
              <w:t>53</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25</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15</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13</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24</w:t>
            </w:r>
          </w:p>
        </w:tc>
        <w:tc>
          <w:tcPr>
            <w:tcW w:w="0" w:type="auto"/>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430" w:type="dxa"/>
            <w:vAlign w:val="center"/>
          </w:tcPr>
          <w:p w:rsidR="006B6A12" w:rsidRPr="00B348BA" w:rsidRDefault="006B6A12" w:rsidP="007F120B">
            <w:pPr>
              <w:spacing w:after="0" w:line="240" w:lineRule="auto"/>
              <w:jc w:val="center"/>
              <w:rPr>
                <w:sz w:val="18"/>
                <w:szCs w:val="18"/>
              </w:rPr>
            </w:pPr>
            <w:r w:rsidRPr="00B348BA">
              <w:rPr>
                <w:sz w:val="18"/>
                <w:szCs w:val="18"/>
              </w:rPr>
              <w:t>29</w:t>
            </w:r>
          </w:p>
        </w:tc>
        <w:tc>
          <w:tcPr>
            <w:tcW w:w="912" w:type="dxa"/>
            <w:vAlign w:val="center"/>
          </w:tcPr>
          <w:p w:rsidR="006B6A12" w:rsidRPr="00B348BA" w:rsidRDefault="006B6A12" w:rsidP="007F120B">
            <w:pPr>
              <w:spacing w:after="0" w:line="240" w:lineRule="auto"/>
              <w:jc w:val="center"/>
              <w:rPr>
                <w:sz w:val="18"/>
                <w:szCs w:val="18"/>
              </w:rPr>
            </w:pPr>
            <w:r w:rsidRPr="00B348BA">
              <w:rPr>
                <w:sz w:val="18"/>
                <w:szCs w:val="18"/>
              </w:rPr>
              <w:t>53</w:t>
            </w:r>
          </w:p>
        </w:tc>
      </w:tr>
      <w:tr w:rsidR="006B6A12" w:rsidRPr="00B348BA" w:rsidTr="007F120B">
        <w:trPr>
          <w:trHeight w:val="419"/>
        </w:trPr>
        <w:tc>
          <w:tcPr>
            <w:tcW w:w="0" w:type="auto"/>
            <w:tcBorders>
              <w:top w:val="single" w:sz="4" w:space="0" w:color="auto"/>
              <w:left w:val="single" w:sz="4" w:space="0" w:color="auto"/>
              <w:bottom w:val="single" w:sz="4" w:space="0" w:color="auto"/>
              <w:right w:val="single" w:sz="4" w:space="0" w:color="auto"/>
            </w:tcBorders>
            <w:vAlign w:val="center"/>
          </w:tcPr>
          <w:p w:rsidR="006B6A12" w:rsidRPr="00B348BA" w:rsidRDefault="006B6A12" w:rsidP="007F120B">
            <w:pPr>
              <w:spacing w:after="0" w:line="240" w:lineRule="auto"/>
              <w:jc w:val="center"/>
              <w:rPr>
                <w:rFonts w:ascii="Times New Roman" w:hAnsi="Times New Roman" w:cs="Times New Roman"/>
                <w:i/>
                <w:iCs/>
                <w:sz w:val="18"/>
                <w:szCs w:val="18"/>
              </w:rPr>
            </w:pPr>
          </w:p>
          <w:p w:rsidR="006B6A12" w:rsidRPr="00B348BA" w:rsidRDefault="006B6A12" w:rsidP="007F120B">
            <w:pPr>
              <w:spacing w:after="0" w:line="240" w:lineRule="auto"/>
              <w:jc w:val="center"/>
              <w:rPr>
                <w:rFonts w:ascii="Times New Roman" w:hAnsi="Times New Roman" w:cs="Times New Roman"/>
                <w:i/>
                <w:iCs/>
                <w:sz w:val="18"/>
                <w:szCs w:val="18"/>
              </w:rPr>
            </w:pPr>
            <w:r w:rsidRPr="00B348BA">
              <w:rPr>
                <w:rFonts w:ascii="Times New Roman" w:hAnsi="Times New Roman" w:cs="Times New Roman"/>
                <w:i/>
                <w:iCs/>
                <w:sz w:val="18"/>
                <w:szCs w:val="18"/>
              </w:rPr>
              <w:t>Klebsiella pneumoniae</w:t>
            </w:r>
          </w:p>
          <w:p w:rsidR="006B6A12" w:rsidRPr="00B348BA" w:rsidRDefault="006B6A12" w:rsidP="007F120B">
            <w:pPr>
              <w:spacing w:after="0" w:line="240" w:lineRule="auto"/>
              <w:jc w:val="center"/>
              <w:rPr>
                <w:rFonts w:ascii="Times New Roman" w:hAnsi="Times New Roman" w:cs="Times New Roman"/>
                <w:i/>
                <w:iCs/>
                <w:sz w:val="18"/>
                <w:szCs w:val="18"/>
              </w:rPr>
            </w:pPr>
          </w:p>
        </w:tc>
        <w:tc>
          <w:tcPr>
            <w:tcW w:w="0" w:type="auto"/>
            <w:tcBorders>
              <w:left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7</w:t>
            </w:r>
          </w:p>
        </w:tc>
        <w:tc>
          <w:tcPr>
            <w:tcW w:w="0" w:type="auto"/>
            <w:tcBorders>
              <w:bottom w:val="single" w:sz="4" w:space="0" w:color="auto"/>
            </w:tcBorders>
            <w:vAlign w:val="center"/>
          </w:tcPr>
          <w:p w:rsidR="006B6A12" w:rsidRPr="00B348BA" w:rsidRDefault="006B6A12" w:rsidP="007F120B">
            <w:pPr>
              <w:spacing w:after="0" w:line="240" w:lineRule="auto"/>
              <w:rPr>
                <w:sz w:val="18"/>
                <w:szCs w:val="18"/>
              </w:rPr>
            </w:pPr>
            <w:r w:rsidRPr="00B348BA">
              <w:rPr>
                <w:sz w:val="18"/>
                <w:szCs w:val="18"/>
              </w:rPr>
              <w:t>0</w:t>
            </w:r>
          </w:p>
        </w:tc>
        <w:tc>
          <w:tcPr>
            <w:tcW w:w="488" w:type="dxa"/>
            <w:tcBorders>
              <w:bottom w:val="single" w:sz="4" w:space="0" w:color="auto"/>
            </w:tcBorders>
            <w:vAlign w:val="center"/>
          </w:tcPr>
          <w:p w:rsidR="006B6A12" w:rsidRPr="00B348BA" w:rsidRDefault="006B6A12" w:rsidP="007F120B">
            <w:pPr>
              <w:spacing w:after="0" w:line="240" w:lineRule="auto"/>
              <w:rPr>
                <w:sz w:val="18"/>
                <w:szCs w:val="18"/>
              </w:rPr>
            </w:pPr>
            <w:r w:rsidRPr="00B348BA">
              <w:rPr>
                <w:sz w:val="18"/>
                <w:szCs w:val="18"/>
              </w:rPr>
              <w:t>9</w:t>
            </w:r>
          </w:p>
        </w:tc>
        <w:tc>
          <w:tcPr>
            <w:tcW w:w="397" w:type="dxa"/>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6</w:t>
            </w:r>
          </w:p>
        </w:tc>
        <w:tc>
          <w:tcPr>
            <w:tcW w:w="0" w:type="auto"/>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10</w:t>
            </w:r>
          </w:p>
        </w:tc>
        <w:tc>
          <w:tcPr>
            <w:tcW w:w="0" w:type="auto"/>
            <w:tcBorders>
              <w:bottom w:val="single" w:sz="4" w:space="0" w:color="auto"/>
            </w:tcBorders>
            <w:shd w:val="clear" w:color="auto" w:fill="FFFF00"/>
            <w:vAlign w:val="center"/>
          </w:tcPr>
          <w:p w:rsidR="006B6A12" w:rsidRPr="00B348BA" w:rsidRDefault="006B6A12" w:rsidP="007F120B">
            <w:pPr>
              <w:spacing w:after="0" w:line="240" w:lineRule="auto"/>
              <w:jc w:val="center"/>
              <w:rPr>
                <w:sz w:val="18"/>
                <w:szCs w:val="18"/>
              </w:rPr>
            </w:pPr>
            <w:r w:rsidRPr="00B348BA">
              <w:rPr>
                <w:sz w:val="18"/>
                <w:szCs w:val="18"/>
              </w:rPr>
              <w:t>16</w:t>
            </w:r>
          </w:p>
        </w:tc>
        <w:tc>
          <w:tcPr>
            <w:tcW w:w="0" w:type="auto"/>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8</w:t>
            </w:r>
          </w:p>
        </w:tc>
        <w:tc>
          <w:tcPr>
            <w:tcW w:w="0" w:type="auto"/>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8</w:t>
            </w:r>
          </w:p>
        </w:tc>
        <w:tc>
          <w:tcPr>
            <w:tcW w:w="0" w:type="auto"/>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6</w:t>
            </w:r>
          </w:p>
        </w:tc>
        <w:tc>
          <w:tcPr>
            <w:tcW w:w="0" w:type="auto"/>
            <w:tcBorders>
              <w:bottom w:val="single" w:sz="4" w:space="0" w:color="auto"/>
            </w:tcBorders>
            <w:vAlign w:val="center"/>
          </w:tcPr>
          <w:p w:rsidR="006B6A12" w:rsidRPr="00B348BA" w:rsidRDefault="006B6A12" w:rsidP="007F120B">
            <w:pPr>
              <w:spacing w:after="0" w:line="240" w:lineRule="auto"/>
              <w:rPr>
                <w:sz w:val="18"/>
                <w:szCs w:val="18"/>
              </w:rPr>
            </w:pPr>
            <w:r w:rsidRPr="00B348BA">
              <w:rPr>
                <w:sz w:val="18"/>
                <w:szCs w:val="18"/>
              </w:rPr>
              <w:t>2</w:t>
            </w:r>
          </w:p>
        </w:tc>
        <w:tc>
          <w:tcPr>
            <w:tcW w:w="0" w:type="auto"/>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8</w:t>
            </w:r>
          </w:p>
        </w:tc>
        <w:tc>
          <w:tcPr>
            <w:tcW w:w="0" w:type="auto"/>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7</w:t>
            </w:r>
          </w:p>
        </w:tc>
        <w:tc>
          <w:tcPr>
            <w:tcW w:w="0" w:type="auto"/>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1</w:t>
            </w:r>
          </w:p>
        </w:tc>
        <w:tc>
          <w:tcPr>
            <w:tcW w:w="0" w:type="auto"/>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8</w:t>
            </w:r>
          </w:p>
        </w:tc>
        <w:tc>
          <w:tcPr>
            <w:tcW w:w="0" w:type="auto"/>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tcBorders>
              <w:bottom w:val="single" w:sz="4" w:space="0" w:color="auto"/>
            </w:tcBorders>
            <w:vAlign w:val="center"/>
          </w:tcPr>
          <w:p w:rsidR="006B6A12" w:rsidRPr="00B348BA" w:rsidRDefault="006B6A12" w:rsidP="007F120B">
            <w:pPr>
              <w:spacing w:after="0" w:line="240" w:lineRule="auto"/>
              <w:rPr>
                <w:sz w:val="18"/>
                <w:szCs w:val="18"/>
              </w:rPr>
            </w:pPr>
            <w:r w:rsidRPr="00B348BA">
              <w:rPr>
                <w:sz w:val="18"/>
                <w:szCs w:val="18"/>
              </w:rPr>
              <w:t>0</w:t>
            </w:r>
          </w:p>
        </w:tc>
        <w:tc>
          <w:tcPr>
            <w:tcW w:w="0" w:type="auto"/>
            <w:tcBorders>
              <w:bottom w:val="single" w:sz="4" w:space="0" w:color="auto"/>
            </w:tcBorders>
            <w:shd w:val="clear" w:color="auto" w:fill="D9D9D9"/>
            <w:vAlign w:val="center"/>
          </w:tcPr>
          <w:p w:rsidR="006B6A12" w:rsidRPr="00B348BA" w:rsidRDefault="006B6A12" w:rsidP="007F120B">
            <w:pPr>
              <w:spacing w:after="0" w:line="240" w:lineRule="auto"/>
              <w:jc w:val="center"/>
              <w:rPr>
                <w:sz w:val="18"/>
                <w:szCs w:val="18"/>
              </w:rPr>
            </w:pPr>
            <w:r w:rsidRPr="00B348BA">
              <w:rPr>
                <w:sz w:val="18"/>
                <w:szCs w:val="18"/>
              </w:rPr>
              <w:t>16</w:t>
            </w:r>
          </w:p>
        </w:tc>
        <w:tc>
          <w:tcPr>
            <w:tcW w:w="0" w:type="auto"/>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7</w:t>
            </w:r>
          </w:p>
        </w:tc>
        <w:tc>
          <w:tcPr>
            <w:tcW w:w="0" w:type="auto"/>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9</w:t>
            </w:r>
          </w:p>
        </w:tc>
        <w:tc>
          <w:tcPr>
            <w:tcW w:w="0" w:type="auto"/>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7</w:t>
            </w:r>
          </w:p>
        </w:tc>
        <w:tc>
          <w:tcPr>
            <w:tcW w:w="316" w:type="dxa"/>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6</w:t>
            </w:r>
          </w:p>
        </w:tc>
        <w:tc>
          <w:tcPr>
            <w:tcW w:w="501" w:type="dxa"/>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3</w:t>
            </w:r>
          </w:p>
        </w:tc>
        <w:tc>
          <w:tcPr>
            <w:tcW w:w="0" w:type="auto"/>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7</w:t>
            </w:r>
          </w:p>
        </w:tc>
        <w:tc>
          <w:tcPr>
            <w:tcW w:w="0" w:type="auto"/>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6</w:t>
            </w:r>
          </w:p>
        </w:tc>
        <w:tc>
          <w:tcPr>
            <w:tcW w:w="0" w:type="auto"/>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3</w:t>
            </w:r>
          </w:p>
        </w:tc>
        <w:tc>
          <w:tcPr>
            <w:tcW w:w="0" w:type="auto"/>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9</w:t>
            </w:r>
          </w:p>
        </w:tc>
        <w:tc>
          <w:tcPr>
            <w:tcW w:w="0" w:type="auto"/>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430" w:type="dxa"/>
            <w:tcBorders>
              <w:bottom w:val="single" w:sz="4" w:space="0" w:color="auto"/>
            </w:tcBorders>
            <w:vAlign w:val="center"/>
          </w:tcPr>
          <w:p w:rsidR="006B6A12" w:rsidRPr="00B348BA" w:rsidRDefault="006B6A12" w:rsidP="007F120B">
            <w:pPr>
              <w:spacing w:after="0" w:line="240" w:lineRule="auto"/>
              <w:rPr>
                <w:sz w:val="18"/>
                <w:szCs w:val="18"/>
              </w:rPr>
            </w:pPr>
            <w:r w:rsidRPr="00B348BA">
              <w:rPr>
                <w:sz w:val="18"/>
                <w:szCs w:val="18"/>
              </w:rPr>
              <w:t>7</w:t>
            </w:r>
          </w:p>
        </w:tc>
        <w:tc>
          <w:tcPr>
            <w:tcW w:w="912" w:type="dxa"/>
            <w:tcBorders>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16</w:t>
            </w:r>
          </w:p>
        </w:tc>
      </w:tr>
      <w:tr w:rsidR="006B6A12" w:rsidRPr="00B348BA" w:rsidTr="007F120B">
        <w:trPr>
          <w:trHeight w:val="427"/>
        </w:trPr>
        <w:tc>
          <w:tcPr>
            <w:tcW w:w="0" w:type="auto"/>
            <w:tcBorders>
              <w:top w:val="single" w:sz="4" w:space="0" w:color="auto"/>
              <w:left w:val="single" w:sz="4" w:space="0" w:color="auto"/>
              <w:bottom w:val="single" w:sz="4" w:space="0" w:color="auto"/>
              <w:right w:val="single" w:sz="4" w:space="0" w:color="auto"/>
            </w:tcBorders>
            <w:vAlign w:val="center"/>
          </w:tcPr>
          <w:p w:rsidR="006B6A12" w:rsidRPr="00B348BA" w:rsidRDefault="006B6A12" w:rsidP="007F120B">
            <w:pPr>
              <w:spacing w:after="0" w:line="240" w:lineRule="auto"/>
              <w:jc w:val="center"/>
              <w:rPr>
                <w:rFonts w:ascii="Times New Roman" w:hAnsi="Times New Roman" w:cs="Times New Roman"/>
                <w:sz w:val="18"/>
                <w:szCs w:val="18"/>
              </w:rPr>
            </w:pPr>
          </w:p>
          <w:p w:rsidR="006B6A12" w:rsidRPr="00B348BA" w:rsidRDefault="006B6A12" w:rsidP="007F120B">
            <w:pPr>
              <w:spacing w:after="0" w:line="240" w:lineRule="auto"/>
              <w:jc w:val="center"/>
              <w:rPr>
                <w:rFonts w:ascii="Times New Roman" w:hAnsi="Times New Roman" w:cs="Times New Roman"/>
                <w:sz w:val="18"/>
                <w:szCs w:val="18"/>
              </w:rPr>
            </w:pPr>
            <w:r w:rsidRPr="00B348BA">
              <w:rPr>
                <w:rFonts w:ascii="Times New Roman" w:hAnsi="Times New Roman" w:cs="Times New Roman"/>
                <w:sz w:val="18"/>
                <w:szCs w:val="18"/>
              </w:rPr>
              <w:t>Otras bacterias</w:t>
            </w:r>
          </w:p>
          <w:p w:rsidR="006B6A12" w:rsidRPr="00B348BA" w:rsidRDefault="006B6A12" w:rsidP="007F120B">
            <w:pPr>
              <w:spacing w:after="0" w:line="240" w:lineRule="auto"/>
              <w:jc w:val="center"/>
              <w:rPr>
                <w:rFonts w:ascii="Times New Roman" w:hAnsi="Times New Roman" w:cs="Times New Roman"/>
                <w:sz w:val="18"/>
                <w:szCs w:val="18"/>
              </w:rPr>
            </w:pPr>
          </w:p>
        </w:tc>
        <w:tc>
          <w:tcPr>
            <w:tcW w:w="0" w:type="auto"/>
            <w:tcBorders>
              <w:top w:val="single" w:sz="4" w:space="0" w:color="auto"/>
              <w:left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2</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rPr>
                <w:sz w:val="18"/>
                <w:szCs w:val="18"/>
              </w:rPr>
            </w:pPr>
            <w:r w:rsidRPr="00B348BA">
              <w:rPr>
                <w:sz w:val="18"/>
                <w:szCs w:val="18"/>
              </w:rPr>
              <w:t>1</w:t>
            </w:r>
          </w:p>
        </w:tc>
        <w:tc>
          <w:tcPr>
            <w:tcW w:w="488" w:type="dxa"/>
            <w:tcBorders>
              <w:top w:val="single" w:sz="4" w:space="0" w:color="auto"/>
              <w:bottom w:val="single" w:sz="4" w:space="0" w:color="auto"/>
            </w:tcBorders>
            <w:shd w:val="clear" w:color="auto" w:fill="D9D9D9"/>
            <w:vAlign w:val="center"/>
          </w:tcPr>
          <w:p w:rsidR="006B6A12" w:rsidRPr="00B348BA" w:rsidRDefault="006B6A12" w:rsidP="007F120B">
            <w:pPr>
              <w:spacing w:after="0" w:line="240" w:lineRule="auto"/>
              <w:rPr>
                <w:sz w:val="18"/>
                <w:szCs w:val="18"/>
              </w:rPr>
            </w:pPr>
            <w:r w:rsidRPr="00B348BA">
              <w:rPr>
                <w:sz w:val="18"/>
                <w:szCs w:val="18"/>
              </w:rPr>
              <w:t>25</w:t>
            </w:r>
          </w:p>
        </w:tc>
        <w:tc>
          <w:tcPr>
            <w:tcW w:w="397" w:type="dxa"/>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20</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2</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6</w:t>
            </w:r>
          </w:p>
        </w:tc>
        <w:tc>
          <w:tcPr>
            <w:tcW w:w="0" w:type="auto"/>
            <w:tcBorders>
              <w:top w:val="single" w:sz="4" w:space="0" w:color="auto"/>
              <w:bottom w:val="single" w:sz="4" w:space="0" w:color="auto"/>
            </w:tcBorders>
            <w:shd w:val="clear" w:color="auto" w:fill="FFFF00"/>
            <w:vAlign w:val="center"/>
          </w:tcPr>
          <w:p w:rsidR="006B6A12" w:rsidRPr="00B348BA" w:rsidRDefault="006B6A12" w:rsidP="007F120B">
            <w:pPr>
              <w:spacing w:after="0" w:line="240" w:lineRule="auto"/>
              <w:jc w:val="center"/>
              <w:rPr>
                <w:sz w:val="18"/>
                <w:szCs w:val="18"/>
              </w:rPr>
            </w:pPr>
            <w:r w:rsidRPr="00B348BA">
              <w:rPr>
                <w:sz w:val="18"/>
                <w:szCs w:val="18"/>
              </w:rPr>
              <w:t>25</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3</w:t>
            </w:r>
          </w:p>
        </w:tc>
        <w:tc>
          <w:tcPr>
            <w:tcW w:w="0" w:type="auto"/>
            <w:tcBorders>
              <w:top w:val="single" w:sz="4" w:space="0" w:color="auto"/>
              <w:bottom w:val="single" w:sz="4" w:space="0" w:color="auto"/>
            </w:tcBorders>
            <w:shd w:val="clear" w:color="auto" w:fill="FFFF00"/>
            <w:vAlign w:val="center"/>
          </w:tcPr>
          <w:p w:rsidR="006B6A12" w:rsidRPr="00B348BA" w:rsidRDefault="006B6A12" w:rsidP="007F120B">
            <w:pPr>
              <w:spacing w:after="0" w:line="240" w:lineRule="auto"/>
              <w:jc w:val="center"/>
              <w:rPr>
                <w:sz w:val="18"/>
                <w:szCs w:val="18"/>
              </w:rPr>
            </w:pPr>
            <w:r w:rsidRPr="00B348BA">
              <w:rPr>
                <w:sz w:val="18"/>
                <w:szCs w:val="18"/>
              </w:rPr>
              <w:t>24</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4</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5</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rPr>
                <w:sz w:val="18"/>
                <w:szCs w:val="18"/>
              </w:rPr>
            </w:pPr>
            <w:r w:rsidRPr="00B348BA">
              <w:rPr>
                <w:sz w:val="18"/>
                <w:szCs w:val="18"/>
              </w:rPr>
              <w:t>2</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21</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8</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20</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2</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rPr>
                <w:sz w:val="18"/>
                <w:szCs w:val="18"/>
              </w:rPr>
            </w:pPr>
            <w:r w:rsidRPr="00B348BA">
              <w:rPr>
                <w:sz w:val="18"/>
                <w:szCs w:val="18"/>
              </w:rPr>
              <w:t>0</w:t>
            </w:r>
          </w:p>
        </w:tc>
        <w:tc>
          <w:tcPr>
            <w:tcW w:w="0" w:type="auto"/>
            <w:tcBorders>
              <w:top w:val="single" w:sz="4" w:space="0" w:color="auto"/>
              <w:bottom w:val="single" w:sz="4" w:space="0" w:color="auto"/>
            </w:tcBorders>
            <w:shd w:val="clear" w:color="auto" w:fill="D9D9D9"/>
            <w:vAlign w:val="center"/>
          </w:tcPr>
          <w:p w:rsidR="006B6A12" w:rsidRPr="00B348BA" w:rsidRDefault="006B6A12" w:rsidP="007F120B">
            <w:pPr>
              <w:spacing w:after="0" w:line="240" w:lineRule="auto"/>
              <w:jc w:val="center"/>
              <w:rPr>
                <w:sz w:val="18"/>
                <w:szCs w:val="18"/>
              </w:rPr>
            </w:pPr>
            <w:r w:rsidRPr="00B348BA">
              <w:rPr>
                <w:sz w:val="18"/>
                <w:szCs w:val="18"/>
              </w:rPr>
              <w:t>26</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4</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tcBorders>
              <w:top w:val="single" w:sz="4" w:space="0" w:color="auto"/>
              <w:bottom w:val="single" w:sz="4" w:space="0" w:color="auto"/>
            </w:tcBorders>
            <w:shd w:val="clear" w:color="auto" w:fill="D9D9D9"/>
            <w:vAlign w:val="center"/>
          </w:tcPr>
          <w:p w:rsidR="006B6A12" w:rsidRPr="00B348BA" w:rsidRDefault="006B6A12" w:rsidP="007F120B">
            <w:pPr>
              <w:spacing w:after="0" w:line="240" w:lineRule="auto"/>
              <w:jc w:val="center"/>
              <w:rPr>
                <w:sz w:val="18"/>
                <w:szCs w:val="18"/>
              </w:rPr>
            </w:pPr>
            <w:r w:rsidRPr="00B348BA">
              <w:rPr>
                <w:sz w:val="18"/>
                <w:szCs w:val="18"/>
              </w:rPr>
              <w:t>24</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316" w:type="dxa"/>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1</w:t>
            </w:r>
          </w:p>
        </w:tc>
        <w:tc>
          <w:tcPr>
            <w:tcW w:w="501" w:type="dxa"/>
            <w:tcBorders>
              <w:top w:val="single" w:sz="4" w:space="0" w:color="auto"/>
              <w:bottom w:val="single" w:sz="4" w:space="0" w:color="auto"/>
            </w:tcBorders>
            <w:shd w:val="clear" w:color="auto" w:fill="D9D9D9"/>
            <w:vAlign w:val="center"/>
          </w:tcPr>
          <w:p w:rsidR="006B6A12" w:rsidRPr="00B348BA" w:rsidRDefault="006B6A12" w:rsidP="007F120B">
            <w:pPr>
              <w:spacing w:after="0" w:line="240" w:lineRule="auto"/>
              <w:jc w:val="center"/>
              <w:rPr>
                <w:sz w:val="18"/>
                <w:szCs w:val="18"/>
              </w:rPr>
            </w:pPr>
            <w:r w:rsidRPr="00B348BA">
              <w:rPr>
                <w:sz w:val="18"/>
                <w:szCs w:val="18"/>
              </w:rPr>
              <w:t>27</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8</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2</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18</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6</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430" w:type="dxa"/>
            <w:tcBorders>
              <w:top w:val="single" w:sz="4" w:space="0" w:color="auto"/>
              <w:bottom w:val="single" w:sz="4" w:space="0" w:color="auto"/>
            </w:tcBorders>
            <w:vAlign w:val="center"/>
          </w:tcPr>
          <w:p w:rsidR="006B6A12" w:rsidRPr="00B348BA" w:rsidRDefault="006B6A12" w:rsidP="007F120B">
            <w:pPr>
              <w:spacing w:after="0" w:line="240" w:lineRule="auto"/>
              <w:rPr>
                <w:sz w:val="18"/>
                <w:szCs w:val="18"/>
              </w:rPr>
            </w:pPr>
            <w:r w:rsidRPr="00B348BA">
              <w:rPr>
                <w:sz w:val="18"/>
                <w:szCs w:val="18"/>
              </w:rPr>
              <w:t>22</w:t>
            </w:r>
          </w:p>
        </w:tc>
        <w:tc>
          <w:tcPr>
            <w:tcW w:w="912" w:type="dxa"/>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28</w:t>
            </w:r>
          </w:p>
        </w:tc>
      </w:tr>
      <w:tr w:rsidR="006B6A12" w:rsidRPr="00B348BA" w:rsidTr="007F120B">
        <w:trPr>
          <w:trHeight w:val="392"/>
        </w:trPr>
        <w:tc>
          <w:tcPr>
            <w:tcW w:w="0" w:type="auto"/>
            <w:tcBorders>
              <w:top w:val="single" w:sz="4" w:space="0" w:color="auto"/>
              <w:left w:val="single" w:sz="4" w:space="0" w:color="auto"/>
              <w:bottom w:val="single" w:sz="4" w:space="0" w:color="auto"/>
              <w:right w:val="single" w:sz="4" w:space="0" w:color="auto"/>
            </w:tcBorders>
            <w:vAlign w:val="center"/>
          </w:tcPr>
          <w:p w:rsidR="006B6A12" w:rsidRPr="00B348BA" w:rsidRDefault="006B6A12" w:rsidP="007F120B">
            <w:pPr>
              <w:spacing w:after="0" w:line="240" w:lineRule="auto"/>
              <w:jc w:val="center"/>
              <w:rPr>
                <w:rFonts w:ascii="Times New Roman" w:hAnsi="Times New Roman" w:cs="Times New Roman"/>
                <w:b/>
                <w:bCs/>
                <w:sz w:val="18"/>
                <w:szCs w:val="18"/>
              </w:rPr>
            </w:pPr>
            <w:r w:rsidRPr="00B348BA">
              <w:rPr>
                <w:rFonts w:ascii="Times New Roman" w:hAnsi="Times New Roman" w:cs="Times New Roman"/>
                <w:b/>
                <w:bCs/>
                <w:sz w:val="18"/>
                <w:szCs w:val="18"/>
              </w:rPr>
              <w:t>TOTAL</w:t>
            </w:r>
          </w:p>
        </w:tc>
        <w:tc>
          <w:tcPr>
            <w:tcW w:w="0" w:type="auto"/>
            <w:tcBorders>
              <w:top w:val="single" w:sz="4" w:space="0" w:color="auto"/>
              <w:left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29</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rPr>
                <w:sz w:val="18"/>
                <w:szCs w:val="18"/>
              </w:rPr>
            </w:pPr>
            <w:r w:rsidRPr="00B348BA">
              <w:rPr>
                <w:sz w:val="18"/>
                <w:szCs w:val="18"/>
              </w:rPr>
              <w:t>10</w:t>
            </w:r>
          </w:p>
        </w:tc>
        <w:tc>
          <w:tcPr>
            <w:tcW w:w="488" w:type="dxa"/>
            <w:tcBorders>
              <w:top w:val="single" w:sz="4" w:space="0" w:color="auto"/>
              <w:bottom w:val="single" w:sz="4" w:space="0" w:color="auto"/>
            </w:tcBorders>
            <w:vAlign w:val="center"/>
          </w:tcPr>
          <w:p w:rsidR="006B6A12" w:rsidRPr="00B348BA" w:rsidRDefault="006B6A12" w:rsidP="007F120B">
            <w:pPr>
              <w:spacing w:after="0" w:line="240" w:lineRule="auto"/>
              <w:rPr>
                <w:sz w:val="18"/>
                <w:szCs w:val="18"/>
              </w:rPr>
            </w:pPr>
            <w:r w:rsidRPr="00B348BA">
              <w:rPr>
                <w:sz w:val="18"/>
                <w:szCs w:val="18"/>
              </w:rPr>
              <w:t>126</w:t>
            </w:r>
          </w:p>
        </w:tc>
        <w:tc>
          <w:tcPr>
            <w:tcW w:w="397" w:type="dxa"/>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97</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26</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42</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159</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6</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123</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1</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41</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23</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rPr>
                <w:sz w:val="18"/>
                <w:szCs w:val="18"/>
              </w:rPr>
            </w:pPr>
            <w:r w:rsidRPr="00B348BA">
              <w:rPr>
                <w:sz w:val="18"/>
                <w:szCs w:val="18"/>
              </w:rPr>
              <w:t>24</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118</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104</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1</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60</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12</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rPr>
                <w:sz w:val="18"/>
                <w:szCs w:val="18"/>
              </w:rPr>
            </w:pPr>
            <w:r w:rsidRPr="00B348BA">
              <w:rPr>
                <w:sz w:val="18"/>
                <w:szCs w:val="18"/>
              </w:rPr>
              <w:t>1</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152</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33</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2</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130</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9</w:t>
            </w:r>
          </w:p>
        </w:tc>
        <w:tc>
          <w:tcPr>
            <w:tcW w:w="316" w:type="dxa"/>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9</w:t>
            </w:r>
          </w:p>
        </w:tc>
        <w:tc>
          <w:tcPr>
            <w:tcW w:w="501" w:type="dxa"/>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147</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52</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33</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80</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107</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0</w:t>
            </w:r>
          </w:p>
        </w:tc>
        <w:tc>
          <w:tcPr>
            <w:tcW w:w="430" w:type="dxa"/>
            <w:tcBorders>
              <w:top w:val="single" w:sz="4" w:space="0" w:color="auto"/>
              <w:bottom w:val="single" w:sz="4" w:space="0" w:color="auto"/>
            </w:tcBorders>
            <w:vAlign w:val="center"/>
          </w:tcPr>
          <w:p w:rsidR="006B6A12" w:rsidRPr="00B348BA" w:rsidRDefault="006B6A12" w:rsidP="007F120B">
            <w:pPr>
              <w:spacing w:after="0" w:line="240" w:lineRule="auto"/>
              <w:rPr>
                <w:sz w:val="18"/>
                <w:szCs w:val="18"/>
              </w:rPr>
            </w:pPr>
            <w:r w:rsidRPr="00B348BA">
              <w:rPr>
                <w:sz w:val="18"/>
                <w:szCs w:val="18"/>
              </w:rPr>
              <w:t>58</w:t>
            </w:r>
          </w:p>
        </w:tc>
        <w:tc>
          <w:tcPr>
            <w:tcW w:w="912" w:type="dxa"/>
            <w:tcBorders>
              <w:top w:val="single" w:sz="4" w:space="0" w:color="auto"/>
              <w:bottom w:val="single" w:sz="4" w:space="0" w:color="auto"/>
            </w:tcBorders>
            <w:vAlign w:val="center"/>
          </w:tcPr>
          <w:p w:rsidR="006B6A12" w:rsidRPr="00B348BA" w:rsidRDefault="006B6A12" w:rsidP="007F120B">
            <w:pPr>
              <w:spacing w:after="0" w:line="240" w:lineRule="auto"/>
              <w:jc w:val="center"/>
              <w:rPr>
                <w:sz w:val="18"/>
                <w:szCs w:val="18"/>
              </w:rPr>
            </w:pPr>
            <w:r w:rsidRPr="00B348BA">
              <w:rPr>
                <w:sz w:val="18"/>
                <w:szCs w:val="18"/>
              </w:rPr>
              <w:t>165</w:t>
            </w:r>
          </w:p>
        </w:tc>
      </w:tr>
    </w:tbl>
    <w:p w:rsidR="006B6A12" w:rsidRPr="00941FBE" w:rsidRDefault="006B6A12" w:rsidP="006B6A12">
      <w:pPr>
        <w:jc w:val="right"/>
        <w:rPr>
          <w:sz w:val="20"/>
          <w:szCs w:val="20"/>
        </w:rPr>
      </w:pPr>
      <w:r w:rsidRPr="00941FBE">
        <w:rPr>
          <w:sz w:val="20"/>
          <w:szCs w:val="20"/>
        </w:rPr>
        <w:t>Fuente: archivos  del sistema Vitek del área de microbiología</w:t>
      </w:r>
      <w:r>
        <w:rPr>
          <w:sz w:val="20"/>
          <w:szCs w:val="20"/>
        </w:rPr>
        <w:t xml:space="preserve"> H</w:t>
      </w:r>
      <w:r w:rsidRPr="00941FBE">
        <w:rPr>
          <w:sz w:val="20"/>
          <w:szCs w:val="20"/>
        </w:rPr>
        <w:t xml:space="preserve">ospital </w:t>
      </w:r>
      <w:r>
        <w:rPr>
          <w:sz w:val="20"/>
          <w:szCs w:val="20"/>
        </w:rPr>
        <w:t xml:space="preserve">Nacional de Niños Benjamín </w:t>
      </w:r>
      <w:r w:rsidRPr="00941FBE">
        <w:rPr>
          <w:sz w:val="20"/>
          <w:szCs w:val="20"/>
        </w:rPr>
        <w:t>Bloom, octubre 2009 a marzo 2010.</w:t>
      </w:r>
    </w:p>
    <w:tbl>
      <w:tblPr>
        <w:tblpPr w:leftFromText="141" w:rightFromText="141" w:vertAnchor="text" w:horzAnchor="margin" w:tblpXSpec="right" w:tblpY="752"/>
        <w:tblW w:w="88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8863"/>
      </w:tblGrid>
      <w:tr w:rsidR="006B6A12" w:rsidRPr="00B348BA" w:rsidTr="007F120B">
        <w:trPr>
          <w:trHeight w:val="1082"/>
        </w:trPr>
        <w:tc>
          <w:tcPr>
            <w:tcW w:w="8863" w:type="dxa"/>
          </w:tcPr>
          <w:p w:rsidR="006B6A12" w:rsidRPr="00B348BA" w:rsidRDefault="006B6A12" w:rsidP="007F120B">
            <w:pPr>
              <w:spacing w:after="0" w:line="240" w:lineRule="auto"/>
              <w:jc w:val="both"/>
              <w:rPr>
                <w:rFonts w:ascii="Times New Roman" w:hAnsi="Times New Roman" w:cs="Times New Roman"/>
              </w:rPr>
            </w:pPr>
            <w:r w:rsidRPr="00B348BA">
              <w:rPr>
                <w:rFonts w:ascii="Times New Roman" w:hAnsi="Times New Roman" w:cs="Times New Roman"/>
                <w:b/>
                <w:bCs/>
              </w:rPr>
              <w:t>Nota aclaratoria:</w:t>
            </w:r>
            <w:r w:rsidRPr="00B348BA">
              <w:rPr>
                <w:rFonts w:ascii="Times New Roman" w:hAnsi="Times New Roman" w:cs="Times New Roman"/>
              </w:rPr>
              <w:t xml:space="preserve"> en la categoría “Otras bacterias” se incluyen las siguientes: </w:t>
            </w:r>
            <w:r w:rsidRPr="00B348BA">
              <w:rPr>
                <w:rFonts w:ascii="Times New Roman" w:hAnsi="Times New Roman" w:cs="Times New Roman"/>
                <w:i/>
                <w:iCs/>
              </w:rPr>
              <w:t>Enterobacter cloacae, Morganella morganii, Pasteurella multocida, Acinetobacter baumanii, Proteus mirabilis, Aeromonas hydrophila, Pseudomonas fluorescens, Salmonella typhinurium y Cedecea sp.</w:t>
            </w:r>
            <w:r w:rsidRPr="00B348BA">
              <w:rPr>
                <w:rFonts w:ascii="Times New Roman" w:hAnsi="Times New Roman" w:cs="Times New Roman"/>
              </w:rPr>
              <w:t xml:space="preserve"> Ver Anexo n° 1  </w:t>
            </w:r>
          </w:p>
        </w:tc>
      </w:tr>
    </w:tbl>
    <w:p w:rsidR="006B6A12" w:rsidRPr="00D55768" w:rsidRDefault="00D4579E" w:rsidP="006B6A12">
      <w:pPr>
        <w:tabs>
          <w:tab w:val="left" w:pos="1545"/>
        </w:tabs>
        <w:rPr>
          <w:rFonts w:ascii="Times New Roman" w:hAnsi="Times New Roman" w:cs="Times New Roman"/>
          <w:b/>
          <w:bCs/>
        </w:rPr>
      </w:pPr>
      <w:r w:rsidRPr="00D4579E">
        <w:rPr>
          <w:noProof/>
          <w:lang w:val="es-SV" w:eastAsia="es-SV"/>
        </w:rPr>
        <w:pict>
          <v:oval id="_x0000_s1026" style="position:absolute;margin-left:10.5pt;margin-top:23.3pt;width:16.5pt;height:16.5pt;z-index:251660288;mso-position-horizontal-relative:text;mso-position-vertical-relative:text" fillcolor="yellow"/>
        </w:pict>
      </w:r>
      <w:r w:rsidR="006B6A12" w:rsidRPr="00D55768">
        <w:rPr>
          <w:rFonts w:ascii="Times New Roman" w:hAnsi="Times New Roman" w:cs="Times New Roman"/>
          <w:b/>
          <w:bCs/>
        </w:rPr>
        <w:t>Simbología</w:t>
      </w:r>
      <w:r w:rsidR="006B6A12" w:rsidRPr="00D55768">
        <w:rPr>
          <w:rFonts w:ascii="Times New Roman" w:hAnsi="Times New Roman" w:cs="Times New Roman"/>
          <w:b/>
          <w:bCs/>
        </w:rPr>
        <w:tab/>
      </w:r>
    </w:p>
    <w:p w:rsidR="006B6A12" w:rsidRPr="00D55768" w:rsidRDefault="00D4579E" w:rsidP="006B6A12">
      <w:pPr>
        <w:rPr>
          <w:rFonts w:ascii="Times New Roman" w:hAnsi="Times New Roman" w:cs="Times New Roman"/>
        </w:rPr>
      </w:pPr>
      <w:r w:rsidRPr="00D4579E">
        <w:rPr>
          <w:noProof/>
          <w:lang w:val="es-SV" w:eastAsia="es-SV"/>
        </w:rPr>
        <w:pict>
          <v:oval id="_x0000_s1027" style="position:absolute;margin-left:11.1pt;margin-top:24.1pt;width:16.5pt;height:16.5pt;z-index:251661312" fillcolor="#d8d8d8"/>
        </w:pict>
      </w:r>
      <w:r w:rsidR="006B6A12" w:rsidRPr="00D55768">
        <w:rPr>
          <w:rFonts w:ascii="Times New Roman" w:hAnsi="Times New Roman" w:cs="Times New Roman"/>
        </w:rPr>
        <w:tab/>
        <w:t xml:space="preserve">Antibióticos </w:t>
      </w:r>
      <w:r w:rsidR="006B6A12">
        <w:rPr>
          <w:rFonts w:ascii="Times New Roman" w:hAnsi="Times New Roman" w:cs="Times New Roman"/>
        </w:rPr>
        <w:t>a los que las bacterias presentan mayor resistencia</w:t>
      </w:r>
      <w:r w:rsidR="006B6A12" w:rsidRPr="00D55768">
        <w:rPr>
          <w:rFonts w:ascii="Times New Roman" w:hAnsi="Times New Roman" w:cs="Times New Roman"/>
        </w:rPr>
        <w:t>.</w:t>
      </w:r>
    </w:p>
    <w:p w:rsidR="006B6A12" w:rsidRPr="00D55768" w:rsidRDefault="006B6A12" w:rsidP="006B6A12">
      <w:pPr>
        <w:rPr>
          <w:rFonts w:ascii="Times New Roman" w:hAnsi="Times New Roman" w:cs="Times New Roman"/>
        </w:rPr>
      </w:pPr>
      <w:r w:rsidRPr="00D55768">
        <w:rPr>
          <w:rFonts w:ascii="Times New Roman" w:hAnsi="Times New Roman" w:cs="Times New Roman"/>
        </w:rPr>
        <w:tab/>
        <w:t xml:space="preserve">Antibióticos </w:t>
      </w:r>
      <w:r>
        <w:rPr>
          <w:rFonts w:ascii="Times New Roman" w:hAnsi="Times New Roman" w:cs="Times New Roman"/>
        </w:rPr>
        <w:t xml:space="preserve">a los que las bacterias </w:t>
      </w:r>
      <w:r w:rsidRPr="00D55768">
        <w:rPr>
          <w:rFonts w:ascii="Times New Roman" w:hAnsi="Times New Roman" w:cs="Times New Roman"/>
        </w:rPr>
        <w:t xml:space="preserve">presentan </w:t>
      </w:r>
      <w:r>
        <w:rPr>
          <w:rFonts w:ascii="Times New Roman" w:hAnsi="Times New Roman" w:cs="Times New Roman"/>
        </w:rPr>
        <w:t xml:space="preserve">mayor </w:t>
      </w:r>
      <w:r w:rsidRPr="00D55768">
        <w:rPr>
          <w:rFonts w:ascii="Times New Roman" w:hAnsi="Times New Roman" w:cs="Times New Roman"/>
        </w:rPr>
        <w:t>sensibilidad.</w:t>
      </w:r>
    </w:p>
    <w:p w:rsidR="006B6A12" w:rsidRPr="00320AED" w:rsidRDefault="006B6A12" w:rsidP="006B6A12">
      <w:pPr>
        <w:jc w:val="center"/>
      </w:pPr>
      <w:r w:rsidRPr="008C55A3">
        <w:rPr>
          <w:rFonts w:ascii="Times New Roman" w:hAnsi="Times New Roman" w:cs="Times New Roman"/>
          <w:b/>
          <w:bCs/>
          <w:sz w:val="24"/>
          <w:szCs w:val="24"/>
        </w:rPr>
        <w:lastRenderedPageBreak/>
        <w:t xml:space="preserve">Tabla </w:t>
      </w:r>
      <w:r>
        <w:rPr>
          <w:rFonts w:ascii="Times New Roman" w:hAnsi="Times New Roman" w:cs="Times New Roman"/>
          <w:b/>
          <w:bCs/>
          <w:sz w:val="24"/>
          <w:szCs w:val="24"/>
        </w:rPr>
        <w:t>No 2</w:t>
      </w:r>
      <w:r w:rsidRPr="008C55A3">
        <w:rPr>
          <w:rFonts w:ascii="Times New Roman" w:hAnsi="Times New Roman" w:cs="Times New Roman"/>
          <w:b/>
          <w:bCs/>
          <w:sz w:val="24"/>
          <w:szCs w:val="24"/>
        </w:rPr>
        <w:t>:</w:t>
      </w:r>
      <w:r>
        <w:rPr>
          <w:rFonts w:ascii="Times New Roman" w:hAnsi="Times New Roman" w:cs="Times New Roman"/>
          <w:sz w:val="24"/>
          <w:szCs w:val="24"/>
        </w:rPr>
        <w:t xml:space="preserve"> “S</w:t>
      </w:r>
      <w:r w:rsidRPr="002B1B03">
        <w:rPr>
          <w:rFonts w:ascii="Times New Roman" w:hAnsi="Times New Roman" w:cs="Times New Roman"/>
          <w:sz w:val="24"/>
          <w:szCs w:val="24"/>
        </w:rPr>
        <w:t>ensibilidad y resisten</w:t>
      </w:r>
      <w:r>
        <w:rPr>
          <w:rFonts w:ascii="Times New Roman" w:hAnsi="Times New Roman" w:cs="Times New Roman"/>
          <w:sz w:val="24"/>
          <w:szCs w:val="24"/>
        </w:rPr>
        <w:t>cia a</w:t>
      </w:r>
      <w:r w:rsidRPr="002B1B03">
        <w:rPr>
          <w:rFonts w:ascii="Times New Roman" w:hAnsi="Times New Roman" w:cs="Times New Roman"/>
          <w:sz w:val="24"/>
          <w:szCs w:val="24"/>
        </w:rPr>
        <w:t xml:space="preserve"> </w:t>
      </w:r>
      <w:r>
        <w:rPr>
          <w:rFonts w:ascii="Times New Roman" w:hAnsi="Times New Roman" w:cs="Times New Roman"/>
          <w:sz w:val="24"/>
          <w:szCs w:val="24"/>
        </w:rPr>
        <w:t xml:space="preserve">antibióticos, de </w:t>
      </w:r>
      <w:r w:rsidRPr="002B1B03">
        <w:rPr>
          <w:rFonts w:ascii="Times New Roman" w:hAnsi="Times New Roman" w:cs="Times New Roman"/>
          <w:sz w:val="24"/>
          <w:szCs w:val="24"/>
        </w:rPr>
        <w:t xml:space="preserve"> bacterias</w:t>
      </w:r>
      <w:r>
        <w:rPr>
          <w:rFonts w:ascii="Times New Roman" w:hAnsi="Times New Roman" w:cs="Times New Roman"/>
          <w:sz w:val="24"/>
          <w:szCs w:val="24"/>
        </w:rPr>
        <w:t xml:space="preserve"> grampositivas</w:t>
      </w:r>
      <w:r w:rsidRPr="002B1B03">
        <w:rPr>
          <w:rFonts w:ascii="Times New Roman" w:hAnsi="Times New Roman" w:cs="Times New Roman"/>
          <w:sz w:val="24"/>
          <w:szCs w:val="24"/>
        </w:rPr>
        <w:t xml:space="preserve"> </w:t>
      </w:r>
      <w:r>
        <w:rPr>
          <w:rFonts w:ascii="Times New Roman" w:hAnsi="Times New Roman" w:cs="Times New Roman"/>
          <w:sz w:val="24"/>
          <w:szCs w:val="24"/>
        </w:rPr>
        <w:t xml:space="preserve">aisladas en cultivos de secreciones, </w:t>
      </w:r>
      <w:r w:rsidRPr="002B1B03">
        <w:rPr>
          <w:rFonts w:ascii="Times New Roman" w:hAnsi="Times New Roman" w:cs="Times New Roman"/>
          <w:sz w:val="24"/>
          <w:szCs w:val="24"/>
        </w:rPr>
        <w:t xml:space="preserve">en pacientes hospitalizados del Hospital Nacional de Niños </w:t>
      </w:r>
      <w:r>
        <w:rPr>
          <w:rFonts w:ascii="Times New Roman" w:hAnsi="Times New Roman" w:cs="Times New Roman"/>
          <w:sz w:val="24"/>
          <w:szCs w:val="24"/>
        </w:rPr>
        <w:t xml:space="preserve">Benjamín Bloom de octubre </w:t>
      </w:r>
      <w:r w:rsidRPr="002B1B03">
        <w:rPr>
          <w:rFonts w:ascii="Times New Roman" w:hAnsi="Times New Roman" w:cs="Times New Roman"/>
          <w:sz w:val="24"/>
          <w:szCs w:val="24"/>
        </w:rPr>
        <w:t>de 2009 a marzo de 2010”.</w:t>
      </w:r>
    </w:p>
    <w:p w:rsidR="006B6A12" w:rsidRPr="008D1116" w:rsidRDefault="006B6A12" w:rsidP="006B6A12">
      <w:pPr>
        <w:spacing w:line="360" w:lineRule="auto"/>
        <w:jc w:val="center"/>
        <w:rPr>
          <w:rFonts w:ascii="Times New Roman" w:hAnsi="Times New Roman" w:cs="Times New Roman"/>
          <w:b/>
          <w:bCs/>
          <w:sz w:val="24"/>
          <w:szCs w:val="24"/>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778"/>
        <w:gridCol w:w="723"/>
        <w:gridCol w:w="430"/>
        <w:gridCol w:w="430"/>
        <w:gridCol w:w="498"/>
        <w:gridCol w:w="372"/>
        <w:gridCol w:w="624"/>
        <w:gridCol w:w="458"/>
        <w:gridCol w:w="341"/>
        <w:gridCol w:w="573"/>
        <w:gridCol w:w="440"/>
        <w:gridCol w:w="328"/>
        <w:gridCol w:w="551"/>
        <w:gridCol w:w="340"/>
        <w:gridCol w:w="328"/>
        <w:gridCol w:w="551"/>
        <w:gridCol w:w="440"/>
        <w:gridCol w:w="328"/>
        <w:gridCol w:w="551"/>
        <w:gridCol w:w="461"/>
        <w:gridCol w:w="344"/>
        <w:gridCol w:w="578"/>
        <w:gridCol w:w="374"/>
        <w:gridCol w:w="360"/>
        <w:gridCol w:w="605"/>
        <w:gridCol w:w="1518"/>
      </w:tblGrid>
      <w:tr w:rsidR="006B6A12" w:rsidRPr="00B348BA" w:rsidTr="007F120B">
        <w:trPr>
          <w:trHeight w:val="118"/>
        </w:trPr>
        <w:tc>
          <w:tcPr>
            <w:tcW w:w="0" w:type="auto"/>
            <w:vMerge w:val="restart"/>
            <w:vAlign w:val="center"/>
          </w:tcPr>
          <w:p w:rsidR="006B6A12" w:rsidRPr="00B348BA" w:rsidRDefault="006B6A12" w:rsidP="007F120B">
            <w:pPr>
              <w:spacing w:after="0" w:line="240" w:lineRule="auto"/>
              <w:jc w:val="center"/>
              <w:rPr>
                <w:b/>
                <w:bCs/>
              </w:rPr>
            </w:pPr>
            <w:r w:rsidRPr="00B348BA">
              <w:rPr>
                <w:b/>
                <w:bCs/>
              </w:rPr>
              <w:t>Bacteria</w:t>
            </w:r>
          </w:p>
        </w:tc>
        <w:tc>
          <w:tcPr>
            <w:tcW w:w="0" w:type="auto"/>
            <w:gridSpan w:val="24"/>
            <w:vAlign w:val="center"/>
          </w:tcPr>
          <w:p w:rsidR="006B6A12" w:rsidRPr="00B348BA" w:rsidRDefault="006B6A12" w:rsidP="007F120B">
            <w:pPr>
              <w:spacing w:after="0" w:line="240" w:lineRule="auto"/>
              <w:jc w:val="center"/>
              <w:rPr>
                <w:b/>
                <w:bCs/>
              </w:rPr>
            </w:pPr>
            <w:r w:rsidRPr="00B348BA">
              <w:rPr>
                <w:b/>
                <w:bCs/>
              </w:rPr>
              <w:t>Antibióticos</w:t>
            </w:r>
          </w:p>
        </w:tc>
        <w:tc>
          <w:tcPr>
            <w:tcW w:w="0" w:type="auto"/>
            <w:vMerge w:val="restart"/>
            <w:vAlign w:val="center"/>
          </w:tcPr>
          <w:p w:rsidR="006B6A12" w:rsidRPr="00B348BA" w:rsidRDefault="006B6A12" w:rsidP="007F120B">
            <w:pPr>
              <w:spacing w:after="0" w:line="240" w:lineRule="auto"/>
              <w:jc w:val="center"/>
              <w:rPr>
                <w:rFonts w:ascii="Times New Roman" w:hAnsi="Times New Roman" w:cs="Times New Roman"/>
                <w:b/>
                <w:bCs/>
              </w:rPr>
            </w:pPr>
            <w:r w:rsidRPr="00B348BA">
              <w:rPr>
                <w:rFonts w:ascii="Times New Roman" w:hAnsi="Times New Roman" w:cs="Times New Roman"/>
                <w:b/>
                <w:bCs/>
              </w:rPr>
              <w:t>Total de aislamientos</w:t>
            </w:r>
          </w:p>
        </w:tc>
      </w:tr>
      <w:tr w:rsidR="006B6A12" w:rsidRPr="00B348BA" w:rsidTr="007F120B">
        <w:trPr>
          <w:trHeight w:val="238"/>
        </w:trPr>
        <w:tc>
          <w:tcPr>
            <w:tcW w:w="0" w:type="auto"/>
            <w:vMerge/>
            <w:vAlign w:val="center"/>
          </w:tcPr>
          <w:p w:rsidR="006B6A12" w:rsidRPr="00B348BA" w:rsidRDefault="006B6A12" w:rsidP="007F120B">
            <w:pPr>
              <w:spacing w:after="0" w:line="240" w:lineRule="auto"/>
              <w:jc w:val="center"/>
            </w:pPr>
          </w:p>
        </w:tc>
        <w:tc>
          <w:tcPr>
            <w:tcW w:w="0" w:type="auto"/>
            <w:gridSpan w:val="3"/>
            <w:vAlign w:val="center"/>
          </w:tcPr>
          <w:p w:rsidR="006B6A12" w:rsidRPr="00B348BA" w:rsidRDefault="006B6A12" w:rsidP="007F120B">
            <w:pPr>
              <w:spacing w:after="0" w:line="240" w:lineRule="auto"/>
              <w:jc w:val="center"/>
              <w:rPr>
                <w:rFonts w:ascii="Times New Roman" w:hAnsi="Times New Roman" w:cs="Times New Roman"/>
                <w:b/>
                <w:bCs/>
                <w:sz w:val="20"/>
                <w:szCs w:val="20"/>
              </w:rPr>
            </w:pPr>
            <w:r w:rsidRPr="00B348BA">
              <w:rPr>
                <w:rFonts w:ascii="Times New Roman" w:hAnsi="Times New Roman" w:cs="Times New Roman"/>
                <w:b/>
                <w:bCs/>
                <w:sz w:val="20"/>
                <w:szCs w:val="20"/>
              </w:rPr>
              <w:t>Bencilpenicilina</w:t>
            </w:r>
          </w:p>
        </w:tc>
        <w:tc>
          <w:tcPr>
            <w:tcW w:w="0" w:type="auto"/>
            <w:gridSpan w:val="3"/>
            <w:vAlign w:val="center"/>
          </w:tcPr>
          <w:p w:rsidR="006B6A12" w:rsidRPr="00B348BA" w:rsidRDefault="006B6A12" w:rsidP="007F120B">
            <w:pPr>
              <w:spacing w:after="0" w:line="240" w:lineRule="auto"/>
              <w:jc w:val="center"/>
              <w:rPr>
                <w:rFonts w:ascii="Times New Roman" w:hAnsi="Times New Roman" w:cs="Times New Roman"/>
                <w:b/>
                <w:bCs/>
                <w:sz w:val="20"/>
                <w:szCs w:val="20"/>
              </w:rPr>
            </w:pPr>
            <w:r w:rsidRPr="00B348BA">
              <w:rPr>
                <w:rFonts w:ascii="Times New Roman" w:hAnsi="Times New Roman" w:cs="Times New Roman"/>
                <w:b/>
                <w:bCs/>
                <w:sz w:val="20"/>
                <w:szCs w:val="20"/>
              </w:rPr>
              <w:t>Ciprofloxacina</w:t>
            </w:r>
          </w:p>
        </w:tc>
        <w:tc>
          <w:tcPr>
            <w:tcW w:w="0" w:type="auto"/>
            <w:gridSpan w:val="3"/>
            <w:vAlign w:val="center"/>
          </w:tcPr>
          <w:p w:rsidR="006B6A12" w:rsidRPr="00B348BA" w:rsidRDefault="006B6A12" w:rsidP="007F120B">
            <w:pPr>
              <w:spacing w:after="0" w:line="240" w:lineRule="auto"/>
              <w:jc w:val="center"/>
              <w:rPr>
                <w:rFonts w:ascii="Times New Roman" w:hAnsi="Times New Roman" w:cs="Times New Roman"/>
                <w:b/>
                <w:bCs/>
                <w:sz w:val="20"/>
                <w:szCs w:val="20"/>
              </w:rPr>
            </w:pPr>
            <w:r w:rsidRPr="00B348BA">
              <w:rPr>
                <w:rFonts w:ascii="Times New Roman" w:hAnsi="Times New Roman" w:cs="Times New Roman"/>
                <w:b/>
                <w:bCs/>
                <w:sz w:val="20"/>
                <w:szCs w:val="20"/>
              </w:rPr>
              <w:t>Clindamicina</w:t>
            </w:r>
          </w:p>
        </w:tc>
        <w:tc>
          <w:tcPr>
            <w:tcW w:w="0" w:type="auto"/>
            <w:gridSpan w:val="3"/>
            <w:vAlign w:val="center"/>
          </w:tcPr>
          <w:p w:rsidR="006B6A12" w:rsidRPr="00B348BA" w:rsidRDefault="006B6A12" w:rsidP="007F120B">
            <w:pPr>
              <w:spacing w:after="0" w:line="240" w:lineRule="auto"/>
              <w:jc w:val="center"/>
              <w:rPr>
                <w:rFonts w:ascii="Times New Roman" w:hAnsi="Times New Roman" w:cs="Times New Roman"/>
                <w:b/>
                <w:bCs/>
                <w:sz w:val="20"/>
                <w:szCs w:val="20"/>
              </w:rPr>
            </w:pPr>
            <w:r w:rsidRPr="00B348BA">
              <w:rPr>
                <w:rFonts w:ascii="Times New Roman" w:hAnsi="Times New Roman" w:cs="Times New Roman"/>
                <w:b/>
                <w:bCs/>
                <w:sz w:val="20"/>
                <w:szCs w:val="20"/>
              </w:rPr>
              <w:t>Gentamicina</w:t>
            </w:r>
          </w:p>
        </w:tc>
        <w:tc>
          <w:tcPr>
            <w:tcW w:w="0" w:type="auto"/>
            <w:gridSpan w:val="3"/>
            <w:vAlign w:val="center"/>
          </w:tcPr>
          <w:p w:rsidR="006B6A12" w:rsidRPr="00B348BA" w:rsidRDefault="006B6A12" w:rsidP="007F120B">
            <w:pPr>
              <w:spacing w:after="0" w:line="240" w:lineRule="auto"/>
              <w:jc w:val="center"/>
              <w:rPr>
                <w:rFonts w:ascii="Times New Roman" w:hAnsi="Times New Roman" w:cs="Times New Roman"/>
                <w:b/>
                <w:bCs/>
                <w:sz w:val="20"/>
                <w:szCs w:val="20"/>
              </w:rPr>
            </w:pPr>
            <w:r w:rsidRPr="00B348BA">
              <w:rPr>
                <w:rFonts w:ascii="Times New Roman" w:hAnsi="Times New Roman" w:cs="Times New Roman"/>
                <w:b/>
                <w:bCs/>
                <w:sz w:val="20"/>
                <w:szCs w:val="20"/>
              </w:rPr>
              <w:t>Linezolid</w:t>
            </w:r>
          </w:p>
        </w:tc>
        <w:tc>
          <w:tcPr>
            <w:tcW w:w="0" w:type="auto"/>
            <w:gridSpan w:val="3"/>
            <w:vAlign w:val="center"/>
          </w:tcPr>
          <w:p w:rsidR="006B6A12" w:rsidRPr="00B348BA" w:rsidRDefault="006B6A12" w:rsidP="007F120B">
            <w:pPr>
              <w:spacing w:after="0" w:line="240" w:lineRule="auto"/>
              <w:jc w:val="center"/>
              <w:rPr>
                <w:rFonts w:ascii="Times New Roman" w:hAnsi="Times New Roman" w:cs="Times New Roman"/>
                <w:b/>
                <w:bCs/>
                <w:sz w:val="20"/>
                <w:szCs w:val="20"/>
              </w:rPr>
            </w:pPr>
            <w:r w:rsidRPr="00B348BA">
              <w:rPr>
                <w:rFonts w:ascii="Times New Roman" w:hAnsi="Times New Roman" w:cs="Times New Roman"/>
                <w:b/>
                <w:bCs/>
                <w:sz w:val="20"/>
                <w:szCs w:val="20"/>
              </w:rPr>
              <w:t>Oxacilina</w:t>
            </w:r>
          </w:p>
        </w:tc>
        <w:tc>
          <w:tcPr>
            <w:tcW w:w="0" w:type="auto"/>
            <w:gridSpan w:val="3"/>
            <w:vAlign w:val="center"/>
          </w:tcPr>
          <w:p w:rsidR="006B6A12" w:rsidRPr="00B348BA" w:rsidRDefault="006B6A12" w:rsidP="007F120B">
            <w:pPr>
              <w:spacing w:after="0" w:line="240" w:lineRule="auto"/>
              <w:jc w:val="center"/>
              <w:rPr>
                <w:rFonts w:ascii="Times New Roman" w:hAnsi="Times New Roman" w:cs="Times New Roman"/>
                <w:b/>
                <w:bCs/>
                <w:sz w:val="20"/>
                <w:szCs w:val="20"/>
              </w:rPr>
            </w:pPr>
            <w:r w:rsidRPr="00B348BA">
              <w:rPr>
                <w:rFonts w:ascii="Times New Roman" w:hAnsi="Times New Roman" w:cs="Times New Roman"/>
                <w:b/>
                <w:bCs/>
                <w:sz w:val="20"/>
                <w:szCs w:val="20"/>
              </w:rPr>
              <w:t>Trimetropina</w:t>
            </w:r>
          </w:p>
        </w:tc>
        <w:tc>
          <w:tcPr>
            <w:tcW w:w="0" w:type="auto"/>
            <w:gridSpan w:val="3"/>
            <w:vAlign w:val="center"/>
          </w:tcPr>
          <w:p w:rsidR="006B6A12" w:rsidRPr="00B348BA" w:rsidRDefault="006B6A12" w:rsidP="007F120B">
            <w:pPr>
              <w:spacing w:after="0" w:line="240" w:lineRule="auto"/>
              <w:jc w:val="center"/>
              <w:rPr>
                <w:rFonts w:ascii="Times New Roman" w:hAnsi="Times New Roman" w:cs="Times New Roman"/>
                <w:b/>
                <w:bCs/>
                <w:sz w:val="20"/>
                <w:szCs w:val="20"/>
              </w:rPr>
            </w:pPr>
            <w:r w:rsidRPr="00B348BA">
              <w:rPr>
                <w:rFonts w:ascii="Times New Roman" w:hAnsi="Times New Roman" w:cs="Times New Roman"/>
                <w:b/>
                <w:bCs/>
                <w:sz w:val="20"/>
                <w:szCs w:val="20"/>
              </w:rPr>
              <w:t>Vancomicina</w:t>
            </w:r>
          </w:p>
        </w:tc>
        <w:tc>
          <w:tcPr>
            <w:tcW w:w="0" w:type="auto"/>
            <w:vMerge/>
            <w:vAlign w:val="center"/>
          </w:tcPr>
          <w:p w:rsidR="006B6A12" w:rsidRPr="00B348BA" w:rsidRDefault="006B6A12" w:rsidP="007F120B">
            <w:pPr>
              <w:spacing w:after="0" w:line="240" w:lineRule="auto"/>
              <w:jc w:val="center"/>
            </w:pPr>
          </w:p>
        </w:tc>
      </w:tr>
      <w:tr w:rsidR="006B6A12" w:rsidRPr="00B348BA" w:rsidTr="007F120B">
        <w:trPr>
          <w:trHeight w:val="125"/>
        </w:trPr>
        <w:tc>
          <w:tcPr>
            <w:tcW w:w="0" w:type="auto"/>
            <w:vMerge w:val="restart"/>
            <w:vAlign w:val="center"/>
          </w:tcPr>
          <w:p w:rsidR="006B6A12" w:rsidRPr="00B348BA" w:rsidRDefault="006B6A12" w:rsidP="007F120B">
            <w:pPr>
              <w:spacing w:after="0" w:line="240" w:lineRule="auto"/>
              <w:jc w:val="center"/>
              <w:rPr>
                <w:rFonts w:ascii="Times New Roman" w:hAnsi="Times New Roman" w:cs="Times New Roman"/>
                <w:i/>
                <w:iCs/>
              </w:rPr>
            </w:pPr>
          </w:p>
          <w:p w:rsidR="006B6A12" w:rsidRPr="00B348BA" w:rsidRDefault="006B6A12" w:rsidP="007F120B">
            <w:pPr>
              <w:spacing w:after="0" w:line="240" w:lineRule="auto"/>
              <w:jc w:val="center"/>
              <w:rPr>
                <w:rFonts w:ascii="Times New Roman" w:hAnsi="Times New Roman" w:cs="Times New Roman"/>
                <w:i/>
                <w:iCs/>
              </w:rPr>
            </w:pPr>
            <w:r w:rsidRPr="00B348BA">
              <w:rPr>
                <w:rFonts w:ascii="Times New Roman" w:hAnsi="Times New Roman" w:cs="Times New Roman"/>
                <w:i/>
                <w:iCs/>
              </w:rPr>
              <w:t>Staphyloccocus aureus</w:t>
            </w:r>
          </w:p>
          <w:p w:rsidR="006B6A12" w:rsidRPr="00B348BA" w:rsidRDefault="006B6A12" w:rsidP="007F120B">
            <w:pPr>
              <w:spacing w:after="0" w:line="240" w:lineRule="auto"/>
              <w:jc w:val="center"/>
              <w:rPr>
                <w:rFonts w:ascii="Times New Roman" w:hAnsi="Times New Roman" w:cs="Times New Roman"/>
                <w:i/>
                <w:iCs/>
              </w:rPr>
            </w:pPr>
          </w:p>
        </w:tc>
        <w:tc>
          <w:tcPr>
            <w:tcW w:w="0" w:type="auto"/>
            <w:vAlign w:val="center"/>
          </w:tcPr>
          <w:p w:rsidR="006B6A12" w:rsidRPr="00B348BA" w:rsidRDefault="006B6A12" w:rsidP="007F120B">
            <w:pPr>
              <w:spacing w:after="0" w:line="240" w:lineRule="auto"/>
              <w:jc w:val="center"/>
              <w:rPr>
                <w:b/>
                <w:bCs/>
              </w:rPr>
            </w:pPr>
            <w:r w:rsidRPr="00B348BA">
              <w:rPr>
                <w:b/>
                <w:bCs/>
              </w:rPr>
              <w:t>R</w:t>
            </w:r>
          </w:p>
        </w:tc>
        <w:tc>
          <w:tcPr>
            <w:tcW w:w="0" w:type="auto"/>
            <w:vAlign w:val="center"/>
          </w:tcPr>
          <w:p w:rsidR="006B6A12" w:rsidRPr="00B348BA" w:rsidRDefault="006B6A12" w:rsidP="007F120B">
            <w:pPr>
              <w:spacing w:after="0" w:line="240" w:lineRule="auto"/>
              <w:jc w:val="center"/>
              <w:rPr>
                <w:b/>
                <w:bCs/>
              </w:rPr>
            </w:pPr>
            <w:r w:rsidRPr="00B348BA">
              <w:rPr>
                <w:b/>
                <w:bCs/>
              </w:rPr>
              <w:t>I</w:t>
            </w:r>
          </w:p>
        </w:tc>
        <w:tc>
          <w:tcPr>
            <w:tcW w:w="0" w:type="auto"/>
            <w:vAlign w:val="center"/>
          </w:tcPr>
          <w:p w:rsidR="006B6A12" w:rsidRPr="00B348BA" w:rsidRDefault="006B6A12" w:rsidP="007F120B">
            <w:pPr>
              <w:spacing w:after="0" w:line="240" w:lineRule="auto"/>
              <w:jc w:val="center"/>
              <w:rPr>
                <w:b/>
                <w:bCs/>
              </w:rPr>
            </w:pPr>
            <w:r w:rsidRPr="00B348BA">
              <w:rPr>
                <w:b/>
                <w:bCs/>
              </w:rPr>
              <w:t>S</w:t>
            </w:r>
          </w:p>
        </w:tc>
        <w:tc>
          <w:tcPr>
            <w:tcW w:w="0" w:type="auto"/>
            <w:vAlign w:val="center"/>
          </w:tcPr>
          <w:p w:rsidR="006B6A12" w:rsidRPr="00B348BA" w:rsidRDefault="006B6A12" w:rsidP="007F120B">
            <w:pPr>
              <w:spacing w:after="0" w:line="240" w:lineRule="auto"/>
              <w:jc w:val="center"/>
              <w:rPr>
                <w:b/>
                <w:bCs/>
              </w:rPr>
            </w:pPr>
            <w:r w:rsidRPr="00B348BA">
              <w:rPr>
                <w:b/>
                <w:bCs/>
              </w:rPr>
              <w:t>R</w:t>
            </w:r>
          </w:p>
        </w:tc>
        <w:tc>
          <w:tcPr>
            <w:tcW w:w="0" w:type="auto"/>
            <w:vAlign w:val="center"/>
          </w:tcPr>
          <w:p w:rsidR="006B6A12" w:rsidRPr="00B348BA" w:rsidRDefault="006B6A12" w:rsidP="007F120B">
            <w:pPr>
              <w:spacing w:after="0" w:line="240" w:lineRule="auto"/>
              <w:jc w:val="center"/>
              <w:rPr>
                <w:b/>
                <w:bCs/>
              </w:rPr>
            </w:pPr>
            <w:r w:rsidRPr="00B348BA">
              <w:rPr>
                <w:b/>
                <w:bCs/>
              </w:rPr>
              <w:t>I</w:t>
            </w:r>
          </w:p>
        </w:tc>
        <w:tc>
          <w:tcPr>
            <w:tcW w:w="0" w:type="auto"/>
            <w:vAlign w:val="center"/>
          </w:tcPr>
          <w:p w:rsidR="006B6A12" w:rsidRPr="00B348BA" w:rsidRDefault="006B6A12" w:rsidP="007F120B">
            <w:pPr>
              <w:spacing w:after="0" w:line="240" w:lineRule="auto"/>
              <w:jc w:val="center"/>
              <w:rPr>
                <w:b/>
                <w:bCs/>
              </w:rPr>
            </w:pPr>
            <w:r w:rsidRPr="00B348BA">
              <w:rPr>
                <w:b/>
                <w:bCs/>
              </w:rPr>
              <w:t>S</w:t>
            </w:r>
          </w:p>
        </w:tc>
        <w:tc>
          <w:tcPr>
            <w:tcW w:w="0" w:type="auto"/>
            <w:vAlign w:val="center"/>
          </w:tcPr>
          <w:p w:rsidR="006B6A12" w:rsidRPr="00B348BA" w:rsidRDefault="006B6A12" w:rsidP="007F120B">
            <w:pPr>
              <w:spacing w:after="0" w:line="240" w:lineRule="auto"/>
              <w:jc w:val="center"/>
              <w:rPr>
                <w:b/>
                <w:bCs/>
              </w:rPr>
            </w:pPr>
            <w:r w:rsidRPr="00B348BA">
              <w:rPr>
                <w:b/>
                <w:bCs/>
              </w:rPr>
              <w:t>R</w:t>
            </w:r>
          </w:p>
        </w:tc>
        <w:tc>
          <w:tcPr>
            <w:tcW w:w="0" w:type="auto"/>
            <w:vAlign w:val="center"/>
          </w:tcPr>
          <w:p w:rsidR="006B6A12" w:rsidRPr="00B348BA" w:rsidRDefault="006B6A12" w:rsidP="007F120B">
            <w:pPr>
              <w:spacing w:after="0" w:line="240" w:lineRule="auto"/>
              <w:jc w:val="center"/>
              <w:rPr>
                <w:b/>
                <w:bCs/>
              </w:rPr>
            </w:pPr>
            <w:r w:rsidRPr="00B348BA">
              <w:rPr>
                <w:b/>
                <w:bCs/>
              </w:rPr>
              <w:t>I</w:t>
            </w:r>
          </w:p>
        </w:tc>
        <w:tc>
          <w:tcPr>
            <w:tcW w:w="0" w:type="auto"/>
            <w:vAlign w:val="center"/>
          </w:tcPr>
          <w:p w:rsidR="006B6A12" w:rsidRPr="00B348BA" w:rsidRDefault="006B6A12" w:rsidP="007F120B">
            <w:pPr>
              <w:spacing w:after="0" w:line="240" w:lineRule="auto"/>
              <w:jc w:val="center"/>
              <w:rPr>
                <w:b/>
                <w:bCs/>
              </w:rPr>
            </w:pPr>
            <w:r w:rsidRPr="00B348BA">
              <w:rPr>
                <w:b/>
                <w:bCs/>
              </w:rPr>
              <w:t>S</w:t>
            </w:r>
          </w:p>
        </w:tc>
        <w:tc>
          <w:tcPr>
            <w:tcW w:w="0" w:type="auto"/>
            <w:vAlign w:val="center"/>
          </w:tcPr>
          <w:p w:rsidR="006B6A12" w:rsidRPr="00B348BA" w:rsidRDefault="006B6A12" w:rsidP="007F120B">
            <w:pPr>
              <w:spacing w:after="0" w:line="240" w:lineRule="auto"/>
              <w:jc w:val="center"/>
              <w:rPr>
                <w:b/>
                <w:bCs/>
              </w:rPr>
            </w:pPr>
            <w:r w:rsidRPr="00B348BA">
              <w:rPr>
                <w:b/>
                <w:bCs/>
              </w:rPr>
              <w:t>R</w:t>
            </w:r>
          </w:p>
        </w:tc>
        <w:tc>
          <w:tcPr>
            <w:tcW w:w="0" w:type="auto"/>
            <w:vAlign w:val="center"/>
          </w:tcPr>
          <w:p w:rsidR="006B6A12" w:rsidRPr="00B348BA" w:rsidRDefault="006B6A12" w:rsidP="007F120B">
            <w:pPr>
              <w:spacing w:after="0" w:line="240" w:lineRule="auto"/>
              <w:jc w:val="center"/>
              <w:rPr>
                <w:b/>
                <w:bCs/>
              </w:rPr>
            </w:pPr>
            <w:r w:rsidRPr="00B348BA">
              <w:rPr>
                <w:b/>
                <w:bCs/>
              </w:rPr>
              <w:t>I</w:t>
            </w:r>
          </w:p>
        </w:tc>
        <w:tc>
          <w:tcPr>
            <w:tcW w:w="0" w:type="auto"/>
            <w:vAlign w:val="center"/>
          </w:tcPr>
          <w:p w:rsidR="006B6A12" w:rsidRPr="00B348BA" w:rsidRDefault="006B6A12" w:rsidP="007F120B">
            <w:pPr>
              <w:spacing w:after="0" w:line="240" w:lineRule="auto"/>
              <w:jc w:val="center"/>
              <w:rPr>
                <w:b/>
                <w:bCs/>
              </w:rPr>
            </w:pPr>
            <w:r w:rsidRPr="00B348BA">
              <w:rPr>
                <w:b/>
                <w:bCs/>
              </w:rPr>
              <w:t>S</w:t>
            </w:r>
          </w:p>
        </w:tc>
        <w:tc>
          <w:tcPr>
            <w:tcW w:w="0" w:type="auto"/>
            <w:vAlign w:val="center"/>
          </w:tcPr>
          <w:p w:rsidR="006B6A12" w:rsidRPr="00B348BA" w:rsidRDefault="006B6A12" w:rsidP="007F120B">
            <w:pPr>
              <w:spacing w:after="0" w:line="240" w:lineRule="auto"/>
              <w:jc w:val="center"/>
              <w:rPr>
                <w:b/>
                <w:bCs/>
              </w:rPr>
            </w:pPr>
            <w:r w:rsidRPr="00B348BA">
              <w:rPr>
                <w:b/>
                <w:bCs/>
              </w:rPr>
              <w:t>R</w:t>
            </w:r>
          </w:p>
        </w:tc>
        <w:tc>
          <w:tcPr>
            <w:tcW w:w="0" w:type="auto"/>
            <w:vAlign w:val="center"/>
          </w:tcPr>
          <w:p w:rsidR="006B6A12" w:rsidRPr="00B348BA" w:rsidRDefault="006B6A12" w:rsidP="007F120B">
            <w:pPr>
              <w:spacing w:after="0" w:line="240" w:lineRule="auto"/>
              <w:jc w:val="center"/>
              <w:rPr>
                <w:b/>
                <w:bCs/>
              </w:rPr>
            </w:pPr>
            <w:r w:rsidRPr="00B348BA">
              <w:rPr>
                <w:b/>
                <w:bCs/>
              </w:rPr>
              <w:t>I</w:t>
            </w:r>
          </w:p>
        </w:tc>
        <w:tc>
          <w:tcPr>
            <w:tcW w:w="0" w:type="auto"/>
            <w:vAlign w:val="center"/>
          </w:tcPr>
          <w:p w:rsidR="006B6A12" w:rsidRPr="00B348BA" w:rsidRDefault="006B6A12" w:rsidP="007F120B">
            <w:pPr>
              <w:spacing w:after="0" w:line="240" w:lineRule="auto"/>
              <w:jc w:val="center"/>
              <w:rPr>
                <w:b/>
                <w:bCs/>
              </w:rPr>
            </w:pPr>
            <w:r w:rsidRPr="00B348BA">
              <w:rPr>
                <w:b/>
                <w:bCs/>
              </w:rPr>
              <w:t>S</w:t>
            </w:r>
          </w:p>
        </w:tc>
        <w:tc>
          <w:tcPr>
            <w:tcW w:w="0" w:type="auto"/>
            <w:vAlign w:val="center"/>
          </w:tcPr>
          <w:p w:rsidR="006B6A12" w:rsidRPr="00B348BA" w:rsidRDefault="006B6A12" w:rsidP="007F120B">
            <w:pPr>
              <w:spacing w:after="0" w:line="240" w:lineRule="auto"/>
              <w:jc w:val="center"/>
              <w:rPr>
                <w:b/>
                <w:bCs/>
              </w:rPr>
            </w:pPr>
            <w:r w:rsidRPr="00B348BA">
              <w:rPr>
                <w:b/>
                <w:bCs/>
              </w:rPr>
              <w:t>R</w:t>
            </w:r>
          </w:p>
        </w:tc>
        <w:tc>
          <w:tcPr>
            <w:tcW w:w="0" w:type="auto"/>
            <w:vAlign w:val="center"/>
          </w:tcPr>
          <w:p w:rsidR="006B6A12" w:rsidRPr="00B348BA" w:rsidRDefault="006B6A12" w:rsidP="007F120B">
            <w:pPr>
              <w:spacing w:after="0" w:line="240" w:lineRule="auto"/>
              <w:jc w:val="center"/>
              <w:rPr>
                <w:b/>
                <w:bCs/>
              </w:rPr>
            </w:pPr>
            <w:r w:rsidRPr="00B348BA">
              <w:rPr>
                <w:b/>
                <w:bCs/>
              </w:rPr>
              <w:t>I</w:t>
            </w:r>
          </w:p>
        </w:tc>
        <w:tc>
          <w:tcPr>
            <w:tcW w:w="0" w:type="auto"/>
            <w:vAlign w:val="center"/>
          </w:tcPr>
          <w:p w:rsidR="006B6A12" w:rsidRPr="00B348BA" w:rsidRDefault="006B6A12" w:rsidP="007F120B">
            <w:pPr>
              <w:spacing w:after="0" w:line="240" w:lineRule="auto"/>
              <w:jc w:val="center"/>
              <w:rPr>
                <w:b/>
                <w:bCs/>
              </w:rPr>
            </w:pPr>
            <w:r w:rsidRPr="00B348BA">
              <w:rPr>
                <w:b/>
                <w:bCs/>
              </w:rPr>
              <w:t>S</w:t>
            </w:r>
          </w:p>
        </w:tc>
        <w:tc>
          <w:tcPr>
            <w:tcW w:w="0" w:type="auto"/>
            <w:vAlign w:val="center"/>
          </w:tcPr>
          <w:p w:rsidR="006B6A12" w:rsidRPr="00B348BA" w:rsidRDefault="006B6A12" w:rsidP="007F120B">
            <w:pPr>
              <w:spacing w:after="0" w:line="240" w:lineRule="auto"/>
              <w:jc w:val="center"/>
              <w:rPr>
                <w:b/>
                <w:bCs/>
              </w:rPr>
            </w:pPr>
            <w:r w:rsidRPr="00B348BA">
              <w:rPr>
                <w:b/>
                <w:bCs/>
              </w:rPr>
              <w:t>R</w:t>
            </w:r>
          </w:p>
        </w:tc>
        <w:tc>
          <w:tcPr>
            <w:tcW w:w="0" w:type="auto"/>
            <w:vAlign w:val="center"/>
          </w:tcPr>
          <w:p w:rsidR="006B6A12" w:rsidRPr="00B348BA" w:rsidRDefault="006B6A12" w:rsidP="007F120B">
            <w:pPr>
              <w:spacing w:after="0" w:line="240" w:lineRule="auto"/>
              <w:jc w:val="center"/>
              <w:rPr>
                <w:b/>
                <w:bCs/>
              </w:rPr>
            </w:pPr>
            <w:r w:rsidRPr="00B348BA">
              <w:rPr>
                <w:b/>
                <w:bCs/>
              </w:rPr>
              <w:t>I</w:t>
            </w:r>
          </w:p>
        </w:tc>
        <w:tc>
          <w:tcPr>
            <w:tcW w:w="0" w:type="auto"/>
            <w:vAlign w:val="center"/>
          </w:tcPr>
          <w:p w:rsidR="006B6A12" w:rsidRPr="00B348BA" w:rsidRDefault="006B6A12" w:rsidP="007F120B">
            <w:pPr>
              <w:spacing w:after="0" w:line="240" w:lineRule="auto"/>
              <w:jc w:val="center"/>
              <w:rPr>
                <w:b/>
                <w:bCs/>
              </w:rPr>
            </w:pPr>
            <w:r w:rsidRPr="00B348BA">
              <w:rPr>
                <w:b/>
                <w:bCs/>
              </w:rPr>
              <w:t>S</w:t>
            </w:r>
          </w:p>
        </w:tc>
        <w:tc>
          <w:tcPr>
            <w:tcW w:w="0" w:type="auto"/>
            <w:vAlign w:val="center"/>
          </w:tcPr>
          <w:p w:rsidR="006B6A12" w:rsidRPr="00B348BA" w:rsidRDefault="006B6A12" w:rsidP="007F120B">
            <w:pPr>
              <w:spacing w:after="0" w:line="240" w:lineRule="auto"/>
              <w:jc w:val="center"/>
              <w:rPr>
                <w:b/>
                <w:bCs/>
              </w:rPr>
            </w:pPr>
            <w:r w:rsidRPr="00B348BA">
              <w:rPr>
                <w:b/>
                <w:bCs/>
              </w:rPr>
              <w:t>R</w:t>
            </w:r>
          </w:p>
        </w:tc>
        <w:tc>
          <w:tcPr>
            <w:tcW w:w="0" w:type="auto"/>
            <w:vAlign w:val="center"/>
          </w:tcPr>
          <w:p w:rsidR="006B6A12" w:rsidRPr="00B348BA" w:rsidRDefault="006B6A12" w:rsidP="007F120B">
            <w:pPr>
              <w:spacing w:after="0" w:line="240" w:lineRule="auto"/>
              <w:jc w:val="center"/>
              <w:rPr>
                <w:b/>
                <w:bCs/>
              </w:rPr>
            </w:pPr>
            <w:r w:rsidRPr="00B348BA">
              <w:rPr>
                <w:b/>
                <w:bCs/>
              </w:rPr>
              <w:t>I</w:t>
            </w:r>
          </w:p>
        </w:tc>
        <w:tc>
          <w:tcPr>
            <w:tcW w:w="0" w:type="auto"/>
            <w:vAlign w:val="center"/>
          </w:tcPr>
          <w:p w:rsidR="006B6A12" w:rsidRPr="00B348BA" w:rsidRDefault="006B6A12" w:rsidP="007F120B">
            <w:pPr>
              <w:spacing w:after="0" w:line="240" w:lineRule="auto"/>
              <w:jc w:val="center"/>
              <w:rPr>
                <w:b/>
                <w:bCs/>
              </w:rPr>
            </w:pPr>
            <w:r w:rsidRPr="00B348BA">
              <w:rPr>
                <w:b/>
                <w:bCs/>
              </w:rPr>
              <w:t>S</w:t>
            </w:r>
          </w:p>
        </w:tc>
        <w:tc>
          <w:tcPr>
            <w:tcW w:w="0" w:type="auto"/>
            <w:vMerge w:val="restart"/>
            <w:vAlign w:val="center"/>
          </w:tcPr>
          <w:p w:rsidR="006B6A12" w:rsidRPr="00B348BA" w:rsidRDefault="006B6A12" w:rsidP="007F120B">
            <w:pPr>
              <w:spacing w:after="0" w:line="240" w:lineRule="auto"/>
              <w:jc w:val="center"/>
            </w:pPr>
            <w:r w:rsidRPr="00B348BA">
              <w:t>142</w:t>
            </w:r>
          </w:p>
        </w:tc>
      </w:tr>
      <w:tr w:rsidR="006B6A12" w:rsidRPr="00B348BA" w:rsidTr="007F120B">
        <w:trPr>
          <w:trHeight w:val="308"/>
        </w:trPr>
        <w:tc>
          <w:tcPr>
            <w:tcW w:w="0" w:type="auto"/>
            <w:vMerge/>
            <w:vAlign w:val="center"/>
          </w:tcPr>
          <w:p w:rsidR="006B6A12" w:rsidRPr="00B348BA" w:rsidRDefault="006B6A12" w:rsidP="007F120B">
            <w:pPr>
              <w:spacing w:after="0" w:line="240" w:lineRule="auto"/>
              <w:jc w:val="center"/>
              <w:rPr>
                <w:rFonts w:ascii="Times New Roman" w:hAnsi="Times New Roman" w:cs="Times New Roman"/>
                <w:i/>
                <w:iCs/>
              </w:rPr>
            </w:pPr>
          </w:p>
        </w:tc>
        <w:tc>
          <w:tcPr>
            <w:tcW w:w="0" w:type="auto"/>
            <w:shd w:val="clear" w:color="auto" w:fill="FFFF00"/>
            <w:vAlign w:val="center"/>
          </w:tcPr>
          <w:p w:rsidR="006B6A12" w:rsidRPr="00B348BA" w:rsidRDefault="006B6A12" w:rsidP="007F120B">
            <w:pPr>
              <w:spacing w:after="0" w:line="240" w:lineRule="auto"/>
              <w:jc w:val="center"/>
            </w:pPr>
            <w:r w:rsidRPr="00B348BA">
              <w:t>142</w:t>
            </w:r>
          </w:p>
        </w:tc>
        <w:tc>
          <w:tcPr>
            <w:tcW w:w="0" w:type="auto"/>
            <w:vAlign w:val="center"/>
          </w:tcPr>
          <w:p w:rsidR="006B6A12" w:rsidRPr="00B348BA" w:rsidRDefault="006B6A12" w:rsidP="007F120B">
            <w:pPr>
              <w:spacing w:after="0" w:line="240" w:lineRule="auto"/>
              <w:jc w:val="center"/>
            </w:pPr>
            <w:r w:rsidRPr="00B348BA">
              <w:t>0</w:t>
            </w:r>
          </w:p>
        </w:tc>
        <w:tc>
          <w:tcPr>
            <w:tcW w:w="0" w:type="auto"/>
            <w:vAlign w:val="center"/>
          </w:tcPr>
          <w:p w:rsidR="006B6A12" w:rsidRPr="00B348BA" w:rsidRDefault="006B6A12" w:rsidP="007F120B">
            <w:pPr>
              <w:spacing w:after="0" w:line="240" w:lineRule="auto"/>
              <w:jc w:val="center"/>
            </w:pPr>
            <w:r w:rsidRPr="00B348BA">
              <w:t>0</w:t>
            </w:r>
          </w:p>
        </w:tc>
        <w:tc>
          <w:tcPr>
            <w:tcW w:w="0" w:type="auto"/>
            <w:vAlign w:val="center"/>
          </w:tcPr>
          <w:p w:rsidR="006B6A12" w:rsidRPr="00B348BA" w:rsidRDefault="006B6A12" w:rsidP="007F120B">
            <w:pPr>
              <w:spacing w:after="0" w:line="240" w:lineRule="auto"/>
              <w:jc w:val="center"/>
            </w:pPr>
            <w:r w:rsidRPr="00B348BA">
              <w:t>10</w:t>
            </w:r>
          </w:p>
        </w:tc>
        <w:tc>
          <w:tcPr>
            <w:tcW w:w="0" w:type="auto"/>
            <w:vAlign w:val="center"/>
          </w:tcPr>
          <w:p w:rsidR="006B6A12" w:rsidRPr="00B348BA" w:rsidRDefault="006B6A12" w:rsidP="007F120B">
            <w:pPr>
              <w:spacing w:after="0" w:line="240" w:lineRule="auto"/>
              <w:jc w:val="center"/>
            </w:pPr>
            <w:r w:rsidRPr="00B348BA">
              <w:t>1</w:t>
            </w:r>
          </w:p>
        </w:tc>
        <w:tc>
          <w:tcPr>
            <w:tcW w:w="0" w:type="auto"/>
            <w:shd w:val="clear" w:color="auto" w:fill="D9D9D9"/>
            <w:vAlign w:val="center"/>
          </w:tcPr>
          <w:p w:rsidR="006B6A12" w:rsidRPr="00B348BA" w:rsidRDefault="006B6A12" w:rsidP="007F120B">
            <w:pPr>
              <w:spacing w:after="0" w:line="240" w:lineRule="auto"/>
              <w:jc w:val="center"/>
            </w:pPr>
            <w:r w:rsidRPr="00B348BA">
              <w:t>131</w:t>
            </w:r>
          </w:p>
        </w:tc>
        <w:tc>
          <w:tcPr>
            <w:tcW w:w="0" w:type="auto"/>
            <w:vAlign w:val="center"/>
          </w:tcPr>
          <w:p w:rsidR="006B6A12" w:rsidRPr="00B348BA" w:rsidRDefault="006B6A12" w:rsidP="007F120B">
            <w:pPr>
              <w:spacing w:after="0" w:line="240" w:lineRule="auto"/>
              <w:jc w:val="center"/>
            </w:pPr>
            <w:r w:rsidRPr="00B348BA">
              <w:t>57</w:t>
            </w:r>
          </w:p>
        </w:tc>
        <w:tc>
          <w:tcPr>
            <w:tcW w:w="0" w:type="auto"/>
            <w:vAlign w:val="center"/>
          </w:tcPr>
          <w:p w:rsidR="006B6A12" w:rsidRPr="00B348BA" w:rsidRDefault="006B6A12" w:rsidP="007F120B">
            <w:pPr>
              <w:spacing w:after="0" w:line="240" w:lineRule="auto"/>
              <w:jc w:val="center"/>
            </w:pPr>
            <w:r w:rsidRPr="00B348BA">
              <w:t>0</w:t>
            </w:r>
          </w:p>
        </w:tc>
        <w:tc>
          <w:tcPr>
            <w:tcW w:w="0" w:type="auto"/>
            <w:vAlign w:val="center"/>
          </w:tcPr>
          <w:p w:rsidR="006B6A12" w:rsidRPr="00B348BA" w:rsidRDefault="006B6A12" w:rsidP="007F120B">
            <w:pPr>
              <w:spacing w:after="0" w:line="240" w:lineRule="auto"/>
              <w:jc w:val="center"/>
            </w:pPr>
            <w:r w:rsidRPr="00B348BA">
              <w:t>85</w:t>
            </w:r>
          </w:p>
        </w:tc>
        <w:tc>
          <w:tcPr>
            <w:tcW w:w="0" w:type="auto"/>
            <w:vAlign w:val="center"/>
          </w:tcPr>
          <w:p w:rsidR="006B6A12" w:rsidRPr="00B348BA" w:rsidRDefault="006B6A12" w:rsidP="007F120B">
            <w:pPr>
              <w:spacing w:after="0" w:line="240" w:lineRule="auto"/>
              <w:jc w:val="center"/>
            </w:pPr>
            <w:r w:rsidRPr="00B348BA">
              <w:t>4</w:t>
            </w:r>
          </w:p>
        </w:tc>
        <w:tc>
          <w:tcPr>
            <w:tcW w:w="0" w:type="auto"/>
            <w:vAlign w:val="center"/>
          </w:tcPr>
          <w:p w:rsidR="006B6A12" w:rsidRPr="00B348BA" w:rsidRDefault="006B6A12" w:rsidP="007F120B">
            <w:pPr>
              <w:spacing w:after="0" w:line="240" w:lineRule="auto"/>
              <w:jc w:val="center"/>
            </w:pPr>
            <w:r w:rsidRPr="00B348BA">
              <w:t>0</w:t>
            </w:r>
          </w:p>
        </w:tc>
        <w:tc>
          <w:tcPr>
            <w:tcW w:w="0" w:type="auto"/>
            <w:shd w:val="clear" w:color="auto" w:fill="D9D9D9"/>
            <w:vAlign w:val="center"/>
          </w:tcPr>
          <w:p w:rsidR="006B6A12" w:rsidRPr="00B348BA" w:rsidRDefault="006B6A12" w:rsidP="007F120B">
            <w:pPr>
              <w:spacing w:after="0" w:line="240" w:lineRule="auto"/>
              <w:jc w:val="center"/>
            </w:pPr>
            <w:r w:rsidRPr="00B348BA">
              <w:t>138</w:t>
            </w:r>
          </w:p>
        </w:tc>
        <w:tc>
          <w:tcPr>
            <w:tcW w:w="0" w:type="auto"/>
            <w:vAlign w:val="center"/>
          </w:tcPr>
          <w:p w:rsidR="006B6A12" w:rsidRPr="00B348BA" w:rsidRDefault="006B6A12" w:rsidP="007F120B">
            <w:pPr>
              <w:spacing w:after="0" w:line="240" w:lineRule="auto"/>
              <w:jc w:val="center"/>
            </w:pPr>
            <w:r w:rsidRPr="00B348BA">
              <w:t>0</w:t>
            </w:r>
          </w:p>
        </w:tc>
        <w:tc>
          <w:tcPr>
            <w:tcW w:w="0" w:type="auto"/>
            <w:vAlign w:val="center"/>
          </w:tcPr>
          <w:p w:rsidR="006B6A12" w:rsidRPr="00B348BA" w:rsidRDefault="006B6A12" w:rsidP="007F120B">
            <w:pPr>
              <w:spacing w:after="0" w:line="240" w:lineRule="auto"/>
              <w:jc w:val="center"/>
            </w:pPr>
            <w:r w:rsidRPr="00B348BA">
              <w:t>0</w:t>
            </w:r>
          </w:p>
        </w:tc>
        <w:tc>
          <w:tcPr>
            <w:tcW w:w="0" w:type="auto"/>
            <w:shd w:val="clear" w:color="auto" w:fill="D9D9D9"/>
            <w:vAlign w:val="center"/>
          </w:tcPr>
          <w:p w:rsidR="006B6A12" w:rsidRPr="00B348BA" w:rsidRDefault="006B6A12" w:rsidP="007F120B">
            <w:pPr>
              <w:spacing w:after="0" w:line="240" w:lineRule="auto"/>
              <w:jc w:val="center"/>
            </w:pPr>
            <w:r w:rsidRPr="00B348BA">
              <w:t>142</w:t>
            </w:r>
          </w:p>
        </w:tc>
        <w:tc>
          <w:tcPr>
            <w:tcW w:w="0" w:type="auto"/>
            <w:vAlign w:val="center"/>
          </w:tcPr>
          <w:p w:rsidR="006B6A12" w:rsidRPr="00B348BA" w:rsidRDefault="006B6A12" w:rsidP="007F120B">
            <w:pPr>
              <w:spacing w:after="0" w:line="240" w:lineRule="auto"/>
              <w:jc w:val="center"/>
            </w:pPr>
            <w:r w:rsidRPr="00B348BA">
              <w:t>9</w:t>
            </w:r>
          </w:p>
        </w:tc>
        <w:tc>
          <w:tcPr>
            <w:tcW w:w="0" w:type="auto"/>
            <w:vAlign w:val="center"/>
          </w:tcPr>
          <w:p w:rsidR="006B6A12" w:rsidRPr="00B348BA" w:rsidRDefault="006B6A12" w:rsidP="007F120B">
            <w:pPr>
              <w:spacing w:after="0" w:line="240" w:lineRule="auto"/>
              <w:jc w:val="center"/>
            </w:pPr>
            <w:r w:rsidRPr="00B348BA">
              <w:t>0</w:t>
            </w:r>
          </w:p>
        </w:tc>
        <w:tc>
          <w:tcPr>
            <w:tcW w:w="0" w:type="auto"/>
            <w:shd w:val="clear" w:color="auto" w:fill="D9D9D9"/>
            <w:vAlign w:val="center"/>
          </w:tcPr>
          <w:p w:rsidR="006B6A12" w:rsidRPr="00B348BA" w:rsidRDefault="006B6A12" w:rsidP="007F120B">
            <w:pPr>
              <w:spacing w:after="0" w:line="240" w:lineRule="auto"/>
              <w:jc w:val="center"/>
            </w:pPr>
            <w:r w:rsidRPr="00B348BA">
              <w:t>133</w:t>
            </w:r>
          </w:p>
        </w:tc>
        <w:tc>
          <w:tcPr>
            <w:tcW w:w="0" w:type="auto"/>
            <w:vAlign w:val="center"/>
          </w:tcPr>
          <w:p w:rsidR="006B6A12" w:rsidRPr="00B348BA" w:rsidRDefault="006B6A12" w:rsidP="007F120B">
            <w:pPr>
              <w:spacing w:after="0" w:line="240" w:lineRule="auto"/>
              <w:jc w:val="center"/>
            </w:pPr>
            <w:r w:rsidRPr="00B348BA">
              <w:t>25</w:t>
            </w:r>
          </w:p>
        </w:tc>
        <w:tc>
          <w:tcPr>
            <w:tcW w:w="0" w:type="auto"/>
            <w:vAlign w:val="center"/>
          </w:tcPr>
          <w:p w:rsidR="006B6A12" w:rsidRPr="00B348BA" w:rsidRDefault="006B6A12" w:rsidP="007F120B">
            <w:pPr>
              <w:spacing w:after="0" w:line="240" w:lineRule="auto"/>
              <w:jc w:val="center"/>
            </w:pPr>
            <w:r w:rsidRPr="00B348BA">
              <w:t>0</w:t>
            </w:r>
          </w:p>
        </w:tc>
        <w:tc>
          <w:tcPr>
            <w:tcW w:w="0" w:type="auto"/>
            <w:shd w:val="clear" w:color="auto" w:fill="D9D9D9"/>
            <w:vAlign w:val="center"/>
          </w:tcPr>
          <w:p w:rsidR="006B6A12" w:rsidRPr="00B348BA" w:rsidRDefault="006B6A12" w:rsidP="007F120B">
            <w:pPr>
              <w:spacing w:after="0" w:line="240" w:lineRule="auto"/>
              <w:jc w:val="center"/>
            </w:pPr>
            <w:r w:rsidRPr="00B348BA">
              <w:t>117</w:t>
            </w:r>
          </w:p>
        </w:tc>
        <w:tc>
          <w:tcPr>
            <w:tcW w:w="0" w:type="auto"/>
            <w:vAlign w:val="center"/>
          </w:tcPr>
          <w:p w:rsidR="006B6A12" w:rsidRPr="00B348BA" w:rsidRDefault="006B6A12" w:rsidP="007F120B">
            <w:pPr>
              <w:spacing w:after="0" w:line="240" w:lineRule="auto"/>
              <w:jc w:val="center"/>
            </w:pPr>
            <w:r w:rsidRPr="00B348BA">
              <w:t>0</w:t>
            </w:r>
          </w:p>
        </w:tc>
        <w:tc>
          <w:tcPr>
            <w:tcW w:w="0" w:type="auto"/>
            <w:vAlign w:val="center"/>
          </w:tcPr>
          <w:p w:rsidR="006B6A12" w:rsidRPr="00B348BA" w:rsidRDefault="006B6A12" w:rsidP="007F120B">
            <w:pPr>
              <w:spacing w:after="0" w:line="240" w:lineRule="auto"/>
              <w:jc w:val="center"/>
            </w:pPr>
            <w:r w:rsidRPr="00B348BA">
              <w:t>0</w:t>
            </w:r>
          </w:p>
        </w:tc>
        <w:tc>
          <w:tcPr>
            <w:tcW w:w="0" w:type="auto"/>
            <w:shd w:val="clear" w:color="auto" w:fill="D9D9D9"/>
            <w:vAlign w:val="center"/>
          </w:tcPr>
          <w:p w:rsidR="006B6A12" w:rsidRPr="00B348BA" w:rsidRDefault="006B6A12" w:rsidP="007F120B">
            <w:pPr>
              <w:spacing w:after="0" w:line="240" w:lineRule="auto"/>
              <w:jc w:val="center"/>
            </w:pPr>
            <w:r w:rsidRPr="00B348BA">
              <w:t>142</w:t>
            </w:r>
          </w:p>
        </w:tc>
        <w:tc>
          <w:tcPr>
            <w:tcW w:w="0" w:type="auto"/>
            <w:vMerge/>
            <w:vAlign w:val="center"/>
          </w:tcPr>
          <w:p w:rsidR="006B6A12" w:rsidRPr="00B348BA" w:rsidRDefault="006B6A12" w:rsidP="007F120B">
            <w:pPr>
              <w:spacing w:after="0" w:line="240" w:lineRule="auto"/>
              <w:jc w:val="center"/>
            </w:pPr>
          </w:p>
        </w:tc>
      </w:tr>
      <w:tr w:rsidR="006B6A12" w:rsidRPr="00B348BA" w:rsidTr="007F120B">
        <w:trPr>
          <w:trHeight w:val="362"/>
        </w:trPr>
        <w:tc>
          <w:tcPr>
            <w:tcW w:w="0" w:type="auto"/>
            <w:tcBorders>
              <w:bottom w:val="single" w:sz="4" w:space="0" w:color="auto"/>
            </w:tcBorders>
            <w:vAlign w:val="center"/>
          </w:tcPr>
          <w:p w:rsidR="006B6A12" w:rsidRPr="00B348BA" w:rsidRDefault="006B6A12" w:rsidP="007F120B">
            <w:pPr>
              <w:spacing w:after="0" w:line="240" w:lineRule="auto"/>
              <w:jc w:val="center"/>
              <w:rPr>
                <w:rFonts w:ascii="Times New Roman" w:hAnsi="Times New Roman" w:cs="Times New Roman"/>
                <w:i/>
                <w:iCs/>
              </w:rPr>
            </w:pPr>
          </w:p>
          <w:p w:rsidR="006B6A12" w:rsidRPr="00B348BA" w:rsidRDefault="006B6A12" w:rsidP="007F120B">
            <w:pPr>
              <w:spacing w:after="0" w:line="240" w:lineRule="auto"/>
              <w:jc w:val="center"/>
              <w:rPr>
                <w:rFonts w:ascii="Times New Roman" w:hAnsi="Times New Roman" w:cs="Times New Roman"/>
                <w:i/>
                <w:iCs/>
              </w:rPr>
            </w:pPr>
            <w:r w:rsidRPr="00B348BA">
              <w:rPr>
                <w:rFonts w:ascii="Times New Roman" w:hAnsi="Times New Roman" w:cs="Times New Roman"/>
                <w:i/>
                <w:iCs/>
              </w:rPr>
              <w:t>Staphyloccocus  epidermidis</w:t>
            </w:r>
          </w:p>
          <w:p w:rsidR="006B6A12" w:rsidRPr="00B348BA" w:rsidRDefault="006B6A12" w:rsidP="007F120B">
            <w:pPr>
              <w:spacing w:after="0" w:line="240" w:lineRule="auto"/>
              <w:jc w:val="center"/>
              <w:rPr>
                <w:rFonts w:ascii="Times New Roman" w:hAnsi="Times New Roman" w:cs="Times New Roman"/>
                <w:i/>
                <w:iCs/>
              </w:rPr>
            </w:pPr>
          </w:p>
        </w:tc>
        <w:tc>
          <w:tcPr>
            <w:tcW w:w="0" w:type="auto"/>
            <w:tcBorders>
              <w:bottom w:val="single" w:sz="4" w:space="0" w:color="auto"/>
            </w:tcBorders>
            <w:shd w:val="clear" w:color="auto" w:fill="FFFF00"/>
            <w:vAlign w:val="center"/>
          </w:tcPr>
          <w:p w:rsidR="006B6A12" w:rsidRPr="00B348BA" w:rsidRDefault="006B6A12" w:rsidP="007F120B">
            <w:pPr>
              <w:spacing w:after="0" w:line="240" w:lineRule="auto"/>
              <w:jc w:val="center"/>
            </w:pPr>
            <w:r w:rsidRPr="00B348BA">
              <w:t>27</w:t>
            </w:r>
          </w:p>
        </w:tc>
        <w:tc>
          <w:tcPr>
            <w:tcW w:w="0" w:type="auto"/>
            <w:tcBorders>
              <w:bottom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bottom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bottom w:val="single" w:sz="4" w:space="0" w:color="auto"/>
            </w:tcBorders>
            <w:vAlign w:val="center"/>
          </w:tcPr>
          <w:p w:rsidR="006B6A12" w:rsidRPr="00B348BA" w:rsidRDefault="006B6A12" w:rsidP="007F120B">
            <w:pPr>
              <w:spacing w:after="0" w:line="240" w:lineRule="auto"/>
              <w:jc w:val="center"/>
            </w:pPr>
            <w:r w:rsidRPr="00B348BA">
              <w:t>5</w:t>
            </w:r>
          </w:p>
        </w:tc>
        <w:tc>
          <w:tcPr>
            <w:tcW w:w="0" w:type="auto"/>
            <w:tcBorders>
              <w:bottom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bottom w:val="single" w:sz="4" w:space="0" w:color="auto"/>
            </w:tcBorders>
            <w:shd w:val="clear" w:color="auto" w:fill="D9D9D9"/>
            <w:vAlign w:val="center"/>
          </w:tcPr>
          <w:p w:rsidR="006B6A12" w:rsidRPr="00B348BA" w:rsidRDefault="006B6A12" w:rsidP="007F120B">
            <w:pPr>
              <w:spacing w:after="0" w:line="240" w:lineRule="auto"/>
              <w:jc w:val="center"/>
            </w:pPr>
            <w:r w:rsidRPr="00B348BA">
              <w:t>22</w:t>
            </w:r>
          </w:p>
        </w:tc>
        <w:tc>
          <w:tcPr>
            <w:tcW w:w="0" w:type="auto"/>
            <w:tcBorders>
              <w:bottom w:val="single" w:sz="4" w:space="0" w:color="auto"/>
            </w:tcBorders>
            <w:vAlign w:val="center"/>
          </w:tcPr>
          <w:p w:rsidR="006B6A12" w:rsidRPr="00B348BA" w:rsidRDefault="006B6A12" w:rsidP="007F120B">
            <w:pPr>
              <w:spacing w:after="0" w:line="240" w:lineRule="auto"/>
              <w:jc w:val="center"/>
            </w:pPr>
            <w:r w:rsidRPr="00B348BA">
              <w:t>10</w:t>
            </w:r>
          </w:p>
        </w:tc>
        <w:tc>
          <w:tcPr>
            <w:tcW w:w="0" w:type="auto"/>
            <w:tcBorders>
              <w:bottom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bottom w:val="single" w:sz="4" w:space="0" w:color="auto"/>
            </w:tcBorders>
            <w:vAlign w:val="center"/>
          </w:tcPr>
          <w:p w:rsidR="006B6A12" w:rsidRPr="00B348BA" w:rsidRDefault="006B6A12" w:rsidP="007F120B">
            <w:pPr>
              <w:spacing w:after="0" w:line="240" w:lineRule="auto"/>
              <w:jc w:val="center"/>
            </w:pPr>
            <w:r w:rsidRPr="00B348BA">
              <w:t>17</w:t>
            </w:r>
          </w:p>
        </w:tc>
        <w:tc>
          <w:tcPr>
            <w:tcW w:w="0" w:type="auto"/>
            <w:tcBorders>
              <w:bottom w:val="single" w:sz="4" w:space="0" w:color="auto"/>
            </w:tcBorders>
            <w:vAlign w:val="center"/>
          </w:tcPr>
          <w:p w:rsidR="006B6A12" w:rsidRPr="00B348BA" w:rsidRDefault="006B6A12" w:rsidP="007F120B">
            <w:pPr>
              <w:spacing w:after="0" w:line="240" w:lineRule="auto"/>
              <w:jc w:val="center"/>
            </w:pPr>
            <w:r w:rsidRPr="00B348BA">
              <w:t>10</w:t>
            </w:r>
          </w:p>
        </w:tc>
        <w:tc>
          <w:tcPr>
            <w:tcW w:w="0" w:type="auto"/>
            <w:tcBorders>
              <w:bottom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bottom w:val="single" w:sz="4" w:space="0" w:color="auto"/>
            </w:tcBorders>
            <w:vAlign w:val="center"/>
          </w:tcPr>
          <w:p w:rsidR="006B6A12" w:rsidRPr="00B348BA" w:rsidRDefault="006B6A12" w:rsidP="007F120B">
            <w:pPr>
              <w:spacing w:after="0" w:line="240" w:lineRule="auto"/>
              <w:jc w:val="center"/>
            </w:pPr>
            <w:r w:rsidRPr="00B348BA">
              <w:t>17</w:t>
            </w:r>
          </w:p>
        </w:tc>
        <w:tc>
          <w:tcPr>
            <w:tcW w:w="0" w:type="auto"/>
            <w:tcBorders>
              <w:bottom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bottom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bottom w:val="single" w:sz="4" w:space="0" w:color="auto"/>
            </w:tcBorders>
            <w:shd w:val="clear" w:color="auto" w:fill="D9D9D9"/>
            <w:vAlign w:val="center"/>
          </w:tcPr>
          <w:p w:rsidR="006B6A12" w:rsidRPr="00B348BA" w:rsidRDefault="006B6A12" w:rsidP="007F120B">
            <w:pPr>
              <w:spacing w:after="0" w:line="240" w:lineRule="auto"/>
              <w:jc w:val="center"/>
            </w:pPr>
            <w:r w:rsidRPr="00B348BA">
              <w:t>27</w:t>
            </w:r>
          </w:p>
        </w:tc>
        <w:tc>
          <w:tcPr>
            <w:tcW w:w="0" w:type="auto"/>
            <w:tcBorders>
              <w:bottom w:val="single" w:sz="4" w:space="0" w:color="auto"/>
            </w:tcBorders>
            <w:shd w:val="clear" w:color="auto" w:fill="FFFF00"/>
            <w:vAlign w:val="center"/>
          </w:tcPr>
          <w:p w:rsidR="006B6A12" w:rsidRPr="00B348BA" w:rsidRDefault="006B6A12" w:rsidP="007F120B">
            <w:pPr>
              <w:spacing w:after="0" w:line="240" w:lineRule="auto"/>
              <w:jc w:val="center"/>
            </w:pPr>
            <w:r w:rsidRPr="00B348BA">
              <w:t>16</w:t>
            </w:r>
          </w:p>
        </w:tc>
        <w:tc>
          <w:tcPr>
            <w:tcW w:w="0" w:type="auto"/>
            <w:tcBorders>
              <w:bottom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bottom w:val="single" w:sz="4" w:space="0" w:color="auto"/>
            </w:tcBorders>
            <w:vAlign w:val="center"/>
          </w:tcPr>
          <w:p w:rsidR="006B6A12" w:rsidRPr="00B348BA" w:rsidRDefault="006B6A12" w:rsidP="007F120B">
            <w:pPr>
              <w:spacing w:after="0" w:line="240" w:lineRule="auto"/>
              <w:jc w:val="center"/>
            </w:pPr>
            <w:r w:rsidRPr="00B348BA">
              <w:t>11</w:t>
            </w:r>
          </w:p>
        </w:tc>
        <w:tc>
          <w:tcPr>
            <w:tcW w:w="0" w:type="auto"/>
            <w:tcBorders>
              <w:bottom w:val="single" w:sz="4" w:space="0" w:color="auto"/>
            </w:tcBorders>
            <w:shd w:val="clear" w:color="auto" w:fill="FFFF00"/>
            <w:vAlign w:val="center"/>
          </w:tcPr>
          <w:p w:rsidR="006B6A12" w:rsidRPr="00B348BA" w:rsidRDefault="006B6A12" w:rsidP="007F120B">
            <w:pPr>
              <w:spacing w:after="0" w:line="240" w:lineRule="auto"/>
              <w:jc w:val="center"/>
            </w:pPr>
            <w:r w:rsidRPr="00B348BA">
              <w:t>9</w:t>
            </w:r>
          </w:p>
        </w:tc>
        <w:tc>
          <w:tcPr>
            <w:tcW w:w="0" w:type="auto"/>
            <w:tcBorders>
              <w:bottom w:val="single" w:sz="4" w:space="0" w:color="auto"/>
            </w:tcBorders>
            <w:vAlign w:val="center"/>
          </w:tcPr>
          <w:p w:rsidR="006B6A12" w:rsidRPr="00B348BA" w:rsidRDefault="006B6A12" w:rsidP="007F120B">
            <w:pPr>
              <w:spacing w:after="0" w:line="240" w:lineRule="auto"/>
              <w:jc w:val="center"/>
            </w:pPr>
            <w:r w:rsidRPr="00B348BA">
              <w:t>9</w:t>
            </w:r>
          </w:p>
        </w:tc>
        <w:tc>
          <w:tcPr>
            <w:tcW w:w="0" w:type="auto"/>
            <w:tcBorders>
              <w:bottom w:val="single" w:sz="4" w:space="0" w:color="auto"/>
            </w:tcBorders>
            <w:vAlign w:val="center"/>
          </w:tcPr>
          <w:p w:rsidR="006B6A12" w:rsidRPr="00B348BA" w:rsidRDefault="006B6A12" w:rsidP="007F120B">
            <w:pPr>
              <w:spacing w:after="0" w:line="240" w:lineRule="auto"/>
              <w:jc w:val="center"/>
            </w:pPr>
            <w:r w:rsidRPr="00B348BA">
              <w:t>9</w:t>
            </w:r>
          </w:p>
        </w:tc>
        <w:tc>
          <w:tcPr>
            <w:tcW w:w="0" w:type="auto"/>
            <w:tcBorders>
              <w:bottom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bottom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bottom w:val="single" w:sz="4" w:space="0" w:color="auto"/>
            </w:tcBorders>
            <w:shd w:val="clear" w:color="auto" w:fill="D9D9D9"/>
            <w:vAlign w:val="center"/>
          </w:tcPr>
          <w:p w:rsidR="006B6A12" w:rsidRPr="00B348BA" w:rsidRDefault="006B6A12" w:rsidP="007F120B">
            <w:pPr>
              <w:spacing w:after="0" w:line="240" w:lineRule="auto"/>
              <w:jc w:val="center"/>
            </w:pPr>
            <w:r w:rsidRPr="00B348BA">
              <w:t>27</w:t>
            </w:r>
          </w:p>
        </w:tc>
        <w:tc>
          <w:tcPr>
            <w:tcW w:w="0" w:type="auto"/>
            <w:tcBorders>
              <w:bottom w:val="single" w:sz="4" w:space="0" w:color="auto"/>
            </w:tcBorders>
            <w:vAlign w:val="center"/>
          </w:tcPr>
          <w:p w:rsidR="006B6A12" w:rsidRPr="00B348BA" w:rsidRDefault="006B6A12" w:rsidP="007F120B">
            <w:pPr>
              <w:spacing w:after="0" w:line="240" w:lineRule="auto"/>
              <w:jc w:val="center"/>
            </w:pPr>
            <w:r w:rsidRPr="00B348BA">
              <w:t>27</w:t>
            </w:r>
          </w:p>
        </w:tc>
      </w:tr>
      <w:tr w:rsidR="006B6A12" w:rsidRPr="00B348BA" w:rsidTr="007F120B">
        <w:trPr>
          <w:trHeight w:val="198"/>
        </w:trPr>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rPr>
                <w:rFonts w:ascii="Times New Roman" w:hAnsi="Times New Roman" w:cs="Times New Roman"/>
                <w:i/>
                <w:iCs/>
              </w:rPr>
            </w:pPr>
          </w:p>
          <w:p w:rsidR="006B6A12" w:rsidRPr="00B348BA" w:rsidRDefault="006B6A12" w:rsidP="007F120B">
            <w:pPr>
              <w:spacing w:after="0" w:line="240" w:lineRule="auto"/>
              <w:jc w:val="center"/>
              <w:rPr>
                <w:rFonts w:ascii="Times New Roman" w:hAnsi="Times New Roman" w:cs="Times New Roman"/>
              </w:rPr>
            </w:pPr>
            <w:r w:rsidRPr="00B348BA">
              <w:rPr>
                <w:rFonts w:ascii="Times New Roman" w:hAnsi="Times New Roman" w:cs="Times New Roman"/>
              </w:rPr>
              <w:t>Otras bacterias</w:t>
            </w:r>
          </w:p>
          <w:p w:rsidR="006B6A12" w:rsidRPr="00B348BA" w:rsidRDefault="006B6A12" w:rsidP="007F120B">
            <w:pPr>
              <w:spacing w:after="0" w:line="240" w:lineRule="auto"/>
              <w:jc w:val="center"/>
              <w:rPr>
                <w:rFonts w:ascii="Times New Roman" w:hAnsi="Times New Roman" w:cs="Times New Roman"/>
              </w:rPr>
            </w:pP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22</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3</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9</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1</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14</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17</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14</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9</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7</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22</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10</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6</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9</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9</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1</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top w:val="single" w:sz="4" w:space="0" w:color="auto"/>
              <w:bottom w:val="single" w:sz="4" w:space="0" w:color="auto"/>
            </w:tcBorders>
            <w:shd w:val="clear" w:color="auto" w:fill="D9D9D9"/>
            <w:vAlign w:val="center"/>
          </w:tcPr>
          <w:p w:rsidR="006B6A12" w:rsidRPr="00B348BA" w:rsidRDefault="006B6A12" w:rsidP="007F120B">
            <w:pPr>
              <w:spacing w:after="0" w:line="240" w:lineRule="auto"/>
              <w:jc w:val="center"/>
            </w:pPr>
            <w:r w:rsidRPr="00B348BA">
              <w:t>32</w:t>
            </w:r>
          </w:p>
        </w:tc>
        <w:tc>
          <w:tcPr>
            <w:tcW w:w="0" w:type="auto"/>
            <w:tcBorders>
              <w:top w:val="single" w:sz="4" w:space="0" w:color="auto"/>
              <w:bottom w:val="single" w:sz="4" w:space="0" w:color="auto"/>
            </w:tcBorders>
            <w:vAlign w:val="center"/>
          </w:tcPr>
          <w:p w:rsidR="006B6A12" w:rsidRPr="00B348BA" w:rsidRDefault="006B6A12" w:rsidP="007F120B">
            <w:pPr>
              <w:spacing w:after="0" w:line="240" w:lineRule="auto"/>
              <w:jc w:val="center"/>
            </w:pPr>
            <w:r w:rsidRPr="00B348BA">
              <w:t>39</w:t>
            </w:r>
          </w:p>
        </w:tc>
      </w:tr>
      <w:tr w:rsidR="006B6A12" w:rsidRPr="00B348BA" w:rsidTr="007F120B">
        <w:trPr>
          <w:trHeight w:val="192"/>
        </w:trPr>
        <w:tc>
          <w:tcPr>
            <w:tcW w:w="0" w:type="auto"/>
            <w:tcBorders>
              <w:top w:val="single" w:sz="4" w:space="0" w:color="auto"/>
            </w:tcBorders>
            <w:vAlign w:val="center"/>
          </w:tcPr>
          <w:p w:rsidR="006B6A12" w:rsidRPr="00B348BA" w:rsidRDefault="006B6A12" w:rsidP="007F120B">
            <w:pPr>
              <w:spacing w:after="0" w:line="240" w:lineRule="auto"/>
              <w:jc w:val="center"/>
              <w:rPr>
                <w:rFonts w:ascii="Times New Roman" w:hAnsi="Times New Roman" w:cs="Times New Roman"/>
                <w:b/>
                <w:bCs/>
              </w:rPr>
            </w:pPr>
          </w:p>
          <w:p w:rsidR="006B6A12" w:rsidRPr="00B348BA" w:rsidRDefault="006B6A12" w:rsidP="007F120B">
            <w:pPr>
              <w:spacing w:after="0" w:line="240" w:lineRule="auto"/>
              <w:jc w:val="center"/>
              <w:rPr>
                <w:rFonts w:ascii="Times New Roman" w:hAnsi="Times New Roman" w:cs="Times New Roman"/>
                <w:b/>
                <w:bCs/>
              </w:rPr>
            </w:pPr>
            <w:r w:rsidRPr="00B348BA">
              <w:rPr>
                <w:rFonts w:ascii="Times New Roman" w:hAnsi="Times New Roman" w:cs="Times New Roman"/>
                <w:b/>
                <w:bCs/>
              </w:rPr>
              <w:t>TOTAL</w:t>
            </w:r>
          </w:p>
          <w:p w:rsidR="006B6A12" w:rsidRPr="00B348BA" w:rsidRDefault="006B6A12" w:rsidP="007F120B">
            <w:pPr>
              <w:spacing w:after="0" w:line="240" w:lineRule="auto"/>
              <w:jc w:val="center"/>
              <w:rPr>
                <w:rFonts w:ascii="Times New Roman" w:hAnsi="Times New Roman" w:cs="Times New Roman"/>
                <w:b/>
                <w:bCs/>
              </w:rPr>
            </w:pP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191</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3</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24</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2</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167</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84</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116</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23</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162</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191</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35</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150</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43</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9</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135</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1</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0</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201</w:t>
            </w:r>
          </w:p>
        </w:tc>
        <w:tc>
          <w:tcPr>
            <w:tcW w:w="0" w:type="auto"/>
            <w:tcBorders>
              <w:top w:val="single" w:sz="4" w:space="0" w:color="auto"/>
            </w:tcBorders>
            <w:vAlign w:val="center"/>
          </w:tcPr>
          <w:p w:rsidR="006B6A12" w:rsidRPr="00B348BA" w:rsidRDefault="006B6A12" w:rsidP="007F120B">
            <w:pPr>
              <w:spacing w:after="0" w:line="240" w:lineRule="auto"/>
              <w:jc w:val="center"/>
            </w:pPr>
            <w:r w:rsidRPr="00B348BA">
              <w:t>208</w:t>
            </w:r>
          </w:p>
        </w:tc>
      </w:tr>
    </w:tbl>
    <w:p w:rsidR="006B6A12" w:rsidRPr="00E54EE3" w:rsidRDefault="006B6A12" w:rsidP="006B6A12">
      <w:pPr>
        <w:jc w:val="right"/>
      </w:pPr>
      <w:r w:rsidRPr="00941FBE">
        <w:rPr>
          <w:sz w:val="20"/>
          <w:szCs w:val="20"/>
        </w:rPr>
        <w:t>Fuente: archivos  del sistema Vitek del área de microbiología</w:t>
      </w:r>
      <w:r>
        <w:rPr>
          <w:sz w:val="20"/>
          <w:szCs w:val="20"/>
        </w:rPr>
        <w:t xml:space="preserve"> H</w:t>
      </w:r>
      <w:r w:rsidRPr="00941FBE">
        <w:rPr>
          <w:sz w:val="20"/>
          <w:szCs w:val="20"/>
        </w:rPr>
        <w:t xml:space="preserve">ospital </w:t>
      </w:r>
      <w:r>
        <w:rPr>
          <w:sz w:val="20"/>
          <w:szCs w:val="20"/>
        </w:rPr>
        <w:t xml:space="preserve">Nacional de Niños Benjamín </w:t>
      </w:r>
      <w:r w:rsidRPr="00941FBE">
        <w:rPr>
          <w:sz w:val="20"/>
          <w:szCs w:val="20"/>
        </w:rPr>
        <w:t xml:space="preserve">Bloom, octubre 2009 a marzo </w:t>
      </w:r>
      <w:r>
        <w:rPr>
          <w:sz w:val="20"/>
          <w:szCs w:val="20"/>
        </w:rPr>
        <w:t>2010.</w:t>
      </w:r>
    </w:p>
    <w:tbl>
      <w:tblPr>
        <w:tblpPr w:leftFromText="141" w:rightFromText="141" w:vertAnchor="text" w:horzAnchor="margin" w:tblpXSpec="right" w:tblpY="31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8748"/>
      </w:tblGrid>
      <w:tr w:rsidR="006B6A12" w:rsidRPr="00B348BA" w:rsidTr="007F120B">
        <w:trPr>
          <w:trHeight w:val="1880"/>
        </w:trPr>
        <w:tc>
          <w:tcPr>
            <w:tcW w:w="8748" w:type="dxa"/>
          </w:tcPr>
          <w:p w:rsidR="006B6A12" w:rsidRPr="00B348BA" w:rsidRDefault="006B6A12" w:rsidP="007F120B">
            <w:pPr>
              <w:spacing w:after="0" w:line="240" w:lineRule="auto"/>
              <w:jc w:val="both"/>
              <w:rPr>
                <w:rFonts w:ascii="Times New Roman" w:hAnsi="Times New Roman" w:cs="Times New Roman"/>
              </w:rPr>
            </w:pPr>
            <w:r w:rsidRPr="00B348BA">
              <w:rPr>
                <w:rFonts w:ascii="Times New Roman" w:hAnsi="Times New Roman" w:cs="Times New Roman"/>
                <w:b/>
                <w:bCs/>
              </w:rPr>
              <w:t>Nota aclaratoria:</w:t>
            </w:r>
            <w:r w:rsidRPr="00B348BA">
              <w:rPr>
                <w:rFonts w:ascii="Times New Roman" w:hAnsi="Times New Roman" w:cs="Times New Roman"/>
              </w:rPr>
              <w:t xml:space="preserve"> en la categoría “Otras bacterias” se incluyen: </w:t>
            </w:r>
            <w:r w:rsidRPr="00B348BA">
              <w:rPr>
                <w:rFonts w:ascii="Times New Roman" w:hAnsi="Times New Roman" w:cs="Times New Roman"/>
                <w:i/>
                <w:iCs/>
              </w:rPr>
              <w:t>Staphylococcus hominis, S. haemoliticus, S. saprofiticus, Haemophilus influenzae, Streptococcus pyogenes, S. viridans, S. anginosus, S. pneumoniae, Enterococcus sp, E. pneumoniae, E. faecalis y E. faecium</w:t>
            </w:r>
            <w:r w:rsidRPr="00B348BA">
              <w:rPr>
                <w:rFonts w:ascii="Times New Roman" w:hAnsi="Times New Roman" w:cs="Times New Roman"/>
              </w:rPr>
              <w:t xml:space="preserve">. </w:t>
            </w:r>
          </w:p>
          <w:p w:rsidR="006B6A12" w:rsidRPr="00B348BA" w:rsidRDefault="006B6A12" w:rsidP="007F120B">
            <w:pPr>
              <w:pStyle w:val="Prrafodelista"/>
              <w:numPr>
                <w:ilvl w:val="0"/>
                <w:numId w:val="20"/>
              </w:numPr>
              <w:tabs>
                <w:tab w:val="left" w:pos="450"/>
              </w:tabs>
              <w:spacing w:after="0" w:line="240" w:lineRule="auto"/>
              <w:ind w:left="450" w:hanging="270"/>
              <w:jc w:val="both"/>
              <w:rPr>
                <w:rFonts w:ascii="Times New Roman" w:hAnsi="Times New Roman" w:cs="Times New Roman"/>
              </w:rPr>
            </w:pPr>
            <w:r w:rsidRPr="00B348BA">
              <w:rPr>
                <w:rFonts w:ascii="Times New Roman" w:hAnsi="Times New Roman" w:cs="Times New Roman"/>
              </w:rPr>
              <w:t>Debido a la variedad existente antibióticos aplicados a las familias de bacterias grampositivas, los resultados totales de las casillas individuales de antibióticos difieren de los aislamientos totales lo cual no altera la significancia de los resultados presentados.  Ver anexo n° 1</w:t>
            </w:r>
          </w:p>
          <w:p w:rsidR="006B6A12" w:rsidRPr="00B348BA" w:rsidRDefault="006B6A12" w:rsidP="007F120B">
            <w:pPr>
              <w:spacing w:after="0" w:line="240" w:lineRule="auto"/>
              <w:rPr>
                <w:sz w:val="20"/>
                <w:szCs w:val="20"/>
              </w:rPr>
            </w:pPr>
          </w:p>
        </w:tc>
      </w:tr>
    </w:tbl>
    <w:p w:rsidR="006B6A12" w:rsidRPr="00D55768" w:rsidRDefault="00D4579E" w:rsidP="006B6A12">
      <w:pPr>
        <w:tabs>
          <w:tab w:val="left" w:pos="1545"/>
        </w:tabs>
        <w:rPr>
          <w:rFonts w:ascii="Times New Roman" w:hAnsi="Times New Roman" w:cs="Times New Roman"/>
          <w:b/>
          <w:bCs/>
        </w:rPr>
      </w:pPr>
      <w:r w:rsidRPr="00D4579E">
        <w:rPr>
          <w:noProof/>
          <w:lang w:val="es-SV" w:eastAsia="es-SV"/>
        </w:rPr>
        <w:pict>
          <v:oval id="_x0000_s1028" style="position:absolute;margin-left:10.5pt;margin-top:23.3pt;width:16.5pt;height:16.5pt;z-index:251662336;mso-position-horizontal-relative:text;mso-position-vertical-relative:text" fillcolor="yellow"/>
        </w:pict>
      </w:r>
      <w:r w:rsidR="006B6A12" w:rsidRPr="00D55768">
        <w:rPr>
          <w:rFonts w:ascii="Times New Roman" w:hAnsi="Times New Roman" w:cs="Times New Roman"/>
          <w:b/>
          <w:bCs/>
        </w:rPr>
        <w:t>Simbología</w:t>
      </w:r>
      <w:r w:rsidR="006B6A12" w:rsidRPr="00D55768">
        <w:rPr>
          <w:rFonts w:ascii="Times New Roman" w:hAnsi="Times New Roman" w:cs="Times New Roman"/>
          <w:b/>
          <w:bCs/>
        </w:rPr>
        <w:tab/>
      </w:r>
    </w:p>
    <w:p w:rsidR="006B6A12" w:rsidRPr="00D55768" w:rsidRDefault="00D4579E" w:rsidP="006B6A12">
      <w:pPr>
        <w:rPr>
          <w:rFonts w:ascii="Times New Roman" w:hAnsi="Times New Roman" w:cs="Times New Roman"/>
        </w:rPr>
      </w:pPr>
      <w:r w:rsidRPr="00D4579E">
        <w:rPr>
          <w:noProof/>
          <w:lang w:val="es-SV" w:eastAsia="es-SV"/>
        </w:rPr>
        <w:pict>
          <v:oval id="_x0000_s1029" style="position:absolute;margin-left:11.1pt;margin-top:24.1pt;width:16.5pt;height:16.5pt;z-index:251663360" fillcolor="#d8d8d8"/>
        </w:pict>
      </w:r>
      <w:r w:rsidR="006B6A12" w:rsidRPr="00D55768">
        <w:rPr>
          <w:rFonts w:ascii="Times New Roman" w:hAnsi="Times New Roman" w:cs="Times New Roman"/>
        </w:rPr>
        <w:tab/>
        <w:t xml:space="preserve">Antibióticos </w:t>
      </w:r>
      <w:r w:rsidR="006B6A12">
        <w:rPr>
          <w:rFonts w:ascii="Times New Roman" w:hAnsi="Times New Roman" w:cs="Times New Roman"/>
        </w:rPr>
        <w:t>a los que las bacterias presentan mayor resistencia</w:t>
      </w:r>
      <w:r w:rsidR="006B6A12" w:rsidRPr="00D55768">
        <w:rPr>
          <w:rFonts w:ascii="Times New Roman" w:hAnsi="Times New Roman" w:cs="Times New Roman"/>
        </w:rPr>
        <w:t>.</w:t>
      </w:r>
    </w:p>
    <w:p w:rsidR="006B6A12" w:rsidRPr="00D55768" w:rsidRDefault="006B6A12" w:rsidP="006B6A12">
      <w:pPr>
        <w:rPr>
          <w:rFonts w:ascii="Times New Roman" w:hAnsi="Times New Roman" w:cs="Times New Roman"/>
        </w:rPr>
      </w:pPr>
      <w:r w:rsidRPr="00D55768">
        <w:rPr>
          <w:rFonts w:ascii="Times New Roman" w:hAnsi="Times New Roman" w:cs="Times New Roman"/>
        </w:rPr>
        <w:tab/>
        <w:t xml:space="preserve">Antibióticos </w:t>
      </w:r>
      <w:r>
        <w:rPr>
          <w:rFonts w:ascii="Times New Roman" w:hAnsi="Times New Roman" w:cs="Times New Roman"/>
        </w:rPr>
        <w:t>a los que las bacterias presentan mayor sensibilidad</w:t>
      </w:r>
      <w:r w:rsidRPr="00D55768">
        <w:rPr>
          <w:rFonts w:ascii="Times New Roman" w:hAnsi="Times New Roman" w:cs="Times New Roman"/>
        </w:rPr>
        <w:t>.</w:t>
      </w:r>
    </w:p>
    <w:p w:rsidR="006B6A12" w:rsidRDefault="006B6A12" w:rsidP="006B6A12">
      <w:pPr>
        <w:sectPr w:rsidR="006B6A12" w:rsidSect="007F120B">
          <w:pgSz w:w="16838" w:h="11906" w:orient="landscape"/>
          <w:pgMar w:top="1701" w:right="1418" w:bottom="1701" w:left="1418" w:header="709" w:footer="709" w:gutter="0"/>
          <w:cols w:space="708"/>
          <w:docGrid w:linePitch="360"/>
        </w:sectPr>
      </w:pPr>
    </w:p>
    <w:p w:rsidR="006B6A12" w:rsidRDefault="006B6A12" w:rsidP="006B6A12">
      <w:pPr>
        <w:spacing w:line="360" w:lineRule="auto"/>
        <w:jc w:val="center"/>
        <w:rPr>
          <w:rFonts w:ascii="Times New Roman" w:hAnsi="Times New Roman" w:cs="Times New Roman"/>
          <w:sz w:val="24"/>
          <w:szCs w:val="24"/>
        </w:rPr>
      </w:pPr>
      <w:r>
        <w:rPr>
          <w:rFonts w:ascii="Times New Roman" w:hAnsi="Times New Roman" w:cs="Times New Roman"/>
          <w:b/>
          <w:bCs/>
          <w:sz w:val="24"/>
          <w:szCs w:val="24"/>
        </w:rPr>
        <w:lastRenderedPageBreak/>
        <w:t>DISCUSIÒN</w:t>
      </w:r>
    </w:p>
    <w:p w:rsidR="006B6A12" w:rsidRPr="009365D7" w:rsidRDefault="006B6A12" w:rsidP="006B6A12">
      <w:pPr>
        <w:spacing w:line="360" w:lineRule="auto"/>
        <w:jc w:val="both"/>
        <w:rPr>
          <w:rFonts w:ascii="Times New Roman" w:hAnsi="Times New Roman" w:cs="Times New Roman"/>
          <w:color w:val="000000"/>
          <w:sz w:val="24"/>
          <w:szCs w:val="24"/>
        </w:rPr>
      </w:pPr>
      <w:r w:rsidRPr="009365D7">
        <w:rPr>
          <w:rFonts w:ascii="Times New Roman" w:hAnsi="Times New Roman" w:cs="Times New Roman"/>
          <w:sz w:val="24"/>
          <w:szCs w:val="24"/>
        </w:rPr>
        <w:t xml:space="preserve">En base al objetivo principal de esta investigación, se obtuvieron datos acerca de la sensibilidad y resistencia de las bacterias aisladas a partir de las muestras de secreciones del área de microbiología del hospital Benjamín Bloom para poder así establecer </w:t>
      </w:r>
      <w:r>
        <w:rPr>
          <w:rFonts w:ascii="Times New Roman" w:hAnsi="Times New Roman" w:cs="Times New Roman"/>
          <w:sz w:val="24"/>
          <w:szCs w:val="24"/>
        </w:rPr>
        <w:t>el perfil de resistencia y sensibilidad.</w:t>
      </w:r>
    </w:p>
    <w:p w:rsidR="006B6A12" w:rsidRPr="009365D7" w:rsidRDefault="006B6A12" w:rsidP="006B6A12">
      <w:pPr>
        <w:spacing w:line="360" w:lineRule="auto"/>
        <w:jc w:val="both"/>
        <w:rPr>
          <w:rFonts w:ascii="Times New Roman" w:hAnsi="Times New Roman" w:cs="Times New Roman"/>
          <w:color w:val="000000"/>
          <w:sz w:val="24"/>
          <w:szCs w:val="24"/>
        </w:rPr>
      </w:pPr>
      <w:r w:rsidRPr="009365D7">
        <w:rPr>
          <w:rFonts w:ascii="Times New Roman" w:hAnsi="Times New Roman" w:cs="Times New Roman"/>
          <w:color w:val="000000"/>
          <w:sz w:val="24"/>
          <w:szCs w:val="24"/>
        </w:rPr>
        <w:t>El problema de la resistencia bacteriana a antibióticos se ha debido a que en muchos casos los antibióticos re</w:t>
      </w:r>
      <w:r>
        <w:rPr>
          <w:rFonts w:ascii="Times New Roman" w:hAnsi="Times New Roman" w:cs="Times New Roman"/>
          <w:color w:val="000000"/>
          <w:sz w:val="24"/>
          <w:szCs w:val="24"/>
        </w:rPr>
        <w:t xml:space="preserve">cetados no son los más idóneos o </w:t>
      </w:r>
      <w:r w:rsidRPr="009365D7">
        <w:rPr>
          <w:rFonts w:ascii="Times New Roman" w:hAnsi="Times New Roman" w:cs="Times New Roman"/>
          <w:color w:val="000000"/>
          <w:sz w:val="24"/>
          <w:szCs w:val="24"/>
        </w:rPr>
        <w:t>por que no exista un antibiograma que respalde la aplicación d</w:t>
      </w:r>
      <w:r>
        <w:rPr>
          <w:rFonts w:ascii="Times New Roman" w:hAnsi="Times New Roman" w:cs="Times New Roman"/>
          <w:color w:val="000000"/>
          <w:sz w:val="24"/>
          <w:szCs w:val="24"/>
        </w:rPr>
        <w:t>e los antibióticos escogidos si</w:t>
      </w:r>
      <w:r w:rsidRPr="009365D7">
        <w:rPr>
          <w:rFonts w:ascii="Times New Roman" w:hAnsi="Times New Roman" w:cs="Times New Roman"/>
          <w:color w:val="000000"/>
          <w:sz w:val="24"/>
          <w:szCs w:val="24"/>
        </w:rPr>
        <w:t xml:space="preserve">no debido a la deficiencia y vacios de los cuadros básicos de las instituciones que los brindan. Se sabe que </w:t>
      </w:r>
      <w:r>
        <w:rPr>
          <w:rFonts w:ascii="Times New Roman" w:hAnsi="Times New Roman" w:cs="Times New Roman"/>
          <w:color w:val="000000"/>
          <w:sz w:val="24"/>
          <w:szCs w:val="24"/>
        </w:rPr>
        <w:t xml:space="preserve">diversos son los mecanismos a través de los cuales las bacterias </w:t>
      </w:r>
      <w:r w:rsidRPr="009365D7">
        <w:rPr>
          <w:rFonts w:ascii="Times New Roman" w:hAnsi="Times New Roman" w:cs="Times New Roman"/>
          <w:color w:val="000000"/>
          <w:sz w:val="24"/>
          <w:szCs w:val="24"/>
        </w:rPr>
        <w:t xml:space="preserve">adquieran </w:t>
      </w:r>
      <w:r>
        <w:rPr>
          <w:rFonts w:ascii="Times New Roman" w:hAnsi="Times New Roman" w:cs="Times New Roman"/>
          <w:color w:val="000000"/>
          <w:sz w:val="24"/>
          <w:szCs w:val="24"/>
        </w:rPr>
        <w:t xml:space="preserve">resistencia a los antibióticos </w:t>
      </w:r>
      <w:r w:rsidRPr="009365D7">
        <w:rPr>
          <w:rFonts w:ascii="Times New Roman" w:hAnsi="Times New Roman" w:cs="Times New Roman"/>
          <w:color w:val="000000"/>
          <w:sz w:val="24"/>
          <w:szCs w:val="24"/>
        </w:rPr>
        <w:t>ya sea</w:t>
      </w:r>
      <w:r>
        <w:rPr>
          <w:rFonts w:ascii="Times New Roman" w:hAnsi="Times New Roman" w:cs="Times New Roman"/>
          <w:color w:val="000000"/>
          <w:sz w:val="24"/>
          <w:szCs w:val="24"/>
        </w:rPr>
        <w:t xml:space="preserve"> de manera natural o adquirida y como consecuencia creando una resistencia especí</w:t>
      </w:r>
      <w:r w:rsidRPr="009365D7">
        <w:rPr>
          <w:rFonts w:ascii="Times New Roman" w:hAnsi="Times New Roman" w:cs="Times New Roman"/>
          <w:color w:val="000000"/>
          <w:sz w:val="24"/>
          <w:szCs w:val="24"/>
        </w:rPr>
        <w:t xml:space="preserve">fica a los antibióticos dados. </w:t>
      </w:r>
    </w:p>
    <w:p w:rsidR="006B6A12" w:rsidRPr="009365D7" w:rsidRDefault="006B6A12" w:rsidP="006B6A1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En la tabla No</w:t>
      </w:r>
      <w:r w:rsidRPr="009365D7">
        <w:rPr>
          <w:rFonts w:ascii="Times New Roman" w:hAnsi="Times New Roman" w:cs="Times New Roman"/>
          <w:color w:val="000000"/>
          <w:sz w:val="24"/>
          <w:szCs w:val="24"/>
        </w:rPr>
        <w:t xml:space="preserve">. 1, </w:t>
      </w:r>
      <w:r>
        <w:rPr>
          <w:rFonts w:ascii="Times New Roman" w:hAnsi="Times New Roman" w:cs="Times New Roman"/>
          <w:color w:val="000000"/>
          <w:sz w:val="24"/>
          <w:szCs w:val="24"/>
        </w:rPr>
        <w:t xml:space="preserve">en 68 de los 373 cultivos positivos (18% del total de cultivos)  se aisló </w:t>
      </w:r>
      <w:r w:rsidRPr="00651607">
        <w:rPr>
          <w:rFonts w:ascii="Times New Roman" w:hAnsi="Times New Roman" w:cs="Times New Roman"/>
          <w:i/>
          <w:iCs/>
          <w:color w:val="000000"/>
          <w:sz w:val="24"/>
          <w:szCs w:val="24"/>
        </w:rPr>
        <w:t>Pseudomonas aeruginosa</w:t>
      </w:r>
      <w:r>
        <w:rPr>
          <w:rFonts w:ascii="Times New Roman" w:hAnsi="Times New Roman" w:cs="Times New Roman"/>
          <w:color w:val="000000"/>
          <w:sz w:val="24"/>
          <w:szCs w:val="24"/>
        </w:rPr>
        <w:t xml:space="preserve"> siendo esta </w:t>
      </w:r>
      <w:r w:rsidRPr="009365D7">
        <w:rPr>
          <w:rFonts w:ascii="Times New Roman" w:hAnsi="Times New Roman" w:cs="Times New Roman"/>
          <w:color w:val="000000"/>
          <w:sz w:val="24"/>
          <w:szCs w:val="24"/>
        </w:rPr>
        <w:t xml:space="preserve">la bacteria </w:t>
      </w:r>
      <w:r>
        <w:rPr>
          <w:rFonts w:ascii="Times New Roman" w:hAnsi="Times New Roman" w:cs="Times New Roman"/>
          <w:color w:val="000000"/>
          <w:sz w:val="24"/>
          <w:szCs w:val="24"/>
        </w:rPr>
        <w:t xml:space="preserve">a la vez que presentaba  mayor porcentaje de resistencia, al mismo tiempo </w:t>
      </w:r>
      <w:r w:rsidRPr="009365D7">
        <w:rPr>
          <w:rFonts w:ascii="Times New Roman" w:hAnsi="Times New Roman" w:cs="Times New Roman"/>
          <w:color w:val="000000"/>
          <w:sz w:val="24"/>
          <w:szCs w:val="24"/>
        </w:rPr>
        <w:t>que se muestra</w:t>
      </w:r>
      <w:r>
        <w:rPr>
          <w:rFonts w:ascii="Times New Roman" w:hAnsi="Times New Roman" w:cs="Times New Roman"/>
          <w:color w:val="000000"/>
          <w:sz w:val="24"/>
          <w:szCs w:val="24"/>
        </w:rPr>
        <w:t>n</w:t>
      </w:r>
      <w:r w:rsidRPr="009365D7">
        <w:rPr>
          <w:rFonts w:ascii="Times New Roman" w:hAnsi="Times New Roman" w:cs="Times New Roman"/>
          <w:color w:val="000000"/>
          <w:sz w:val="24"/>
          <w:szCs w:val="24"/>
        </w:rPr>
        <w:t xml:space="preserve"> la</w:t>
      </w:r>
      <w:r>
        <w:rPr>
          <w:rFonts w:ascii="Times New Roman" w:hAnsi="Times New Roman" w:cs="Times New Roman"/>
          <w:color w:val="000000"/>
          <w:sz w:val="24"/>
          <w:szCs w:val="24"/>
        </w:rPr>
        <w:t>s</w:t>
      </w:r>
      <w:r w:rsidRPr="009365D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diferentes </w:t>
      </w:r>
      <w:r w:rsidRPr="009365D7">
        <w:rPr>
          <w:rFonts w:ascii="Times New Roman" w:hAnsi="Times New Roman" w:cs="Times New Roman"/>
          <w:color w:val="000000"/>
          <w:sz w:val="24"/>
          <w:szCs w:val="24"/>
        </w:rPr>
        <w:t>variación</w:t>
      </w:r>
      <w:r>
        <w:rPr>
          <w:rFonts w:ascii="Times New Roman" w:hAnsi="Times New Roman" w:cs="Times New Roman"/>
          <w:color w:val="000000"/>
          <w:sz w:val="24"/>
          <w:szCs w:val="24"/>
        </w:rPr>
        <w:t>es</w:t>
      </w:r>
      <w:r w:rsidRPr="009365D7">
        <w:rPr>
          <w:rFonts w:ascii="Times New Roman" w:hAnsi="Times New Roman" w:cs="Times New Roman"/>
          <w:color w:val="000000"/>
          <w:sz w:val="24"/>
          <w:szCs w:val="24"/>
        </w:rPr>
        <w:t xml:space="preserve"> de resistencias de manera gradual conforme se reduce la cantidad de aislamientos. </w:t>
      </w:r>
    </w:p>
    <w:p w:rsidR="006B6A12" w:rsidRDefault="006B6A12" w:rsidP="006B6A1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En la tabla N</w:t>
      </w:r>
      <w:r w:rsidRPr="009365D7">
        <w:rPr>
          <w:rFonts w:ascii="Times New Roman" w:hAnsi="Times New Roman" w:cs="Times New Roman"/>
          <w:color w:val="000000"/>
          <w:sz w:val="24"/>
          <w:szCs w:val="24"/>
        </w:rPr>
        <w:t>o</w:t>
      </w:r>
      <w:r>
        <w:rPr>
          <w:rFonts w:ascii="Times New Roman" w:hAnsi="Times New Roman" w:cs="Times New Roman"/>
          <w:color w:val="000000"/>
          <w:sz w:val="24"/>
          <w:szCs w:val="24"/>
        </w:rPr>
        <w:t>.</w:t>
      </w:r>
      <w:r w:rsidRPr="009365D7">
        <w:rPr>
          <w:rFonts w:ascii="Times New Roman" w:hAnsi="Times New Roman" w:cs="Times New Roman"/>
          <w:color w:val="000000"/>
          <w:sz w:val="24"/>
          <w:szCs w:val="24"/>
        </w:rPr>
        <w:t xml:space="preserve"> 2, </w:t>
      </w:r>
      <w:r>
        <w:rPr>
          <w:rFonts w:ascii="Times New Roman" w:hAnsi="Times New Roman" w:cs="Times New Roman"/>
          <w:color w:val="000000"/>
          <w:sz w:val="24"/>
          <w:szCs w:val="24"/>
        </w:rPr>
        <w:t xml:space="preserve">en 142 de los 373 cultivos con crecimiento (38% del total de cultivos) se aisló </w:t>
      </w:r>
      <w:r w:rsidRPr="00651607">
        <w:rPr>
          <w:rFonts w:ascii="Times New Roman" w:hAnsi="Times New Roman" w:cs="Times New Roman"/>
          <w:i/>
          <w:iCs/>
          <w:color w:val="000000"/>
          <w:sz w:val="24"/>
          <w:szCs w:val="24"/>
        </w:rPr>
        <w:t>Staphyloccocus aureus</w:t>
      </w:r>
      <w:r>
        <w:rPr>
          <w:rFonts w:ascii="Times New Roman" w:hAnsi="Times New Roman" w:cs="Times New Roman"/>
          <w:color w:val="000000"/>
          <w:sz w:val="24"/>
          <w:szCs w:val="24"/>
        </w:rPr>
        <w:t xml:space="preserve">, no correspondiéndose así con el </w:t>
      </w:r>
      <w:r w:rsidRPr="009365D7">
        <w:rPr>
          <w:rFonts w:ascii="Times New Roman" w:hAnsi="Times New Roman" w:cs="Times New Roman"/>
          <w:color w:val="000000"/>
          <w:sz w:val="24"/>
          <w:szCs w:val="24"/>
        </w:rPr>
        <w:t>hecho de qué por ser la</w:t>
      </w:r>
      <w:r>
        <w:rPr>
          <w:rFonts w:ascii="Times New Roman" w:hAnsi="Times New Roman" w:cs="Times New Roman"/>
          <w:color w:val="000000"/>
          <w:sz w:val="24"/>
          <w:szCs w:val="24"/>
        </w:rPr>
        <w:t xml:space="preserve"> bacteria más aislada al mismo tiempo sea la bacteria más resistente en el grupo de bacterias grampositivas.</w:t>
      </w:r>
    </w:p>
    <w:p w:rsidR="006B6A12" w:rsidRPr="009365D7" w:rsidRDefault="006B6A12" w:rsidP="006B6A1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Comparando los resultados obtenidos en ambas tablas podemos </w:t>
      </w:r>
      <w:r w:rsidRPr="009365D7">
        <w:rPr>
          <w:rFonts w:ascii="Times New Roman" w:hAnsi="Times New Roman" w:cs="Times New Roman"/>
          <w:color w:val="000000"/>
          <w:sz w:val="24"/>
          <w:szCs w:val="24"/>
        </w:rPr>
        <w:t>nota</w:t>
      </w:r>
      <w:r>
        <w:rPr>
          <w:rFonts w:ascii="Times New Roman" w:hAnsi="Times New Roman" w:cs="Times New Roman"/>
          <w:color w:val="000000"/>
          <w:sz w:val="24"/>
          <w:szCs w:val="24"/>
        </w:rPr>
        <w:t>r</w:t>
      </w:r>
      <w:r w:rsidRPr="009365D7">
        <w:rPr>
          <w:rFonts w:ascii="Times New Roman" w:hAnsi="Times New Roman" w:cs="Times New Roman"/>
          <w:color w:val="000000"/>
          <w:sz w:val="24"/>
          <w:szCs w:val="24"/>
        </w:rPr>
        <w:t xml:space="preserve"> que la bacteria más resistente tanto para </w:t>
      </w:r>
      <w:r>
        <w:rPr>
          <w:rFonts w:ascii="Times New Roman" w:hAnsi="Times New Roman" w:cs="Times New Roman"/>
          <w:color w:val="000000"/>
          <w:sz w:val="24"/>
          <w:szCs w:val="24"/>
        </w:rPr>
        <w:t>bacterias gramnegativas como para grampositiva</w:t>
      </w:r>
      <w:r w:rsidRPr="009365D7">
        <w:rPr>
          <w:rFonts w:ascii="Times New Roman" w:hAnsi="Times New Roman" w:cs="Times New Roman"/>
          <w:color w:val="000000"/>
          <w:sz w:val="24"/>
          <w:szCs w:val="24"/>
        </w:rPr>
        <w:t xml:space="preserve">s, es </w:t>
      </w:r>
      <w:r w:rsidRPr="009365D7">
        <w:rPr>
          <w:rFonts w:ascii="Times New Roman" w:hAnsi="Times New Roman" w:cs="Times New Roman"/>
          <w:i/>
          <w:iCs/>
          <w:color w:val="000000"/>
          <w:sz w:val="24"/>
          <w:szCs w:val="24"/>
        </w:rPr>
        <w:t>Pseudomonas aeruginosa.</w:t>
      </w:r>
      <w:r w:rsidRPr="009365D7">
        <w:rPr>
          <w:rFonts w:ascii="Times New Roman" w:hAnsi="Times New Roman" w:cs="Times New Roman"/>
          <w:color w:val="000000"/>
          <w:sz w:val="24"/>
          <w:szCs w:val="24"/>
        </w:rPr>
        <w:t xml:space="preserve"> Sin embargo, resalta el hecho de que en la categoría de otras bacterias, la resistencia de ambos tipos, es menor </w:t>
      </w:r>
      <w:r>
        <w:rPr>
          <w:rFonts w:ascii="Times New Roman" w:hAnsi="Times New Roman" w:cs="Times New Roman"/>
          <w:color w:val="000000"/>
          <w:sz w:val="24"/>
          <w:szCs w:val="24"/>
        </w:rPr>
        <w:t>en comparación con</w:t>
      </w:r>
      <w:r w:rsidRPr="009365D7">
        <w:rPr>
          <w:rFonts w:ascii="Times New Roman" w:hAnsi="Times New Roman" w:cs="Times New Roman"/>
          <w:color w:val="000000"/>
          <w:sz w:val="24"/>
          <w:szCs w:val="24"/>
        </w:rPr>
        <w:t xml:space="preserve"> la resistencia de la </w:t>
      </w:r>
      <w:r w:rsidRPr="009365D7">
        <w:rPr>
          <w:rFonts w:ascii="Times New Roman" w:hAnsi="Times New Roman" w:cs="Times New Roman"/>
          <w:i/>
          <w:iCs/>
          <w:color w:val="000000"/>
          <w:sz w:val="24"/>
          <w:szCs w:val="24"/>
        </w:rPr>
        <w:t xml:space="preserve">Pseudomonas aeruginosa. </w:t>
      </w:r>
    </w:p>
    <w:p w:rsidR="006B6A12" w:rsidRDefault="006B6A12" w:rsidP="006B6A12">
      <w:pPr>
        <w:spacing w:line="360" w:lineRule="auto"/>
        <w:jc w:val="both"/>
        <w:rPr>
          <w:rFonts w:ascii="Times New Roman" w:hAnsi="Times New Roman" w:cs="Times New Roman"/>
          <w:color w:val="000000"/>
          <w:sz w:val="24"/>
          <w:szCs w:val="24"/>
        </w:rPr>
      </w:pPr>
      <w:r w:rsidRPr="009365D7">
        <w:rPr>
          <w:rFonts w:ascii="Times New Roman" w:hAnsi="Times New Roman" w:cs="Times New Roman"/>
          <w:color w:val="000000"/>
          <w:sz w:val="24"/>
          <w:szCs w:val="24"/>
        </w:rPr>
        <w:t>Es notable que aquellos antibióticos considerados como de amplio espectro, sean mucho más efectivos que los considerados tradicionales, los cuales se continúan aplicando actualmente a pesar de este hecho.</w:t>
      </w:r>
    </w:p>
    <w:p w:rsidR="006B6A12" w:rsidRDefault="006B6A12" w:rsidP="006B6A12">
      <w:pPr>
        <w:spacing w:line="360" w:lineRule="auto"/>
        <w:jc w:val="both"/>
        <w:rPr>
          <w:rFonts w:ascii="Times New Roman" w:hAnsi="Times New Roman" w:cs="Times New Roman"/>
          <w:color w:val="000000"/>
          <w:sz w:val="24"/>
          <w:szCs w:val="24"/>
        </w:rPr>
      </w:pPr>
    </w:p>
    <w:p w:rsidR="006B6A12" w:rsidRDefault="006B6A12" w:rsidP="006B6A12">
      <w:pPr>
        <w:spacing w:line="360"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t>34</w:t>
      </w:r>
    </w:p>
    <w:p w:rsidR="006B6A12" w:rsidRDefault="006B6A12" w:rsidP="006B6A1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Por tanto tenemos</w:t>
      </w:r>
      <w:r w:rsidRPr="009365D7">
        <w:rPr>
          <w:rFonts w:ascii="Times New Roman" w:hAnsi="Times New Roman" w:cs="Times New Roman"/>
          <w:color w:val="000000"/>
          <w:sz w:val="24"/>
          <w:szCs w:val="24"/>
        </w:rPr>
        <w:t xml:space="preserve"> que:</w:t>
      </w:r>
    </w:p>
    <w:p w:rsidR="006B6A12" w:rsidRPr="00320AED" w:rsidRDefault="006B6A12" w:rsidP="006B6A12">
      <w:pPr>
        <w:pStyle w:val="Prrafodelista"/>
        <w:numPr>
          <w:ilvl w:val="0"/>
          <w:numId w:val="16"/>
        </w:numPr>
        <w:spacing w:line="360" w:lineRule="auto"/>
        <w:jc w:val="both"/>
        <w:rPr>
          <w:rFonts w:ascii="Times New Roman" w:hAnsi="Times New Roman" w:cs="Times New Roman"/>
          <w:color w:val="000000"/>
          <w:sz w:val="24"/>
          <w:szCs w:val="24"/>
        </w:rPr>
      </w:pPr>
      <w:r w:rsidRPr="00135E46">
        <w:rPr>
          <w:rFonts w:ascii="Times New Roman" w:hAnsi="Times New Roman" w:cs="Times New Roman"/>
          <w:color w:val="000000"/>
          <w:sz w:val="24"/>
          <w:szCs w:val="24"/>
        </w:rPr>
        <w:t xml:space="preserve">De las muestras procesadas, más del 50% de </w:t>
      </w:r>
      <w:r>
        <w:rPr>
          <w:rFonts w:ascii="Times New Roman" w:hAnsi="Times New Roman" w:cs="Times New Roman"/>
          <w:color w:val="000000"/>
          <w:sz w:val="24"/>
          <w:szCs w:val="24"/>
        </w:rPr>
        <w:t>estas</w:t>
      </w:r>
      <w:r w:rsidRPr="00135E46">
        <w:rPr>
          <w:rFonts w:ascii="Times New Roman" w:hAnsi="Times New Roman" w:cs="Times New Roman"/>
          <w:color w:val="000000"/>
          <w:sz w:val="24"/>
          <w:szCs w:val="24"/>
        </w:rPr>
        <w:t xml:space="preserve"> resultaron positivas a algún tipo de bacterias debido a las características de las muestras escogidas para la realización de este estudio</w:t>
      </w:r>
      <w:r>
        <w:rPr>
          <w:rFonts w:ascii="Times New Roman" w:hAnsi="Times New Roman" w:cs="Times New Roman"/>
          <w:color w:val="000000"/>
          <w:sz w:val="24"/>
          <w:szCs w:val="24"/>
        </w:rPr>
        <w:t>.</w:t>
      </w:r>
    </w:p>
    <w:p w:rsidR="006B6A12" w:rsidRPr="00320AED" w:rsidRDefault="006B6A12" w:rsidP="006B6A12">
      <w:pPr>
        <w:pStyle w:val="Prrafodelista"/>
        <w:numPr>
          <w:ilvl w:val="0"/>
          <w:numId w:val="16"/>
        </w:numPr>
        <w:spacing w:line="360" w:lineRule="auto"/>
        <w:jc w:val="both"/>
        <w:rPr>
          <w:rFonts w:ascii="Times New Roman" w:hAnsi="Times New Roman" w:cs="Times New Roman"/>
          <w:color w:val="000000"/>
          <w:sz w:val="24"/>
          <w:szCs w:val="24"/>
        </w:rPr>
      </w:pPr>
      <w:r w:rsidRPr="00874BCA">
        <w:rPr>
          <w:rFonts w:ascii="Times New Roman" w:hAnsi="Times New Roman" w:cs="Times New Roman"/>
          <w:color w:val="000000"/>
          <w:sz w:val="24"/>
          <w:szCs w:val="24"/>
        </w:rPr>
        <w:t xml:space="preserve">En </w:t>
      </w:r>
      <w:r>
        <w:rPr>
          <w:rFonts w:ascii="Times New Roman" w:hAnsi="Times New Roman" w:cs="Times New Roman"/>
          <w:color w:val="000000"/>
          <w:sz w:val="24"/>
          <w:szCs w:val="24"/>
        </w:rPr>
        <w:t>la tabla no. 1</w:t>
      </w:r>
      <w:r w:rsidRPr="00874BCA">
        <w:rPr>
          <w:rFonts w:ascii="Times New Roman" w:hAnsi="Times New Roman" w:cs="Times New Roman"/>
          <w:color w:val="000000"/>
          <w:sz w:val="24"/>
          <w:szCs w:val="24"/>
        </w:rPr>
        <w:t xml:space="preserve"> que nos muestra el perfil de </w:t>
      </w:r>
      <w:r>
        <w:rPr>
          <w:rFonts w:ascii="Times New Roman" w:hAnsi="Times New Roman" w:cs="Times New Roman"/>
          <w:color w:val="000000"/>
          <w:sz w:val="24"/>
          <w:szCs w:val="24"/>
        </w:rPr>
        <w:t>las bacterias gramnegativa</w:t>
      </w:r>
      <w:r w:rsidRPr="00874BCA">
        <w:rPr>
          <w:rFonts w:ascii="Times New Roman" w:hAnsi="Times New Roman" w:cs="Times New Roman"/>
          <w:color w:val="000000"/>
          <w:sz w:val="24"/>
          <w:szCs w:val="24"/>
        </w:rPr>
        <w:t xml:space="preserve">s frente a los antibióticos </w:t>
      </w:r>
      <w:r>
        <w:rPr>
          <w:rFonts w:ascii="Times New Roman" w:hAnsi="Times New Roman" w:cs="Times New Roman"/>
          <w:color w:val="000000"/>
          <w:sz w:val="24"/>
          <w:szCs w:val="24"/>
        </w:rPr>
        <w:t xml:space="preserve">aplicados para estas </w:t>
      </w:r>
      <w:r w:rsidRPr="00874BCA">
        <w:rPr>
          <w:rFonts w:ascii="Times New Roman" w:hAnsi="Times New Roman" w:cs="Times New Roman"/>
          <w:color w:val="000000"/>
          <w:sz w:val="24"/>
          <w:szCs w:val="24"/>
        </w:rPr>
        <w:t xml:space="preserve">en el </w:t>
      </w:r>
      <w:r>
        <w:rPr>
          <w:rFonts w:ascii="Times New Roman" w:hAnsi="Times New Roman" w:cs="Times New Roman"/>
          <w:color w:val="000000"/>
          <w:sz w:val="24"/>
          <w:szCs w:val="24"/>
        </w:rPr>
        <w:t xml:space="preserve">Hospital Nacional de Niños Benjamín </w:t>
      </w:r>
      <w:r w:rsidRPr="00874BCA">
        <w:rPr>
          <w:rFonts w:ascii="Times New Roman" w:hAnsi="Times New Roman" w:cs="Times New Roman"/>
          <w:color w:val="000000"/>
          <w:sz w:val="24"/>
          <w:szCs w:val="24"/>
        </w:rPr>
        <w:t xml:space="preserve">Bloom, </w:t>
      </w:r>
      <w:r>
        <w:rPr>
          <w:rFonts w:ascii="Times New Roman" w:hAnsi="Times New Roman" w:cs="Times New Roman"/>
          <w:color w:val="000000"/>
          <w:sz w:val="24"/>
          <w:szCs w:val="24"/>
        </w:rPr>
        <w:t xml:space="preserve">se puede observar </w:t>
      </w:r>
      <w:r w:rsidRPr="00874BCA">
        <w:rPr>
          <w:rFonts w:ascii="Times New Roman" w:hAnsi="Times New Roman" w:cs="Times New Roman"/>
          <w:color w:val="000000"/>
          <w:sz w:val="24"/>
          <w:szCs w:val="24"/>
        </w:rPr>
        <w:t xml:space="preserve">que </w:t>
      </w:r>
      <w:r w:rsidRPr="00874BCA">
        <w:rPr>
          <w:rFonts w:ascii="Times New Roman" w:hAnsi="Times New Roman" w:cs="Times New Roman"/>
          <w:i/>
          <w:iCs/>
          <w:color w:val="000000"/>
          <w:sz w:val="24"/>
          <w:szCs w:val="24"/>
        </w:rPr>
        <w:t>P</w:t>
      </w:r>
      <w:r>
        <w:rPr>
          <w:rFonts w:ascii="Times New Roman" w:hAnsi="Times New Roman" w:cs="Times New Roman"/>
          <w:i/>
          <w:iCs/>
          <w:color w:val="000000"/>
          <w:sz w:val="24"/>
          <w:szCs w:val="24"/>
        </w:rPr>
        <w:t>s</w:t>
      </w:r>
      <w:r w:rsidRPr="00874BCA">
        <w:rPr>
          <w:rFonts w:ascii="Times New Roman" w:hAnsi="Times New Roman" w:cs="Times New Roman"/>
          <w:i/>
          <w:iCs/>
          <w:color w:val="000000"/>
          <w:sz w:val="24"/>
          <w:szCs w:val="24"/>
        </w:rPr>
        <w:t>eudomonas aeruginosa,</w:t>
      </w:r>
      <w:r>
        <w:rPr>
          <w:rFonts w:ascii="Times New Roman" w:hAnsi="Times New Roman" w:cs="Times New Roman"/>
          <w:i/>
          <w:iCs/>
          <w:color w:val="000000"/>
          <w:sz w:val="24"/>
          <w:szCs w:val="24"/>
        </w:rPr>
        <w:t xml:space="preserve"> </w:t>
      </w:r>
      <w:r>
        <w:rPr>
          <w:rFonts w:ascii="Times New Roman" w:hAnsi="Times New Roman" w:cs="Times New Roman"/>
          <w:color w:val="000000"/>
          <w:sz w:val="24"/>
          <w:szCs w:val="24"/>
        </w:rPr>
        <w:t xml:space="preserve">posee </w:t>
      </w:r>
      <w:r w:rsidRPr="00874BCA">
        <w:rPr>
          <w:rFonts w:ascii="Times New Roman" w:hAnsi="Times New Roman" w:cs="Times New Roman"/>
          <w:color w:val="000000"/>
          <w:sz w:val="24"/>
          <w:szCs w:val="24"/>
        </w:rPr>
        <w:t>un total de 68 aislamientos</w:t>
      </w:r>
      <w:r>
        <w:rPr>
          <w:rFonts w:ascii="Times New Roman" w:hAnsi="Times New Roman" w:cs="Times New Roman"/>
          <w:color w:val="000000"/>
          <w:sz w:val="24"/>
          <w:szCs w:val="24"/>
        </w:rPr>
        <w:t xml:space="preserve"> y con una resistencia global hacia </w:t>
      </w:r>
      <w:r w:rsidRPr="00874BCA">
        <w:rPr>
          <w:rFonts w:ascii="Times New Roman" w:hAnsi="Times New Roman" w:cs="Times New Roman"/>
          <w:color w:val="000000"/>
          <w:sz w:val="24"/>
          <w:szCs w:val="24"/>
        </w:rPr>
        <w:t xml:space="preserve">los </w:t>
      </w:r>
      <w:r>
        <w:rPr>
          <w:rFonts w:ascii="Times New Roman" w:hAnsi="Times New Roman" w:cs="Times New Roman"/>
          <w:color w:val="000000"/>
          <w:sz w:val="24"/>
          <w:szCs w:val="24"/>
        </w:rPr>
        <w:t>antibióticos aplicados del 49.1</w:t>
      </w:r>
      <w:r w:rsidRPr="00874BCA">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874BCA">
        <w:rPr>
          <w:rFonts w:ascii="Times New Roman" w:hAnsi="Times New Roman" w:cs="Times New Roman"/>
          <w:color w:val="000000"/>
          <w:sz w:val="24"/>
          <w:szCs w:val="24"/>
        </w:rPr>
        <w:t>e</w:t>
      </w:r>
      <w:r>
        <w:rPr>
          <w:rFonts w:ascii="Times New Roman" w:hAnsi="Times New Roman" w:cs="Times New Roman"/>
          <w:color w:val="000000"/>
          <w:sz w:val="24"/>
          <w:szCs w:val="24"/>
        </w:rPr>
        <w:t>n base a esto, e</w:t>
      </w:r>
      <w:r w:rsidRPr="00874BCA">
        <w:rPr>
          <w:rFonts w:ascii="Times New Roman" w:hAnsi="Times New Roman" w:cs="Times New Roman"/>
          <w:color w:val="000000"/>
          <w:sz w:val="24"/>
          <w:szCs w:val="24"/>
        </w:rPr>
        <w:t xml:space="preserve">s la bacteria más aislada y </w:t>
      </w:r>
      <w:r>
        <w:rPr>
          <w:rFonts w:ascii="Times New Roman" w:hAnsi="Times New Roman" w:cs="Times New Roman"/>
          <w:color w:val="000000"/>
          <w:sz w:val="24"/>
          <w:szCs w:val="24"/>
        </w:rPr>
        <w:t xml:space="preserve">a su vez </w:t>
      </w:r>
      <w:r w:rsidRPr="00874BCA">
        <w:rPr>
          <w:rFonts w:ascii="Times New Roman" w:hAnsi="Times New Roman" w:cs="Times New Roman"/>
          <w:color w:val="000000"/>
          <w:sz w:val="24"/>
          <w:szCs w:val="24"/>
        </w:rPr>
        <w:t xml:space="preserve">presenta mayor resistencia a la mayoría de antibióticos aplicados a este grupo de bacterias. </w:t>
      </w:r>
    </w:p>
    <w:p w:rsidR="006B6A12" w:rsidRPr="00320AED" w:rsidRDefault="006B6A12" w:rsidP="006B6A12">
      <w:pPr>
        <w:pStyle w:val="Prrafodelista"/>
        <w:numPr>
          <w:ilvl w:val="0"/>
          <w:numId w:val="2"/>
        </w:numPr>
        <w:spacing w:line="360" w:lineRule="auto"/>
        <w:jc w:val="both"/>
        <w:rPr>
          <w:rFonts w:ascii="Times New Roman" w:hAnsi="Times New Roman" w:cs="Times New Roman"/>
          <w:color w:val="000000"/>
          <w:sz w:val="24"/>
          <w:szCs w:val="24"/>
        </w:rPr>
      </w:pPr>
      <w:r w:rsidRPr="00686D5A">
        <w:rPr>
          <w:rFonts w:ascii="Times New Roman" w:hAnsi="Times New Roman" w:cs="Times New Roman"/>
          <w:i/>
          <w:iCs/>
          <w:sz w:val="24"/>
          <w:szCs w:val="24"/>
        </w:rPr>
        <w:t>Klebsiella pneumoniae</w:t>
      </w:r>
      <w:r w:rsidRPr="00686D5A">
        <w:rPr>
          <w:rFonts w:ascii="Times New Roman" w:hAnsi="Times New Roman" w:cs="Times New Roman"/>
          <w:sz w:val="24"/>
          <w:szCs w:val="24"/>
        </w:rPr>
        <w:t xml:space="preserve"> es la segunda bacteria más resistente de las bacterias gramnegativas, con un total de 16 aislamientos presen</w:t>
      </w:r>
      <w:r>
        <w:rPr>
          <w:rFonts w:ascii="Times New Roman" w:hAnsi="Times New Roman" w:cs="Times New Roman"/>
          <w:sz w:val="24"/>
          <w:szCs w:val="24"/>
        </w:rPr>
        <w:t>tando una resistencia de 42.0%</w:t>
      </w:r>
    </w:p>
    <w:p w:rsidR="006B6A12" w:rsidRPr="00686D5A" w:rsidRDefault="006B6A12" w:rsidP="006B6A12">
      <w:pPr>
        <w:pStyle w:val="Prrafodelista"/>
        <w:numPr>
          <w:ilvl w:val="0"/>
          <w:numId w:val="2"/>
        </w:numPr>
        <w:spacing w:line="360" w:lineRule="auto"/>
        <w:rPr>
          <w:rFonts w:ascii="Times New Roman" w:hAnsi="Times New Roman" w:cs="Times New Roman"/>
          <w:color w:val="000000"/>
          <w:sz w:val="24"/>
          <w:szCs w:val="24"/>
        </w:rPr>
      </w:pPr>
      <w:r>
        <w:rPr>
          <w:rFonts w:ascii="Times New Roman" w:hAnsi="Times New Roman" w:cs="Times New Roman"/>
          <w:sz w:val="24"/>
          <w:szCs w:val="24"/>
        </w:rPr>
        <w:t>Si</w:t>
      </w:r>
      <w:r w:rsidRPr="00686D5A">
        <w:rPr>
          <w:rFonts w:ascii="Times New Roman" w:hAnsi="Times New Roman" w:cs="Times New Roman"/>
          <w:sz w:val="24"/>
          <w:szCs w:val="24"/>
        </w:rPr>
        <w:t>gui</w:t>
      </w:r>
      <w:r>
        <w:rPr>
          <w:rFonts w:ascii="Times New Roman" w:hAnsi="Times New Roman" w:cs="Times New Roman"/>
          <w:sz w:val="24"/>
          <w:szCs w:val="24"/>
        </w:rPr>
        <w:t>en</w:t>
      </w:r>
      <w:r w:rsidRPr="00686D5A">
        <w:rPr>
          <w:rFonts w:ascii="Times New Roman" w:hAnsi="Times New Roman" w:cs="Times New Roman"/>
          <w:sz w:val="24"/>
          <w:szCs w:val="24"/>
        </w:rPr>
        <w:t xml:space="preserve">do </w:t>
      </w:r>
      <w:r>
        <w:rPr>
          <w:rFonts w:ascii="Times New Roman" w:hAnsi="Times New Roman" w:cs="Times New Roman"/>
          <w:sz w:val="24"/>
          <w:szCs w:val="24"/>
        </w:rPr>
        <w:t xml:space="preserve">a </w:t>
      </w:r>
      <w:r w:rsidRPr="00F00699">
        <w:rPr>
          <w:rFonts w:ascii="Times New Roman" w:hAnsi="Times New Roman" w:cs="Times New Roman"/>
          <w:i/>
          <w:iCs/>
          <w:sz w:val="24"/>
          <w:szCs w:val="24"/>
        </w:rPr>
        <w:t>K. pneumoniae</w:t>
      </w:r>
      <w:r>
        <w:rPr>
          <w:rFonts w:ascii="Times New Roman" w:hAnsi="Times New Roman" w:cs="Times New Roman"/>
          <w:sz w:val="24"/>
          <w:szCs w:val="24"/>
        </w:rPr>
        <w:t xml:space="preserve"> se encuentra </w:t>
      </w:r>
      <w:r w:rsidRPr="00686D5A">
        <w:rPr>
          <w:rFonts w:ascii="Times New Roman" w:hAnsi="Times New Roman" w:cs="Times New Roman"/>
          <w:i/>
          <w:iCs/>
          <w:sz w:val="24"/>
          <w:szCs w:val="24"/>
        </w:rPr>
        <w:t>Escherichia coli</w:t>
      </w:r>
      <w:r w:rsidRPr="00686D5A">
        <w:rPr>
          <w:rFonts w:ascii="Times New Roman" w:hAnsi="Times New Roman" w:cs="Times New Roman"/>
          <w:sz w:val="24"/>
          <w:szCs w:val="24"/>
        </w:rPr>
        <w:t xml:space="preserve">, la cual, a pesar de ser la segunda bacteria más aislada con 53 muestras con crecimiento, presenta una resistencia del 34.8 % </w:t>
      </w:r>
    </w:p>
    <w:p w:rsidR="006B6A12" w:rsidRPr="00320AED" w:rsidRDefault="006B6A12" w:rsidP="006B6A12">
      <w:pPr>
        <w:pStyle w:val="Prrafodelista"/>
        <w:numPr>
          <w:ilvl w:val="0"/>
          <w:numId w:val="2"/>
        </w:num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Otras bacterias que aisladas de secreciones y que, debido a que individualmente no representaron una variación considerable en relación al total, fueron aislados en un 16.7% de los cultivos con crecimiento de los gramnegativos y presentaron una resistencia del  33.8 % a los antibióticos utilizados en este grupo bacteriano.</w:t>
      </w:r>
    </w:p>
    <w:p w:rsidR="006B6A12" w:rsidRPr="00285BEF" w:rsidRDefault="006B6A12" w:rsidP="006B6A12">
      <w:pPr>
        <w:pStyle w:val="Prrafodelista"/>
        <w:numPr>
          <w:ilvl w:val="0"/>
          <w:numId w:val="2"/>
        </w:num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En cuanto a los antibióticos que se les aplica a los gramnegativos, los más efectivos son la ciprofloxacina con un porcentaje de efectividad del  92.1% y el meropenem con un porcentaje del 89.1%.</w:t>
      </w:r>
    </w:p>
    <w:p w:rsidR="006B6A12" w:rsidRPr="00285BEF" w:rsidRDefault="006B6A12" w:rsidP="006B6A12">
      <w:pPr>
        <w:pStyle w:val="Prrafodelista"/>
        <w:spacing w:line="360" w:lineRule="auto"/>
        <w:jc w:val="both"/>
        <w:rPr>
          <w:rFonts w:ascii="Times New Roman" w:hAnsi="Times New Roman" w:cs="Times New Roman"/>
          <w:color w:val="000000"/>
          <w:sz w:val="24"/>
          <w:szCs w:val="24"/>
        </w:rPr>
      </w:pPr>
    </w:p>
    <w:p w:rsidR="006B6A12" w:rsidRPr="009365D7" w:rsidRDefault="006B6A12" w:rsidP="006B6A12">
      <w:pPr>
        <w:pStyle w:val="Prrafodelista"/>
        <w:numPr>
          <w:ilvl w:val="0"/>
          <w:numId w:val="2"/>
        </w:num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El antibiótico que presenta menor efectividad para este tipo de bacterias es la ampicilina que presenta un 96.4% de resistencia de las diferentes bacterias aisladas.</w:t>
      </w:r>
    </w:p>
    <w:p w:rsidR="006B6A12" w:rsidRDefault="006B6A12" w:rsidP="006B6A12">
      <w:pPr>
        <w:pStyle w:val="Prrafodelista"/>
        <w:spacing w:line="360" w:lineRule="auto"/>
        <w:rPr>
          <w:rFonts w:ascii="Times New Roman" w:hAnsi="Times New Roman" w:cs="Times New Roman"/>
          <w:color w:val="000000"/>
          <w:sz w:val="24"/>
          <w:szCs w:val="24"/>
        </w:rPr>
      </w:pPr>
    </w:p>
    <w:p w:rsidR="006B6A12" w:rsidRPr="009365D7" w:rsidRDefault="006B6A12" w:rsidP="006B6A12">
      <w:pPr>
        <w:pStyle w:val="Prrafodelista"/>
        <w:spacing w:line="360"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t>35</w:t>
      </w:r>
    </w:p>
    <w:p w:rsidR="006B6A12" w:rsidRPr="00320AED" w:rsidRDefault="006B6A12" w:rsidP="006B6A12">
      <w:pPr>
        <w:pStyle w:val="Prrafodelista"/>
        <w:numPr>
          <w:ilvl w:val="0"/>
          <w:numId w:val="2"/>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En la tabla N</w:t>
      </w:r>
      <w:r w:rsidRPr="00285BEF">
        <w:rPr>
          <w:rFonts w:ascii="Times New Roman" w:hAnsi="Times New Roman" w:cs="Times New Roman"/>
          <w:color w:val="000000"/>
          <w:sz w:val="24"/>
          <w:szCs w:val="24"/>
        </w:rPr>
        <w:t xml:space="preserve">o. 2 observamos la </w:t>
      </w:r>
      <w:r w:rsidRPr="00285BEF">
        <w:rPr>
          <w:rFonts w:ascii="Times New Roman" w:hAnsi="Times New Roman" w:cs="Times New Roman"/>
          <w:sz w:val="24"/>
          <w:szCs w:val="24"/>
        </w:rPr>
        <w:t xml:space="preserve">relación existente entre </w:t>
      </w:r>
      <w:r>
        <w:rPr>
          <w:rFonts w:ascii="Times New Roman" w:hAnsi="Times New Roman" w:cs="Times New Roman"/>
          <w:sz w:val="24"/>
          <w:szCs w:val="24"/>
        </w:rPr>
        <w:t xml:space="preserve">las bacterias grampositivas y los antibióticos aplicados a éstas. De estas bacterias, la más aislada fue </w:t>
      </w:r>
      <w:r w:rsidRPr="00285BEF">
        <w:rPr>
          <w:rFonts w:ascii="Times New Roman" w:hAnsi="Times New Roman" w:cs="Times New Roman"/>
          <w:i/>
          <w:iCs/>
          <w:sz w:val="24"/>
          <w:szCs w:val="24"/>
        </w:rPr>
        <w:t>Staphylococcus aureus</w:t>
      </w:r>
      <w:r>
        <w:rPr>
          <w:rFonts w:ascii="Times New Roman" w:hAnsi="Times New Roman" w:cs="Times New Roman"/>
          <w:sz w:val="24"/>
          <w:szCs w:val="24"/>
        </w:rPr>
        <w:t xml:space="preserve"> con un número total de aislamientos de 142 convirtiéndola en la bacteria más aislada tanto de grampositivos como de gramnegativos. </w:t>
      </w:r>
      <w:r w:rsidRPr="00321016">
        <w:rPr>
          <w:rFonts w:ascii="Times New Roman" w:hAnsi="Times New Roman" w:cs="Times New Roman"/>
          <w:i/>
          <w:iCs/>
          <w:sz w:val="24"/>
          <w:szCs w:val="24"/>
        </w:rPr>
        <w:t>S. aureus</w:t>
      </w:r>
      <w:r>
        <w:rPr>
          <w:rFonts w:ascii="Times New Roman" w:hAnsi="Times New Roman" w:cs="Times New Roman"/>
          <w:sz w:val="24"/>
          <w:szCs w:val="24"/>
        </w:rPr>
        <w:t xml:space="preserve"> presenta una </w:t>
      </w:r>
      <w:r w:rsidRPr="00321016">
        <w:rPr>
          <w:rFonts w:ascii="Times New Roman" w:hAnsi="Times New Roman" w:cs="Times New Roman"/>
          <w:sz w:val="24"/>
          <w:szCs w:val="24"/>
        </w:rPr>
        <w:t>resistencia del 21. 7 %</w:t>
      </w:r>
      <w:r>
        <w:rPr>
          <w:rFonts w:ascii="Times New Roman" w:hAnsi="Times New Roman" w:cs="Times New Roman"/>
          <w:sz w:val="24"/>
          <w:szCs w:val="24"/>
        </w:rPr>
        <w:t xml:space="preserve"> a los antibióticos utilizados para su tratamiento</w:t>
      </w:r>
      <w:r w:rsidRPr="00321016">
        <w:rPr>
          <w:rFonts w:ascii="Times New Roman" w:hAnsi="Times New Roman" w:cs="Times New Roman"/>
          <w:sz w:val="24"/>
          <w:szCs w:val="24"/>
        </w:rPr>
        <w:t>.</w:t>
      </w:r>
    </w:p>
    <w:p w:rsidR="006B6A12" w:rsidRPr="00320AED" w:rsidRDefault="006B6A12" w:rsidP="006B6A12">
      <w:pPr>
        <w:pStyle w:val="Prrafodelista"/>
        <w:numPr>
          <w:ilvl w:val="0"/>
          <w:numId w:val="2"/>
        </w:numPr>
        <w:spacing w:line="360" w:lineRule="auto"/>
        <w:jc w:val="both"/>
        <w:rPr>
          <w:rFonts w:ascii="Times New Roman" w:hAnsi="Times New Roman" w:cs="Times New Roman"/>
          <w:color w:val="000000"/>
          <w:sz w:val="24"/>
          <w:szCs w:val="24"/>
        </w:rPr>
      </w:pPr>
      <w:r w:rsidRPr="005F6774">
        <w:rPr>
          <w:rFonts w:ascii="Times New Roman" w:hAnsi="Times New Roman" w:cs="Times New Roman"/>
          <w:i/>
          <w:iCs/>
          <w:color w:val="000000"/>
          <w:sz w:val="24"/>
          <w:szCs w:val="24"/>
        </w:rPr>
        <w:t>Stapylococcus epidermidis</w:t>
      </w:r>
      <w:r>
        <w:rPr>
          <w:rFonts w:ascii="Times New Roman" w:hAnsi="Times New Roman" w:cs="Times New Roman"/>
          <w:color w:val="000000"/>
          <w:sz w:val="24"/>
          <w:szCs w:val="24"/>
        </w:rPr>
        <w:t xml:space="preserve"> presento una resistencia del 34. 7%  en un número total de 27 aislamientos.</w:t>
      </w:r>
    </w:p>
    <w:p w:rsidR="006B6A12" w:rsidRPr="00320AED" w:rsidRDefault="006B6A12" w:rsidP="006B6A12">
      <w:pPr>
        <w:pStyle w:val="Prrafodelista"/>
        <w:numPr>
          <w:ilvl w:val="0"/>
          <w:numId w:val="2"/>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De los antibióticos aplicados a los grampositivos el más efectivo fue la vancomicina que presenta un 96.6 % de efectividad en su uso.</w:t>
      </w:r>
    </w:p>
    <w:p w:rsidR="006B6A12" w:rsidRPr="00320AED" w:rsidRDefault="006B6A12" w:rsidP="006B6A12">
      <w:pPr>
        <w:pStyle w:val="Prrafodelista"/>
        <w:numPr>
          <w:ilvl w:val="0"/>
          <w:numId w:val="2"/>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En cambio, el antibiótico menos efectivo para el tratamiento de bacterias gampositivas, es la bencilpenicilina, la cu</w:t>
      </w:r>
      <w:r w:rsidRPr="00CE03A1">
        <w:rPr>
          <w:rFonts w:ascii="Times New Roman" w:hAnsi="Times New Roman" w:cs="Times New Roman"/>
          <w:color w:val="000000"/>
          <w:sz w:val="24"/>
          <w:szCs w:val="24"/>
        </w:rPr>
        <w:t>al presenta una resistencia del 91.8 %.</w:t>
      </w:r>
    </w:p>
    <w:p w:rsidR="006B6A12" w:rsidRPr="00212701" w:rsidRDefault="006B6A12" w:rsidP="006B6A12">
      <w:pPr>
        <w:pStyle w:val="Prrafodelista"/>
        <w:numPr>
          <w:ilvl w:val="0"/>
          <w:numId w:val="2"/>
        </w:numPr>
        <w:spacing w:line="360" w:lineRule="auto"/>
        <w:jc w:val="both"/>
        <w:rPr>
          <w:rFonts w:ascii="Times New Roman" w:hAnsi="Times New Roman" w:cs="Times New Roman"/>
          <w:color w:val="000000"/>
          <w:sz w:val="24"/>
          <w:szCs w:val="24"/>
        </w:rPr>
      </w:pPr>
      <w:r w:rsidRPr="00212701">
        <w:rPr>
          <w:rFonts w:ascii="Times New Roman" w:hAnsi="Times New Roman" w:cs="Times New Roman"/>
          <w:color w:val="000000"/>
          <w:sz w:val="24"/>
          <w:szCs w:val="24"/>
        </w:rPr>
        <w:t>Para la categoría de otras bacterias grampositivas se obtuvo una resistencia del 41.6% a los antibióticos utilizados para este tipo de bacterias en un total de 39 aislamientos.</w:t>
      </w:r>
    </w:p>
    <w:p w:rsidR="006B6A12" w:rsidRDefault="006B6A12" w:rsidP="006B6A12">
      <w:pPr>
        <w:spacing w:line="360" w:lineRule="auto"/>
        <w:jc w:val="both"/>
        <w:rPr>
          <w:rFonts w:ascii="Times New Roman" w:hAnsi="Times New Roman" w:cs="Times New Roman"/>
          <w:color w:val="000000"/>
          <w:sz w:val="24"/>
          <w:szCs w:val="24"/>
        </w:rPr>
      </w:pPr>
    </w:p>
    <w:p w:rsidR="006B6A12" w:rsidRDefault="006B6A12" w:rsidP="006B6A12">
      <w:pPr>
        <w:spacing w:line="360" w:lineRule="auto"/>
        <w:rPr>
          <w:rFonts w:ascii="Times New Roman" w:hAnsi="Times New Roman" w:cs="Times New Roman"/>
          <w:color w:val="000000"/>
          <w:sz w:val="24"/>
          <w:szCs w:val="24"/>
        </w:rPr>
      </w:pPr>
    </w:p>
    <w:p w:rsidR="006B6A12" w:rsidRDefault="006B6A12" w:rsidP="006B6A12">
      <w:pPr>
        <w:spacing w:line="360" w:lineRule="auto"/>
        <w:rPr>
          <w:rFonts w:ascii="Times New Roman" w:hAnsi="Times New Roman" w:cs="Times New Roman"/>
          <w:color w:val="000000"/>
          <w:sz w:val="24"/>
          <w:szCs w:val="24"/>
        </w:rPr>
      </w:pPr>
    </w:p>
    <w:p w:rsidR="006B6A12" w:rsidRDefault="006B6A12" w:rsidP="006B6A12">
      <w:pPr>
        <w:spacing w:line="360" w:lineRule="auto"/>
        <w:rPr>
          <w:rFonts w:ascii="Times New Roman" w:hAnsi="Times New Roman" w:cs="Times New Roman"/>
          <w:color w:val="000000"/>
          <w:sz w:val="24"/>
          <w:szCs w:val="24"/>
        </w:rPr>
      </w:pPr>
    </w:p>
    <w:p w:rsidR="006B6A12" w:rsidRDefault="006B6A12" w:rsidP="006B6A12">
      <w:pPr>
        <w:spacing w:line="360" w:lineRule="auto"/>
        <w:rPr>
          <w:rFonts w:ascii="Times New Roman" w:hAnsi="Times New Roman" w:cs="Times New Roman"/>
          <w:color w:val="000000"/>
          <w:sz w:val="24"/>
          <w:szCs w:val="24"/>
        </w:rPr>
      </w:pPr>
    </w:p>
    <w:p w:rsidR="006B6A12" w:rsidRDefault="006B6A12" w:rsidP="006B6A12">
      <w:pPr>
        <w:spacing w:line="360" w:lineRule="auto"/>
        <w:rPr>
          <w:rFonts w:ascii="Times New Roman" w:hAnsi="Times New Roman" w:cs="Times New Roman"/>
          <w:color w:val="000000"/>
          <w:sz w:val="24"/>
          <w:szCs w:val="24"/>
        </w:rPr>
      </w:pPr>
    </w:p>
    <w:p w:rsidR="006B6A12" w:rsidRDefault="006B6A12" w:rsidP="006B6A12">
      <w:pPr>
        <w:spacing w:line="360" w:lineRule="auto"/>
        <w:rPr>
          <w:rFonts w:ascii="Times New Roman" w:hAnsi="Times New Roman" w:cs="Times New Roman"/>
          <w:color w:val="000000"/>
          <w:sz w:val="24"/>
          <w:szCs w:val="24"/>
        </w:rPr>
      </w:pPr>
    </w:p>
    <w:p w:rsidR="006B6A12" w:rsidRDefault="006B6A12" w:rsidP="006B6A12">
      <w:pPr>
        <w:spacing w:line="360" w:lineRule="auto"/>
        <w:rPr>
          <w:rFonts w:ascii="Times New Roman" w:hAnsi="Times New Roman" w:cs="Times New Roman"/>
          <w:color w:val="000000"/>
          <w:sz w:val="24"/>
          <w:szCs w:val="24"/>
        </w:rPr>
      </w:pPr>
    </w:p>
    <w:p w:rsidR="006B6A12" w:rsidRDefault="006B6A12" w:rsidP="006B6A12">
      <w:pPr>
        <w:spacing w:line="360" w:lineRule="auto"/>
        <w:rPr>
          <w:rFonts w:ascii="Times New Roman" w:hAnsi="Times New Roman" w:cs="Times New Roman"/>
          <w:color w:val="000000"/>
          <w:sz w:val="24"/>
          <w:szCs w:val="24"/>
        </w:rPr>
      </w:pPr>
    </w:p>
    <w:p w:rsidR="006B6A12" w:rsidRPr="007F120B" w:rsidRDefault="006B6A12" w:rsidP="006B6A12">
      <w:pPr>
        <w:spacing w:line="360" w:lineRule="auto"/>
        <w:rPr>
          <w:rFonts w:ascii="Times New Roman" w:hAnsi="Times New Roman" w:cs="Times New Roman"/>
          <w:bCs/>
          <w:color w:val="000000"/>
          <w:sz w:val="24"/>
          <w:szCs w:val="24"/>
          <w:lang w:val="es-SV"/>
        </w:rPr>
      </w:pPr>
    </w:p>
    <w:p w:rsidR="006B6A12" w:rsidRPr="007F120B" w:rsidRDefault="006B6A12" w:rsidP="006B6A12">
      <w:pPr>
        <w:spacing w:line="360" w:lineRule="auto"/>
        <w:jc w:val="right"/>
        <w:rPr>
          <w:rFonts w:ascii="Times New Roman" w:hAnsi="Times New Roman" w:cs="Times New Roman"/>
          <w:bCs/>
          <w:color w:val="000000"/>
          <w:sz w:val="24"/>
          <w:szCs w:val="24"/>
          <w:lang w:val="es-SV"/>
        </w:rPr>
      </w:pPr>
      <w:r w:rsidRPr="007F120B">
        <w:rPr>
          <w:rFonts w:ascii="Times New Roman" w:hAnsi="Times New Roman" w:cs="Times New Roman"/>
          <w:bCs/>
          <w:color w:val="000000"/>
          <w:sz w:val="24"/>
          <w:szCs w:val="24"/>
          <w:lang w:val="es-SV"/>
        </w:rPr>
        <w:t>36</w:t>
      </w:r>
    </w:p>
    <w:p w:rsidR="006B6A12" w:rsidRPr="0097116E" w:rsidRDefault="006B6A12" w:rsidP="006B6A12">
      <w:pPr>
        <w:spacing w:line="360" w:lineRule="auto"/>
        <w:jc w:val="center"/>
        <w:rPr>
          <w:rFonts w:ascii="Times New Roman" w:hAnsi="Times New Roman" w:cs="Times New Roman"/>
          <w:b/>
          <w:bCs/>
          <w:color w:val="000000"/>
          <w:sz w:val="24"/>
          <w:szCs w:val="24"/>
          <w:lang w:val="es-SV"/>
        </w:rPr>
      </w:pPr>
      <w:r w:rsidRPr="0097116E">
        <w:rPr>
          <w:rFonts w:ascii="Times New Roman" w:hAnsi="Times New Roman" w:cs="Times New Roman"/>
          <w:b/>
          <w:bCs/>
          <w:color w:val="000000"/>
          <w:sz w:val="24"/>
          <w:szCs w:val="24"/>
          <w:lang w:val="es-SV"/>
        </w:rPr>
        <w:lastRenderedPageBreak/>
        <w:t>CONCLUSIONES</w:t>
      </w:r>
    </w:p>
    <w:p w:rsidR="006B6A12" w:rsidRPr="00D24BD5" w:rsidRDefault="006B6A12" w:rsidP="006B6A12">
      <w:pPr>
        <w:spacing w:line="360" w:lineRule="auto"/>
        <w:jc w:val="center"/>
        <w:rPr>
          <w:rFonts w:ascii="Times New Roman" w:hAnsi="Times New Roman" w:cs="Times New Roman"/>
          <w:color w:val="000000"/>
          <w:sz w:val="24"/>
          <w:szCs w:val="24"/>
          <w:lang w:val="es-SV"/>
        </w:rPr>
      </w:pPr>
    </w:p>
    <w:p w:rsidR="006B6A12" w:rsidRDefault="006B6A12" w:rsidP="006B6A12">
      <w:pPr>
        <w:pStyle w:val="Prrafodelista"/>
        <w:numPr>
          <w:ilvl w:val="0"/>
          <w:numId w:val="17"/>
        </w:numPr>
        <w:spacing w:line="360" w:lineRule="auto"/>
        <w:jc w:val="both"/>
        <w:rPr>
          <w:rFonts w:ascii="Times New Roman" w:hAnsi="Times New Roman" w:cs="Times New Roman"/>
          <w:color w:val="000000"/>
          <w:sz w:val="24"/>
          <w:szCs w:val="24"/>
          <w:lang w:val="es-SV"/>
        </w:rPr>
      </w:pPr>
      <w:r w:rsidRPr="0025301E">
        <w:rPr>
          <w:rFonts w:ascii="Times New Roman" w:hAnsi="Times New Roman" w:cs="Times New Roman"/>
          <w:color w:val="000000"/>
          <w:sz w:val="24"/>
          <w:szCs w:val="24"/>
          <w:lang w:val="es-SV"/>
        </w:rPr>
        <w:t>Las principales bacterias aisladas de los pacientes hospitalizados en el Hospital Nacional de Niño</w:t>
      </w:r>
      <w:r>
        <w:rPr>
          <w:rFonts w:ascii="Times New Roman" w:hAnsi="Times New Roman" w:cs="Times New Roman"/>
          <w:color w:val="000000"/>
          <w:sz w:val="24"/>
          <w:szCs w:val="24"/>
          <w:lang w:val="es-SV"/>
        </w:rPr>
        <w:t>s</w:t>
      </w:r>
      <w:r w:rsidRPr="0025301E">
        <w:rPr>
          <w:rFonts w:ascii="Times New Roman" w:hAnsi="Times New Roman" w:cs="Times New Roman"/>
          <w:color w:val="000000"/>
          <w:sz w:val="24"/>
          <w:szCs w:val="24"/>
          <w:lang w:val="es-SV"/>
        </w:rPr>
        <w:t xml:space="preserve"> Benjamin Bloom, fueron:</w:t>
      </w:r>
      <w:r>
        <w:rPr>
          <w:rFonts w:ascii="Times New Roman" w:hAnsi="Times New Roman" w:cs="Times New Roman"/>
          <w:color w:val="000000"/>
          <w:sz w:val="24"/>
          <w:szCs w:val="24"/>
          <w:lang w:val="es-SV"/>
        </w:rPr>
        <w:t xml:space="preserve"> </w:t>
      </w:r>
      <w:r>
        <w:rPr>
          <w:rFonts w:ascii="Times New Roman" w:hAnsi="Times New Roman" w:cs="Times New Roman"/>
          <w:i/>
          <w:iCs/>
          <w:color w:val="000000"/>
          <w:sz w:val="24"/>
          <w:szCs w:val="24"/>
          <w:lang w:val="es-SV"/>
        </w:rPr>
        <w:t xml:space="preserve">Staphylococcus aureus, </w:t>
      </w:r>
      <w:r w:rsidRPr="0025301E">
        <w:rPr>
          <w:rFonts w:ascii="Times New Roman" w:hAnsi="Times New Roman" w:cs="Times New Roman"/>
          <w:i/>
          <w:iCs/>
          <w:color w:val="000000"/>
          <w:sz w:val="24"/>
          <w:szCs w:val="24"/>
          <w:lang w:val="es-SV"/>
        </w:rPr>
        <w:t>Pseudomonas aeruginosa</w:t>
      </w:r>
      <w:r>
        <w:rPr>
          <w:rFonts w:ascii="Times New Roman" w:hAnsi="Times New Roman" w:cs="Times New Roman"/>
          <w:i/>
          <w:iCs/>
          <w:color w:val="000000"/>
          <w:sz w:val="24"/>
          <w:szCs w:val="24"/>
          <w:lang w:val="es-SV"/>
        </w:rPr>
        <w:t xml:space="preserve">s, Escherichia coli, </w:t>
      </w:r>
      <w:r w:rsidRPr="0025301E">
        <w:rPr>
          <w:rFonts w:ascii="Times New Roman" w:hAnsi="Times New Roman" w:cs="Times New Roman"/>
          <w:i/>
          <w:iCs/>
          <w:color w:val="000000"/>
          <w:sz w:val="24"/>
          <w:szCs w:val="24"/>
          <w:lang w:val="es-SV"/>
        </w:rPr>
        <w:t>Staphylococcus epidermidis</w:t>
      </w:r>
      <w:r>
        <w:rPr>
          <w:rFonts w:ascii="Times New Roman" w:hAnsi="Times New Roman" w:cs="Times New Roman"/>
          <w:i/>
          <w:iCs/>
          <w:color w:val="000000"/>
          <w:sz w:val="24"/>
          <w:szCs w:val="24"/>
          <w:lang w:val="es-SV"/>
        </w:rPr>
        <w:t xml:space="preserve"> y Klebsiella</w:t>
      </w:r>
      <w:r w:rsidRPr="0025301E">
        <w:rPr>
          <w:rFonts w:ascii="Times New Roman" w:hAnsi="Times New Roman" w:cs="Times New Roman"/>
          <w:i/>
          <w:iCs/>
          <w:color w:val="000000"/>
          <w:sz w:val="24"/>
          <w:szCs w:val="24"/>
          <w:lang w:val="es-SV"/>
        </w:rPr>
        <w:t xml:space="preserve"> </w:t>
      </w:r>
      <w:r>
        <w:rPr>
          <w:rFonts w:ascii="Times New Roman" w:hAnsi="Times New Roman" w:cs="Times New Roman"/>
          <w:i/>
          <w:iCs/>
          <w:color w:val="000000"/>
          <w:sz w:val="24"/>
          <w:szCs w:val="24"/>
          <w:lang w:val="es-SV"/>
        </w:rPr>
        <w:t>p</w:t>
      </w:r>
      <w:r w:rsidRPr="0025301E">
        <w:rPr>
          <w:rFonts w:ascii="Times New Roman" w:hAnsi="Times New Roman" w:cs="Times New Roman"/>
          <w:i/>
          <w:iCs/>
          <w:color w:val="000000"/>
          <w:sz w:val="24"/>
          <w:szCs w:val="24"/>
          <w:lang w:val="es-SV"/>
        </w:rPr>
        <w:t>neumoniae</w:t>
      </w:r>
      <w:r w:rsidRPr="0025301E">
        <w:rPr>
          <w:rFonts w:ascii="Times New Roman" w:hAnsi="Times New Roman" w:cs="Times New Roman"/>
          <w:color w:val="000000"/>
          <w:sz w:val="24"/>
          <w:szCs w:val="24"/>
          <w:lang w:val="es-SV"/>
        </w:rPr>
        <w:t>.</w:t>
      </w:r>
    </w:p>
    <w:p w:rsidR="006B6A12" w:rsidRPr="006336D2" w:rsidRDefault="006B6A12" w:rsidP="006B6A12">
      <w:pPr>
        <w:pStyle w:val="Prrafodelista"/>
        <w:spacing w:line="360" w:lineRule="auto"/>
        <w:jc w:val="both"/>
        <w:rPr>
          <w:rFonts w:ascii="Times New Roman" w:hAnsi="Times New Roman" w:cs="Times New Roman"/>
          <w:color w:val="000000"/>
          <w:sz w:val="24"/>
          <w:szCs w:val="24"/>
          <w:lang w:val="es-SV"/>
        </w:rPr>
      </w:pPr>
    </w:p>
    <w:p w:rsidR="006B6A12" w:rsidRDefault="006B6A12" w:rsidP="006B6A12">
      <w:pPr>
        <w:pStyle w:val="Prrafodelista"/>
        <w:numPr>
          <w:ilvl w:val="0"/>
          <w:numId w:val="17"/>
        </w:numPr>
        <w:spacing w:line="360" w:lineRule="auto"/>
        <w:jc w:val="both"/>
        <w:rPr>
          <w:rFonts w:ascii="Times New Roman" w:hAnsi="Times New Roman" w:cs="Times New Roman"/>
          <w:color w:val="000000"/>
          <w:sz w:val="24"/>
          <w:szCs w:val="24"/>
          <w:lang w:val="es-SV"/>
        </w:rPr>
      </w:pPr>
      <w:r w:rsidRPr="0025301E">
        <w:rPr>
          <w:rFonts w:ascii="Times New Roman" w:hAnsi="Times New Roman" w:cs="Times New Roman"/>
          <w:color w:val="000000"/>
          <w:sz w:val="24"/>
          <w:szCs w:val="24"/>
          <w:lang w:val="es-SV"/>
        </w:rPr>
        <w:t xml:space="preserve">Existe una tendencia por </w:t>
      </w:r>
      <w:r>
        <w:rPr>
          <w:rFonts w:ascii="Times New Roman" w:hAnsi="Times New Roman" w:cs="Times New Roman"/>
          <w:color w:val="000000"/>
          <w:sz w:val="24"/>
          <w:szCs w:val="24"/>
          <w:lang w:val="es-SV"/>
        </w:rPr>
        <w:t>aquellas bacterias que fueron a</w:t>
      </w:r>
      <w:r w:rsidRPr="0025301E">
        <w:rPr>
          <w:rFonts w:ascii="Times New Roman" w:hAnsi="Times New Roman" w:cs="Times New Roman"/>
          <w:color w:val="000000"/>
          <w:sz w:val="24"/>
          <w:szCs w:val="24"/>
          <w:lang w:val="es-SV"/>
        </w:rPr>
        <w:t>i</w:t>
      </w:r>
      <w:r>
        <w:rPr>
          <w:rFonts w:ascii="Times New Roman" w:hAnsi="Times New Roman" w:cs="Times New Roman"/>
          <w:color w:val="000000"/>
          <w:sz w:val="24"/>
          <w:szCs w:val="24"/>
          <w:lang w:val="es-SV"/>
        </w:rPr>
        <w:t>s</w:t>
      </w:r>
      <w:r w:rsidRPr="0025301E">
        <w:rPr>
          <w:rFonts w:ascii="Times New Roman" w:hAnsi="Times New Roman" w:cs="Times New Roman"/>
          <w:color w:val="000000"/>
          <w:sz w:val="24"/>
          <w:szCs w:val="24"/>
          <w:lang w:val="es-SV"/>
        </w:rPr>
        <w:t xml:space="preserve">ladas en la mayor parte de los cultivos con las que presentan mayor resistencia, sin embargo no es así para </w:t>
      </w:r>
      <w:r w:rsidRPr="0025301E">
        <w:rPr>
          <w:rFonts w:ascii="Times New Roman" w:hAnsi="Times New Roman" w:cs="Times New Roman"/>
          <w:i/>
          <w:iCs/>
          <w:color w:val="000000"/>
          <w:sz w:val="24"/>
          <w:szCs w:val="24"/>
          <w:lang w:val="es-SV"/>
        </w:rPr>
        <w:t>Staphylococcus aureus</w:t>
      </w:r>
      <w:r w:rsidRPr="0025301E">
        <w:rPr>
          <w:rFonts w:ascii="Times New Roman" w:hAnsi="Times New Roman" w:cs="Times New Roman"/>
          <w:color w:val="000000"/>
          <w:sz w:val="24"/>
          <w:szCs w:val="24"/>
          <w:lang w:val="es-SV"/>
        </w:rPr>
        <w:t xml:space="preserve"> debido a que pese a encontrarse entre las </w:t>
      </w:r>
      <w:r>
        <w:rPr>
          <w:rFonts w:ascii="Times New Roman" w:hAnsi="Times New Roman" w:cs="Times New Roman"/>
          <w:color w:val="000000"/>
          <w:sz w:val="24"/>
          <w:szCs w:val="24"/>
          <w:lang w:val="es-SV"/>
        </w:rPr>
        <w:t xml:space="preserve">bacterias que son </w:t>
      </w:r>
      <w:r w:rsidRPr="0025301E">
        <w:rPr>
          <w:rFonts w:ascii="Times New Roman" w:hAnsi="Times New Roman" w:cs="Times New Roman"/>
          <w:color w:val="000000"/>
          <w:sz w:val="24"/>
          <w:szCs w:val="24"/>
          <w:lang w:val="es-SV"/>
        </w:rPr>
        <w:t>aisladas</w:t>
      </w:r>
      <w:r>
        <w:rPr>
          <w:rFonts w:ascii="Times New Roman" w:hAnsi="Times New Roman" w:cs="Times New Roman"/>
          <w:color w:val="000000"/>
          <w:sz w:val="24"/>
          <w:szCs w:val="24"/>
          <w:lang w:val="es-SV"/>
        </w:rPr>
        <w:t xml:space="preserve"> de secreciones</w:t>
      </w:r>
      <w:r w:rsidRPr="0025301E">
        <w:rPr>
          <w:rFonts w:ascii="Times New Roman" w:hAnsi="Times New Roman" w:cs="Times New Roman"/>
          <w:color w:val="000000"/>
          <w:sz w:val="24"/>
          <w:szCs w:val="24"/>
          <w:lang w:val="es-SV"/>
        </w:rPr>
        <w:t xml:space="preserve"> posee una resistencia relativamente baja a los antibióticos en relación con las otras bacterias aisladas.</w:t>
      </w:r>
    </w:p>
    <w:p w:rsidR="006B6A12" w:rsidRPr="006336D2" w:rsidRDefault="006B6A12" w:rsidP="006B6A12">
      <w:pPr>
        <w:pStyle w:val="Prrafodelista"/>
        <w:spacing w:line="360" w:lineRule="auto"/>
        <w:jc w:val="both"/>
        <w:rPr>
          <w:rFonts w:ascii="Times New Roman" w:hAnsi="Times New Roman" w:cs="Times New Roman"/>
          <w:color w:val="000000"/>
          <w:sz w:val="24"/>
          <w:szCs w:val="24"/>
          <w:lang w:val="es-SV"/>
        </w:rPr>
      </w:pPr>
    </w:p>
    <w:p w:rsidR="006B6A12" w:rsidRPr="006336D2" w:rsidRDefault="006B6A12" w:rsidP="006B6A12">
      <w:pPr>
        <w:pStyle w:val="Prrafodelista"/>
        <w:numPr>
          <w:ilvl w:val="0"/>
          <w:numId w:val="17"/>
        </w:numPr>
        <w:spacing w:line="360" w:lineRule="auto"/>
        <w:jc w:val="both"/>
        <w:rPr>
          <w:rFonts w:ascii="Times New Roman" w:hAnsi="Times New Roman" w:cs="Times New Roman"/>
          <w:color w:val="000000"/>
          <w:sz w:val="24"/>
          <w:szCs w:val="24"/>
        </w:rPr>
      </w:pPr>
      <w:r w:rsidRPr="0025301E">
        <w:rPr>
          <w:rFonts w:ascii="Times New Roman" w:hAnsi="Times New Roman" w:cs="Times New Roman"/>
          <w:color w:val="000000"/>
          <w:sz w:val="24"/>
          <w:szCs w:val="24"/>
        </w:rPr>
        <w:t>Los antibióticos que se encuentran en el cuadro básico de medicamentos del Hospital de Nacional de Niños Benjamin Bloom tienden a presentar una alta resistencia en aquellos utilizados par</w:t>
      </w:r>
      <w:r>
        <w:rPr>
          <w:rFonts w:ascii="Times New Roman" w:hAnsi="Times New Roman" w:cs="Times New Roman"/>
          <w:color w:val="000000"/>
          <w:sz w:val="24"/>
          <w:szCs w:val="24"/>
        </w:rPr>
        <w:t>a las bacterias gramnegativas. E</w:t>
      </w:r>
      <w:r w:rsidRPr="0025301E">
        <w:rPr>
          <w:rFonts w:ascii="Times New Roman" w:hAnsi="Times New Roman" w:cs="Times New Roman"/>
          <w:color w:val="000000"/>
          <w:sz w:val="24"/>
          <w:szCs w:val="24"/>
        </w:rPr>
        <w:t>l antibiótico más efectivo para este grupo de bacterias es la</w:t>
      </w:r>
      <w:r>
        <w:rPr>
          <w:rFonts w:ascii="Times New Roman" w:hAnsi="Times New Roman" w:cs="Times New Roman"/>
          <w:sz w:val="24"/>
          <w:szCs w:val="24"/>
        </w:rPr>
        <w:t xml:space="preserve"> c</w:t>
      </w:r>
      <w:r w:rsidRPr="0025301E">
        <w:rPr>
          <w:rFonts w:ascii="Times New Roman" w:hAnsi="Times New Roman" w:cs="Times New Roman"/>
          <w:sz w:val="24"/>
          <w:szCs w:val="24"/>
        </w:rPr>
        <w:t>iprofloxacina</w:t>
      </w:r>
      <w:r>
        <w:rPr>
          <w:rFonts w:ascii="Times New Roman" w:hAnsi="Times New Roman" w:cs="Times New Roman"/>
          <w:color w:val="000000"/>
          <w:sz w:val="24"/>
          <w:szCs w:val="24"/>
        </w:rPr>
        <w:t xml:space="preserve">, </w:t>
      </w:r>
      <w:r w:rsidRPr="0025301E">
        <w:rPr>
          <w:rFonts w:ascii="Times New Roman" w:hAnsi="Times New Roman" w:cs="Times New Roman"/>
          <w:color w:val="000000"/>
          <w:sz w:val="24"/>
          <w:szCs w:val="24"/>
        </w:rPr>
        <w:t>caso contrario (donde se presenta alta resistencia) es la</w:t>
      </w:r>
      <w:r>
        <w:rPr>
          <w:rFonts w:ascii="Times New Roman" w:hAnsi="Times New Roman" w:cs="Times New Roman"/>
          <w:sz w:val="24"/>
          <w:szCs w:val="24"/>
        </w:rPr>
        <w:t xml:space="preserve"> ampi</w:t>
      </w:r>
      <w:r w:rsidRPr="0025301E">
        <w:rPr>
          <w:rFonts w:ascii="Times New Roman" w:hAnsi="Times New Roman" w:cs="Times New Roman"/>
          <w:sz w:val="24"/>
          <w:szCs w:val="24"/>
        </w:rPr>
        <w:t>cilina.</w:t>
      </w:r>
    </w:p>
    <w:p w:rsidR="006B6A12" w:rsidRPr="006336D2" w:rsidRDefault="006B6A12" w:rsidP="006B6A12">
      <w:pPr>
        <w:pStyle w:val="Prrafodelista"/>
        <w:spacing w:line="360" w:lineRule="auto"/>
        <w:jc w:val="both"/>
        <w:rPr>
          <w:rFonts w:ascii="Times New Roman" w:hAnsi="Times New Roman" w:cs="Times New Roman"/>
          <w:color w:val="000000"/>
          <w:sz w:val="24"/>
          <w:szCs w:val="24"/>
        </w:rPr>
      </w:pPr>
    </w:p>
    <w:p w:rsidR="006B6A12" w:rsidRDefault="006B6A12" w:rsidP="006B6A12">
      <w:pPr>
        <w:pStyle w:val="Prrafodelista"/>
        <w:numPr>
          <w:ilvl w:val="0"/>
          <w:numId w:val="17"/>
        </w:numPr>
        <w:spacing w:line="360" w:lineRule="auto"/>
        <w:jc w:val="both"/>
        <w:rPr>
          <w:rFonts w:ascii="Times New Roman" w:hAnsi="Times New Roman" w:cs="Times New Roman"/>
          <w:color w:val="000000"/>
          <w:sz w:val="24"/>
          <w:szCs w:val="24"/>
        </w:rPr>
      </w:pPr>
      <w:r w:rsidRPr="0025301E">
        <w:rPr>
          <w:rFonts w:ascii="Times New Roman" w:hAnsi="Times New Roman" w:cs="Times New Roman"/>
          <w:color w:val="000000"/>
          <w:sz w:val="24"/>
          <w:szCs w:val="24"/>
        </w:rPr>
        <w:t>En el caso de las bacterias grampositivas, los antibióticos  más efectivos para el tratamiento son la vancomicina y linezolid, sin embargo, la bencilpenicilina result</w:t>
      </w:r>
      <w:r>
        <w:rPr>
          <w:rFonts w:ascii="Times New Roman" w:hAnsi="Times New Roman" w:cs="Times New Roman"/>
          <w:color w:val="000000"/>
          <w:sz w:val="24"/>
          <w:szCs w:val="24"/>
        </w:rPr>
        <w:t>a</w:t>
      </w:r>
      <w:r w:rsidRPr="0025301E">
        <w:rPr>
          <w:rFonts w:ascii="Times New Roman" w:hAnsi="Times New Roman" w:cs="Times New Roman"/>
          <w:color w:val="000000"/>
          <w:sz w:val="24"/>
          <w:szCs w:val="24"/>
        </w:rPr>
        <w:t xml:space="preserve"> ser el antibiótic</w:t>
      </w:r>
      <w:r>
        <w:rPr>
          <w:rFonts w:ascii="Times New Roman" w:hAnsi="Times New Roman" w:cs="Times New Roman"/>
          <w:color w:val="000000"/>
          <w:sz w:val="24"/>
          <w:szCs w:val="24"/>
        </w:rPr>
        <w:t>o</w:t>
      </w:r>
      <w:r w:rsidRPr="0025301E">
        <w:rPr>
          <w:rFonts w:ascii="Times New Roman" w:hAnsi="Times New Roman" w:cs="Times New Roman"/>
          <w:color w:val="000000"/>
          <w:sz w:val="24"/>
          <w:szCs w:val="24"/>
        </w:rPr>
        <w:t xml:space="preserve"> menos efectivo para el tratamiento de infecciones causadas por este grupo de bacterias.</w:t>
      </w:r>
    </w:p>
    <w:p w:rsidR="006B6A12" w:rsidRDefault="006B6A12" w:rsidP="006B6A12">
      <w:pPr>
        <w:spacing w:line="360" w:lineRule="auto"/>
        <w:jc w:val="center"/>
        <w:rPr>
          <w:rFonts w:ascii="Times New Roman" w:hAnsi="Times New Roman" w:cs="Times New Roman"/>
          <w:color w:val="000000"/>
          <w:sz w:val="24"/>
          <w:szCs w:val="24"/>
        </w:rPr>
      </w:pPr>
    </w:p>
    <w:p w:rsidR="006B6A12" w:rsidRPr="00B358FB" w:rsidRDefault="006B6A12" w:rsidP="006B6A12">
      <w:pPr>
        <w:spacing w:line="360" w:lineRule="auto"/>
        <w:jc w:val="center"/>
        <w:rPr>
          <w:rFonts w:ascii="Times New Roman" w:hAnsi="Times New Roman" w:cs="Times New Roman"/>
          <w:b/>
          <w:bCs/>
          <w:color w:val="000000"/>
          <w:sz w:val="24"/>
          <w:szCs w:val="24"/>
          <w:lang w:val="es-SV"/>
        </w:rPr>
      </w:pPr>
    </w:p>
    <w:p w:rsidR="006B6A12" w:rsidRDefault="006B6A12" w:rsidP="006B6A12">
      <w:pPr>
        <w:spacing w:line="360" w:lineRule="auto"/>
        <w:jc w:val="center"/>
        <w:rPr>
          <w:rFonts w:ascii="Times New Roman" w:hAnsi="Times New Roman" w:cs="Times New Roman"/>
          <w:b/>
          <w:bCs/>
          <w:color w:val="000000"/>
          <w:sz w:val="24"/>
          <w:szCs w:val="24"/>
          <w:lang w:val="es-SV"/>
        </w:rPr>
      </w:pPr>
    </w:p>
    <w:p w:rsidR="006B6A12" w:rsidRPr="00B358FB" w:rsidRDefault="006B6A12" w:rsidP="006B6A12">
      <w:pPr>
        <w:spacing w:line="360" w:lineRule="auto"/>
        <w:jc w:val="right"/>
        <w:rPr>
          <w:rFonts w:ascii="Times New Roman" w:hAnsi="Times New Roman" w:cs="Times New Roman"/>
          <w:b/>
          <w:bCs/>
          <w:color w:val="000000"/>
          <w:sz w:val="24"/>
          <w:szCs w:val="24"/>
          <w:lang w:val="es-SV"/>
        </w:rPr>
      </w:pPr>
      <w:r>
        <w:rPr>
          <w:rFonts w:ascii="Times New Roman" w:hAnsi="Times New Roman" w:cs="Times New Roman"/>
          <w:b/>
          <w:bCs/>
          <w:color w:val="000000"/>
          <w:sz w:val="24"/>
          <w:szCs w:val="24"/>
          <w:lang w:val="es-SV"/>
        </w:rPr>
        <w:t>37</w:t>
      </w:r>
    </w:p>
    <w:p w:rsidR="006B6A12" w:rsidRPr="00B358FB" w:rsidRDefault="006B6A12" w:rsidP="006B6A12">
      <w:pPr>
        <w:spacing w:line="360" w:lineRule="auto"/>
        <w:jc w:val="center"/>
        <w:rPr>
          <w:rFonts w:ascii="Times New Roman" w:hAnsi="Times New Roman" w:cs="Times New Roman"/>
          <w:b/>
          <w:bCs/>
          <w:color w:val="000000"/>
          <w:sz w:val="24"/>
          <w:szCs w:val="24"/>
          <w:lang w:val="es-SV"/>
        </w:rPr>
      </w:pPr>
      <w:r w:rsidRPr="00B358FB">
        <w:rPr>
          <w:rFonts w:ascii="Times New Roman" w:hAnsi="Times New Roman" w:cs="Times New Roman"/>
          <w:b/>
          <w:bCs/>
          <w:color w:val="000000"/>
          <w:sz w:val="24"/>
          <w:szCs w:val="24"/>
          <w:lang w:val="es-SV"/>
        </w:rPr>
        <w:lastRenderedPageBreak/>
        <w:t>RECOMENDACIONES</w:t>
      </w:r>
    </w:p>
    <w:p w:rsidR="006B6A12" w:rsidRPr="00B358FB" w:rsidRDefault="006B6A12" w:rsidP="006B6A12">
      <w:pPr>
        <w:spacing w:line="360" w:lineRule="auto"/>
        <w:jc w:val="center"/>
        <w:rPr>
          <w:rFonts w:ascii="Times New Roman" w:hAnsi="Times New Roman" w:cs="Times New Roman"/>
          <w:color w:val="000000"/>
          <w:sz w:val="24"/>
          <w:szCs w:val="24"/>
          <w:lang w:val="es-SV"/>
        </w:rPr>
      </w:pPr>
    </w:p>
    <w:p w:rsidR="006B6A12" w:rsidRPr="008255D6" w:rsidRDefault="006B6A12" w:rsidP="006B6A12">
      <w:pPr>
        <w:spacing w:line="360" w:lineRule="auto"/>
        <w:jc w:val="both"/>
        <w:rPr>
          <w:rFonts w:ascii="Times New Roman" w:hAnsi="Times New Roman" w:cs="Times New Roman"/>
          <w:color w:val="000000"/>
          <w:sz w:val="24"/>
          <w:szCs w:val="24"/>
        </w:rPr>
      </w:pPr>
      <w:r w:rsidRPr="008255D6">
        <w:rPr>
          <w:rFonts w:ascii="Times New Roman" w:hAnsi="Times New Roman" w:cs="Times New Roman"/>
          <w:color w:val="000000"/>
          <w:sz w:val="24"/>
          <w:szCs w:val="24"/>
        </w:rPr>
        <w:t>Luego de</w:t>
      </w:r>
      <w:r w:rsidRPr="00B358FB">
        <w:rPr>
          <w:rFonts w:ascii="Times New Roman" w:hAnsi="Times New Roman" w:cs="Times New Roman"/>
          <w:color w:val="000000"/>
          <w:sz w:val="24"/>
          <w:szCs w:val="24"/>
          <w:lang w:val="es-SV"/>
        </w:rPr>
        <w:t xml:space="preserve"> </w:t>
      </w:r>
      <w:r>
        <w:rPr>
          <w:rFonts w:ascii="Times New Roman" w:hAnsi="Times New Roman" w:cs="Times New Roman"/>
          <w:color w:val="000000"/>
          <w:sz w:val="24"/>
          <w:szCs w:val="24"/>
        </w:rPr>
        <w:t>concluido este trabajo, en base a los resultados del mismo, se recomienda:</w:t>
      </w:r>
    </w:p>
    <w:p w:rsidR="006B6A12" w:rsidRDefault="006B6A12" w:rsidP="006B6A12">
      <w:pPr>
        <w:pStyle w:val="Prrafodelista"/>
        <w:numPr>
          <w:ilvl w:val="0"/>
          <w:numId w:val="19"/>
        </w:numPr>
        <w:spacing w:line="360" w:lineRule="auto"/>
        <w:jc w:val="both"/>
        <w:rPr>
          <w:rFonts w:ascii="Times New Roman" w:hAnsi="Times New Roman" w:cs="Times New Roman"/>
          <w:color w:val="000000"/>
          <w:sz w:val="24"/>
          <w:szCs w:val="24"/>
        </w:rPr>
      </w:pPr>
      <w:r w:rsidRPr="008255D6">
        <w:rPr>
          <w:rFonts w:ascii="Times New Roman" w:hAnsi="Times New Roman" w:cs="Times New Roman"/>
          <w:color w:val="000000"/>
          <w:sz w:val="24"/>
          <w:szCs w:val="24"/>
        </w:rPr>
        <w:t xml:space="preserve">El establecimiento de programas de vigilancia para detectar la aparición de cepas resistentes, y </w:t>
      </w:r>
      <w:r>
        <w:rPr>
          <w:rFonts w:ascii="Times New Roman" w:hAnsi="Times New Roman" w:cs="Times New Roman"/>
          <w:color w:val="000000"/>
          <w:sz w:val="24"/>
          <w:szCs w:val="24"/>
        </w:rPr>
        <w:t xml:space="preserve">realizar controles de </w:t>
      </w:r>
      <w:r w:rsidRPr="008255D6">
        <w:rPr>
          <w:rFonts w:ascii="Times New Roman" w:hAnsi="Times New Roman" w:cs="Times New Roman"/>
          <w:color w:val="000000"/>
          <w:sz w:val="24"/>
          <w:szCs w:val="24"/>
        </w:rPr>
        <w:t xml:space="preserve">calidad </w:t>
      </w:r>
      <w:r>
        <w:rPr>
          <w:rFonts w:ascii="Times New Roman" w:hAnsi="Times New Roman" w:cs="Times New Roman"/>
          <w:color w:val="000000"/>
          <w:sz w:val="24"/>
          <w:szCs w:val="24"/>
        </w:rPr>
        <w:t xml:space="preserve">periódicamente </w:t>
      </w:r>
      <w:r w:rsidRPr="008255D6">
        <w:rPr>
          <w:rFonts w:ascii="Times New Roman" w:hAnsi="Times New Roman" w:cs="Times New Roman"/>
          <w:color w:val="000000"/>
          <w:sz w:val="24"/>
          <w:szCs w:val="24"/>
        </w:rPr>
        <w:t>de los métodos de susceptibilidad para guiar la terapéuti</w:t>
      </w:r>
      <w:r>
        <w:rPr>
          <w:rFonts w:ascii="Times New Roman" w:hAnsi="Times New Roman" w:cs="Times New Roman"/>
          <w:color w:val="000000"/>
          <w:sz w:val="24"/>
          <w:szCs w:val="24"/>
        </w:rPr>
        <w:t>ca empírica contra las bacterias más frecuentemente aisladas de secreciones</w:t>
      </w:r>
      <w:r w:rsidRPr="008255D6">
        <w:rPr>
          <w:rFonts w:ascii="Times New Roman" w:hAnsi="Times New Roman" w:cs="Times New Roman"/>
          <w:color w:val="000000"/>
          <w:sz w:val="24"/>
          <w:szCs w:val="24"/>
        </w:rPr>
        <w:t xml:space="preserve">. </w:t>
      </w:r>
    </w:p>
    <w:p w:rsidR="006B6A12" w:rsidRPr="008255D6" w:rsidRDefault="006B6A12" w:rsidP="006B6A12">
      <w:pPr>
        <w:pStyle w:val="Prrafodelista"/>
        <w:spacing w:line="360" w:lineRule="auto"/>
        <w:ind w:left="1440"/>
        <w:jc w:val="both"/>
        <w:rPr>
          <w:rFonts w:ascii="Times New Roman" w:hAnsi="Times New Roman" w:cs="Times New Roman"/>
          <w:color w:val="000000"/>
          <w:sz w:val="24"/>
          <w:szCs w:val="24"/>
        </w:rPr>
      </w:pPr>
    </w:p>
    <w:p w:rsidR="006B6A12" w:rsidRPr="006303B7" w:rsidRDefault="006B6A12" w:rsidP="006B6A12">
      <w:pPr>
        <w:pStyle w:val="Prrafodelista"/>
        <w:numPr>
          <w:ilvl w:val="0"/>
          <w:numId w:val="19"/>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Que todos los laboratorios nacionales de bacteriología del país formen parte de</w:t>
      </w:r>
      <w:r w:rsidRPr="008255D6">
        <w:rPr>
          <w:rFonts w:ascii="Times New Roman" w:hAnsi="Times New Roman" w:cs="Times New Roman"/>
          <w:color w:val="000000"/>
          <w:sz w:val="24"/>
          <w:szCs w:val="24"/>
        </w:rPr>
        <w:t xml:space="preserve"> Red Nacional de Vigilancia de la Resistencia que nos permita estimar la magnitud del problema. </w:t>
      </w:r>
    </w:p>
    <w:p w:rsidR="006B6A12" w:rsidRPr="008255D6" w:rsidRDefault="006B6A12" w:rsidP="006B6A12">
      <w:pPr>
        <w:pStyle w:val="Prrafodelista"/>
        <w:spacing w:line="360" w:lineRule="auto"/>
        <w:ind w:hanging="180"/>
        <w:jc w:val="both"/>
        <w:rPr>
          <w:rFonts w:ascii="Times New Roman" w:hAnsi="Times New Roman" w:cs="Times New Roman"/>
          <w:color w:val="000000"/>
          <w:sz w:val="24"/>
          <w:szCs w:val="24"/>
        </w:rPr>
      </w:pPr>
    </w:p>
    <w:p w:rsidR="006B6A12" w:rsidRDefault="006B6A12" w:rsidP="006B6A12">
      <w:pPr>
        <w:pStyle w:val="Prrafodelista"/>
        <w:numPr>
          <w:ilvl w:val="0"/>
          <w:numId w:val="19"/>
        </w:numPr>
        <w:spacing w:line="360" w:lineRule="auto"/>
        <w:jc w:val="both"/>
        <w:rPr>
          <w:rFonts w:ascii="Times New Roman" w:hAnsi="Times New Roman" w:cs="Times New Roman"/>
          <w:color w:val="000000"/>
          <w:sz w:val="24"/>
          <w:szCs w:val="24"/>
        </w:rPr>
      </w:pPr>
      <w:r w:rsidRPr="008255D6">
        <w:rPr>
          <w:rFonts w:ascii="Times New Roman" w:hAnsi="Times New Roman" w:cs="Times New Roman"/>
          <w:color w:val="000000"/>
          <w:sz w:val="24"/>
          <w:szCs w:val="24"/>
        </w:rPr>
        <w:t xml:space="preserve">Evaluar la emergencia de la resistencia bacteriana que nos permitirá como país estimar las expectativas de vida útil de los antimicrobianos, para disponer de guías clínicas de tratamiento. </w:t>
      </w:r>
    </w:p>
    <w:p w:rsidR="006B6A12" w:rsidRDefault="006B6A12" w:rsidP="006B6A12">
      <w:pPr>
        <w:pStyle w:val="Prrafodelista"/>
        <w:spacing w:line="360" w:lineRule="auto"/>
        <w:ind w:left="0"/>
        <w:jc w:val="both"/>
        <w:rPr>
          <w:rFonts w:ascii="Times New Roman" w:hAnsi="Times New Roman" w:cs="Times New Roman"/>
          <w:color w:val="000000"/>
          <w:sz w:val="24"/>
          <w:szCs w:val="24"/>
        </w:rPr>
      </w:pPr>
    </w:p>
    <w:p w:rsidR="006B6A12" w:rsidRDefault="006B6A12" w:rsidP="006B6A12">
      <w:pPr>
        <w:pStyle w:val="Prrafodelista"/>
        <w:numPr>
          <w:ilvl w:val="0"/>
          <w:numId w:val="19"/>
        </w:numPr>
        <w:spacing w:line="360" w:lineRule="auto"/>
        <w:jc w:val="both"/>
        <w:rPr>
          <w:rFonts w:ascii="Times New Roman" w:hAnsi="Times New Roman" w:cs="Times New Roman"/>
          <w:color w:val="000000"/>
          <w:sz w:val="24"/>
          <w:szCs w:val="24"/>
        </w:rPr>
      </w:pPr>
      <w:r w:rsidRPr="008255D6">
        <w:rPr>
          <w:rFonts w:ascii="Times New Roman" w:hAnsi="Times New Roman" w:cs="Times New Roman"/>
          <w:color w:val="000000"/>
          <w:sz w:val="24"/>
          <w:szCs w:val="24"/>
        </w:rPr>
        <w:t xml:space="preserve">Continuar con la investigación en el ámbito nacional y a su vez identificar aquellas bacterias que diseminan la resistencia con mayor velocidad. </w:t>
      </w:r>
    </w:p>
    <w:p w:rsidR="006B6A12" w:rsidRDefault="006B6A12" w:rsidP="006B6A12">
      <w:pPr>
        <w:pStyle w:val="Prrafodelista"/>
        <w:rPr>
          <w:rFonts w:ascii="Times New Roman" w:hAnsi="Times New Roman" w:cs="Times New Roman"/>
          <w:color w:val="000000"/>
          <w:sz w:val="24"/>
          <w:szCs w:val="24"/>
        </w:rPr>
      </w:pPr>
    </w:p>
    <w:p w:rsidR="006B6A12" w:rsidRDefault="006B6A12" w:rsidP="006B6A12">
      <w:pPr>
        <w:pStyle w:val="Prrafodelista"/>
        <w:rPr>
          <w:rFonts w:ascii="Times New Roman" w:hAnsi="Times New Roman" w:cs="Times New Roman"/>
          <w:color w:val="000000"/>
          <w:sz w:val="24"/>
          <w:szCs w:val="24"/>
        </w:rPr>
      </w:pPr>
    </w:p>
    <w:p w:rsidR="006B6A12" w:rsidRDefault="006B6A12" w:rsidP="006B6A12">
      <w:pPr>
        <w:spacing w:line="360" w:lineRule="auto"/>
        <w:jc w:val="both"/>
        <w:rPr>
          <w:rFonts w:ascii="Times New Roman" w:hAnsi="Times New Roman" w:cs="Times New Roman"/>
          <w:color w:val="000000"/>
          <w:sz w:val="24"/>
          <w:szCs w:val="24"/>
        </w:rPr>
      </w:pPr>
    </w:p>
    <w:p w:rsidR="006B6A12" w:rsidRDefault="006B6A12" w:rsidP="006B6A12">
      <w:pPr>
        <w:spacing w:line="360" w:lineRule="auto"/>
        <w:jc w:val="both"/>
        <w:rPr>
          <w:rFonts w:ascii="Times New Roman" w:hAnsi="Times New Roman" w:cs="Times New Roman"/>
          <w:color w:val="000000"/>
          <w:sz w:val="24"/>
          <w:szCs w:val="24"/>
        </w:rPr>
      </w:pPr>
    </w:p>
    <w:p w:rsidR="006B6A12" w:rsidRPr="009365D7" w:rsidRDefault="006B6A12" w:rsidP="006B6A12">
      <w:pPr>
        <w:spacing w:line="360" w:lineRule="auto"/>
        <w:jc w:val="both"/>
        <w:rPr>
          <w:rFonts w:ascii="Times New Roman" w:hAnsi="Times New Roman" w:cs="Times New Roman"/>
          <w:color w:val="000000"/>
          <w:sz w:val="24"/>
          <w:szCs w:val="24"/>
        </w:rPr>
      </w:pPr>
    </w:p>
    <w:p w:rsidR="006B6A12" w:rsidRDefault="006B6A12" w:rsidP="006B6A12">
      <w:pPr>
        <w:spacing w:line="360" w:lineRule="auto"/>
        <w:rPr>
          <w:rFonts w:ascii="Times New Roman" w:hAnsi="Times New Roman" w:cs="Times New Roman"/>
          <w:color w:val="000000"/>
          <w:sz w:val="24"/>
          <w:szCs w:val="24"/>
        </w:rPr>
      </w:pPr>
    </w:p>
    <w:p w:rsidR="006B6A12" w:rsidRPr="007F120B" w:rsidRDefault="006B6A12" w:rsidP="006B6A12">
      <w:pPr>
        <w:spacing w:line="360" w:lineRule="auto"/>
        <w:rPr>
          <w:rFonts w:ascii="Times New Roman" w:hAnsi="Times New Roman" w:cs="Times New Roman"/>
          <w:bCs/>
          <w:sz w:val="24"/>
          <w:szCs w:val="24"/>
        </w:rPr>
      </w:pPr>
    </w:p>
    <w:p w:rsidR="006B6A12" w:rsidRPr="007F120B" w:rsidRDefault="006B6A12" w:rsidP="006B6A12">
      <w:pPr>
        <w:spacing w:line="360" w:lineRule="auto"/>
        <w:jc w:val="right"/>
        <w:rPr>
          <w:rFonts w:ascii="Times New Roman" w:hAnsi="Times New Roman" w:cs="Times New Roman"/>
          <w:bCs/>
          <w:sz w:val="24"/>
          <w:szCs w:val="24"/>
        </w:rPr>
      </w:pPr>
      <w:r w:rsidRPr="007F120B">
        <w:rPr>
          <w:rFonts w:ascii="Times New Roman" w:hAnsi="Times New Roman" w:cs="Times New Roman"/>
          <w:bCs/>
          <w:sz w:val="24"/>
          <w:szCs w:val="24"/>
        </w:rPr>
        <w:t>38</w:t>
      </w:r>
    </w:p>
    <w:p w:rsidR="006B6A12" w:rsidRPr="009365D7" w:rsidRDefault="006B6A12" w:rsidP="006B6A12">
      <w:pPr>
        <w:spacing w:line="360" w:lineRule="auto"/>
        <w:jc w:val="center"/>
        <w:rPr>
          <w:rFonts w:ascii="Times New Roman" w:hAnsi="Times New Roman" w:cs="Times New Roman"/>
          <w:b/>
          <w:bCs/>
          <w:sz w:val="24"/>
          <w:szCs w:val="24"/>
        </w:rPr>
      </w:pPr>
      <w:r w:rsidRPr="009365D7">
        <w:rPr>
          <w:rFonts w:ascii="Times New Roman" w:hAnsi="Times New Roman" w:cs="Times New Roman"/>
          <w:b/>
          <w:bCs/>
          <w:sz w:val="24"/>
          <w:szCs w:val="24"/>
        </w:rPr>
        <w:lastRenderedPageBreak/>
        <w:t>REFERENCIAS</w:t>
      </w:r>
    </w:p>
    <w:p w:rsidR="006B6A12" w:rsidRPr="009365D7" w:rsidRDefault="006B6A12" w:rsidP="006B6A12">
      <w:pPr>
        <w:spacing w:line="360" w:lineRule="auto"/>
        <w:jc w:val="both"/>
        <w:rPr>
          <w:rFonts w:ascii="Times New Roman" w:hAnsi="Times New Roman" w:cs="Times New Roman"/>
          <w:sz w:val="24"/>
          <w:szCs w:val="24"/>
        </w:rPr>
      </w:pPr>
    </w:p>
    <w:p w:rsidR="006B6A12" w:rsidRPr="00320AED" w:rsidRDefault="006B6A12" w:rsidP="006B6A12">
      <w:pPr>
        <w:pStyle w:val="Prrafodelista"/>
        <w:numPr>
          <w:ilvl w:val="0"/>
          <w:numId w:val="14"/>
        </w:num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ARGUETA JOSE ALBERTO. 2009</w:t>
      </w:r>
      <w:r w:rsidRPr="009365D7">
        <w:rPr>
          <w:rFonts w:ascii="Times New Roman" w:hAnsi="Times New Roman" w:cs="Times New Roman"/>
          <w:sz w:val="24"/>
          <w:szCs w:val="24"/>
          <w:lang w:val="es-SV"/>
        </w:rPr>
        <w:t>. Metodología de la investigación. Guía para abordar los problemas de s</w:t>
      </w:r>
      <w:r>
        <w:rPr>
          <w:rFonts w:ascii="Times New Roman" w:hAnsi="Times New Roman" w:cs="Times New Roman"/>
          <w:sz w:val="24"/>
          <w:szCs w:val="24"/>
          <w:lang w:val="es-SV"/>
        </w:rPr>
        <w:t xml:space="preserve">alud. Ciudad Universitaria, El </w:t>
      </w:r>
      <w:r w:rsidRPr="00840620">
        <w:rPr>
          <w:rFonts w:ascii="Times New Roman" w:hAnsi="Times New Roman" w:cs="Times New Roman"/>
          <w:sz w:val="24"/>
          <w:szCs w:val="24"/>
          <w:lang w:val="es-SV"/>
        </w:rPr>
        <w:t>Salvador. Folleto mecanografiado. Págs. 31</w:t>
      </w:r>
      <w:r>
        <w:rPr>
          <w:rFonts w:ascii="Times New Roman" w:hAnsi="Times New Roman" w:cs="Times New Roman"/>
          <w:sz w:val="24"/>
          <w:szCs w:val="24"/>
          <w:lang w:val="es-SV"/>
        </w:rPr>
        <w:t xml:space="preserve"> </w:t>
      </w:r>
      <w:r w:rsidRPr="00840620">
        <w:rPr>
          <w:rFonts w:ascii="Times New Roman" w:hAnsi="Times New Roman" w:cs="Times New Roman"/>
          <w:sz w:val="24"/>
          <w:szCs w:val="24"/>
          <w:lang w:val="es-SV"/>
        </w:rPr>
        <w:t>-</w:t>
      </w:r>
      <w:r>
        <w:rPr>
          <w:rFonts w:ascii="Times New Roman" w:hAnsi="Times New Roman" w:cs="Times New Roman"/>
          <w:sz w:val="24"/>
          <w:szCs w:val="24"/>
          <w:lang w:val="es-SV"/>
        </w:rPr>
        <w:t xml:space="preserve"> </w:t>
      </w:r>
      <w:r w:rsidRPr="00840620">
        <w:rPr>
          <w:rFonts w:ascii="Times New Roman" w:hAnsi="Times New Roman" w:cs="Times New Roman"/>
          <w:sz w:val="24"/>
          <w:szCs w:val="24"/>
          <w:lang w:val="es-SV"/>
        </w:rPr>
        <w:t>66.</w:t>
      </w:r>
    </w:p>
    <w:p w:rsidR="006B6A12" w:rsidRPr="00320AED" w:rsidRDefault="006B6A12" w:rsidP="006B6A12">
      <w:pPr>
        <w:pStyle w:val="Prrafodelista"/>
        <w:numPr>
          <w:ilvl w:val="0"/>
          <w:numId w:val="14"/>
        </w:numPr>
        <w:spacing w:line="360" w:lineRule="auto"/>
        <w:jc w:val="both"/>
        <w:rPr>
          <w:rFonts w:ascii="Times New Roman" w:hAnsi="Times New Roman" w:cs="Times New Roman"/>
          <w:sz w:val="24"/>
          <w:szCs w:val="24"/>
        </w:rPr>
      </w:pPr>
      <w:r w:rsidRPr="009365D7">
        <w:rPr>
          <w:rFonts w:ascii="Times New Roman" w:hAnsi="Times New Roman" w:cs="Times New Roman"/>
          <w:sz w:val="24"/>
          <w:szCs w:val="24"/>
          <w:lang w:val="es-SV"/>
        </w:rPr>
        <w:t>ARGUETA, JOSÉ ALBERTO. 2009. Procedimientos Básicos de Estadística Descriptiva e Inferen</w:t>
      </w:r>
      <w:r>
        <w:rPr>
          <w:rFonts w:ascii="Times New Roman" w:hAnsi="Times New Roman" w:cs="Times New Roman"/>
          <w:sz w:val="24"/>
          <w:szCs w:val="24"/>
          <w:lang w:val="es-SV"/>
        </w:rPr>
        <w:t>cial. Ciudad Universitaria, El S</w:t>
      </w:r>
      <w:r w:rsidRPr="009365D7">
        <w:rPr>
          <w:rFonts w:ascii="Times New Roman" w:hAnsi="Times New Roman" w:cs="Times New Roman"/>
          <w:sz w:val="24"/>
          <w:szCs w:val="24"/>
          <w:lang w:val="es-SV"/>
        </w:rPr>
        <w:t>alvador. Folleto mecanografiado. Págs. 43</w:t>
      </w:r>
      <w:r>
        <w:rPr>
          <w:rFonts w:ascii="Times New Roman" w:hAnsi="Times New Roman" w:cs="Times New Roman"/>
          <w:sz w:val="24"/>
          <w:szCs w:val="24"/>
          <w:lang w:val="es-SV"/>
        </w:rPr>
        <w:t xml:space="preserve"> – 60.</w:t>
      </w:r>
    </w:p>
    <w:p w:rsidR="006B6A12" w:rsidRPr="00320AED" w:rsidRDefault="006B6A12" w:rsidP="006B6A12">
      <w:pPr>
        <w:pStyle w:val="Prrafodelista"/>
        <w:numPr>
          <w:ilvl w:val="0"/>
          <w:numId w:val="14"/>
        </w:num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 CARMONA, OSWALDO, GUZMAN MANUEL Y COLABORADORES. Resistencia Bacteriana a los antimicrobianos en Venezuela. N</w:t>
      </w:r>
      <w:r>
        <w:rPr>
          <w:rFonts w:ascii="Times New Roman" w:hAnsi="Times New Roman" w:cs="Times New Roman"/>
          <w:sz w:val="24"/>
          <w:szCs w:val="24"/>
        </w:rPr>
        <w:t>uevos hallazgos. Revista de la S</w:t>
      </w:r>
      <w:r w:rsidRPr="009365D7">
        <w:rPr>
          <w:rFonts w:ascii="Times New Roman" w:hAnsi="Times New Roman" w:cs="Times New Roman"/>
          <w:sz w:val="24"/>
          <w:szCs w:val="24"/>
        </w:rPr>
        <w:t xml:space="preserve">ociedad </w:t>
      </w:r>
      <w:r>
        <w:rPr>
          <w:rFonts w:ascii="Times New Roman" w:hAnsi="Times New Roman" w:cs="Times New Roman"/>
          <w:sz w:val="24"/>
          <w:szCs w:val="24"/>
        </w:rPr>
        <w:t xml:space="preserve">Venezolana </w:t>
      </w:r>
      <w:r w:rsidRPr="009365D7">
        <w:rPr>
          <w:rFonts w:ascii="Times New Roman" w:hAnsi="Times New Roman" w:cs="Times New Roman"/>
          <w:sz w:val="24"/>
          <w:szCs w:val="24"/>
        </w:rPr>
        <w:t>de Microbiología, Caraca</w:t>
      </w:r>
      <w:r>
        <w:rPr>
          <w:rFonts w:ascii="Times New Roman" w:hAnsi="Times New Roman" w:cs="Times New Roman"/>
          <w:sz w:val="24"/>
          <w:szCs w:val="24"/>
        </w:rPr>
        <w:t>s, VenezuelaVolumen 20, no 1. 2000. P</w:t>
      </w:r>
      <w:r w:rsidRPr="009365D7">
        <w:rPr>
          <w:rFonts w:ascii="Times New Roman" w:hAnsi="Times New Roman" w:cs="Times New Roman"/>
          <w:sz w:val="24"/>
          <w:szCs w:val="24"/>
        </w:rPr>
        <w:t>ág. 88</w:t>
      </w:r>
      <w:r>
        <w:rPr>
          <w:rFonts w:ascii="Times New Roman" w:hAnsi="Times New Roman" w:cs="Times New Roman"/>
          <w:sz w:val="24"/>
          <w:szCs w:val="24"/>
        </w:rPr>
        <w:t xml:space="preserve"> – </w:t>
      </w:r>
      <w:r w:rsidRPr="009365D7">
        <w:rPr>
          <w:rFonts w:ascii="Times New Roman" w:hAnsi="Times New Roman" w:cs="Times New Roman"/>
          <w:sz w:val="24"/>
          <w:szCs w:val="24"/>
        </w:rPr>
        <w:t>98</w:t>
      </w:r>
      <w:r>
        <w:rPr>
          <w:rFonts w:ascii="Times New Roman" w:hAnsi="Times New Roman" w:cs="Times New Roman"/>
          <w:sz w:val="24"/>
          <w:szCs w:val="24"/>
        </w:rPr>
        <w:t>.</w:t>
      </w:r>
    </w:p>
    <w:p w:rsidR="006B6A12" w:rsidRPr="00320AED" w:rsidRDefault="006B6A12" w:rsidP="006B6A12">
      <w:pPr>
        <w:pStyle w:val="Prrafodelista"/>
        <w:numPr>
          <w:ilvl w:val="0"/>
          <w:numId w:val="14"/>
        </w:numPr>
        <w:spacing w:line="360" w:lineRule="auto"/>
        <w:jc w:val="both"/>
        <w:rPr>
          <w:rFonts w:ascii="Times New Roman" w:hAnsi="Times New Roman" w:cs="Times New Roman"/>
          <w:sz w:val="24"/>
          <w:szCs w:val="24"/>
        </w:rPr>
      </w:pPr>
      <w:r w:rsidRPr="009365D7">
        <w:rPr>
          <w:rFonts w:ascii="Times New Roman" w:hAnsi="Times New Roman" w:cs="Times New Roman"/>
          <w:sz w:val="24"/>
          <w:szCs w:val="24"/>
          <w:lang w:val="en-US"/>
        </w:rPr>
        <w:t xml:space="preserve">GEO F. BROOK, JANET S. BUTEL, STEPHEN A. MORSE. </w:t>
      </w:r>
      <w:r w:rsidRPr="009365D7">
        <w:rPr>
          <w:rFonts w:ascii="Times New Roman" w:hAnsi="Times New Roman" w:cs="Times New Roman"/>
          <w:sz w:val="24"/>
          <w:szCs w:val="24"/>
        </w:rPr>
        <w:t>2005. Microbiología Médica de Jawetz. 18ª edición, México DF,  Editorial Manual Moderno. Pág. 9</w:t>
      </w:r>
      <w:r>
        <w:rPr>
          <w:rFonts w:ascii="Times New Roman" w:hAnsi="Times New Roman" w:cs="Times New Roman"/>
          <w:sz w:val="24"/>
          <w:szCs w:val="24"/>
        </w:rPr>
        <w:t xml:space="preserve"> </w:t>
      </w:r>
      <w:r w:rsidRPr="009365D7">
        <w:rPr>
          <w:rFonts w:ascii="Times New Roman" w:hAnsi="Times New Roman" w:cs="Times New Roman"/>
          <w:sz w:val="24"/>
          <w:szCs w:val="24"/>
        </w:rPr>
        <w:t>-</w:t>
      </w:r>
      <w:r>
        <w:rPr>
          <w:rFonts w:ascii="Times New Roman" w:hAnsi="Times New Roman" w:cs="Times New Roman"/>
          <w:sz w:val="24"/>
          <w:szCs w:val="24"/>
        </w:rPr>
        <w:t xml:space="preserve"> </w:t>
      </w:r>
      <w:r w:rsidRPr="009365D7">
        <w:rPr>
          <w:rFonts w:ascii="Times New Roman" w:hAnsi="Times New Roman" w:cs="Times New Roman"/>
          <w:sz w:val="24"/>
          <w:szCs w:val="24"/>
        </w:rPr>
        <w:t>41, 51-61.</w:t>
      </w:r>
    </w:p>
    <w:p w:rsidR="006B6A12" w:rsidRPr="00320AED" w:rsidRDefault="006B6A12" w:rsidP="006B6A12">
      <w:pPr>
        <w:pStyle w:val="Prrafodelista"/>
        <w:numPr>
          <w:ilvl w:val="0"/>
          <w:numId w:val="14"/>
        </w:num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KONEMAN ELMER W. 2003. Diagnóstico microbiológico: Texto y atlas a color.</w:t>
      </w:r>
      <w:r>
        <w:rPr>
          <w:rFonts w:ascii="Times New Roman" w:hAnsi="Times New Roman" w:cs="Times New Roman"/>
          <w:sz w:val="24"/>
          <w:szCs w:val="24"/>
        </w:rPr>
        <w:t xml:space="preserve"> </w:t>
      </w:r>
      <w:r w:rsidRPr="009365D7">
        <w:rPr>
          <w:rFonts w:ascii="Times New Roman" w:hAnsi="Times New Roman" w:cs="Times New Roman"/>
          <w:sz w:val="24"/>
          <w:szCs w:val="24"/>
        </w:rPr>
        <w:t>1ª reimpresión, España, Medica Panamericana. Pág. 763</w:t>
      </w:r>
      <w:r>
        <w:rPr>
          <w:rFonts w:ascii="Times New Roman" w:hAnsi="Times New Roman" w:cs="Times New Roman"/>
          <w:sz w:val="24"/>
          <w:szCs w:val="24"/>
        </w:rPr>
        <w:t xml:space="preserve"> </w:t>
      </w:r>
      <w:r w:rsidRPr="009365D7">
        <w:rPr>
          <w:rFonts w:ascii="Times New Roman" w:hAnsi="Times New Roman" w:cs="Times New Roman"/>
          <w:sz w:val="24"/>
          <w:szCs w:val="24"/>
        </w:rPr>
        <w:t>-</w:t>
      </w:r>
      <w:r>
        <w:rPr>
          <w:rFonts w:ascii="Times New Roman" w:hAnsi="Times New Roman" w:cs="Times New Roman"/>
          <w:sz w:val="24"/>
          <w:szCs w:val="24"/>
        </w:rPr>
        <w:t xml:space="preserve"> </w:t>
      </w:r>
      <w:r w:rsidRPr="009365D7">
        <w:rPr>
          <w:rFonts w:ascii="Times New Roman" w:hAnsi="Times New Roman" w:cs="Times New Roman"/>
          <w:sz w:val="24"/>
          <w:szCs w:val="24"/>
        </w:rPr>
        <w:t>817.</w:t>
      </w:r>
    </w:p>
    <w:p w:rsidR="006B6A12" w:rsidRPr="00320AED" w:rsidRDefault="006B6A12" w:rsidP="006B6A12">
      <w:pPr>
        <w:pStyle w:val="Prrafodelista"/>
        <w:numPr>
          <w:ilvl w:val="0"/>
          <w:numId w:val="14"/>
        </w:num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MURRAY PATRICK R. 1997. Microbiología médica. 2ª edición. España. Harcourt Brace, Pág. 6-16, 28-45.</w:t>
      </w:r>
    </w:p>
    <w:p w:rsidR="006B6A12" w:rsidRDefault="006B6A12" w:rsidP="006B6A12">
      <w:pPr>
        <w:pStyle w:val="Prrafodelista"/>
        <w:numPr>
          <w:ilvl w:val="0"/>
          <w:numId w:val="14"/>
        </w:numPr>
        <w:spacing w:after="0" w:line="360" w:lineRule="auto"/>
        <w:jc w:val="both"/>
        <w:rPr>
          <w:rFonts w:ascii="Times New Roman" w:hAnsi="Times New Roman" w:cs="Times New Roman"/>
          <w:sz w:val="24"/>
          <w:szCs w:val="24"/>
        </w:rPr>
      </w:pPr>
      <w:r w:rsidRPr="009365D7">
        <w:rPr>
          <w:rFonts w:ascii="Times New Roman" w:hAnsi="Times New Roman" w:cs="Times New Roman"/>
          <w:sz w:val="24"/>
          <w:szCs w:val="24"/>
        </w:rPr>
        <w:t xml:space="preserve">MUÑOZ B ELIANA., OSSA A JUAN CRISTÓBAL, VILLARROEL MILENA C, SANTOLAYA MARÍA ELENA DP. Tratamiento antimicrobiano en niños con neutropenia febril de alto riesgo. </w:t>
      </w:r>
      <w:r>
        <w:rPr>
          <w:rFonts w:ascii="Times New Roman" w:hAnsi="Times New Roman" w:cs="Times New Roman"/>
          <w:sz w:val="24"/>
          <w:szCs w:val="24"/>
        </w:rPr>
        <w:t>Revista Chilena de Pediatría. Santiago de Chile, Chile. Volumen 79, no.4. Agosto 2008. Pág. 381 – 387.</w:t>
      </w:r>
    </w:p>
    <w:p w:rsidR="006B6A12" w:rsidRPr="00320AED" w:rsidRDefault="006B6A12" w:rsidP="006B6A12">
      <w:pPr>
        <w:spacing w:after="0" w:line="360" w:lineRule="auto"/>
        <w:jc w:val="both"/>
        <w:rPr>
          <w:rFonts w:ascii="Times New Roman" w:hAnsi="Times New Roman" w:cs="Times New Roman"/>
          <w:sz w:val="24"/>
          <w:szCs w:val="24"/>
        </w:rPr>
      </w:pPr>
    </w:p>
    <w:p w:rsidR="006B6A12" w:rsidRDefault="006B6A12" w:rsidP="006B6A12">
      <w:pPr>
        <w:pStyle w:val="Prrafodelista"/>
        <w:numPr>
          <w:ilvl w:val="0"/>
          <w:numId w:val="14"/>
        </w:numPr>
        <w:spacing w:after="0" w:line="360" w:lineRule="auto"/>
        <w:jc w:val="both"/>
        <w:rPr>
          <w:rFonts w:ascii="Times New Roman" w:hAnsi="Times New Roman" w:cs="Times New Roman"/>
          <w:sz w:val="24"/>
          <w:szCs w:val="24"/>
        </w:rPr>
      </w:pPr>
      <w:r w:rsidRPr="009365D7">
        <w:rPr>
          <w:rFonts w:ascii="Times New Roman" w:hAnsi="Times New Roman" w:cs="Times New Roman"/>
          <w:sz w:val="24"/>
          <w:szCs w:val="24"/>
        </w:rPr>
        <w:t>SALDIAS FERNANDO, FLORES JOSE LUIS, TORRES CATALINA, GARCIA PATRICA, DIAZ ALEJANDRO. Susceptibilidad a antimicrobianos</w:t>
      </w:r>
    </w:p>
    <w:p w:rsidR="006B6A12" w:rsidRPr="00320AED" w:rsidRDefault="006B6A12" w:rsidP="006B6A12">
      <w:pPr>
        <w:pStyle w:val="Prrafodelista"/>
        <w:rPr>
          <w:rFonts w:ascii="Times New Roman" w:hAnsi="Times New Roman" w:cs="Times New Roman"/>
          <w:sz w:val="24"/>
          <w:szCs w:val="24"/>
        </w:rPr>
      </w:pPr>
    </w:p>
    <w:p w:rsidR="006B6A12" w:rsidRDefault="006B6A12" w:rsidP="006B6A12">
      <w:pPr>
        <w:pStyle w:val="Prrafodelista"/>
        <w:spacing w:after="0" w:line="360" w:lineRule="auto"/>
        <w:jc w:val="both"/>
        <w:rPr>
          <w:rFonts w:ascii="Times New Roman" w:hAnsi="Times New Roman" w:cs="Times New Roman"/>
          <w:sz w:val="24"/>
          <w:szCs w:val="24"/>
        </w:rPr>
      </w:pPr>
    </w:p>
    <w:p w:rsidR="006B6A12" w:rsidRPr="00320AED" w:rsidRDefault="006B6A12" w:rsidP="006B6A12">
      <w:pPr>
        <w:pStyle w:val="Prrafodelista"/>
        <w:jc w:val="right"/>
        <w:rPr>
          <w:rFonts w:ascii="Times New Roman" w:hAnsi="Times New Roman" w:cs="Times New Roman"/>
          <w:sz w:val="24"/>
          <w:szCs w:val="24"/>
        </w:rPr>
      </w:pPr>
      <w:r>
        <w:rPr>
          <w:rFonts w:ascii="Times New Roman" w:hAnsi="Times New Roman" w:cs="Times New Roman"/>
          <w:sz w:val="24"/>
          <w:szCs w:val="24"/>
        </w:rPr>
        <w:t>39</w:t>
      </w:r>
    </w:p>
    <w:p w:rsidR="006B6A12" w:rsidRPr="00320AED" w:rsidRDefault="006B6A12" w:rsidP="006B6A12">
      <w:pPr>
        <w:spacing w:after="0" w:line="360" w:lineRule="auto"/>
        <w:ind w:left="360"/>
        <w:jc w:val="both"/>
        <w:rPr>
          <w:rFonts w:ascii="Times New Roman" w:hAnsi="Times New Roman" w:cs="Times New Roman"/>
          <w:sz w:val="24"/>
          <w:szCs w:val="24"/>
        </w:rPr>
      </w:pPr>
      <w:r w:rsidRPr="00320AED">
        <w:rPr>
          <w:rFonts w:ascii="Times New Roman" w:hAnsi="Times New Roman" w:cs="Times New Roman"/>
          <w:sz w:val="24"/>
          <w:szCs w:val="24"/>
        </w:rPr>
        <w:lastRenderedPageBreak/>
        <w:t xml:space="preserve"> de </w:t>
      </w:r>
      <w:r w:rsidRPr="00320AED">
        <w:rPr>
          <w:rFonts w:ascii="Times New Roman" w:hAnsi="Times New Roman" w:cs="Times New Roman"/>
          <w:i/>
          <w:iCs/>
          <w:sz w:val="24"/>
          <w:szCs w:val="24"/>
        </w:rPr>
        <w:t xml:space="preserve">Streptococcus pneumoniae </w:t>
      </w:r>
      <w:r w:rsidRPr="00320AED">
        <w:rPr>
          <w:rFonts w:ascii="Times New Roman" w:hAnsi="Times New Roman" w:cs="Times New Roman"/>
          <w:sz w:val="24"/>
          <w:szCs w:val="24"/>
        </w:rPr>
        <w:t xml:space="preserve">en población infantil y adulta de Santiago. </w:t>
      </w:r>
      <w:r w:rsidRPr="00320AED">
        <w:rPr>
          <w:rFonts w:ascii="Times New Roman" w:hAnsi="Times New Roman" w:cs="Times New Roman"/>
          <w:sz w:val="24"/>
          <w:szCs w:val="24"/>
          <w:lang w:val="es-SV"/>
        </w:rPr>
        <w:t>Periodo 1997-2003. Revista Médica de Chile. Santiago de Chile, Chile. Volumen 133, no.1. Enero de 2005. Pág. 42 – 49.</w:t>
      </w:r>
      <w:r w:rsidRPr="00320AED">
        <w:rPr>
          <w:rFonts w:ascii="Times New Roman" w:hAnsi="Times New Roman" w:cs="Times New Roman"/>
          <w:sz w:val="24"/>
          <w:szCs w:val="24"/>
        </w:rPr>
        <w:t xml:space="preserve"> </w:t>
      </w:r>
    </w:p>
    <w:p w:rsidR="006B6A12" w:rsidRPr="009365D7" w:rsidRDefault="006B6A12" w:rsidP="006B6A12">
      <w:pPr>
        <w:spacing w:after="0" w:line="360" w:lineRule="auto"/>
        <w:jc w:val="both"/>
        <w:rPr>
          <w:rFonts w:ascii="Times New Roman" w:hAnsi="Times New Roman" w:cs="Times New Roman"/>
          <w:sz w:val="24"/>
          <w:szCs w:val="24"/>
        </w:rPr>
      </w:pPr>
    </w:p>
    <w:p w:rsidR="006B6A12" w:rsidRPr="00320AED" w:rsidRDefault="006B6A12" w:rsidP="006B6A12">
      <w:pPr>
        <w:pStyle w:val="Prrafodelista"/>
        <w:numPr>
          <w:ilvl w:val="0"/>
          <w:numId w:val="14"/>
        </w:numPr>
        <w:spacing w:line="360" w:lineRule="auto"/>
        <w:jc w:val="both"/>
        <w:rPr>
          <w:rFonts w:ascii="Times New Roman" w:hAnsi="Times New Roman" w:cs="Times New Roman"/>
          <w:sz w:val="24"/>
          <w:szCs w:val="24"/>
        </w:rPr>
      </w:pPr>
      <w:r w:rsidRPr="009365D7">
        <w:rPr>
          <w:rFonts w:ascii="Times New Roman" w:hAnsi="Times New Roman" w:cs="Times New Roman"/>
          <w:sz w:val="24"/>
          <w:szCs w:val="24"/>
        </w:rPr>
        <w:t>YODU FERRAL, NANCY EDAL, Estudio sobre la utilización de antimicrobianos en pacientes hospitalizados. Revista cubana de higiene y epidemiologia. Ciudad de la Habana, Cuba, volumen 38 No. 2, mayo</w:t>
      </w:r>
      <w:r>
        <w:rPr>
          <w:rFonts w:ascii="Times New Roman" w:hAnsi="Times New Roman" w:cs="Times New Roman"/>
          <w:sz w:val="24"/>
          <w:szCs w:val="24"/>
        </w:rPr>
        <w:t xml:space="preserve"> </w:t>
      </w:r>
      <w:r w:rsidRPr="009365D7">
        <w:rPr>
          <w:rFonts w:ascii="Times New Roman" w:hAnsi="Times New Roman" w:cs="Times New Roman"/>
          <w:sz w:val="24"/>
          <w:szCs w:val="24"/>
        </w:rPr>
        <w:t>-</w:t>
      </w:r>
      <w:r>
        <w:rPr>
          <w:rFonts w:ascii="Times New Roman" w:hAnsi="Times New Roman" w:cs="Times New Roman"/>
          <w:sz w:val="24"/>
          <w:szCs w:val="24"/>
        </w:rPr>
        <w:t xml:space="preserve"> </w:t>
      </w:r>
      <w:r w:rsidRPr="009365D7">
        <w:rPr>
          <w:rFonts w:ascii="Times New Roman" w:hAnsi="Times New Roman" w:cs="Times New Roman"/>
          <w:sz w:val="24"/>
          <w:szCs w:val="24"/>
        </w:rPr>
        <w:t>agosto 2000, pág. 117- 121.</w:t>
      </w:r>
    </w:p>
    <w:p w:rsidR="006B6A12" w:rsidRPr="00EA1070" w:rsidRDefault="006B6A12" w:rsidP="006B6A12">
      <w:pPr>
        <w:pStyle w:val="Prrafodelista"/>
        <w:numPr>
          <w:ilvl w:val="0"/>
          <w:numId w:val="14"/>
        </w:numPr>
        <w:spacing w:after="0" w:line="360" w:lineRule="auto"/>
        <w:jc w:val="both"/>
        <w:rPr>
          <w:rFonts w:ascii="Times New Roman" w:hAnsi="Times New Roman" w:cs="Times New Roman"/>
          <w:sz w:val="24"/>
          <w:szCs w:val="24"/>
        </w:rPr>
      </w:pPr>
      <w:r w:rsidRPr="009365D7">
        <w:rPr>
          <w:rFonts w:ascii="Times New Roman" w:hAnsi="Times New Roman" w:cs="Times New Roman"/>
          <w:sz w:val="24"/>
          <w:szCs w:val="24"/>
          <w:lang w:val="es-SV"/>
        </w:rPr>
        <w:t>ZEMELMAN Z</w:t>
      </w:r>
      <w:r>
        <w:rPr>
          <w:rFonts w:ascii="Times New Roman" w:hAnsi="Times New Roman" w:cs="Times New Roman"/>
          <w:sz w:val="24"/>
          <w:szCs w:val="24"/>
          <w:lang w:val="es-SV"/>
        </w:rPr>
        <w:t>, RAÙL</w:t>
      </w:r>
      <w:r w:rsidRPr="009365D7">
        <w:rPr>
          <w:rFonts w:ascii="Times New Roman" w:hAnsi="Times New Roman" w:cs="Times New Roman"/>
          <w:sz w:val="24"/>
          <w:szCs w:val="24"/>
          <w:lang w:val="es-SV"/>
        </w:rPr>
        <w:t xml:space="preserve">.  </w:t>
      </w:r>
      <w:r w:rsidRPr="009365D7">
        <w:rPr>
          <w:rFonts w:ascii="Times New Roman" w:hAnsi="Times New Roman" w:cs="Times New Roman"/>
          <w:sz w:val="24"/>
          <w:szCs w:val="24"/>
        </w:rPr>
        <w:t xml:space="preserve">Uso prudente de antimicrobianos. </w:t>
      </w:r>
      <w:r>
        <w:rPr>
          <w:rFonts w:ascii="Times New Roman" w:hAnsi="Times New Roman" w:cs="Times New Roman"/>
          <w:sz w:val="24"/>
          <w:szCs w:val="24"/>
        </w:rPr>
        <w:t>Revista Chilena de Infectologìa. Santiago de Chile, Chile. Vol. 19, Suplemento 3. 2002. Pág. 226 – 229.</w:t>
      </w:r>
    </w:p>
    <w:p w:rsidR="006B6A12" w:rsidRDefault="006B6A12" w:rsidP="006B6A12">
      <w:pPr>
        <w:pStyle w:val="Prrafodelista"/>
        <w:spacing w:line="360" w:lineRule="auto"/>
        <w:jc w:val="both"/>
        <w:rPr>
          <w:rFonts w:ascii="Times New Roman" w:hAnsi="Times New Roman" w:cs="Times New Roman"/>
          <w:sz w:val="24"/>
          <w:szCs w:val="24"/>
        </w:rPr>
      </w:pPr>
    </w:p>
    <w:p w:rsidR="006B6A12" w:rsidRDefault="006B6A12" w:rsidP="006B6A12">
      <w:pPr>
        <w:pStyle w:val="Prrafodelista"/>
        <w:spacing w:line="360" w:lineRule="auto"/>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jc w:val="both"/>
        <w:rPr>
          <w:rFonts w:ascii="Times New Roman" w:hAnsi="Times New Roman" w:cs="Times New Roman"/>
          <w:sz w:val="24"/>
          <w:szCs w:val="24"/>
        </w:rPr>
      </w:pPr>
    </w:p>
    <w:p w:rsidR="006B6A12" w:rsidRDefault="006B6A12" w:rsidP="006B6A12">
      <w:pPr>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right"/>
        <w:rPr>
          <w:rFonts w:ascii="Times New Roman" w:hAnsi="Times New Roman" w:cs="Times New Roman"/>
          <w:sz w:val="24"/>
          <w:szCs w:val="24"/>
        </w:rPr>
      </w:pPr>
      <w:r>
        <w:rPr>
          <w:rFonts w:ascii="Times New Roman" w:hAnsi="Times New Roman" w:cs="Times New Roman"/>
          <w:sz w:val="24"/>
          <w:szCs w:val="24"/>
        </w:rPr>
        <w:t>40</w:t>
      </w: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Pr="004706DC" w:rsidRDefault="006B6A12" w:rsidP="006B6A12">
      <w:pPr>
        <w:pStyle w:val="Prrafodelista"/>
        <w:spacing w:line="360" w:lineRule="auto"/>
        <w:ind w:left="0"/>
        <w:jc w:val="center"/>
        <w:rPr>
          <w:rFonts w:ascii="Times New Roman" w:hAnsi="Times New Roman" w:cs="Times New Roman"/>
          <w:b/>
          <w:bCs/>
          <w:sz w:val="72"/>
          <w:szCs w:val="72"/>
        </w:rPr>
      </w:pPr>
      <w:r w:rsidRPr="004706DC">
        <w:rPr>
          <w:rFonts w:ascii="Times New Roman" w:hAnsi="Times New Roman" w:cs="Times New Roman"/>
          <w:b/>
          <w:bCs/>
          <w:sz w:val="72"/>
          <w:szCs w:val="72"/>
        </w:rPr>
        <w:t>ANEXOS</w:t>
      </w: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right"/>
        <w:rPr>
          <w:rFonts w:ascii="Times New Roman" w:hAnsi="Times New Roman" w:cs="Times New Roman"/>
          <w:sz w:val="24"/>
          <w:szCs w:val="24"/>
        </w:rPr>
      </w:pPr>
      <w:r>
        <w:rPr>
          <w:rFonts w:ascii="Times New Roman" w:hAnsi="Times New Roman" w:cs="Times New Roman"/>
          <w:sz w:val="24"/>
          <w:szCs w:val="24"/>
        </w:rPr>
        <w:t>41</w:t>
      </w:r>
    </w:p>
    <w:p w:rsidR="006B6A12" w:rsidRDefault="006B6A12" w:rsidP="006B6A12">
      <w:pPr>
        <w:pStyle w:val="Prrafodelista"/>
        <w:spacing w:line="360" w:lineRule="auto"/>
        <w:ind w:left="0"/>
        <w:jc w:val="center"/>
        <w:rPr>
          <w:rFonts w:ascii="Times New Roman" w:hAnsi="Times New Roman" w:cs="Times New Roman"/>
          <w:sz w:val="48"/>
          <w:szCs w:val="48"/>
        </w:rPr>
      </w:pPr>
    </w:p>
    <w:p w:rsidR="006B6A12" w:rsidRDefault="006B6A12" w:rsidP="006B6A12">
      <w:pPr>
        <w:pStyle w:val="Prrafodelista"/>
        <w:spacing w:line="360" w:lineRule="auto"/>
        <w:ind w:left="0"/>
        <w:jc w:val="center"/>
        <w:rPr>
          <w:rFonts w:ascii="Times New Roman" w:hAnsi="Times New Roman" w:cs="Times New Roman"/>
          <w:sz w:val="48"/>
          <w:szCs w:val="48"/>
        </w:rPr>
      </w:pPr>
    </w:p>
    <w:p w:rsidR="006B6A12" w:rsidRDefault="006B6A12" w:rsidP="006B6A12">
      <w:pPr>
        <w:pStyle w:val="Prrafodelista"/>
        <w:spacing w:line="360" w:lineRule="auto"/>
        <w:ind w:left="0"/>
        <w:jc w:val="center"/>
        <w:rPr>
          <w:rFonts w:ascii="Times New Roman" w:hAnsi="Times New Roman" w:cs="Times New Roman"/>
          <w:sz w:val="48"/>
          <w:szCs w:val="48"/>
        </w:rPr>
      </w:pPr>
    </w:p>
    <w:p w:rsidR="006B6A12" w:rsidRDefault="006B6A12" w:rsidP="006B6A12">
      <w:pPr>
        <w:pStyle w:val="Prrafodelista"/>
        <w:spacing w:line="360" w:lineRule="auto"/>
        <w:ind w:left="0"/>
        <w:jc w:val="center"/>
        <w:rPr>
          <w:rFonts w:ascii="Times New Roman" w:hAnsi="Times New Roman" w:cs="Times New Roman"/>
          <w:sz w:val="48"/>
          <w:szCs w:val="48"/>
        </w:rPr>
      </w:pPr>
    </w:p>
    <w:p w:rsidR="006B6A12" w:rsidRDefault="006B6A12" w:rsidP="006B6A12">
      <w:pPr>
        <w:pStyle w:val="Prrafodelista"/>
        <w:spacing w:line="360" w:lineRule="auto"/>
        <w:ind w:left="0"/>
        <w:jc w:val="center"/>
        <w:rPr>
          <w:rFonts w:ascii="Times New Roman" w:hAnsi="Times New Roman" w:cs="Times New Roman"/>
          <w:sz w:val="48"/>
          <w:szCs w:val="48"/>
        </w:rPr>
      </w:pPr>
      <w:r w:rsidRPr="006336D2">
        <w:rPr>
          <w:rFonts w:ascii="Times New Roman" w:hAnsi="Times New Roman" w:cs="Times New Roman"/>
          <w:sz w:val="48"/>
          <w:szCs w:val="48"/>
        </w:rPr>
        <w:t>ANEXO I</w:t>
      </w:r>
    </w:p>
    <w:p w:rsidR="006B6A12" w:rsidRPr="006336D2" w:rsidRDefault="006B6A12" w:rsidP="006B6A12">
      <w:pPr>
        <w:pStyle w:val="Prrafodelista"/>
        <w:spacing w:line="360" w:lineRule="auto"/>
        <w:ind w:left="0"/>
        <w:jc w:val="center"/>
        <w:rPr>
          <w:rFonts w:ascii="Times New Roman" w:hAnsi="Times New Roman" w:cs="Times New Roman"/>
          <w:sz w:val="48"/>
          <w:szCs w:val="48"/>
        </w:rPr>
      </w:pPr>
    </w:p>
    <w:p w:rsidR="006B6A12" w:rsidRDefault="006B6A12" w:rsidP="006B6A12">
      <w:pPr>
        <w:pStyle w:val="Prrafodelista"/>
        <w:spacing w:line="360" w:lineRule="auto"/>
        <w:ind w:left="0"/>
        <w:jc w:val="center"/>
        <w:rPr>
          <w:rFonts w:ascii="Times New Roman" w:hAnsi="Times New Roman" w:cs="Times New Roman"/>
          <w:sz w:val="48"/>
          <w:szCs w:val="48"/>
        </w:rPr>
      </w:pPr>
      <w:r w:rsidRPr="006336D2">
        <w:rPr>
          <w:rFonts w:ascii="Times New Roman" w:hAnsi="Times New Roman" w:cs="Times New Roman"/>
          <w:sz w:val="48"/>
          <w:szCs w:val="48"/>
        </w:rPr>
        <w:t>TABLA DEL PERFIL DE RESISTENCIA</w:t>
      </w:r>
    </w:p>
    <w:p w:rsidR="006B6A12" w:rsidRPr="00AB7EB4" w:rsidRDefault="006B6A12" w:rsidP="006B6A12">
      <w:pPr>
        <w:pStyle w:val="Prrafodelista"/>
        <w:spacing w:line="360" w:lineRule="auto"/>
        <w:ind w:left="0"/>
        <w:jc w:val="center"/>
        <w:rPr>
          <w:rFonts w:ascii="Times New Roman" w:hAnsi="Times New Roman" w:cs="Times New Roman"/>
          <w:sz w:val="48"/>
          <w:szCs w:val="48"/>
        </w:rPr>
      </w:pPr>
      <w:r w:rsidRPr="00AB7EB4">
        <w:rPr>
          <w:rFonts w:ascii="Times New Roman" w:hAnsi="Times New Roman" w:cs="Times New Roman"/>
          <w:sz w:val="48"/>
          <w:szCs w:val="48"/>
        </w:rPr>
        <w:t>HO</w:t>
      </w:r>
      <w:r>
        <w:rPr>
          <w:rFonts w:ascii="Times New Roman" w:hAnsi="Times New Roman" w:cs="Times New Roman"/>
          <w:sz w:val="48"/>
          <w:szCs w:val="48"/>
        </w:rPr>
        <w:t>SPITAL NACIONAL DE NIÑOS BENJAMÌ</w:t>
      </w:r>
      <w:r w:rsidRPr="00AB7EB4">
        <w:rPr>
          <w:rFonts w:ascii="Times New Roman" w:hAnsi="Times New Roman" w:cs="Times New Roman"/>
          <w:sz w:val="48"/>
          <w:szCs w:val="48"/>
        </w:rPr>
        <w:t>N BLOOM</w:t>
      </w:r>
    </w:p>
    <w:p w:rsidR="006B6A12" w:rsidRDefault="006B6A12" w:rsidP="006B6A12">
      <w:pPr>
        <w:pStyle w:val="Prrafodelista"/>
        <w:spacing w:line="360" w:lineRule="auto"/>
        <w:ind w:left="0"/>
        <w:jc w:val="center"/>
        <w:rPr>
          <w:rFonts w:ascii="Times New Roman" w:hAnsi="Times New Roman" w:cs="Times New Roman"/>
          <w:sz w:val="48"/>
          <w:szCs w:val="48"/>
        </w:rPr>
      </w:pPr>
    </w:p>
    <w:p w:rsidR="006B6A12" w:rsidRDefault="006B6A12" w:rsidP="006B6A12">
      <w:pPr>
        <w:pStyle w:val="Prrafodelista"/>
        <w:spacing w:line="360" w:lineRule="auto"/>
        <w:ind w:left="0"/>
        <w:jc w:val="center"/>
        <w:rPr>
          <w:rFonts w:ascii="Times New Roman" w:hAnsi="Times New Roman" w:cs="Times New Roman"/>
          <w:sz w:val="48"/>
          <w:szCs w:val="48"/>
        </w:rPr>
      </w:pPr>
    </w:p>
    <w:p w:rsidR="006B6A12" w:rsidRDefault="006B6A12" w:rsidP="006B6A12">
      <w:pPr>
        <w:pStyle w:val="Prrafodelista"/>
        <w:spacing w:line="360" w:lineRule="auto"/>
        <w:ind w:left="0"/>
        <w:jc w:val="center"/>
        <w:rPr>
          <w:rFonts w:ascii="Times New Roman" w:hAnsi="Times New Roman" w:cs="Times New Roman"/>
          <w:sz w:val="48"/>
          <w:szCs w:val="48"/>
        </w:rPr>
        <w:sectPr w:rsidR="006B6A12">
          <w:pgSz w:w="11906" w:h="16838"/>
          <w:pgMar w:top="1417" w:right="1701" w:bottom="1417" w:left="1701" w:header="708" w:footer="708" w:gutter="0"/>
          <w:cols w:space="708"/>
          <w:docGrid w:linePitch="360"/>
        </w:sectPr>
      </w:pPr>
    </w:p>
    <w:tbl>
      <w:tblPr>
        <w:tblW w:w="1420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tblPr>
      <w:tblGrid>
        <w:gridCol w:w="1273"/>
        <w:gridCol w:w="268"/>
        <w:gridCol w:w="324"/>
        <w:gridCol w:w="283"/>
        <w:gridCol w:w="18"/>
        <w:gridCol w:w="366"/>
        <w:gridCol w:w="366"/>
        <w:gridCol w:w="349"/>
        <w:gridCol w:w="17"/>
        <w:gridCol w:w="351"/>
        <w:gridCol w:w="351"/>
        <w:gridCol w:w="309"/>
        <w:gridCol w:w="16"/>
        <w:gridCol w:w="351"/>
        <w:gridCol w:w="336"/>
        <w:gridCol w:w="297"/>
        <w:gridCol w:w="15"/>
        <w:gridCol w:w="370"/>
        <w:gridCol w:w="369"/>
        <w:gridCol w:w="355"/>
        <w:gridCol w:w="14"/>
        <w:gridCol w:w="363"/>
        <w:gridCol w:w="363"/>
        <w:gridCol w:w="350"/>
        <w:gridCol w:w="13"/>
        <w:gridCol w:w="434"/>
        <w:gridCol w:w="434"/>
        <w:gridCol w:w="421"/>
        <w:gridCol w:w="13"/>
        <w:gridCol w:w="384"/>
        <w:gridCol w:w="384"/>
        <w:gridCol w:w="372"/>
        <w:gridCol w:w="12"/>
        <w:gridCol w:w="366"/>
        <w:gridCol w:w="366"/>
        <w:gridCol w:w="355"/>
        <w:gridCol w:w="11"/>
        <w:gridCol w:w="366"/>
        <w:gridCol w:w="366"/>
        <w:gridCol w:w="450"/>
        <w:gridCol w:w="8"/>
        <w:gridCol w:w="311"/>
        <w:gridCol w:w="403"/>
        <w:gridCol w:w="355"/>
        <w:gridCol w:w="9"/>
        <w:gridCol w:w="889"/>
        <w:gridCol w:w="9"/>
      </w:tblGrid>
      <w:tr w:rsidR="006B6A12" w:rsidRPr="00C15D2D" w:rsidTr="007F120B">
        <w:trPr>
          <w:trHeight w:val="309"/>
        </w:trPr>
        <w:tc>
          <w:tcPr>
            <w:tcW w:w="127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lang w:eastAsia="es-ES"/>
              </w:rPr>
            </w:pPr>
            <w:r w:rsidRPr="00C15D2D">
              <w:rPr>
                <w:rFonts w:ascii="Times New Roman" w:hAnsi="Times New Roman" w:cs="Times New Roman"/>
                <w:b/>
              </w:rPr>
              <w:lastRenderedPageBreak/>
              <w:t>Bacteria</w:t>
            </w:r>
          </w:p>
        </w:tc>
        <w:tc>
          <w:tcPr>
            <w:tcW w:w="12035" w:type="dxa"/>
            <w:gridSpan w:val="4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lang w:eastAsia="es-ES"/>
              </w:rPr>
            </w:pPr>
            <w:r w:rsidRPr="00C15D2D">
              <w:rPr>
                <w:rFonts w:ascii="Times New Roman" w:hAnsi="Times New Roman" w:cs="Times New Roman"/>
                <w:b/>
              </w:rPr>
              <w:t>Antibióticos</w:t>
            </w:r>
          </w:p>
        </w:tc>
        <w:tc>
          <w:tcPr>
            <w:tcW w:w="898" w:type="dxa"/>
            <w:gridSpan w:val="2"/>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18"/>
                <w:szCs w:val="18"/>
                <w:lang w:eastAsia="es-ES"/>
              </w:rPr>
            </w:pPr>
            <w:r w:rsidRPr="00C15D2D">
              <w:rPr>
                <w:rFonts w:ascii="Times New Roman" w:hAnsi="Times New Roman" w:cs="Times New Roman"/>
                <w:sz w:val="18"/>
                <w:szCs w:val="18"/>
              </w:rPr>
              <w:t>Total de bacterias aisladas</w:t>
            </w:r>
          </w:p>
        </w:tc>
      </w:tr>
      <w:tr w:rsidR="006B6A12" w:rsidRPr="00C15D2D" w:rsidTr="007F120B">
        <w:trPr>
          <w:trHeight w:val="326"/>
        </w:trPr>
        <w:tc>
          <w:tcPr>
            <w:tcW w:w="300"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rPr>
                <w:rFonts w:ascii="Times New Roman" w:hAnsi="Times New Roman" w:cs="Times New Roman"/>
                <w:b/>
                <w:lang w:eastAsia="es-ES"/>
              </w:rPr>
            </w:pPr>
          </w:p>
        </w:tc>
        <w:tc>
          <w:tcPr>
            <w:tcW w:w="87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16"/>
                <w:szCs w:val="16"/>
                <w:lang w:eastAsia="es-ES"/>
              </w:rPr>
            </w:pPr>
            <w:r w:rsidRPr="00C15D2D">
              <w:rPr>
                <w:rFonts w:ascii="Times New Roman" w:hAnsi="Times New Roman" w:cs="Times New Roman"/>
                <w:sz w:val="16"/>
                <w:szCs w:val="16"/>
              </w:rPr>
              <w:t>Amikacina</w:t>
            </w:r>
          </w:p>
        </w:tc>
        <w:tc>
          <w:tcPr>
            <w:tcW w:w="1099"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16"/>
                <w:szCs w:val="16"/>
                <w:lang w:eastAsia="es-ES"/>
              </w:rPr>
            </w:pPr>
            <w:r w:rsidRPr="00C15D2D">
              <w:rPr>
                <w:rFonts w:ascii="Times New Roman" w:hAnsi="Times New Roman" w:cs="Times New Roman"/>
                <w:sz w:val="16"/>
                <w:szCs w:val="16"/>
              </w:rPr>
              <w:t>Amoxicilina</w:t>
            </w:r>
          </w:p>
        </w:tc>
        <w:tc>
          <w:tcPr>
            <w:tcW w:w="1028"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16"/>
                <w:szCs w:val="16"/>
                <w:lang w:eastAsia="es-ES"/>
              </w:rPr>
            </w:pPr>
            <w:r w:rsidRPr="00C15D2D">
              <w:rPr>
                <w:rFonts w:ascii="Times New Roman" w:hAnsi="Times New Roman" w:cs="Times New Roman"/>
                <w:sz w:val="16"/>
                <w:szCs w:val="16"/>
              </w:rPr>
              <w:t>Ampicilina</w:t>
            </w:r>
          </w:p>
        </w:tc>
        <w:tc>
          <w:tcPr>
            <w:tcW w:w="100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16"/>
                <w:szCs w:val="16"/>
                <w:lang w:eastAsia="es-ES"/>
              </w:rPr>
            </w:pPr>
            <w:r w:rsidRPr="00C15D2D">
              <w:rPr>
                <w:rFonts w:ascii="Times New Roman" w:hAnsi="Times New Roman" w:cs="Times New Roman"/>
                <w:sz w:val="16"/>
                <w:szCs w:val="16"/>
              </w:rPr>
              <w:t>Cefazolina</w:t>
            </w:r>
          </w:p>
        </w:tc>
        <w:tc>
          <w:tcPr>
            <w:tcW w:w="1109"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16"/>
                <w:szCs w:val="16"/>
                <w:lang w:eastAsia="es-ES"/>
              </w:rPr>
            </w:pPr>
            <w:r w:rsidRPr="00C15D2D">
              <w:rPr>
                <w:rFonts w:ascii="Times New Roman" w:hAnsi="Times New Roman" w:cs="Times New Roman"/>
                <w:sz w:val="16"/>
                <w:szCs w:val="16"/>
              </w:rPr>
              <w:t>Ceftazidima</w:t>
            </w:r>
          </w:p>
        </w:tc>
        <w:tc>
          <w:tcPr>
            <w:tcW w:w="109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16"/>
                <w:szCs w:val="16"/>
                <w:lang w:eastAsia="es-ES"/>
              </w:rPr>
            </w:pPr>
            <w:r w:rsidRPr="00C15D2D">
              <w:rPr>
                <w:rFonts w:ascii="Times New Roman" w:hAnsi="Times New Roman" w:cs="Times New Roman"/>
                <w:sz w:val="16"/>
                <w:szCs w:val="16"/>
              </w:rPr>
              <w:t>Ceftriaxona</w:t>
            </w:r>
          </w:p>
        </w:tc>
        <w:tc>
          <w:tcPr>
            <w:tcW w:w="1302"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16"/>
                <w:szCs w:val="16"/>
                <w:lang w:eastAsia="es-ES"/>
              </w:rPr>
            </w:pPr>
            <w:r w:rsidRPr="00C15D2D">
              <w:rPr>
                <w:rFonts w:ascii="Times New Roman" w:hAnsi="Times New Roman" w:cs="Times New Roman"/>
                <w:sz w:val="16"/>
                <w:szCs w:val="16"/>
              </w:rPr>
              <w:t>Ciprofloxacido</w:t>
            </w:r>
          </w:p>
        </w:tc>
        <w:tc>
          <w:tcPr>
            <w:tcW w:w="1153"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16"/>
                <w:szCs w:val="16"/>
                <w:lang w:eastAsia="es-ES"/>
              </w:rPr>
            </w:pPr>
            <w:r w:rsidRPr="00C15D2D">
              <w:rPr>
                <w:rFonts w:ascii="Times New Roman" w:hAnsi="Times New Roman" w:cs="Times New Roman"/>
                <w:sz w:val="16"/>
                <w:szCs w:val="16"/>
              </w:rPr>
              <w:t>Gentamicina</w:t>
            </w:r>
          </w:p>
        </w:tc>
        <w:tc>
          <w:tcPr>
            <w:tcW w:w="1099"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16"/>
                <w:szCs w:val="16"/>
                <w:lang w:eastAsia="es-ES"/>
              </w:rPr>
            </w:pPr>
            <w:r w:rsidRPr="00C15D2D">
              <w:rPr>
                <w:rFonts w:ascii="Times New Roman" w:hAnsi="Times New Roman" w:cs="Times New Roman"/>
                <w:sz w:val="16"/>
                <w:szCs w:val="16"/>
              </w:rPr>
              <w:t>Meropemen</w:t>
            </w:r>
          </w:p>
        </w:tc>
        <w:tc>
          <w:tcPr>
            <w:tcW w:w="120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16"/>
                <w:szCs w:val="16"/>
                <w:lang w:eastAsia="es-ES"/>
              </w:rPr>
            </w:pPr>
            <w:r w:rsidRPr="00C15D2D">
              <w:rPr>
                <w:rFonts w:ascii="Times New Roman" w:hAnsi="Times New Roman" w:cs="Times New Roman"/>
                <w:sz w:val="16"/>
                <w:szCs w:val="16"/>
              </w:rPr>
              <w:t>Piperacilina</w:t>
            </w:r>
          </w:p>
        </w:tc>
        <w:tc>
          <w:tcPr>
            <w:tcW w:w="1078"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16"/>
                <w:szCs w:val="16"/>
                <w:lang w:eastAsia="es-ES"/>
              </w:rPr>
            </w:pPr>
            <w:r w:rsidRPr="00C15D2D">
              <w:rPr>
                <w:rFonts w:ascii="Times New Roman" w:hAnsi="Times New Roman" w:cs="Times New Roman"/>
                <w:sz w:val="16"/>
                <w:szCs w:val="16"/>
              </w:rPr>
              <w:t>Trimetropina</w:t>
            </w:r>
          </w:p>
        </w:tc>
        <w:tc>
          <w:tcPr>
            <w:tcW w:w="1042" w:type="dxa"/>
            <w:gridSpan w:val="2"/>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rPr>
                <w:rFonts w:ascii="Times New Roman" w:hAnsi="Times New Roman" w:cs="Times New Roman"/>
                <w:sz w:val="18"/>
                <w:szCs w:val="18"/>
                <w:lang w:eastAsia="es-ES"/>
              </w:rPr>
            </w:pPr>
          </w:p>
        </w:tc>
      </w:tr>
      <w:tr w:rsidR="006B6A12" w:rsidRPr="00C15D2D" w:rsidTr="007F120B">
        <w:trPr>
          <w:gridAfter w:val="1"/>
          <w:wAfter w:w="9" w:type="dxa"/>
          <w:trHeight w:val="254"/>
        </w:trPr>
        <w:tc>
          <w:tcPr>
            <w:tcW w:w="127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i/>
                <w:sz w:val="18"/>
                <w:szCs w:val="18"/>
                <w:lang w:eastAsia="es-ES"/>
              </w:rPr>
            </w:pPr>
            <w:r w:rsidRPr="00C15D2D">
              <w:rPr>
                <w:rFonts w:ascii="Times New Roman" w:hAnsi="Times New Roman" w:cs="Times New Roman"/>
                <w:i/>
                <w:sz w:val="18"/>
                <w:szCs w:val="18"/>
              </w:rPr>
              <w:t>Pseudomonas aeruginosa</w:t>
            </w:r>
          </w:p>
        </w:tc>
        <w:tc>
          <w:tcPr>
            <w:tcW w:w="2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R</w:t>
            </w:r>
          </w:p>
        </w:tc>
        <w:tc>
          <w:tcPr>
            <w:tcW w:w="3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I</w:t>
            </w:r>
          </w:p>
        </w:tc>
        <w:tc>
          <w:tcPr>
            <w:tcW w:w="30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S</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R</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I</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S</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R</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I</w:t>
            </w:r>
          </w:p>
        </w:tc>
        <w:tc>
          <w:tcPr>
            <w:tcW w:w="3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S</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R</w:t>
            </w:r>
          </w:p>
        </w:tc>
        <w:tc>
          <w:tcPr>
            <w:tcW w:w="3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I</w:t>
            </w:r>
          </w:p>
        </w:tc>
        <w:tc>
          <w:tcPr>
            <w:tcW w:w="31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S</w:t>
            </w:r>
          </w:p>
        </w:tc>
        <w:tc>
          <w:tcPr>
            <w:tcW w:w="37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R</w:t>
            </w:r>
          </w:p>
        </w:tc>
        <w:tc>
          <w:tcPr>
            <w:tcW w:w="3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I</w:t>
            </w:r>
          </w:p>
        </w:tc>
        <w:tc>
          <w:tcPr>
            <w:tcW w:w="36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S</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R</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I</w:t>
            </w:r>
          </w:p>
        </w:tc>
        <w:tc>
          <w:tcPr>
            <w:tcW w:w="36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S</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R</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I</w:t>
            </w:r>
          </w:p>
        </w:tc>
        <w:tc>
          <w:tcPr>
            <w:tcW w:w="43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S</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R</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I</w:t>
            </w:r>
          </w:p>
        </w:tc>
        <w:tc>
          <w:tcPr>
            <w:tcW w:w="38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S</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R</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I</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S</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R</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I</w:t>
            </w:r>
          </w:p>
        </w:tc>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S</w:t>
            </w:r>
          </w:p>
        </w:tc>
        <w:tc>
          <w:tcPr>
            <w:tcW w:w="31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R</w:t>
            </w:r>
          </w:p>
        </w:tc>
        <w:tc>
          <w:tcPr>
            <w:tcW w:w="4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I</w:t>
            </w:r>
          </w:p>
        </w:tc>
        <w:tc>
          <w:tcPr>
            <w:tcW w:w="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S</w:t>
            </w:r>
          </w:p>
        </w:tc>
        <w:tc>
          <w:tcPr>
            <w:tcW w:w="898" w:type="dxa"/>
            <w:gridSpan w:val="2"/>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68</w:t>
            </w:r>
          </w:p>
        </w:tc>
      </w:tr>
      <w:tr w:rsidR="006B6A12" w:rsidRPr="00C15D2D" w:rsidTr="007F120B">
        <w:trPr>
          <w:gridAfter w:val="1"/>
          <w:wAfter w:w="9" w:type="dxa"/>
          <w:trHeight w:val="254"/>
        </w:trPr>
        <w:tc>
          <w:tcPr>
            <w:tcW w:w="300"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rPr>
                <w:rFonts w:ascii="Times New Roman" w:hAnsi="Times New Roman" w:cs="Times New Roman"/>
                <w:i/>
                <w:sz w:val="18"/>
                <w:szCs w:val="18"/>
                <w:lang w:eastAsia="es-ES"/>
              </w:rPr>
            </w:pPr>
          </w:p>
        </w:tc>
        <w:tc>
          <w:tcPr>
            <w:tcW w:w="2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5</w:t>
            </w:r>
          </w:p>
        </w:tc>
        <w:tc>
          <w:tcPr>
            <w:tcW w:w="3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0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63</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68</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68</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68</w:t>
            </w:r>
          </w:p>
        </w:tc>
        <w:tc>
          <w:tcPr>
            <w:tcW w:w="3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1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7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5</w:t>
            </w:r>
          </w:p>
        </w:tc>
        <w:tc>
          <w:tcPr>
            <w:tcW w:w="3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7</w:t>
            </w:r>
          </w:p>
        </w:tc>
        <w:tc>
          <w:tcPr>
            <w:tcW w:w="36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56</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68</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43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67</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3</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8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63</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64</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12</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10</w:t>
            </w:r>
          </w:p>
        </w:tc>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46</w:t>
            </w:r>
          </w:p>
        </w:tc>
        <w:tc>
          <w:tcPr>
            <w:tcW w:w="31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68</w:t>
            </w:r>
          </w:p>
        </w:tc>
        <w:tc>
          <w:tcPr>
            <w:tcW w:w="4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1796" w:type="dxa"/>
            <w:gridSpan w:val="2"/>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rPr>
                <w:rFonts w:ascii="Times New Roman" w:hAnsi="Times New Roman" w:cs="Times New Roman"/>
                <w:b/>
                <w:sz w:val="20"/>
                <w:szCs w:val="20"/>
                <w:lang w:eastAsia="es-ES"/>
              </w:rPr>
            </w:pPr>
          </w:p>
        </w:tc>
      </w:tr>
      <w:tr w:rsidR="006B6A12" w:rsidRPr="00C15D2D" w:rsidTr="007F120B">
        <w:trPr>
          <w:gridAfter w:val="1"/>
          <w:wAfter w:w="9" w:type="dxa"/>
          <w:trHeight w:val="636"/>
        </w:trPr>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i/>
                <w:sz w:val="18"/>
                <w:szCs w:val="18"/>
                <w:lang w:eastAsia="es-ES"/>
              </w:rPr>
            </w:pPr>
            <w:r w:rsidRPr="00C15D2D">
              <w:rPr>
                <w:rFonts w:ascii="Times New Roman" w:hAnsi="Times New Roman" w:cs="Times New Roman"/>
                <w:i/>
                <w:sz w:val="18"/>
                <w:szCs w:val="18"/>
              </w:rPr>
              <w:t>Escherichia coli</w:t>
            </w:r>
          </w:p>
        </w:tc>
        <w:tc>
          <w:tcPr>
            <w:tcW w:w="2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15</w:t>
            </w:r>
          </w:p>
        </w:tc>
        <w:tc>
          <w:tcPr>
            <w:tcW w:w="3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9</w:t>
            </w:r>
          </w:p>
        </w:tc>
        <w:tc>
          <w:tcPr>
            <w:tcW w:w="30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29</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9</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18</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26</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50</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3</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23</w:t>
            </w:r>
          </w:p>
        </w:tc>
        <w:tc>
          <w:tcPr>
            <w:tcW w:w="3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1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29</w:t>
            </w:r>
          </w:p>
        </w:tc>
        <w:tc>
          <w:tcPr>
            <w:tcW w:w="37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7</w:t>
            </w:r>
          </w:p>
        </w:tc>
        <w:tc>
          <w:tcPr>
            <w:tcW w:w="3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13</w:t>
            </w:r>
          </w:p>
        </w:tc>
        <w:tc>
          <w:tcPr>
            <w:tcW w:w="36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33</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21</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32</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10</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43</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19</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8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34</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53</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25</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15</w:t>
            </w:r>
          </w:p>
        </w:tc>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13</w:t>
            </w:r>
          </w:p>
        </w:tc>
        <w:tc>
          <w:tcPr>
            <w:tcW w:w="31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24</w:t>
            </w:r>
          </w:p>
        </w:tc>
        <w:tc>
          <w:tcPr>
            <w:tcW w:w="4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29</w:t>
            </w:r>
          </w:p>
        </w:tc>
        <w:tc>
          <w:tcPr>
            <w:tcW w:w="89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53</w:t>
            </w:r>
          </w:p>
        </w:tc>
      </w:tr>
      <w:tr w:rsidR="006B6A12" w:rsidRPr="00C15D2D" w:rsidTr="007F120B">
        <w:trPr>
          <w:gridAfter w:val="1"/>
          <w:wAfter w:w="9" w:type="dxa"/>
          <w:trHeight w:val="636"/>
        </w:trPr>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i/>
                <w:sz w:val="18"/>
                <w:szCs w:val="18"/>
                <w:lang w:eastAsia="es-ES"/>
              </w:rPr>
            </w:pPr>
            <w:r w:rsidRPr="00C15D2D">
              <w:rPr>
                <w:rFonts w:ascii="Times New Roman" w:hAnsi="Times New Roman" w:cs="Times New Roman"/>
                <w:i/>
                <w:sz w:val="18"/>
                <w:szCs w:val="18"/>
              </w:rPr>
              <w:t>Klebsiella pneumoniae</w:t>
            </w:r>
          </w:p>
        </w:tc>
        <w:tc>
          <w:tcPr>
            <w:tcW w:w="2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7</w:t>
            </w:r>
          </w:p>
        </w:tc>
        <w:tc>
          <w:tcPr>
            <w:tcW w:w="3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0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9</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6</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10</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16</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8</w:t>
            </w:r>
          </w:p>
        </w:tc>
        <w:tc>
          <w:tcPr>
            <w:tcW w:w="3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1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8</w:t>
            </w:r>
          </w:p>
        </w:tc>
        <w:tc>
          <w:tcPr>
            <w:tcW w:w="37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6</w:t>
            </w:r>
          </w:p>
        </w:tc>
        <w:tc>
          <w:tcPr>
            <w:tcW w:w="3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6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8</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7</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8</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16</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7</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8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9</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7</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5</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4</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7</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6</w:t>
            </w:r>
          </w:p>
        </w:tc>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3</w:t>
            </w:r>
          </w:p>
        </w:tc>
        <w:tc>
          <w:tcPr>
            <w:tcW w:w="31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9</w:t>
            </w:r>
          </w:p>
        </w:tc>
        <w:tc>
          <w:tcPr>
            <w:tcW w:w="4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7</w:t>
            </w:r>
          </w:p>
        </w:tc>
        <w:tc>
          <w:tcPr>
            <w:tcW w:w="89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16</w:t>
            </w:r>
          </w:p>
        </w:tc>
      </w:tr>
      <w:tr w:rsidR="006B6A12" w:rsidRPr="00C15D2D" w:rsidTr="007F120B">
        <w:trPr>
          <w:gridAfter w:val="1"/>
          <w:wAfter w:w="9" w:type="dxa"/>
          <w:trHeight w:val="654"/>
        </w:trPr>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i/>
                <w:sz w:val="18"/>
                <w:szCs w:val="18"/>
                <w:lang w:eastAsia="es-ES"/>
              </w:rPr>
            </w:pPr>
            <w:r w:rsidRPr="00C15D2D">
              <w:rPr>
                <w:rFonts w:ascii="Times New Roman" w:hAnsi="Times New Roman" w:cs="Times New Roman"/>
                <w:i/>
                <w:sz w:val="18"/>
                <w:szCs w:val="18"/>
              </w:rPr>
              <w:t>Enterobacter cloacae</w:t>
            </w:r>
          </w:p>
        </w:tc>
        <w:tc>
          <w:tcPr>
            <w:tcW w:w="2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0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11</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12</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11</w:t>
            </w:r>
          </w:p>
        </w:tc>
        <w:tc>
          <w:tcPr>
            <w:tcW w:w="3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1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7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3</w:t>
            </w:r>
          </w:p>
        </w:tc>
        <w:tc>
          <w:tcPr>
            <w:tcW w:w="3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8</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4</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8</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12</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8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12</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12</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4</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7</w:t>
            </w:r>
          </w:p>
        </w:tc>
        <w:tc>
          <w:tcPr>
            <w:tcW w:w="31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4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10</w:t>
            </w:r>
          </w:p>
        </w:tc>
        <w:tc>
          <w:tcPr>
            <w:tcW w:w="89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12</w:t>
            </w:r>
          </w:p>
        </w:tc>
      </w:tr>
      <w:tr w:rsidR="006B6A12" w:rsidRPr="00C15D2D" w:rsidTr="007F120B">
        <w:trPr>
          <w:gridAfter w:val="1"/>
          <w:wAfter w:w="9" w:type="dxa"/>
          <w:trHeight w:val="509"/>
        </w:trPr>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i/>
                <w:sz w:val="18"/>
                <w:szCs w:val="18"/>
                <w:lang w:eastAsia="es-ES"/>
              </w:rPr>
            </w:pPr>
            <w:r w:rsidRPr="00C15D2D">
              <w:rPr>
                <w:rFonts w:ascii="Times New Roman" w:hAnsi="Times New Roman" w:cs="Times New Roman"/>
                <w:i/>
                <w:sz w:val="18"/>
                <w:szCs w:val="18"/>
              </w:rPr>
              <w:t>Morganella morganii</w:t>
            </w:r>
          </w:p>
        </w:tc>
        <w:tc>
          <w:tcPr>
            <w:tcW w:w="2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0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5</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3</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5</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5</w:t>
            </w:r>
          </w:p>
        </w:tc>
        <w:tc>
          <w:tcPr>
            <w:tcW w:w="3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1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7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5</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5</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5</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8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5</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5</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5</w:t>
            </w:r>
          </w:p>
        </w:tc>
        <w:tc>
          <w:tcPr>
            <w:tcW w:w="31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5</w:t>
            </w:r>
          </w:p>
        </w:tc>
        <w:tc>
          <w:tcPr>
            <w:tcW w:w="89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5</w:t>
            </w:r>
          </w:p>
        </w:tc>
      </w:tr>
      <w:tr w:rsidR="006B6A12" w:rsidRPr="00C15D2D" w:rsidTr="007F120B">
        <w:trPr>
          <w:gridAfter w:val="1"/>
          <w:wAfter w:w="9" w:type="dxa"/>
          <w:trHeight w:val="491"/>
        </w:trPr>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i/>
                <w:sz w:val="18"/>
                <w:szCs w:val="18"/>
                <w:lang w:eastAsia="es-ES"/>
              </w:rPr>
            </w:pPr>
            <w:r w:rsidRPr="00C15D2D">
              <w:rPr>
                <w:rFonts w:ascii="Times New Roman" w:hAnsi="Times New Roman" w:cs="Times New Roman"/>
                <w:i/>
                <w:sz w:val="18"/>
                <w:szCs w:val="18"/>
              </w:rPr>
              <w:t>Acinetobacter baumanii</w:t>
            </w:r>
          </w:p>
        </w:tc>
        <w:tc>
          <w:tcPr>
            <w:tcW w:w="2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0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3</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3</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3</w:t>
            </w:r>
          </w:p>
        </w:tc>
        <w:tc>
          <w:tcPr>
            <w:tcW w:w="3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1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7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3</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3</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8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3</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1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3</w:t>
            </w:r>
          </w:p>
        </w:tc>
        <w:tc>
          <w:tcPr>
            <w:tcW w:w="4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89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3</w:t>
            </w:r>
          </w:p>
        </w:tc>
      </w:tr>
      <w:tr w:rsidR="006B6A12" w:rsidRPr="00C15D2D" w:rsidTr="007F120B">
        <w:trPr>
          <w:gridAfter w:val="1"/>
          <w:wAfter w:w="9" w:type="dxa"/>
          <w:trHeight w:val="509"/>
        </w:trPr>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i/>
                <w:sz w:val="18"/>
                <w:szCs w:val="18"/>
                <w:lang w:eastAsia="es-ES"/>
              </w:rPr>
            </w:pPr>
            <w:r w:rsidRPr="00C15D2D">
              <w:rPr>
                <w:rFonts w:ascii="Times New Roman" w:hAnsi="Times New Roman" w:cs="Times New Roman"/>
                <w:i/>
                <w:sz w:val="18"/>
                <w:szCs w:val="18"/>
              </w:rPr>
              <w:t>Aeromonas hydrophila</w:t>
            </w:r>
          </w:p>
        </w:tc>
        <w:tc>
          <w:tcPr>
            <w:tcW w:w="2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0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1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7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8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1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89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2</w:t>
            </w:r>
          </w:p>
        </w:tc>
      </w:tr>
      <w:tr w:rsidR="006B6A12" w:rsidRPr="00C15D2D" w:rsidTr="007F120B">
        <w:trPr>
          <w:gridAfter w:val="1"/>
          <w:wAfter w:w="9" w:type="dxa"/>
          <w:trHeight w:val="491"/>
        </w:trPr>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i/>
                <w:sz w:val="18"/>
                <w:szCs w:val="18"/>
                <w:lang w:eastAsia="es-ES"/>
              </w:rPr>
            </w:pPr>
            <w:r w:rsidRPr="00C15D2D">
              <w:rPr>
                <w:rFonts w:ascii="Times New Roman" w:hAnsi="Times New Roman" w:cs="Times New Roman"/>
                <w:i/>
                <w:sz w:val="18"/>
                <w:szCs w:val="18"/>
              </w:rPr>
              <w:t>Proteus mirabilis</w:t>
            </w:r>
          </w:p>
        </w:tc>
        <w:tc>
          <w:tcPr>
            <w:tcW w:w="2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0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1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7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8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1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89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2</w:t>
            </w:r>
          </w:p>
        </w:tc>
      </w:tr>
      <w:tr w:rsidR="006B6A12" w:rsidRPr="00C15D2D" w:rsidTr="007F120B">
        <w:trPr>
          <w:gridAfter w:val="1"/>
          <w:wAfter w:w="9" w:type="dxa"/>
          <w:trHeight w:val="327"/>
        </w:trPr>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i/>
                <w:sz w:val="18"/>
                <w:szCs w:val="18"/>
                <w:lang w:eastAsia="es-ES"/>
              </w:rPr>
            </w:pPr>
            <w:r w:rsidRPr="00C15D2D">
              <w:rPr>
                <w:rFonts w:ascii="Times New Roman" w:hAnsi="Times New Roman" w:cs="Times New Roman"/>
                <w:i/>
                <w:sz w:val="18"/>
                <w:szCs w:val="18"/>
              </w:rPr>
              <w:t>Cedecea sp.</w:t>
            </w:r>
          </w:p>
        </w:tc>
        <w:tc>
          <w:tcPr>
            <w:tcW w:w="2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0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1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7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8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1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89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1</w:t>
            </w:r>
          </w:p>
        </w:tc>
      </w:tr>
      <w:tr w:rsidR="006B6A12" w:rsidRPr="00C15D2D" w:rsidTr="007F120B">
        <w:trPr>
          <w:gridAfter w:val="1"/>
          <w:wAfter w:w="9" w:type="dxa"/>
          <w:trHeight w:val="491"/>
        </w:trPr>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i/>
                <w:sz w:val="18"/>
                <w:szCs w:val="18"/>
                <w:lang w:eastAsia="es-ES"/>
              </w:rPr>
            </w:pPr>
            <w:r w:rsidRPr="00C15D2D">
              <w:rPr>
                <w:rFonts w:ascii="Times New Roman" w:hAnsi="Times New Roman" w:cs="Times New Roman"/>
                <w:i/>
                <w:sz w:val="18"/>
                <w:szCs w:val="18"/>
              </w:rPr>
              <w:t>Pasteurella multocida</w:t>
            </w:r>
          </w:p>
        </w:tc>
        <w:tc>
          <w:tcPr>
            <w:tcW w:w="2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0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1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7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8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1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89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1</w:t>
            </w:r>
          </w:p>
        </w:tc>
      </w:tr>
      <w:tr w:rsidR="006B6A12" w:rsidRPr="00C15D2D" w:rsidTr="007F120B">
        <w:trPr>
          <w:gridAfter w:val="1"/>
          <w:wAfter w:w="9" w:type="dxa"/>
          <w:trHeight w:val="491"/>
        </w:trPr>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i/>
                <w:sz w:val="18"/>
                <w:szCs w:val="18"/>
                <w:lang w:eastAsia="es-ES"/>
              </w:rPr>
            </w:pPr>
            <w:r w:rsidRPr="00C15D2D">
              <w:rPr>
                <w:rFonts w:ascii="Times New Roman" w:hAnsi="Times New Roman" w:cs="Times New Roman"/>
                <w:i/>
                <w:sz w:val="18"/>
                <w:szCs w:val="18"/>
              </w:rPr>
              <w:t>Pseudomonas fluorescens</w:t>
            </w:r>
          </w:p>
        </w:tc>
        <w:tc>
          <w:tcPr>
            <w:tcW w:w="2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0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1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7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8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1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4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89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1</w:t>
            </w:r>
          </w:p>
        </w:tc>
      </w:tr>
      <w:tr w:rsidR="006B6A12" w:rsidRPr="00C15D2D" w:rsidTr="007F120B">
        <w:trPr>
          <w:gridAfter w:val="1"/>
          <w:wAfter w:w="9" w:type="dxa"/>
          <w:trHeight w:val="491"/>
        </w:trPr>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i/>
                <w:sz w:val="18"/>
                <w:szCs w:val="18"/>
                <w:lang w:eastAsia="es-ES"/>
              </w:rPr>
            </w:pPr>
            <w:r w:rsidRPr="00C15D2D">
              <w:rPr>
                <w:rFonts w:ascii="Times New Roman" w:hAnsi="Times New Roman" w:cs="Times New Roman"/>
                <w:i/>
                <w:sz w:val="18"/>
                <w:szCs w:val="18"/>
              </w:rPr>
              <w:t>Salmonella typhimurium</w:t>
            </w:r>
          </w:p>
        </w:tc>
        <w:tc>
          <w:tcPr>
            <w:tcW w:w="2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0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1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7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3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8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1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4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89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1</w:t>
            </w:r>
          </w:p>
        </w:tc>
      </w:tr>
      <w:tr w:rsidR="006B6A12" w:rsidRPr="00C15D2D" w:rsidTr="007F120B">
        <w:trPr>
          <w:gridAfter w:val="1"/>
          <w:wAfter w:w="9" w:type="dxa"/>
          <w:trHeight w:val="683"/>
        </w:trPr>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18"/>
                <w:szCs w:val="18"/>
                <w:lang w:eastAsia="es-ES"/>
              </w:rPr>
            </w:pPr>
            <w:r w:rsidRPr="00C15D2D">
              <w:rPr>
                <w:rFonts w:ascii="Times New Roman" w:hAnsi="Times New Roman" w:cs="Times New Roman"/>
                <w:sz w:val="18"/>
                <w:szCs w:val="18"/>
              </w:rPr>
              <w:t>Total</w:t>
            </w:r>
          </w:p>
        </w:tc>
        <w:tc>
          <w:tcPr>
            <w:tcW w:w="2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29</w:t>
            </w:r>
          </w:p>
        </w:tc>
        <w:tc>
          <w:tcPr>
            <w:tcW w:w="32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10</w:t>
            </w:r>
          </w:p>
        </w:tc>
        <w:tc>
          <w:tcPr>
            <w:tcW w:w="30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126</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97</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26</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42</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159</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6</w:t>
            </w:r>
          </w:p>
        </w:tc>
        <w:tc>
          <w:tcPr>
            <w:tcW w:w="35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123</w:t>
            </w:r>
          </w:p>
        </w:tc>
        <w:tc>
          <w:tcPr>
            <w:tcW w:w="33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1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41</w:t>
            </w:r>
          </w:p>
        </w:tc>
        <w:tc>
          <w:tcPr>
            <w:tcW w:w="37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23</w:t>
            </w:r>
          </w:p>
        </w:tc>
        <w:tc>
          <w:tcPr>
            <w:tcW w:w="3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24</w:t>
            </w:r>
          </w:p>
        </w:tc>
        <w:tc>
          <w:tcPr>
            <w:tcW w:w="36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118</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104</w:t>
            </w:r>
          </w:p>
        </w:tc>
        <w:tc>
          <w:tcPr>
            <w:tcW w:w="36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36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60</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12</w:t>
            </w:r>
          </w:p>
        </w:tc>
        <w:tc>
          <w:tcPr>
            <w:tcW w:w="43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w:t>
            </w:r>
          </w:p>
        </w:tc>
        <w:tc>
          <w:tcPr>
            <w:tcW w:w="43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152</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33</w:t>
            </w:r>
          </w:p>
        </w:tc>
        <w:tc>
          <w:tcPr>
            <w:tcW w:w="38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2</w:t>
            </w:r>
          </w:p>
        </w:tc>
        <w:tc>
          <w:tcPr>
            <w:tcW w:w="38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130</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9</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9</w:t>
            </w:r>
          </w:p>
        </w:tc>
        <w:tc>
          <w:tcPr>
            <w:tcW w:w="3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159</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52</w:t>
            </w:r>
          </w:p>
        </w:tc>
        <w:tc>
          <w:tcPr>
            <w:tcW w:w="3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33</w:t>
            </w:r>
          </w:p>
        </w:tc>
        <w:tc>
          <w:tcPr>
            <w:tcW w:w="4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80</w:t>
            </w:r>
          </w:p>
        </w:tc>
        <w:tc>
          <w:tcPr>
            <w:tcW w:w="31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107</w:t>
            </w:r>
          </w:p>
        </w:tc>
        <w:tc>
          <w:tcPr>
            <w:tcW w:w="4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0</w:t>
            </w:r>
          </w:p>
        </w:tc>
        <w:tc>
          <w:tcPr>
            <w:tcW w:w="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sz w:val="20"/>
                <w:szCs w:val="20"/>
                <w:lang w:eastAsia="es-ES"/>
              </w:rPr>
            </w:pPr>
            <w:r w:rsidRPr="00C15D2D">
              <w:rPr>
                <w:rFonts w:ascii="Times New Roman" w:hAnsi="Times New Roman" w:cs="Times New Roman"/>
                <w:sz w:val="20"/>
                <w:szCs w:val="20"/>
              </w:rPr>
              <w:t>58</w:t>
            </w:r>
          </w:p>
        </w:tc>
        <w:tc>
          <w:tcPr>
            <w:tcW w:w="89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165</w:t>
            </w:r>
          </w:p>
        </w:tc>
      </w:tr>
    </w:tbl>
    <w:p w:rsidR="006B6A12" w:rsidRDefault="006B6A12" w:rsidP="006B6A12"/>
    <w:p w:rsidR="006B6A12" w:rsidRDefault="006B6A12" w:rsidP="006B6A12"/>
    <w:tbl>
      <w:tblPr>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
      <w:tblGrid>
        <w:gridCol w:w="1589"/>
        <w:gridCol w:w="551"/>
        <w:gridCol w:w="480"/>
        <w:gridCol w:w="458"/>
        <w:gridCol w:w="466"/>
        <w:gridCol w:w="420"/>
        <w:gridCol w:w="551"/>
        <w:gridCol w:w="456"/>
        <w:gridCol w:w="411"/>
        <w:gridCol w:w="551"/>
        <w:gridCol w:w="456"/>
        <w:gridCol w:w="411"/>
        <w:gridCol w:w="551"/>
        <w:gridCol w:w="423"/>
        <w:gridCol w:w="411"/>
        <w:gridCol w:w="551"/>
        <w:gridCol w:w="455"/>
        <w:gridCol w:w="411"/>
        <w:gridCol w:w="551"/>
        <w:gridCol w:w="456"/>
        <w:gridCol w:w="412"/>
        <w:gridCol w:w="551"/>
        <w:gridCol w:w="424"/>
        <w:gridCol w:w="412"/>
        <w:gridCol w:w="551"/>
        <w:gridCol w:w="1259"/>
      </w:tblGrid>
      <w:tr w:rsidR="006B6A12" w:rsidRPr="00C15D2D" w:rsidTr="007F120B">
        <w:tc>
          <w:tcPr>
            <w:tcW w:w="159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6B6A12" w:rsidRPr="00C15D2D" w:rsidRDefault="006B6A12" w:rsidP="007F120B">
            <w:pPr>
              <w:spacing w:after="0" w:line="240" w:lineRule="auto"/>
              <w:jc w:val="center"/>
              <w:rPr>
                <w:rFonts w:ascii="Times New Roman" w:hAnsi="Times New Roman" w:cs="Times New Roman"/>
                <w:b/>
              </w:rPr>
            </w:pPr>
            <w:r w:rsidRPr="00C15D2D">
              <w:rPr>
                <w:rFonts w:ascii="Times New Roman" w:hAnsi="Times New Roman" w:cs="Times New Roman"/>
                <w:b/>
              </w:rPr>
              <w:t>Bacteria</w:t>
            </w:r>
          </w:p>
          <w:p w:rsidR="006B6A12" w:rsidRPr="00C15D2D" w:rsidRDefault="006B6A12" w:rsidP="007F120B">
            <w:pPr>
              <w:spacing w:after="0" w:line="240" w:lineRule="auto"/>
              <w:jc w:val="center"/>
              <w:rPr>
                <w:rFonts w:ascii="Times New Roman" w:hAnsi="Times New Roman" w:cs="Times New Roman"/>
                <w:b/>
                <w:lang w:eastAsia="es-ES"/>
              </w:rPr>
            </w:pPr>
          </w:p>
        </w:tc>
        <w:tc>
          <w:tcPr>
            <w:tcW w:w="11233" w:type="dxa"/>
            <w:gridSpan w:val="24"/>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lang w:eastAsia="es-ES"/>
              </w:rPr>
            </w:pPr>
            <w:r w:rsidRPr="00C15D2D">
              <w:rPr>
                <w:rFonts w:ascii="Times New Roman" w:hAnsi="Times New Roman" w:cs="Times New Roman"/>
                <w:b/>
              </w:rPr>
              <w:t>Antibioticos</w:t>
            </w:r>
          </w:p>
        </w:tc>
        <w:tc>
          <w:tcPr>
            <w:tcW w:w="1396"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b/>
                <w:lang w:eastAsia="es-ES"/>
              </w:rPr>
            </w:pPr>
            <w:r w:rsidRPr="00C15D2D">
              <w:rPr>
                <w:b/>
              </w:rPr>
              <w:t>Total de bacterias aisladas</w:t>
            </w:r>
          </w:p>
        </w:tc>
      </w:tr>
      <w:tr w:rsidR="006B6A12" w:rsidRPr="00C15D2D" w:rsidTr="007F120B">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rPr>
                <w:rFonts w:ascii="Times New Roman" w:hAnsi="Times New Roman" w:cs="Times New Roman"/>
                <w:b/>
                <w:lang w:eastAsia="es-ES"/>
              </w:rPr>
            </w:pPr>
          </w:p>
        </w:tc>
        <w:tc>
          <w:tcPr>
            <w:tcW w:w="144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18"/>
                <w:szCs w:val="18"/>
                <w:lang w:eastAsia="es-ES"/>
              </w:rPr>
            </w:pPr>
            <w:r w:rsidRPr="00C15D2D">
              <w:rPr>
                <w:rFonts w:ascii="Times New Roman" w:hAnsi="Times New Roman" w:cs="Times New Roman"/>
                <w:b/>
                <w:sz w:val="18"/>
                <w:szCs w:val="18"/>
              </w:rPr>
              <w:t>Bencilpenicilina</w:t>
            </w:r>
          </w:p>
        </w:tc>
        <w:tc>
          <w:tcPr>
            <w:tcW w:w="140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18"/>
                <w:szCs w:val="18"/>
                <w:lang w:eastAsia="es-ES"/>
              </w:rPr>
            </w:pPr>
            <w:r w:rsidRPr="00C15D2D">
              <w:rPr>
                <w:rFonts w:ascii="Times New Roman" w:hAnsi="Times New Roman" w:cs="Times New Roman"/>
                <w:b/>
                <w:sz w:val="18"/>
                <w:szCs w:val="18"/>
              </w:rPr>
              <w:t>Ciprofloxacina</w:t>
            </w:r>
          </w:p>
        </w:tc>
        <w:tc>
          <w:tcPr>
            <w:tcW w:w="139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18"/>
                <w:szCs w:val="18"/>
                <w:lang w:eastAsia="es-ES"/>
              </w:rPr>
            </w:pPr>
            <w:r w:rsidRPr="00C15D2D">
              <w:rPr>
                <w:rFonts w:ascii="Times New Roman" w:hAnsi="Times New Roman" w:cs="Times New Roman"/>
                <w:b/>
                <w:sz w:val="18"/>
                <w:szCs w:val="18"/>
              </w:rPr>
              <w:t>Clindamicina</w:t>
            </w:r>
          </w:p>
        </w:tc>
        <w:tc>
          <w:tcPr>
            <w:tcW w:w="139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18"/>
                <w:szCs w:val="18"/>
                <w:lang w:eastAsia="es-ES"/>
              </w:rPr>
            </w:pPr>
            <w:r w:rsidRPr="00C15D2D">
              <w:rPr>
                <w:rFonts w:ascii="Times New Roman" w:hAnsi="Times New Roman" w:cs="Times New Roman"/>
                <w:b/>
                <w:sz w:val="18"/>
                <w:szCs w:val="18"/>
              </w:rPr>
              <w:t>Gentamicina</w:t>
            </w:r>
          </w:p>
        </w:tc>
        <w:tc>
          <w:tcPr>
            <w:tcW w:w="139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18"/>
                <w:szCs w:val="18"/>
                <w:lang w:eastAsia="es-ES"/>
              </w:rPr>
            </w:pPr>
            <w:r w:rsidRPr="00C15D2D">
              <w:rPr>
                <w:rFonts w:ascii="Times New Roman" w:hAnsi="Times New Roman" w:cs="Times New Roman"/>
                <w:b/>
                <w:sz w:val="18"/>
                <w:szCs w:val="18"/>
              </w:rPr>
              <w:t>Linezolid</w:t>
            </w:r>
          </w:p>
        </w:tc>
        <w:tc>
          <w:tcPr>
            <w:tcW w:w="139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18"/>
                <w:szCs w:val="18"/>
                <w:lang w:eastAsia="es-ES"/>
              </w:rPr>
            </w:pPr>
            <w:r w:rsidRPr="00C15D2D">
              <w:rPr>
                <w:rFonts w:ascii="Times New Roman" w:hAnsi="Times New Roman" w:cs="Times New Roman"/>
                <w:b/>
                <w:sz w:val="18"/>
                <w:szCs w:val="18"/>
              </w:rPr>
              <w:t>Oxacilina</w:t>
            </w:r>
          </w:p>
        </w:tc>
        <w:tc>
          <w:tcPr>
            <w:tcW w:w="1401"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18"/>
                <w:szCs w:val="18"/>
                <w:lang w:eastAsia="es-ES"/>
              </w:rPr>
            </w:pPr>
            <w:r w:rsidRPr="00C15D2D">
              <w:rPr>
                <w:rFonts w:ascii="Times New Roman" w:hAnsi="Times New Roman" w:cs="Times New Roman"/>
                <w:b/>
                <w:sz w:val="18"/>
                <w:szCs w:val="18"/>
              </w:rPr>
              <w:t>Trimetropina</w:t>
            </w:r>
          </w:p>
        </w:tc>
        <w:tc>
          <w:tcPr>
            <w:tcW w:w="140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18"/>
                <w:szCs w:val="18"/>
                <w:lang w:eastAsia="es-ES"/>
              </w:rPr>
            </w:pPr>
            <w:r w:rsidRPr="00C15D2D">
              <w:rPr>
                <w:rFonts w:ascii="Times New Roman" w:hAnsi="Times New Roman" w:cs="Times New Roman"/>
                <w:b/>
                <w:sz w:val="18"/>
                <w:szCs w:val="18"/>
              </w:rPr>
              <w:t>Vancomicina</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rPr>
                <w:b/>
                <w:lang w:eastAsia="es-ES"/>
              </w:rPr>
            </w:pPr>
          </w:p>
        </w:tc>
      </w:tr>
      <w:tr w:rsidR="006B6A12" w:rsidRPr="00C15D2D" w:rsidTr="007F120B">
        <w:trPr>
          <w:trHeight w:val="270"/>
        </w:trPr>
        <w:tc>
          <w:tcPr>
            <w:tcW w:w="159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6A12" w:rsidRPr="00C15D2D" w:rsidRDefault="006B6A12" w:rsidP="007F120B">
            <w:pPr>
              <w:spacing w:after="0" w:line="240" w:lineRule="auto"/>
              <w:rPr>
                <w:rFonts w:ascii="Times New Roman" w:hAnsi="Times New Roman" w:cs="Times New Roman"/>
                <w:i/>
                <w:lang w:eastAsia="es-ES"/>
              </w:rPr>
            </w:pPr>
            <w:r w:rsidRPr="00C15D2D">
              <w:rPr>
                <w:rFonts w:ascii="Times New Roman" w:hAnsi="Times New Roman" w:cs="Times New Roman"/>
                <w:i/>
              </w:rPr>
              <w:t>Staphylococcus aureus</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R</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I</w:t>
            </w:r>
          </w:p>
        </w:tc>
        <w:tc>
          <w:tcPr>
            <w:tcW w:w="48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S</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R</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I</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S</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R</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I</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S</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R</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I</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S</w:t>
            </w:r>
          </w:p>
        </w:tc>
        <w:tc>
          <w:tcPr>
            <w:tcW w:w="4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R</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I</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S</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R</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I</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S</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R</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I</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S</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R</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I</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jc w:val="center"/>
              <w:rPr>
                <w:rFonts w:ascii="Times New Roman" w:hAnsi="Times New Roman" w:cs="Times New Roman"/>
                <w:b/>
                <w:sz w:val="20"/>
                <w:szCs w:val="20"/>
                <w:lang w:eastAsia="es-ES"/>
              </w:rPr>
            </w:pPr>
            <w:r w:rsidRPr="00C15D2D">
              <w:rPr>
                <w:rFonts w:ascii="Times New Roman" w:hAnsi="Times New Roman" w:cs="Times New Roman"/>
                <w:b/>
                <w:sz w:val="20"/>
                <w:szCs w:val="20"/>
              </w:rPr>
              <w:t>S</w:t>
            </w:r>
          </w:p>
        </w:tc>
        <w:tc>
          <w:tcPr>
            <w:tcW w:w="1396"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142</w:t>
            </w:r>
          </w:p>
        </w:tc>
      </w:tr>
      <w:tr w:rsidR="006B6A12" w:rsidRPr="00C15D2D" w:rsidTr="007F120B">
        <w:trPr>
          <w:trHeight w:val="270"/>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Pr="00C15D2D" w:rsidRDefault="006B6A12" w:rsidP="007F120B">
            <w:pPr>
              <w:spacing w:after="0" w:line="240" w:lineRule="auto"/>
              <w:rPr>
                <w:rFonts w:ascii="Times New Roman" w:hAnsi="Times New Roman" w:cs="Times New Roman"/>
                <w:i/>
                <w:lang w:eastAsia="es-ES"/>
              </w:rPr>
            </w:pP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142</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8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131</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57</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85</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4</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138</w:t>
            </w:r>
          </w:p>
        </w:tc>
        <w:tc>
          <w:tcPr>
            <w:tcW w:w="4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142</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9</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133</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25</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117</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142</w:t>
            </w: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rPr>
                <w:lang w:eastAsia="es-ES"/>
              </w:rPr>
            </w:pPr>
          </w:p>
        </w:tc>
      </w:tr>
      <w:tr w:rsidR="006B6A12" w:rsidRPr="00C15D2D" w:rsidTr="007F120B">
        <w:tc>
          <w:tcPr>
            <w:tcW w:w="15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6A12" w:rsidRPr="00C15D2D" w:rsidRDefault="006B6A12" w:rsidP="007F120B">
            <w:pPr>
              <w:spacing w:after="0" w:line="240" w:lineRule="auto"/>
              <w:rPr>
                <w:rFonts w:ascii="Times New Roman" w:hAnsi="Times New Roman" w:cs="Times New Roman"/>
                <w:i/>
                <w:lang w:eastAsia="es-ES"/>
              </w:rPr>
            </w:pPr>
            <w:r w:rsidRPr="00C15D2D">
              <w:rPr>
                <w:rFonts w:ascii="Times New Roman" w:hAnsi="Times New Roman" w:cs="Times New Roman"/>
                <w:i/>
              </w:rPr>
              <w:t>S. epidermidis</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27</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8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5</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22</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17</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17</w:t>
            </w:r>
          </w:p>
        </w:tc>
        <w:tc>
          <w:tcPr>
            <w:tcW w:w="4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27</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14</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13</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9</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9</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9</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27</w:t>
            </w:r>
          </w:p>
        </w:tc>
        <w:tc>
          <w:tcPr>
            <w:tcW w:w="139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27</w:t>
            </w:r>
          </w:p>
        </w:tc>
      </w:tr>
      <w:tr w:rsidR="006B6A12" w:rsidRPr="00C15D2D" w:rsidTr="007F120B">
        <w:tc>
          <w:tcPr>
            <w:tcW w:w="15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6A12" w:rsidRPr="00C15D2D" w:rsidRDefault="006B6A12" w:rsidP="007F120B">
            <w:pPr>
              <w:spacing w:after="0" w:line="240" w:lineRule="auto"/>
              <w:rPr>
                <w:rFonts w:ascii="Times New Roman" w:hAnsi="Times New Roman" w:cs="Times New Roman"/>
                <w:i/>
                <w:lang w:eastAsia="es-ES"/>
              </w:rPr>
            </w:pPr>
            <w:r w:rsidRPr="00C15D2D">
              <w:rPr>
                <w:rFonts w:ascii="Times New Roman" w:hAnsi="Times New Roman" w:cs="Times New Roman"/>
                <w:i/>
              </w:rPr>
              <w:t>S. haemoliticus</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9</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8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8</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7</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9</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9</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8</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5</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4</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8</w:t>
            </w:r>
          </w:p>
        </w:tc>
        <w:tc>
          <w:tcPr>
            <w:tcW w:w="139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9</w:t>
            </w:r>
          </w:p>
        </w:tc>
      </w:tr>
      <w:tr w:rsidR="006B6A12" w:rsidRPr="00C15D2D" w:rsidTr="007F120B">
        <w:tc>
          <w:tcPr>
            <w:tcW w:w="15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6A12" w:rsidRPr="00C15D2D" w:rsidRDefault="006B6A12" w:rsidP="007F120B">
            <w:pPr>
              <w:spacing w:after="0" w:line="240" w:lineRule="auto"/>
              <w:rPr>
                <w:rFonts w:ascii="Times New Roman" w:hAnsi="Times New Roman" w:cs="Times New Roman"/>
                <w:i/>
                <w:lang w:eastAsia="es-ES"/>
              </w:rPr>
            </w:pPr>
            <w:r w:rsidRPr="00C15D2D">
              <w:rPr>
                <w:rFonts w:ascii="Times New Roman" w:hAnsi="Times New Roman" w:cs="Times New Roman"/>
                <w:i/>
              </w:rPr>
              <w:t>S. hominis</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4</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8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4</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3</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4</w:t>
            </w:r>
          </w:p>
        </w:tc>
        <w:tc>
          <w:tcPr>
            <w:tcW w:w="4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4</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3</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4</w:t>
            </w:r>
          </w:p>
        </w:tc>
        <w:tc>
          <w:tcPr>
            <w:tcW w:w="139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4</w:t>
            </w:r>
          </w:p>
        </w:tc>
      </w:tr>
      <w:tr w:rsidR="006B6A12" w:rsidRPr="00C15D2D" w:rsidTr="007F120B">
        <w:tc>
          <w:tcPr>
            <w:tcW w:w="15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6A12" w:rsidRPr="00C15D2D" w:rsidRDefault="006B6A12" w:rsidP="007F120B">
            <w:pPr>
              <w:spacing w:after="0" w:line="240" w:lineRule="auto"/>
              <w:rPr>
                <w:rFonts w:ascii="Times New Roman" w:hAnsi="Times New Roman" w:cs="Times New Roman"/>
                <w:i/>
                <w:lang w:eastAsia="es-ES"/>
              </w:rPr>
            </w:pPr>
            <w:r w:rsidRPr="00C15D2D">
              <w:rPr>
                <w:rFonts w:ascii="Times New Roman" w:hAnsi="Times New Roman" w:cs="Times New Roman"/>
                <w:i/>
              </w:rPr>
              <w:t>S. saprofiticus</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8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w:t>
            </w:r>
          </w:p>
        </w:tc>
        <w:tc>
          <w:tcPr>
            <w:tcW w:w="4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w:t>
            </w:r>
          </w:p>
        </w:tc>
        <w:tc>
          <w:tcPr>
            <w:tcW w:w="139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w:t>
            </w:r>
          </w:p>
        </w:tc>
      </w:tr>
      <w:tr w:rsidR="006B6A12" w:rsidRPr="00C15D2D" w:rsidTr="007F120B">
        <w:tc>
          <w:tcPr>
            <w:tcW w:w="15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6A12" w:rsidRPr="00C15D2D" w:rsidRDefault="006B6A12" w:rsidP="007F120B">
            <w:pPr>
              <w:spacing w:after="0" w:line="240" w:lineRule="auto"/>
              <w:rPr>
                <w:rFonts w:ascii="Times New Roman" w:hAnsi="Times New Roman" w:cs="Times New Roman"/>
                <w:i/>
                <w:lang w:eastAsia="es-ES"/>
              </w:rPr>
            </w:pPr>
            <w:r w:rsidRPr="00C15D2D">
              <w:rPr>
                <w:rFonts w:ascii="Times New Roman" w:hAnsi="Times New Roman" w:cs="Times New Roman"/>
                <w:i/>
              </w:rPr>
              <w:t>Haemophilus influenzae</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8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139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6</w:t>
            </w:r>
          </w:p>
        </w:tc>
      </w:tr>
      <w:tr w:rsidR="006B6A12" w:rsidRPr="00C15D2D" w:rsidTr="007F120B">
        <w:tc>
          <w:tcPr>
            <w:tcW w:w="15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6A12" w:rsidRPr="00C15D2D" w:rsidRDefault="006B6A12" w:rsidP="007F120B">
            <w:pPr>
              <w:spacing w:after="0" w:line="240" w:lineRule="auto"/>
              <w:rPr>
                <w:rFonts w:ascii="Times New Roman" w:hAnsi="Times New Roman" w:cs="Times New Roman"/>
                <w:i/>
                <w:lang w:eastAsia="es-ES"/>
              </w:rPr>
            </w:pPr>
            <w:r w:rsidRPr="00C15D2D">
              <w:rPr>
                <w:rFonts w:ascii="Times New Roman" w:hAnsi="Times New Roman" w:cs="Times New Roman"/>
                <w:i/>
              </w:rPr>
              <w:t>Streptococcus pyogenes</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8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139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r>
      <w:tr w:rsidR="006B6A12" w:rsidRPr="00C15D2D" w:rsidTr="007F120B">
        <w:tc>
          <w:tcPr>
            <w:tcW w:w="15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6A12" w:rsidRPr="00C15D2D" w:rsidRDefault="006B6A12" w:rsidP="007F120B">
            <w:pPr>
              <w:spacing w:after="0" w:line="240" w:lineRule="auto"/>
              <w:rPr>
                <w:rFonts w:ascii="Times New Roman" w:hAnsi="Times New Roman" w:cs="Times New Roman"/>
                <w:i/>
                <w:lang w:eastAsia="es-ES"/>
              </w:rPr>
            </w:pPr>
            <w:r w:rsidRPr="00C15D2D">
              <w:rPr>
                <w:rFonts w:ascii="Times New Roman" w:hAnsi="Times New Roman" w:cs="Times New Roman"/>
                <w:i/>
              </w:rPr>
              <w:t>S.  viridans</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8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5</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6</w:t>
            </w:r>
          </w:p>
        </w:tc>
        <w:tc>
          <w:tcPr>
            <w:tcW w:w="139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6</w:t>
            </w:r>
          </w:p>
        </w:tc>
      </w:tr>
      <w:tr w:rsidR="006B6A12" w:rsidRPr="00C15D2D" w:rsidTr="007F120B">
        <w:tc>
          <w:tcPr>
            <w:tcW w:w="15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6A12" w:rsidRPr="00C15D2D" w:rsidRDefault="006B6A12" w:rsidP="007F120B">
            <w:pPr>
              <w:spacing w:after="0" w:line="240" w:lineRule="auto"/>
              <w:rPr>
                <w:rFonts w:ascii="Times New Roman" w:hAnsi="Times New Roman" w:cs="Times New Roman"/>
                <w:i/>
                <w:lang w:eastAsia="es-ES"/>
              </w:rPr>
            </w:pPr>
            <w:r w:rsidRPr="00C15D2D">
              <w:rPr>
                <w:rFonts w:ascii="Times New Roman" w:hAnsi="Times New Roman" w:cs="Times New Roman"/>
                <w:i/>
              </w:rPr>
              <w:t>S. anginosus</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8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139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r>
      <w:tr w:rsidR="006B6A12" w:rsidRPr="00C15D2D" w:rsidTr="007F120B">
        <w:tc>
          <w:tcPr>
            <w:tcW w:w="15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6A12" w:rsidRPr="00C15D2D" w:rsidRDefault="006B6A12" w:rsidP="007F120B">
            <w:pPr>
              <w:spacing w:after="0" w:line="240" w:lineRule="auto"/>
              <w:rPr>
                <w:rFonts w:ascii="Times New Roman" w:hAnsi="Times New Roman" w:cs="Times New Roman"/>
                <w:i/>
                <w:lang w:eastAsia="es-ES"/>
              </w:rPr>
            </w:pPr>
            <w:r w:rsidRPr="00C15D2D">
              <w:rPr>
                <w:rFonts w:ascii="Times New Roman" w:hAnsi="Times New Roman" w:cs="Times New Roman"/>
                <w:i/>
              </w:rPr>
              <w:t>S. pneumoniae</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8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139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r>
      <w:tr w:rsidR="006B6A12" w:rsidRPr="00C15D2D" w:rsidTr="007F120B">
        <w:tc>
          <w:tcPr>
            <w:tcW w:w="15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6A12" w:rsidRPr="00C15D2D" w:rsidRDefault="006B6A12" w:rsidP="007F120B">
            <w:pPr>
              <w:spacing w:after="0" w:line="240" w:lineRule="auto"/>
              <w:rPr>
                <w:rFonts w:ascii="Times New Roman" w:hAnsi="Times New Roman" w:cs="Times New Roman"/>
                <w:i/>
                <w:lang w:eastAsia="es-ES"/>
              </w:rPr>
            </w:pPr>
            <w:r w:rsidRPr="00C15D2D">
              <w:rPr>
                <w:rFonts w:ascii="Times New Roman" w:hAnsi="Times New Roman" w:cs="Times New Roman"/>
                <w:i/>
              </w:rPr>
              <w:t>Enterococcus faecalis</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3</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8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5</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5</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3</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5</w:t>
            </w:r>
          </w:p>
        </w:tc>
        <w:tc>
          <w:tcPr>
            <w:tcW w:w="139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5</w:t>
            </w:r>
          </w:p>
        </w:tc>
      </w:tr>
      <w:tr w:rsidR="006B6A12" w:rsidRPr="00C15D2D" w:rsidTr="007F120B">
        <w:tc>
          <w:tcPr>
            <w:tcW w:w="15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6A12" w:rsidRPr="00C15D2D" w:rsidRDefault="006B6A12" w:rsidP="007F120B">
            <w:pPr>
              <w:spacing w:after="0" w:line="240" w:lineRule="auto"/>
              <w:rPr>
                <w:rFonts w:ascii="Times New Roman" w:hAnsi="Times New Roman" w:cs="Times New Roman"/>
                <w:i/>
                <w:lang w:eastAsia="es-ES"/>
              </w:rPr>
            </w:pPr>
            <w:r w:rsidRPr="00C15D2D">
              <w:rPr>
                <w:rFonts w:ascii="Times New Roman" w:hAnsi="Times New Roman" w:cs="Times New Roman"/>
                <w:i/>
              </w:rPr>
              <w:t>Enterococcus sp.</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8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139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r>
      <w:tr w:rsidR="006B6A12" w:rsidRPr="00C15D2D" w:rsidTr="007F120B">
        <w:tc>
          <w:tcPr>
            <w:tcW w:w="15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6A12" w:rsidRPr="00C15D2D" w:rsidRDefault="006B6A12" w:rsidP="007F120B">
            <w:pPr>
              <w:spacing w:after="0" w:line="240" w:lineRule="auto"/>
              <w:rPr>
                <w:rFonts w:ascii="Times New Roman" w:hAnsi="Times New Roman" w:cs="Times New Roman"/>
                <w:i/>
                <w:lang w:eastAsia="es-ES"/>
              </w:rPr>
            </w:pPr>
            <w:r w:rsidRPr="00C15D2D">
              <w:rPr>
                <w:rFonts w:ascii="Times New Roman" w:hAnsi="Times New Roman" w:cs="Times New Roman"/>
                <w:i/>
              </w:rPr>
              <w:t>E. faecium</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3</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8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3</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3</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3</w:t>
            </w:r>
          </w:p>
        </w:tc>
        <w:tc>
          <w:tcPr>
            <w:tcW w:w="139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3</w:t>
            </w:r>
          </w:p>
        </w:tc>
      </w:tr>
      <w:tr w:rsidR="006B6A12" w:rsidRPr="00C15D2D" w:rsidTr="007F120B">
        <w:tc>
          <w:tcPr>
            <w:tcW w:w="15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B6A12" w:rsidRPr="00C15D2D" w:rsidRDefault="006B6A12" w:rsidP="007F120B">
            <w:pPr>
              <w:spacing w:after="0" w:line="240" w:lineRule="auto"/>
              <w:rPr>
                <w:rFonts w:ascii="Times New Roman" w:hAnsi="Times New Roman" w:cs="Times New Roman"/>
                <w:b/>
                <w:lang w:eastAsia="es-ES"/>
              </w:rPr>
            </w:pPr>
            <w:r w:rsidRPr="00C15D2D">
              <w:rPr>
                <w:rFonts w:ascii="Times New Roman" w:hAnsi="Times New Roman" w:cs="Times New Roman"/>
                <w:b/>
              </w:rPr>
              <w:t>Total</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191</w:t>
            </w:r>
          </w:p>
        </w:tc>
        <w:tc>
          <w:tcPr>
            <w:tcW w:w="48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8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3</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24</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167</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84</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116</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23</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162</w:t>
            </w:r>
          </w:p>
        </w:tc>
        <w:tc>
          <w:tcPr>
            <w:tcW w:w="4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191</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33</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152</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43</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9</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134</w:t>
            </w:r>
          </w:p>
        </w:tc>
        <w:tc>
          <w:tcPr>
            <w:tcW w:w="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1</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0</w:t>
            </w:r>
          </w:p>
        </w:tc>
        <w:tc>
          <w:tcPr>
            <w:tcW w:w="4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200</w:t>
            </w:r>
          </w:p>
        </w:tc>
        <w:tc>
          <w:tcPr>
            <w:tcW w:w="139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B6A12" w:rsidRDefault="006B6A12" w:rsidP="007F120B">
            <w:pPr>
              <w:spacing w:after="0" w:line="240" w:lineRule="auto"/>
              <w:jc w:val="center"/>
              <w:rPr>
                <w:lang w:eastAsia="es-ES"/>
              </w:rPr>
            </w:pPr>
            <w:r>
              <w:t>208</w:t>
            </w:r>
          </w:p>
        </w:tc>
      </w:tr>
    </w:tbl>
    <w:p w:rsidR="006B6A12" w:rsidRDefault="006B6A12" w:rsidP="006B6A12">
      <w:pPr>
        <w:sectPr w:rsidR="006B6A12" w:rsidSect="007F120B">
          <w:pgSz w:w="16838" w:h="11906" w:orient="landscape"/>
          <w:pgMar w:top="1701" w:right="1418" w:bottom="1701" w:left="1418" w:header="709" w:footer="709" w:gutter="0"/>
          <w:cols w:space="708"/>
          <w:docGrid w:linePitch="360"/>
        </w:sectPr>
      </w:pPr>
    </w:p>
    <w:p w:rsidR="006B6A12" w:rsidRDefault="006B6A12" w:rsidP="006B6A12">
      <w:pPr>
        <w:pStyle w:val="Prrafodelista"/>
        <w:spacing w:line="360" w:lineRule="auto"/>
        <w:ind w:left="0"/>
        <w:jc w:val="center"/>
        <w:rPr>
          <w:rFonts w:ascii="Times New Roman" w:hAnsi="Times New Roman" w:cs="Times New Roman"/>
          <w:sz w:val="48"/>
          <w:szCs w:val="48"/>
        </w:rPr>
      </w:pPr>
    </w:p>
    <w:p w:rsidR="006B6A12" w:rsidRDefault="006B6A12" w:rsidP="006B6A12">
      <w:pPr>
        <w:pStyle w:val="Prrafodelista"/>
        <w:spacing w:line="360" w:lineRule="auto"/>
        <w:ind w:left="0"/>
        <w:jc w:val="center"/>
        <w:rPr>
          <w:rFonts w:ascii="Times New Roman" w:hAnsi="Times New Roman" w:cs="Times New Roman"/>
          <w:sz w:val="48"/>
          <w:szCs w:val="48"/>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Default="006B6A12" w:rsidP="006B6A12">
      <w:pPr>
        <w:pStyle w:val="Prrafodelista"/>
        <w:spacing w:line="360" w:lineRule="auto"/>
        <w:ind w:left="0"/>
        <w:jc w:val="both"/>
        <w:rPr>
          <w:rFonts w:ascii="Times New Roman" w:hAnsi="Times New Roman" w:cs="Times New Roman"/>
          <w:sz w:val="24"/>
          <w:szCs w:val="24"/>
        </w:rPr>
      </w:pPr>
    </w:p>
    <w:p w:rsidR="006B6A12" w:rsidRPr="00250D6D" w:rsidRDefault="006B6A12" w:rsidP="006B6A12">
      <w:pPr>
        <w:rPr>
          <w:sz w:val="48"/>
          <w:szCs w:val="48"/>
        </w:rPr>
      </w:pPr>
    </w:p>
    <w:p w:rsidR="006B6A12" w:rsidRPr="00250D6D" w:rsidRDefault="006B6A12" w:rsidP="006B6A12">
      <w:pPr>
        <w:jc w:val="center"/>
        <w:rPr>
          <w:sz w:val="48"/>
          <w:szCs w:val="48"/>
          <w:lang w:val="es-SV"/>
        </w:rPr>
      </w:pPr>
      <w:r>
        <w:rPr>
          <w:sz w:val="48"/>
          <w:szCs w:val="48"/>
          <w:lang w:val="es-SV"/>
        </w:rPr>
        <w:t>ANEXO II</w:t>
      </w:r>
    </w:p>
    <w:p w:rsidR="006B6A12" w:rsidRPr="00250D6D" w:rsidRDefault="006B6A12" w:rsidP="006B6A12">
      <w:pPr>
        <w:jc w:val="center"/>
        <w:rPr>
          <w:sz w:val="48"/>
          <w:szCs w:val="48"/>
          <w:lang w:val="es-SV"/>
        </w:rPr>
      </w:pPr>
    </w:p>
    <w:p w:rsidR="006B6A12" w:rsidRPr="00250D6D" w:rsidRDefault="006B6A12" w:rsidP="006B6A12">
      <w:pPr>
        <w:jc w:val="center"/>
        <w:rPr>
          <w:sz w:val="48"/>
          <w:szCs w:val="48"/>
          <w:lang w:val="es-SV"/>
        </w:rPr>
      </w:pPr>
      <w:r w:rsidRPr="00250D6D">
        <w:rPr>
          <w:sz w:val="48"/>
          <w:szCs w:val="48"/>
          <w:lang w:val="es-SV"/>
        </w:rPr>
        <w:t>CLASIFICACIÓN DE LOS ANTIBIÓTICOS</w:t>
      </w:r>
    </w:p>
    <w:p w:rsidR="006B6A12" w:rsidRDefault="006B6A12" w:rsidP="006B6A12">
      <w:pPr>
        <w:pStyle w:val="Prrafodelista"/>
        <w:spacing w:line="360" w:lineRule="auto"/>
        <w:ind w:left="0"/>
        <w:jc w:val="center"/>
        <w:rPr>
          <w:rFonts w:ascii="Times New Roman" w:hAnsi="Times New Roman" w:cs="Times New Roman"/>
          <w:sz w:val="48"/>
          <w:szCs w:val="48"/>
        </w:rPr>
      </w:pPr>
    </w:p>
    <w:p w:rsidR="006B6A12" w:rsidRDefault="006B6A12" w:rsidP="006B6A12">
      <w:pPr>
        <w:pStyle w:val="Prrafodelista"/>
        <w:spacing w:line="360" w:lineRule="auto"/>
        <w:ind w:left="0"/>
        <w:jc w:val="center"/>
        <w:rPr>
          <w:rFonts w:ascii="Times New Roman" w:hAnsi="Times New Roman" w:cs="Times New Roman"/>
          <w:sz w:val="48"/>
          <w:szCs w:val="48"/>
        </w:rPr>
      </w:pPr>
    </w:p>
    <w:p w:rsidR="006B6A12" w:rsidRDefault="006B6A12" w:rsidP="006B6A12">
      <w:pPr>
        <w:rPr>
          <w:sz w:val="48"/>
          <w:szCs w:val="48"/>
          <w:lang w:eastAsia="ja-JP"/>
        </w:rPr>
      </w:pPr>
    </w:p>
    <w:p w:rsidR="006B6A12" w:rsidRDefault="006B6A12" w:rsidP="006B6A12">
      <w:pPr>
        <w:rPr>
          <w:sz w:val="48"/>
          <w:szCs w:val="48"/>
          <w:lang w:eastAsia="ja-JP"/>
        </w:rPr>
      </w:pPr>
    </w:p>
    <w:p w:rsidR="006B6A12" w:rsidRDefault="006B6A12" w:rsidP="006B6A12"/>
    <w:p w:rsidR="006B6A12" w:rsidRDefault="006B6A12" w:rsidP="006B6A12">
      <w:pPr>
        <w:jc w:val="center"/>
      </w:pPr>
    </w:p>
    <w:p w:rsidR="006B6A12" w:rsidRDefault="006B6A12" w:rsidP="006B6A12">
      <w:pPr>
        <w:jc w:val="center"/>
      </w:pPr>
    </w:p>
    <w:p w:rsidR="006B6A12" w:rsidRDefault="006B6A12" w:rsidP="006B6A12">
      <w:pPr>
        <w:jc w:val="center"/>
      </w:pPr>
    </w:p>
    <w:p w:rsidR="006B6A12" w:rsidRDefault="006B6A12" w:rsidP="006B6A12">
      <w:pPr>
        <w:jc w:val="center"/>
      </w:pPr>
    </w:p>
    <w:p w:rsidR="006B6A12" w:rsidRDefault="006B6A12" w:rsidP="006B6A12"/>
    <w:p w:rsidR="006B6A12" w:rsidRDefault="006B6A12" w:rsidP="006B6A12"/>
    <w:p w:rsidR="006B6A12" w:rsidRPr="008A605D" w:rsidRDefault="006B6A12" w:rsidP="006B6A12">
      <w:pPr>
        <w:spacing w:before="100" w:beforeAutospacing="1" w:after="100" w:afterAutospacing="1"/>
        <w:jc w:val="center"/>
        <w:rPr>
          <w:lang w:eastAsia="es-SV"/>
        </w:rPr>
      </w:pPr>
      <w:r w:rsidRPr="008A605D">
        <w:rPr>
          <w:lang w:eastAsia="es-SV"/>
        </w:rPr>
        <w:t>CLASIFICACIÓN DE LOS ANTIBIÓTICOS</w:t>
      </w:r>
    </w:p>
    <w:p w:rsidR="006B6A12" w:rsidRPr="008A605D" w:rsidRDefault="006B6A12" w:rsidP="006B6A12">
      <w:pPr>
        <w:spacing w:before="100" w:beforeAutospacing="1" w:after="100" w:afterAutospacing="1"/>
        <w:jc w:val="center"/>
        <w:rPr>
          <w:lang w:eastAsia="es-SV"/>
        </w:rPr>
      </w:pPr>
      <w:r w:rsidRPr="008A605D">
        <w:rPr>
          <w:lang w:eastAsia="es-SV"/>
        </w:rPr>
        <w:t>BETA LACTAMICOS</w:t>
      </w:r>
    </w:p>
    <w:p w:rsidR="006B6A12" w:rsidRPr="008A605D" w:rsidRDefault="006B6A12" w:rsidP="006B6A12">
      <w:pPr>
        <w:spacing w:before="100" w:beforeAutospacing="1" w:after="100" w:afterAutospacing="1"/>
        <w:jc w:val="center"/>
        <w:rPr>
          <w:lang w:eastAsia="es-SV"/>
        </w:rPr>
      </w:pPr>
      <w:r w:rsidRPr="008A605D">
        <w:rPr>
          <w:lang w:eastAsia="es-SV"/>
        </w:rPr>
        <w:t>MECANISMO DE ACCION</w:t>
      </w:r>
    </w:p>
    <w:p w:rsidR="006B6A12" w:rsidRPr="008A605D" w:rsidRDefault="006B6A12" w:rsidP="006B6A12">
      <w:pPr>
        <w:spacing w:before="100" w:beforeAutospacing="1" w:after="100" w:afterAutospacing="1"/>
        <w:rPr>
          <w:lang w:eastAsia="es-SV"/>
        </w:rPr>
      </w:pPr>
      <w:r w:rsidRPr="008A605D">
        <w:rPr>
          <w:lang w:eastAsia="es-SV"/>
        </w:rPr>
        <w:t>La actividad antibacteriana de los beta lactámicos se debe a la inhibición de la síntesis de la pared celular bacteriana. Sin embargo, afirmar que los beta lactamicos matan a las bacterias simplemente mediante el bloqueo de la síntesis de la pared celular sería una simplificación exagerada. El mecanismo exacto es desconocido hasta la fecha.</w:t>
      </w:r>
    </w:p>
    <w:p w:rsidR="006B6A12" w:rsidRPr="008A605D" w:rsidRDefault="006B6A12" w:rsidP="006B6A12">
      <w:pPr>
        <w:spacing w:before="100" w:beforeAutospacing="1" w:after="100" w:afterAutospacing="1"/>
        <w:jc w:val="center"/>
        <w:rPr>
          <w:lang w:eastAsia="es-SV"/>
        </w:rPr>
      </w:pPr>
      <w:r w:rsidRPr="008A605D">
        <w:rPr>
          <w:lang w:eastAsia="es-SV"/>
        </w:rPr>
        <w:t>PENICILINAS</w:t>
      </w:r>
    </w:p>
    <w:p w:rsidR="006B6A12" w:rsidRPr="008A605D" w:rsidRDefault="006B6A12" w:rsidP="006B6A12">
      <w:pPr>
        <w:numPr>
          <w:ilvl w:val="0"/>
          <w:numId w:val="21"/>
        </w:numPr>
        <w:spacing w:before="100" w:beforeAutospacing="1" w:after="100" w:afterAutospacing="1" w:line="240" w:lineRule="auto"/>
        <w:rPr>
          <w:lang w:eastAsia="es-SV"/>
        </w:rPr>
      </w:pPr>
      <w:r w:rsidRPr="008A605D">
        <w:rPr>
          <w:lang w:eastAsia="es-SV"/>
        </w:rPr>
        <w:t xml:space="preserve">Naturales: </w:t>
      </w:r>
    </w:p>
    <w:p w:rsidR="006B6A12" w:rsidRPr="008A605D" w:rsidRDefault="006B6A12" w:rsidP="006B6A12">
      <w:pPr>
        <w:numPr>
          <w:ilvl w:val="1"/>
          <w:numId w:val="21"/>
        </w:numPr>
        <w:spacing w:before="100" w:beforeAutospacing="1" w:after="100" w:afterAutospacing="1" w:line="240" w:lineRule="auto"/>
        <w:rPr>
          <w:lang w:eastAsia="es-SV"/>
        </w:rPr>
      </w:pPr>
      <w:r w:rsidRPr="008A605D">
        <w:rPr>
          <w:lang w:eastAsia="es-SV"/>
        </w:rPr>
        <w:t>Penicilina G (via oral o intramuscular).</w:t>
      </w:r>
    </w:p>
    <w:p w:rsidR="006B6A12" w:rsidRPr="008A605D" w:rsidRDefault="006B6A12" w:rsidP="006B6A12">
      <w:pPr>
        <w:numPr>
          <w:ilvl w:val="1"/>
          <w:numId w:val="21"/>
        </w:numPr>
        <w:spacing w:before="100" w:beforeAutospacing="1" w:after="100" w:afterAutospacing="1" w:line="240" w:lineRule="auto"/>
        <w:rPr>
          <w:lang w:eastAsia="es-SV"/>
        </w:rPr>
      </w:pPr>
      <w:r w:rsidRPr="008A605D">
        <w:rPr>
          <w:lang w:eastAsia="es-SV"/>
        </w:rPr>
        <w:t>Penicilina G Sodica o Potasica (endovenosa).</w:t>
      </w:r>
    </w:p>
    <w:p w:rsidR="006B6A12" w:rsidRPr="008A605D" w:rsidRDefault="006B6A12" w:rsidP="006B6A12">
      <w:pPr>
        <w:numPr>
          <w:ilvl w:val="1"/>
          <w:numId w:val="21"/>
        </w:numPr>
        <w:spacing w:before="100" w:beforeAutospacing="1" w:after="100" w:afterAutospacing="1" w:line="240" w:lineRule="auto"/>
        <w:rPr>
          <w:lang w:eastAsia="es-SV"/>
        </w:rPr>
      </w:pPr>
      <w:r w:rsidRPr="008A605D">
        <w:rPr>
          <w:lang w:eastAsia="es-SV"/>
        </w:rPr>
        <w:t>Penicilina V (via oral).</w:t>
      </w:r>
    </w:p>
    <w:p w:rsidR="006B6A12" w:rsidRPr="008A605D" w:rsidRDefault="006B6A12" w:rsidP="006B6A12">
      <w:pPr>
        <w:numPr>
          <w:ilvl w:val="0"/>
          <w:numId w:val="21"/>
        </w:numPr>
        <w:spacing w:before="100" w:beforeAutospacing="1" w:after="100" w:afterAutospacing="1" w:line="240" w:lineRule="auto"/>
        <w:rPr>
          <w:lang w:eastAsia="es-SV"/>
        </w:rPr>
      </w:pPr>
      <w:r w:rsidRPr="008A605D">
        <w:rPr>
          <w:lang w:eastAsia="es-SV"/>
        </w:rPr>
        <w:t xml:space="preserve">Penicilinas resistentes a las penicilinasas. </w:t>
      </w:r>
    </w:p>
    <w:p w:rsidR="006B6A12" w:rsidRPr="008A605D" w:rsidRDefault="006B6A12" w:rsidP="006B6A12">
      <w:pPr>
        <w:numPr>
          <w:ilvl w:val="1"/>
          <w:numId w:val="21"/>
        </w:numPr>
        <w:spacing w:before="100" w:beforeAutospacing="1" w:after="100" w:afterAutospacing="1" w:line="240" w:lineRule="auto"/>
        <w:rPr>
          <w:lang w:eastAsia="es-SV"/>
        </w:rPr>
      </w:pPr>
      <w:r w:rsidRPr="008A605D">
        <w:rPr>
          <w:lang w:eastAsia="es-SV"/>
        </w:rPr>
        <w:t>Meticilina (via parenteral).</w:t>
      </w:r>
    </w:p>
    <w:p w:rsidR="006B6A12" w:rsidRPr="008A605D" w:rsidRDefault="006B6A12" w:rsidP="006B6A12">
      <w:pPr>
        <w:numPr>
          <w:ilvl w:val="1"/>
          <w:numId w:val="21"/>
        </w:numPr>
        <w:spacing w:before="100" w:beforeAutospacing="1" w:after="100" w:afterAutospacing="1" w:line="240" w:lineRule="auto"/>
        <w:rPr>
          <w:lang w:eastAsia="es-SV"/>
        </w:rPr>
      </w:pPr>
      <w:r w:rsidRPr="008A605D">
        <w:rPr>
          <w:lang w:eastAsia="es-SV"/>
        </w:rPr>
        <w:t>Nafcilina (via parenteral).</w:t>
      </w:r>
    </w:p>
    <w:p w:rsidR="006B6A12" w:rsidRPr="008A605D" w:rsidRDefault="006B6A12" w:rsidP="006B6A12">
      <w:pPr>
        <w:numPr>
          <w:ilvl w:val="1"/>
          <w:numId w:val="21"/>
        </w:numPr>
        <w:spacing w:before="100" w:beforeAutospacing="1" w:after="100" w:afterAutospacing="1" w:line="240" w:lineRule="auto"/>
        <w:rPr>
          <w:lang w:eastAsia="es-SV"/>
        </w:rPr>
      </w:pPr>
      <w:r w:rsidRPr="008A605D">
        <w:rPr>
          <w:lang w:eastAsia="es-SV"/>
        </w:rPr>
        <w:t xml:space="preserve">Isoxazolilpenicilinas. </w:t>
      </w:r>
    </w:p>
    <w:p w:rsidR="006B6A12" w:rsidRPr="008A605D" w:rsidRDefault="006B6A12" w:rsidP="006B6A12">
      <w:pPr>
        <w:numPr>
          <w:ilvl w:val="2"/>
          <w:numId w:val="21"/>
        </w:numPr>
        <w:spacing w:before="100" w:beforeAutospacing="1" w:after="100" w:afterAutospacing="1" w:line="240" w:lineRule="auto"/>
        <w:rPr>
          <w:lang w:eastAsia="es-SV"/>
        </w:rPr>
      </w:pPr>
      <w:r w:rsidRPr="008A605D">
        <w:rPr>
          <w:lang w:eastAsia="es-SV"/>
        </w:rPr>
        <w:t>Cloxacilina (via oral).</w:t>
      </w:r>
    </w:p>
    <w:p w:rsidR="006B6A12" w:rsidRPr="008A605D" w:rsidRDefault="006B6A12" w:rsidP="006B6A12">
      <w:pPr>
        <w:numPr>
          <w:ilvl w:val="2"/>
          <w:numId w:val="21"/>
        </w:numPr>
        <w:spacing w:before="100" w:beforeAutospacing="1" w:after="100" w:afterAutospacing="1" w:line="240" w:lineRule="auto"/>
        <w:rPr>
          <w:lang w:eastAsia="es-SV"/>
        </w:rPr>
      </w:pPr>
      <w:r w:rsidRPr="008A605D">
        <w:rPr>
          <w:lang w:eastAsia="es-SV"/>
        </w:rPr>
        <w:t>Dicloxacilina (via oral).</w:t>
      </w:r>
    </w:p>
    <w:p w:rsidR="006B6A12" w:rsidRPr="008A605D" w:rsidRDefault="006B6A12" w:rsidP="006B6A12">
      <w:pPr>
        <w:numPr>
          <w:ilvl w:val="2"/>
          <w:numId w:val="21"/>
        </w:numPr>
        <w:spacing w:before="100" w:beforeAutospacing="1" w:after="100" w:afterAutospacing="1" w:line="240" w:lineRule="auto"/>
        <w:rPr>
          <w:lang w:eastAsia="es-SV"/>
        </w:rPr>
      </w:pPr>
      <w:r w:rsidRPr="008A605D">
        <w:rPr>
          <w:lang w:eastAsia="es-SV"/>
        </w:rPr>
        <w:t>Flucloxacilina (via oral).</w:t>
      </w:r>
    </w:p>
    <w:p w:rsidR="006B6A12" w:rsidRPr="008A605D" w:rsidRDefault="006B6A12" w:rsidP="006B6A12">
      <w:pPr>
        <w:numPr>
          <w:ilvl w:val="2"/>
          <w:numId w:val="21"/>
        </w:numPr>
        <w:spacing w:before="100" w:beforeAutospacing="1" w:after="100" w:afterAutospacing="1" w:line="240" w:lineRule="auto"/>
        <w:rPr>
          <w:lang w:eastAsia="es-SV"/>
        </w:rPr>
      </w:pPr>
      <w:r w:rsidRPr="008A605D">
        <w:rPr>
          <w:lang w:eastAsia="es-SV"/>
        </w:rPr>
        <w:t>Oxacilina (via parenteral u oral).</w:t>
      </w:r>
    </w:p>
    <w:p w:rsidR="006B6A12" w:rsidRPr="008A605D" w:rsidRDefault="006B6A12" w:rsidP="006B6A12">
      <w:pPr>
        <w:numPr>
          <w:ilvl w:val="0"/>
          <w:numId w:val="21"/>
        </w:numPr>
        <w:spacing w:before="100" w:beforeAutospacing="1" w:after="100" w:afterAutospacing="1" w:line="240" w:lineRule="auto"/>
        <w:rPr>
          <w:lang w:eastAsia="es-SV"/>
        </w:rPr>
      </w:pPr>
      <w:r w:rsidRPr="008A605D">
        <w:rPr>
          <w:lang w:eastAsia="es-SV"/>
        </w:rPr>
        <w:t xml:space="preserve">Aminopenicilinas. </w:t>
      </w:r>
    </w:p>
    <w:p w:rsidR="006B6A12" w:rsidRPr="008A605D" w:rsidRDefault="006B6A12" w:rsidP="006B6A12">
      <w:pPr>
        <w:numPr>
          <w:ilvl w:val="1"/>
          <w:numId w:val="21"/>
        </w:numPr>
        <w:spacing w:before="100" w:beforeAutospacing="1" w:after="100" w:afterAutospacing="1" w:line="240" w:lineRule="auto"/>
        <w:rPr>
          <w:lang w:eastAsia="es-SV"/>
        </w:rPr>
      </w:pPr>
      <w:r w:rsidRPr="008A605D">
        <w:rPr>
          <w:lang w:eastAsia="es-SV"/>
        </w:rPr>
        <w:t>Ampicilina (via parenteral).</w:t>
      </w:r>
    </w:p>
    <w:p w:rsidR="006B6A12" w:rsidRPr="008A605D" w:rsidRDefault="006B6A12" w:rsidP="006B6A12">
      <w:pPr>
        <w:numPr>
          <w:ilvl w:val="1"/>
          <w:numId w:val="21"/>
        </w:numPr>
        <w:spacing w:before="100" w:beforeAutospacing="1" w:after="100" w:afterAutospacing="1" w:line="240" w:lineRule="auto"/>
        <w:rPr>
          <w:lang w:eastAsia="es-SV"/>
        </w:rPr>
      </w:pPr>
      <w:r w:rsidRPr="008A605D">
        <w:rPr>
          <w:lang w:eastAsia="es-SV"/>
        </w:rPr>
        <w:t>Amoxicilina (via oral).</w:t>
      </w:r>
    </w:p>
    <w:p w:rsidR="006B6A12" w:rsidRPr="008A605D" w:rsidRDefault="006B6A12" w:rsidP="006B6A12">
      <w:pPr>
        <w:numPr>
          <w:ilvl w:val="0"/>
          <w:numId w:val="21"/>
        </w:numPr>
        <w:spacing w:before="100" w:beforeAutospacing="1" w:after="100" w:afterAutospacing="1" w:line="240" w:lineRule="auto"/>
        <w:rPr>
          <w:lang w:eastAsia="es-SV"/>
        </w:rPr>
      </w:pPr>
      <w:r w:rsidRPr="008A605D">
        <w:rPr>
          <w:lang w:eastAsia="es-SV"/>
        </w:rPr>
        <w:t xml:space="preserve">Penicilinas antipseudomonas: </w:t>
      </w:r>
    </w:p>
    <w:p w:rsidR="006B6A12" w:rsidRPr="008A605D" w:rsidRDefault="006B6A12" w:rsidP="006B6A12">
      <w:pPr>
        <w:numPr>
          <w:ilvl w:val="1"/>
          <w:numId w:val="21"/>
        </w:numPr>
        <w:spacing w:before="100" w:beforeAutospacing="1" w:after="100" w:afterAutospacing="1" w:line="240" w:lineRule="auto"/>
        <w:rPr>
          <w:lang w:eastAsia="es-SV"/>
        </w:rPr>
      </w:pPr>
      <w:r w:rsidRPr="008A605D">
        <w:rPr>
          <w:lang w:eastAsia="es-SV"/>
        </w:rPr>
        <w:t xml:space="preserve">Carboxipenicilinas e Indanilpenicilinas. </w:t>
      </w:r>
    </w:p>
    <w:p w:rsidR="006B6A12" w:rsidRPr="008A605D" w:rsidRDefault="006B6A12" w:rsidP="006B6A12">
      <w:pPr>
        <w:numPr>
          <w:ilvl w:val="2"/>
          <w:numId w:val="21"/>
        </w:numPr>
        <w:spacing w:before="100" w:beforeAutospacing="1" w:after="100" w:afterAutospacing="1" w:line="240" w:lineRule="auto"/>
        <w:rPr>
          <w:lang w:eastAsia="es-SV"/>
        </w:rPr>
      </w:pPr>
      <w:r w:rsidRPr="008A605D">
        <w:rPr>
          <w:lang w:eastAsia="es-SV"/>
        </w:rPr>
        <w:t>Indanilcarbenicilina (via oral).</w:t>
      </w:r>
    </w:p>
    <w:p w:rsidR="006B6A12" w:rsidRPr="008A605D" w:rsidRDefault="006B6A12" w:rsidP="006B6A12">
      <w:pPr>
        <w:numPr>
          <w:ilvl w:val="2"/>
          <w:numId w:val="21"/>
        </w:numPr>
        <w:spacing w:before="100" w:beforeAutospacing="1" w:after="100" w:afterAutospacing="1" w:line="240" w:lineRule="auto"/>
        <w:rPr>
          <w:lang w:eastAsia="es-SV"/>
        </w:rPr>
      </w:pPr>
      <w:r w:rsidRPr="008A605D">
        <w:rPr>
          <w:lang w:eastAsia="es-SV"/>
        </w:rPr>
        <w:t>Ticarcilina (via parenteral).</w:t>
      </w:r>
    </w:p>
    <w:p w:rsidR="006B6A12" w:rsidRPr="008A605D" w:rsidRDefault="006B6A12" w:rsidP="006B6A12">
      <w:pPr>
        <w:numPr>
          <w:ilvl w:val="1"/>
          <w:numId w:val="21"/>
        </w:numPr>
        <w:spacing w:before="100" w:beforeAutospacing="1" w:after="100" w:afterAutospacing="1" w:line="240" w:lineRule="auto"/>
        <w:rPr>
          <w:lang w:eastAsia="es-SV"/>
        </w:rPr>
      </w:pPr>
      <w:r w:rsidRPr="008A605D">
        <w:rPr>
          <w:lang w:eastAsia="es-SV"/>
        </w:rPr>
        <w:t xml:space="preserve">Ureidopenicilinas de espectro extendido. </w:t>
      </w:r>
    </w:p>
    <w:p w:rsidR="006B6A12" w:rsidRPr="008A605D" w:rsidRDefault="006B6A12" w:rsidP="006B6A12">
      <w:pPr>
        <w:numPr>
          <w:ilvl w:val="2"/>
          <w:numId w:val="21"/>
        </w:numPr>
        <w:spacing w:before="100" w:beforeAutospacing="1" w:after="100" w:afterAutospacing="1" w:line="240" w:lineRule="auto"/>
        <w:rPr>
          <w:lang w:eastAsia="es-SV"/>
        </w:rPr>
      </w:pPr>
      <w:r w:rsidRPr="008A605D">
        <w:rPr>
          <w:lang w:eastAsia="es-SV"/>
        </w:rPr>
        <w:t>Azlocilina (via parenteral).</w:t>
      </w:r>
    </w:p>
    <w:p w:rsidR="006B6A12" w:rsidRPr="008A605D" w:rsidRDefault="006B6A12" w:rsidP="006B6A12">
      <w:pPr>
        <w:numPr>
          <w:ilvl w:val="2"/>
          <w:numId w:val="21"/>
        </w:numPr>
        <w:spacing w:before="100" w:beforeAutospacing="1" w:after="100" w:afterAutospacing="1" w:line="240" w:lineRule="auto"/>
        <w:rPr>
          <w:lang w:eastAsia="es-SV"/>
        </w:rPr>
      </w:pPr>
      <w:r w:rsidRPr="008A605D">
        <w:rPr>
          <w:lang w:eastAsia="es-SV"/>
        </w:rPr>
        <w:t>Mezlocilina (via parenteral).</w:t>
      </w:r>
    </w:p>
    <w:p w:rsidR="006B6A12" w:rsidRPr="008A605D" w:rsidRDefault="006B6A12" w:rsidP="006B6A12">
      <w:pPr>
        <w:numPr>
          <w:ilvl w:val="2"/>
          <w:numId w:val="21"/>
        </w:numPr>
        <w:spacing w:before="100" w:beforeAutospacing="1" w:after="100" w:afterAutospacing="1" w:line="240" w:lineRule="auto"/>
        <w:rPr>
          <w:lang w:eastAsia="es-SV"/>
        </w:rPr>
      </w:pPr>
      <w:r w:rsidRPr="008A605D">
        <w:rPr>
          <w:lang w:eastAsia="es-SV"/>
        </w:rPr>
        <w:t>Piperacilina (via parenteral).</w:t>
      </w:r>
    </w:p>
    <w:p w:rsidR="006B6A12" w:rsidRPr="008A605D" w:rsidRDefault="006B6A12" w:rsidP="006B6A12">
      <w:pPr>
        <w:spacing w:before="100" w:beforeAutospacing="1" w:after="100" w:afterAutospacing="1"/>
        <w:rPr>
          <w:lang w:eastAsia="es-SV"/>
        </w:rPr>
      </w:pPr>
      <w:r w:rsidRPr="008A605D">
        <w:rPr>
          <w:lang w:eastAsia="es-SV"/>
        </w:rPr>
        <w:t xml:space="preserve">Para mas informacion consulte el tema: </w:t>
      </w:r>
      <w:hyperlink r:id="rId132" w:history="1">
        <w:r w:rsidRPr="008A605D">
          <w:rPr>
            <w:color w:val="0000FF"/>
            <w:u w:val="single"/>
            <w:lang w:eastAsia="es-SV"/>
          </w:rPr>
          <w:t>Penicilinas</w:t>
        </w:r>
      </w:hyperlink>
      <w:r w:rsidRPr="008A605D">
        <w:rPr>
          <w:lang w:eastAsia="es-SV"/>
        </w:rPr>
        <w:t xml:space="preserve"> </w:t>
      </w:r>
    </w:p>
    <w:p w:rsidR="006B6A12" w:rsidRPr="008A605D" w:rsidRDefault="006B6A12" w:rsidP="006B6A12">
      <w:pPr>
        <w:spacing w:before="100" w:beforeAutospacing="1" w:after="100" w:afterAutospacing="1"/>
        <w:jc w:val="center"/>
        <w:rPr>
          <w:lang w:eastAsia="es-SV"/>
        </w:rPr>
      </w:pPr>
      <w:r w:rsidRPr="008A605D">
        <w:rPr>
          <w:b/>
          <w:bCs/>
          <w:lang w:eastAsia="es-SV"/>
        </w:rPr>
        <w:t>CEFALOSPORINAS</w:t>
      </w:r>
    </w:p>
    <w:p w:rsidR="006B6A12" w:rsidRPr="008A605D" w:rsidRDefault="006B6A12" w:rsidP="006B6A12">
      <w:pPr>
        <w:numPr>
          <w:ilvl w:val="0"/>
          <w:numId w:val="22"/>
        </w:numPr>
        <w:spacing w:before="100" w:beforeAutospacing="1" w:after="100" w:afterAutospacing="1" w:line="240" w:lineRule="auto"/>
        <w:rPr>
          <w:lang w:eastAsia="es-SV"/>
        </w:rPr>
      </w:pPr>
      <w:r w:rsidRPr="008A605D">
        <w:rPr>
          <w:b/>
          <w:bCs/>
          <w:lang w:eastAsia="es-SV"/>
        </w:rPr>
        <w:t>De Primera Generación</w:t>
      </w:r>
      <w:r w:rsidRPr="008A605D">
        <w:rPr>
          <w:lang w:eastAsia="es-SV"/>
        </w:rPr>
        <w:t xml:space="preserve">: </w:t>
      </w:r>
    </w:p>
    <w:p w:rsidR="006B6A12" w:rsidRPr="008A605D" w:rsidRDefault="006B6A12" w:rsidP="006B6A12">
      <w:pPr>
        <w:numPr>
          <w:ilvl w:val="1"/>
          <w:numId w:val="22"/>
        </w:numPr>
        <w:spacing w:before="100" w:beforeAutospacing="1" w:after="100" w:afterAutospacing="1" w:line="240" w:lineRule="auto"/>
        <w:rPr>
          <w:lang w:eastAsia="es-SV"/>
        </w:rPr>
      </w:pPr>
      <w:r w:rsidRPr="008A605D">
        <w:rPr>
          <w:lang w:eastAsia="es-SV"/>
        </w:rPr>
        <w:t xml:space="preserve">via oral: </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Cefalexina.</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Cefadroxilo.</w:t>
      </w:r>
    </w:p>
    <w:p w:rsidR="006B6A12" w:rsidRPr="008A605D" w:rsidRDefault="006B6A12" w:rsidP="006B6A12">
      <w:pPr>
        <w:numPr>
          <w:ilvl w:val="1"/>
          <w:numId w:val="22"/>
        </w:numPr>
        <w:spacing w:before="100" w:beforeAutospacing="1" w:after="100" w:afterAutospacing="1" w:line="240" w:lineRule="auto"/>
        <w:rPr>
          <w:lang w:eastAsia="es-SV"/>
        </w:rPr>
      </w:pPr>
      <w:r w:rsidRPr="008A605D">
        <w:rPr>
          <w:lang w:eastAsia="es-SV"/>
        </w:rPr>
        <w:t xml:space="preserve">via parenteral: </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 xml:space="preserve">Cefalotina (EV). </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Cefazolina (EV o IM).</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Cefapirina.</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Cefradina.</w:t>
      </w:r>
    </w:p>
    <w:p w:rsidR="006B6A12" w:rsidRDefault="006B6A12" w:rsidP="006B6A12">
      <w:pPr>
        <w:numPr>
          <w:ilvl w:val="0"/>
          <w:numId w:val="22"/>
        </w:numPr>
        <w:spacing w:before="100" w:beforeAutospacing="1" w:after="100" w:afterAutospacing="1" w:line="240" w:lineRule="auto"/>
        <w:rPr>
          <w:lang w:eastAsia="es-SV"/>
        </w:rPr>
      </w:pPr>
      <w:r w:rsidRPr="008A605D">
        <w:rPr>
          <w:b/>
          <w:bCs/>
          <w:lang w:eastAsia="es-SV"/>
        </w:rPr>
        <w:t>De Segunda Generación</w:t>
      </w:r>
      <w:r w:rsidRPr="008A605D">
        <w:rPr>
          <w:lang w:eastAsia="es-SV"/>
        </w:rPr>
        <w:t xml:space="preserve"> </w:t>
      </w:r>
    </w:p>
    <w:p w:rsidR="006B6A12" w:rsidRDefault="006B6A12" w:rsidP="006B6A12">
      <w:pPr>
        <w:spacing w:before="100" w:beforeAutospacing="1" w:after="100" w:afterAutospacing="1" w:line="240" w:lineRule="auto"/>
        <w:rPr>
          <w:lang w:eastAsia="es-SV"/>
        </w:rPr>
      </w:pPr>
    </w:p>
    <w:p w:rsidR="006B6A12" w:rsidRDefault="006B6A12" w:rsidP="006B6A12">
      <w:pPr>
        <w:spacing w:before="100" w:beforeAutospacing="1" w:after="100" w:afterAutospacing="1" w:line="240" w:lineRule="auto"/>
        <w:rPr>
          <w:lang w:eastAsia="es-SV"/>
        </w:rPr>
      </w:pPr>
    </w:p>
    <w:p w:rsidR="006B6A12" w:rsidRPr="008A605D" w:rsidRDefault="006B6A12" w:rsidP="006B6A12">
      <w:pPr>
        <w:spacing w:before="100" w:beforeAutospacing="1" w:after="100" w:afterAutospacing="1" w:line="240" w:lineRule="auto"/>
        <w:rPr>
          <w:lang w:eastAsia="es-SV"/>
        </w:rPr>
      </w:pPr>
    </w:p>
    <w:p w:rsidR="006B6A12" w:rsidRPr="008A605D" w:rsidRDefault="006B6A12" w:rsidP="006B6A12">
      <w:pPr>
        <w:numPr>
          <w:ilvl w:val="1"/>
          <w:numId w:val="22"/>
        </w:numPr>
        <w:spacing w:before="100" w:beforeAutospacing="1" w:after="100" w:afterAutospacing="1" w:line="240" w:lineRule="auto"/>
        <w:rPr>
          <w:lang w:eastAsia="es-SV"/>
        </w:rPr>
      </w:pPr>
      <w:r w:rsidRPr="008A605D">
        <w:rPr>
          <w:lang w:eastAsia="es-SV"/>
        </w:rPr>
        <w:t xml:space="preserve">via oral: </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Cefaclor.</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Cefuroxima.</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Cefprozil.</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Loracarbef.</w:t>
      </w:r>
    </w:p>
    <w:p w:rsidR="006B6A12" w:rsidRPr="008A605D" w:rsidRDefault="006B6A12" w:rsidP="006B6A12">
      <w:pPr>
        <w:numPr>
          <w:ilvl w:val="1"/>
          <w:numId w:val="22"/>
        </w:numPr>
        <w:spacing w:before="100" w:beforeAutospacing="1" w:after="100" w:afterAutospacing="1" w:line="240" w:lineRule="auto"/>
        <w:rPr>
          <w:lang w:eastAsia="es-SV"/>
        </w:rPr>
      </w:pPr>
      <w:r w:rsidRPr="008A605D">
        <w:rPr>
          <w:lang w:eastAsia="es-SV"/>
        </w:rPr>
        <w:t xml:space="preserve">via parenteral: </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Cefuroxima.</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 xml:space="preserve">Cefamicinas. </w:t>
      </w:r>
    </w:p>
    <w:p w:rsidR="006B6A12" w:rsidRPr="008A605D" w:rsidRDefault="006B6A12" w:rsidP="006B6A12">
      <w:pPr>
        <w:numPr>
          <w:ilvl w:val="3"/>
          <w:numId w:val="22"/>
        </w:numPr>
        <w:spacing w:before="100" w:beforeAutospacing="1" w:after="100" w:afterAutospacing="1" w:line="240" w:lineRule="auto"/>
        <w:rPr>
          <w:lang w:eastAsia="es-SV"/>
        </w:rPr>
      </w:pPr>
      <w:r w:rsidRPr="008A605D">
        <w:rPr>
          <w:lang w:eastAsia="es-SV"/>
        </w:rPr>
        <w:t>Cefoxitina.</w:t>
      </w:r>
    </w:p>
    <w:p w:rsidR="006B6A12" w:rsidRPr="008A605D" w:rsidRDefault="006B6A12" w:rsidP="006B6A12">
      <w:pPr>
        <w:numPr>
          <w:ilvl w:val="3"/>
          <w:numId w:val="22"/>
        </w:numPr>
        <w:spacing w:before="100" w:beforeAutospacing="1" w:after="100" w:afterAutospacing="1" w:line="240" w:lineRule="auto"/>
        <w:rPr>
          <w:lang w:eastAsia="es-SV"/>
        </w:rPr>
      </w:pPr>
      <w:r w:rsidRPr="008A605D">
        <w:rPr>
          <w:lang w:eastAsia="es-SV"/>
        </w:rPr>
        <w:t>Cefotetan.</w:t>
      </w:r>
    </w:p>
    <w:p w:rsidR="006B6A12" w:rsidRPr="008A605D" w:rsidRDefault="006B6A12" w:rsidP="006B6A12">
      <w:pPr>
        <w:numPr>
          <w:ilvl w:val="3"/>
          <w:numId w:val="22"/>
        </w:numPr>
        <w:spacing w:before="100" w:beforeAutospacing="1" w:after="100" w:afterAutospacing="1" w:line="240" w:lineRule="auto"/>
        <w:rPr>
          <w:lang w:eastAsia="es-SV"/>
        </w:rPr>
      </w:pPr>
      <w:r w:rsidRPr="008A605D">
        <w:rPr>
          <w:lang w:eastAsia="es-SV"/>
        </w:rPr>
        <w:t>Cefmetazole.</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Cefamandole.</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Cefocinid.</w:t>
      </w:r>
    </w:p>
    <w:p w:rsidR="006B6A12" w:rsidRPr="008A605D" w:rsidRDefault="006B6A12" w:rsidP="006B6A12">
      <w:pPr>
        <w:numPr>
          <w:ilvl w:val="0"/>
          <w:numId w:val="22"/>
        </w:numPr>
        <w:spacing w:before="100" w:beforeAutospacing="1" w:after="100" w:afterAutospacing="1" w:line="240" w:lineRule="auto"/>
        <w:rPr>
          <w:lang w:eastAsia="es-SV"/>
        </w:rPr>
      </w:pPr>
      <w:r w:rsidRPr="008A605D">
        <w:rPr>
          <w:b/>
          <w:bCs/>
          <w:lang w:eastAsia="es-SV"/>
        </w:rPr>
        <w:t>De Tercera Generación</w:t>
      </w:r>
      <w:r w:rsidRPr="008A605D">
        <w:rPr>
          <w:lang w:eastAsia="es-SV"/>
        </w:rPr>
        <w:t xml:space="preserve"> </w:t>
      </w:r>
    </w:p>
    <w:p w:rsidR="006B6A12" w:rsidRPr="008A605D" w:rsidRDefault="006B6A12" w:rsidP="006B6A12">
      <w:pPr>
        <w:numPr>
          <w:ilvl w:val="1"/>
          <w:numId w:val="22"/>
        </w:numPr>
        <w:spacing w:before="100" w:beforeAutospacing="1" w:after="100" w:afterAutospacing="1" w:line="240" w:lineRule="auto"/>
        <w:rPr>
          <w:lang w:eastAsia="es-SV"/>
        </w:rPr>
      </w:pPr>
      <w:r w:rsidRPr="008A605D">
        <w:rPr>
          <w:lang w:eastAsia="es-SV"/>
        </w:rPr>
        <w:t xml:space="preserve">via oral: </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 xml:space="preserve">Cefixima. </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Cefpodoxima.</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Ceftibuten.</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Cefdinir.</w:t>
      </w:r>
    </w:p>
    <w:p w:rsidR="006B6A12" w:rsidRPr="008A605D" w:rsidRDefault="006B6A12" w:rsidP="006B6A12">
      <w:pPr>
        <w:numPr>
          <w:ilvl w:val="1"/>
          <w:numId w:val="22"/>
        </w:numPr>
        <w:spacing w:before="100" w:beforeAutospacing="1" w:after="100" w:afterAutospacing="1" w:line="240" w:lineRule="auto"/>
        <w:rPr>
          <w:lang w:eastAsia="es-SV"/>
        </w:rPr>
      </w:pPr>
      <w:r w:rsidRPr="008A605D">
        <w:rPr>
          <w:lang w:eastAsia="es-SV"/>
        </w:rPr>
        <w:t xml:space="preserve">via parenteral: </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Cefotaxima.</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 xml:space="preserve">Ceftizoxima. </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Ceftriaxona</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Ceftazidima*</w:t>
      </w:r>
    </w:p>
    <w:p w:rsidR="006B6A12" w:rsidRPr="008A605D" w:rsidRDefault="006B6A12" w:rsidP="006B6A12">
      <w:pPr>
        <w:numPr>
          <w:ilvl w:val="2"/>
          <w:numId w:val="22"/>
        </w:numPr>
        <w:spacing w:before="100" w:beforeAutospacing="1" w:after="100" w:afterAutospacing="1" w:line="240" w:lineRule="auto"/>
        <w:rPr>
          <w:lang w:eastAsia="es-SV"/>
        </w:rPr>
      </w:pPr>
      <w:r w:rsidRPr="008A605D">
        <w:rPr>
          <w:lang w:eastAsia="es-SV"/>
        </w:rPr>
        <w:t>Cefoperazona*</w:t>
      </w:r>
    </w:p>
    <w:p w:rsidR="006B6A12" w:rsidRPr="008A605D" w:rsidRDefault="006B6A12" w:rsidP="006B6A12">
      <w:pPr>
        <w:numPr>
          <w:ilvl w:val="0"/>
          <w:numId w:val="22"/>
        </w:numPr>
        <w:spacing w:before="100" w:beforeAutospacing="1" w:after="100" w:afterAutospacing="1" w:line="240" w:lineRule="auto"/>
        <w:rPr>
          <w:lang w:eastAsia="es-SV"/>
        </w:rPr>
      </w:pPr>
      <w:r w:rsidRPr="008A605D">
        <w:rPr>
          <w:b/>
          <w:bCs/>
          <w:lang w:eastAsia="es-SV"/>
        </w:rPr>
        <w:t>De Cuarta Generación</w:t>
      </w:r>
      <w:r w:rsidRPr="008A605D">
        <w:rPr>
          <w:lang w:eastAsia="es-SV"/>
        </w:rPr>
        <w:t xml:space="preserve"> </w:t>
      </w:r>
    </w:p>
    <w:p w:rsidR="006B6A12" w:rsidRPr="008A605D" w:rsidRDefault="006B6A12" w:rsidP="006B6A12">
      <w:pPr>
        <w:numPr>
          <w:ilvl w:val="1"/>
          <w:numId w:val="22"/>
        </w:numPr>
        <w:spacing w:before="100" w:beforeAutospacing="1" w:after="100" w:afterAutospacing="1" w:line="240" w:lineRule="auto"/>
        <w:rPr>
          <w:lang w:eastAsia="es-SV"/>
        </w:rPr>
      </w:pPr>
      <w:r w:rsidRPr="008A605D">
        <w:rPr>
          <w:lang w:eastAsia="es-SV"/>
        </w:rPr>
        <w:t>Cefepime.</w:t>
      </w:r>
    </w:p>
    <w:p w:rsidR="006B6A12" w:rsidRPr="008A605D" w:rsidRDefault="006B6A12" w:rsidP="006B6A12">
      <w:pPr>
        <w:numPr>
          <w:ilvl w:val="1"/>
          <w:numId w:val="22"/>
        </w:numPr>
        <w:spacing w:before="100" w:beforeAutospacing="1" w:after="100" w:afterAutospacing="1" w:line="240" w:lineRule="auto"/>
        <w:rPr>
          <w:lang w:eastAsia="es-SV"/>
        </w:rPr>
      </w:pPr>
      <w:r w:rsidRPr="008A605D">
        <w:rPr>
          <w:lang w:eastAsia="es-SV"/>
        </w:rPr>
        <w:t>Cefpirome.</w:t>
      </w:r>
    </w:p>
    <w:p w:rsidR="006B6A12" w:rsidRPr="008A605D" w:rsidRDefault="006B6A12" w:rsidP="006B6A12">
      <w:pPr>
        <w:spacing w:beforeAutospacing="1" w:after="100" w:afterAutospacing="1"/>
        <w:rPr>
          <w:lang w:eastAsia="es-SV"/>
        </w:rPr>
      </w:pPr>
      <w:r w:rsidRPr="008A605D">
        <w:rPr>
          <w:lang w:eastAsia="es-SV"/>
        </w:rPr>
        <w:t xml:space="preserve">* Activos Contra Pseudomonas. </w:t>
      </w:r>
    </w:p>
    <w:p w:rsidR="006B6A12" w:rsidRPr="008A605D" w:rsidRDefault="006B6A12" w:rsidP="006B6A12">
      <w:pPr>
        <w:spacing w:before="100" w:beforeAutospacing="1" w:after="100" w:afterAutospacing="1"/>
        <w:jc w:val="center"/>
        <w:rPr>
          <w:lang w:eastAsia="es-SV"/>
        </w:rPr>
      </w:pPr>
      <w:r w:rsidRPr="008A605D">
        <w:rPr>
          <w:b/>
          <w:bCs/>
          <w:lang w:eastAsia="es-SV"/>
        </w:rPr>
        <w:t>MONOBACTAMICOS</w:t>
      </w:r>
    </w:p>
    <w:p w:rsidR="006B6A12" w:rsidRPr="008A605D" w:rsidRDefault="006B6A12" w:rsidP="006B6A12">
      <w:pPr>
        <w:numPr>
          <w:ilvl w:val="0"/>
          <w:numId w:val="23"/>
        </w:numPr>
        <w:spacing w:before="100" w:beforeAutospacing="1" w:after="100" w:afterAutospacing="1" w:line="240" w:lineRule="auto"/>
        <w:rPr>
          <w:lang w:eastAsia="es-SV"/>
        </w:rPr>
      </w:pPr>
      <w:r w:rsidRPr="008A605D">
        <w:rPr>
          <w:lang w:eastAsia="es-SV"/>
        </w:rPr>
        <w:t>Aztreonam.</w:t>
      </w:r>
    </w:p>
    <w:p w:rsidR="006B6A12" w:rsidRPr="008A605D" w:rsidRDefault="006B6A12" w:rsidP="006B6A12">
      <w:pPr>
        <w:spacing w:before="100" w:beforeAutospacing="1" w:after="100" w:afterAutospacing="1"/>
        <w:jc w:val="center"/>
        <w:rPr>
          <w:lang w:eastAsia="es-SV"/>
        </w:rPr>
      </w:pPr>
      <w:r w:rsidRPr="008A605D">
        <w:rPr>
          <w:b/>
          <w:bCs/>
          <w:lang w:eastAsia="es-SV"/>
        </w:rPr>
        <w:t>CARBAPENEMAS</w:t>
      </w:r>
    </w:p>
    <w:p w:rsidR="006B6A12" w:rsidRPr="008A605D" w:rsidRDefault="006B6A12" w:rsidP="006B6A12">
      <w:pPr>
        <w:numPr>
          <w:ilvl w:val="0"/>
          <w:numId w:val="24"/>
        </w:numPr>
        <w:spacing w:before="100" w:beforeAutospacing="1" w:after="100" w:afterAutospacing="1" w:line="240" w:lineRule="auto"/>
        <w:rPr>
          <w:lang w:eastAsia="es-SV"/>
        </w:rPr>
      </w:pPr>
      <w:r w:rsidRPr="008A605D">
        <w:rPr>
          <w:lang w:eastAsia="es-SV"/>
        </w:rPr>
        <w:t>Imipenem.</w:t>
      </w:r>
    </w:p>
    <w:p w:rsidR="006B6A12" w:rsidRPr="008A605D" w:rsidRDefault="006B6A12" w:rsidP="006B6A12">
      <w:pPr>
        <w:numPr>
          <w:ilvl w:val="0"/>
          <w:numId w:val="24"/>
        </w:numPr>
        <w:spacing w:before="100" w:beforeAutospacing="1" w:after="100" w:afterAutospacing="1" w:line="240" w:lineRule="auto"/>
        <w:rPr>
          <w:lang w:eastAsia="es-SV"/>
        </w:rPr>
      </w:pPr>
      <w:r w:rsidRPr="008A605D">
        <w:rPr>
          <w:lang w:eastAsia="es-SV"/>
        </w:rPr>
        <w:t>Meropenem</w:t>
      </w:r>
    </w:p>
    <w:p w:rsidR="006B6A12" w:rsidRPr="008A605D" w:rsidRDefault="006B6A12" w:rsidP="006B6A12">
      <w:pPr>
        <w:numPr>
          <w:ilvl w:val="0"/>
          <w:numId w:val="24"/>
        </w:numPr>
        <w:spacing w:before="100" w:beforeAutospacing="1" w:after="100" w:afterAutospacing="1" w:line="240" w:lineRule="auto"/>
        <w:rPr>
          <w:lang w:eastAsia="es-SV"/>
        </w:rPr>
      </w:pPr>
      <w:r w:rsidRPr="008A605D">
        <w:rPr>
          <w:lang w:eastAsia="es-SV"/>
        </w:rPr>
        <w:t>Ertapenem.</w:t>
      </w:r>
    </w:p>
    <w:p w:rsidR="006B6A12" w:rsidRPr="008A605D" w:rsidRDefault="006B6A12" w:rsidP="006B6A12">
      <w:pPr>
        <w:numPr>
          <w:ilvl w:val="0"/>
          <w:numId w:val="24"/>
        </w:numPr>
        <w:spacing w:before="100" w:beforeAutospacing="1" w:after="100" w:afterAutospacing="1" w:line="240" w:lineRule="auto"/>
        <w:rPr>
          <w:lang w:eastAsia="es-SV"/>
        </w:rPr>
      </w:pPr>
      <w:r w:rsidRPr="008A605D">
        <w:rPr>
          <w:lang w:eastAsia="es-SV"/>
        </w:rPr>
        <w:t>Doripenem.</w:t>
      </w:r>
    </w:p>
    <w:p w:rsidR="006B6A12" w:rsidRPr="008A605D" w:rsidRDefault="006B6A12" w:rsidP="006B6A12">
      <w:pPr>
        <w:spacing w:before="100" w:beforeAutospacing="1" w:after="100" w:afterAutospacing="1"/>
        <w:jc w:val="center"/>
        <w:rPr>
          <w:lang w:eastAsia="es-SV"/>
        </w:rPr>
      </w:pPr>
      <w:r w:rsidRPr="008A605D">
        <w:rPr>
          <w:b/>
          <w:bCs/>
          <w:lang w:eastAsia="es-SV"/>
        </w:rPr>
        <w:t xml:space="preserve">INHIBIDORES DE LAS BETA LACTAMASAS </w:t>
      </w:r>
    </w:p>
    <w:p w:rsidR="006B6A12" w:rsidRPr="008A605D" w:rsidRDefault="006B6A12" w:rsidP="006B6A12">
      <w:pPr>
        <w:numPr>
          <w:ilvl w:val="0"/>
          <w:numId w:val="25"/>
        </w:numPr>
        <w:spacing w:before="100" w:beforeAutospacing="1" w:after="100" w:afterAutospacing="1" w:line="240" w:lineRule="auto"/>
        <w:rPr>
          <w:lang w:eastAsia="es-SV"/>
        </w:rPr>
      </w:pPr>
      <w:r w:rsidRPr="008A605D">
        <w:rPr>
          <w:lang w:eastAsia="es-SV"/>
        </w:rPr>
        <w:t>Acido clavulánico.</w:t>
      </w:r>
    </w:p>
    <w:p w:rsidR="006B6A12" w:rsidRPr="008A605D" w:rsidRDefault="006B6A12" w:rsidP="006B6A12">
      <w:pPr>
        <w:numPr>
          <w:ilvl w:val="0"/>
          <w:numId w:val="25"/>
        </w:numPr>
        <w:spacing w:before="100" w:beforeAutospacing="1" w:after="100" w:afterAutospacing="1" w:line="240" w:lineRule="auto"/>
        <w:rPr>
          <w:lang w:eastAsia="es-SV"/>
        </w:rPr>
      </w:pPr>
      <w:r w:rsidRPr="008A605D">
        <w:rPr>
          <w:lang w:eastAsia="es-SV"/>
        </w:rPr>
        <w:t>Sulbactam.</w:t>
      </w:r>
    </w:p>
    <w:p w:rsidR="006B6A12" w:rsidRDefault="006B6A12" w:rsidP="006B6A12">
      <w:pPr>
        <w:numPr>
          <w:ilvl w:val="0"/>
          <w:numId w:val="25"/>
        </w:numPr>
        <w:spacing w:before="100" w:beforeAutospacing="1" w:after="100" w:afterAutospacing="1" w:line="240" w:lineRule="auto"/>
        <w:rPr>
          <w:lang w:eastAsia="es-SV"/>
        </w:rPr>
      </w:pPr>
      <w:r w:rsidRPr="008A605D">
        <w:rPr>
          <w:lang w:eastAsia="es-SV"/>
        </w:rPr>
        <w:t>Tazobactam.</w:t>
      </w:r>
    </w:p>
    <w:p w:rsidR="006B6A12" w:rsidRPr="008A605D" w:rsidRDefault="006B6A12" w:rsidP="006B6A12">
      <w:pPr>
        <w:spacing w:before="100" w:beforeAutospacing="1" w:after="100" w:afterAutospacing="1" w:line="240" w:lineRule="auto"/>
        <w:rPr>
          <w:lang w:eastAsia="es-SV"/>
        </w:rPr>
      </w:pPr>
    </w:p>
    <w:p w:rsidR="006B6A12" w:rsidRPr="008A605D" w:rsidRDefault="006B6A12" w:rsidP="006B6A12">
      <w:pPr>
        <w:spacing w:before="100" w:beforeAutospacing="1" w:after="100" w:afterAutospacing="1"/>
        <w:jc w:val="center"/>
        <w:rPr>
          <w:lang w:eastAsia="es-SV"/>
        </w:rPr>
      </w:pPr>
      <w:r w:rsidRPr="008A605D">
        <w:rPr>
          <w:b/>
          <w:bCs/>
          <w:lang w:eastAsia="es-SV"/>
        </w:rPr>
        <w:lastRenderedPageBreak/>
        <w:t>MACROLIDOS</w:t>
      </w:r>
    </w:p>
    <w:p w:rsidR="006B6A12" w:rsidRPr="008A605D" w:rsidRDefault="006B6A12" w:rsidP="006B6A12">
      <w:pPr>
        <w:spacing w:before="100" w:beforeAutospacing="1" w:after="100" w:afterAutospacing="1"/>
        <w:jc w:val="center"/>
        <w:rPr>
          <w:lang w:eastAsia="es-SV"/>
        </w:rPr>
      </w:pPr>
      <w:r w:rsidRPr="008A605D">
        <w:rPr>
          <w:b/>
          <w:bCs/>
          <w:lang w:eastAsia="es-SV"/>
        </w:rPr>
        <w:t xml:space="preserve">ANTIGUOS MACROLIDOS </w:t>
      </w:r>
    </w:p>
    <w:p w:rsidR="006B6A12" w:rsidRPr="008A605D" w:rsidRDefault="006B6A12" w:rsidP="006B6A12">
      <w:pPr>
        <w:numPr>
          <w:ilvl w:val="0"/>
          <w:numId w:val="26"/>
        </w:numPr>
        <w:spacing w:before="100" w:beforeAutospacing="1" w:after="100" w:afterAutospacing="1" w:line="240" w:lineRule="auto"/>
        <w:rPr>
          <w:lang w:eastAsia="es-SV"/>
        </w:rPr>
      </w:pPr>
      <w:r w:rsidRPr="008A605D">
        <w:rPr>
          <w:lang w:eastAsia="es-SV"/>
        </w:rPr>
        <w:t>Eritromicina.</w:t>
      </w:r>
    </w:p>
    <w:p w:rsidR="006B6A12" w:rsidRPr="008A605D" w:rsidRDefault="006B6A12" w:rsidP="006B6A12">
      <w:pPr>
        <w:numPr>
          <w:ilvl w:val="0"/>
          <w:numId w:val="26"/>
        </w:numPr>
        <w:spacing w:before="100" w:beforeAutospacing="1" w:after="100" w:afterAutospacing="1" w:line="240" w:lineRule="auto"/>
        <w:rPr>
          <w:lang w:eastAsia="es-SV"/>
        </w:rPr>
      </w:pPr>
      <w:r w:rsidRPr="008A605D">
        <w:rPr>
          <w:lang w:eastAsia="es-SV"/>
        </w:rPr>
        <w:t>Oleandomicina.</w:t>
      </w:r>
    </w:p>
    <w:p w:rsidR="006B6A12" w:rsidRPr="008A605D" w:rsidRDefault="006B6A12" w:rsidP="006B6A12">
      <w:pPr>
        <w:numPr>
          <w:ilvl w:val="0"/>
          <w:numId w:val="26"/>
        </w:numPr>
        <w:spacing w:before="100" w:beforeAutospacing="1" w:after="100" w:afterAutospacing="1" w:line="240" w:lineRule="auto"/>
        <w:rPr>
          <w:lang w:eastAsia="es-SV"/>
        </w:rPr>
      </w:pPr>
      <w:r w:rsidRPr="008A605D">
        <w:rPr>
          <w:lang w:eastAsia="es-SV"/>
        </w:rPr>
        <w:t xml:space="preserve">Espiramicina. </w:t>
      </w:r>
    </w:p>
    <w:p w:rsidR="006B6A12" w:rsidRPr="008A605D" w:rsidRDefault="006B6A12" w:rsidP="006B6A12">
      <w:pPr>
        <w:spacing w:before="100" w:beforeAutospacing="1" w:after="100" w:afterAutospacing="1"/>
        <w:jc w:val="center"/>
        <w:rPr>
          <w:lang w:eastAsia="es-SV"/>
        </w:rPr>
      </w:pPr>
      <w:r w:rsidRPr="008A605D">
        <w:rPr>
          <w:b/>
          <w:bCs/>
          <w:lang w:eastAsia="es-SV"/>
        </w:rPr>
        <w:t xml:space="preserve">NUEVOS MACROLIDOS </w:t>
      </w:r>
    </w:p>
    <w:p w:rsidR="006B6A12" w:rsidRPr="008A605D" w:rsidRDefault="006B6A12" w:rsidP="006B6A12">
      <w:pPr>
        <w:numPr>
          <w:ilvl w:val="0"/>
          <w:numId w:val="27"/>
        </w:numPr>
        <w:spacing w:before="100" w:beforeAutospacing="1" w:after="100" w:afterAutospacing="1" w:line="240" w:lineRule="auto"/>
        <w:rPr>
          <w:lang w:eastAsia="es-SV"/>
        </w:rPr>
      </w:pPr>
      <w:r w:rsidRPr="008A605D">
        <w:rPr>
          <w:lang w:eastAsia="es-SV"/>
        </w:rPr>
        <w:t>Claritromicina.</w:t>
      </w:r>
    </w:p>
    <w:p w:rsidR="006B6A12" w:rsidRPr="008A605D" w:rsidRDefault="006B6A12" w:rsidP="006B6A12">
      <w:pPr>
        <w:numPr>
          <w:ilvl w:val="0"/>
          <w:numId w:val="27"/>
        </w:numPr>
        <w:spacing w:before="100" w:beforeAutospacing="1" w:after="100" w:afterAutospacing="1" w:line="240" w:lineRule="auto"/>
        <w:rPr>
          <w:lang w:eastAsia="es-SV"/>
        </w:rPr>
      </w:pPr>
      <w:r w:rsidRPr="008A605D">
        <w:rPr>
          <w:lang w:eastAsia="es-SV"/>
        </w:rPr>
        <w:t>Azitromicina.</w:t>
      </w:r>
    </w:p>
    <w:p w:rsidR="006B6A12" w:rsidRPr="008A605D" w:rsidRDefault="006B6A12" w:rsidP="006B6A12">
      <w:pPr>
        <w:numPr>
          <w:ilvl w:val="0"/>
          <w:numId w:val="27"/>
        </w:numPr>
        <w:spacing w:before="100" w:beforeAutospacing="1" w:after="100" w:afterAutospacing="1" w:line="240" w:lineRule="auto"/>
        <w:rPr>
          <w:lang w:eastAsia="es-SV"/>
        </w:rPr>
      </w:pPr>
      <w:r w:rsidRPr="008A605D">
        <w:rPr>
          <w:lang w:eastAsia="es-SV"/>
        </w:rPr>
        <w:t>Roxitromicina (farmaco de uso en investigacion).</w:t>
      </w:r>
    </w:p>
    <w:p w:rsidR="006B6A12" w:rsidRPr="008A605D" w:rsidRDefault="006B6A12" w:rsidP="006B6A12">
      <w:pPr>
        <w:numPr>
          <w:ilvl w:val="0"/>
          <w:numId w:val="27"/>
        </w:numPr>
        <w:spacing w:before="100" w:beforeAutospacing="1" w:after="100" w:afterAutospacing="1" w:line="240" w:lineRule="auto"/>
        <w:rPr>
          <w:lang w:eastAsia="es-SV"/>
        </w:rPr>
      </w:pPr>
      <w:r w:rsidRPr="008A605D">
        <w:rPr>
          <w:lang w:eastAsia="es-SV"/>
        </w:rPr>
        <w:t>Diritromicina.</w:t>
      </w:r>
    </w:p>
    <w:p w:rsidR="006B6A12" w:rsidRPr="008A605D" w:rsidRDefault="006B6A12" w:rsidP="006B6A12">
      <w:pPr>
        <w:numPr>
          <w:ilvl w:val="0"/>
          <w:numId w:val="27"/>
        </w:numPr>
        <w:spacing w:before="100" w:beforeAutospacing="1" w:after="100" w:afterAutospacing="1" w:line="240" w:lineRule="auto"/>
        <w:rPr>
          <w:lang w:eastAsia="es-SV"/>
        </w:rPr>
      </w:pPr>
      <w:r w:rsidRPr="008A605D">
        <w:rPr>
          <w:lang w:eastAsia="es-SV"/>
        </w:rPr>
        <w:t>Josamicina.</w:t>
      </w:r>
    </w:p>
    <w:p w:rsidR="006B6A12" w:rsidRPr="008A605D" w:rsidRDefault="006B6A12" w:rsidP="006B6A12">
      <w:pPr>
        <w:numPr>
          <w:ilvl w:val="0"/>
          <w:numId w:val="27"/>
        </w:numPr>
        <w:spacing w:before="100" w:beforeAutospacing="1" w:after="100" w:afterAutospacing="1" w:line="240" w:lineRule="auto"/>
        <w:rPr>
          <w:lang w:eastAsia="es-SV"/>
        </w:rPr>
      </w:pPr>
      <w:r w:rsidRPr="008A605D">
        <w:rPr>
          <w:lang w:eastAsia="es-SV"/>
        </w:rPr>
        <w:t>Miocamicina.</w:t>
      </w:r>
    </w:p>
    <w:p w:rsidR="006B6A12" w:rsidRPr="008A605D" w:rsidRDefault="006B6A12" w:rsidP="006B6A12">
      <w:pPr>
        <w:numPr>
          <w:ilvl w:val="0"/>
          <w:numId w:val="27"/>
        </w:numPr>
        <w:spacing w:before="100" w:beforeAutospacing="1" w:after="100" w:afterAutospacing="1" w:line="240" w:lineRule="auto"/>
        <w:rPr>
          <w:lang w:eastAsia="es-SV"/>
        </w:rPr>
      </w:pPr>
      <w:r w:rsidRPr="008A605D">
        <w:rPr>
          <w:lang w:eastAsia="es-SV"/>
        </w:rPr>
        <w:t>Midecamicina.</w:t>
      </w:r>
    </w:p>
    <w:p w:rsidR="006B6A12" w:rsidRPr="008A605D" w:rsidRDefault="006B6A12" w:rsidP="006B6A12">
      <w:pPr>
        <w:spacing w:before="100" w:beforeAutospacing="1" w:after="100" w:afterAutospacing="1"/>
        <w:jc w:val="center"/>
        <w:rPr>
          <w:lang w:eastAsia="es-SV"/>
        </w:rPr>
      </w:pPr>
      <w:r w:rsidRPr="008A605D">
        <w:rPr>
          <w:b/>
          <w:bCs/>
          <w:lang w:eastAsia="es-SV"/>
        </w:rPr>
        <w:t>CETOLIDOS</w:t>
      </w:r>
    </w:p>
    <w:p w:rsidR="006B6A12" w:rsidRPr="008A605D" w:rsidRDefault="006B6A12" w:rsidP="006B6A12">
      <w:pPr>
        <w:numPr>
          <w:ilvl w:val="0"/>
          <w:numId w:val="28"/>
        </w:numPr>
        <w:spacing w:before="100" w:beforeAutospacing="1" w:after="100" w:afterAutospacing="1" w:line="240" w:lineRule="auto"/>
        <w:rPr>
          <w:lang w:eastAsia="es-SV"/>
        </w:rPr>
      </w:pPr>
      <w:r w:rsidRPr="008A605D">
        <w:rPr>
          <w:lang w:eastAsia="es-SV"/>
        </w:rPr>
        <w:t>Telitromicina.</w:t>
      </w:r>
    </w:p>
    <w:p w:rsidR="006B6A12" w:rsidRPr="008A605D" w:rsidRDefault="006B6A12" w:rsidP="006B6A12">
      <w:pPr>
        <w:spacing w:before="100" w:beforeAutospacing="1" w:after="100" w:afterAutospacing="1"/>
        <w:jc w:val="center"/>
        <w:rPr>
          <w:lang w:eastAsia="es-SV"/>
        </w:rPr>
      </w:pPr>
      <w:r w:rsidRPr="008A605D">
        <w:rPr>
          <w:lang w:eastAsia="es-SV"/>
        </w:rPr>
        <w:t>AMINOGLUCOSIDOS</w:t>
      </w:r>
    </w:p>
    <w:p w:rsidR="006B6A12" w:rsidRPr="008A605D" w:rsidRDefault="006B6A12" w:rsidP="006B6A12">
      <w:pPr>
        <w:spacing w:before="100" w:beforeAutospacing="1" w:after="100" w:afterAutospacing="1"/>
        <w:jc w:val="center"/>
        <w:rPr>
          <w:lang w:eastAsia="es-SV"/>
        </w:rPr>
      </w:pPr>
      <w:r w:rsidRPr="008A605D">
        <w:rPr>
          <w:b/>
          <w:bCs/>
          <w:lang w:eastAsia="es-SV"/>
        </w:rPr>
        <w:t>PRIMERA GENERACION</w:t>
      </w:r>
    </w:p>
    <w:p w:rsidR="006B6A12" w:rsidRPr="008A605D" w:rsidRDefault="006B6A12" w:rsidP="006B6A12">
      <w:pPr>
        <w:numPr>
          <w:ilvl w:val="0"/>
          <w:numId w:val="29"/>
        </w:numPr>
        <w:spacing w:before="100" w:beforeAutospacing="1" w:after="100" w:afterAutospacing="1" w:line="240" w:lineRule="auto"/>
        <w:rPr>
          <w:lang w:eastAsia="es-SV"/>
        </w:rPr>
      </w:pPr>
      <w:r w:rsidRPr="008A605D">
        <w:rPr>
          <w:lang w:eastAsia="es-SV"/>
        </w:rPr>
        <w:t>Estreptomicina.</w:t>
      </w:r>
    </w:p>
    <w:p w:rsidR="006B6A12" w:rsidRPr="008A605D" w:rsidRDefault="006B6A12" w:rsidP="006B6A12">
      <w:pPr>
        <w:numPr>
          <w:ilvl w:val="0"/>
          <w:numId w:val="29"/>
        </w:numPr>
        <w:spacing w:before="100" w:beforeAutospacing="1" w:after="100" w:afterAutospacing="1" w:line="240" w:lineRule="auto"/>
        <w:rPr>
          <w:lang w:eastAsia="es-SV"/>
        </w:rPr>
      </w:pPr>
      <w:r w:rsidRPr="008A605D">
        <w:rPr>
          <w:lang w:eastAsia="es-SV"/>
        </w:rPr>
        <w:t>Dehidroestreptomicina.</w:t>
      </w:r>
    </w:p>
    <w:p w:rsidR="006B6A12" w:rsidRPr="008A605D" w:rsidRDefault="006B6A12" w:rsidP="006B6A12">
      <w:pPr>
        <w:numPr>
          <w:ilvl w:val="0"/>
          <w:numId w:val="29"/>
        </w:numPr>
        <w:spacing w:before="100" w:beforeAutospacing="1" w:after="100" w:afterAutospacing="1" w:line="240" w:lineRule="auto"/>
        <w:rPr>
          <w:lang w:eastAsia="es-SV"/>
        </w:rPr>
      </w:pPr>
      <w:r w:rsidRPr="008A605D">
        <w:rPr>
          <w:lang w:eastAsia="es-SV"/>
        </w:rPr>
        <w:t>Neomicina.</w:t>
      </w:r>
    </w:p>
    <w:p w:rsidR="006B6A12" w:rsidRPr="008A605D" w:rsidRDefault="006B6A12" w:rsidP="006B6A12">
      <w:pPr>
        <w:numPr>
          <w:ilvl w:val="0"/>
          <w:numId w:val="29"/>
        </w:numPr>
        <w:spacing w:before="100" w:beforeAutospacing="1" w:after="100" w:afterAutospacing="1" w:line="240" w:lineRule="auto"/>
        <w:rPr>
          <w:lang w:eastAsia="es-SV"/>
        </w:rPr>
      </w:pPr>
      <w:r w:rsidRPr="008A605D">
        <w:rPr>
          <w:lang w:eastAsia="es-SV"/>
        </w:rPr>
        <w:t>Paromomicina.</w:t>
      </w:r>
    </w:p>
    <w:p w:rsidR="006B6A12" w:rsidRPr="008A605D" w:rsidRDefault="006B6A12" w:rsidP="006B6A12">
      <w:pPr>
        <w:numPr>
          <w:ilvl w:val="0"/>
          <w:numId w:val="29"/>
        </w:numPr>
        <w:spacing w:before="100" w:beforeAutospacing="1" w:after="100" w:afterAutospacing="1" w:line="240" w:lineRule="auto"/>
        <w:rPr>
          <w:lang w:eastAsia="es-SV"/>
        </w:rPr>
      </w:pPr>
      <w:r w:rsidRPr="008A605D">
        <w:rPr>
          <w:lang w:eastAsia="es-SV"/>
        </w:rPr>
        <w:t>Aminosidina.</w:t>
      </w:r>
    </w:p>
    <w:p w:rsidR="006B6A12" w:rsidRPr="008A605D" w:rsidRDefault="006B6A12" w:rsidP="006B6A12">
      <w:pPr>
        <w:numPr>
          <w:ilvl w:val="0"/>
          <w:numId w:val="29"/>
        </w:numPr>
        <w:spacing w:before="100" w:beforeAutospacing="1" w:after="100" w:afterAutospacing="1" w:line="240" w:lineRule="auto"/>
        <w:rPr>
          <w:lang w:eastAsia="es-SV"/>
        </w:rPr>
      </w:pPr>
      <w:r w:rsidRPr="008A605D">
        <w:rPr>
          <w:lang w:eastAsia="es-SV"/>
        </w:rPr>
        <w:t xml:space="preserve">Kanamicina. </w:t>
      </w:r>
    </w:p>
    <w:p w:rsidR="006B6A12" w:rsidRPr="008A605D" w:rsidRDefault="006B6A12" w:rsidP="006B6A12">
      <w:pPr>
        <w:spacing w:before="100" w:beforeAutospacing="1" w:after="100" w:afterAutospacing="1"/>
        <w:jc w:val="center"/>
        <w:rPr>
          <w:lang w:eastAsia="es-SV"/>
        </w:rPr>
      </w:pPr>
      <w:r w:rsidRPr="008A605D">
        <w:rPr>
          <w:lang w:eastAsia="es-SV"/>
        </w:rPr>
        <w:t xml:space="preserve">SEGUNDA GENERACION </w:t>
      </w:r>
    </w:p>
    <w:p w:rsidR="006B6A12" w:rsidRPr="008A605D" w:rsidRDefault="006B6A12" w:rsidP="006B6A12">
      <w:pPr>
        <w:numPr>
          <w:ilvl w:val="0"/>
          <w:numId w:val="30"/>
        </w:numPr>
        <w:spacing w:before="100" w:beforeAutospacing="1" w:after="100" w:afterAutospacing="1" w:line="240" w:lineRule="auto"/>
        <w:rPr>
          <w:lang w:eastAsia="es-SV"/>
        </w:rPr>
      </w:pPr>
      <w:r w:rsidRPr="008A605D">
        <w:rPr>
          <w:lang w:eastAsia="es-SV"/>
        </w:rPr>
        <w:t>Gentamicina.</w:t>
      </w:r>
    </w:p>
    <w:p w:rsidR="006B6A12" w:rsidRPr="008A605D" w:rsidRDefault="006B6A12" w:rsidP="006B6A12">
      <w:pPr>
        <w:spacing w:before="100" w:beforeAutospacing="1" w:after="100" w:afterAutospacing="1" w:line="240" w:lineRule="auto"/>
        <w:ind w:left="720"/>
        <w:rPr>
          <w:lang w:eastAsia="es-SV"/>
        </w:rPr>
      </w:pPr>
      <w:r w:rsidRPr="008A605D">
        <w:rPr>
          <w:lang w:eastAsia="es-SV"/>
        </w:rPr>
        <w:t>Amikacina.</w:t>
      </w:r>
    </w:p>
    <w:p w:rsidR="006B6A12" w:rsidRPr="008A605D" w:rsidRDefault="006B6A12" w:rsidP="006B6A12">
      <w:pPr>
        <w:numPr>
          <w:ilvl w:val="0"/>
          <w:numId w:val="30"/>
        </w:numPr>
        <w:spacing w:before="100" w:beforeAutospacing="1" w:after="100" w:afterAutospacing="1" w:line="240" w:lineRule="auto"/>
        <w:rPr>
          <w:lang w:eastAsia="es-SV"/>
        </w:rPr>
      </w:pPr>
      <w:r w:rsidRPr="008A605D">
        <w:rPr>
          <w:lang w:eastAsia="es-SV"/>
        </w:rPr>
        <w:t>Dibekacina.</w:t>
      </w:r>
    </w:p>
    <w:p w:rsidR="006B6A12" w:rsidRPr="008A605D" w:rsidRDefault="006B6A12" w:rsidP="006B6A12">
      <w:pPr>
        <w:numPr>
          <w:ilvl w:val="0"/>
          <w:numId w:val="30"/>
        </w:numPr>
        <w:spacing w:before="100" w:beforeAutospacing="1" w:after="100" w:afterAutospacing="1" w:line="240" w:lineRule="auto"/>
        <w:rPr>
          <w:lang w:eastAsia="es-SV"/>
        </w:rPr>
      </w:pPr>
      <w:r w:rsidRPr="008A605D">
        <w:rPr>
          <w:lang w:eastAsia="es-SV"/>
        </w:rPr>
        <w:t>Sisomicina.</w:t>
      </w:r>
    </w:p>
    <w:p w:rsidR="006B6A12" w:rsidRPr="008A605D" w:rsidRDefault="006B6A12" w:rsidP="006B6A12">
      <w:pPr>
        <w:numPr>
          <w:ilvl w:val="0"/>
          <w:numId w:val="30"/>
        </w:numPr>
        <w:spacing w:before="100" w:beforeAutospacing="1" w:after="100" w:afterAutospacing="1" w:line="240" w:lineRule="auto"/>
        <w:rPr>
          <w:lang w:eastAsia="es-SV"/>
        </w:rPr>
      </w:pPr>
      <w:r w:rsidRPr="008A605D">
        <w:rPr>
          <w:lang w:eastAsia="es-SV"/>
        </w:rPr>
        <w:t>Netilmicina.</w:t>
      </w:r>
    </w:p>
    <w:p w:rsidR="006B6A12" w:rsidRPr="008A605D" w:rsidRDefault="006B6A12" w:rsidP="006B6A12">
      <w:pPr>
        <w:numPr>
          <w:ilvl w:val="0"/>
          <w:numId w:val="30"/>
        </w:numPr>
        <w:spacing w:before="100" w:beforeAutospacing="1" w:after="100" w:afterAutospacing="1" w:line="240" w:lineRule="auto"/>
        <w:rPr>
          <w:lang w:eastAsia="es-SV"/>
        </w:rPr>
      </w:pPr>
      <w:r w:rsidRPr="008A605D">
        <w:rPr>
          <w:lang w:eastAsia="es-SV"/>
        </w:rPr>
        <w:t>Tobramicina.</w:t>
      </w:r>
    </w:p>
    <w:p w:rsidR="006B6A12" w:rsidRPr="008A605D" w:rsidRDefault="006B6A12" w:rsidP="006B6A12">
      <w:pPr>
        <w:numPr>
          <w:ilvl w:val="0"/>
          <w:numId w:val="30"/>
        </w:numPr>
        <w:spacing w:before="100" w:beforeAutospacing="1" w:after="100" w:afterAutospacing="1" w:line="240" w:lineRule="auto"/>
        <w:rPr>
          <w:lang w:eastAsia="es-SV"/>
        </w:rPr>
      </w:pPr>
      <w:r w:rsidRPr="008A605D">
        <w:rPr>
          <w:lang w:eastAsia="es-SV"/>
        </w:rPr>
        <w:t>Ribostamicina.</w:t>
      </w:r>
    </w:p>
    <w:p w:rsidR="006B6A12" w:rsidRPr="008A605D" w:rsidRDefault="006B6A12" w:rsidP="006B6A12">
      <w:pPr>
        <w:numPr>
          <w:ilvl w:val="0"/>
          <w:numId w:val="30"/>
        </w:numPr>
        <w:spacing w:before="100" w:beforeAutospacing="1" w:after="100" w:afterAutospacing="1" w:line="240" w:lineRule="auto"/>
        <w:rPr>
          <w:lang w:eastAsia="es-SV"/>
        </w:rPr>
      </w:pPr>
      <w:r w:rsidRPr="008A605D">
        <w:rPr>
          <w:lang w:eastAsia="es-SV"/>
        </w:rPr>
        <w:t>Espectinomicina.</w:t>
      </w:r>
    </w:p>
    <w:p w:rsidR="006B6A12" w:rsidRPr="008A605D" w:rsidRDefault="006B6A12" w:rsidP="006B6A12">
      <w:pPr>
        <w:spacing w:before="100" w:beforeAutospacing="1" w:after="100" w:afterAutospacing="1"/>
        <w:jc w:val="center"/>
        <w:rPr>
          <w:lang w:eastAsia="es-SV"/>
        </w:rPr>
      </w:pPr>
      <w:r w:rsidRPr="008A605D">
        <w:rPr>
          <w:lang w:eastAsia="es-SV"/>
        </w:rPr>
        <w:t>QUINOLONAS</w:t>
      </w:r>
    </w:p>
    <w:p w:rsidR="006B6A12" w:rsidRPr="008A605D" w:rsidRDefault="006B6A12" w:rsidP="006B6A12">
      <w:pPr>
        <w:spacing w:before="100" w:beforeAutospacing="1" w:after="100" w:afterAutospacing="1"/>
        <w:jc w:val="center"/>
        <w:rPr>
          <w:lang w:eastAsia="es-SV"/>
        </w:rPr>
      </w:pPr>
      <w:r w:rsidRPr="008A605D">
        <w:rPr>
          <w:b/>
          <w:bCs/>
          <w:lang w:eastAsia="es-SV"/>
        </w:rPr>
        <w:t>ANTIGUAS QUINOLONAS</w:t>
      </w:r>
      <w:r w:rsidRPr="008A605D">
        <w:rPr>
          <w:lang w:eastAsia="es-SV"/>
        </w:rPr>
        <w:t xml:space="preserve"> </w:t>
      </w:r>
    </w:p>
    <w:p w:rsidR="006B6A12" w:rsidRDefault="006B6A12" w:rsidP="006B6A12">
      <w:pPr>
        <w:numPr>
          <w:ilvl w:val="0"/>
          <w:numId w:val="31"/>
        </w:numPr>
        <w:spacing w:before="100" w:beforeAutospacing="1" w:after="100" w:afterAutospacing="1" w:line="240" w:lineRule="auto"/>
        <w:rPr>
          <w:lang w:eastAsia="es-SV"/>
        </w:rPr>
      </w:pPr>
      <w:r w:rsidRPr="008A605D">
        <w:rPr>
          <w:lang w:eastAsia="es-SV"/>
        </w:rPr>
        <w:t>Acido Nalidíxico.</w:t>
      </w:r>
    </w:p>
    <w:p w:rsidR="006B6A12" w:rsidRDefault="006B6A12" w:rsidP="006B6A12">
      <w:pPr>
        <w:spacing w:before="100" w:beforeAutospacing="1" w:after="100" w:afterAutospacing="1" w:line="240" w:lineRule="auto"/>
        <w:rPr>
          <w:lang w:eastAsia="es-SV"/>
        </w:rPr>
      </w:pPr>
    </w:p>
    <w:p w:rsidR="006B6A12" w:rsidRPr="008A605D" w:rsidRDefault="006B6A12" w:rsidP="006B6A12">
      <w:pPr>
        <w:spacing w:before="100" w:beforeAutospacing="1" w:after="100" w:afterAutospacing="1" w:line="240" w:lineRule="auto"/>
        <w:rPr>
          <w:lang w:eastAsia="es-SV"/>
        </w:rPr>
      </w:pPr>
    </w:p>
    <w:p w:rsidR="006B6A12" w:rsidRPr="008A605D" w:rsidRDefault="006B6A12" w:rsidP="006B6A12">
      <w:pPr>
        <w:numPr>
          <w:ilvl w:val="0"/>
          <w:numId w:val="31"/>
        </w:numPr>
        <w:spacing w:before="100" w:beforeAutospacing="1" w:after="100" w:afterAutospacing="1" w:line="240" w:lineRule="auto"/>
        <w:rPr>
          <w:lang w:eastAsia="es-SV"/>
        </w:rPr>
      </w:pPr>
      <w:r w:rsidRPr="008A605D">
        <w:rPr>
          <w:lang w:eastAsia="es-SV"/>
        </w:rPr>
        <w:t>Cinoxacina.</w:t>
      </w:r>
    </w:p>
    <w:p w:rsidR="006B6A12" w:rsidRPr="008A605D" w:rsidRDefault="006B6A12" w:rsidP="006B6A12">
      <w:pPr>
        <w:numPr>
          <w:ilvl w:val="0"/>
          <w:numId w:val="31"/>
        </w:numPr>
        <w:spacing w:before="100" w:beforeAutospacing="1" w:after="100" w:afterAutospacing="1" w:line="240" w:lineRule="auto"/>
        <w:rPr>
          <w:lang w:eastAsia="es-SV"/>
        </w:rPr>
      </w:pPr>
      <w:r w:rsidRPr="008A605D">
        <w:rPr>
          <w:lang w:eastAsia="es-SV"/>
        </w:rPr>
        <w:t>Acido Pipemídico.</w:t>
      </w:r>
    </w:p>
    <w:p w:rsidR="006B6A12" w:rsidRPr="008A605D" w:rsidRDefault="006B6A12" w:rsidP="006B6A12">
      <w:pPr>
        <w:numPr>
          <w:ilvl w:val="0"/>
          <w:numId w:val="31"/>
        </w:numPr>
        <w:spacing w:before="100" w:beforeAutospacing="1" w:after="100" w:afterAutospacing="1" w:line="240" w:lineRule="auto"/>
        <w:rPr>
          <w:lang w:eastAsia="es-SV"/>
        </w:rPr>
      </w:pPr>
      <w:r w:rsidRPr="008A605D">
        <w:rPr>
          <w:lang w:eastAsia="es-SV"/>
        </w:rPr>
        <w:t xml:space="preserve">Acido Piromídico. </w:t>
      </w:r>
    </w:p>
    <w:p w:rsidR="006B6A12" w:rsidRPr="008A605D" w:rsidRDefault="006B6A12" w:rsidP="006B6A12">
      <w:pPr>
        <w:spacing w:before="100" w:beforeAutospacing="1" w:after="100" w:afterAutospacing="1"/>
        <w:jc w:val="center"/>
        <w:rPr>
          <w:lang w:eastAsia="es-SV"/>
        </w:rPr>
      </w:pPr>
      <w:r w:rsidRPr="008A605D">
        <w:rPr>
          <w:lang w:eastAsia="es-SV"/>
        </w:rPr>
        <w:t>NUEVAS QUINOLONAS</w:t>
      </w:r>
    </w:p>
    <w:p w:rsidR="006B6A12" w:rsidRPr="008A605D" w:rsidRDefault="006B6A12" w:rsidP="006B6A12">
      <w:pPr>
        <w:numPr>
          <w:ilvl w:val="0"/>
          <w:numId w:val="32"/>
        </w:numPr>
        <w:spacing w:before="100" w:beforeAutospacing="1" w:after="100" w:afterAutospacing="1" w:line="240" w:lineRule="auto"/>
        <w:rPr>
          <w:lang w:eastAsia="es-SV"/>
        </w:rPr>
      </w:pPr>
      <w:r w:rsidRPr="008A605D">
        <w:rPr>
          <w:lang w:eastAsia="es-SV"/>
        </w:rPr>
        <w:t>Norfloxacina.</w:t>
      </w:r>
    </w:p>
    <w:p w:rsidR="006B6A12" w:rsidRPr="008A605D" w:rsidRDefault="006B6A12" w:rsidP="006B6A12">
      <w:pPr>
        <w:numPr>
          <w:ilvl w:val="0"/>
          <w:numId w:val="32"/>
        </w:numPr>
        <w:spacing w:before="100" w:beforeAutospacing="1" w:after="100" w:afterAutospacing="1" w:line="240" w:lineRule="auto"/>
        <w:rPr>
          <w:lang w:eastAsia="es-SV"/>
        </w:rPr>
      </w:pPr>
      <w:r w:rsidRPr="008A605D">
        <w:rPr>
          <w:lang w:eastAsia="es-SV"/>
        </w:rPr>
        <w:t>Pefloxacina.</w:t>
      </w:r>
    </w:p>
    <w:p w:rsidR="006B6A12" w:rsidRPr="008A605D" w:rsidRDefault="006B6A12" w:rsidP="006B6A12">
      <w:pPr>
        <w:numPr>
          <w:ilvl w:val="0"/>
          <w:numId w:val="32"/>
        </w:numPr>
        <w:spacing w:before="100" w:beforeAutospacing="1" w:after="100" w:afterAutospacing="1" w:line="240" w:lineRule="auto"/>
        <w:rPr>
          <w:lang w:eastAsia="es-SV"/>
        </w:rPr>
      </w:pPr>
      <w:r w:rsidRPr="008A605D">
        <w:rPr>
          <w:lang w:eastAsia="es-SV"/>
        </w:rPr>
        <w:t>Ciprofloxacina.</w:t>
      </w:r>
    </w:p>
    <w:p w:rsidR="006B6A12" w:rsidRPr="008A605D" w:rsidRDefault="006B6A12" w:rsidP="006B6A12">
      <w:pPr>
        <w:numPr>
          <w:ilvl w:val="0"/>
          <w:numId w:val="32"/>
        </w:numPr>
        <w:spacing w:before="100" w:beforeAutospacing="1" w:after="100" w:afterAutospacing="1" w:line="240" w:lineRule="auto"/>
        <w:rPr>
          <w:lang w:eastAsia="es-SV"/>
        </w:rPr>
      </w:pPr>
      <w:r w:rsidRPr="008A605D">
        <w:rPr>
          <w:lang w:eastAsia="es-SV"/>
        </w:rPr>
        <w:t>Ofloxacina.</w:t>
      </w:r>
    </w:p>
    <w:p w:rsidR="006B6A12" w:rsidRPr="008A605D" w:rsidRDefault="006B6A12" w:rsidP="006B6A12">
      <w:pPr>
        <w:numPr>
          <w:ilvl w:val="0"/>
          <w:numId w:val="32"/>
        </w:numPr>
        <w:spacing w:before="100" w:beforeAutospacing="1" w:after="100" w:afterAutospacing="1" w:line="240" w:lineRule="auto"/>
        <w:rPr>
          <w:lang w:eastAsia="es-SV"/>
        </w:rPr>
      </w:pPr>
      <w:r w:rsidRPr="008A605D">
        <w:rPr>
          <w:lang w:eastAsia="es-SV"/>
        </w:rPr>
        <w:t>Levofloxacina.</w:t>
      </w:r>
    </w:p>
    <w:p w:rsidR="006B6A12" w:rsidRPr="008A605D" w:rsidRDefault="006B6A12" w:rsidP="006B6A12">
      <w:pPr>
        <w:numPr>
          <w:ilvl w:val="0"/>
          <w:numId w:val="32"/>
        </w:numPr>
        <w:spacing w:before="100" w:beforeAutospacing="1" w:after="100" w:afterAutospacing="1" w:line="240" w:lineRule="auto"/>
        <w:rPr>
          <w:lang w:eastAsia="es-SV"/>
        </w:rPr>
      </w:pPr>
      <w:r w:rsidRPr="008A605D">
        <w:rPr>
          <w:lang w:eastAsia="es-SV"/>
        </w:rPr>
        <w:t>Gatifloxacina (se retiro del mercado en algunos paises).</w:t>
      </w:r>
    </w:p>
    <w:p w:rsidR="006B6A12" w:rsidRPr="008A605D" w:rsidRDefault="006B6A12" w:rsidP="006B6A12">
      <w:pPr>
        <w:numPr>
          <w:ilvl w:val="0"/>
          <w:numId w:val="32"/>
        </w:numPr>
        <w:spacing w:before="100" w:beforeAutospacing="1" w:after="100" w:afterAutospacing="1" w:line="240" w:lineRule="auto"/>
        <w:rPr>
          <w:lang w:eastAsia="es-SV"/>
        </w:rPr>
      </w:pPr>
      <w:r w:rsidRPr="008A605D">
        <w:rPr>
          <w:lang w:eastAsia="es-SV"/>
        </w:rPr>
        <w:t>Moxifloxacina.</w:t>
      </w:r>
    </w:p>
    <w:p w:rsidR="006B6A12" w:rsidRPr="008A605D" w:rsidRDefault="006B6A12" w:rsidP="006B6A12">
      <w:pPr>
        <w:numPr>
          <w:ilvl w:val="0"/>
          <w:numId w:val="32"/>
        </w:numPr>
        <w:spacing w:before="100" w:beforeAutospacing="1" w:after="100" w:afterAutospacing="1" w:line="240" w:lineRule="auto"/>
        <w:rPr>
          <w:lang w:eastAsia="es-SV"/>
        </w:rPr>
      </w:pPr>
      <w:r w:rsidRPr="008A605D">
        <w:rPr>
          <w:lang w:eastAsia="es-SV"/>
        </w:rPr>
        <w:t>Gemifloxacina.</w:t>
      </w:r>
    </w:p>
    <w:p w:rsidR="006B6A12" w:rsidRPr="008A605D" w:rsidRDefault="006B6A12" w:rsidP="006B6A12">
      <w:pPr>
        <w:numPr>
          <w:ilvl w:val="0"/>
          <w:numId w:val="32"/>
        </w:numPr>
        <w:spacing w:before="100" w:beforeAutospacing="1" w:after="100" w:afterAutospacing="1" w:line="240" w:lineRule="auto"/>
        <w:rPr>
          <w:lang w:eastAsia="es-SV"/>
        </w:rPr>
      </w:pPr>
      <w:r w:rsidRPr="008A605D">
        <w:rPr>
          <w:lang w:eastAsia="es-SV"/>
        </w:rPr>
        <w:t xml:space="preserve">Trovafloxacina (se retiro del mercado). </w:t>
      </w:r>
    </w:p>
    <w:p w:rsidR="006B6A12" w:rsidRPr="008A605D" w:rsidRDefault="006B6A12" w:rsidP="006B6A12">
      <w:pPr>
        <w:numPr>
          <w:ilvl w:val="0"/>
          <w:numId w:val="32"/>
        </w:numPr>
        <w:spacing w:before="100" w:beforeAutospacing="1" w:after="100" w:afterAutospacing="1" w:line="240" w:lineRule="auto"/>
        <w:rPr>
          <w:lang w:eastAsia="es-SV"/>
        </w:rPr>
      </w:pPr>
      <w:r w:rsidRPr="008A605D">
        <w:rPr>
          <w:lang w:eastAsia="es-SV"/>
        </w:rPr>
        <w:t>Temafloxacina (se retiro del mercado).</w:t>
      </w:r>
    </w:p>
    <w:p w:rsidR="006B6A12" w:rsidRPr="008A605D" w:rsidRDefault="006B6A12" w:rsidP="006B6A12">
      <w:pPr>
        <w:spacing w:before="100" w:beforeAutospacing="1" w:after="100" w:afterAutospacing="1"/>
        <w:jc w:val="center"/>
        <w:rPr>
          <w:lang w:eastAsia="es-SV"/>
        </w:rPr>
      </w:pPr>
      <w:r w:rsidRPr="008A605D">
        <w:rPr>
          <w:lang w:eastAsia="es-SV"/>
        </w:rPr>
        <w:t>SULFONAMIDAS</w:t>
      </w:r>
    </w:p>
    <w:p w:rsidR="006B6A12" w:rsidRPr="008A605D" w:rsidRDefault="006B6A12" w:rsidP="006B6A12">
      <w:pPr>
        <w:spacing w:before="100" w:beforeAutospacing="1" w:after="100" w:afterAutospacing="1"/>
        <w:rPr>
          <w:lang w:eastAsia="es-SV"/>
        </w:rPr>
      </w:pPr>
      <w:r w:rsidRPr="008A605D">
        <w:rPr>
          <w:lang w:eastAsia="es-SV"/>
        </w:rPr>
        <w:t>La era moderna de la quimioterapia antimicrobiana comenzo en 1932, con la sulfacrisoidina. Esta ejercia su accion antibacteriana a traves de la liberacion in vivo de paraaminobencenosulfonamida (sulfanilamida).</w:t>
      </w:r>
    </w:p>
    <w:p w:rsidR="006B6A12" w:rsidRPr="008A605D" w:rsidRDefault="006B6A12" w:rsidP="006B6A12">
      <w:pPr>
        <w:spacing w:before="100" w:beforeAutospacing="1" w:after="100" w:afterAutospacing="1"/>
        <w:jc w:val="center"/>
        <w:rPr>
          <w:lang w:eastAsia="es-SV"/>
        </w:rPr>
      </w:pPr>
      <w:r w:rsidRPr="008A605D">
        <w:rPr>
          <w:lang w:eastAsia="es-SV"/>
        </w:rPr>
        <w:t xml:space="preserve">MECANISMO DE ACCION </w:t>
      </w:r>
    </w:p>
    <w:p w:rsidR="006B6A12" w:rsidRPr="008A605D" w:rsidRDefault="006B6A12" w:rsidP="006B6A12">
      <w:pPr>
        <w:spacing w:before="100" w:beforeAutospacing="1" w:after="100" w:afterAutospacing="1"/>
        <w:rPr>
          <w:lang w:eastAsia="es-SV"/>
        </w:rPr>
      </w:pPr>
      <w:r w:rsidRPr="008A605D">
        <w:rPr>
          <w:lang w:eastAsia="es-SV"/>
        </w:rPr>
        <w:t xml:space="preserve">Son bacteriostaticos, ya que inhiben el crecimiento bacteriano por interferencia con la sintesis de acido folico microbiano. Inhiben de forma competitiva la incorporacion de PABA en el acido tetrahidropteroico. El resultado final del descenso de la sintesis de acido folico es una disminucion de los nucleotidos bacterianos, con la subsiguiente inhibicion del crecimiento bacteriano. </w:t>
      </w:r>
    </w:p>
    <w:p w:rsidR="006B6A12" w:rsidRPr="008A605D" w:rsidRDefault="006B6A12" w:rsidP="006B6A12">
      <w:pPr>
        <w:spacing w:before="100" w:beforeAutospacing="1" w:after="100" w:afterAutospacing="1"/>
        <w:jc w:val="center"/>
        <w:rPr>
          <w:lang w:eastAsia="es-SV"/>
        </w:rPr>
      </w:pPr>
      <w:r w:rsidRPr="008A605D">
        <w:rPr>
          <w:lang w:eastAsia="es-SV"/>
        </w:rPr>
        <w:t>CLASIFICACION</w:t>
      </w:r>
    </w:p>
    <w:p w:rsidR="006B6A12" w:rsidRPr="008A605D" w:rsidRDefault="006B6A12" w:rsidP="006B6A12">
      <w:pPr>
        <w:spacing w:before="100" w:beforeAutospacing="1" w:after="100" w:afterAutospacing="1"/>
        <w:rPr>
          <w:lang w:eastAsia="es-SV"/>
        </w:rPr>
      </w:pPr>
      <w:r w:rsidRPr="008A605D">
        <w:rPr>
          <w:lang w:eastAsia="es-SV"/>
        </w:rPr>
        <w:t xml:space="preserve">La sulfamidas mas utilizadas se remarcan en letra </w:t>
      </w:r>
      <w:r w:rsidRPr="008A605D">
        <w:rPr>
          <w:i/>
          <w:iCs/>
          <w:lang w:eastAsia="es-SV"/>
        </w:rPr>
        <w:t>italica</w:t>
      </w:r>
      <w:r w:rsidRPr="008A605D">
        <w:rPr>
          <w:lang w:eastAsia="es-SV"/>
        </w:rPr>
        <w:t xml:space="preserve">. </w:t>
      </w:r>
    </w:p>
    <w:p w:rsidR="006B6A12" w:rsidRPr="008A605D" w:rsidRDefault="006B6A12" w:rsidP="006B6A12">
      <w:pPr>
        <w:numPr>
          <w:ilvl w:val="0"/>
          <w:numId w:val="33"/>
        </w:numPr>
        <w:spacing w:before="100" w:beforeAutospacing="1" w:after="100" w:afterAutospacing="1" w:line="240" w:lineRule="auto"/>
        <w:rPr>
          <w:lang w:eastAsia="es-SV"/>
        </w:rPr>
      </w:pPr>
      <w:r w:rsidRPr="008A605D">
        <w:rPr>
          <w:b/>
          <w:bCs/>
          <w:lang w:eastAsia="es-SV"/>
        </w:rPr>
        <w:t xml:space="preserve">De eliminación rápida: </w:t>
      </w:r>
      <w:r w:rsidRPr="008A605D">
        <w:rPr>
          <w:lang w:eastAsia="es-SV"/>
        </w:rPr>
        <w:t xml:space="preserve">. </w:t>
      </w:r>
    </w:p>
    <w:p w:rsidR="006B6A12" w:rsidRPr="008A605D" w:rsidRDefault="006B6A12" w:rsidP="006B6A12">
      <w:pPr>
        <w:numPr>
          <w:ilvl w:val="1"/>
          <w:numId w:val="33"/>
        </w:numPr>
        <w:spacing w:before="100" w:beforeAutospacing="1" w:after="100" w:afterAutospacing="1" w:line="240" w:lineRule="auto"/>
        <w:rPr>
          <w:lang w:eastAsia="es-SV"/>
        </w:rPr>
      </w:pPr>
      <w:r w:rsidRPr="008A605D">
        <w:rPr>
          <w:i/>
          <w:iCs/>
          <w:lang w:eastAsia="es-SV"/>
        </w:rPr>
        <w:t>Sulfisoxazol: utilizado en las infecciones urinarias</w:t>
      </w:r>
      <w:r w:rsidRPr="008A605D">
        <w:rPr>
          <w:lang w:eastAsia="es-SV"/>
        </w:rPr>
        <w:t>.</w:t>
      </w:r>
    </w:p>
    <w:p w:rsidR="006B6A12" w:rsidRPr="008A605D" w:rsidRDefault="006B6A12" w:rsidP="006B6A12">
      <w:pPr>
        <w:numPr>
          <w:ilvl w:val="1"/>
          <w:numId w:val="33"/>
        </w:numPr>
        <w:spacing w:before="100" w:beforeAutospacing="1" w:after="100" w:afterAutospacing="1" w:line="240" w:lineRule="auto"/>
        <w:rPr>
          <w:lang w:eastAsia="es-SV"/>
        </w:rPr>
      </w:pPr>
      <w:r w:rsidRPr="008A605D">
        <w:rPr>
          <w:lang w:eastAsia="es-SV"/>
        </w:rPr>
        <w:t>Sulfametizol.</w:t>
      </w:r>
    </w:p>
    <w:p w:rsidR="006B6A12" w:rsidRPr="008A605D" w:rsidRDefault="006B6A12" w:rsidP="006B6A12">
      <w:pPr>
        <w:numPr>
          <w:ilvl w:val="1"/>
          <w:numId w:val="33"/>
        </w:numPr>
        <w:spacing w:before="100" w:beforeAutospacing="1" w:after="100" w:afterAutospacing="1" w:line="240" w:lineRule="auto"/>
        <w:rPr>
          <w:lang w:eastAsia="es-SV"/>
        </w:rPr>
      </w:pPr>
      <w:r w:rsidRPr="008A605D">
        <w:rPr>
          <w:lang w:eastAsia="es-SV"/>
        </w:rPr>
        <w:t>Sulfametazina</w:t>
      </w:r>
    </w:p>
    <w:p w:rsidR="006B6A12" w:rsidRPr="008A605D" w:rsidRDefault="006B6A12" w:rsidP="006B6A12">
      <w:pPr>
        <w:numPr>
          <w:ilvl w:val="0"/>
          <w:numId w:val="33"/>
        </w:numPr>
        <w:spacing w:before="100" w:beforeAutospacing="1" w:after="100" w:afterAutospacing="1" w:line="240" w:lineRule="auto"/>
        <w:rPr>
          <w:lang w:eastAsia="es-SV"/>
        </w:rPr>
      </w:pPr>
      <w:r w:rsidRPr="008A605D">
        <w:rPr>
          <w:b/>
          <w:bCs/>
          <w:lang w:eastAsia="es-SV"/>
        </w:rPr>
        <w:t>De eliminación  media</w:t>
      </w:r>
      <w:r w:rsidRPr="008A605D">
        <w:rPr>
          <w:lang w:eastAsia="es-SV"/>
        </w:rPr>
        <w:t xml:space="preserve">. </w:t>
      </w:r>
    </w:p>
    <w:p w:rsidR="006B6A12" w:rsidRPr="008A605D" w:rsidRDefault="006B6A12" w:rsidP="006B6A12">
      <w:pPr>
        <w:numPr>
          <w:ilvl w:val="1"/>
          <w:numId w:val="33"/>
        </w:numPr>
        <w:spacing w:before="100" w:beforeAutospacing="1" w:after="100" w:afterAutospacing="1" w:line="240" w:lineRule="auto"/>
        <w:rPr>
          <w:lang w:eastAsia="es-SV"/>
        </w:rPr>
      </w:pPr>
      <w:r w:rsidRPr="008A605D">
        <w:rPr>
          <w:i/>
          <w:iCs/>
          <w:lang w:eastAsia="es-SV"/>
        </w:rPr>
        <w:t xml:space="preserve">Sulfametoxazol: de uso frecuente combinado con la trimetroprima (ver imagen). Un nombre comercial de la combinacion: BACTRIM. </w:t>
      </w:r>
    </w:p>
    <w:p w:rsidR="006B6A12" w:rsidRPr="008A605D" w:rsidRDefault="006B6A12" w:rsidP="006B6A12">
      <w:pPr>
        <w:numPr>
          <w:ilvl w:val="1"/>
          <w:numId w:val="33"/>
        </w:numPr>
        <w:spacing w:before="100" w:beforeAutospacing="1" w:after="100" w:afterAutospacing="1" w:line="240" w:lineRule="auto"/>
        <w:rPr>
          <w:lang w:eastAsia="es-SV"/>
        </w:rPr>
      </w:pPr>
      <w:r w:rsidRPr="008A605D">
        <w:rPr>
          <w:i/>
          <w:iCs/>
          <w:lang w:eastAsia="es-SV"/>
        </w:rPr>
        <w:t>Sulfadiazina</w:t>
      </w:r>
      <w:r w:rsidRPr="008A605D">
        <w:rPr>
          <w:lang w:eastAsia="es-SV"/>
        </w:rPr>
        <w:t>.</w:t>
      </w:r>
    </w:p>
    <w:p w:rsidR="006B6A12" w:rsidRPr="008A605D" w:rsidRDefault="006B6A12" w:rsidP="006B6A12">
      <w:pPr>
        <w:spacing w:before="100" w:beforeAutospacing="1" w:after="100" w:afterAutospacing="1"/>
        <w:jc w:val="center"/>
        <w:rPr>
          <w:lang w:eastAsia="es-SV"/>
        </w:rPr>
      </w:pPr>
      <w:r>
        <w:rPr>
          <w:noProof/>
          <w:lang w:eastAsia="es-ES"/>
        </w:rPr>
        <w:drawing>
          <wp:inline distT="0" distB="0" distL="0" distR="0">
            <wp:extent cx="1528445" cy="651510"/>
            <wp:effectExtent l="19050" t="0" r="0" b="0"/>
            <wp:docPr id="6" name="Imagen 1" descr="Sulfametoxaz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Sulfametoxazol"/>
                    <pic:cNvPicPr>
                      <a:picLocks noChangeAspect="1" noChangeArrowheads="1"/>
                    </pic:cNvPicPr>
                  </pic:nvPicPr>
                  <pic:blipFill>
                    <a:blip r:embed="rId133" cstate="print"/>
                    <a:srcRect/>
                    <a:stretch>
                      <a:fillRect/>
                    </a:stretch>
                  </pic:blipFill>
                  <pic:spPr bwMode="auto">
                    <a:xfrm>
                      <a:off x="0" y="0"/>
                      <a:ext cx="1528445" cy="651510"/>
                    </a:xfrm>
                    <a:prstGeom prst="rect">
                      <a:avLst/>
                    </a:prstGeom>
                    <a:noFill/>
                    <a:ln w="9525">
                      <a:noFill/>
                      <a:miter lim="800000"/>
                      <a:headEnd/>
                      <a:tailEnd/>
                    </a:ln>
                  </pic:spPr>
                </pic:pic>
              </a:graphicData>
            </a:graphic>
          </wp:inline>
        </w:drawing>
      </w:r>
      <w:r w:rsidRPr="008A605D">
        <w:rPr>
          <w:lang w:eastAsia="es-SV"/>
        </w:rPr>
        <w:br/>
        <w:t>Sulfametoxazol</w:t>
      </w:r>
    </w:p>
    <w:p w:rsidR="006B6A12" w:rsidRPr="008A605D" w:rsidRDefault="006B6A12" w:rsidP="006B6A12">
      <w:pPr>
        <w:numPr>
          <w:ilvl w:val="0"/>
          <w:numId w:val="34"/>
        </w:numPr>
        <w:spacing w:before="100" w:beforeAutospacing="1" w:after="100" w:afterAutospacing="1" w:line="240" w:lineRule="auto"/>
        <w:rPr>
          <w:lang w:eastAsia="es-SV"/>
        </w:rPr>
      </w:pPr>
      <w:r w:rsidRPr="008A605D">
        <w:rPr>
          <w:b/>
          <w:bCs/>
          <w:lang w:eastAsia="es-SV"/>
        </w:rPr>
        <w:t>De eliminación lenta.</w:t>
      </w:r>
      <w:r w:rsidRPr="008A605D">
        <w:rPr>
          <w:lang w:eastAsia="es-SV"/>
        </w:rPr>
        <w:t xml:space="preserve"> </w:t>
      </w:r>
    </w:p>
    <w:p w:rsidR="006B6A12" w:rsidRPr="008A605D" w:rsidRDefault="006B6A12" w:rsidP="006B6A12">
      <w:pPr>
        <w:numPr>
          <w:ilvl w:val="1"/>
          <w:numId w:val="34"/>
        </w:numPr>
        <w:spacing w:before="100" w:beforeAutospacing="1" w:after="100" w:afterAutospacing="1" w:line="240" w:lineRule="auto"/>
        <w:rPr>
          <w:lang w:eastAsia="es-SV"/>
        </w:rPr>
      </w:pPr>
      <w:r w:rsidRPr="008A605D">
        <w:rPr>
          <w:lang w:eastAsia="es-SV"/>
        </w:rPr>
        <w:t>Sulfadimetoxina (no se comercializa).</w:t>
      </w:r>
    </w:p>
    <w:p w:rsidR="006B6A12" w:rsidRPr="008A605D" w:rsidRDefault="006B6A12" w:rsidP="006B6A12">
      <w:pPr>
        <w:numPr>
          <w:ilvl w:val="1"/>
          <w:numId w:val="34"/>
        </w:numPr>
        <w:spacing w:before="100" w:beforeAutospacing="1" w:after="100" w:afterAutospacing="1" w:line="240" w:lineRule="auto"/>
        <w:rPr>
          <w:lang w:eastAsia="es-SV"/>
        </w:rPr>
      </w:pPr>
      <w:r w:rsidRPr="008A605D">
        <w:rPr>
          <w:lang w:eastAsia="es-SV"/>
        </w:rPr>
        <w:t xml:space="preserve">Sulfameter (no se comercializa). </w:t>
      </w:r>
    </w:p>
    <w:p w:rsidR="006B6A12" w:rsidRDefault="006B6A12" w:rsidP="006B6A12">
      <w:pPr>
        <w:numPr>
          <w:ilvl w:val="1"/>
          <w:numId w:val="34"/>
        </w:numPr>
        <w:spacing w:before="100" w:beforeAutospacing="1" w:after="100" w:afterAutospacing="1" w:line="240" w:lineRule="auto"/>
        <w:rPr>
          <w:lang w:eastAsia="es-SV"/>
        </w:rPr>
      </w:pPr>
      <w:r w:rsidRPr="008A605D">
        <w:rPr>
          <w:lang w:eastAsia="es-SV"/>
        </w:rPr>
        <w:t>Sulfametoxipiridazina (no se comercializa).</w:t>
      </w:r>
    </w:p>
    <w:p w:rsidR="006B6A12" w:rsidRDefault="006B6A12" w:rsidP="006B6A12">
      <w:pPr>
        <w:spacing w:before="100" w:beforeAutospacing="1" w:after="100" w:afterAutospacing="1" w:line="240" w:lineRule="auto"/>
        <w:rPr>
          <w:lang w:eastAsia="es-SV"/>
        </w:rPr>
      </w:pPr>
    </w:p>
    <w:p w:rsidR="006B6A12" w:rsidRDefault="006B6A12" w:rsidP="006B6A12">
      <w:pPr>
        <w:spacing w:before="100" w:beforeAutospacing="1" w:after="100" w:afterAutospacing="1" w:line="240" w:lineRule="auto"/>
        <w:rPr>
          <w:lang w:eastAsia="es-SV"/>
        </w:rPr>
      </w:pPr>
    </w:p>
    <w:p w:rsidR="006B6A12" w:rsidRPr="008A605D" w:rsidRDefault="006B6A12" w:rsidP="006B6A12">
      <w:pPr>
        <w:spacing w:before="100" w:beforeAutospacing="1" w:after="100" w:afterAutospacing="1" w:line="240" w:lineRule="auto"/>
        <w:rPr>
          <w:lang w:eastAsia="es-SV"/>
        </w:rPr>
      </w:pPr>
    </w:p>
    <w:p w:rsidR="006B6A12" w:rsidRPr="008A605D" w:rsidRDefault="006B6A12" w:rsidP="006B6A12">
      <w:pPr>
        <w:numPr>
          <w:ilvl w:val="0"/>
          <w:numId w:val="34"/>
        </w:numPr>
        <w:spacing w:before="100" w:beforeAutospacing="1" w:after="100" w:afterAutospacing="1" w:line="240" w:lineRule="auto"/>
        <w:rPr>
          <w:lang w:eastAsia="es-SV"/>
        </w:rPr>
      </w:pPr>
      <w:r w:rsidRPr="008A605D">
        <w:rPr>
          <w:b/>
          <w:bCs/>
          <w:lang w:eastAsia="es-SV"/>
        </w:rPr>
        <w:t>De eliminación ultralenta.</w:t>
      </w:r>
      <w:r w:rsidRPr="008A605D">
        <w:rPr>
          <w:lang w:eastAsia="es-SV"/>
        </w:rPr>
        <w:t xml:space="preserve"> </w:t>
      </w:r>
    </w:p>
    <w:p w:rsidR="006B6A12" w:rsidRPr="008A605D" w:rsidRDefault="006B6A12" w:rsidP="006B6A12">
      <w:pPr>
        <w:numPr>
          <w:ilvl w:val="1"/>
          <w:numId w:val="34"/>
        </w:numPr>
        <w:spacing w:before="100" w:beforeAutospacing="1" w:after="100" w:afterAutospacing="1" w:line="240" w:lineRule="auto"/>
        <w:rPr>
          <w:lang w:eastAsia="es-SV"/>
        </w:rPr>
      </w:pPr>
      <w:r w:rsidRPr="008A605D">
        <w:rPr>
          <w:lang w:eastAsia="es-SV"/>
        </w:rPr>
        <w:t>Sulfaleno (no se comercializa).</w:t>
      </w:r>
    </w:p>
    <w:p w:rsidR="006B6A12" w:rsidRPr="008A605D" w:rsidRDefault="006B6A12" w:rsidP="006B6A12">
      <w:pPr>
        <w:numPr>
          <w:ilvl w:val="1"/>
          <w:numId w:val="34"/>
        </w:numPr>
        <w:spacing w:before="100" w:beforeAutospacing="1" w:after="100" w:afterAutospacing="1" w:line="240" w:lineRule="auto"/>
        <w:rPr>
          <w:lang w:eastAsia="es-SV"/>
        </w:rPr>
      </w:pPr>
      <w:r w:rsidRPr="008A605D">
        <w:rPr>
          <w:i/>
          <w:iCs/>
          <w:lang w:eastAsia="es-SV"/>
        </w:rPr>
        <w:t>Sulfadoxina</w:t>
      </w:r>
      <w:r w:rsidRPr="008A605D">
        <w:rPr>
          <w:lang w:eastAsia="es-SV"/>
        </w:rPr>
        <w:t>.</w:t>
      </w:r>
    </w:p>
    <w:p w:rsidR="006B6A12" w:rsidRPr="008A605D" w:rsidRDefault="006B6A12" w:rsidP="006B6A12">
      <w:pPr>
        <w:numPr>
          <w:ilvl w:val="0"/>
          <w:numId w:val="34"/>
        </w:numPr>
        <w:spacing w:before="100" w:beforeAutospacing="1" w:after="100" w:afterAutospacing="1" w:line="240" w:lineRule="auto"/>
        <w:rPr>
          <w:lang w:eastAsia="es-SV"/>
        </w:rPr>
      </w:pPr>
      <w:r w:rsidRPr="008A605D">
        <w:rPr>
          <w:b/>
          <w:bCs/>
          <w:lang w:eastAsia="es-SV"/>
        </w:rPr>
        <w:t>De acción intestinal.</w:t>
      </w:r>
      <w:r w:rsidRPr="008A605D">
        <w:rPr>
          <w:lang w:eastAsia="es-SV"/>
        </w:rPr>
        <w:t xml:space="preserve"> </w:t>
      </w:r>
    </w:p>
    <w:p w:rsidR="006B6A12" w:rsidRPr="008A605D" w:rsidRDefault="006B6A12" w:rsidP="006B6A12">
      <w:pPr>
        <w:numPr>
          <w:ilvl w:val="1"/>
          <w:numId w:val="34"/>
        </w:numPr>
        <w:spacing w:before="100" w:beforeAutospacing="1" w:after="100" w:afterAutospacing="1" w:line="240" w:lineRule="auto"/>
        <w:rPr>
          <w:lang w:eastAsia="es-SV"/>
        </w:rPr>
      </w:pPr>
      <w:r w:rsidRPr="008A605D">
        <w:rPr>
          <w:lang w:eastAsia="es-SV"/>
        </w:rPr>
        <w:t>Sulfaguanidina.</w:t>
      </w:r>
    </w:p>
    <w:p w:rsidR="006B6A12" w:rsidRPr="008A605D" w:rsidRDefault="006B6A12" w:rsidP="006B6A12">
      <w:pPr>
        <w:numPr>
          <w:ilvl w:val="1"/>
          <w:numId w:val="34"/>
        </w:numPr>
        <w:spacing w:before="100" w:beforeAutospacing="1" w:after="100" w:afterAutospacing="1" w:line="240" w:lineRule="auto"/>
        <w:rPr>
          <w:lang w:eastAsia="es-SV"/>
        </w:rPr>
      </w:pPr>
      <w:r w:rsidRPr="008A605D">
        <w:rPr>
          <w:lang w:eastAsia="es-SV"/>
        </w:rPr>
        <w:t>Succinilsulfatiazol.</w:t>
      </w:r>
    </w:p>
    <w:p w:rsidR="006B6A12" w:rsidRPr="008A605D" w:rsidRDefault="006B6A12" w:rsidP="006B6A12">
      <w:pPr>
        <w:numPr>
          <w:ilvl w:val="1"/>
          <w:numId w:val="34"/>
        </w:numPr>
        <w:spacing w:before="100" w:beforeAutospacing="1" w:after="100" w:afterAutospacing="1" w:line="240" w:lineRule="auto"/>
        <w:rPr>
          <w:lang w:eastAsia="es-SV"/>
        </w:rPr>
      </w:pPr>
      <w:r w:rsidRPr="008A605D">
        <w:rPr>
          <w:i/>
          <w:iCs/>
          <w:lang w:eastAsia="es-SV"/>
        </w:rPr>
        <w:t xml:space="preserve">Sulfasalazina: utilizado en el tratamiento de la colitis ulcerosa. </w:t>
      </w:r>
    </w:p>
    <w:p w:rsidR="006B6A12" w:rsidRPr="008A605D" w:rsidRDefault="006B6A12" w:rsidP="006B6A12">
      <w:pPr>
        <w:numPr>
          <w:ilvl w:val="0"/>
          <w:numId w:val="34"/>
        </w:numPr>
        <w:spacing w:before="100" w:beforeAutospacing="1" w:after="100" w:afterAutospacing="1" w:line="240" w:lineRule="auto"/>
        <w:rPr>
          <w:lang w:eastAsia="es-SV"/>
        </w:rPr>
      </w:pPr>
      <w:r w:rsidRPr="008A605D">
        <w:rPr>
          <w:b/>
          <w:bCs/>
          <w:lang w:eastAsia="es-SV"/>
        </w:rPr>
        <w:t>De uso Tópico.</w:t>
      </w:r>
      <w:r w:rsidRPr="008A605D">
        <w:rPr>
          <w:lang w:eastAsia="es-SV"/>
        </w:rPr>
        <w:t xml:space="preserve"> </w:t>
      </w:r>
    </w:p>
    <w:p w:rsidR="006B6A12" w:rsidRPr="008A605D" w:rsidRDefault="006B6A12" w:rsidP="006B6A12">
      <w:pPr>
        <w:numPr>
          <w:ilvl w:val="1"/>
          <w:numId w:val="34"/>
        </w:numPr>
        <w:spacing w:before="100" w:beforeAutospacing="1" w:after="100" w:afterAutospacing="1" w:line="240" w:lineRule="auto"/>
        <w:rPr>
          <w:lang w:eastAsia="es-SV"/>
        </w:rPr>
      </w:pPr>
      <w:r w:rsidRPr="008A605D">
        <w:rPr>
          <w:i/>
          <w:iCs/>
          <w:lang w:eastAsia="es-SV"/>
        </w:rPr>
        <w:t>Sulfacetamida: se utiliza en solucion oftalmica para las conjuntivitis.</w:t>
      </w:r>
    </w:p>
    <w:p w:rsidR="006B6A12" w:rsidRPr="008A605D" w:rsidRDefault="006B6A12" w:rsidP="006B6A12">
      <w:pPr>
        <w:numPr>
          <w:ilvl w:val="1"/>
          <w:numId w:val="34"/>
        </w:numPr>
        <w:spacing w:before="100" w:beforeAutospacing="1" w:after="100" w:afterAutospacing="1" w:line="240" w:lineRule="auto"/>
        <w:rPr>
          <w:lang w:eastAsia="es-SV"/>
        </w:rPr>
      </w:pPr>
      <w:r w:rsidRPr="008A605D">
        <w:rPr>
          <w:i/>
          <w:iCs/>
          <w:lang w:eastAsia="es-SV"/>
        </w:rPr>
        <w:t>Sulfadiazina argentica: se utiliza mucho en quemaduras.</w:t>
      </w:r>
    </w:p>
    <w:p w:rsidR="006B6A12" w:rsidRPr="008A605D" w:rsidRDefault="006B6A12" w:rsidP="006B6A12">
      <w:pPr>
        <w:spacing w:before="100" w:beforeAutospacing="1" w:after="100" w:afterAutospacing="1"/>
        <w:jc w:val="center"/>
        <w:rPr>
          <w:lang w:eastAsia="es-SV"/>
        </w:rPr>
      </w:pPr>
      <w:r w:rsidRPr="008A605D">
        <w:rPr>
          <w:lang w:eastAsia="es-SV"/>
        </w:rPr>
        <w:t>TRIMETROPRIMA</w:t>
      </w:r>
    </w:p>
    <w:p w:rsidR="006B6A12" w:rsidRPr="008A605D" w:rsidRDefault="006B6A12" w:rsidP="006B6A12">
      <w:pPr>
        <w:spacing w:before="100" w:beforeAutospacing="1" w:after="100" w:afterAutospacing="1"/>
        <w:rPr>
          <w:lang w:eastAsia="es-SV"/>
        </w:rPr>
      </w:pPr>
      <w:r w:rsidRPr="008A605D">
        <w:rPr>
          <w:b/>
          <w:bCs/>
          <w:lang w:eastAsia="es-SV"/>
        </w:rPr>
        <w:t>Mecanismo de accion</w:t>
      </w:r>
      <w:r w:rsidRPr="008A605D">
        <w:rPr>
          <w:lang w:eastAsia="es-SV"/>
        </w:rPr>
        <w:t xml:space="preserve">: La trimetroprima inhibe la enzima dihidrofolato reductasa, provocando una interferencia en el acido folico y con la posterior sintesis de pirimidina en la celula bacteriana. </w:t>
      </w:r>
    </w:p>
    <w:p w:rsidR="006B6A12" w:rsidRPr="008A605D" w:rsidRDefault="006B6A12" w:rsidP="006B6A12">
      <w:pPr>
        <w:spacing w:before="100" w:beforeAutospacing="1" w:after="100" w:afterAutospacing="1"/>
        <w:rPr>
          <w:lang w:eastAsia="es-SV"/>
        </w:rPr>
      </w:pPr>
      <w:r w:rsidRPr="008A605D">
        <w:rPr>
          <w:lang w:eastAsia="es-SV"/>
        </w:rPr>
        <w:t>La trimetroprima se presenta (ademas de como monodroga) en combinacion fija con la sulfametoxazol, en una relacion 1:5 para uso oral (trimetroprima, 80 mg; sulfametoxazol, 400 mg). Tambien se dispone de trimetroprima endovenosa (16 mg/ml) mas sulfametoxazol (80 mg/ml).</w:t>
      </w:r>
    </w:p>
    <w:p w:rsidR="006B6A12" w:rsidRPr="008A605D" w:rsidRDefault="006B6A12" w:rsidP="006B6A12">
      <w:pPr>
        <w:spacing w:before="100" w:beforeAutospacing="1" w:after="100" w:afterAutospacing="1"/>
        <w:jc w:val="center"/>
        <w:rPr>
          <w:lang w:eastAsia="es-SV"/>
        </w:rPr>
      </w:pPr>
      <w:r w:rsidRPr="008A605D">
        <w:rPr>
          <w:lang w:eastAsia="es-SV"/>
        </w:rPr>
        <w:t>TETRACICLINAS</w:t>
      </w:r>
    </w:p>
    <w:p w:rsidR="006B6A12" w:rsidRPr="008A605D" w:rsidRDefault="006B6A12" w:rsidP="006B6A12">
      <w:pPr>
        <w:spacing w:before="100" w:beforeAutospacing="1" w:after="100" w:afterAutospacing="1"/>
        <w:jc w:val="center"/>
        <w:rPr>
          <w:lang w:eastAsia="es-SV"/>
        </w:rPr>
      </w:pPr>
      <w:r w:rsidRPr="008A605D">
        <w:rPr>
          <w:lang w:eastAsia="es-SV"/>
        </w:rPr>
        <w:t xml:space="preserve">PRIMERA GENERACION </w:t>
      </w:r>
    </w:p>
    <w:p w:rsidR="006B6A12" w:rsidRPr="008A605D" w:rsidRDefault="006B6A12" w:rsidP="006B6A12">
      <w:pPr>
        <w:numPr>
          <w:ilvl w:val="0"/>
          <w:numId w:val="35"/>
        </w:numPr>
        <w:spacing w:before="100" w:beforeAutospacing="1" w:after="100" w:afterAutospacing="1" w:line="240" w:lineRule="auto"/>
        <w:rPr>
          <w:lang w:eastAsia="es-SV"/>
        </w:rPr>
      </w:pPr>
      <w:r w:rsidRPr="008A605D">
        <w:rPr>
          <w:b/>
          <w:bCs/>
          <w:lang w:eastAsia="es-SV"/>
        </w:rPr>
        <w:t>Naturales</w:t>
      </w:r>
      <w:r w:rsidRPr="008A605D">
        <w:rPr>
          <w:lang w:eastAsia="es-SV"/>
        </w:rPr>
        <w:t xml:space="preserve"> </w:t>
      </w:r>
    </w:p>
    <w:p w:rsidR="006B6A12" w:rsidRPr="008A605D" w:rsidRDefault="006B6A12" w:rsidP="006B6A12">
      <w:pPr>
        <w:numPr>
          <w:ilvl w:val="1"/>
          <w:numId w:val="35"/>
        </w:numPr>
        <w:spacing w:before="100" w:beforeAutospacing="1" w:after="100" w:afterAutospacing="1" w:line="240" w:lineRule="auto"/>
        <w:rPr>
          <w:lang w:eastAsia="es-SV"/>
        </w:rPr>
      </w:pPr>
      <w:r w:rsidRPr="008A605D">
        <w:rPr>
          <w:lang w:eastAsia="es-SV"/>
        </w:rPr>
        <w:t>Clortetraciclina.</w:t>
      </w:r>
    </w:p>
    <w:p w:rsidR="006B6A12" w:rsidRPr="008A605D" w:rsidRDefault="006B6A12" w:rsidP="006B6A12">
      <w:pPr>
        <w:numPr>
          <w:ilvl w:val="1"/>
          <w:numId w:val="35"/>
        </w:numPr>
        <w:spacing w:before="100" w:beforeAutospacing="1" w:after="100" w:afterAutospacing="1" w:line="240" w:lineRule="auto"/>
        <w:rPr>
          <w:lang w:eastAsia="es-SV"/>
        </w:rPr>
      </w:pPr>
      <w:r w:rsidRPr="008A605D">
        <w:rPr>
          <w:lang w:eastAsia="es-SV"/>
        </w:rPr>
        <w:t xml:space="preserve">Oxitetraciclina HCL. </w:t>
      </w:r>
    </w:p>
    <w:p w:rsidR="006B6A12" w:rsidRPr="008A605D" w:rsidRDefault="006B6A12" w:rsidP="006B6A12">
      <w:pPr>
        <w:numPr>
          <w:ilvl w:val="1"/>
          <w:numId w:val="35"/>
        </w:numPr>
        <w:spacing w:before="100" w:beforeAutospacing="1" w:after="100" w:afterAutospacing="1" w:line="240" w:lineRule="auto"/>
        <w:rPr>
          <w:lang w:eastAsia="es-SV"/>
        </w:rPr>
      </w:pPr>
      <w:r w:rsidRPr="008A605D">
        <w:rPr>
          <w:lang w:eastAsia="es-SV"/>
        </w:rPr>
        <w:t>Demeclociclina HCL.</w:t>
      </w:r>
    </w:p>
    <w:p w:rsidR="006B6A12" w:rsidRPr="008A605D" w:rsidRDefault="006B6A12" w:rsidP="006B6A12">
      <w:pPr>
        <w:numPr>
          <w:ilvl w:val="0"/>
          <w:numId w:val="35"/>
        </w:numPr>
        <w:spacing w:before="100" w:beforeAutospacing="1" w:after="100" w:afterAutospacing="1" w:line="240" w:lineRule="auto"/>
        <w:rPr>
          <w:lang w:eastAsia="es-SV"/>
        </w:rPr>
      </w:pPr>
      <w:r w:rsidRPr="008A605D">
        <w:rPr>
          <w:b/>
          <w:bCs/>
          <w:lang w:eastAsia="es-SV"/>
        </w:rPr>
        <w:t>Sintéticas</w:t>
      </w:r>
      <w:r w:rsidRPr="008A605D">
        <w:rPr>
          <w:lang w:eastAsia="es-SV"/>
        </w:rPr>
        <w:t xml:space="preserve"> </w:t>
      </w:r>
    </w:p>
    <w:p w:rsidR="006B6A12" w:rsidRPr="008A605D" w:rsidRDefault="006B6A12" w:rsidP="006B6A12">
      <w:pPr>
        <w:numPr>
          <w:ilvl w:val="1"/>
          <w:numId w:val="35"/>
        </w:numPr>
        <w:spacing w:before="100" w:beforeAutospacing="1" w:after="100" w:afterAutospacing="1" w:line="240" w:lineRule="auto"/>
        <w:rPr>
          <w:lang w:eastAsia="es-SV"/>
        </w:rPr>
      </w:pPr>
      <w:r w:rsidRPr="008A605D">
        <w:rPr>
          <w:lang w:eastAsia="es-SV"/>
        </w:rPr>
        <w:t>Tetraciclina HCL.</w:t>
      </w:r>
    </w:p>
    <w:p w:rsidR="006B6A12" w:rsidRPr="008A605D" w:rsidRDefault="006B6A12" w:rsidP="006B6A12">
      <w:pPr>
        <w:spacing w:before="100" w:beforeAutospacing="1" w:after="100" w:afterAutospacing="1"/>
        <w:jc w:val="center"/>
        <w:rPr>
          <w:lang w:eastAsia="es-SV"/>
        </w:rPr>
      </w:pPr>
      <w:r w:rsidRPr="008A605D">
        <w:rPr>
          <w:lang w:eastAsia="es-SV"/>
        </w:rPr>
        <w:t xml:space="preserve">SEGUNDA GENERACION </w:t>
      </w:r>
    </w:p>
    <w:p w:rsidR="006B6A12" w:rsidRPr="008A605D" w:rsidRDefault="006B6A12" w:rsidP="006B6A12">
      <w:pPr>
        <w:numPr>
          <w:ilvl w:val="0"/>
          <w:numId w:val="36"/>
        </w:numPr>
        <w:spacing w:before="100" w:beforeAutospacing="1" w:after="100" w:afterAutospacing="1" w:line="240" w:lineRule="auto"/>
        <w:rPr>
          <w:lang w:eastAsia="es-SV"/>
        </w:rPr>
      </w:pPr>
      <w:r w:rsidRPr="008A605D">
        <w:rPr>
          <w:b/>
          <w:bCs/>
          <w:lang w:eastAsia="es-SV"/>
        </w:rPr>
        <w:t>Semisintéticas</w:t>
      </w:r>
      <w:r w:rsidRPr="008A605D">
        <w:rPr>
          <w:lang w:eastAsia="es-SV"/>
        </w:rPr>
        <w:t xml:space="preserve">: </w:t>
      </w:r>
    </w:p>
    <w:p w:rsidR="006B6A12" w:rsidRPr="008A605D" w:rsidRDefault="006B6A12" w:rsidP="006B6A12">
      <w:pPr>
        <w:numPr>
          <w:ilvl w:val="1"/>
          <w:numId w:val="36"/>
        </w:numPr>
        <w:spacing w:before="100" w:beforeAutospacing="1" w:after="100" w:afterAutospacing="1" w:line="240" w:lineRule="auto"/>
        <w:rPr>
          <w:lang w:eastAsia="es-SV"/>
        </w:rPr>
      </w:pPr>
      <w:r w:rsidRPr="008A605D">
        <w:rPr>
          <w:lang w:eastAsia="es-SV"/>
        </w:rPr>
        <w:t>Metaciclina.</w:t>
      </w:r>
    </w:p>
    <w:p w:rsidR="006B6A12" w:rsidRPr="008A605D" w:rsidRDefault="006B6A12" w:rsidP="006B6A12">
      <w:pPr>
        <w:numPr>
          <w:ilvl w:val="1"/>
          <w:numId w:val="36"/>
        </w:numPr>
        <w:spacing w:before="100" w:beforeAutospacing="1" w:after="100" w:afterAutospacing="1" w:line="240" w:lineRule="auto"/>
        <w:rPr>
          <w:lang w:eastAsia="es-SV"/>
        </w:rPr>
      </w:pPr>
      <w:r w:rsidRPr="008A605D">
        <w:rPr>
          <w:lang w:eastAsia="es-SV"/>
        </w:rPr>
        <w:t>Doxiciclina.</w:t>
      </w:r>
    </w:p>
    <w:p w:rsidR="006B6A12" w:rsidRPr="008A605D" w:rsidRDefault="006B6A12" w:rsidP="006B6A12">
      <w:pPr>
        <w:numPr>
          <w:ilvl w:val="1"/>
          <w:numId w:val="36"/>
        </w:numPr>
        <w:spacing w:before="100" w:beforeAutospacing="1" w:after="100" w:afterAutospacing="1" w:line="240" w:lineRule="auto"/>
        <w:rPr>
          <w:lang w:eastAsia="es-SV"/>
        </w:rPr>
      </w:pPr>
      <w:r w:rsidRPr="008A605D">
        <w:rPr>
          <w:lang w:eastAsia="es-SV"/>
        </w:rPr>
        <w:t>Minociclina.</w:t>
      </w:r>
    </w:p>
    <w:p w:rsidR="006B6A12" w:rsidRPr="008A605D" w:rsidRDefault="006B6A12" w:rsidP="006B6A12">
      <w:pPr>
        <w:spacing w:before="100" w:beforeAutospacing="1" w:after="100" w:afterAutospacing="1"/>
        <w:jc w:val="center"/>
        <w:rPr>
          <w:lang w:eastAsia="es-SV"/>
        </w:rPr>
      </w:pPr>
      <w:r w:rsidRPr="008A605D">
        <w:rPr>
          <w:b/>
          <w:bCs/>
          <w:lang w:eastAsia="es-SV"/>
        </w:rPr>
        <w:t>TERCERA GENERACION</w:t>
      </w:r>
    </w:p>
    <w:p w:rsidR="006B6A12" w:rsidRPr="008A605D" w:rsidRDefault="006B6A12" w:rsidP="006B6A12">
      <w:pPr>
        <w:numPr>
          <w:ilvl w:val="0"/>
          <w:numId w:val="37"/>
        </w:numPr>
        <w:spacing w:before="100" w:beforeAutospacing="1" w:after="100" w:afterAutospacing="1" w:line="240" w:lineRule="auto"/>
        <w:rPr>
          <w:lang w:eastAsia="es-SV"/>
        </w:rPr>
      </w:pPr>
      <w:r w:rsidRPr="008A605D">
        <w:rPr>
          <w:b/>
          <w:bCs/>
          <w:lang w:eastAsia="es-SV"/>
        </w:rPr>
        <w:t>Glicilciclinas.</w:t>
      </w:r>
      <w:r w:rsidRPr="008A605D">
        <w:rPr>
          <w:lang w:eastAsia="es-SV"/>
        </w:rPr>
        <w:t xml:space="preserve"> </w:t>
      </w:r>
    </w:p>
    <w:p w:rsidR="006B6A12" w:rsidRPr="008A605D" w:rsidRDefault="006B6A12" w:rsidP="006B6A12">
      <w:pPr>
        <w:numPr>
          <w:ilvl w:val="1"/>
          <w:numId w:val="37"/>
        </w:numPr>
        <w:spacing w:before="100" w:beforeAutospacing="1" w:after="100" w:afterAutospacing="1" w:line="240" w:lineRule="auto"/>
        <w:rPr>
          <w:lang w:eastAsia="es-SV"/>
        </w:rPr>
      </w:pPr>
      <w:r w:rsidRPr="008A605D">
        <w:rPr>
          <w:lang w:eastAsia="es-SV"/>
        </w:rPr>
        <w:t>Tigeciclina (9-t-butilglicilamido derivado de la minociclina).</w:t>
      </w:r>
    </w:p>
    <w:p w:rsidR="006B6A12" w:rsidRPr="008A605D" w:rsidRDefault="006B6A12" w:rsidP="006B6A12">
      <w:pPr>
        <w:spacing w:before="100" w:beforeAutospacing="1" w:after="100" w:afterAutospacing="1"/>
        <w:jc w:val="center"/>
        <w:rPr>
          <w:lang w:eastAsia="es-SV"/>
        </w:rPr>
      </w:pPr>
      <w:r w:rsidRPr="008A605D">
        <w:rPr>
          <w:b/>
          <w:bCs/>
          <w:lang w:eastAsia="es-SV"/>
        </w:rPr>
        <w:t>FENICOLES</w:t>
      </w:r>
    </w:p>
    <w:p w:rsidR="006B6A12" w:rsidRPr="008A605D" w:rsidRDefault="006B6A12" w:rsidP="006B6A12">
      <w:pPr>
        <w:numPr>
          <w:ilvl w:val="0"/>
          <w:numId w:val="38"/>
        </w:numPr>
        <w:spacing w:before="100" w:beforeAutospacing="1" w:after="100" w:afterAutospacing="1" w:line="240" w:lineRule="auto"/>
        <w:rPr>
          <w:lang w:eastAsia="es-SV"/>
        </w:rPr>
      </w:pPr>
      <w:r w:rsidRPr="008A605D">
        <w:rPr>
          <w:lang w:eastAsia="es-SV"/>
        </w:rPr>
        <w:t>Cloranfenicol.</w:t>
      </w:r>
    </w:p>
    <w:p w:rsidR="006B6A12" w:rsidRDefault="006B6A12" w:rsidP="006B6A12">
      <w:pPr>
        <w:numPr>
          <w:ilvl w:val="0"/>
          <w:numId w:val="38"/>
        </w:numPr>
        <w:spacing w:before="100" w:beforeAutospacing="1" w:after="100" w:afterAutospacing="1" w:line="240" w:lineRule="auto"/>
        <w:rPr>
          <w:lang w:eastAsia="es-SV"/>
        </w:rPr>
      </w:pPr>
      <w:r w:rsidRPr="008A605D">
        <w:rPr>
          <w:lang w:eastAsia="es-SV"/>
        </w:rPr>
        <w:t>Tianfenicol.</w:t>
      </w:r>
    </w:p>
    <w:p w:rsidR="006B6A12" w:rsidRDefault="006B6A12" w:rsidP="006B6A12">
      <w:pPr>
        <w:spacing w:before="100" w:beforeAutospacing="1" w:after="100" w:afterAutospacing="1" w:line="240" w:lineRule="auto"/>
        <w:rPr>
          <w:lang w:eastAsia="es-SV"/>
        </w:rPr>
      </w:pPr>
    </w:p>
    <w:p w:rsidR="006B6A12" w:rsidRDefault="006B6A12" w:rsidP="006B6A12">
      <w:pPr>
        <w:spacing w:before="100" w:beforeAutospacing="1" w:after="100" w:afterAutospacing="1" w:line="240" w:lineRule="auto"/>
        <w:rPr>
          <w:lang w:eastAsia="es-SV"/>
        </w:rPr>
      </w:pPr>
    </w:p>
    <w:p w:rsidR="006B6A12" w:rsidRDefault="006B6A12" w:rsidP="006B6A12">
      <w:pPr>
        <w:spacing w:before="100" w:beforeAutospacing="1" w:after="100" w:afterAutospacing="1" w:line="240" w:lineRule="auto"/>
        <w:rPr>
          <w:lang w:eastAsia="es-SV"/>
        </w:rPr>
      </w:pPr>
    </w:p>
    <w:p w:rsidR="006B6A12" w:rsidRPr="008A605D" w:rsidRDefault="006B6A12" w:rsidP="006B6A12">
      <w:pPr>
        <w:spacing w:before="100" w:beforeAutospacing="1" w:after="100" w:afterAutospacing="1" w:line="240" w:lineRule="auto"/>
        <w:rPr>
          <w:lang w:eastAsia="es-SV"/>
        </w:rPr>
      </w:pPr>
    </w:p>
    <w:p w:rsidR="006B6A12" w:rsidRPr="008A605D" w:rsidRDefault="006B6A12" w:rsidP="006B6A12">
      <w:pPr>
        <w:spacing w:before="100" w:beforeAutospacing="1" w:after="100" w:afterAutospacing="1"/>
        <w:jc w:val="center"/>
        <w:rPr>
          <w:lang w:eastAsia="es-SV"/>
        </w:rPr>
      </w:pPr>
      <w:r w:rsidRPr="008A605D">
        <w:rPr>
          <w:b/>
          <w:bCs/>
          <w:lang w:eastAsia="es-SV"/>
        </w:rPr>
        <w:t>NITROIMIDAZOL</w:t>
      </w:r>
    </w:p>
    <w:p w:rsidR="006B6A12" w:rsidRPr="008A605D" w:rsidRDefault="006B6A12" w:rsidP="006B6A12">
      <w:pPr>
        <w:numPr>
          <w:ilvl w:val="0"/>
          <w:numId w:val="39"/>
        </w:numPr>
        <w:spacing w:before="100" w:beforeAutospacing="1" w:after="100" w:afterAutospacing="1" w:line="240" w:lineRule="auto"/>
        <w:rPr>
          <w:lang w:eastAsia="es-SV"/>
        </w:rPr>
      </w:pPr>
      <w:r w:rsidRPr="008A605D">
        <w:rPr>
          <w:lang w:eastAsia="es-SV"/>
        </w:rPr>
        <w:t>Metronidazol.</w:t>
      </w:r>
    </w:p>
    <w:p w:rsidR="006B6A12" w:rsidRPr="008A605D" w:rsidRDefault="006B6A12" w:rsidP="006B6A12">
      <w:pPr>
        <w:spacing w:before="100" w:beforeAutospacing="1" w:after="100" w:afterAutospacing="1"/>
        <w:jc w:val="center"/>
        <w:rPr>
          <w:lang w:eastAsia="es-SV"/>
        </w:rPr>
      </w:pPr>
      <w:r w:rsidRPr="008A605D">
        <w:rPr>
          <w:lang w:eastAsia="es-SV"/>
        </w:rPr>
        <w:t>AZUCARES COMPLEJOS</w:t>
      </w:r>
    </w:p>
    <w:p w:rsidR="006B6A12" w:rsidRPr="008A605D" w:rsidRDefault="006B6A12" w:rsidP="006B6A12">
      <w:pPr>
        <w:numPr>
          <w:ilvl w:val="0"/>
          <w:numId w:val="40"/>
        </w:numPr>
        <w:spacing w:before="100" w:beforeAutospacing="1" w:after="100" w:afterAutospacing="1" w:line="240" w:lineRule="auto"/>
        <w:rPr>
          <w:lang w:eastAsia="es-SV"/>
        </w:rPr>
      </w:pPr>
      <w:r w:rsidRPr="008A605D">
        <w:rPr>
          <w:lang w:eastAsia="es-SV"/>
        </w:rPr>
        <w:t>Lincomicina.</w:t>
      </w:r>
    </w:p>
    <w:p w:rsidR="006B6A12" w:rsidRPr="008A605D" w:rsidRDefault="006B6A12" w:rsidP="006B6A12">
      <w:pPr>
        <w:numPr>
          <w:ilvl w:val="0"/>
          <w:numId w:val="40"/>
        </w:numPr>
        <w:spacing w:before="100" w:beforeAutospacing="1" w:after="100" w:afterAutospacing="1" w:line="240" w:lineRule="auto"/>
        <w:rPr>
          <w:lang w:eastAsia="es-SV"/>
        </w:rPr>
      </w:pPr>
      <w:r w:rsidRPr="008A605D">
        <w:rPr>
          <w:lang w:eastAsia="es-SV"/>
        </w:rPr>
        <w:t>Clindamicina.</w:t>
      </w:r>
    </w:p>
    <w:p w:rsidR="006B6A12" w:rsidRPr="008A605D" w:rsidRDefault="006B6A12" w:rsidP="006B6A12">
      <w:pPr>
        <w:spacing w:before="100" w:beforeAutospacing="1" w:after="100" w:afterAutospacing="1"/>
        <w:jc w:val="center"/>
        <w:rPr>
          <w:lang w:eastAsia="es-SV"/>
        </w:rPr>
      </w:pPr>
      <w:r w:rsidRPr="008A605D">
        <w:rPr>
          <w:lang w:eastAsia="es-SV"/>
        </w:rPr>
        <w:t>FARMACOS PARA EL TRACTO URINARIO</w:t>
      </w:r>
    </w:p>
    <w:p w:rsidR="006B6A12" w:rsidRPr="008A605D" w:rsidRDefault="006B6A12" w:rsidP="006B6A12">
      <w:pPr>
        <w:numPr>
          <w:ilvl w:val="0"/>
          <w:numId w:val="41"/>
        </w:numPr>
        <w:spacing w:before="100" w:beforeAutospacing="1" w:after="100" w:afterAutospacing="1" w:line="240" w:lineRule="auto"/>
        <w:rPr>
          <w:lang w:eastAsia="es-SV"/>
        </w:rPr>
      </w:pPr>
      <w:r w:rsidRPr="008A605D">
        <w:rPr>
          <w:lang w:eastAsia="es-SV"/>
        </w:rPr>
        <w:t>Nitrofurantoina (es un nitrofurano).</w:t>
      </w:r>
    </w:p>
    <w:p w:rsidR="006B6A12" w:rsidRPr="008A605D" w:rsidRDefault="006B6A12" w:rsidP="006B6A12">
      <w:pPr>
        <w:numPr>
          <w:ilvl w:val="0"/>
          <w:numId w:val="41"/>
        </w:numPr>
        <w:spacing w:before="100" w:beforeAutospacing="1" w:after="100" w:afterAutospacing="1" w:line="240" w:lineRule="auto"/>
        <w:rPr>
          <w:lang w:eastAsia="es-SV"/>
        </w:rPr>
      </w:pPr>
      <w:r w:rsidRPr="008A605D">
        <w:rPr>
          <w:lang w:eastAsia="es-SV"/>
        </w:rPr>
        <w:t>Metenamina.</w:t>
      </w:r>
    </w:p>
    <w:p w:rsidR="006B6A12" w:rsidRPr="008A605D" w:rsidRDefault="006B6A12" w:rsidP="006B6A12">
      <w:pPr>
        <w:spacing w:before="100" w:beforeAutospacing="1" w:after="100" w:afterAutospacing="1"/>
        <w:jc w:val="center"/>
        <w:rPr>
          <w:lang w:eastAsia="es-SV"/>
        </w:rPr>
      </w:pPr>
      <w:r w:rsidRPr="008A605D">
        <w:rPr>
          <w:lang w:eastAsia="es-SV"/>
        </w:rPr>
        <w:t>POLIMIXINAS</w:t>
      </w:r>
    </w:p>
    <w:p w:rsidR="006B6A12" w:rsidRPr="008A605D" w:rsidRDefault="006B6A12" w:rsidP="006B6A12">
      <w:pPr>
        <w:numPr>
          <w:ilvl w:val="0"/>
          <w:numId w:val="42"/>
        </w:numPr>
        <w:spacing w:before="100" w:beforeAutospacing="1" w:after="100" w:afterAutospacing="1" w:line="240" w:lineRule="auto"/>
        <w:rPr>
          <w:lang w:eastAsia="es-SV"/>
        </w:rPr>
      </w:pPr>
      <w:r w:rsidRPr="008A605D">
        <w:rPr>
          <w:lang w:eastAsia="es-SV"/>
        </w:rPr>
        <w:t>Polimixina B .</w:t>
      </w:r>
    </w:p>
    <w:p w:rsidR="006B6A12" w:rsidRPr="008A605D" w:rsidRDefault="006B6A12" w:rsidP="006B6A12">
      <w:pPr>
        <w:numPr>
          <w:ilvl w:val="0"/>
          <w:numId w:val="42"/>
        </w:numPr>
        <w:spacing w:before="100" w:beforeAutospacing="1" w:after="100" w:afterAutospacing="1" w:line="240" w:lineRule="auto"/>
        <w:rPr>
          <w:lang w:eastAsia="es-SV"/>
        </w:rPr>
      </w:pPr>
      <w:r w:rsidRPr="008A605D">
        <w:rPr>
          <w:lang w:eastAsia="es-SV"/>
        </w:rPr>
        <w:t>Colistin o Polimixina E.</w:t>
      </w:r>
    </w:p>
    <w:p w:rsidR="006B6A12" w:rsidRPr="008A605D" w:rsidRDefault="006B6A12" w:rsidP="006B6A12">
      <w:pPr>
        <w:spacing w:before="100" w:beforeAutospacing="1" w:after="100" w:afterAutospacing="1"/>
        <w:jc w:val="center"/>
        <w:rPr>
          <w:lang w:eastAsia="es-SV"/>
        </w:rPr>
      </w:pPr>
      <w:r w:rsidRPr="008A605D">
        <w:rPr>
          <w:lang w:eastAsia="es-SV"/>
        </w:rPr>
        <w:t>OXAZOLIDINONAS</w:t>
      </w:r>
    </w:p>
    <w:p w:rsidR="006B6A12" w:rsidRPr="008A605D" w:rsidRDefault="006B6A12" w:rsidP="006B6A12">
      <w:pPr>
        <w:numPr>
          <w:ilvl w:val="0"/>
          <w:numId w:val="43"/>
        </w:numPr>
        <w:spacing w:before="100" w:beforeAutospacing="1" w:after="100" w:afterAutospacing="1" w:line="240" w:lineRule="auto"/>
        <w:rPr>
          <w:lang w:eastAsia="es-SV"/>
        </w:rPr>
      </w:pPr>
      <w:r w:rsidRPr="008A605D">
        <w:rPr>
          <w:lang w:eastAsia="es-SV"/>
        </w:rPr>
        <w:t>Linezolid.</w:t>
      </w:r>
    </w:p>
    <w:p w:rsidR="006B6A12" w:rsidRPr="008A605D" w:rsidRDefault="006B6A12" w:rsidP="006B6A12">
      <w:pPr>
        <w:numPr>
          <w:ilvl w:val="0"/>
          <w:numId w:val="43"/>
        </w:numPr>
        <w:spacing w:before="100" w:beforeAutospacing="1" w:after="100" w:afterAutospacing="1" w:line="240" w:lineRule="auto"/>
        <w:rPr>
          <w:lang w:eastAsia="es-SV"/>
        </w:rPr>
      </w:pPr>
      <w:r w:rsidRPr="008A605D">
        <w:rPr>
          <w:lang w:eastAsia="es-SV"/>
        </w:rPr>
        <w:t>Eperezolid.</w:t>
      </w:r>
    </w:p>
    <w:p w:rsidR="006B6A12" w:rsidRPr="008A605D" w:rsidRDefault="006B6A12" w:rsidP="006B6A12">
      <w:pPr>
        <w:spacing w:before="100" w:beforeAutospacing="1" w:after="100" w:afterAutospacing="1"/>
        <w:jc w:val="center"/>
        <w:rPr>
          <w:lang w:eastAsia="es-SV"/>
        </w:rPr>
      </w:pPr>
      <w:r w:rsidRPr="008A605D">
        <w:rPr>
          <w:lang w:eastAsia="es-SV"/>
        </w:rPr>
        <w:t>GLUCOPEPTIDOS</w:t>
      </w:r>
    </w:p>
    <w:p w:rsidR="006B6A12" w:rsidRPr="008A605D" w:rsidRDefault="006B6A12" w:rsidP="006B6A12">
      <w:pPr>
        <w:numPr>
          <w:ilvl w:val="0"/>
          <w:numId w:val="44"/>
        </w:numPr>
        <w:spacing w:before="100" w:beforeAutospacing="1" w:after="100" w:afterAutospacing="1" w:line="240" w:lineRule="auto"/>
        <w:rPr>
          <w:lang w:eastAsia="es-SV"/>
        </w:rPr>
      </w:pPr>
      <w:r w:rsidRPr="008A605D">
        <w:rPr>
          <w:lang w:eastAsia="es-SV"/>
        </w:rPr>
        <w:t>Vancomicina.</w:t>
      </w:r>
    </w:p>
    <w:p w:rsidR="006B6A12" w:rsidRPr="008A605D" w:rsidRDefault="006B6A12" w:rsidP="006B6A12">
      <w:pPr>
        <w:numPr>
          <w:ilvl w:val="0"/>
          <w:numId w:val="44"/>
        </w:numPr>
        <w:spacing w:before="100" w:beforeAutospacing="1" w:after="100" w:afterAutospacing="1" w:line="240" w:lineRule="auto"/>
        <w:rPr>
          <w:lang w:eastAsia="es-SV"/>
        </w:rPr>
      </w:pPr>
      <w:r w:rsidRPr="008A605D">
        <w:rPr>
          <w:lang w:eastAsia="es-SV"/>
        </w:rPr>
        <w:t>Teicoplanina.</w:t>
      </w:r>
    </w:p>
    <w:p w:rsidR="006B6A12" w:rsidRPr="008A605D" w:rsidRDefault="006B6A12" w:rsidP="006B6A12">
      <w:pPr>
        <w:spacing w:before="100" w:beforeAutospacing="1" w:after="100" w:afterAutospacing="1"/>
        <w:jc w:val="center"/>
        <w:rPr>
          <w:lang w:eastAsia="es-SV"/>
        </w:rPr>
      </w:pPr>
      <w:r w:rsidRPr="008A605D">
        <w:rPr>
          <w:lang w:eastAsia="es-SV"/>
        </w:rPr>
        <w:t>ESTREPTOGRAMINA Y LIPOPEPTIDOS</w:t>
      </w:r>
    </w:p>
    <w:p w:rsidR="006B6A12" w:rsidRPr="008A605D" w:rsidRDefault="006B6A12" w:rsidP="006B6A12">
      <w:pPr>
        <w:spacing w:before="100" w:beforeAutospacing="1" w:after="100" w:afterAutospacing="1"/>
        <w:jc w:val="center"/>
        <w:rPr>
          <w:lang w:eastAsia="es-SV"/>
        </w:rPr>
      </w:pPr>
      <w:r w:rsidRPr="008A605D">
        <w:rPr>
          <w:b/>
          <w:bCs/>
          <w:lang w:eastAsia="es-SV"/>
        </w:rPr>
        <w:t>ESTREPTOGRAMINAS</w:t>
      </w:r>
    </w:p>
    <w:p w:rsidR="006B6A12" w:rsidRPr="008A605D" w:rsidRDefault="006B6A12" w:rsidP="006B6A12">
      <w:pPr>
        <w:numPr>
          <w:ilvl w:val="0"/>
          <w:numId w:val="45"/>
        </w:numPr>
        <w:spacing w:before="100" w:beforeAutospacing="1" w:after="100" w:afterAutospacing="1" w:line="240" w:lineRule="auto"/>
        <w:rPr>
          <w:lang w:eastAsia="es-SV"/>
        </w:rPr>
      </w:pPr>
      <w:r w:rsidRPr="008A605D">
        <w:rPr>
          <w:lang w:eastAsia="es-SV"/>
        </w:rPr>
        <w:t>Quinupristina - dalfopristina.</w:t>
      </w:r>
    </w:p>
    <w:p w:rsidR="006B6A12" w:rsidRPr="008A605D" w:rsidRDefault="006B6A12" w:rsidP="006B6A12">
      <w:pPr>
        <w:spacing w:before="100" w:beforeAutospacing="1" w:after="100" w:afterAutospacing="1"/>
        <w:jc w:val="center"/>
        <w:rPr>
          <w:lang w:eastAsia="es-SV"/>
        </w:rPr>
      </w:pPr>
      <w:r w:rsidRPr="008A605D">
        <w:rPr>
          <w:b/>
          <w:bCs/>
          <w:lang w:eastAsia="es-SV"/>
        </w:rPr>
        <w:t>LIPOPEPTIDOS</w:t>
      </w:r>
    </w:p>
    <w:p w:rsidR="006B6A12" w:rsidRPr="008A605D" w:rsidRDefault="006B6A12" w:rsidP="006B6A12">
      <w:pPr>
        <w:numPr>
          <w:ilvl w:val="0"/>
          <w:numId w:val="46"/>
        </w:numPr>
        <w:spacing w:before="100" w:beforeAutospacing="1" w:after="100" w:afterAutospacing="1" w:line="240" w:lineRule="auto"/>
        <w:rPr>
          <w:lang w:eastAsia="es-SV"/>
        </w:rPr>
      </w:pPr>
      <w:r w:rsidRPr="008A605D">
        <w:rPr>
          <w:lang w:eastAsia="es-SV"/>
        </w:rPr>
        <w:t>Daptomicina.</w:t>
      </w:r>
    </w:p>
    <w:p w:rsidR="006B6A12" w:rsidRPr="008A605D" w:rsidRDefault="006B6A12" w:rsidP="006B6A12">
      <w:pPr>
        <w:spacing w:before="100" w:beforeAutospacing="1" w:after="100" w:afterAutospacing="1"/>
        <w:jc w:val="center"/>
        <w:rPr>
          <w:lang w:eastAsia="es-SV"/>
        </w:rPr>
      </w:pPr>
      <w:r w:rsidRPr="008A605D">
        <w:rPr>
          <w:lang w:eastAsia="es-SV"/>
        </w:rPr>
        <w:t>RIFAMICINAS</w:t>
      </w:r>
    </w:p>
    <w:p w:rsidR="006B6A12" w:rsidRPr="008A605D" w:rsidRDefault="006B6A12" w:rsidP="006B6A12">
      <w:pPr>
        <w:numPr>
          <w:ilvl w:val="0"/>
          <w:numId w:val="47"/>
        </w:numPr>
        <w:spacing w:before="100" w:beforeAutospacing="1" w:after="100" w:afterAutospacing="1" w:line="240" w:lineRule="auto"/>
        <w:rPr>
          <w:lang w:eastAsia="es-SV"/>
        </w:rPr>
      </w:pPr>
      <w:r w:rsidRPr="008A605D">
        <w:rPr>
          <w:lang w:eastAsia="es-SV"/>
        </w:rPr>
        <w:t>Rifampicina.</w:t>
      </w:r>
    </w:p>
    <w:p w:rsidR="006B6A12" w:rsidRPr="008A605D" w:rsidRDefault="006B6A12" w:rsidP="006B6A12">
      <w:pPr>
        <w:numPr>
          <w:ilvl w:val="0"/>
          <w:numId w:val="47"/>
        </w:numPr>
        <w:spacing w:before="100" w:beforeAutospacing="1" w:after="100" w:afterAutospacing="1" w:line="240" w:lineRule="auto"/>
        <w:rPr>
          <w:lang w:eastAsia="es-SV"/>
        </w:rPr>
      </w:pPr>
      <w:r w:rsidRPr="008A605D">
        <w:rPr>
          <w:lang w:eastAsia="es-SV"/>
        </w:rPr>
        <w:t>Rifabutina.</w:t>
      </w:r>
    </w:p>
    <w:p w:rsidR="006B6A12" w:rsidRPr="008A605D" w:rsidRDefault="006B6A12" w:rsidP="006B6A12">
      <w:pPr>
        <w:numPr>
          <w:ilvl w:val="0"/>
          <w:numId w:val="47"/>
        </w:numPr>
        <w:spacing w:before="100" w:beforeAutospacing="1" w:after="100" w:afterAutospacing="1" w:line="240" w:lineRule="auto"/>
        <w:rPr>
          <w:lang w:eastAsia="es-SV"/>
        </w:rPr>
      </w:pPr>
      <w:r w:rsidRPr="008A605D">
        <w:rPr>
          <w:lang w:eastAsia="es-SV"/>
        </w:rPr>
        <w:t>Rifapentina.</w:t>
      </w:r>
    </w:p>
    <w:p w:rsidR="006B6A12" w:rsidRDefault="006B6A12" w:rsidP="006B6A12">
      <w:pPr>
        <w:numPr>
          <w:ilvl w:val="0"/>
          <w:numId w:val="47"/>
        </w:numPr>
        <w:spacing w:before="100" w:beforeAutospacing="1" w:after="100" w:afterAutospacing="1" w:line="240" w:lineRule="auto"/>
        <w:rPr>
          <w:lang w:eastAsia="es-SV"/>
        </w:rPr>
      </w:pPr>
      <w:r w:rsidRPr="008A605D">
        <w:rPr>
          <w:lang w:eastAsia="es-SV"/>
        </w:rPr>
        <w:t>Rifalazil.</w:t>
      </w:r>
    </w:p>
    <w:p w:rsidR="006B6A12" w:rsidRDefault="006B6A12" w:rsidP="006B6A12">
      <w:pPr>
        <w:spacing w:before="100" w:beforeAutospacing="1" w:after="100" w:afterAutospacing="1"/>
        <w:rPr>
          <w:lang w:eastAsia="es-SV"/>
        </w:rPr>
      </w:pPr>
    </w:p>
    <w:p w:rsidR="006B6A12" w:rsidRDefault="006B6A12" w:rsidP="006B6A12">
      <w:pPr>
        <w:spacing w:before="100" w:beforeAutospacing="1" w:after="100" w:afterAutospacing="1"/>
        <w:rPr>
          <w:lang w:eastAsia="es-SV"/>
        </w:rPr>
      </w:pPr>
    </w:p>
    <w:p w:rsidR="006B6A12" w:rsidRDefault="006B6A12" w:rsidP="006B6A12">
      <w:pPr>
        <w:spacing w:before="100" w:beforeAutospacing="1" w:after="100" w:afterAutospacing="1"/>
        <w:rPr>
          <w:lang w:eastAsia="es-SV"/>
        </w:rPr>
      </w:pPr>
    </w:p>
    <w:p w:rsidR="006B6A12" w:rsidRPr="008A605D" w:rsidRDefault="006B6A12" w:rsidP="006B6A12">
      <w:pPr>
        <w:spacing w:before="100" w:beforeAutospacing="1" w:after="100" w:afterAutospacing="1"/>
        <w:rPr>
          <w:lang w:eastAsia="es-SV"/>
        </w:rPr>
      </w:pPr>
    </w:p>
    <w:p w:rsidR="006B6A12" w:rsidRPr="008A605D" w:rsidRDefault="006B6A12" w:rsidP="006B6A12">
      <w:pPr>
        <w:spacing w:before="100" w:beforeAutospacing="1" w:after="100" w:afterAutospacing="1"/>
        <w:jc w:val="center"/>
        <w:rPr>
          <w:lang w:eastAsia="es-SV"/>
        </w:rPr>
      </w:pPr>
      <w:r w:rsidRPr="008A605D">
        <w:rPr>
          <w:b/>
          <w:bCs/>
          <w:sz w:val="20"/>
          <w:szCs w:val="20"/>
          <w:lang w:eastAsia="es-SV"/>
        </w:rPr>
        <w:t>BIBLIOGRAFÍA</w:t>
      </w:r>
    </w:p>
    <w:p w:rsidR="006B6A12" w:rsidRPr="008A605D" w:rsidRDefault="006B6A12" w:rsidP="006B6A12">
      <w:pPr>
        <w:numPr>
          <w:ilvl w:val="0"/>
          <w:numId w:val="48"/>
        </w:numPr>
        <w:spacing w:before="100" w:beforeAutospacing="1" w:after="100" w:afterAutospacing="1" w:line="240" w:lineRule="auto"/>
        <w:rPr>
          <w:lang w:eastAsia="es-SV"/>
        </w:rPr>
      </w:pPr>
      <w:r w:rsidRPr="008A605D">
        <w:rPr>
          <w:lang w:eastAsia="es-SV"/>
        </w:rPr>
        <w:t>"ANTIBIÓTICOS" - CATEDRA DE FARMACOLOGÍA - MEDICINA - UNT - 2000.</w:t>
      </w:r>
    </w:p>
    <w:p w:rsidR="006B6A12" w:rsidRPr="008A605D" w:rsidRDefault="006B6A12" w:rsidP="006B6A12">
      <w:pPr>
        <w:numPr>
          <w:ilvl w:val="0"/>
          <w:numId w:val="48"/>
        </w:numPr>
        <w:spacing w:before="100" w:beforeAutospacing="1" w:after="100" w:afterAutospacing="1" w:line="240" w:lineRule="auto"/>
        <w:rPr>
          <w:lang w:eastAsia="es-SV"/>
        </w:rPr>
      </w:pPr>
      <w:r w:rsidRPr="008A605D">
        <w:rPr>
          <w:lang w:eastAsia="es-SV"/>
        </w:rPr>
        <w:t xml:space="preserve">"TRATAMIENTO ANTIINFECCIOSO". SECCION E. MANDELL, DOUGLAS &amp; BENETTS. 6° EDICION. 2006. </w:t>
      </w:r>
    </w:p>
    <w:p w:rsidR="006B6A12" w:rsidRDefault="006B6A12" w:rsidP="006B6A12"/>
    <w:p w:rsidR="006B6A12" w:rsidRDefault="006B6A12" w:rsidP="006B6A12"/>
    <w:p w:rsidR="006B6A12" w:rsidRDefault="006B6A12" w:rsidP="006B6A12"/>
    <w:p w:rsidR="006B6A12" w:rsidRDefault="006B6A12" w:rsidP="006B6A12"/>
    <w:p w:rsidR="006B6A12" w:rsidRDefault="006B6A12" w:rsidP="006B6A12"/>
    <w:p w:rsidR="006B6A12" w:rsidRDefault="006B6A12" w:rsidP="006B6A12"/>
    <w:p w:rsidR="006B6A12" w:rsidRDefault="006B6A12" w:rsidP="006B6A12"/>
    <w:p w:rsidR="006B6A12" w:rsidRDefault="006B6A12" w:rsidP="006B6A12"/>
    <w:p w:rsidR="006B6A12" w:rsidRDefault="006B6A12" w:rsidP="006B6A12"/>
    <w:p w:rsidR="006B6A12" w:rsidRDefault="006B6A12" w:rsidP="006B6A12"/>
    <w:p w:rsidR="006B6A12" w:rsidRDefault="006B6A12" w:rsidP="006B6A12"/>
    <w:p w:rsidR="006B6A12" w:rsidRDefault="006B6A12" w:rsidP="006B6A12"/>
    <w:p w:rsidR="006B6A12" w:rsidRDefault="006B6A12" w:rsidP="006B6A12"/>
    <w:p w:rsidR="006B6A12" w:rsidRDefault="006B6A12" w:rsidP="006B6A12"/>
    <w:p w:rsidR="006B6A12" w:rsidRDefault="006B6A12" w:rsidP="006B6A12"/>
    <w:p w:rsidR="006B6A12" w:rsidRDefault="006B6A12" w:rsidP="006B6A12"/>
    <w:p w:rsidR="006B6A12" w:rsidRDefault="006B6A12" w:rsidP="006B6A12"/>
    <w:p w:rsidR="006B6A12" w:rsidRDefault="006B6A12" w:rsidP="006B6A12"/>
    <w:p w:rsidR="006B6A12" w:rsidRPr="00250D6D" w:rsidRDefault="006B6A12" w:rsidP="006B6A12">
      <w:pPr>
        <w:jc w:val="center"/>
        <w:rPr>
          <w:sz w:val="48"/>
          <w:szCs w:val="48"/>
        </w:rPr>
      </w:pPr>
    </w:p>
    <w:p w:rsidR="006B6A12" w:rsidRDefault="006B6A12" w:rsidP="006B6A12">
      <w:pPr>
        <w:spacing w:before="100" w:beforeAutospacing="1" w:after="100" w:afterAutospacing="1"/>
        <w:jc w:val="center"/>
        <w:rPr>
          <w:sz w:val="48"/>
          <w:szCs w:val="48"/>
          <w:lang w:eastAsia="es-SV"/>
        </w:rPr>
      </w:pPr>
    </w:p>
    <w:p w:rsidR="006B6A12" w:rsidRDefault="006B6A12" w:rsidP="006B6A12">
      <w:pPr>
        <w:spacing w:before="100" w:beforeAutospacing="1" w:after="100" w:afterAutospacing="1"/>
        <w:jc w:val="center"/>
        <w:rPr>
          <w:sz w:val="48"/>
          <w:szCs w:val="48"/>
          <w:lang w:eastAsia="es-SV"/>
        </w:rPr>
      </w:pPr>
    </w:p>
    <w:p w:rsidR="006B6A12" w:rsidRDefault="006B6A12" w:rsidP="006B6A12">
      <w:pPr>
        <w:spacing w:before="100" w:beforeAutospacing="1" w:after="100" w:afterAutospacing="1"/>
        <w:jc w:val="center"/>
        <w:rPr>
          <w:sz w:val="48"/>
          <w:szCs w:val="48"/>
          <w:lang w:eastAsia="es-SV"/>
        </w:rPr>
      </w:pPr>
    </w:p>
    <w:p w:rsidR="006B6A12" w:rsidRDefault="006B6A12" w:rsidP="006B6A12">
      <w:pPr>
        <w:spacing w:before="100" w:beforeAutospacing="1" w:after="100" w:afterAutospacing="1"/>
        <w:jc w:val="center"/>
        <w:rPr>
          <w:sz w:val="48"/>
          <w:szCs w:val="48"/>
          <w:lang w:eastAsia="es-SV"/>
        </w:rPr>
      </w:pPr>
    </w:p>
    <w:p w:rsidR="006B6A12" w:rsidRDefault="006B6A12" w:rsidP="006B6A12">
      <w:pPr>
        <w:spacing w:before="100" w:beforeAutospacing="1" w:after="100" w:afterAutospacing="1"/>
        <w:jc w:val="center"/>
        <w:rPr>
          <w:sz w:val="48"/>
          <w:szCs w:val="48"/>
          <w:lang w:eastAsia="es-SV"/>
        </w:rPr>
      </w:pPr>
    </w:p>
    <w:p w:rsidR="006B6A12" w:rsidRDefault="006B6A12" w:rsidP="006B6A12">
      <w:pPr>
        <w:spacing w:before="100" w:beforeAutospacing="1" w:after="100" w:afterAutospacing="1"/>
        <w:jc w:val="center"/>
        <w:rPr>
          <w:sz w:val="48"/>
          <w:szCs w:val="48"/>
          <w:lang w:eastAsia="es-SV"/>
        </w:rPr>
      </w:pPr>
    </w:p>
    <w:p w:rsidR="006B6A12" w:rsidRPr="00250D6D" w:rsidRDefault="006B6A12" w:rsidP="006B6A12">
      <w:pPr>
        <w:spacing w:before="100" w:beforeAutospacing="1" w:after="100" w:afterAutospacing="1"/>
        <w:jc w:val="center"/>
        <w:rPr>
          <w:sz w:val="48"/>
          <w:szCs w:val="48"/>
          <w:lang w:eastAsia="es-SV"/>
        </w:rPr>
      </w:pPr>
      <w:r>
        <w:rPr>
          <w:sz w:val="48"/>
          <w:szCs w:val="48"/>
          <w:lang w:eastAsia="es-SV"/>
        </w:rPr>
        <w:t>ANEXO III</w:t>
      </w:r>
    </w:p>
    <w:p w:rsidR="006B6A12" w:rsidRPr="00250D6D" w:rsidRDefault="006B6A12" w:rsidP="006B6A12">
      <w:pPr>
        <w:jc w:val="center"/>
        <w:rPr>
          <w:sz w:val="48"/>
          <w:szCs w:val="48"/>
        </w:rPr>
      </w:pPr>
    </w:p>
    <w:p w:rsidR="006B6A12" w:rsidRPr="00250D6D" w:rsidRDefault="006B6A12" w:rsidP="006B6A12">
      <w:pPr>
        <w:jc w:val="center"/>
        <w:rPr>
          <w:sz w:val="48"/>
          <w:szCs w:val="48"/>
        </w:rPr>
      </w:pPr>
      <w:r w:rsidRPr="00250D6D">
        <w:rPr>
          <w:sz w:val="48"/>
          <w:szCs w:val="48"/>
          <w:lang w:val="es-SV"/>
        </w:rPr>
        <w:t>BASES MICROBILOGICAS DEL USO DE ANTIMICROBIANOS</w:t>
      </w:r>
    </w:p>
    <w:p w:rsidR="006B6A12" w:rsidRDefault="006B6A12" w:rsidP="006B6A12">
      <w:pPr>
        <w:jc w:val="center"/>
      </w:pPr>
    </w:p>
    <w:p w:rsidR="006B6A12" w:rsidRDefault="006B6A12" w:rsidP="006B6A12">
      <w:pPr>
        <w:jc w:val="center"/>
      </w:pPr>
    </w:p>
    <w:p w:rsidR="006B6A12" w:rsidRDefault="006B6A12" w:rsidP="006B6A12">
      <w:pPr>
        <w:jc w:val="center"/>
      </w:pPr>
    </w:p>
    <w:p w:rsidR="006B6A12" w:rsidRDefault="006B6A12" w:rsidP="006B6A12">
      <w:pPr>
        <w:jc w:val="center"/>
      </w:pPr>
    </w:p>
    <w:p w:rsidR="006B6A12" w:rsidRDefault="006B6A12" w:rsidP="006B6A12">
      <w:pPr>
        <w:jc w:val="center"/>
      </w:pPr>
    </w:p>
    <w:p w:rsidR="006B6A12" w:rsidRDefault="006B6A12" w:rsidP="006B6A12">
      <w:pPr>
        <w:jc w:val="center"/>
      </w:pPr>
    </w:p>
    <w:p w:rsidR="006B6A12" w:rsidRDefault="006B6A12" w:rsidP="006B6A12">
      <w:pPr>
        <w:jc w:val="center"/>
      </w:pPr>
    </w:p>
    <w:p w:rsidR="006B6A12" w:rsidRDefault="006B6A12" w:rsidP="006B6A12">
      <w:pPr>
        <w:jc w:val="center"/>
      </w:pPr>
    </w:p>
    <w:p w:rsidR="006B6A12" w:rsidRDefault="006B6A12" w:rsidP="006B6A12">
      <w:pPr>
        <w:jc w:val="center"/>
      </w:pPr>
    </w:p>
    <w:p w:rsidR="006B6A12" w:rsidRDefault="006B6A12" w:rsidP="006B6A12">
      <w:pPr>
        <w:jc w:val="center"/>
      </w:pPr>
    </w:p>
    <w:p w:rsidR="006B6A12" w:rsidRDefault="006B6A12" w:rsidP="006B6A12">
      <w:pPr>
        <w:jc w:val="center"/>
      </w:pPr>
    </w:p>
    <w:p w:rsidR="006B6A12" w:rsidRDefault="006B6A12" w:rsidP="006B6A12">
      <w:pPr>
        <w:jc w:val="center"/>
      </w:pPr>
    </w:p>
    <w:p w:rsidR="006B6A12" w:rsidRDefault="006B6A12" w:rsidP="006B6A12">
      <w:pPr>
        <w:jc w:val="center"/>
      </w:pPr>
    </w:p>
    <w:p w:rsidR="006B6A12" w:rsidRDefault="006B6A12" w:rsidP="006B6A12">
      <w:pPr>
        <w:jc w:val="center"/>
      </w:pPr>
    </w:p>
    <w:p w:rsidR="006B6A12" w:rsidRDefault="006B6A12" w:rsidP="006B6A12">
      <w:pPr>
        <w:jc w:val="center"/>
      </w:pPr>
    </w:p>
    <w:p w:rsidR="006B6A12" w:rsidRPr="000E25AB" w:rsidRDefault="006B6A12" w:rsidP="006B6A12">
      <w:pPr>
        <w:widowControl w:val="0"/>
        <w:autoSpaceDE w:val="0"/>
        <w:autoSpaceDN w:val="0"/>
        <w:adjustRightInd w:val="0"/>
        <w:spacing w:after="0" w:line="453" w:lineRule="exact"/>
        <w:rPr>
          <w:rFonts w:ascii="Times New Roman" w:hAnsi="Times New Roman" w:cs="Times New Roman"/>
          <w:color w:val="000000"/>
          <w:sz w:val="28"/>
          <w:szCs w:val="28"/>
          <w:lang w:eastAsia="es-ES"/>
        </w:rPr>
      </w:pPr>
      <w:r w:rsidRPr="000E25AB">
        <w:rPr>
          <w:rFonts w:ascii="Times New Roman" w:hAnsi="Times New Roman" w:cs="Times New Roman"/>
          <w:b/>
          <w:bCs/>
          <w:color w:val="000000"/>
          <w:sz w:val="28"/>
          <w:szCs w:val="28"/>
          <w:lang w:eastAsia="es-ES"/>
        </w:rPr>
        <w:t>ANTIBIOTICOS</w:t>
      </w:r>
    </w:p>
    <w:p w:rsidR="006B6A12" w:rsidRPr="000E25AB" w:rsidRDefault="006B6A12" w:rsidP="006B6A12">
      <w:pPr>
        <w:widowControl w:val="0"/>
        <w:autoSpaceDE w:val="0"/>
        <w:autoSpaceDN w:val="0"/>
        <w:adjustRightInd w:val="0"/>
        <w:spacing w:after="0" w:line="306" w:lineRule="exact"/>
        <w:rPr>
          <w:rFonts w:ascii="Times New Roman" w:hAnsi="Times New Roman" w:cs="Times New Roman"/>
          <w:color w:val="000000"/>
          <w:sz w:val="28"/>
          <w:szCs w:val="28"/>
          <w:lang w:eastAsia="es-ES"/>
        </w:rPr>
      </w:pPr>
      <w:r w:rsidRPr="000E25AB">
        <w:rPr>
          <w:rFonts w:ascii="Times New Roman" w:hAnsi="Times New Roman" w:cs="Times New Roman"/>
          <w:color w:val="000000"/>
          <w:sz w:val="28"/>
          <w:szCs w:val="28"/>
          <w:lang w:eastAsia="es-ES"/>
        </w:rPr>
        <w:t>BASES MICROBILOGICAS DEL USO DE ANTIMICROBIANOS</w:t>
      </w: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Alvaro Quintana</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4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aparición de cepas resistentes.</w:t>
      </w: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pgSz w:w="11893" w:h="16840"/>
          <w:pgMar w:top="666" w:right="133" w:bottom="573" w:left="666" w:header="720" w:footer="720" w:gutter="0"/>
          <w:cols w:space="720"/>
          <w:noEndnote/>
        </w:sectPr>
      </w:pP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u w:val="single"/>
          <w:lang w:eastAsia="es-ES"/>
        </w:rPr>
        <w:lastRenderedPageBreak/>
        <w:t>INTRODUCCION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El tratamiento antibiótico ha jugado un papel muy</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importante en el manejo de las enfermedades infecciosas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en el siglo 20.</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Desde el descubrimiento de la Penicilina en 1920 y</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su disponibilidad para el uso clínico en la década del 40</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muchos nuevos ANTIMICROBIANOS aparecen todos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los años para su uso clínico.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Mientras que este gran número de antibióticos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permiten una gran flexibilidad al médico en el uso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estas drogas, también exige un mayor conocimiento y</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experiencia para su uso adecuado.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La información que debe manejarse incluye lo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habitual para cualquier fármaco más conocimiento sobre</w:t>
      </w:r>
    </w:p>
    <w:p w:rsidR="006B6A12" w:rsidRPr="000E25AB" w:rsidRDefault="006B6A12" w:rsidP="006B6A12">
      <w:pPr>
        <w:widowControl w:val="0"/>
        <w:tabs>
          <w:tab w:val="left" w:pos="746"/>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el</w:t>
      </w:r>
      <w:r w:rsidRPr="000E25AB">
        <w:rPr>
          <w:rFonts w:ascii="Times New Roman" w:hAnsi="Times New Roman" w:cs="Times New Roman"/>
          <w:color w:val="000000"/>
          <w:sz w:val="20"/>
          <w:szCs w:val="20"/>
          <w:lang w:eastAsia="es-ES"/>
        </w:rPr>
        <w:tab/>
      </w:r>
      <w:r w:rsidRPr="000E25AB">
        <w:rPr>
          <w:rFonts w:ascii="Times New Roman" w:hAnsi="Times New Roman" w:cs="Times New Roman"/>
          <w:b/>
          <w:bCs/>
          <w:color w:val="000000"/>
          <w:sz w:val="20"/>
          <w:szCs w:val="20"/>
          <w:lang w:eastAsia="es-ES"/>
        </w:rPr>
        <w:t>espectro de acción o actividad antibacteriana,</w:t>
      </w:r>
    </w:p>
    <w:p w:rsidR="006B6A12" w:rsidRPr="000E25AB" w:rsidRDefault="006B6A12" w:rsidP="006B6A12">
      <w:pPr>
        <w:widowControl w:val="0"/>
        <w:tabs>
          <w:tab w:val="left" w:pos="1693"/>
          <w:tab w:val="left" w:pos="2506"/>
        </w:tabs>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penetración</w:t>
      </w:r>
      <w:r w:rsidRPr="000E25AB">
        <w:rPr>
          <w:rFonts w:ascii="Times New Roman" w:hAnsi="Times New Roman" w:cs="Times New Roman"/>
          <w:color w:val="000000"/>
          <w:sz w:val="20"/>
          <w:szCs w:val="20"/>
          <w:lang w:eastAsia="es-ES"/>
        </w:rPr>
        <w:tab/>
      </w:r>
      <w:r w:rsidRPr="000E25AB">
        <w:rPr>
          <w:rFonts w:ascii="Times New Roman" w:hAnsi="Times New Roman" w:cs="Times New Roman"/>
          <w:b/>
          <w:bCs/>
          <w:color w:val="000000"/>
          <w:sz w:val="20"/>
          <w:szCs w:val="20"/>
          <w:lang w:eastAsia="es-ES"/>
        </w:rPr>
        <w:t>tisular,</w:t>
      </w:r>
      <w:r w:rsidRPr="000E25AB">
        <w:rPr>
          <w:rFonts w:ascii="Times New Roman" w:hAnsi="Times New Roman" w:cs="Times New Roman"/>
          <w:color w:val="000000"/>
          <w:sz w:val="20"/>
          <w:szCs w:val="20"/>
          <w:lang w:eastAsia="es-ES"/>
        </w:rPr>
        <w:tab/>
      </w:r>
      <w:r w:rsidRPr="000E25AB">
        <w:rPr>
          <w:rFonts w:ascii="Times New Roman" w:hAnsi="Times New Roman" w:cs="Times New Roman"/>
          <w:b/>
          <w:bCs/>
          <w:color w:val="000000"/>
          <w:sz w:val="20"/>
          <w:szCs w:val="20"/>
          <w:lang w:eastAsia="es-ES"/>
        </w:rPr>
        <w:t>resistencia a mecanismos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b/>
          <w:bCs/>
          <w:color w:val="000000"/>
          <w:sz w:val="18"/>
          <w:szCs w:val="18"/>
          <w:lang w:eastAsia="es-ES"/>
        </w:rPr>
        <w:t>bacterianos de inactivación antibiótica.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Debemos tener presente que, a diferencia de otros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fármacos, el efecto terapéutico de los antibióticos se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ejerce sobre una población bacteriana que produce una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infección en un sitio anatómico dado de un paciente y no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sobre un receptor celular de este último. La localización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 la infección afectará la llegada del antibiótico al foco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 infeccioso.</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Toda esta información es difícil de manejar en el</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momento de establecer una indicación frente a un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paciente en particular.</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En general, la aparición de nuevos antibióticos para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uso clínico, si bien suele solucionar problemas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terapéuticos también generan nuevas dificultades como</w:t>
      </w: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la emergencia de "</w:t>
      </w:r>
      <w:r w:rsidRPr="000E25AB">
        <w:rPr>
          <w:rFonts w:ascii="Times New Roman" w:hAnsi="Times New Roman" w:cs="Times New Roman"/>
          <w:b/>
          <w:bCs/>
          <w:color w:val="000000"/>
          <w:sz w:val="18"/>
          <w:szCs w:val="18"/>
          <w:lang w:eastAsia="es-ES"/>
        </w:rPr>
        <w:t>nuevos mecanismos de resistencia"</w:t>
      </w: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Así, el uso indiscriminado de "viejos" y "nuevos"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antimicrobianos lleva al desarrollo de una presión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selección que resulta en la emergencia de nuevos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mecanismos de resistencia. Por ejemplo, el uso durante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más de 3 décadas de la Ampicilina en el tratamiento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una gran cantidad de infecciones comunes ha llevado a</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que prácticamente en todo el mundo la incidencia de</w:t>
      </w:r>
    </w:p>
    <w:p w:rsidR="006B6A12" w:rsidRPr="000E25AB" w:rsidRDefault="006B6A12" w:rsidP="006B6A12">
      <w:pPr>
        <w:widowControl w:val="0"/>
        <w:tabs>
          <w:tab w:val="left" w:pos="2146"/>
        </w:tabs>
        <w:autoSpaceDE w:val="0"/>
        <w:autoSpaceDN w:val="0"/>
        <w:adjustRightInd w:val="0"/>
        <w:spacing w:after="0" w:line="25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cepas resistentes de</w:t>
      </w:r>
      <w:r w:rsidRPr="000E25AB">
        <w:rPr>
          <w:rFonts w:ascii="Times New Roman" w:hAnsi="Times New Roman" w:cs="Times New Roman"/>
          <w:color w:val="000000"/>
          <w:sz w:val="18"/>
          <w:szCs w:val="18"/>
          <w:lang w:eastAsia="es-ES"/>
        </w:rPr>
        <w:tab/>
      </w:r>
      <w:r w:rsidRPr="000E25AB">
        <w:rPr>
          <w:rFonts w:ascii="Times New Roman" w:hAnsi="Times New Roman" w:cs="Times New Roman"/>
          <w:b/>
          <w:bCs/>
          <w:i/>
          <w:iCs/>
          <w:color w:val="000000"/>
          <w:sz w:val="18"/>
          <w:szCs w:val="18"/>
          <w:lang w:eastAsia="es-ES"/>
        </w:rPr>
        <w:t>Escherichia coli</w:t>
      </w:r>
      <w:r w:rsidRPr="000E25AB">
        <w:rPr>
          <w:rFonts w:ascii="Times New Roman" w:hAnsi="Times New Roman" w:cs="Times New Roman"/>
          <w:color w:val="000000"/>
          <w:sz w:val="18"/>
          <w:szCs w:val="18"/>
          <w:lang w:eastAsia="es-ES"/>
        </w:rPr>
        <w:t xml:space="preserve"> a este antibiótico</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sea del 70% de los aislamientos.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Las bacterias han demostrado tener la información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genética necesaria para codificar mecanismos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resistencia a los antibióticos en uso y también para los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que no han sido introducidos para su aplicación clínica.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Además, si no los poseen tienen la capacidad de</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adquirirlos por mutación o a través de los mecanismos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transferencia de material genético. Esta capacidad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b/>
          <w:bCs/>
          <w:color w:val="000000"/>
          <w:sz w:val="20"/>
          <w:szCs w:val="20"/>
          <w:lang w:eastAsia="es-ES"/>
        </w:rPr>
        <w:t>variación genética</w:t>
      </w:r>
      <w:r w:rsidRPr="000E25AB">
        <w:rPr>
          <w:rFonts w:ascii="Times New Roman" w:hAnsi="Times New Roman" w:cs="Times New Roman"/>
          <w:color w:val="000000"/>
          <w:sz w:val="20"/>
          <w:szCs w:val="20"/>
          <w:lang w:eastAsia="es-ES"/>
        </w:rPr>
        <w:t xml:space="preserve"> sumada a la </w:t>
      </w:r>
      <w:r w:rsidRPr="000E25AB">
        <w:rPr>
          <w:rFonts w:ascii="Times New Roman" w:hAnsi="Times New Roman" w:cs="Times New Roman"/>
          <w:b/>
          <w:bCs/>
          <w:color w:val="000000"/>
          <w:sz w:val="18"/>
          <w:szCs w:val="18"/>
          <w:lang w:eastAsia="es-ES"/>
        </w:rPr>
        <w:t>presión de selección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ejercida por el uso de antimicrobianos favorece la</w:t>
      </w:r>
    </w:p>
    <w:p w:rsidR="006B6A12"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Otro factor importante que favorece la diseminación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 la transmisión de estas cepas resistentes, es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colonización cruzada</w:t>
      </w:r>
      <w:r w:rsidRPr="000E25AB">
        <w:rPr>
          <w:rFonts w:ascii="Times New Roman" w:hAnsi="Times New Roman" w:cs="Times New Roman"/>
          <w:color w:val="000000"/>
          <w:sz w:val="20"/>
          <w:szCs w:val="20"/>
          <w:lang w:eastAsia="es-ES"/>
        </w:rPr>
        <w:t xml:space="preserve"> entre los individuos durante su</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hospitalización. El personal de salud y todos quienes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tienen contacto con el paciente son responsables de esta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transmisión.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Cuando se administra un antibiótico a un paciente</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(Ej.: Ampicilina) para el tratamiento de una infección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(Ej.: faringitis estreptocóccica) el antibiótico actúa sobre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el germen responsable de esa infección (Ej.:</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i/>
          <w:iCs/>
          <w:color w:val="000000"/>
          <w:sz w:val="18"/>
          <w:szCs w:val="18"/>
          <w:lang w:eastAsia="es-ES"/>
        </w:rPr>
        <w:t>Streptococcus pyogenes</w:t>
      </w:r>
      <w:r w:rsidRPr="000E25AB">
        <w:rPr>
          <w:rFonts w:ascii="Times New Roman" w:hAnsi="Times New Roman" w:cs="Times New Roman"/>
          <w:color w:val="000000"/>
          <w:sz w:val="20"/>
          <w:szCs w:val="20"/>
          <w:lang w:eastAsia="es-ES"/>
        </w:rPr>
        <w:t>) y, a la vez, sobre los gérmenes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 la flora normal del paciente. El efecto sobre la flora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normal se traduce en la selección de cepas resistentes,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por ejemplo, </w:t>
      </w:r>
      <w:r w:rsidRPr="000E25AB">
        <w:rPr>
          <w:rFonts w:ascii="Times New Roman" w:hAnsi="Times New Roman" w:cs="Times New Roman"/>
          <w:b/>
          <w:bCs/>
          <w:i/>
          <w:iCs/>
          <w:color w:val="000000"/>
          <w:sz w:val="20"/>
          <w:szCs w:val="20"/>
          <w:lang w:eastAsia="es-ES"/>
        </w:rPr>
        <w:t>Escherichia coli</w:t>
      </w:r>
      <w:r w:rsidRPr="000E25AB">
        <w:rPr>
          <w:rFonts w:ascii="Times New Roman" w:hAnsi="Times New Roman" w:cs="Times New Roman"/>
          <w:color w:val="000000"/>
          <w:sz w:val="20"/>
          <w:szCs w:val="20"/>
          <w:lang w:eastAsia="es-ES"/>
        </w:rPr>
        <w:t xml:space="preserve"> resistente a Ampicilina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la flora fecal. Si este paciente está hospitalizado, al</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realizar sobre él cualquier maniobra (Ej.: examen físico),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nuestras manos se colonizan con su flora normal</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incluyendo las cepas resistentes a la Ampicilina. Si</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tocamos otro paciente sin lavarnos previamente las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manos este nuevo paciente, aunque esté en otra sala 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repartición del hospital, se colonizará con la flora del</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primero. Lamentablemente este segundo paciente,</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aunque nunca antes haya recibido antibióticos, estará en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condiciones de sufrir una, por ejemplo, una infección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urinaria por </w:t>
      </w:r>
      <w:r w:rsidRPr="000E25AB">
        <w:rPr>
          <w:rFonts w:ascii="Times New Roman" w:hAnsi="Times New Roman" w:cs="Times New Roman"/>
          <w:b/>
          <w:bCs/>
          <w:i/>
          <w:iCs/>
          <w:color w:val="000000"/>
          <w:sz w:val="20"/>
          <w:szCs w:val="20"/>
          <w:lang w:eastAsia="es-ES"/>
        </w:rPr>
        <w:t>Escherichia coli</w:t>
      </w:r>
      <w:r w:rsidRPr="000E25AB">
        <w:rPr>
          <w:rFonts w:ascii="Times New Roman" w:hAnsi="Times New Roman" w:cs="Times New Roman"/>
          <w:color w:val="000000"/>
          <w:sz w:val="20"/>
          <w:szCs w:val="20"/>
          <w:lang w:eastAsia="es-ES"/>
        </w:rPr>
        <w:t xml:space="preserve"> resistente a la Ampicilina.</w:t>
      </w: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Este fenómeno de</w:t>
      </w:r>
      <w:r w:rsidRPr="000E25AB">
        <w:rPr>
          <w:rFonts w:ascii="Times New Roman" w:hAnsi="Times New Roman" w:cs="Times New Roman"/>
          <w:b/>
          <w:bCs/>
          <w:color w:val="000000"/>
          <w:sz w:val="18"/>
          <w:szCs w:val="18"/>
          <w:lang w:eastAsia="es-ES"/>
        </w:rPr>
        <w:t xml:space="preserve"> colonización cruzada</w:t>
      </w:r>
      <w:r w:rsidRPr="000E25AB">
        <w:rPr>
          <w:rFonts w:ascii="Times New Roman" w:hAnsi="Times New Roman" w:cs="Times New Roman"/>
          <w:color w:val="000000"/>
          <w:sz w:val="18"/>
          <w:szCs w:val="18"/>
          <w:lang w:eastAsia="es-ES"/>
        </w:rPr>
        <w:t xml:space="preserve"> ha llevado</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 que los agentes bacterianos productores de infecciones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adquiridas en el hospital se caractericen entre otras cosas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por presentar resistencia a más de un antibiótico en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forma asociada.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En este capítulo no trataremos de agotar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información sobre cada grupo o antibiótico en particular</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sino que nos referiremos a los conceptos microbiológicos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básicos para el uso correcto de los antimicrobianos.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Estos incluyen los principales grupos de antimicrobianos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y su espectro de acción, los mecanismos de acción y</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resistencia, los métodos de laboratorio para su estudio y</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su relación con su acción "</w:t>
      </w:r>
      <w:r w:rsidRPr="000E25AB">
        <w:rPr>
          <w:rFonts w:ascii="Times New Roman" w:hAnsi="Times New Roman" w:cs="Times New Roman"/>
          <w:i/>
          <w:iCs/>
          <w:color w:val="000000"/>
          <w:sz w:val="20"/>
          <w:szCs w:val="20"/>
          <w:lang w:eastAsia="es-ES"/>
        </w:rPr>
        <w:t>IN VIVO</w:t>
      </w: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u w:val="single"/>
          <w:lang w:eastAsia="es-ES"/>
        </w:rPr>
        <w:t>DEFINICION Y CONCEPTOS GENERALES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Los antimicrobianos son sustancias químicas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producidas por  microorganismos de diversas especies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(bacterias, hongos, actinimicetos) capaces de detener el</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crecimiento (efecto bacteriostático) o destruir (efecto</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bactericida) una población bacteriana.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Otras sustancias antibacterianas como las sulfas son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 origen sintético y eran diferenciadas de los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sectPr w:rsidR="006B6A12" w:rsidRPr="000E25AB">
          <w:type w:val="continuous"/>
          <w:pgSz w:w="11893" w:h="16840"/>
          <w:pgMar w:top="666" w:right="133" w:bottom="573" w:left="666" w:header="720" w:footer="720" w:gutter="0"/>
          <w:cols w:num="2" w:space="720" w:equalWidth="0">
            <w:col w:w="5640" w:space="0"/>
            <w:col w:w="5453"/>
          </w:cols>
          <w:noEndnote/>
        </w:sectPr>
      </w:pPr>
      <w:r w:rsidRPr="000E25AB">
        <w:rPr>
          <w:rFonts w:ascii="Times New Roman" w:hAnsi="Times New Roman" w:cs="Times New Roman"/>
          <w:color w:val="000000"/>
          <w:sz w:val="20"/>
          <w:szCs w:val="20"/>
          <w:lang w:eastAsia="es-ES"/>
        </w:rPr>
        <w:t>antibióticos mediante el nombre de quimioterápi</w:t>
      </w:r>
      <w:r>
        <w:rPr>
          <w:rFonts w:ascii="Times New Roman" w:hAnsi="Times New Roman" w:cs="Times New Roman"/>
          <w:color w:val="000000"/>
          <w:sz w:val="20"/>
          <w:szCs w:val="20"/>
          <w:lang w:eastAsia="es-ES"/>
        </w:rPr>
        <w:t>cos</w:t>
      </w:r>
    </w:p>
    <w:p w:rsidR="006B6A12" w:rsidRDefault="006B6A12" w:rsidP="006B6A12">
      <w:pPr>
        <w:widowControl w:val="0"/>
        <w:autoSpaceDE w:val="0"/>
        <w:autoSpaceDN w:val="0"/>
        <w:adjustRightInd w:val="0"/>
        <w:spacing w:after="0" w:line="213" w:lineRule="exact"/>
        <w:rPr>
          <w:rFonts w:ascii="Times New Roman" w:hAnsi="Times New Roman" w:cs="Times New Roman"/>
          <w:b/>
          <w:bCs/>
          <w:color w:val="000000"/>
          <w:sz w:val="18"/>
          <w:szCs w:val="18"/>
          <w:lang w:eastAsia="es-ES"/>
        </w:rPr>
      </w:pPr>
    </w:p>
    <w:p w:rsidR="007F120B" w:rsidRDefault="007F120B" w:rsidP="006B6A12">
      <w:pPr>
        <w:widowControl w:val="0"/>
        <w:autoSpaceDE w:val="0"/>
        <w:autoSpaceDN w:val="0"/>
        <w:adjustRightInd w:val="0"/>
        <w:spacing w:after="0" w:line="213" w:lineRule="exact"/>
        <w:rPr>
          <w:rFonts w:ascii="Times New Roman" w:hAnsi="Times New Roman" w:cs="Times New Roman"/>
          <w:b/>
          <w:bCs/>
          <w:color w:val="000000"/>
          <w:sz w:val="18"/>
          <w:szCs w:val="18"/>
          <w:lang w:eastAsia="es-ES"/>
        </w:rPr>
      </w:pPr>
    </w:p>
    <w:p w:rsidR="007F120B" w:rsidRDefault="007F120B" w:rsidP="006B6A12">
      <w:pPr>
        <w:widowControl w:val="0"/>
        <w:autoSpaceDE w:val="0"/>
        <w:autoSpaceDN w:val="0"/>
        <w:adjustRightInd w:val="0"/>
        <w:spacing w:after="0" w:line="213" w:lineRule="exact"/>
        <w:rPr>
          <w:rFonts w:ascii="Times New Roman" w:hAnsi="Times New Roman" w:cs="Times New Roman"/>
          <w:b/>
          <w:bCs/>
          <w:color w:val="000000"/>
          <w:sz w:val="18"/>
          <w:szCs w:val="18"/>
          <w:lang w:eastAsia="es-ES"/>
        </w:rPr>
      </w:pPr>
    </w:p>
    <w:p w:rsidR="007F120B" w:rsidRDefault="007F120B" w:rsidP="006B6A12">
      <w:pPr>
        <w:widowControl w:val="0"/>
        <w:autoSpaceDE w:val="0"/>
        <w:autoSpaceDN w:val="0"/>
        <w:adjustRightInd w:val="0"/>
        <w:spacing w:after="0" w:line="213" w:lineRule="exact"/>
        <w:rPr>
          <w:rFonts w:ascii="Times New Roman" w:hAnsi="Times New Roman" w:cs="Times New Roman"/>
          <w:b/>
          <w:bCs/>
          <w:color w:val="000000"/>
          <w:sz w:val="18"/>
          <w:szCs w:val="18"/>
          <w:lang w:eastAsia="es-ES"/>
        </w:rPr>
      </w:pPr>
    </w:p>
    <w:p w:rsidR="007F120B" w:rsidRDefault="007F120B" w:rsidP="006B6A12">
      <w:pPr>
        <w:widowControl w:val="0"/>
        <w:autoSpaceDE w:val="0"/>
        <w:autoSpaceDN w:val="0"/>
        <w:adjustRightInd w:val="0"/>
        <w:spacing w:after="0" w:line="213" w:lineRule="exact"/>
        <w:rPr>
          <w:rFonts w:ascii="Times New Roman" w:hAnsi="Times New Roman" w:cs="Times New Roman"/>
          <w:b/>
          <w:bCs/>
          <w:color w:val="000000"/>
          <w:sz w:val="18"/>
          <w:szCs w:val="18"/>
          <w:lang w:eastAsia="es-ES"/>
        </w:rPr>
      </w:pPr>
    </w:p>
    <w:p w:rsidR="006B6A12" w:rsidRDefault="006B6A12" w:rsidP="006B6A12">
      <w:pPr>
        <w:widowControl w:val="0"/>
        <w:autoSpaceDE w:val="0"/>
        <w:autoSpaceDN w:val="0"/>
        <w:adjustRightInd w:val="0"/>
        <w:spacing w:after="0" w:line="213" w:lineRule="exact"/>
        <w:rPr>
          <w:rFonts w:ascii="Times New Roman" w:hAnsi="Times New Roman" w:cs="Times New Roman"/>
          <w:b/>
          <w:bCs/>
          <w:color w:val="000000"/>
          <w:sz w:val="18"/>
          <w:szCs w:val="18"/>
          <w:lang w:eastAsia="es-ES"/>
        </w:rPr>
      </w:pPr>
    </w:p>
    <w:p w:rsidR="006B6A12" w:rsidRPr="000E25AB" w:rsidRDefault="00D4579E"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D4579E">
        <w:rPr>
          <w:rFonts w:ascii="Times New Roman" w:hAnsi="Times New Roman" w:cs="Times New Roman"/>
          <w:noProof/>
          <w:sz w:val="24"/>
          <w:szCs w:val="24"/>
          <w:lang w:eastAsia="es-ES"/>
        </w:rPr>
        <w:lastRenderedPageBreak/>
        <w:pict>
          <v:shape id="_x0000_s1290" style="position:absolute;margin-left:52pt;margin-top:85.3pt;width:0;height:12pt;z-index:-251381760;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291" style="position:absolute;margin-left:52pt;margin-top:97.3pt;width:0;height:12pt;z-index:-251380736;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292" style="position:absolute;margin-left:52pt;margin-top:109.3pt;width:0;height:12pt;z-index:-251379712;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293" style="position:absolute;margin-left:52pt;margin-top:121.3pt;width:0;height:12pt;z-index:-251378688;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294" style="position:absolute;margin-left:52pt;margin-top:133.3pt;width:0;height:12pt;z-index:-251377664;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295" style="position:absolute;margin-left:52pt;margin-top:145.3pt;width:0;height:12pt;z-index:-251376640;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296" style="position:absolute;margin-left:52pt;margin-top:157.3pt;width:0;height:12pt;z-index:-251375616;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297" style="position:absolute;margin-left:52pt;margin-top:169.3pt;width:0;height:12pt;z-index:-251374592;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298" style="position:absolute;margin-left:52pt;margin-top:181.3pt;width:0;height:12pt;z-index:-251373568;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299" style="position:absolute;margin-left:52pt;margin-top:193.3pt;width:0;height:12pt;z-index:-251372544;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300" style="position:absolute;margin-left:52pt;margin-top:205.3pt;width:0;height:12pt;z-index:-251371520;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301" style="position:absolute;margin-left:52pt;margin-top:217.3pt;width:0;height:12pt;z-index:-251370496;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302" style="position:absolute;margin-left:52pt;margin-top:229.3pt;width:0;height:12pt;z-index:-251369472;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303" style="position:absolute;margin-left:52pt;margin-top:241.3pt;width:0;height:12pt;z-index:-251368448;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304" style="position:absolute;margin-left:52pt;margin-top:253.3pt;width:0;height:11.35pt;z-index:-251367424;mso-position-horizontal-relative:page;mso-position-vertical-relative:page" coordsize="0,227" path="m,l,240r13,l13,,,xe" fillcolor="black">
            <w10:wrap anchorx="page" anchory="page"/>
          </v:shape>
        </w:pict>
      </w:r>
      <w:r w:rsidRPr="00D4579E">
        <w:rPr>
          <w:rFonts w:ascii="Times New Roman" w:hAnsi="Times New Roman" w:cs="Times New Roman"/>
          <w:noProof/>
          <w:sz w:val="24"/>
          <w:szCs w:val="24"/>
          <w:lang w:eastAsia="es-ES"/>
        </w:rPr>
        <w:pict>
          <v:shape id="_x0000_s1305" style="position:absolute;margin-left:52pt;margin-top:264.65pt;width:0;height:12pt;z-index:-251366400;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306" style="position:absolute;margin-left:52pt;margin-top:276.65pt;width:0;height:12pt;z-index:-251365376;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307" style="position:absolute;margin-left:52pt;margin-top:288.65pt;width:0;height:12pt;z-index:-251364352;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308" style="position:absolute;margin-left:52pt;margin-top:300.65pt;width:0;height:12pt;z-index:-251363328;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309" style="position:absolute;margin-left:52pt;margin-top:312.65pt;width:0;height:12pt;z-index:-251362304;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310" style="position:absolute;margin-left:52pt;margin-top:324.65pt;width:0;height:12pt;z-index:-251361280;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311" style="position:absolute;margin-left:52pt;margin-top:336.65pt;width:0;height:12pt;z-index:-251360256;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312" style="position:absolute;margin-left:52pt;margin-top:348.65pt;width:0;height:12pt;z-index:-251359232;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313" style="position:absolute;margin-left:52pt;margin-top:360.65pt;width:0;height:12pt;z-index:-251358208;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314" style="position:absolute;margin-left:52pt;margin-top:372.65pt;width:0;height:12pt;z-index:-251357184;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315" style="position:absolute;margin-left:52pt;margin-top:384.65pt;width:0;height:12pt;z-index:-251356160;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316" style="position:absolute;margin-left:52pt;margin-top:396.65pt;width:0;height:11.35pt;z-index:-251355136;mso-position-horizontal-relative:page;mso-position-vertical-relative:page" coordsize="0,227" path="m,l,240r13,l13,,,xe" fillcolor="black">
            <w10:wrap anchorx="page" anchory="page"/>
          </v:shape>
        </w:pict>
      </w:r>
      <w:r w:rsidRPr="00D4579E">
        <w:rPr>
          <w:rFonts w:ascii="Times New Roman" w:hAnsi="Times New Roman" w:cs="Times New Roman"/>
          <w:noProof/>
          <w:sz w:val="24"/>
          <w:szCs w:val="24"/>
          <w:lang w:eastAsia="es-ES"/>
        </w:rPr>
        <w:pict>
          <v:shape id="_x0000_s1317" style="position:absolute;margin-left:52pt;margin-top:408pt;width:0;height:12.65pt;z-index:-251354112;mso-position-horizontal-relative:page;mso-position-vertical-relative:page" coordsize="0,253" path="m,l,240r13,l13,,,xe" fillcolor="black">
            <w10:wrap anchorx="page" anchory="page"/>
          </v:shape>
        </w:pict>
      </w:r>
      <w:r w:rsidRPr="00D4579E">
        <w:rPr>
          <w:rFonts w:ascii="Times New Roman" w:hAnsi="Times New Roman" w:cs="Times New Roman"/>
          <w:noProof/>
          <w:sz w:val="24"/>
          <w:szCs w:val="24"/>
          <w:lang w:eastAsia="es-ES"/>
        </w:rPr>
        <w:pict>
          <v:shape id="_x0000_s1318" style="position:absolute;margin-left:52pt;margin-top:420.65pt;width:0;height:11.35pt;z-index:-251353088;mso-position-horizontal-relative:page;mso-position-vertical-relative:page" coordsize="0,227" path="m,l,240r13,l13,,,xe" fillcolor="black">
            <w10:wrap anchorx="page" anchory="page"/>
          </v:shape>
        </w:pict>
      </w:r>
      <w:r w:rsidRPr="00D4579E">
        <w:rPr>
          <w:rFonts w:ascii="Times New Roman" w:hAnsi="Times New Roman" w:cs="Times New Roman"/>
          <w:noProof/>
          <w:sz w:val="24"/>
          <w:szCs w:val="24"/>
          <w:lang w:eastAsia="es-ES"/>
        </w:rPr>
        <w:pict>
          <v:shape id="_x0000_s1319" style="position:absolute;margin-left:52pt;margin-top:6in;width:0;height:12pt;z-index:-251352064;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320" style="position:absolute;margin-left:52pt;margin-top:444pt;width:0;height:12pt;z-index:-251351040;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322" style="position:absolute;margin-left:52pt;margin-top:468.65pt;width:0;height:12.65pt;z-index:-251348992;mso-position-horizontal-relative:page;mso-position-vertical-relative:page" coordsize="0,253" path="m,l,266r13,l13,,,xe" fillcolor="black">
            <w10:wrap anchorx="page" anchory="page"/>
          </v:shape>
        </w:pict>
      </w:r>
      <w:r w:rsidRPr="00D4579E">
        <w:rPr>
          <w:rFonts w:ascii="Times New Roman" w:hAnsi="Times New Roman" w:cs="Times New Roman"/>
          <w:noProof/>
          <w:sz w:val="24"/>
          <w:szCs w:val="24"/>
          <w:lang w:eastAsia="es-ES"/>
        </w:rPr>
        <w:pict>
          <v:shape id="_x0000_s1323" style="position:absolute;margin-left:6in;margin-top:671.3pt;width:4pt;height:.7pt;z-index:-251347968;mso-position-horizontal-relative:page;mso-position-vertical-relative:page" coordsize="80,14" path="m,l,13r80,l80,,,xe" fillcolor="black">
            <w10:wrap anchorx="page" anchory="page"/>
          </v:shape>
        </w:pict>
      </w:r>
      <w:r w:rsidRPr="00D4579E">
        <w:rPr>
          <w:rFonts w:ascii="Times New Roman" w:hAnsi="Times New Roman" w:cs="Times New Roman"/>
          <w:noProof/>
          <w:sz w:val="24"/>
          <w:szCs w:val="24"/>
          <w:lang w:eastAsia="es-ES"/>
        </w:rPr>
        <w:pict>
          <v:shape id="_x0000_s1324" style="position:absolute;margin-left:423.3pt;margin-top:707.3pt;width:7.35pt;height:0;z-index:-251346944;mso-position-horizontal-relative:page;mso-position-vertical-relative:page" coordsize="147,0" path="m,l,13r146,l146,,,xe" fillcolor="black">
            <w10:wrap anchorx="page" anchory="page"/>
          </v:shape>
        </w:pict>
      </w:r>
      <w:r w:rsidR="006B6A12">
        <w:rPr>
          <w:rFonts w:ascii="Times New Roman" w:hAnsi="Times New Roman" w:cs="Times New Roman"/>
          <w:b/>
          <w:bCs/>
          <w:color w:val="000000"/>
          <w:sz w:val="18"/>
          <w:szCs w:val="18"/>
          <w:lang w:eastAsia="es-ES"/>
        </w:rPr>
        <w:t>\</w:t>
      </w:r>
      <w:r w:rsidR="006B6A12" w:rsidRPr="000E25AB">
        <w:rPr>
          <w:rFonts w:ascii="Times New Roman" w:hAnsi="Times New Roman" w:cs="Times New Roman"/>
          <w:b/>
          <w:bCs/>
          <w:color w:val="000000"/>
          <w:sz w:val="18"/>
          <w:szCs w:val="18"/>
          <w:lang w:eastAsia="es-ES"/>
        </w:rPr>
        <w:t>DEFINICIONES                                                    ANTIBIOTICO</w:t>
      </w:r>
      <w:r w:rsidR="006B6A12" w:rsidRPr="000E25AB">
        <w:rPr>
          <w:rFonts w:ascii="Times New Roman" w:hAnsi="Times New Roman" w:cs="Times New Roman"/>
          <w:color w:val="000000"/>
          <w:sz w:val="20"/>
          <w:szCs w:val="20"/>
          <w:lang w:eastAsia="es-ES"/>
        </w:rPr>
        <w:t>: molécula natural (producido por un organismo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vivo hongo o bacteria), sintética o semisintética capaz de inducir la muerte o la detención del crecimiento de una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población bacteriana. Hoy en día no se utilizan en terapéutica moléculas de origen natural por lo cual no se establece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más la diferenciación con quimioterápicos, término usado anteriormente para referirse a las moléculas de origen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sintético como las sulfas y sus derivados.   </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18"/>
          <w:szCs w:val="18"/>
          <w:lang w:eastAsia="es-ES"/>
        </w:rPr>
        <w:t>CONCENTRACION INHIBITORIA MÍNIMA</w:t>
      </w:r>
      <w:r w:rsidRPr="000E25AB">
        <w:rPr>
          <w:rFonts w:ascii="Times New Roman" w:hAnsi="Times New Roman" w:cs="Times New Roman"/>
          <w:color w:val="000000"/>
          <w:sz w:val="20"/>
          <w:szCs w:val="20"/>
          <w:lang w:eastAsia="es-ES"/>
        </w:rPr>
        <w:t>: Mínima concentración de antibiótico capaz de inhibir el</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crecimiento "</w:t>
      </w:r>
      <w:r w:rsidRPr="000E25AB">
        <w:rPr>
          <w:rFonts w:ascii="Times New Roman" w:hAnsi="Times New Roman" w:cs="Times New Roman"/>
          <w:i/>
          <w:iCs/>
          <w:color w:val="000000"/>
          <w:sz w:val="20"/>
          <w:szCs w:val="20"/>
          <w:lang w:eastAsia="es-ES"/>
        </w:rPr>
        <w:t>in vitro</w:t>
      </w:r>
      <w:r w:rsidRPr="000E25AB">
        <w:rPr>
          <w:rFonts w:ascii="Times New Roman" w:hAnsi="Times New Roman" w:cs="Times New Roman"/>
          <w:color w:val="000000"/>
          <w:sz w:val="20"/>
          <w:szCs w:val="20"/>
          <w:lang w:eastAsia="es-ES"/>
        </w:rPr>
        <w:t>" de una población bacteriana previamente estandarizada (concentración conocida de gérmenes).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18"/>
          <w:szCs w:val="18"/>
          <w:lang w:eastAsia="es-ES"/>
        </w:rPr>
        <w:t>CONCENTRACION BACTERICIDA MÍNIMA</w:t>
      </w:r>
      <w:r w:rsidRPr="000E25AB">
        <w:rPr>
          <w:rFonts w:ascii="Times New Roman" w:hAnsi="Times New Roman" w:cs="Times New Roman"/>
          <w:color w:val="000000"/>
          <w:sz w:val="20"/>
          <w:szCs w:val="20"/>
          <w:lang w:eastAsia="es-ES"/>
        </w:rPr>
        <w:t>: mínima concentración de un</w:t>
      </w:r>
      <w:r>
        <w:rPr>
          <w:rFonts w:ascii="Times New Roman" w:hAnsi="Times New Roman" w:cs="Times New Roman"/>
          <w:color w:val="000000"/>
          <w:sz w:val="20"/>
          <w:szCs w:val="20"/>
          <w:lang w:eastAsia="es-ES"/>
        </w:rPr>
        <w:t xml:space="preserve"> antibiótico capaz de inducir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muerte </w:t>
      </w:r>
      <w:r w:rsidRPr="000E25AB">
        <w:rPr>
          <w:rFonts w:ascii="Times New Roman" w:hAnsi="Times New Roman" w:cs="Times New Roman"/>
          <w:i/>
          <w:iCs/>
          <w:color w:val="000000"/>
          <w:sz w:val="20"/>
          <w:szCs w:val="20"/>
          <w:lang w:eastAsia="es-ES"/>
        </w:rPr>
        <w:t>in vitro</w:t>
      </w:r>
      <w:r w:rsidRPr="000E25AB">
        <w:rPr>
          <w:rFonts w:ascii="Times New Roman" w:hAnsi="Times New Roman" w:cs="Times New Roman"/>
          <w:color w:val="000000"/>
          <w:sz w:val="20"/>
          <w:szCs w:val="20"/>
          <w:lang w:eastAsia="es-ES"/>
        </w:rPr>
        <w:t xml:space="preserve"> de una población bacteriana previamente estandarizada.      </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SINERGIA</w:t>
      </w:r>
      <w:r w:rsidRPr="000E25AB">
        <w:rPr>
          <w:rFonts w:ascii="Times New Roman" w:hAnsi="Times New Roman" w:cs="Times New Roman"/>
          <w:color w:val="000000"/>
          <w:sz w:val="20"/>
          <w:szCs w:val="20"/>
          <w:lang w:eastAsia="es-ES"/>
        </w:rPr>
        <w:t>: se refiere a la propiedad de ciertas combinaciones de Antibióticos capaces de producir un efecto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bactericida superior al ejercido por cada uno de ellos por separado.    </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ANTAGONISMO</w:t>
      </w:r>
      <w:r w:rsidRPr="000E25AB">
        <w:rPr>
          <w:rFonts w:ascii="Times New Roman" w:hAnsi="Times New Roman" w:cs="Times New Roman"/>
          <w:color w:val="000000"/>
          <w:sz w:val="20"/>
          <w:szCs w:val="20"/>
          <w:lang w:eastAsia="es-ES"/>
        </w:rPr>
        <w:t>: propiedad de ciertas combinaciones de antibióticos de ejercer un efecto bactericida inferior al</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 cada uno de ellos.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18"/>
          <w:szCs w:val="18"/>
          <w:lang w:eastAsia="es-ES"/>
        </w:rPr>
        <w:t>SENSIBILIDAD ANTIBIOTICA</w:t>
      </w:r>
      <w:r w:rsidRPr="000E25AB">
        <w:rPr>
          <w:rFonts w:ascii="Times New Roman" w:hAnsi="Times New Roman" w:cs="Times New Roman"/>
          <w:color w:val="000000"/>
          <w:sz w:val="20"/>
          <w:szCs w:val="20"/>
          <w:lang w:eastAsia="es-ES"/>
        </w:rPr>
        <w:t>: propiedad de una cepa bacteriana de se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inhibida en su crecimiento o destruida por la acción de un antibiótico. La definición de una cepa como sensible se</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realiza a través de pruebas de laboratorio por lo cual puede no corresponderse con su comportamiento en el sitio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infección por separado.          </w:t>
      </w: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RESISTENCIA ANTIBIOTICA</w:t>
      </w:r>
      <w:r w:rsidRPr="000E25AB">
        <w:rPr>
          <w:rFonts w:ascii="Times New Roman" w:hAnsi="Times New Roman" w:cs="Times New Roman"/>
          <w:color w:val="000000"/>
          <w:sz w:val="20"/>
          <w:szCs w:val="20"/>
          <w:lang w:eastAsia="es-ES"/>
        </w:rPr>
        <w:t>: capacidad de una cepa (población bacteriana) bacteriana dada de resistir a la</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acción de cierto antibiótico. Esta capacidad está mediada por la presencia de un mecanismo de resistencia molecular</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como la hidrólisis enzimática o trastornos de permeabilidad.      </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MECANISMO DE ACCION</w:t>
      </w:r>
      <w:r w:rsidRPr="000E25AB">
        <w:rPr>
          <w:rFonts w:ascii="Times New Roman" w:hAnsi="Times New Roman" w:cs="Times New Roman"/>
          <w:color w:val="000000"/>
          <w:sz w:val="20"/>
          <w:szCs w:val="20"/>
          <w:lang w:eastAsia="es-ES"/>
        </w:rPr>
        <w:t>: mecanismo mediante el cual un antibiótico es capaz de inhibir el crecimiento 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destruir una célula bacteriana. Generalmente estos mecanismos son multifactoriales involucrando mecanismos directos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del antibiótico sobre un sitio de acción, activación de enzimas autolíticas y la acción del medio externo sobre la célula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afectada.              </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18"/>
          <w:szCs w:val="18"/>
          <w:lang w:eastAsia="es-ES"/>
        </w:rPr>
        <w:t>SITIO BLANCO DE ACCION</w:t>
      </w:r>
      <w:r w:rsidRPr="000E25AB">
        <w:rPr>
          <w:rFonts w:ascii="Times New Roman" w:hAnsi="Times New Roman" w:cs="Times New Roman"/>
          <w:color w:val="000000"/>
          <w:sz w:val="20"/>
          <w:szCs w:val="20"/>
          <w:lang w:eastAsia="es-ES"/>
        </w:rPr>
        <w:t>: se denomina así a la estructura molécula de la célula bacteriana sobre la cual un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antibiótico ejerce su principal acción. Así, para los antibióticos betalactámicos el sitio blanco de acción son las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proteínas de la membrana celular que intervienen en la síntesis de la pared y se denominan PBP O PROTEINAS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FIJADORAS DE PENICILINA.      </w:t>
      </w: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MECANISMO DE RESISTENCIA</w:t>
      </w:r>
      <w:r w:rsidRPr="000E25AB">
        <w:rPr>
          <w:rFonts w:ascii="Times New Roman" w:hAnsi="Times New Roman" w:cs="Times New Roman"/>
          <w:color w:val="000000"/>
          <w:sz w:val="20"/>
          <w:szCs w:val="20"/>
          <w:lang w:eastAsia="es-ES"/>
        </w:rPr>
        <w:t>: mecanismo molecular involucrado en el comportamiento de una población</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bacteriana resistente a la acción bactericida o bacteriostática de un antibiótico. Se reconocen tres tipos de mecanismos</w:t>
      </w:r>
    </w:p>
    <w:p w:rsid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de resistencia:     </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      </w:t>
      </w:r>
    </w:p>
    <w:p w:rsidR="006B6A12" w:rsidRPr="000E25AB" w:rsidRDefault="006B6A12" w:rsidP="006B6A12">
      <w:pPr>
        <w:widowControl w:val="0"/>
        <w:tabs>
          <w:tab w:val="left" w:pos="460"/>
          <w:tab w:val="left" w:pos="1200"/>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A.</w:t>
      </w:r>
      <w:r w:rsidRPr="000E25AB">
        <w:rPr>
          <w:rFonts w:ascii="Times New Roman" w:hAnsi="Times New Roman" w:cs="Times New Roman"/>
          <w:color w:val="000000"/>
          <w:sz w:val="20"/>
          <w:szCs w:val="20"/>
          <w:lang w:eastAsia="es-ES"/>
        </w:rPr>
        <w:tab/>
      </w:r>
      <w:r>
        <w:rPr>
          <w:rFonts w:ascii="Times New Roman" w:hAnsi="Times New Roman" w:cs="Times New Roman"/>
          <w:color w:val="000000"/>
          <w:sz w:val="20"/>
          <w:szCs w:val="20"/>
          <w:lang w:eastAsia="es-ES"/>
        </w:rPr>
        <w:tab/>
      </w:r>
      <w:r w:rsidRPr="000E25AB">
        <w:rPr>
          <w:rFonts w:ascii="Times New Roman" w:hAnsi="Times New Roman" w:cs="Times New Roman"/>
          <w:color w:val="000000"/>
          <w:sz w:val="20"/>
          <w:szCs w:val="20"/>
          <w:lang w:eastAsia="es-ES"/>
        </w:rPr>
        <w:t xml:space="preserve">Hidrólisis o inactivación enzimática;    </w:t>
      </w:r>
    </w:p>
    <w:p w:rsidR="006B6A12" w:rsidRPr="000E25AB" w:rsidRDefault="006B6A12" w:rsidP="006B6A12">
      <w:pPr>
        <w:widowControl w:val="0"/>
        <w:tabs>
          <w:tab w:val="left" w:pos="1200"/>
        </w:tabs>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B.</w:t>
      </w:r>
      <w:r w:rsidRPr="000E25AB">
        <w:rPr>
          <w:rFonts w:ascii="Times New Roman" w:hAnsi="Times New Roman" w:cs="Times New Roman"/>
          <w:color w:val="000000"/>
          <w:sz w:val="20"/>
          <w:szCs w:val="20"/>
          <w:lang w:eastAsia="es-ES"/>
        </w:rPr>
        <w:tab/>
        <w:t xml:space="preserve">Trastornos de permeabilidad;              </w:t>
      </w:r>
    </w:p>
    <w:p w:rsidR="006B6A12" w:rsidRDefault="006B6A12" w:rsidP="006B6A12">
      <w:pPr>
        <w:widowControl w:val="0"/>
        <w:tabs>
          <w:tab w:val="left" w:pos="1200"/>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C.</w:t>
      </w:r>
      <w:r w:rsidRPr="000E25AB">
        <w:rPr>
          <w:rFonts w:ascii="Times New Roman" w:hAnsi="Times New Roman" w:cs="Times New Roman"/>
          <w:color w:val="000000"/>
          <w:sz w:val="20"/>
          <w:szCs w:val="20"/>
          <w:lang w:eastAsia="es-ES"/>
        </w:rPr>
        <w:tab/>
        <w:t xml:space="preserve">Modificaciones del sitio blanco de acción.       </w:t>
      </w:r>
    </w:p>
    <w:p w:rsidR="006B6A12" w:rsidRDefault="006B6A12" w:rsidP="006B6A12">
      <w:pPr>
        <w:widowControl w:val="0"/>
        <w:tabs>
          <w:tab w:val="left" w:pos="1200"/>
        </w:tabs>
        <w:autoSpaceDE w:val="0"/>
        <w:autoSpaceDN w:val="0"/>
        <w:adjustRightInd w:val="0"/>
        <w:spacing w:after="0" w:line="240" w:lineRule="exact"/>
        <w:rPr>
          <w:rFonts w:ascii="Times New Roman" w:hAnsi="Times New Roman" w:cs="Times New Roman"/>
          <w:color w:val="000000"/>
          <w:sz w:val="20"/>
          <w:szCs w:val="20"/>
          <w:lang w:eastAsia="es-ES"/>
        </w:rPr>
      </w:pPr>
    </w:p>
    <w:p w:rsidR="006B6A12" w:rsidRPr="000E25AB" w:rsidRDefault="006B6A12" w:rsidP="006B6A12">
      <w:pPr>
        <w:widowControl w:val="0"/>
        <w:tabs>
          <w:tab w:val="left" w:pos="1200"/>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           </w:t>
      </w: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desinfectantes), o sobre la piel (los antisépticos). Los</w:t>
      </w: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rsidSect="007F120B">
          <w:type w:val="continuous"/>
          <w:pgSz w:w="11893" w:h="16840"/>
          <w:pgMar w:top="666" w:right="133" w:bottom="546" w:left="666" w:header="720" w:footer="720" w:gutter="0"/>
          <w:cols w:space="720"/>
          <w:noEndnote/>
        </w:sectPr>
      </w:pP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lastRenderedPageBreak/>
        <w:t xml:space="preserve"> antiinfecciosos. La producción industrial, que hizo</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posible a partir de los años 1940 el uso terapéutico de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Penicilina, ha evolucionado de manera tal que todos los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antibióticos disponibles para uso clínico sean de origen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sintético o semisintético.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El conocimiento actual sobre los mecanismos de</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duplicación de la célula bacteriana y sobre los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mecanismos de resistencia antibiótica hace esperar que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cada vez más los nuevos antimicrobianos sean sustancias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puramente sintéticas con gran especificidad por un sitio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 acción previamente elegido y con una adecuada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resistencia a la inactivación por los mecanismos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bacterianos de resistencia antibiótica. De hecho, el uso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 inhibidores de las beta-lactamasas para recuperar el</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efecto terapéutico de una Aminopenicilina es un buen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ejemplo de ello.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Los antibióticos se diferencian de los desinfectantes y</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antisépticos por el hecho de que estos en función de su</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toxicidad se usan sobre superficies inanimadas (los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br w:type="column"/>
      </w:r>
      <w:r w:rsidRPr="000E25AB">
        <w:rPr>
          <w:rFonts w:ascii="Times New Roman" w:hAnsi="Times New Roman" w:cs="Times New Roman"/>
          <w:color w:val="000000"/>
          <w:sz w:val="20"/>
          <w:szCs w:val="20"/>
          <w:lang w:eastAsia="es-ES"/>
        </w:rPr>
        <w:lastRenderedPageBreak/>
        <w:t>antibióticos, en cambio, por sus características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farmacocinéticas incluyendo su baja toxicidad pueden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administrarse por vía oral o por vía parenteral</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(endovenosa o intramuscular).</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Los antibióticos se diferencian de otros fármacos debido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 que no actúan sobre el individuo a quien le es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administrado sino sobre una población bacteriana que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está produciendo una infección. Esta población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bacteriana se caracteriza por tener muchas variables que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pueden afectar la acción del antibiótico como ser la o las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especies bacterianas involucradas. Estas variables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incluyen su </w:t>
      </w:r>
      <w:r w:rsidRPr="000E25AB">
        <w:rPr>
          <w:rFonts w:ascii="Times New Roman" w:hAnsi="Times New Roman" w:cs="Times New Roman"/>
          <w:b/>
          <w:bCs/>
          <w:color w:val="000000"/>
          <w:sz w:val="20"/>
          <w:szCs w:val="20"/>
          <w:lang w:eastAsia="es-ES"/>
        </w:rPr>
        <w:t>estado metabólico</w:t>
      </w:r>
      <w:r w:rsidRPr="000E25AB">
        <w:rPr>
          <w:rFonts w:ascii="Times New Roman" w:hAnsi="Times New Roman" w:cs="Times New Roman"/>
          <w:color w:val="000000"/>
          <w:sz w:val="20"/>
          <w:szCs w:val="20"/>
          <w:lang w:eastAsia="es-ES"/>
        </w:rPr>
        <w:t xml:space="preserve"> -pueden estar en activa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replicación o con una baja actividad metabólica-;</w:t>
      </w:r>
      <w:r w:rsidRPr="000E25AB">
        <w:rPr>
          <w:rFonts w:ascii="Times New Roman" w:hAnsi="Times New Roman" w:cs="Times New Roman"/>
          <w:b/>
          <w:bCs/>
          <w:color w:val="000000"/>
          <w:sz w:val="20"/>
          <w:szCs w:val="20"/>
          <w:lang w:eastAsia="es-ES"/>
        </w:rPr>
        <w:t xml:space="preserve"> el sitio</w:t>
      </w:r>
    </w:p>
    <w:p w:rsidR="006B6A12" w:rsidRPr="000E25AB" w:rsidRDefault="006B6A12" w:rsidP="006B6A12">
      <w:pPr>
        <w:widowControl w:val="0"/>
        <w:tabs>
          <w:tab w:val="left" w:pos="1533"/>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de la infección</w:t>
      </w:r>
      <w:r w:rsidRPr="000E25AB">
        <w:rPr>
          <w:rFonts w:ascii="Times New Roman" w:hAnsi="Times New Roman" w:cs="Times New Roman"/>
          <w:color w:val="000000"/>
          <w:sz w:val="20"/>
          <w:szCs w:val="20"/>
          <w:lang w:eastAsia="es-ES"/>
        </w:rPr>
        <w:t>;</w:t>
      </w:r>
      <w:r w:rsidRPr="000E25AB">
        <w:rPr>
          <w:rFonts w:ascii="Times New Roman" w:hAnsi="Times New Roman" w:cs="Times New Roman"/>
          <w:color w:val="000000"/>
          <w:sz w:val="20"/>
          <w:szCs w:val="20"/>
          <w:lang w:eastAsia="es-ES"/>
        </w:rPr>
        <w:tab/>
      </w:r>
      <w:r w:rsidRPr="000E25AB">
        <w:rPr>
          <w:rFonts w:ascii="Times New Roman" w:hAnsi="Times New Roman" w:cs="Times New Roman"/>
          <w:b/>
          <w:bCs/>
          <w:color w:val="000000"/>
          <w:sz w:val="20"/>
          <w:szCs w:val="20"/>
          <w:lang w:eastAsia="es-ES"/>
        </w:rPr>
        <w:t>parasitismo intracelular</w:t>
      </w:r>
      <w:r w:rsidRPr="000E25AB">
        <w:rPr>
          <w:rFonts w:ascii="Times New Roman" w:hAnsi="Times New Roman" w:cs="Times New Roman"/>
          <w:color w:val="000000"/>
          <w:sz w:val="20"/>
          <w:szCs w:val="20"/>
          <w:lang w:eastAsia="es-ES"/>
        </w:rPr>
        <w:t>, etc. Sin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embargo, cuando usamos un antibiótico para tratar un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paciente infectado debemos pensar no sólo en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actividad que dicho antibiótico ejerce sobre la población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bacteriana infectante sino también en factores que</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dependen del huésped (ej.: estado del sistema inmune).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Es así que con frecuencia vemos como pacientes</w:t>
      </w: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type w:val="continuous"/>
          <w:pgSz w:w="11893" w:h="16840"/>
          <w:pgMar w:top="666" w:right="133" w:bottom="573" w:left="666" w:header="720" w:footer="720" w:gutter="0"/>
          <w:cols w:num="2" w:space="720" w:equalWidth="0">
            <w:col w:w="5640" w:space="0"/>
            <w:col w:w="5453"/>
          </w:cols>
          <w:noEndnote/>
        </w:sectPr>
      </w:pP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type w:val="continuous"/>
          <w:pgSz w:w="11893" w:h="16840"/>
          <w:pgMar w:top="666" w:right="133" w:bottom="573" w:left="666" w:header="720" w:footer="720" w:gutter="0"/>
          <w:cols w:space="720"/>
          <w:noEndnote/>
        </w:sectPr>
      </w:pP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type w:val="continuous"/>
          <w:pgSz w:w="11893" w:h="16840"/>
          <w:pgMar w:top="666" w:right="133" w:bottom="573" w:left="666" w:header="720" w:footer="720" w:gutter="0"/>
          <w:cols w:space="720"/>
          <w:noEndnote/>
        </w:sectPr>
      </w:pPr>
    </w:p>
    <w:p w:rsidR="006B6A12" w:rsidRPr="000E25AB" w:rsidRDefault="00D4579E"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D4579E">
        <w:rPr>
          <w:rFonts w:ascii="Times New Roman" w:hAnsi="Times New Roman" w:cs="Times New Roman"/>
          <w:noProof/>
          <w:sz w:val="24"/>
          <w:szCs w:val="24"/>
          <w:lang w:eastAsia="es-ES"/>
        </w:rPr>
        <w:lastRenderedPageBreak/>
        <w:pict>
          <v:shape id="_x0000_s1032" style="position:absolute;margin-left:54pt;margin-top:214.65pt;width:.65pt;height:1.35pt;z-index:-251649024;mso-position-horizontal-relative:page;mso-position-vertical-relative:page" coordsize="13,27" path="m,l,26r13,l13,,,xe" fillcolor="teal" strokecolor="teal">
            <w10:wrap anchorx="page" anchory="page"/>
          </v:shape>
        </w:pict>
      </w:r>
      <w:r w:rsidRPr="00D4579E">
        <w:rPr>
          <w:rFonts w:ascii="Times New Roman" w:hAnsi="Times New Roman" w:cs="Times New Roman"/>
          <w:noProof/>
          <w:sz w:val="24"/>
          <w:szCs w:val="24"/>
          <w:lang w:eastAsia="es-ES"/>
        </w:rPr>
        <w:pict>
          <v:shape id="_x0000_s1033" style="position:absolute;margin-left:54.65pt;margin-top:214.65pt;width:208pt;height:1.35pt;z-index:-251648000;mso-position-horizontal-relative:page;mso-position-vertical-relative:page" coordsize="4160,27" path="m,l,26r4160,l4160,,,xe" fillcolor="teal" stroked="f">
            <w10:wrap anchorx="page" anchory="page"/>
          </v:shape>
        </w:pict>
      </w:r>
      <w:r w:rsidRPr="00D4579E">
        <w:rPr>
          <w:rFonts w:ascii="Times New Roman" w:hAnsi="Times New Roman" w:cs="Times New Roman"/>
          <w:noProof/>
          <w:sz w:val="24"/>
          <w:szCs w:val="24"/>
          <w:lang w:eastAsia="es-ES"/>
        </w:rPr>
        <w:pict>
          <v:shape id="_x0000_s1034" style="position:absolute;margin-left:262.65pt;margin-top:214.65pt;width:.65pt;height:1.35pt;z-index:-251646976;mso-position-horizontal-relative:page;mso-position-vertical-relative:page" coordsize="13,27" path="m,l,26r13,l13,,,xe" fillcolor="teal" strokecolor="teal">
            <w10:wrap anchorx="page" anchory="page"/>
          </v:shape>
        </w:pict>
      </w:r>
      <w:r w:rsidRPr="00D4579E">
        <w:rPr>
          <w:rFonts w:ascii="Times New Roman" w:hAnsi="Times New Roman" w:cs="Times New Roman"/>
          <w:noProof/>
          <w:sz w:val="24"/>
          <w:szCs w:val="24"/>
          <w:lang w:eastAsia="es-ES"/>
        </w:rPr>
        <w:pict>
          <v:shape id="_x0000_s1035" style="position:absolute;margin-left:54pt;margin-top:3in;width:.65pt;height:36pt;z-index:-251645952;mso-position-horizontal-relative:page;mso-position-vertical-relative:page" coordsize="13,720" path="m,l,706r13,l13,,,xe" fillcolor="teal" strokecolor="teal">
            <w10:wrap anchorx="page" anchory="page"/>
          </v:shape>
        </w:pict>
      </w:r>
      <w:r w:rsidRPr="00D4579E">
        <w:rPr>
          <w:rFonts w:ascii="Times New Roman" w:hAnsi="Times New Roman" w:cs="Times New Roman"/>
          <w:noProof/>
          <w:sz w:val="24"/>
          <w:szCs w:val="24"/>
          <w:lang w:eastAsia="es-ES"/>
        </w:rPr>
        <w:pict>
          <v:shape id="_x0000_s1036" style="position:absolute;margin-left:262.65pt;margin-top:3in;width:.65pt;height:36pt;z-index:-251644928;mso-position-horizontal-relative:page;mso-position-vertical-relative:page" coordsize="13,720" path="m,l,706r13,l13,,,xe" fillcolor="teal" strokecolor="teal">
            <w10:wrap anchorx="page" anchory="page"/>
          </v:shape>
        </w:pict>
      </w:r>
      <w:r w:rsidRPr="00D4579E">
        <w:rPr>
          <w:rFonts w:ascii="Times New Roman" w:hAnsi="Times New Roman" w:cs="Times New Roman"/>
          <w:noProof/>
          <w:sz w:val="24"/>
          <w:szCs w:val="24"/>
          <w:lang w:eastAsia="es-ES"/>
        </w:rPr>
        <w:pict>
          <v:shape id="_x0000_s1037" style="position:absolute;margin-left:54.65pt;margin-top:252pt;width:208pt;height:11.3pt;z-index:-251643904;mso-position-horizontal-relative:page;mso-position-vertical-relative:page" coordsize="4160,226" path="m,l,240r4160,l4160,,,xe" fillcolor="#bebebe" stroked="f">
            <w10:wrap anchorx="page" anchory="page"/>
          </v:shape>
        </w:pict>
      </w:r>
      <w:r w:rsidRPr="00D4579E">
        <w:rPr>
          <w:rFonts w:ascii="Times New Roman" w:hAnsi="Times New Roman" w:cs="Times New Roman"/>
          <w:noProof/>
          <w:sz w:val="24"/>
          <w:szCs w:val="24"/>
          <w:lang w:eastAsia="es-ES"/>
        </w:rPr>
        <w:pict>
          <v:shape id="_x0000_s1038" style="position:absolute;margin-left:54.65pt;margin-top:263.3pt;width:208pt;height:12pt;z-index:-251642880;mso-position-horizontal-relative:page;mso-position-vertical-relative:page" coordsize="4160,240" path="m,l,240r4160,l4160,,,xe" fillcolor="#bebebe" stroked="f">
            <w10:wrap anchorx="page" anchory="page"/>
          </v:shape>
        </w:pict>
      </w:r>
      <w:r w:rsidRPr="00D4579E">
        <w:rPr>
          <w:rFonts w:ascii="Times New Roman" w:hAnsi="Times New Roman" w:cs="Times New Roman"/>
          <w:noProof/>
          <w:sz w:val="24"/>
          <w:szCs w:val="24"/>
          <w:lang w:eastAsia="es-ES"/>
        </w:rPr>
        <w:pict>
          <v:shape id="_x0000_s1039" style="position:absolute;margin-left:54.65pt;margin-top:275.3pt;width:208pt;height:12pt;z-index:-251641856;mso-position-horizontal-relative:page;mso-position-vertical-relative:page" coordsize="4160,240" path="m,l,240r4160,l4160,,,xe" fillcolor="#bebebe" stroked="f">
            <w10:wrap anchorx="page" anchory="page"/>
          </v:shape>
        </w:pict>
      </w:r>
      <w:r w:rsidRPr="00D4579E">
        <w:rPr>
          <w:rFonts w:ascii="Times New Roman" w:hAnsi="Times New Roman" w:cs="Times New Roman"/>
          <w:noProof/>
          <w:sz w:val="24"/>
          <w:szCs w:val="24"/>
          <w:lang w:eastAsia="es-ES"/>
        </w:rPr>
        <w:pict>
          <v:shape id="_x0000_s1040" style="position:absolute;margin-left:54pt;margin-top:252pt;width:.65pt;height:35.3pt;z-index:-251640832;mso-position-horizontal-relative:page;mso-position-vertical-relative:page" coordsize="13,706" path="m,l,706r13,l13,,,xe" fillcolor="teal" strokecolor="teal">
            <w10:wrap anchorx="page" anchory="page"/>
          </v:shape>
        </w:pict>
      </w:r>
      <w:r w:rsidRPr="00D4579E">
        <w:rPr>
          <w:rFonts w:ascii="Times New Roman" w:hAnsi="Times New Roman" w:cs="Times New Roman"/>
          <w:noProof/>
          <w:sz w:val="24"/>
          <w:szCs w:val="24"/>
          <w:lang w:eastAsia="es-ES"/>
        </w:rPr>
        <w:pict>
          <v:shape id="_x0000_s1041" style="position:absolute;margin-left:262.65pt;margin-top:252pt;width:.65pt;height:35.3pt;z-index:-251639808;mso-position-horizontal-relative:page;mso-position-vertical-relative:page" coordsize="13,706" path="m,l,706r13,l13,,,xe" fillcolor="teal" strokecolor="teal">
            <w10:wrap anchorx="page" anchory="page"/>
          </v:shape>
        </w:pict>
      </w:r>
      <w:r w:rsidRPr="00D4579E">
        <w:rPr>
          <w:rFonts w:ascii="Times New Roman" w:hAnsi="Times New Roman" w:cs="Times New Roman"/>
          <w:noProof/>
          <w:sz w:val="24"/>
          <w:szCs w:val="24"/>
          <w:lang w:eastAsia="es-ES"/>
        </w:rPr>
        <w:pict>
          <v:shape id="_x0000_s1042" style="position:absolute;margin-left:54pt;margin-top:287.3pt;width:.65pt;height:24pt;z-index:-251638784;mso-position-horizontal-relative:page;mso-position-vertical-relative:page" coordsize="13,480" path="m,l,480r13,l13,,,xe" fillcolor="teal" strokecolor="teal">
            <w10:wrap anchorx="page" anchory="page"/>
          </v:shape>
        </w:pict>
      </w:r>
      <w:r w:rsidRPr="00D4579E">
        <w:rPr>
          <w:rFonts w:ascii="Times New Roman" w:hAnsi="Times New Roman" w:cs="Times New Roman"/>
          <w:noProof/>
          <w:sz w:val="24"/>
          <w:szCs w:val="24"/>
          <w:lang w:eastAsia="es-ES"/>
        </w:rPr>
        <w:pict>
          <v:shape id="_x0000_s1043" style="position:absolute;margin-left:262.65pt;margin-top:287.3pt;width:.65pt;height:24pt;z-index:-251637760;mso-position-horizontal-relative:page;mso-position-vertical-relative:page" coordsize="13,480" path="m,l,480r13,l13,,,xe" fillcolor="teal" strokecolor="teal">
            <w10:wrap anchorx="page" anchory="page"/>
          </v:shape>
        </w:pict>
      </w:r>
      <w:r w:rsidRPr="00D4579E">
        <w:rPr>
          <w:rFonts w:ascii="Times New Roman" w:hAnsi="Times New Roman" w:cs="Times New Roman"/>
          <w:noProof/>
          <w:sz w:val="24"/>
          <w:szCs w:val="24"/>
          <w:lang w:eastAsia="es-ES"/>
        </w:rPr>
        <w:pict>
          <v:shape id="_x0000_s1044" style="position:absolute;margin-left:54.65pt;margin-top:311.3pt;width:208pt;height:12pt;z-index:-251636736;mso-position-horizontal-relative:page;mso-position-vertical-relative:page" coordsize="4160,240" path="m,l,240r4160,l4160,,,xe" fillcolor="#bebebe" stroked="f">
            <w10:wrap anchorx="page" anchory="page"/>
          </v:shape>
        </w:pict>
      </w:r>
      <w:r w:rsidRPr="00D4579E">
        <w:rPr>
          <w:rFonts w:ascii="Times New Roman" w:hAnsi="Times New Roman" w:cs="Times New Roman"/>
          <w:noProof/>
          <w:sz w:val="24"/>
          <w:szCs w:val="24"/>
          <w:lang w:eastAsia="es-ES"/>
        </w:rPr>
        <w:pict>
          <v:shape id="_x0000_s1045" style="position:absolute;margin-left:54.65pt;margin-top:323.3pt;width:208pt;height:11.35pt;z-index:-251635712;mso-position-horizontal-relative:page;mso-position-vertical-relative:page" coordsize="4160,227" path="m,l,240r4160,l4160,,,xe" fillcolor="#bebebe" stroked="f">
            <w10:wrap anchorx="page" anchory="page"/>
          </v:shape>
        </w:pict>
      </w:r>
      <w:r w:rsidRPr="00D4579E">
        <w:rPr>
          <w:rFonts w:ascii="Times New Roman" w:hAnsi="Times New Roman" w:cs="Times New Roman"/>
          <w:noProof/>
          <w:sz w:val="24"/>
          <w:szCs w:val="24"/>
          <w:lang w:eastAsia="es-ES"/>
        </w:rPr>
        <w:pict>
          <v:shape id="_x0000_s1046" style="position:absolute;margin-left:54.65pt;margin-top:334.65pt;width:208pt;height:12pt;z-index:-251634688;mso-position-horizontal-relative:page;mso-position-vertical-relative:page" coordsize="4160,240" path="m,l,240r4160,l4160,,,xe" fillcolor="#bebebe" stroked="f">
            <w10:wrap anchorx="page" anchory="page"/>
          </v:shape>
        </w:pict>
      </w:r>
      <w:r w:rsidRPr="00D4579E">
        <w:rPr>
          <w:rFonts w:ascii="Times New Roman" w:hAnsi="Times New Roman" w:cs="Times New Roman"/>
          <w:noProof/>
          <w:sz w:val="24"/>
          <w:szCs w:val="24"/>
          <w:lang w:eastAsia="es-ES"/>
        </w:rPr>
        <w:pict>
          <v:shape id="_x0000_s1047" style="position:absolute;margin-left:54pt;margin-top:311.3pt;width:.65pt;height:35.35pt;z-index:-251633664;mso-position-horizontal-relative:page;mso-position-vertical-relative:page" coordsize="13,707" path="m,l,706r13,l13,,,xe" fillcolor="teal" strokecolor="teal">
            <w10:wrap anchorx="page" anchory="page"/>
          </v:shape>
        </w:pict>
      </w:r>
      <w:r w:rsidRPr="00D4579E">
        <w:rPr>
          <w:rFonts w:ascii="Times New Roman" w:hAnsi="Times New Roman" w:cs="Times New Roman"/>
          <w:noProof/>
          <w:sz w:val="24"/>
          <w:szCs w:val="24"/>
          <w:lang w:eastAsia="es-ES"/>
        </w:rPr>
        <w:pict>
          <v:shape id="_x0000_s1048" style="position:absolute;margin-left:262.65pt;margin-top:311.3pt;width:.65pt;height:35.35pt;z-index:-251632640;mso-position-horizontal-relative:page;mso-position-vertical-relative:page" coordsize="13,707" path="m,l,706r13,l13,,,xe" fillcolor="teal" strokecolor="teal">
            <w10:wrap anchorx="page" anchory="page"/>
          </v:shape>
        </w:pict>
      </w:r>
      <w:r w:rsidRPr="00D4579E">
        <w:rPr>
          <w:rFonts w:ascii="Times New Roman" w:hAnsi="Times New Roman" w:cs="Times New Roman"/>
          <w:noProof/>
          <w:sz w:val="24"/>
          <w:szCs w:val="24"/>
          <w:lang w:eastAsia="es-ES"/>
        </w:rPr>
        <w:pict>
          <v:shape id="_x0000_s1049" style="position:absolute;margin-left:54pt;margin-top:346.65pt;width:.65pt;height:36pt;z-index:-251631616;mso-position-horizontal-relative:page;mso-position-vertical-relative:page" coordsize="13,720" path="m,l,706r13,l13,,,xe" fillcolor="teal" strokecolor="teal">
            <w10:wrap anchorx="page" anchory="page"/>
          </v:shape>
        </w:pict>
      </w:r>
      <w:r w:rsidRPr="00D4579E">
        <w:rPr>
          <w:rFonts w:ascii="Times New Roman" w:hAnsi="Times New Roman" w:cs="Times New Roman"/>
          <w:noProof/>
          <w:sz w:val="24"/>
          <w:szCs w:val="24"/>
          <w:lang w:eastAsia="es-ES"/>
        </w:rPr>
        <w:pict>
          <v:shape id="_x0000_s1050" style="position:absolute;margin-left:262.65pt;margin-top:346.65pt;width:.65pt;height:36pt;z-index:-251630592;mso-position-horizontal-relative:page;mso-position-vertical-relative:page" coordsize="13,720" path="m,l,706r13,l13,,,xe" fillcolor="teal" strokecolor="teal">
            <w10:wrap anchorx="page" anchory="page"/>
          </v:shape>
        </w:pict>
      </w:r>
      <w:r w:rsidRPr="00D4579E">
        <w:rPr>
          <w:rFonts w:ascii="Times New Roman" w:hAnsi="Times New Roman" w:cs="Times New Roman"/>
          <w:noProof/>
          <w:sz w:val="24"/>
          <w:szCs w:val="24"/>
          <w:lang w:eastAsia="es-ES"/>
        </w:rPr>
        <w:pict>
          <v:shape id="_x0000_s1051" style="position:absolute;margin-left:54.65pt;margin-top:382.65pt;width:208pt;height:11.35pt;z-index:-251629568;mso-position-horizontal-relative:page;mso-position-vertical-relative:page" coordsize="4160,227" path="m,l,240r4160,l4160,,,xe" fillcolor="#bebebe" stroked="f">
            <w10:wrap anchorx="page" anchory="page"/>
          </v:shape>
        </w:pict>
      </w:r>
      <w:r w:rsidRPr="00D4579E">
        <w:rPr>
          <w:rFonts w:ascii="Times New Roman" w:hAnsi="Times New Roman" w:cs="Times New Roman"/>
          <w:noProof/>
          <w:sz w:val="24"/>
          <w:szCs w:val="24"/>
          <w:lang w:eastAsia="es-ES"/>
        </w:rPr>
        <w:pict>
          <v:shape id="_x0000_s1052" style="position:absolute;margin-left:54.65pt;margin-top:394pt;width:208pt;height:12pt;z-index:-251628544;mso-position-horizontal-relative:page;mso-position-vertical-relative:page" coordsize="4160,240" path="m,l,240r4160,l4160,,,xe" fillcolor="#bebebe" stroked="f">
            <w10:wrap anchorx="page" anchory="page"/>
          </v:shape>
        </w:pict>
      </w:r>
      <w:r w:rsidRPr="00D4579E">
        <w:rPr>
          <w:rFonts w:ascii="Times New Roman" w:hAnsi="Times New Roman" w:cs="Times New Roman"/>
          <w:noProof/>
          <w:sz w:val="24"/>
          <w:szCs w:val="24"/>
          <w:lang w:eastAsia="es-ES"/>
        </w:rPr>
        <w:pict>
          <v:shape id="_x0000_s1053" style="position:absolute;margin-left:54.65pt;margin-top:406pt;width:208pt;height:12pt;z-index:-251627520;mso-position-horizontal-relative:page;mso-position-vertical-relative:page" coordsize="4160,240" path="m,l,240r4160,l4160,,,xe" fillcolor="#bebebe" stroked="f">
            <w10:wrap anchorx="page" anchory="page"/>
          </v:shape>
        </w:pict>
      </w:r>
      <w:r w:rsidRPr="00D4579E">
        <w:rPr>
          <w:rFonts w:ascii="Times New Roman" w:hAnsi="Times New Roman" w:cs="Times New Roman"/>
          <w:noProof/>
          <w:sz w:val="24"/>
          <w:szCs w:val="24"/>
          <w:lang w:eastAsia="es-ES"/>
        </w:rPr>
        <w:pict>
          <v:shape id="_x0000_s1054" style="position:absolute;margin-left:54pt;margin-top:382.65pt;width:.65pt;height:35.35pt;z-index:-251626496;mso-position-horizontal-relative:page;mso-position-vertical-relative:page" coordsize="13,707" path="m,l,706r13,l13,,,xe" fillcolor="teal" strokecolor="teal">
            <w10:wrap anchorx="page" anchory="page"/>
          </v:shape>
        </w:pict>
      </w:r>
      <w:r w:rsidRPr="00D4579E">
        <w:rPr>
          <w:rFonts w:ascii="Times New Roman" w:hAnsi="Times New Roman" w:cs="Times New Roman"/>
          <w:noProof/>
          <w:sz w:val="24"/>
          <w:szCs w:val="24"/>
          <w:lang w:eastAsia="es-ES"/>
        </w:rPr>
        <w:pict>
          <v:shape id="_x0000_s1055" style="position:absolute;margin-left:262.65pt;margin-top:382.65pt;width:.65pt;height:35.35pt;z-index:-251625472;mso-position-horizontal-relative:page;mso-position-vertical-relative:page" coordsize="13,707" path="m,l,706r13,l13,,,xe" fillcolor="teal" strokecolor="teal">
            <w10:wrap anchorx="page" anchory="page"/>
          </v:shape>
        </w:pict>
      </w:r>
      <w:r w:rsidRPr="00D4579E">
        <w:rPr>
          <w:rFonts w:ascii="Times New Roman" w:hAnsi="Times New Roman" w:cs="Times New Roman"/>
          <w:noProof/>
          <w:sz w:val="24"/>
          <w:szCs w:val="24"/>
          <w:lang w:eastAsia="es-ES"/>
        </w:rPr>
        <w:pict>
          <v:shape id="_x0000_s1056" style="position:absolute;margin-left:54pt;margin-top:418pt;width:.65pt;height:36pt;z-index:-251624448;mso-position-horizontal-relative:page;mso-position-vertical-relative:page" coordsize="13,720" path="m,l,706r13,l13,,,xe" fillcolor="teal" strokecolor="teal">
            <w10:wrap anchorx="page" anchory="page"/>
          </v:shape>
        </w:pict>
      </w:r>
      <w:r w:rsidRPr="00D4579E">
        <w:rPr>
          <w:rFonts w:ascii="Times New Roman" w:hAnsi="Times New Roman" w:cs="Times New Roman"/>
          <w:noProof/>
          <w:sz w:val="24"/>
          <w:szCs w:val="24"/>
          <w:lang w:eastAsia="es-ES"/>
        </w:rPr>
        <w:pict>
          <v:shape id="_x0000_s1057" style="position:absolute;margin-left:262.65pt;margin-top:418pt;width:.65pt;height:36pt;z-index:-251623424;mso-position-horizontal-relative:page;mso-position-vertical-relative:page" coordsize="13,720" path="m,l,706r13,l13,,,xe" fillcolor="teal" strokecolor="teal">
            <w10:wrap anchorx="page" anchory="page"/>
          </v:shape>
        </w:pict>
      </w:r>
      <w:r w:rsidRPr="00D4579E">
        <w:rPr>
          <w:rFonts w:ascii="Times New Roman" w:hAnsi="Times New Roman" w:cs="Times New Roman"/>
          <w:noProof/>
          <w:sz w:val="24"/>
          <w:szCs w:val="24"/>
          <w:lang w:eastAsia="es-ES"/>
        </w:rPr>
        <w:pict>
          <v:shape id="_x0000_s1058" style="position:absolute;margin-left:54.65pt;margin-top:454pt;width:208pt;height:11.3pt;z-index:-251622400;mso-position-horizontal-relative:page;mso-position-vertical-relative:page" coordsize="4160,226" path="m,l,240r4160,l4160,,,xe" fillcolor="#bebebe" stroked="f">
            <w10:wrap anchorx="page" anchory="page"/>
          </v:shape>
        </w:pict>
      </w:r>
      <w:r w:rsidRPr="00D4579E">
        <w:rPr>
          <w:rFonts w:ascii="Times New Roman" w:hAnsi="Times New Roman" w:cs="Times New Roman"/>
          <w:noProof/>
          <w:sz w:val="24"/>
          <w:szCs w:val="24"/>
          <w:lang w:eastAsia="es-ES"/>
        </w:rPr>
        <w:pict>
          <v:shape id="_x0000_s1059" style="position:absolute;margin-left:54.65pt;margin-top:465.3pt;width:208pt;height:12pt;z-index:-251621376;mso-position-horizontal-relative:page;mso-position-vertical-relative:page" coordsize="4160,240" path="m,l,240r4160,l4160,,,xe" fillcolor="#bebebe" stroked="f">
            <w10:wrap anchorx="page" anchory="page"/>
          </v:shape>
        </w:pict>
      </w:r>
      <w:r w:rsidRPr="00D4579E">
        <w:rPr>
          <w:rFonts w:ascii="Times New Roman" w:hAnsi="Times New Roman" w:cs="Times New Roman"/>
          <w:noProof/>
          <w:sz w:val="24"/>
          <w:szCs w:val="24"/>
          <w:lang w:eastAsia="es-ES"/>
        </w:rPr>
        <w:pict>
          <v:shape id="_x0000_s1060" style="position:absolute;margin-left:54pt;margin-top:454pt;width:.65pt;height:23.3pt;z-index:-251620352;mso-position-horizontal-relative:page;mso-position-vertical-relative:page" coordsize="13,466" path="m,l,480r13,l13,,,xe" fillcolor="teal" strokecolor="teal">
            <w10:wrap anchorx="page" anchory="page"/>
          </v:shape>
        </w:pict>
      </w:r>
      <w:r w:rsidRPr="00D4579E">
        <w:rPr>
          <w:rFonts w:ascii="Times New Roman" w:hAnsi="Times New Roman" w:cs="Times New Roman"/>
          <w:noProof/>
          <w:sz w:val="24"/>
          <w:szCs w:val="24"/>
          <w:lang w:eastAsia="es-ES"/>
        </w:rPr>
        <w:pict>
          <v:shape id="_x0000_s1061" style="position:absolute;margin-left:262.65pt;margin-top:454pt;width:.65pt;height:23.3pt;z-index:-251619328;mso-position-horizontal-relative:page;mso-position-vertical-relative:page" coordsize="13,466" path="m,l,480r13,l13,,,xe" fillcolor="teal" strokecolor="teal">
            <w10:wrap anchorx="page" anchory="page"/>
          </v:shape>
        </w:pict>
      </w:r>
      <w:r w:rsidRPr="00D4579E">
        <w:rPr>
          <w:rFonts w:ascii="Times New Roman" w:hAnsi="Times New Roman" w:cs="Times New Roman"/>
          <w:noProof/>
          <w:sz w:val="24"/>
          <w:szCs w:val="24"/>
          <w:lang w:eastAsia="es-ES"/>
        </w:rPr>
        <w:pict>
          <v:shape id="_x0000_s1062" style="position:absolute;margin-left:54pt;margin-top:477.3pt;width:.65pt;height:24pt;z-index:-251618304;mso-position-horizontal-relative:page;mso-position-vertical-relative:page" coordsize="13,480" path="m,l,480r13,l13,,,xe" fillcolor="teal" strokecolor="teal">
            <w10:wrap anchorx="page" anchory="page"/>
          </v:shape>
        </w:pict>
      </w:r>
      <w:r w:rsidRPr="00D4579E">
        <w:rPr>
          <w:rFonts w:ascii="Times New Roman" w:hAnsi="Times New Roman" w:cs="Times New Roman"/>
          <w:noProof/>
          <w:sz w:val="24"/>
          <w:szCs w:val="24"/>
          <w:lang w:eastAsia="es-ES"/>
        </w:rPr>
        <w:pict>
          <v:shape id="_x0000_s1063" style="position:absolute;margin-left:262.65pt;margin-top:477.3pt;width:.65pt;height:24pt;z-index:-251617280;mso-position-horizontal-relative:page;mso-position-vertical-relative:page" coordsize="13,480" path="m,l,480r13,l13,,,xe" fillcolor="teal" strokecolor="teal">
            <w10:wrap anchorx="page" anchory="page"/>
          </v:shape>
        </w:pict>
      </w:r>
      <w:r w:rsidRPr="00D4579E">
        <w:rPr>
          <w:rFonts w:ascii="Times New Roman" w:hAnsi="Times New Roman" w:cs="Times New Roman"/>
          <w:noProof/>
          <w:sz w:val="24"/>
          <w:szCs w:val="24"/>
          <w:lang w:eastAsia="es-ES"/>
        </w:rPr>
        <w:pict>
          <v:shape id="_x0000_s1064" style="position:absolute;margin-left:54.65pt;margin-top:501.3pt;width:208pt;height:12pt;z-index:-251616256;mso-position-horizontal-relative:page;mso-position-vertical-relative:page" coordsize="4160,240" path="m,l,240r4160,l4160,,,xe" fillcolor="#bebebe" stroked="f">
            <w10:wrap anchorx="page" anchory="page"/>
          </v:shape>
        </w:pict>
      </w:r>
      <w:r w:rsidRPr="00D4579E">
        <w:rPr>
          <w:rFonts w:ascii="Times New Roman" w:hAnsi="Times New Roman" w:cs="Times New Roman"/>
          <w:noProof/>
          <w:sz w:val="24"/>
          <w:szCs w:val="24"/>
          <w:lang w:eastAsia="es-ES"/>
        </w:rPr>
        <w:pict>
          <v:shape id="_x0000_s1065" style="position:absolute;margin-left:54.65pt;margin-top:513.3pt;width:208pt;height:12pt;z-index:-251615232;mso-position-horizontal-relative:page;mso-position-vertical-relative:page" coordsize="4160,240" path="m,l,240r4160,l4160,,,xe" fillcolor="#bebebe" stroked="f">
            <w10:wrap anchorx="page" anchory="page"/>
          </v:shape>
        </w:pict>
      </w:r>
      <w:r w:rsidRPr="00D4579E">
        <w:rPr>
          <w:rFonts w:ascii="Times New Roman" w:hAnsi="Times New Roman" w:cs="Times New Roman"/>
          <w:noProof/>
          <w:sz w:val="24"/>
          <w:szCs w:val="24"/>
          <w:lang w:eastAsia="es-ES"/>
        </w:rPr>
        <w:pict>
          <v:shape id="_x0000_s1066" style="position:absolute;margin-left:54pt;margin-top:501.3pt;width:.65pt;height:24pt;z-index:-251614208;mso-position-horizontal-relative:page;mso-position-vertical-relative:page" coordsize="13,480" path="m,l,480r13,l13,,,xe" fillcolor="teal" strokecolor="teal">
            <w10:wrap anchorx="page" anchory="page"/>
          </v:shape>
        </w:pict>
      </w:r>
      <w:r w:rsidRPr="00D4579E">
        <w:rPr>
          <w:rFonts w:ascii="Times New Roman" w:hAnsi="Times New Roman" w:cs="Times New Roman"/>
          <w:noProof/>
          <w:sz w:val="24"/>
          <w:szCs w:val="24"/>
          <w:lang w:eastAsia="es-ES"/>
        </w:rPr>
        <w:pict>
          <v:shape id="_x0000_s1067" style="position:absolute;margin-left:54pt;margin-top:525.3pt;width:208.65pt;height:1.35pt;z-index:-251613184;mso-position-horizontal-relative:page;mso-position-vertical-relative:page" coordsize="4173,27" path="m,l,26r4186,l4186,,,xe" fillcolor="teal" stroked="f">
            <w10:wrap anchorx="page" anchory="page"/>
          </v:shape>
        </w:pict>
      </w:r>
      <w:r w:rsidRPr="00D4579E">
        <w:rPr>
          <w:rFonts w:ascii="Times New Roman" w:hAnsi="Times New Roman" w:cs="Times New Roman"/>
          <w:noProof/>
          <w:sz w:val="24"/>
          <w:szCs w:val="24"/>
          <w:lang w:eastAsia="es-ES"/>
        </w:rPr>
        <w:pict>
          <v:shape id="_x0000_s1068" style="position:absolute;margin-left:262.65pt;margin-top:501.3pt;width:.65pt;height:25.35pt;z-index:-251612160;mso-position-horizontal-relative:page;mso-position-vertical-relative:page" coordsize="13,507" path="m,l,506r13,l13,,,xe" fillcolor="teal" strokecolor="teal">
            <w10:wrap anchorx="page" anchory="page"/>
          </v:shape>
        </w:pict>
      </w:r>
      <w:r w:rsidRPr="00D4579E">
        <w:rPr>
          <w:rFonts w:ascii="Times New Roman" w:hAnsi="Times New Roman" w:cs="Times New Roman"/>
          <w:noProof/>
          <w:sz w:val="24"/>
          <w:szCs w:val="24"/>
          <w:lang w:eastAsia="es-ES"/>
        </w:rPr>
        <w:pict>
          <v:shape id="_x0000_s1069" style="position:absolute;margin-left:84pt;margin-top:584.65pt;width:123.3pt;height:1.35pt;z-index:-251611136;mso-position-horizontal-relative:page;mso-position-vertical-relative:page" coordsize="2466,27" path="m,l,13r2466,l2466,,,xe" fillcolor="black">
            <w10:wrap anchorx="page" anchory="page"/>
          </v:shape>
        </w:pict>
      </w:r>
      <w:r w:rsidRPr="00D4579E">
        <w:rPr>
          <w:rFonts w:ascii="Times New Roman" w:hAnsi="Times New Roman" w:cs="Times New Roman"/>
          <w:noProof/>
          <w:sz w:val="24"/>
          <w:szCs w:val="24"/>
          <w:lang w:eastAsia="es-ES"/>
        </w:rPr>
        <w:pict>
          <v:shape id="_x0000_s1070" style="position:absolute;margin-left:342pt;margin-top:308.65pt;width:138.65pt;height:1.35pt;z-index:-251610112;mso-position-horizontal-relative:page;mso-position-vertical-relative:page" coordsize="2773,27" path="m,l,13r2773,l2773,,,xe" fillcolor="black">
            <w10:wrap anchorx="page" anchory="page"/>
          </v:shape>
        </w:pict>
      </w:r>
      <w:r w:rsidR="006B6A12">
        <w:rPr>
          <w:rFonts w:ascii="Times New Roman" w:hAnsi="Times New Roman" w:cs="Times New Roman"/>
          <w:noProof/>
          <w:sz w:val="24"/>
          <w:szCs w:val="24"/>
          <w:lang w:eastAsia="es-ES"/>
        </w:rPr>
        <w:drawing>
          <wp:anchor distT="0" distB="0" distL="114300" distR="114300" simplePos="0" relativeHeight="251707392" behindDoc="1" locked="0" layoutInCell="0" allowOverlap="1">
            <wp:simplePos x="0" y="0"/>
            <wp:positionH relativeFrom="page">
              <wp:posOffset>4021455</wp:posOffset>
            </wp:positionH>
            <wp:positionV relativeFrom="page">
              <wp:posOffset>5943600</wp:posOffset>
            </wp:positionV>
            <wp:extent cx="2971800" cy="3302000"/>
            <wp:effectExtent l="19050" t="0" r="0" b="0"/>
            <wp:wrapNone/>
            <wp:docPr id="7" name="Picture 1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8"/>
                    <pic:cNvPicPr>
                      <a:picLocks noChangeAspect="1" noChangeArrowheads="1"/>
                    </pic:cNvPicPr>
                  </pic:nvPicPr>
                  <pic:blipFill>
                    <a:blip r:embed="rId134" cstate="print"/>
                    <a:srcRect/>
                    <a:stretch>
                      <a:fillRect/>
                    </a:stretch>
                  </pic:blipFill>
                  <pic:spPr bwMode="auto">
                    <a:xfrm>
                      <a:off x="0" y="0"/>
                      <a:ext cx="2971800" cy="3302000"/>
                    </a:xfrm>
                    <a:prstGeom prst="rect">
                      <a:avLst/>
                    </a:prstGeom>
                    <a:noFill/>
                    <a:ln w="9525">
                      <a:noFill/>
                      <a:miter lim="800000"/>
                      <a:headEnd/>
                      <a:tailEnd/>
                    </a:ln>
                  </pic:spPr>
                </pic:pic>
              </a:graphicData>
            </a:graphic>
          </wp:anchor>
        </w:drawing>
      </w:r>
    </w:p>
    <w:p w:rsidR="007F120B" w:rsidRPr="000E25AB" w:rsidRDefault="007F120B" w:rsidP="007F120B">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BETA-LACTÁMICOS: Penicilina y derivados,</w:t>
      </w:r>
    </w:p>
    <w:p w:rsidR="007F120B" w:rsidRPr="000E25A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cefalosporinas, cefamicinas, carbapenem,</w:t>
      </w:r>
    </w:p>
    <w:p w:rsidR="007F120B" w:rsidRPr="000E25A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monobactámicos, inhibidores de las betalactamasas.</w:t>
      </w:r>
    </w:p>
    <w:p w:rsidR="007F120B" w:rsidRPr="000E25A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AMINOACICLITOLES: espectinomicina,</w:t>
      </w:r>
    </w:p>
    <w:p w:rsidR="007F120B" w:rsidRPr="000E25A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gentamicina, amicacina, neomicina, kanamicina,</w:t>
      </w:r>
    </w:p>
    <w:p w:rsidR="007F120B" w:rsidRPr="000E25A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etc.</w:t>
      </w:r>
    </w:p>
    <w:p w:rsidR="007F120B" w:rsidRPr="000E25A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TETRACICLINAS: oxitetraciclina, doxiciclina</w:t>
      </w:r>
    </w:p>
    <w:p w:rsidR="007F120B" w:rsidRPr="000E25A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0E25AB" w:rsidRDefault="007F120B" w:rsidP="007F120B">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MACRÓLIDOS: eritromicina/nuevos</w:t>
      </w:r>
    </w:p>
    <w:p w:rsidR="007F120B" w:rsidRPr="000E25A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macrólidos: claritromicina, roxytromicina,</w:t>
      </w:r>
    </w:p>
    <w:p w:rsidR="007F120B" w:rsidRPr="000E25A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azitromicina (azálido)</w:t>
      </w:r>
    </w:p>
    <w:p w:rsidR="007F120B" w:rsidRPr="000E25A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SULFONAMIDAS: sulfametoxazole,</w:t>
      </w:r>
    </w:p>
    <w:p w:rsidR="007F120B" w:rsidRPr="000E25A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sulfisoxazole</w:t>
      </w:r>
    </w:p>
    <w:p w:rsidR="007F120B" w:rsidRPr="000E25A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0E25AB" w:rsidRDefault="007F120B" w:rsidP="007F120B">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QUINOLONAS: ácido nalidíxico,</w:t>
      </w:r>
    </w:p>
    <w:p w:rsidR="007F120B" w:rsidRPr="000E25A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pipemídico/quinolonas fluoradas: pefloxacina,</w:t>
      </w:r>
    </w:p>
    <w:p w:rsidR="007F120B" w:rsidRPr="000E25A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ciprofloxacina, norfloxacina, sparfloxacina.</w:t>
      </w:r>
    </w:p>
    <w:p w:rsidR="007F120B" w:rsidRPr="000E25A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DERIVADOS NITROIMIDAZÓLICOS:</w:t>
      </w:r>
    </w:p>
    <w:p w:rsidR="007F120B" w:rsidRPr="000E25A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metronidazole, tinidazole, ornidazole</w:t>
      </w:r>
    </w:p>
    <w:p w:rsidR="007F120B" w:rsidRPr="000E25A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0E25AB" w:rsidRDefault="007F120B" w:rsidP="007F120B">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POLIMIXINAS: polimixina B y E</w:t>
      </w:r>
    </w:p>
    <w:p w:rsidR="007F120B" w:rsidRPr="000E25A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0E25AB" w:rsidRDefault="007F120B" w:rsidP="007F120B">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NITROFURANTOÍNA</w:t>
      </w:r>
    </w:p>
    <w:p w:rsidR="007F120B" w:rsidRPr="000E25A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0E25AB" w:rsidRDefault="007F120B" w:rsidP="007F120B">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RIFAMPICINA</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neutropénicos con infecciones severas no responden al</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tratamiento antibiótico a pesar de que el antimicrobiano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usado muestra una excelente actividad en el laboratorio</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sobre el agente infeccioso responsable.</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u w:val="single"/>
          <w:lang w:eastAsia="es-ES"/>
        </w:rPr>
        <w:t>CLASIFICACIÓN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Los antibióticos pueden clasificarse de acuerdo 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muchos criterios, el más usado es su estructura</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molecular, como se muestra en el cuadro 1.</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Cuadro 1: Familias de antibióticos según estructura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química</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3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Sin embargo hay una serie de otros criterios usados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con frecuencia  que es importante aclarar:</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b/>
          <w:bCs/>
          <w:color w:val="000000"/>
          <w:sz w:val="20"/>
          <w:szCs w:val="20"/>
          <w:lang w:eastAsia="es-ES"/>
        </w:rPr>
        <w:t>A.</w:t>
      </w:r>
      <w:r w:rsidRPr="000E25AB">
        <w:rPr>
          <w:rFonts w:ascii="Times New Roman" w:hAnsi="Times New Roman" w:cs="Times New Roman"/>
          <w:color w:val="000000"/>
          <w:sz w:val="20"/>
          <w:szCs w:val="20"/>
          <w:lang w:eastAsia="es-ES"/>
        </w:rPr>
        <w:t xml:space="preserve"> </w:t>
      </w:r>
      <w:r w:rsidRPr="000E25AB">
        <w:rPr>
          <w:rFonts w:ascii="Times New Roman" w:hAnsi="Times New Roman" w:cs="Times New Roman"/>
          <w:b/>
          <w:bCs/>
          <w:color w:val="000000"/>
          <w:sz w:val="18"/>
          <w:szCs w:val="18"/>
          <w:lang w:eastAsia="es-ES"/>
        </w:rPr>
        <w:t>Tipo de acción antibacteriana</w:t>
      </w:r>
    </w:p>
    <w:p w:rsidR="006B6A12" w:rsidRPr="000E25AB" w:rsidRDefault="006B6A12" w:rsidP="006B6A12">
      <w:pPr>
        <w:widowControl w:val="0"/>
        <w:tabs>
          <w:tab w:val="left" w:pos="1506"/>
          <w:tab w:val="left" w:pos="1893"/>
          <w:tab w:val="left" w:pos="3480"/>
          <w:tab w:val="left" w:pos="4746"/>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Según</w:t>
      </w:r>
      <w:r w:rsidRPr="000E25AB">
        <w:rPr>
          <w:rFonts w:ascii="Times New Roman" w:hAnsi="Times New Roman" w:cs="Times New Roman"/>
          <w:color w:val="000000"/>
          <w:sz w:val="20"/>
          <w:szCs w:val="20"/>
          <w:lang w:eastAsia="es-ES"/>
        </w:rPr>
        <w:tab/>
        <w:t>la</w:t>
      </w:r>
      <w:r w:rsidRPr="000E25AB">
        <w:rPr>
          <w:rFonts w:ascii="Times New Roman" w:hAnsi="Times New Roman" w:cs="Times New Roman"/>
          <w:color w:val="000000"/>
          <w:sz w:val="20"/>
          <w:szCs w:val="20"/>
          <w:lang w:eastAsia="es-ES"/>
        </w:rPr>
        <w:tab/>
        <w:t>acción pueden</w:t>
      </w:r>
      <w:r w:rsidRPr="000E25AB">
        <w:rPr>
          <w:rFonts w:ascii="Times New Roman" w:hAnsi="Times New Roman" w:cs="Times New Roman"/>
          <w:color w:val="000000"/>
          <w:sz w:val="20"/>
          <w:szCs w:val="20"/>
          <w:lang w:eastAsia="es-ES"/>
        </w:rPr>
        <w:tab/>
        <w:t>diferenciarse</w:t>
      </w:r>
      <w:r w:rsidRPr="000E25AB">
        <w:rPr>
          <w:rFonts w:ascii="Times New Roman" w:hAnsi="Times New Roman" w:cs="Times New Roman"/>
          <w:color w:val="000000"/>
          <w:sz w:val="20"/>
          <w:szCs w:val="20"/>
          <w:lang w:eastAsia="es-ES"/>
        </w:rPr>
        <w:tab/>
        <w:t>en</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20"/>
          <w:szCs w:val="20"/>
          <w:lang w:eastAsia="es-ES"/>
        </w:rPr>
        <w:br w:type="column"/>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 otra manera el efecto bactericida de un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antibiótico bacteriostático es dependiente de la dosis.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En forma característica, la Concentración Bactericida</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Mínima (CBM) de un antibiótico bacteriostático está</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alejada de la CIM, mientras que en antibiótico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bactericida la CBM es igual o muy cercana a la CIM</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(ver métodos de estudio de la sensibilidad antibiótica).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b/>
          <w:bCs/>
          <w:color w:val="000000"/>
          <w:sz w:val="18"/>
          <w:szCs w:val="18"/>
          <w:u w:val="single"/>
          <w:lang w:eastAsia="es-ES"/>
        </w:rPr>
        <w:t>B. Espectro de acción</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Según el número de especies bacterianas sobre las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cuales un antibiótico tiene efecto se clasifican en</w:t>
      </w: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antibióticos de amplio espectro o de espectro</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reducido</w:t>
      </w:r>
      <w:r w:rsidRPr="000E25AB">
        <w:rPr>
          <w:rFonts w:ascii="Times New Roman" w:hAnsi="Times New Roman" w:cs="Times New Roman"/>
          <w:color w:val="000000"/>
          <w:sz w:val="20"/>
          <w:szCs w:val="20"/>
          <w:lang w:eastAsia="es-ES"/>
        </w:rPr>
        <w:t>. Los antibióticos de amplio espectro tienen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acción sobre una gran cantidad de gérmenes Gram</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positivos y negativos como las cefalosporinas,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aminoglucósidos y quinolonas.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Otros de espectro reducido actúan sobre un grupo</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más limitado de especias bacteriana como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Vancomicina y la Eritromicina que actúan sólo sobre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los Gram positivos.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C. Mecanismo de acción antibiótica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Los antibióticos pueden clasificarse de acuerdo al</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sitio blanco de acción que tienen y el tipo de efecto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metabólico que producen en la célula bacteriana. Así</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las penicilinas y otros betalactámicos (ver más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adelante) inhiben la síntesis de la pared actuando sobre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las PBP de la membrana celular. Los aminoglucósidos,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macrólidos y el Cloramfenicol inhiben la síntesis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proteica actuando sobre el ribosoma bacteriano. Otros,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como las quinolonas, actúan inhibiendo la duplicación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del DNA. (Figura 1).</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8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u w:val="single"/>
          <w:lang w:eastAsia="es-ES"/>
        </w:rPr>
        <w:t>PRINCIPALES GRUPOS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 continuación nos referiremos a algunos aspectos</w:t>
      </w: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pgSz w:w="11893" w:h="16840"/>
          <w:pgMar w:top="666" w:right="133" w:bottom="560" w:left="666" w:header="720" w:footer="720" w:gutter="0"/>
          <w:cols w:num="2" w:space="720" w:equalWidth="0">
            <w:col w:w="5640" w:space="0"/>
            <w:col w:w="5453"/>
          </w:cols>
          <w:noEndnote/>
        </w:sectPr>
      </w:pP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lastRenderedPageBreak/>
        <w:t xml:space="preserve">antibióticos </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br w:type="column"/>
      </w:r>
      <w:r w:rsidRPr="000E25AB">
        <w:rPr>
          <w:rFonts w:ascii="Times New Roman" w:hAnsi="Times New Roman" w:cs="Times New Roman"/>
          <w:b/>
          <w:bCs/>
          <w:color w:val="000000"/>
          <w:sz w:val="20"/>
          <w:szCs w:val="20"/>
          <w:lang w:eastAsia="es-ES"/>
        </w:rPr>
        <w:lastRenderedPageBreak/>
        <w:t>BACTERICIDAS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br w:type="column"/>
      </w:r>
      <w:r w:rsidRPr="000E25AB">
        <w:rPr>
          <w:rFonts w:ascii="Times New Roman" w:hAnsi="Times New Roman" w:cs="Times New Roman"/>
          <w:b/>
          <w:bCs/>
          <w:color w:val="000000"/>
          <w:sz w:val="20"/>
          <w:szCs w:val="20"/>
          <w:lang w:eastAsia="es-ES"/>
        </w:rPr>
        <w:lastRenderedPageBreak/>
        <w:t>Y</w:t>
      </w: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type w:val="continuous"/>
          <w:pgSz w:w="11893" w:h="16840"/>
          <w:pgMar w:top="666" w:right="133" w:bottom="573" w:left="666" w:header="720" w:footer="720" w:gutter="0"/>
          <w:cols w:num="3" w:space="720" w:equalWidth="0">
            <w:col w:w="2333" w:space="0"/>
            <w:col w:w="2453" w:space="0"/>
            <w:col w:w="6306"/>
          </w:cols>
          <w:noEndnote/>
        </w:sectPr>
      </w:pP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lastRenderedPageBreak/>
        <w:t>BACTERIOSTÁTICOS</w:t>
      </w:r>
      <w:r w:rsidRPr="000E25AB">
        <w:rPr>
          <w:rFonts w:ascii="Times New Roman" w:hAnsi="Times New Roman" w:cs="Times New Roman"/>
          <w:color w:val="000000"/>
          <w:sz w:val="20"/>
          <w:szCs w:val="20"/>
          <w:lang w:eastAsia="es-ES"/>
        </w:rPr>
        <w:t>. Un antibiótico bactericida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es aquel capaz de producir la muerte bacteriana,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mientras que el bacteriostático solamente logra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detección del crecimiento bacteriano.</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El antibiótico bacteriostático en realidad puede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alcanzar un efecto bactericida si se alcanza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concentración adecuada, pero esta concentración no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puede alcanzarse en un individuo sin presentar efectos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secundarios o debido a la cantidad de antibiótico que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debería administrarse no es posible alcanzarla.</w:t>
      </w: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type w:val="continuous"/>
          <w:pgSz w:w="11893" w:h="16840"/>
          <w:pgMar w:top="666" w:right="133" w:bottom="573" w:left="666" w:header="720" w:footer="720" w:gutter="0"/>
          <w:cols w:space="720"/>
          <w:noEndnote/>
        </w:sectPr>
      </w:pP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type w:val="continuous"/>
          <w:pgSz w:w="11893" w:h="16840"/>
          <w:pgMar w:top="666" w:right="133" w:bottom="573" w:left="666" w:header="720" w:footer="720" w:gutter="0"/>
          <w:cols w:space="720"/>
          <w:noEndnote/>
        </w:sect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Pr>
          <w:rFonts w:ascii="Times New Roman" w:hAnsi="Times New Roman" w:cs="Times New Roman"/>
          <w:noProof/>
          <w:sz w:val="24"/>
          <w:szCs w:val="24"/>
          <w:lang w:eastAsia="es-ES"/>
        </w:rPr>
        <w:lastRenderedPageBreak/>
        <w:drawing>
          <wp:anchor distT="0" distB="0" distL="114300" distR="114300" simplePos="0" relativeHeight="251708416" behindDoc="1" locked="0" layoutInCell="0" allowOverlap="1">
            <wp:simplePos x="0" y="0"/>
            <wp:positionH relativeFrom="page">
              <wp:posOffset>727710</wp:posOffset>
            </wp:positionH>
            <wp:positionV relativeFrom="page">
              <wp:posOffset>914400</wp:posOffset>
            </wp:positionV>
            <wp:extent cx="2828290" cy="1574800"/>
            <wp:effectExtent l="19050" t="0" r="0" b="0"/>
            <wp:wrapNone/>
            <wp:docPr id="8" name="Picture 1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9"/>
                    <pic:cNvPicPr>
                      <a:picLocks noChangeAspect="1" noChangeArrowheads="1"/>
                    </pic:cNvPicPr>
                  </pic:nvPicPr>
                  <pic:blipFill>
                    <a:blip r:embed="rId135" cstate="print"/>
                    <a:srcRect/>
                    <a:stretch>
                      <a:fillRect/>
                    </a:stretch>
                  </pic:blipFill>
                  <pic:spPr bwMode="auto">
                    <a:xfrm>
                      <a:off x="0" y="0"/>
                      <a:ext cx="2828290" cy="1574800"/>
                    </a:xfrm>
                    <a:prstGeom prst="rect">
                      <a:avLst/>
                    </a:prstGeom>
                    <a:noFill/>
                    <a:ln w="9525">
                      <a:noFill/>
                      <a:miter lim="800000"/>
                      <a:headEnd/>
                      <a:tailEnd/>
                    </a:ln>
                  </pic:spPr>
                </pic:pic>
              </a:graphicData>
            </a:graphic>
          </wp:anchor>
        </w:drawing>
      </w:r>
      <w:r>
        <w:rPr>
          <w:rFonts w:ascii="Times New Roman" w:hAnsi="Times New Roman" w:cs="Times New Roman"/>
          <w:noProof/>
          <w:sz w:val="24"/>
          <w:szCs w:val="24"/>
          <w:lang w:eastAsia="es-ES"/>
        </w:rPr>
        <w:drawing>
          <wp:anchor distT="0" distB="0" distL="114300" distR="114300" simplePos="0" relativeHeight="251709440" behindDoc="1" locked="0" layoutInCell="0" allowOverlap="1">
            <wp:simplePos x="0" y="0"/>
            <wp:positionH relativeFrom="page">
              <wp:posOffset>4021455</wp:posOffset>
            </wp:positionH>
            <wp:positionV relativeFrom="page">
              <wp:posOffset>5680710</wp:posOffset>
            </wp:positionV>
            <wp:extent cx="2641600" cy="2201545"/>
            <wp:effectExtent l="19050" t="0" r="6350" b="0"/>
            <wp:wrapNone/>
            <wp:docPr id="9" name="Picture 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0"/>
                    <pic:cNvPicPr>
                      <a:picLocks noChangeAspect="1" noChangeArrowheads="1"/>
                    </pic:cNvPicPr>
                  </pic:nvPicPr>
                  <pic:blipFill>
                    <a:blip r:embed="rId136" cstate="print"/>
                    <a:srcRect/>
                    <a:stretch>
                      <a:fillRect/>
                    </a:stretch>
                  </pic:blipFill>
                  <pic:spPr bwMode="auto">
                    <a:xfrm>
                      <a:off x="0" y="0"/>
                      <a:ext cx="2641600" cy="2201545"/>
                    </a:xfrm>
                    <a:prstGeom prst="rect">
                      <a:avLst/>
                    </a:prstGeom>
                    <a:noFill/>
                    <a:ln w="9525">
                      <a:noFill/>
                      <a:miter lim="800000"/>
                      <a:headEnd/>
                      <a:tailEnd/>
                    </a:ln>
                  </pic:spPr>
                </pic:pic>
              </a:graphicData>
            </a:graphic>
          </wp:anchor>
        </w:drawing>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9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 los principales grupos, los cuales son usados con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más frecuencia en el tratamiento de infecciones en el</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paciente ambulatorio.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Será tarea del estudiante profundizar en los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aspectos farmacocinéticos de éstos y otros grupos en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los textos de farmacología.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Antibióticos Betalactámicos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Bajo esta denominación agrupamos a un conjunto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de antibióticos de origen natural o semisintético que se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caracterizan por presentar en su estructura un anillo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betalactámico (fig. 2).</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8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Este anillo tiene la propiedad de presentar afinidad</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por las enzimas que catalizan la síntesis de una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estructura que es única de la célula bacteriana: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b/>
          <w:bCs/>
          <w:color w:val="000000"/>
          <w:sz w:val="18"/>
          <w:szCs w:val="18"/>
          <w:lang w:eastAsia="es-ES"/>
        </w:rPr>
        <w:t>pared celular</w:t>
      </w:r>
      <w:r w:rsidRPr="000E25AB">
        <w:rPr>
          <w:rFonts w:ascii="Times New Roman" w:hAnsi="Times New Roman" w:cs="Times New Roman"/>
          <w:color w:val="000000"/>
          <w:sz w:val="18"/>
          <w:szCs w:val="18"/>
          <w:lang w:eastAsia="es-ES"/>
        </w:rPr>
        <w:t>. Esta propiedad le confiere a estos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 xml:space="preserve">antibiótico una </w:t>
      </w:r>
      <w:r w:rsidRPr="000E25AB">
        <w:rPr>
          <w:rFonts w:ascii="Times New Roman" w:hAnsi="Times New Roman" w:cs="Times New Roman"/>
          <w:b/>
          <w:bCs/>
          <w:color w:val="000000"/>
          <w:sz w:val="18"/>
          <w:szCs w:val="18"/>
          <w:lang w:eastAsia="es-ES"/>
        </w:rPr>
        <w:t>baja toxicidad</w:t>
      </w:r>
      <w:r w:rsidRPr="000E25AB">
        <w:rPr>
          <w:rFonts w:ascii="Times New Roman" w:hAnsi="Times New Roman" w:cs="Times New Roman"/>
          <w:color w:val="000000"/>
          <w:sz w:val="18"/>
          <w:szCs w:val="18"/>
          <w:lang w:eastAsia="es-ES"/>
        </w:rPr>
        <w:t>, con un alto índice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terapéutico.</w:t>
      </w:r>
    </w:p>
    <w:p w:rsidR="006B6A12" w:rsidRPr="000E25AB" w:rsidRDefault="006B6A12" w:rsidP="006B6A12">
      <w:pPr>
        <w:widowControl w:val="0"/>
        <w:tabs>
          <w:tab w:val="left" w:pos="3973"/>
        </w:tabs>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Se distinguen 4 grupos diferentes: las</w:t>
      </w:r>
      <w:r w:rsidRPr="000E25AB">
        <w:rPr>
          <w:rFonts w:ascii="Times New Roman" w:hAnsi="Times New Roman" w:cs="Times New Roman"/>
          <w:color w:val="000000"/>
          <w:sz w:val="18"/>
          <w:szCs w:val="18"/>
          <w:lang w:eastAsia="es-ES"/>
        </w:rPr>
        <w:tab/>
      </w:r>
      <w:r w:rsidRPr="000E25AB">
        <w:rPr>
          <w:rFonts w:ascii="Times New Roman" w:hAnsi="Times New Roman" w:cs="Times New Roman"/>
          <w:b/>
          <w:bCs/>
          <w:color w:val="000000"/>
          <w:sz w:val="18"/>
          <w:szCs w:val="18"/>
          <w:lang w:eastAsia="es-ES"/>
        </w:rPr>
        <w:t>penicilinas</w:t>
      </w:r>
      <w:r w:rsidRPr="000E25AB">
        <w:rPr>
          <w:rFonts w:ascii="Times New Roman" w:hAnsi="Times New Roman" w:cs="Times New Roman"/>
          <w:color w:val="000000"/>
          <w:sz w:val="18"/>
          <w:szCs w:val="18"/>
          <w:lang w:eastAsia="es-ES"/>
        </w:rPr>
        <w:t>,</w:t>
      </w:r>
    </w:p>
    <w:p w:rsidR="006B6A12" w:rsidRPr="000E25AB" w:rsidRDefault="006B6A12" w:rsidP="006B6A12">
      <w:pPr>
        <w:widowControl w:val="0"/>
        <w:tabs>
          <w:tab w:val="left" w:pos="893"/>
        </w:tabs>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las</w:t>
      </w:r>
      <w:r w:rsidRPr="000E25AB">
        <w:rPr>
          <w:rFonts w:ascii="Times New Roman" w:hAnsi="Times New Roman" w:cs="Times New Roman"/>
          <w:color w:val="000000"/>
          <w:sz w:val="18"/>
          <w:szCs w:val="18"/>
          <w:lang w:eastAsia="es-ES"/>
        </w:rPr>
        <w:tab/>
      </w:r>
      <w:r w:rsidRPr="000E25AB">
        <w:rPr>
          <w:rFonts w:ascii="Times New Roman" w:hAnsi="Times New Roman" w:cs="Times New Roman"/>
          <w:b/>
          <w:bCs/>
          <w:color w:val="000000"/>
          <w:sz w:val="18"/>
          <w:szCs w:val="18"/>
          <w:lang w:eastAsia="es-ES"/>
        </w:rPr>
        <w:t>cefalosporinas</w:t>
      </w:r>
      <w:r w:rsidRPr="000E25AB">
        <w:rPr>
          <w:rFonts w:ascii="Times New Roman" w:hAnsi="Times New Roman" w:cs="Times New Roman"/>
          <w:color w:val="000000"/>
          <w:sz w:val="18"/>
          <w:szCs w:val="18"/>
          <w:lang w:eastAsia="es-ES"/>
        </w:rPr>
        <w:t xml:space="preserve">, los </w:t>
      </w:r>
      <w:r w:rsidRPr="000E25AB">
        <w:rPr>
          <w:rFonts w:ascii="Times New Roman" w:hAnsi="Times New Roman" w:cs="Times New Roman"/>
          <w:b/>
          <w:bCs/>
          <w:color w:val="000000"/>
          <w:sz w:val="18"/>
          <w:szCs w:val="18"/>
          <w:lang w:eastAsia="es-ES"/>
        </w:rPr>
        <w:t>monobactámicos</w:t>
      </w:r>
      <w:r w:rsidRPr="000E25AB">
        <w:rPr>
          <w:rFonts w:ascii="Times New Roman" w:hAnsi="Times New Roman" w:cs="Times New Roman"/>
          <w:color w:val="000000"/>
          <w:sz w:val="18"/>
          <w:szCs w:val="18"/>
          <w:lang w:eastAsia="es-ES"/>
        </w:rPr>
        <w:t xml:space="preserve"> y los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carbapenem</w:t>
      </w: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8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PENICILINAS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Las penicilinas son un grupo de antibióticos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origen natural y semisintéticos que contienen el núcleo</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de ácido 6-aminopenicilánico que consiste en una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anillo beta-lactámico unido a un anillo tiazolidínico.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Los compuestos de origen natural son producidos por</w:t>
      </w:r>
    </w:p>
    <w:p w:rsidR="006B6A12" w:rsidRPr="000E25AB" w:rsidRDefault="006B6A12" w:rsidP="006B6A12">
      <w:pPr>
        <w:widowControl w:val="0"/>
        <w:tabs>
          <w:tab w:val="left" w:pos="2333"/>
        </w:tabs>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diferentes especies de</w:t>
      </w:r>
      <w:r w:rsidRPr="000E25AB">
        <w:rPr>
          <w:rFonts w:ascii="Times New Roman" w:hAnsi="Times New Roman" w:cs="Times New Roman"/>
          <w:color w:val="000000"/>
          <w:sz w:val="18"/>
          <w:szCs w:val="18"/>
          <w:lang w:eastAsia="es-ES"/>
        </w:rPr>
        <w:tab/>
      </w:r>
      <w:r w:rsidRPr="000E25AB">
        <w:rPr>
          <w:rFonts w:ascii="Times New Roman" w:hAnsi="Times New Roman" w:cs="Times New Roman"/>
          <w:b/>
          <w:bCs/>
          <w:i/>
          <w:iCs/>
          <w:color w:val="000000"/>
          <w:sz w:val="18"/>
          <w:szCs w:val="18"/>
          <w:lang w:eastAsia="es-ES"/>
        </w:rPr>
        <w:t>Penicillum</w:t>
      </w:r>
      <w:r w:rsidRPr="000E25AB">
        <w:rPr>
          <w:rFonts w:ascii="Times New Roman" w:hAnsi="Times New Roman" w:cs="Times New Roman"/>
          <w:b/>
          <w:bCs/>
          <w:color w:val="000000"/>
          <w:sz w:val="18"/>
          <w:szCs w:val="18"/>
          <w:lang w:eastAsia="es-ES"/>
        </w:rPr>
        <w:t xml:space="preserve"> spp</w:t>
      </w:r>
      <w:r w:rsidRPr="000E25AB">
        <w:rPr>
          <w:rFonts w:ascii="Times New Roman" w:hAnsi="Times New Roman" w:cs="Times New Roman"/>
          <w:color w:val="000000"/>
          <w:sz w:val="18"/>
          <w:szCs w:val="18"/>
          <w:lang w:eastAsia="es-ES"/>
        </w:rPr>
        <w:t>. Las penicilinas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difieren unas de otras por sustituciones en la posición 6</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del anillo donde cambios en la cadena lateral pueden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inducir modificaciones en la actividad antibacteriana y</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en las propiedades farmacocinéticas.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u w:val="single"/>
          <w:lang w:eastAsia="es-ES"/>
        </w:rPr>
        <w:t>Mecanismo de acción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Su mecanismo de acción se caracteriza por su</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capacidad de inhibir la síntesis del peptidoglican de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pared bacteriana.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Este efecto se obtiene mediante la unión del anillo</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BETALACTÁMICO a unas enzimas bacterianas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(transpeptidasas) localizadas en la membrana celular.</w:t>
      </w:r>
    </w:p>
    <w:p w:rsidR="006B6A12" w:rsidRPr="000E25AB" w:rsidRDefault="006B6A12" w:rsidP="006B6A12">
      <w:pPr>
        <w:widowControl w:val="0"/>
        <w:tabs>
          <w:tab w:val="left" w:pos="3373"/>
        </w:tabs>
        <w:autoSpaceDE w:val="0"/>
        <w:autoSpaceDN w:val="0"/>
        <w:adjustRightInd w:val="0"/>
        <w:spacing w:after="0" w:line="25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Estas enzimas se denominan</w:t>
      </w:r>
      <w:r w:rsidRPr="000E25AB">
        <w:rPr>
          <w:rFonts w:ascii="Times New Roman" w:hAnsi="Times New Roman" w:cs="Times New Roman"/>
          <w:color w:val="000000"/>
          <w:sz w:val="18"/>
          <w:szCs w:val="18"/>
          <w:lang w:eastAsia="es-ES"/>
        </w:rPr>
        <w:tab/>
      </w:r>
      <w:r w:rsidRPr="000E25AB">
        <w:rPr>
          <w:rFonts w:ascii="Times New Roman" w:hAnsi="Times New Roman" w:cs="Times New Roman"/>
          <w:b/>
          <w:bCs/>
          <w:color w:val="000000"/>
          <w:sz w:val="18"/>
          <w:szCs w:val="18"/>
          <w:lang w:eastAsia="es-ES"/>
        </w:rPr>
        <w:t>PBP</w:t>
      </w:r>
      <w:r w:rsidRPr="000E25AB">
        <w:rPr>
          <w:rFonts w:ascii="Times New Roman" w:hAnsi="Times New Roman" w:cs="Times New Roman"/>
          <w:color w:val="000000"/>
          <w:sz w:val="18"/>
          <w:szCs w:val="18"/>
          <w:lang w:eastAsia="es-ES"/>
        </w:rPr>
        <w:t xml:space="preserve"> (del inglés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 xml:space="preserve">"penicillin binding protein) o </w:t>
      </w:r>
      <w:r w:rsidRPr="000E25AB">
        <w:rPr>
          <w:rFonts w:ascii="Times New Roman" w:hAnsi="Times New Roman" w:cs="Times New Roman"/>
          <w:b/>
          <w:bCs/>
          <w:color w:val="000000"/>
          <w:sz w:val="18"/>
          <w:szCs w:val="18"/>
          <w:lang w:eastAsia="es-ES"/>
        </w:rPr>
        <w:t>Proteínas fijadoras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b/>
          <w:bCs/>
          <w:color w:val="000000"/>
          <w:sz w:val="18"/>
          <w:szCs w:val="18"/>
          <w:lang w:eastAsia="es-ES"/>
        </w:rPr>
        <w:t>Penicilina</w:t>
      </w:r>
      <w:r w:rsidRPr="000E25AB">
        <w:rPr>
          <w:rFonts w:ascii="Times New Roman" w:hAnsi="Times New Roman" w:cs="Times New Roman"/>
          <w:color w:val="000000"/>
          <w:sz w:val="18"/>
          <w:szCs w:val="18"/>
          <w:lang w:eastAsia="es-ES"/>
        </w:rPr>
        <w:t>, y son el sitio blanco de acción para las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penicilinas y para todos los antibióticos betalactámicos</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br w:type="column"/>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incluyendo las cefalosporinas. La acción de las PBP 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la transpeptidación de los puentes peptídicos que unen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las cadenas de n-acetilglucosamina y ac. N-</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acetilmurámico del peptidoglican.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Son antibióticos bactericidas y su efecto final es el</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resultado de tres factores:</w:t>
      </w:r>
    </w:p>
    <w:p w:rsidR="006B6A12" w:rsidRPr="000E25AB" w:rsidRDefault="006B6A12" w:rsidP="006B6A12">
      <w:pPr>
        <w:widowControl w:val="0"/>
        <w:tabs>
          <w:tab w:val="left" w:pos="720"/>
        </w:tabs>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b/>
          <w:bCs/>
          <w:color w:val="000000"/>
          <w:sz w:val="20"/>
          <w:szCs w:val="20"/>
          <w:lang w:eastAsia="es-ES"/>
        </w:rPr>
        <w:t>a.</w:t>
      </w:r>
      <w:r w:rsidRPr="000E25AB">
        <w:rPr>
          <w:rFonts w:ascii="Times New Roman" w:hAnsi="Times New Roman" w:cs="Times New Roman"/>
          <w:color w:val="000000"/>
          <w:sz w:val="20"/>
          <w:szCs w:val="20"/>
          <w:lang w:eastAsia="es-ES"/>
        </w:rPr>
        <w:tab/>
      </w:r>
      <w:r w:rsidRPr="000E25AB">
        <w:rPr>
          <w:rFonts w:ascii="Times New Roman" w:hAnsi="Times New Roman" w:cs="Times New Roman"/>
          <w:b/>
          <w:bCs/>
          <w:color w:val="000000"/>
          <w:sz w:val="18"/>
          <w:szCs w:val="18"/>
          <w:lang w:eastAsia="es-ES"/>
        </w:rPr>
        <w:t>la inhibición de la síntesis de la pared,</w:t>
      </w:r>
    </w:p>
    <w:p w:rsidR="006B6A12" w:rsidRPr="000E25AB" w:rsidRDefault="006B6A12" w:rsidP="006B6A12">
      <w:pPr>
        <w:widowControl w:val="0"/>
        <w:tabs>
          <w:tab w:val="left" w:pos="720"/>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b.</w:t>
      </w:r>
      <w:r w:rsidRPr="000E25AB">
        <w:rPr>
          <w:rFonts w:ascii="Times New Roman" w:hAnsi="Times New Roman" w:cs="Times New Roman"/>
          <w:color w:val="000000"/>
          <w:sz w:val="20"/>
          <w:szCs w:val="20"/>
          <w:lang w:eastAsia="es-ES"/>
        </w:rPr>
        <w:tab/>
      </w:r>
      <w:r w:rsidRPr="000E25AB">
        <w:rPr>
          <w:rFonts w:ascii="Times New Roman" w:hAnsi="Times New Roman" w:cs="Times New Roman"/>
          <w:b/>
          <w:bCs/>
          <w:color w:val="000000"/>
          <w:sz w:val="20"/>
          <w:szCs w:val="20"/>
          <w:lang w:eastAsia="es-ES"/>
        </w:rPr>
        <w:t>la activación de enzimas bacterianas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b/>
          <w:bCs/>
          <w:color w:val="000000"/>
          <w:sz w:val="18"/>
          <w:szCs w:val="18"/>
          <w:lang w:eastAsia="es-ES"/>
        </w:rPr>
        <w:t>autolíticas</w:t>
      </w:r>
      <w:r w:rsidRPr="000E25AB">
        <w:rPr>
          <w:rFonts w:ascii="Times New Roman" w:hAnsi="Times New Roman" w:cs="Times New Roman"/>
          <w:color w:val="000000"/>
          <w:sz w:val="18"/>
          <w:szCs w:val="18"/>
          <w:lang w:eastAsia="es-ES"/>
        </w:rPr>
        <w:t xml:space="preserve"> capaces de destruir la pared bacteriana ya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sintetizada y,</w:t>
      </w:r>
    </w:p>
    <w:p w:rsidR="006B6A12" w:rsidRPr="000E25AB" w:rsidRDefault="006B6A12" w:rsidP="006B6A12">
      <w:pPr>
        <w:widowControl w:val="0"/>
        <w:tabs>
          <w:tab w:val="left" w:pos="720"/>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c.</w:t>
      </w:r>
      <w:r w:rsidRPr="000E25AB">
        <w:rPr>
          <w:rFonts w:ascii="Times New Roman" w:hAnsi="Times New Roman" w:cs="Times New Roman"/>
          <w:color w:val="000000"/>
          <w:sz w:val="20"/>
          <w:szCs w:val="20"/>
          <w:lang w:eastAsia="es-ES"/>
        </w:rPr>
        <w:tab/>
        <w:t xml:space="preserve">la </w:t>
      </w:r>
      <w:r w:rsidRPr="000E25AB">
        <w:rPr>
          <w:rFonts w:ascii="Times New Roman" w:hAnsi="Times New Roman" w:cs="Times New Roman"/>
          <w:b/>
          <w:bCs/>
          <w:color w:val="000000"/>
          <w:sz w:val="18"/>
          <w:szCs w:val="18"/>
          <w:lang w:eastAsia="es-ES"/>
        </w:rPr>
        <w:t>acción del medio externo</w:t>
      </w:r>
      <w:r w:rsidRPr="000E25AB">
        <w:rPr>
          <w:rFonts w:ascii="Times New Roman" w:hAnsi="Times New Roman" w:cs="Times New Roman"/>
          <w:color w:val="000000"/>
          <w:sz w:val="20"/>
          <w:szCs w:val="20"/>
          <w:lang w:eastAsia="es-ES"/>
        </w:rPr>
        <w:t xml:space="preserve"> a la célula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bacteriana sobre una célula con su pared bacteriana</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alterada por los dos mecanismos anteriores (fig. 3).</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u w:val="single"/>
          <w:lang w:eastAsia="es-ES"/>
        </w:rPr>
        <w:t>Farmacología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 acuerdo a su origen y espectro de acción pueden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clasificarse en: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1- </w:t>
      </w:r>
      <w:r w:rsidRPr="000E25AB">
        <w:rPr>
          <w:rFonts w:ascii="Times New Roman" w:hAnsi="Times New Roman" w:cs="Times New Roman"/>
          <w:b/>
          <w:bCs/>
          <w:color w:val="000000"/>
          <w:sz w:val="20"/>
          <w:szCs w:val="20"/>
          <w:lang w:eastAsia="es-ES"/>
        </w:rPr>
        <w:t>Penicilinas naturales</w:t>
      </w:r>
      <w:r w:rsidRPr="000E25AB">
        <w:rPr>
          <w:rFonts w:ascii="Times New Roman" w:hAnsi="Times New Roman" w:cs="Times New Roman"/>
          <w:color w:val="000000"/>
          <w:sz w:val="20"/>
          <w:szCs w:val="20"/>
          <w:lang w:eastAsia="es-ES"/>
        </w:rPr>
        <w:t xml:space="preserve"> incluye Penicilina G y</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fenoximetil Penicilina o Penicilina V.</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La absorción oral varía sensiblemente entre los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diferentes compuestos. La Penicilina G no resiste la</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acidez gástrica y sólo puede administrarse por vía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parenteral. La Penicilina V derivada de la primera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puede administrarse por vía oral. Las penicilinas se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distribuyen bien por los diferentes compartimientos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corporales incluyendo pulmón, riñón, hígado, músculo,</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hueso. No penetran bien en el líquido cefalorraquídeo 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en el parénquima prostático, líquido ocular si no existe</w:t>
      </w:r>
    </w:p>
    <w:p w:rsidR="006B6A12" w:rsidRPr="000E25AB" w:rsidRDefault="006B6A12" w:rsidP="006B6A12">
      <w:pPr>
        <w:widowControl w:val="0"/>
        <w:tabs>
          <w:tab w:val="left" w:pos="1253"/>
          <w:tab w:val="left" w:pos="1693"/>
          <w:tab w:val="left" w:pos="3160"/>
          <w:tab w:val="left" w:pos="3546"/>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inflamación.</w:t>
      </w:r>
      <w:r w:rsidRPr="000E25AB">
        <w:rPr>
          <w:rFonts w:ascii="Times New Roman" w:hAnsi="Times New Roman" w:cs="Times New Roman"/>
          <w:color w:val="000000"/>
          <w:sz w:val="20"/>
          <w:szCs w:val="20"/>
          <w:lang w:eastAsia="es-ES"/>
        </w:rPr>
        <w:tab/>
        <w:t>Se</w:t>
      </w:r>
      <w:r w:rsidRPr="000E25AB">
        <w:rPr>
          <w:rFonts w:ascii="Times New Roman" w:hAnsi="Times New Roman" w:cs="Times New Roman"/>
          <w:color w:val="000000"/>
          <w:sz w:val="20"/>
          <w:szCs w:val="20"/>
          <w:lang w:eastAsia="es-ES"/>
        </w:rPr>
        <w:tab/>
        <w:t>eliminan por</w:t>
      </w:r>
      <w:r w:rsidRPr="000E25AB">
        <w:rPr>
          <w:rFonts w:ascii="Times New Roman" w:hAnsi="Times New Roman" w:cs="Times New Roman"/>
          <w:color w:val="000000"/>
          <w:sz w:val="20"/>
          <w:szCs w:val="20"/>
          <w:lang w:eastAsia="es-ES"/>
        </w:rPr>
        <w:tab/>
        <w:t>el</w:t>
      </w:r>
      <w:r w:rsidRPr="000E25AB">
        <w:rPr>
          <w:rFonts w:ascii="Times New Roman" w:hAnsi="Times New Roman" w:cs="Times New Roman"/>
          <w:color w:val="000000"/>
          <w:sz w:val="20"/>
          <w:szCs w:val="20"/>
          <w:lang w:eastAsia="es-ES"/>
        </w:rPr>
        <w:tab/>
        <w:t>riñón sin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metabolización previa. Su espectro de acción está</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limitado a los gérmenes Gram positivos (cuadro 2).</w:t>
      </w: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pgSz w:w="11893" w:h="16840"/>
          <w:pgMar w:top="666" w:right="133" w:bottom="533" w:left="666" w:header="720" w:footer="720" w:gutter="0"/>
          <w:cols w:num="2" w:space="720" w:equalWidth="0">
            <w:col w:w="5640" w:space="0"/>
            <w:col w:w="5453"/>
          </w:cols>
          <w:noEndnote/>
        </w:sectPr>
      </w:pPr>
    </w:p>
    <w:p w:rsidR="006B6A12" w:rsidRPr="000E25AB" w:rsidRDefault="00D4579E"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D4579E">
        <w:rPr>
          <w:rFonts w:ascii="Times New Roman" w:hAnsi="Times New Roman" w:cs="Times New Roman"/>
          <w:noProof/>
          <w:sz w:val="24"/>
          <w:szCs w:val="24"/>
          <w:lang w:eastAsia="es-ES"/>
        </w:rPr>
        <w:lastRenderedPageBreak/>
        <w:pict>
          <v:shape id="_x0000_s1071" style="position:absolute;margin-left:54pt;margin-top:204.65pt;width:229.3pt;height:.65pt;z-index:-251606016;mso-position-horizontal-relative:page;mso-position-vertical-relative:page" coordsize="4586,13" path="m,l,13r4586,l4586,,,xe" strokecolor="white">
            <w10:wrap anchorx="page" anchory="page"/>
          </v:shape>
        </w:pict>
      </w:r>
      <w:r w:rsidRPr="00D4579E">
        <w:rPr>
          <w:rFonts w:ascii="Times New Roman" w:hAnsi="Times New Roman" w:cs="Times New Roman"/>
          <w:noProof/>
          <w:sz w:val="24"/>
          <w:szCs w:val="24"/>
          <w:lang w:eastAsia="es-ES"/>
        </w:rPr>
        <w:pict>
          <v:shape id="_x0000_s1072" style="position:absolute;margin-left:54pt;margin-top:420.65pt;width:229.3pt;height:11.35pt;z-index:-251604992;mso-position-horizontal-relative:page;mso-position-vertical-relative:page" coordsize="4586,227" path="m,l,240r4586,l4586,,,xe" fillcolor="#bebebe" stroked="f">
            <w10:wrap anchorx="page" anchory="page"/>
          </v:shape>
        </w:pict>
      </w:r>
      <w:r w:rsidRPr="00D4579E">
        <w:rPr>
          <w:rFonts w:ascii="Times New Roman" w:hAnsi="Times New Roman" w:cs="Times New Roman"/>
          <w:noProof/>
          <w:sz w:val="24"/>
          <w:szCs w:val="24"/>
          <w:lang w:eastAsia="es-ES"/>
        </w:rPr>
        <w:pict>
          <v:shape id="_x0000_s1073" style="position:absolute;margin-left:54pt;margin-top:432.65pt;width:229.3pt;height:12pt;z-index:-251603968;mso-position-horizontal-relative:page;mso-position-vertical-relative:page" coordsize="4586,240" path="m,l,240r4586,l4586,,,xe" fillcolor="#bebebe" stroked="f">
            <w10:wrap anchorx="page" anchory="page"/>
          </v:shape>
        </w:pict>
      </w:r>
      <w:r w:rsidRPr="00D4579E">
        <w:rPr>
          <w:rFonts w:ascii="Times New Roman" w:hAnsi="Times New Roman" w:cs="Times New Roman"/>
          <w:noProof/>
          <w:sz w:val="24"/>
          <w:szCs w:val="24"/>
          <w:lang w:eastAsia="es-ES"/>
        </w:rPr>
        <w:pict>
          <v:shape id="_x0000_s1074" style="position:absolute;margin-left:54pt;margin-top:444.65pt;width:229.3pt;height:12pt;z-index:-251602944;mso-position-horizontal-relative:page;mso-position-vertical-relative:page" coordsize="4586,240" path="m,l,240r4586,l4586,,,xe" fillcolor="#bebebe" stroked="f">
            <w10:wrap anchorx="page" anchory="page"/>
          </v:shape>
        </w:pict>
      </w:r>
      <w:r w:rsidRPr="00D4579E">
        <w:rPr>
          <w:rFonts w:ascii="Times New Roman" w:hAnsi="Times New Roman" w:cs="Times New Roman"/>
          <w:noProof/>
          <w:sz w:val="24"/>
          <w:szCs w:val="24"/>
          <w:lang w:eastAsia="es-ES"/>
        </w:rPr>
        <w:pict>
          <v:shape id="_x0000_s1075" style="position:absolute;margin-left:54pt;margin-top:456.65pt;width:229.3pt;height:12.65pt;z-index:-251601920;mso-position-horizontal-relative:page;mso-position-vertical-relative:page" coordsize="4586,253" path="m,l,240r4586,l4586,,,xe" fillcolor="#bebebe" stroked="f">
            <w10:wrap anchorx="page" anchory="page"/>
          </v:shape>
        </w:pict>
      </w:r>
      <w:r w:rsidRPr="00D4579E">
        <w:rPr>
          <w:rFonts w:ascii="Times New Roman" w:hAnsi="Times New Roman" w:cs="Times New Roman"/>
          <w:noProof/>
          <w:sz w:val="24"/>
          <w:szCs w:val="24"/>
          <w:lang w:eastAsia="es-ES"/>
        </w:rPr>
        <w:pict>
          <v:shape id="_x0000_s1076" style="position:absolute;margin-left:54pt;margin-top:469.3pt;width:229.3pt;height:23.35pt;z-index:-251600896;mso-position-horizontal-relative:page;mso-position-vertical-relative:page" coordsize="4586,467" path="m,l,480r4586,l4586,,,xe" fillcolor="#bebebe" stroked="f">
            <w10:wrap anchorx="page" anchory="page"/>
          </v:shape>
        </w:pict>
      </w:r>
      <w:r w:rsidRPr="00D4579E">
        <w:rPr>
          <w:rFonts w:ascii="Times New Roman" w:hAnsi="Times New Roman" w:cs="Times New Roman"/>
          <w:noProof/>
          <w:sz w:val="24"/>
          <w:szCs w:val="24"/>
          <w:lang w:eastAsia="es-ES"/>
        </w:rPr>
        <w:pict>
          <v:shape id="_x0000_s1077" style="position:absolute;margin-left:54pt;margin-top:492.65pt;width:229.3pt;height:12pt;z-index:-251599872;mso-position-horizontal-relative:page;mso-position-vertical-relative:page" coordsize="4586,240" path="m,l,240r4586,l4586,,,xe" fillcolor="#bebebe" stroked="f">
            <w10:wrap anchorx="page" anchory="page"/>
          </v:shape>
        </w:pict>
      </w:r>
      <w:r w:rsidRPr="00D4579E">
        <w:rPr>
          <w:rFonts w:ascii="Times New Roman" w:hAnsi="Times New Roman" w:cs="Times New Roman"/>
          <w:noProof/>
          <w:sz w:val="24"/>
          <w:szCs w:val="24"/>
          <w:lang w:eastAsia="es-ES"/>
        </w:rPr>
        <w:pict>
          <v:shape id="_x0000_s1078" style="position:absolute;margin-left:54pt;margin-top:504.65pt;width:229.3pt;height:12pt;z-index:-251598848;mso-position-horizontal-relative:page;mso-position-vertical-relative:page" coordsize="4586,240" path="m,l,240r4586,l4586,,,xe" fillcolor="#bebebe" stroked="f">
            <w10:wrap anchorx="page" anchory="page"/>
          </v:shape>
        </w:pict>
      </w:r>
      <w:r w:rsidRPr="00D4579E">
        <w:rPr>
          <w:rFonts w:ascii="Times New Roman" w:hAnsi="Times New Roman" w:cs="Times New Roman"/>
          <w:noProof/>
          <w:sz w:val="24"/>
          <w:szCs w:val="24"/>
          <w:lang w:eastAsia="es-ES"/>
        </w:rPr>
        <w:pict>
          <v:shape id="_x0000_s1079" style="position:absolute;margin-left:54pt;margin-top:516.65pt;width:229.3pt;height:12pt;z-index:-251597824;mso-position-horizontal-relative:page;mso-position-vertical-relative:page" coordsize="4586,240" path="m,l,240r4586,l4586,,,xe" fillcolor="#bebebe" stroked="f">
            <w10:wrap anchorx="page" anchory="page"/>
          </v:shape>
        </w:pict>
      </w:r>
      <w:r w:rsidRPr="00D4579E">
        <w:rPr>
          <w:rFonts w:ascii="Times New Roman" w:hAnsi="Times New Roman" w:cs="Times New Roman"/>
          <w:noProof/>
          <w:sz w:val="24"/>
          <w:szCs w:val="24"/>
          <w:lang w:eastAsia="es-ES"/>
        </w:rPr>
        <w:pict>
          <v:shape id="_x0000_s1080" style="position:absolute;margin-left:54pt;margin-top:528.65pt;width:229.3pt;height:12pt;z-index:-251596800;mso-position-horizontal-relative:page;mso-position-vertical-relative:page" coordsize="4586,240" path="m,l,240r4586,l4586,,,xe" fillcolor="#bebebe" stroked="f">
            <w10:wrap anchorx="page" anchory="page"/>
          </v:shape>
        </w:pict>
      </w:r>
      <w:r w:rsidRPr="00D4579E">
        <w:rPr>
          <w:rFonts w:ascii="Times New Roman" w:hAnsi="Times New Roman" w:cs="Times New Roman"/>
          <w:noProof/>
          <w:sz w:val="24"/>
          <w:szCs w:val="24"/>
          <w:lang w:eastAsia="es-ES"/>
        </w:rPr>
        <w:pict>
          <v:shape id="_x0000_s1081" style="position:absolute;margin-left:54pt;margin-top:540.65pt;width:229.3pt;height:11.35pt;z-index:-251595776;mso-position-horizontal-relative:page;mso-position-vertical-relative:page" coordsize="4586,227" path="m,l,240r4586,l4586,,,xe" fillcolor="#bebebe" stroked="f">
            <w10:wrap anchorx="page" anchory="page"/>
          </v:shape>
        </w:pict>
      </w:r>
      <w:r w:rsidRPr="00D4579E">
        <w:rPr>
          <w:rFonts w:ascii="Times New Roman" w:hAnsi="Times New Roman" w:cs="Times New Roman"/>
          <w:noProof/>
          <w:sz w:val="24"/>
          <w:szCs w:val="24"/>
          <w:lang w:eastAsia="es-ES"/>
        </w:rPr>
        <w:pict>
          <v:shape id="_x0000_s1082" style="position:absolute;margin-left:54pt;margin-top:552pt;width:229.3pt;height:12pt;z-index:-251594752;mso-position-horizontal-relative:page;mso-position-vertical-relative:page" coordsize="4586,240" path="m,l,240r4586,l4586,,,xe" fillcolor="#bebebe" stroked="f">
            <w10:wrap anchorx="page" anchory="page"/>
          </v:shape>
        </w:pict>
      </w:r>
      <w:r w:rsidRPr="00D4579E">
        <w:rPr>
          <w:rFonts w:ascii="Times New Roman" w:hAnsi="Times New Roman" w:cs="Times New Roman"/>
          <w:noProof/>
          <w:sz w:val="24"/>
          <w:szCs w:val="24"/>
          <w:lang w:eastAsia="es-ES"/>
        </w:rPr>
        <w:pict>
          <v:shape id="_x0000_s1083" style="position:absolute;margin-left:54pt;margin-top:564pt;width:229.3pt;height:12pt;z-index:-251593728;mso-position-horizontal-relative:page;mso-position-vertical-relative:page" coordsize="4586,240" path="m,l,240r4586,l4586,,,xe" fillcolor="#bebebe" stroked="f">
            <w10:wrap anchorx="page" anchory="page"/>
          </v:shape>
        </w:pict>
      </w:r>
      <w:r w:rsidRPr="00D4579E">
        <w:rPr>
          <w:rFonts w:ascii="Times New Roman" w:hAnsi="Times New Roman" w:cs="Times New Roman"/>
          <w:noProof/>
          <w:sz w:val="24"/>
          <w:szCs w:val="24"/>
          <w:lang w:eastAsia="es-ES"/>
        </w:rPr>
        <w:pict>
          <v:shape id="_x0000_s1084" style="position:absolute;margin-left:54pt;margin-top:8in;width:229.3pt;height:12pt;z-index:-251592704;mso-position-horizontal-relative:page;mso-position-vertical-relative:page" coordsize="4586,240" path="m,l,240r4586,l4586,,,xe" fillcolor="#bebebe" stroked="f">
            <w10:wrap anchorx="page" anchory="page"/>
          </v:shape>
        </w:pict>
      </w:r>
      <w:r w:rsidRPr="00D4579E">
        <w:rPr>
          <w:rFonts w:ascii="Times New Roman" w:hAnsi="Times New Roman" w:cs="Times New Roman"/>
          <w:noProof/>
          <w:sz w:val="24"/>
          <w:szCs w:val="24"/>
          <w:lang w:eastAsia="es-ES"/>
        </w:rPr>
        <w:pict>
          <v:shape id="_x0000_s1085" style="position:absolute;margin-left:54pt;margin-top:588pt;width:229.3pt;height:12pt;z-index:-251591680;mso-position-horizontal-relative:page;mso-position-vertical-relative:page" coordsize="4586,240" path="m,l,240r4586,l4586,,,xe" fillcolor="#bebebe" stroked="f">
            <w10:wrap anchorx="page" anchory="page"/>
          </v:shape>
        </w:pict>
      </w:r>
      <w:r w:rsidRPr="00D4579E">
        <w:rPr>
          <w:rFonts w:ascii="Times New Roman" w:hAnsi="Times New Roman" w:cs="Times New Roman"/>
          <w:noProof/>
          <w:sz w:val="24"/>
          <w:szCs w:val="24"/>
          <w:lang w:eastAsia="es-ES"/>
        </w:rPr>
        <w:pict>
          <v:shape id="_x0000_s1086" style="position:absolute;margin-left:54pt;margin-top:6in;width:229.3pt;height:.65pt;z-index:-251590656;mso-position-horizontal-relative:page;mso-position-vertical-relative:page" coordsize="4586,13" path="m,l,13r4586,l4586,,,xe" fillcolor="gray" strokecolor="gray">
            <w10:wrap anchorx="page" anchory="page"/>
          </v:shape>
        </w:pict>
      </w:r>
      <w:r w:rsidRPr="00D4579E">
        <w:rPr>
          <w:rFonts w:ascii="Times New Roman" w:hAnsi="Times New Roman" w:cs="Times New Roman"/>
          <w:noProof/>
          <w:sz w:val="24"/>
          <w:szCs w:val="24"/>
          <w:lang w:eastAsia="es-ES"/>
        </w:rPr>
        <w:pict>
          <v:shape id="_x0000_s1087" style="position:absolute;margin-left:54pt;margin-top:600.65pt;width:229.3pt;height:12pt;z-index:-251589632;mso-position-horizontal-relative:page;mso-position-vertical-relative:page" coordsize="4586,240" path="m,l,240r4586,l4586,,,xe" fillcolor="#bebebe" stroked="f">
            <w10:wrap anchorx="page" anchory="page"/>
          </v:shape>
        </w:pict>
      </w:r>
      <w:r w:rsidRPr="00D4579E">
        <w:rPr>
          <w:rFonts w:ascii="Times New Roman" w:hAnsi="Times New Roman" w:cs="Times New Roman"/>
          <w:noProof/>
          <w:sz w:val="24"/>
          <w:szCs w:val="24"/>
          <w:lang w:eastAsia="es-ES"/>
        </w:rPr>
        <w:pict>
          <v:shape id="_x0000_s1088" style="position:absolute;margin-left:54pt;margin-top:612.65pt;width:229.3pt;height:12pt;z-index:-251588608;mso-position-horizontal-relative:page;mso-position-vertical-relative:page" coordsize="4586,240" path="m,l,240r4586,l4586,,,xe" fillcolor="#bebebe" stroked="f">
            <w10:wrap anchorx="page" anchory="page"/>
          </v:shape>
        </w:pict>
      </w:r>
      <w:r w:rsidRPr="00D4579E">
        <w:rPr>
          <w:rFonts w:ascii="Times New Roman" w:hAnsi="Times New Roman" w:cs="Times New Roman"/>
          <w:noProof/>
          <w:sz w:val="24"/>
          <w:szCs w:val="24"/>
          <w:lang w:eastAsia="es-ES"/>
        </w:rPr>
        <w:pict>
          <v:shape id="_x0000_s1089" style="position:absolute;margin-left:54pt;margin-top:624.65pt;width:229.3pt;height:12pt;z-index:-251587584;mso-position-horizontal-relative:page;mso-position-vertical-relative:page" coordsize="4586,240" path="m,l,240r4586,l4586,,,xe" fillcolor="#bebebe" stroked="f">
            <w10:wrap anchorx="page" anchory="page"/>
          </v:shape>
        </w:pict>
      </w:r>
      <w:r w:rsidRPr="00D4579E">
        <w:rPr>
          <w:rFonts w:ascii="Times New Roman" w:hAnsi="Times New Roman" w:cs="Times New Roman"/>
          <w:noProof/>
          <w:sz w:val="24"/>
          <w:szCs w:val="24"/>
          <w:lang w:eastAsia="es-ES"/>
        </w:rPr>
        <w:pict>
          <v:shape id="_x0000_s1090" style="position:absolute;margin-left:54pt;margin-top:636.65pt;width:229.3pt;height:10.65pt;z-index:-251586560;mso-position-horizontal-relative:page;mso-position-vertical-relative:page" coordsize="4586,213" path="m,l,213r4586,l4586,,,xe" fillcolor="#bebebe" stroked="f">
            <w10:wrap anchorx="page" anchory="page"/>
          </v:shape>
        </w:pict>
      </w:r>
      <w:r w:rsidRPr="00D4579E">
        <w:rPr>
          <w:rFonts w:ascii="Times New Roman" w:hAnsi="Times New Roman" w:cs="Times New Roman"/>
          <w:noProof/>
          <w:sz w:val="24"/>
          <w:szCs w:val="24"/>
          <w:lang w:eastAsia="es-ES"/>
        </w:rPr>
        <w:pict>
          <v:shape id="_x0000_s1091" style="position:absolute;margin-left:54pt;margin-top:647.3pt;width:229.3pt;height:11.35pt;z-index:-251585536;mso-position-horizontal-relative:page;mso-position-vertical-relative:page" coordsize="4586,227" path="m,l,213r4586,l4586,,,xe" fillcolor="#bebebe" stroked="f">
            <w10:wrap anchorx="page" anchory="page"/>
          </v:shape>
        </w:pict>
      </w:r>
      <w:r w:rsidRPr="00D4579E">
        <w:rPr>
          <w:rFonts w:ascii="Times New Roman" w:hAnsi="Times New Roman" w:cs="Times New Roman"/>
          <w:noProof/>
          <w:sz w:val="24"/>
          <w:szCs w:val="24"/>
          <w:lang w:eastAsia="es-ES"/>
        </w:rPr>
        <w:pict>
          <v:shape id="_x0000_s1092" style="position:absolute;margin-left:54pt;margin-top:658.65pt;width:229.3pt;height:10.65pt;z-index:-251584512;mso-position-horizontal-relative:page;mso-position-vertical-relative:page" coordsize="4586,213" path="m,l,213r4586,l4586,,,xe" fillcolor="#bebebe" stroked="f">
            <w10:wrap anchorx="page" anchory="page"/>
          </v:shape>
        </w:pict>
      </w:r>
      <w:r w:rsidRPr="00D4579E">
        <w:rPr>
          <w:rFonts w:ascii="Times New Roman" w:hAnsi="Times New Roman" w:cs="Times New Roman"/>
          <w:noProof/>
          <w:sz w:val="24"/>
          <w:szCs w:val="24"/>
          <w:lang w:eastAsia="es-ES"/>
        </w:rPr>
        <w:pict>
          <v:shape id="_x0000_s1093" style="position:absolute;margin-left:54pt;margin-top:669.3pt;width:229.3pt;height:12pt;z-index:-251583488;mso-position-horizontal-relative:page;mso-position-vertical-relative:page" coordsize="4586,240" path="m,l,240r4586,l4586,,,xe" fillcolor="#bebebe" stroked="f">
            <w10:wrap anchorx="page" anchory="page"/>
          </v:shape>
        </w:pict>
      </w:r>
      <w:r w:rsidRPr="00D4579E">
        <w:rPr>
          <w:rFonts w:ascii="Times New Roman" w:hAnsi="Times New Roman" w:cs="Times New Roman"/>
          <w:noProof/>
          <w:sz w:val="24"/>
          <w:szCs w:val="24"/>
          <w:lang w:eastAsia="es-ES"/>
        </w:rPr>
        <w:pict>
          <v:shape id="_x0000_s1094" style="position:absolute;margin-left:54pt;margin-top:600pt;width:229.3pt;height:.65pt;z-index:-251582464;mso-position-horizontal-relative:page;mso-position-vertical-relative:page" coordsize="4586,13" path="m,l,13r4586,l4586,,,xe" fillcolor="gray" strokecolor="gray">
            <w10:wrap anchorx="page" anchory="page"/>
          </v:shape>
        </w:pict>
      </w:r>
      <w:r w:rsidRPr="00D4579E">
        <w:rPr>
          <w:rFonts w:ascii="Times New Roman" w:hAnsi="Times New Roman" w:cs="Times New Roman"/>
          <w:noProof/>
          <w:sz w:val="24"/>
          <w:szCs w:val="24"/>
          <w:lang w:eastAsia="es-ES"/>
        </w:rPr>
        <w:pict>
          <v:shape id="_x0000_s1095" style="position:absolute;margin-left:54pt;margin-top:682pt;width:229.3pt;height:12pt;z-index:-251581440;mso-position-horizontal-relative:page;mso-position-vertical-relative:page" coordsize="4586,240" path="m,l,240r4586,l4586,,,xe" fillcolor="#bebebe" stroked="f">
            <w10:wrap anchorx="page" anchory="page"/>
          </v:shape>
        </w:pict>
      </w:r>
      <w:r w:rsidRPr="00D4579E">
        <w:rPr>
          <w:rFonts w:ascii="Times New Roman" w:hAnsi="Times New Roman" w:cs="Times New Roman"/>
          <w:noProof/>
          <w:sz w:val="24"/>
          <w:szCs w:val="24"/>
          <w:lang w:eastAsia="es-ES"/>
        </w:rPr>
        <w:pict>
          <v:shape id="_x0000_s1096" style="position:absolute;margin-left:54pt;margin-top:694pt;width:229.3pt;height:12pt;z-index:-251580416;mso-position-horizontal-relative:page;mso-position-vertical-relative:page" coordsize="4586,240" path="m,l,240r4586,l4586,,,xe" fillcolor="#bebebe" stroked="f">
            <w10:wrap anchorx="page" anchory="page"/>
          </v:shape>
        </w:pict>
      </w:r>
      <w:r w:rsidRPr="00D4579E">
        <w:rPr>
          <w:rFonts w:ascii="Times New Roman" w:hAnsi="Times New Roman" w:cs="Times New Roman"/>
          <w:noProof/>
          <w:sz w:val="24"/>
          <w:szCs w:val="24"/>
          <w:lang w:eastAsia="es-ES"/>
        </w:rPr>
        <w:pict>
          <v:shape id="_x0000_s1097" style="position:absolute;margin-left:54pt;margin-top:706pt;width:229.3pt;height:22.65pt;z-index:-251579392;mso-position-horizontal-relative:page;mso-position-vertical-relative:page" coordsize="4586,453" path="m,l,453r4586,l4586,,,xe" fillcolor="#bebebe" stroked="f">
            <w10:wrap anchorx="page" anchory="page"/>
          </v:shape>
        </w:pict>
      </w:r>
      <w:r w:rsidRPr="00D4579E">
        <w:rPr>
          <w:rFonts w:ascii="Times New Roman" w:hAnsi="Times New Roman" w:cs="Times New Roman"/>
          <w:noProof/>
          <w:sz w:val="24"/>
          <w:szCs w:val="24"/>
          <w:lang w:eastAsia="es-ES"/>
        </w:rPr>
        <w:pict>
          <v:shape id="_x0000_s1098" style="position:absolute;margin-left:54pt;margin-top:681.3pt;width:229.3pt;height:.7pt;z-index:-251578368;mso-position-horizontal-relative:page;mso-position-vertical-relative:page" coordsize="4586,14" path="m,l,13r4586,l4586,,,xe" fillcolor="gray" strokecolor="gray">
            <w10:wrap anchorx="page" anchory="page"/>
          </v:shape>
        </w:pict>
      </w:r>
      <w:r w:rsidRPr="00D4579E">
        <w:rPr>
          <w:rFonts w:ascii="Times New Roman" w:hAnsi="Times New Roman" w:cs="Times New Roman"/>
          <w:noProof/>
          <w:sz w:val="24"/>
          <w:szCs w:val="24"/>
          <w:lang w:eastAsia="es-ES"/>
        </w:rPr>
        <w:pict>
          <v:shape id="_x0000_s1099" style="position:absolute;margin-left:54pt;margin-top:728.65pt;width:229.3pt;height:.65pt;z-index:-251577344;mso-position-horizontal-relative:page;mso-position-vertical-relative:page" coordsize="4586,13" path="m,l,13r4586,l4586,,,xe" strokecolor="white">
            <w10:wrap anchorx="page" anchory="page"/>
          </v:shape>
        </w:pic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u w:val="single"/>
          <w:lang w:eastAsia="es-ES"/>
        </w:rPr>
        <w:t>PENICILINAS NATURALES G Y V</w:t>
      </w:r>
    </w:p>
    <w:p w:rsidR="006B6A12" w:rsidRPr="000E25AB" w:rsidRDefault="006B6A12" w:rsidP="006B6A12">
      <w:pPr>
        <w:widowControl w:val="0"/>
        <w:tabs>
          <w:tab w:val="left" w:pos="1200"/>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D.</w:t>
      </w:r>
      <w:r w:rsidRPr="000E25AB">
        <w:rPr>
          <w:rFonts w:ascii="Times New Roman" w:hAnsi="Times New Roman" w:cs="Times New Roman"/>
          <w:color w:val="000000"/>
          <w:sz w:val="20"/>
          <w:szCs w:val="20"/>
          <w:lang w:eastAsia="es-ES"/>
        </w:rPr>
        <w:tab/>
      </w:r>
      <w:r w:rsidRPr="000E25AB">
        <w:rPr>
          <w:rFonts w:ascii="Times New Roman" w:hAnsi="Times New Roman" w:cs="Times New Roman"/>
          <w:i/>
          <w:iCs/>
          <w:color w:val="000000"/>
          <w:sz w:val="20"/>
          <w:szCs w:val="20"/>
          <w:lang w:eastAsia="es-ES"/>
        </w:rPr>
        <w:t>Streptococcus</w:t>
      </w:r>
      <w:r w:rsidRPr="000E25AB">
        <w:rPr>
          <w:rFonts w:ascii="Times New Roman" w:hAnsi="Times New Roman" w:cs="Times New Roman"/>
          <w:color w:val="000000"/>
          <w:sz w:val="20"/>
          <w:szCs w:val="20"/>
          <w:lang w:eastAsia="es-ES"/>
        </w:rPr>
        <w:t xml:space="preserve"> sp.</w:t>
      </w:r>
    </w:p>
    <w:p w:rsidR="006B6A12" w:rsidRPr="000E25AB" w:rsidRDefault="006B6A12" w:rsidP="006B6A12">
      <w:pPr>
        <w:widowControl w:val="0"/>
        <w:tabs>
          <w:tab w:val="left" w:pos="1200"/>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E.</w:t>
      </w:r>
      <w:r w:rsidRPr="000E25AB">
        <w:rPr>
          <w:rFonts w:ascii="Times New Roman" w:hAnsi="Times New Roman" w:cs="Times New Roman"/>
          <w:color w:val="000000"/>
          <w:sz w:val="20"/>
          <w:szCs w:val="20"/>
          <w:lang w:eastAsia="es-ES"/>
        </w:rPr>
        <w:tab/>
      </w:r>
      <w:r w:rsidRPr="000E25AB">
        <w:rPr>
          <w:rFonts w:ascii="Times New Roman" w:hAnsi="Times New Roman" w:cs="Times New Roman"/>
          <w:i/>
          <w:iCs/>
          <w:color w:val="000000"/>
          <w:sz w:val="20"/>
          <w:szCs w:val="20"/>
          <w:lang w:eastAsia="es-ES"/>
        </w:rPr>
        <w:t>Staphylococcus</w:t>
      </w:r>
      <w:r w:rsidRPr="000E25AB">
        <w:rPr>
          <w:rFonts w:ascii="Times New Roman" w:hAnsi="Times New Roman" w:cs="Times New Roman"/>
          <w:color w:val="000000"/>
          <w:sz w:val="20"/>
          <w:szCs w:val="20"/>
          <w:lang w:eastAsia="es-ES"/>
        </w:rPr>
        <w:t xml:space="preserve"> penicilinasa negativos</w:t>
      </w:r>
    </w:p>
    <w:p w:rsidR="006B6A12" w:rsidRPr="000E25AB" w:rsidRDefault="006B6A12" w:rsidP="006B6A12">
      <w:pPr>
        <w:widowControl w:val="0"/>
        <w:tabs>
          <w:tab w:val="left" w:pos="1200"/>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i/>
          <w:iCs/>
          <w:color w:val="000000"/>
          <w:sz w:val="20"/>
          <w:szCs w:val="20"/>
          <w:lang w:eastAsia="es-ES"/>
        </w:rPr>
        <w:t>F.</w:t>
      </w:r>
      <w:r w:rsidRPr="000E25AB">
        <w:rPr>
          <w:rFonts w:ascii="Times New Roman" w:hAnsi="Times New Roman" w:cs="Times New Roman"/>
          <w:color w:val="000000"/>
          <w:sz w:val="20"/>
          <w:szCs w:val="20"/>
          <w:lang w:eastAsia="es-ES"/>
        </w:rPr>
        <w:tab/>
      </w:r>
      <w:r w:rsidRPr="000E25AB">
        <w:rPr>
          <w:rFonts w:ascii="Times New Roman" w:hAnsi="Times New Roman" w:cs="Times New Roman"/>
          <w:i/>
          <w:iCs/>
          <w:color w:val="000000"/>
          <w:sz w:val="20"/>
          <w:szCs w:val="20"/>
          <w:lang w:eastAsia="es-ES"/>
        </w:rPr>
        <w:t>Neisseria meningitidis</w:t>
      </w:r>
    </w:p>
    <w:p w:rsidR="006B6A12" w:rsidRPr="000E25AB" w:rsidRDefault="006B6A12" w:rsidP="006B6A12">
      <w:pPr>
        <w:widowControl w:val="0"/>
        <w:tabs>
          <w:tab w:val="left" w:pos="1200"/>
        </w:tabs>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G.</w:t>
      </w:r>
      <w:r w:rsidRPr="000E25AB">
        <w:rPr>
          <w:rFonts w:ascii="Times New Roman" w:hAnsi="Times New Roman" w:cs="Times New Roman"/>
          <w:color w:val="000000"/>
          <w:sz w:val="20"/>
          <w:szCs w:val="20"/>
          <w:lang w:eastAsia="es-ES"/>
        </w:rPr>
        <w:tab/>
        <w:t>Cocos anaerbios</w:t>
      </w:r>
    </w:p>
    <w:p w:rsidR="006B6A12" w:rsidRPr="000E25AB" w:rsidRDefault="006B6A12" w:rsidP="006B6A12">
      <w:pPr>
        <w:widowControl w:val="0"/>
        <w:tabs>
          <w:tab w:val="left" w:pos="1200"/>
        </w:tabs>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b/>
          <w:bCs/>
          <w:i/>
          <w:iCs/>
          <w:color w:val="000000"/>
          <w:sz w:val="20"/>
          <w:szCs w:val="20"/>
          <w:lang w:eastAsia="es-ES"/>
        </w:rPr>
        <w:t>H.</w:t>
      </w:r>
      <w:r w:rsidRPr="000E25AB">
        <w:rPr>
          <w:rFonts w:ascii="Times New Roman" w:hAnsi="Times New Roman" w:cs="Times New Roman"/>
          <w:color w:val="000000"/>
          <w:sz w:val="20"/>
          <w:szCs w:val="20"/>
          <w:lang w:eastAsia="es-ES"/>
        </w:rPr>
        <w:tab/>
      </w:r>
      <w:r w:rsidRPr="000E25AB">
        <w:rPr>
          <w:rFonts w:ascii="Times New Roman" w:hAnsi="Times New Roman" w:cs="Times New Roman"/>
          <w:i/>
          <w:iCs/>
          <w:color w:val="000000"/>
          <w:sz w:val="18"/>
          <w:szCs w:val="18"/>
          <w:lang w:eastAsia="es-ES"/>
        </w:rPr>
        <w:t>Clostridium perfringens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Espiroquetas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u w:val="single"/>
          <w:lang w:eastAsia="es-ES"/>
        </w:rPr>
        <w:t>PENICILINAS RESISTENTES A PENICILINASAS</w:t>
      </w:r>
    </w:p>
    <w:p w:rsidR="006B6A12" w:rsidRPr="000E25AB" w:rsidRDefault="006B6A12" w:rsidP="006B6A12">
      <w:pPr>
        <w:widowControl w:val="0"/>
        <w:tabs>
          <w:tab w:val="left" w:pos="1200"/>
        </w:tabs>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U</w:t>
      </w:r>
      <w:r w:rsidRPr="000E25AB">
        <w:rPr>
          <w:rFonts w:ascii="Times New Roman" w:hAnsi="Times New Roman" w:cs="Times New Roman"/>
          <w:color w:val="000000"/>
          <w:sz w:val="20"/>
          <w:szCs w:val="20"/>
          <w:lang w:eastAsia="es-ES"/>
        </w:rPr>
        <w:tab/>
      </w:r>
      <w:r w:rsidRPr="000E25AB">
        <w:rPr>
          <w:rFonts w:ascii="Times New Roman" w:hAnsi="Times New Roman" w:cs="Times New Roman"/>
          <w:i/>
          <w:iCs/>
          <w:color w:val="000000"/>
          <w:sz w:val="20"/>
          <w:szCs w:val="20"/>
          <w:lang w:eastAsia="es-ES"/>
        </w:rPr>
        <w:t>Staphylococcus</w:t>
      </w:r>
      <w:r w:rsidRPr="000E25AB">
        <w:rPr>
          <w:rFonts w:ascii="Times New Roman" w:hAnsi="Times New Roman" w:cs="Times New Roman"/>
          <w:color w:val="000000"/>
          <w:sz w:val="20"/>
          <w:szCs w:val="20"/>
          <w:lang w:eastAsia="es-ES"/>
        </w:rPr>
        <w:t xml:space="preserve"> productor de penicilinasa</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Menos activas que penicilina sobre el resto de las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especies</w:t>
      </w: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Cuadro 2: Penicilinas. Espectro de Actividad</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tabs>
          <w:tab w:val="left" w:pos="1200"/>
        </w:tabs>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2.</w:t>
      </w:r>
      <w:r w:rsidRPr="000E25AB">
        <w:rPr>
          <w:rFonts w:ascii="Times New Roman" w:hAnsi="Times New Roman" w:cs="Times New Roman"/>
          <w:color w:val="000000"/>
          <w:sz w:val="20"/>
          <w:szCs w:val="20"/>
          <w:lang w:eastAsia="es-ES"/>
        </w:rPr>
        <w:tab/>
      </w:r>
      <w:r w:rsidRPr="000E25AB">
        <w:rPr>
          <w:rFonts w:ascii="Times New Roman" w:hAnsi="Times New Roman" w:cs="Times New Roman"/>
          <w:b/>
          <w:bCs/>
          <w:color w:val="000000"/>
          <w:sz w:val="18"/>
          <w:szCs w:val="18"/>
          <w:lang w:eastAsia="es-ES"/>
        </w:rPr>
        <w:t>Penicilinas semisintéticas</w:t>
      </w:r>
      <w:r w:rsidRPr="000E25AB">
        <w:rPr>
          <w:rFonts w:ascii="Times New Roman" w:hAnsi="Times New Roman" w:cs="Times New Roman"/>
          <w:color w:val="000000"/>
          <w:sz w:val="20"/>
          <w:szCs w:val="20"/>
          <w:lang w:eastAsia="es-ES"/>
        </w:rPr>
        <w:t xml:space="preserve"> incluyendo:</w:t>
      </w:r>
    </w:p>
    <w:p w:rsidR="006B6A12" w:rsidRPr="000E25AB" w:rsidRDefault="006B6A12" w:rsidP="006B6A12">
      <w:pPr>
        <w:widowControl w:val="0"/>
        <w:tabs>
          <w:tab w:val="left" w:pos="1200"/>
        </w:tabs>
        <w:autoSpaceDE w:val="0"/>
        <w:autoSpaceDN w:val="0"/>
        <w:adjustRightInd w:val="0"/>
        <w:spacing w:after="0" w:line="253" w:lineRule="exact"/>
        <w:rPr>
          <w:rFonts w:ascii="Times New Roman" w:hAnsi="Times New Roman" w:cs="Times New Roman"/>
          <w:color w:val="000000"/>
          <w:sz w:val="18"/>
          <w:szCs w:val="18"/>
          <w:lang w:eastAsia="es-ES"/>
        </w:rPr>
      </w:pPr>
      <w:r w:rsidRPr="000E25AB">
        <w:rPr>
          <w:rFonts w:ascii="Times New Roman" w:hAnsi="Times New Roman" w:cs="Times New Roman"/>
          <w:b/>
          <w:bCs/>
          <w:color w:val="000000"/>
          <w:sz w:val="20"/>
          <w:szCs w:val="20"/>
          <w:lang w:eastAsia="es-ES"/>
        </w:rPr>
        <w:t>a.</w:t>
      </w:r>
      <w:r w:rsidRPr="000E25AB">
        <w:rPr>
          <w:rFonts w:ascii="Times New Roman" w:hAnsi="Times New Roman" w:cs="Times New Roman"/>
          <w:color w:val="000000"/>
          <w:sz w:val="20"/>
          <w:szCs w:val="20"/>
          <w:lang w:eastAsia="es-ES"/>
        </w:rPr>
        <w:tab/>
      </w:r>
      <w:r w:rsidRPr="000E25AB">
        <w:rPr>
          <w:rFonts w:ascii="Times New Roman" w:hAnsi="Times New Roman" w:cs="Times New Roman"/>
          <w:b/>
          <w:bCs/>
          <w:color w:val="000000"/>
          <w:sz w:val="18"/>
          <w:szCs w:val="18"/>
          <w:lang w:eastAsia="es-ES"/>
        </w:rPr>
        <w:t>Penicilinas resistentes a las penicilinasas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estafilocóccicas</w:t>
      </w:r>
    </w:p>
    <w:p w:rsidR="006B6A12" w:rsidRPr="000E25AB" w:rsidRDefault="006B6A12" w:rsidP="006B6A12">
      <w:pPr>
        <w:widowControl w:val="0"/>
        <w:tabs>
          <w:tab w:val="left" w:pos="1546"/>
          <w:tab w:val="left" w:pos="2840"/>
        </w:tabs>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20"/>
          <w:szCs w:val="20"/>
          <w:lang w:eastAsia="es-ES"/>
        </w:rPr>
        <w:t>Estas,</w:t>
      </w:r>
      <w:r w:rsidRPr="000E25AB">
        <w:rPr>
          <w:rFonts w:ascii="Times New Roman" w:hAnsi="Times New Roman" w:cs="Times New Roman"/>
          <w:color w:val="000000"/>
          <w:sz w:val="20"/>
          <w:szCs w:val="20"/>
          <w:lang w:eastAsia="es-ES"/>
        </w:rPr>
        <w:tab/>
        <w:t>llamadas</w:t>
      </w:r>
      <w:r w:rsidRPr="000E25AB">
        <w:rPr>
          <w:rFonts w:ascii="Times New Roman" w:hAnsi="Times New Roman" w:cs="Times New Roman"/>
          <w:color w:val="000000"/>
          <w:sz w:val="20"/>
          <w:szCs w:val="20"/>
          <w:lang w:eastAsia="es-ES"/>
        </w:rPr>
        <w:tab/>
      </w:r>
      <w:r w:rsidRPr="000E25AB">
        <w:rPr>
          <w:rFonts w:ascii="Times New Roman" w:hAnsi="Times New Roman" w:cs="Times New Roman"/>
          <w:color w:val="000000"/>
          <w:sz w:val="18"/>
          <w:szCs w:val="18"/>
          <w:lang w:eastAsia="es-ES"/>
        </w:rPr>
        <w:t>también penicilinas</w:t>
      </w:r>
    </w:p>
    <w:p w:rsidR="006B6A12" w:rsidRPr="000E25AB" w:rsidRDefault="006B6A12" w:rsidP="006B6A12">
      <w:pPr>
        <w:widowControl w:val="0"/>
        <w:tabs>
          <w:tab w:val="left" w:pos="3653"/>
        </w:tabs>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antiestafilocóccicas, son activas sobre</w:t>
      </w:r>
      <w:r w:rsidRPr="000E25AB">
        <w:rPr>
          <w:rFonts w:ascii="Times New Roman" w:hAnsi="Times New Roman" w:cs="Times New Roman"/>
          <w:color w:val="000000"/>
          <w:sz w:val="18"/>
          <w:szCs w:val="18"/>
          <w:lang w:eastAsia="es-ES"/>
        </w:rPr>
        <w:tab/>
      </w:r>
      <w:r w:rsidRPr="000E25AB">
        <w:rPr>
          <w:rFonts w:ascii="Times New Roman" w:hAnsi="Times New Roman" w:cs="Times New Roman"/>
          <w:b/>
          <w:bCs/>
          <w:i/>
          <w:iCs/>
          <w:color w:val="000000"/>
          <w:sz w:val="18"/>
          <w:szCs w:val="18"/>
          <w:lang w:eastAsia="es-ES"/>
        </w:rPr>
        <w:t>Staphylococcus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b/>
          <w:bCs/>
          <w:color w:val="000000"/>
          <w:sz w:val="18"/>
          <w:szCs w:val="18"/>
          <w:lang w:eastAsia="es-ES"/>
        </w:rPr>
        <w:t>spp</w:t>
      </w:r>
      <w:r w:rsidRPr="000E25AB">
        <w:rPr>
          <w:rFonts w:ascii="Times New Roman" w:hAnsi="Times New Roman" w:cs="Times New Roman"/>
          <w:color w:val="000000"/>
          <w:sz w:val="18"/>
          <w:szCs w:val="18"/>
          <w:lang w:eastAsia="es-ES"/>
        </w:rPr>
        <w:t>. resistentes a la Penicilina. El primer compuesto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este grupo en ser usado fue la Meticilina la cual ha sido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retirada de su uso clínico. La más usada en nuestro</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medio es la Dicloxacilina.</w:t>
      </w:r>
    </w:p>
    <w:p w:rsidR="006B6A12" w:rsidRPr="000E25AB" w:rsidRDefault="006B6A12" w:rsidP="006B6A12">
      <w:pPr>
        <w:widowControl w:val="0"/>
        <w:tabs>
          <w:tab w:val="left" w:pos="1200"/>
        </w:tabs>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b.</w:t>
      </w:r>
      <w:r w:rsidRPr="000E25AB">
        <w:rPr>
          <w:rFonts w:ascii="Times New Roman" w:hAnsi="Times New Roman" w:cs="Times New Roman"/>
          <w:color w:val="000000"/>
          <w:sz w:val="20"/>
          <w:szCs w:val="20"/>
          <w:lang w:eastAsia="es-ES"/>
        </w:rPr>
        <w:tab/>
      </w:r>
      <w:r w:rsidRPr="000E25AB">
        <w:rPr>
          <w:rFonts w:ascii="Times New Roman" w:hAnsi="Times New Roman" w:cs="Times New Roman"/>
          <w:b/>
          <w:bCs/>
          <w:color w:val="000000"/>
          <w:sz w:val="18"/>
          <w:szCs w:val="18"/>
          <w:lang w:eastAsia="es-ES"/>
        </w:rPr>
        <w:t>Penicilinas de espectro expandido</w:t>
      </w:r>
      <w:r w:rsidRPr="000E25AB">
        <w:rPr>
          <w:rFonts w:ascii="Times New Roman" w:hAnsi="Times New Roman" w:cs="Times New Roman"/>
          <w:color w:val="000000"/>
          <w:sz w:val="20"/>
          <w:szCs w:val="20"/>
          <w:lang w:eastAsia="es-ES"/>
        </w:rPr>
        <w:t>Llamadas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así por su acción sobre Gram negativos. Químicamente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se distinguen tres grupos con diferente grado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actividad sobre gérmenes Gram negativos.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Se diferencian de la Penicilina G por tener un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tamaño molecular menor que les permite atravesar más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fácilmente los poros de la membrana externa de los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PENICILINAS DE ESPECTRO AMPLIADO</w:t>
      </w: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u w:val="single"/>
          <w:lang w:eastAsia="es-ES"/>
        </w:rPr>
        <w:t>Aminopenicilinas:</w:t>
      </w:r>
    </w:p>
    <w:p w:rsidR="006B6A12" w:rsidRPr="000E25AB" w:rsidRDefault="006B6A12" w:rsidP="006B6A12">
      <w:pPr>
        <w:widowControl w:val="0"/>
        <w:tabs>
          <w:tab w:val="left" w:pos="1200"/>
        </w:tabs>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20"/>
          <w:szCs w:val="20"/>
          <w:lang w:eastAsia="es-ES"/>
        </w:rPr>
        <w:t>U</w:t>
      </w:r>
      <w:r w:rsidRPr="000E25AB">
        <w:rPr>
          <w:rFonts w:ascii="Times New Roman" w:hAnsi="Times New Roman" w:cs="Times New Roman"/>
          <w:color w:val="000000"/>
          <w:sz w:val="20"/>
          <w:szCs w:val="20"/>
          <w:lang w:eastAsia="es-ES"/>
        </w:rPr>
        <w:tab/>
        <w:t xml:space="preserve">Ampicilina </w:t>
      </w:r>
      <w:r w:rsidRPr="000E25AB">
        <w:rPr>
          <w:rFonts w:ascii="Times New Roman" w:hAnsi="Times New Roman" w:cs="Times New Roman"/>
          <w:color w:val="000000"/>
          <w:sz w:val="18"/>
          <w:szCs w:val="18"/>
          <w:lang w:eastAsia="es-ES"/>
        </w:rPr>
        <w:t>(40% absorción VO)</w:t>
      </w:r>
    </w:p>
    <w:p w:rsidR="006B6A12" w:rsidRPr="000E25AB" w:rsidRDefault="006B6A12" w:rsidP="006B6A12">
      <w:pPr>
        <w:widowControl w:val="0"/>
        <w:tabs>
          <w:tab w:val="left" w:pos="1200"/>
        </w:tabs>
        <w:autoSpaceDE w:val="0"/>
        <w:autoSpaceDN w:val="0"/>
        <w:adjustRightInd w:val="0"/>
        <w:spacing w:after="0" w:line="25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20"/>
          <w:szCs w:val="20"/>
          <w:lang w:eastAsia="es-ES"/>
        </w:rPr>
        <w:t>U</w:t>
      </w:r>
      <w:r w:rsidRPr="000E25AB">
        <w:rPr>
          <w:rFonts w:ascii="Times New Roman" w:hAnsi="Times New Roman" w:cs="Times New Roman"/>
          <w:color w:val="000000"/>
          <w:sz w:val="20"/>
          <w:szCs w:val="20"/>
          <w:lang w:eastAsia="es-ES"/>
        </w:rPr>
        <w:tab/>
        <w:t xml:space="preserve">Amoxicilina </w:t>
      </w:r>
      <w:r w:rsidRPr="000E25AB">
        <w:rPr>
          <w:rFonts w:ascii="Times New Roman" w:hAnsi="Times New Roman" w:cs="Times New Roman"/>
          <w:color w:val="000000"/>
          <w:sz w:val="18"/>
          <w:szCs w:val="18"/>
          <w:lang w:eastAsia="es-ES"/>
        </w:rPr>
        <w:t>(95% absorción VO)</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Activas frente: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i/>
          <w:iCs/>
          <w:color w:val="000000"/>
          <w:sz w:val="20"/>
          <w:szCs w:val="20"/>
          <w:lang w:eastAsia="es-ES"/>
        </w:rPr>
        <w:t>Haemophilus</w:t>
      </w:r>
      <w:r w:rsidRPr="000E25AB">
        <w:rPr>
          <w:rFonts w:ascii="Times New Roman" w:hAnsi="Times New Roman" w:cs="Times New Roman"/>
          <w:color w:val="000000"/>
          <w:sz w:val="20"/>
          <w:szCs w:val="20"/>
          <w:lang w:eastAsia="es-ES"/>
        </w:rPr>
        <w:t xml:space="preserve"> spp </w:t>
      </w:r>
      <w:r w:rsidRPr="000E25AB">
        <w:rPr>
          <w:rFonts w:ascii="Times New Roman" w:hAnsi="Times New Roman" w:cs="Times New Roman"/>
          <w:color w:val="000000"/>
          <w:sz w:val="18"/>
          <w:szCs w:val="18"/>
          <w:lang w:eastAsia="es-ES"/>
        </w:rPr>
        <w:t>(15% aislamientos resistentes)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i/>
          <w:iCs/>
          <w:color w:val="000000"/>
          <w:sz w:val="18"/>
          <w:szCs w:val="18"/>
          <w:lang w:eastAsia="es-ES"/>
        </w:rPr>
        <w:t>N. gonorrhoeae</w:t>
      </w:r>
      <w:r w:rsidRPr="000E25AB">
        <w:rPr>
          <w:rFonts w:ascii="Times New Roman" w:hAnsi="Times New Roman" w:cs="Times New Roman"/>
          <w:color w:val="000000"/>
          <w:sz w:val="18"/>
          <w:szCs w:val="18"/>
          <w:lang w:eastAsia="es-ES"/>
        </w:rPr>
        <w:t xml:space="preserve"> (50% aislamientos resistentes)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i/>
          <w:iCs/>
          <w:color w:val="000000"/>
          <w:sz w:val="20"/>
          <w:szCs w:val="20"/>
          <w:lang w:eastAsia="es-ES"/>
        </w:rPr>
        <w:t>E. coli</w:t>
      </w:r>
      <w:r w:rsidRPr="000E25AB">
        <w:rPr>
          <w:rFonts w:ascii="Times New Roman" w:hAnsi="Times New Roman" w:cs="Times New Roman"/>
          <w:color w:val="000000"/>
          <w:sz w:val="20"/>
          <w:szCs w:val="20"/>
          <w:lang w:eastAsia="es-ES"/>
        </w:rPr>
        <w:t xml:space="preserve"> </w:t>
      </w:r>
      <w:r w:rsidRPr="000E25AB">
        <w:rPr>
          <w:rFonts w:ascii="Times New Roman" w:hAnsi="Times New Roman" w:cs="Times New Roman"/>
          <w:color w:val="000000"/>
          <w:sz w:val="18"/>
          <w:szCs w:val="18"/>
          <w:lang w:eastAsia="es-ES"/>
        </w:rPr>
        <w:t>(60% aislamientos resistentes)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i/>
          <w:iCs/>
          <w:color w:val="000000"/>
          <w:sz w:val="20"/>
          <w:szCs w:val="20"/>
          <w:lang w:eastAsia="es-ES"/>
        </w:rPr>
        <w:t>P. mirabilis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i/>
          <w:iCs/>
          <w:color w:val="000000"/>
          <w:sz w:val="20"/>
          <w:szCs w:val="20"/>
          <w:lang w:eastAsia="es-ES"/>
        </w:rPr>
        <w:t>Salmonella</w:t>
      </w:r>
      <w:r w:rsidRPr="000E25AB">
        <w:rPr>
          <w:rFonts w:ascii="Times New Roman" w:hAnsi="Times New Roman" w:cs="Times New Roman"/>
          <w:color w:val="000000"/>
          <w:sz w:val="20"/>
          <w:szCs w:val="20"/>
          <w:lang w:eastAsia="es-ES"/>
        </w:rPr>
        <w:t xml:space="preserve"> sp</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i/>
          <w:iCs/>
          <w:color w:val="000000"/>
          <w:sz w:val="20"/>
          <w:szCs w:val="20"/>
          <w:lang w:eastAsia="es-ES"/>
        </w:rPr>
        <w:t>Shigella</w:t>
      </w:r>
      <w:r w:rsidRPr="000E25AB">
        <w:rPr>
          <w:rFonts w:ascii="Times New Roman" w:hAnsi="Times New Roman" w:cs="Times New Roman"/>
          <w:color w:val="000000"/>
          <w:sz w:val="20"/>
          <w:szCs w:val="20"/>
          <w:lang w:eastAsia="es-ES"/>
        </w:rPr>
        <w:t xml:space="preserve"> sp</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i/>
          <w:iCs/>
          <w:color w:val="000000"/>
          <w:sz w:val="20"/>
          <w:szCs w:val="20"/>
          <w:lang w:eastAsia="es-ES"/>
        </w:rPr>
        <w:t>Enterococcus</w:t>
      </w:r>
      <w:r w:rsidRPr="000E25AB">
        <w:rPr>
          <w:rFonts w:ascii="Times New Roman" w:hAnsi="Times New Roman" w:cs="Times New Roman"/>
          <w:color w:val="000000"/>
          <w:sz w:val="20"/>
          <w:szCs w:val="20"/>
          <w:lang w:eastAsia="es-ES"/>
        </w:rPr>
        <w:t xml:space="preserve"> sp</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i/>
          <w:iCs/>
          <w:color w:val="000000"/>
          <w:sz w:val="20"/>
          <w:szCs w:val="20"/>
          <w:lang w:eastAsia="es-ES"/>
        </w:rPr>
        <w:t>Streptococcus</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8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u w:val="single"/>
          <w:lang w:eastAsia="es-ES"/>
        </w:rPr>
        <w:t>Carboxipenicilinas:</w:t>
      </w:r>
    </w:p>
    <w:p w:rsidR="006B6A12" w:rsidRPr="000E25AB" w:rsidRDefault="006B6A12" w:rsidP="006B6A12">
      <w:pPr>
        <w:widowControl w:val="0"/>
        <w:tabs>
          <w:tab w:val="left" w:pos="1200"/>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U</w:t>
      </w:r>
      <w:r w:rsidRPr="000E25AB">
        <w:rPr>
          <w:rFonts w:ascii="Times New Roman" w:hAnsi="Times New Roman" w:cs="Times New Roman"/>
          <w:color w:val="000000"/>
          <w:sz w:val="20"/>
          <w:szCs w:val="20"/>
          <w:lang w:eastAsia="es-ES"/>
        </w:rPr>
        <w:tab/>
        <w:t>Carbenicilina</w:t>
      </w:r>
    </w:p>
    <w:p w:rsidR="006B6A12" w:rsidRPr="000E25AB" w:rsidRDefault="006B6A12" w:rsidP="006B6A12">
      <w:pPr>
        <w:widowControl w:val="0"/>
        <w:tabs>
          <w:tab w:val="left" w:pos="1200"/>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U</w:t>
      </w:r>
      <w:r w:rsidRPr="000E25AB">
        <w:rPr>
          <w:rFonts w:ascii="Times New Roman" w:hAnsi="Times New Roman" w:cs="Times New Roman"/>
          <w:color w:val="000000"/>
          <w:sz w:val="20"/>
          <w:szCs w:val="20"/>
          <w:lang w:eastAsia="es-ES"/>
        </w:rPr>
        <w:tab/>
        <w:t>Ticarcilina</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 xml:space="preserve"> Activas sobre </w:t>
      </w:r>
      <w:r w:rsidRPr="000E25AB">
        <w:rPr>
          <w:rFonts w:ascii="Times New Roman" w:hAnsi="Times New Roman" w:cs="Times New Roman"/>
          <w:i/>
          <w:iCs/>
          <w:color w:val="000000"/>
          <w:sz w:val="18"/>
          <w:szCs w:val="18"/>
          <w:lang w:eastAsia="es-ES"/>
        </w:rPr>
        <w:t>Pseudomonas</w:t>
      </w:r>
      <w:r w:rsidRPr="000E25AB">
        <w:rPr>
          <w:rFonts w:ascii="Times New Roman" w:hAnsi="Times New Roman" w:cs="Times New Roman"/>
          <w:color w:val="000000"/>
          <w:sz w:val="18"/>
          <w:szCs w:val="18"/>
          <w:lang w:eastAsia="es-ES"/>
        </w:rPr>
        <w:t xml:space="preserve"> sp</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 xml:space="preserve"> Menor actividad sobre </w:t>
      </w:r>
      <w:r w:rsidRPr="000E25AB">
        <w:rPr>
          <w:rFonts w:ascii="Times New Roman" w:hAnsi="Times New Roman" w:cs="Times New Roman"/>
          <w:i/>
          <w:iCs/>
          <w:color w:val="000000"/>
          <w:sz w:val="18"/>
          <w:szCs w:val="18"/>
          <w:lang w:eastAsia="es-ES"/>
        </w:rPr>
        <w:t>Streptococcus</w:t>
      </w:r>
      <w:r w:rsidRPr="000E25AB">
        <w:rPr>
          <w:rFonts w:ascii="Times New Roman" w:hAnsi="Times New Roman" w:cs="Times New Roman"/>
          <w:color w:val="000000"/>
          <w:sz w:val="18"/>
          <w:szCs w:val="18"/>
          <w:lang w:eastAsia="es-ES"/>
        </w:rPr>
        <w:t xml:space="preserve"> y </w:t>
      </w:r>
      <w:r w:rsidRPr="000E25AB">
        <w:rPr>
          <w:rFonts w:ascii="Times New Roman" w:hAnsi="Times New Roman" w:cs="Times New Roman"/>
          <w:i/>
          <w:iCs/>
          <w:color w:val="000000"/>
          <w:sz w:val="18"/>
          <w:szCs w:val="18"/>
          <w:lang w:eastAsia="es-ES"/>
        </w:rPr>
        <w:t>Enterococcus</w:t>
      </w:r>
      <w:r w:rsidRPr="000E25AB">
        <w:rPr>
          <w:rFonts w:ascii="Times New Roman" w:hAnsi="Times New Roman" w:cs="Times New Roman"/>
          <w:color w:val="000000"/>
          <w:sz w:val="18"/>
          <w:szCs w:val="18"/>
          <w:lang w:eastAsia="es-ES"/>
        </w:rPr>
        <w:t xml:space="preserve"> sp</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8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u w:val="single"/>
          <w:lang w:eastAsia="es-ES"/>
        </w:rPr>
        <w:t>Ureidopenicilinas:</w:t>
      </w:r>
    </w:p>
    <w:p w:rsidR="006B6A12" w:rsidRPr="000E25AB" w:rsidRDefault="006B6A12" w:rsidP="006B6A12">
      <w:pPr>
        <w:widowControl w:val="0"/>
        <w:tabs>
          <w:tab w:val="left" w:pos="1200"/>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U</w:t>
      </w:r>
      <w:r w:rsidRPr="000E25AB">
        <w:rPr>
          <w:rFonts w:ascii="Times New Roman" w:hAnsi="Times New Roman" w:cs="Times New Roman"/>
          <w:color w:val="000000"/>
          <w:sz w:val="20"/>
          <w:szCs w:val="20"/>
          <w:lang w:eastAsia="es-ES"/>
        </w:rPr>
        <w:tab/>
        <w:t>Piperacilina</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 xml:space="preserve">  Mayor actividad sobre </w:t>
      </w:r>
      <w:r w:rsidRPr="000E25AB">
        <w:rPr>
          <w:rFonts w:ascii="Times New Roman" w:hAnsi="Times New Roman" w:cs="Times New Roman"/>
          <w:i/>
          <w:iCs/>
          <w:color w:val="000000"/>
          <w:sz w:val="18"/>
          <w:szCs w:val="18"/>
          <w:lang w:eastAsia="es-ES"/>
        </w:rPr>
        <w:t>Enterococcus</w:t>
      </w:r>
      <w:r w:rsidRPr="000E25AB">
        <w:rPr>
          <w:rFonts w:ascii="Times New Roman" w:hAnsi="Times New Roman" w:cs="Times New Roman"/>
          <w:color w:val="000000"/>
          <w:sz w:val="18"/>
          <w:szCs w:val="18"/>
          <w:lang w:eastAsia="es-ES"/>
        </w:rPr>
        <w:t xml:space="preserve"> sp y </w:t>
      </w:r>
      <w:r w:rsidRPr="000E25AB">
        <w:rPr>
          <w:rFonts w:ascii="Times New Roman" w:hAnsi="Times New Roman" w:cs="Times New Roman"/>
          <w:i/>
          <w:iCs/>
          <w:color w:val="000000"/>
          <w:sz w:val="18"/>
          <w:szCs w:val="18"/>
          <w:lang w:eastAsia="es-ES"/>
        </w:rPr>
        <w:t>Pseudomonas</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br w:type="column"/>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Gram negativos. Este es un paso esencial para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poder alcanzarla membrana celular donde se encuentra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el sitio blanco de acción: las PBP.</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La más usada como la Ampicilina ha visto limitada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su acción como consecuencia de el aumento de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incidencia de gérmenes resistentes a este antibiótico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(cuadro 3).</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tabs>
          <w:tab w:val="left" w:pos="720"/>
        </w:tabs>
        <w:autoSpaceDE w:val="0"/>
        <w:autoSpaceDN w:val="0"/>
        <w:adjustRightInd w:val="0"/>
        <w:spacing w:after="0" w:line="280" w:lineRule="exact"/>
        <w:rPr>
          <w:rFonts w:ascii="Times New Roman" w:hAnsi="Times New Roman" w:cs="Times New Roman"/>
          <w:color w:val="000000"/>
          <w:sz w:val="18"/>
          <w:szCs w:val="18"/>
          <w:lang w:eastAsia="es-ES"/>
        </w:rPr>
      </w:pPr>
      <w:r w:rsidRPr="000E25AB">
        <w:rPr>
          <w:rFonts w:ascii="Times New Roman" w:hAnsi="Times New Roman" w:cs="Times New Roman"/>
          <w:b/>
          <w:bCs/>
          <w:color w:val="000000"/>
          <w:sz w:val="20"/>
          <w:szCs w:val="20"/>
          <w:lang w:eastAsia="es-ES"/>
        </w:rPr>
        <w:t>c.</w:t>
      </w:r>
      <w:r w:rsidRPr="000E25AB">
        <w:rPr>
          <w:rFonts w:ascii="Times New Roman" w:hAnsi="Times New Roman" w:cs="Times New Roman"/>
          <w:color w:val="000000"/>
          <w:sz w:val="20"/>
          <w:szCs w:val="20"/>
          <w:lang w:eastAsia="es-ES"/>
        </w:rPr>
        <w:tab/>
      </w:r>
      <w:r w:rsidRPr="000E25AB">
        <w:rPr>
          <w:rFonts w:ascii="Times New Roman" w:hAnsi="Times New Roman" w:cs="Times New Roman"/>
          <w:b/>
          <w:bCs/>
          <w:color w:val="000000"/>
          <w:sz w:val="18"/>
          <w:szCs w:val="18"/>
          <w:lang w:eastAsia="es-ES"/>
        </w:rPr>
        <w:t>Penicilinas asociadas a inhibidores de las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betalactamasas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Los llamados inhibidores de las betalactamasas son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moléculas que contienen en su estructura un anillo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betalactámico.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No tienen casi ninguna acción antibiótica, pero</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presentan una gran afinidad por las betalactamasas.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Estas betalactamasas son enzimas producidas por las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células de diferentes especies bacterianas que, como su</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nombre lo indica, son capaces de hidrolizar el anillo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betalactámico (ver mecanismos de resistencia). Estos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inhibidores son conocidos como inhibidores "suicidas"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debido a que una vez que se unen a la enzima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destruyen pero también son destruidos por esta.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Hay tres en uso clínico, </w:t>
      </w:r>
      <w:r w:rsidRPr="000E25AB">
        <w:rPr>
          <w:rFonts w:ascii="Times New Roman" w:hAnsi="Times New Roman" w:cs="Times New Roman"/>
          <w:b/>
          <w:bCs/>
          <w:color w:val="000000"/>
          <w:sz w:val="20"/>
          <w:szCs w:val="20"/>
          <w:lang w:eastAsia="es-ES"/>
        </w:rPr>
        <w:t>Acido Clavulánico,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Cuadro 3: Penicilinas. Espectro de actividad</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tabs>
          <w:tab w:val="left" w:pos="2413"/>
        </w:tabs>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Sulbactam y Tazobactam.</w:t>
      </w:r>
      <w:r w:rsidRPr="000E25AB">
        <w:rPr>
          <w:rFonts w:ascii="Times New Roman" w:hAnsi="Times New Roman" w:cs="Times New Roman"/>
          <w:color w:val="000000"/>
          <w:sz w:val="20"/>
          <w:szCs w:val="20"/>
          <w:lang w:eastAsia="es-ES"/>
        </w:rPr>
        <w:tab/>
        <w:t>Unidos a penicilinas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espectro expandido recuperan la actividad perdida por</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ésta como consecuencia de la producción de beta-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lactamasas. En nuestro medio están disponibles Acido</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Clavulánico unido a Amoxicilina de administración</w:t>
      </w:r>
    </w:p>
    <w:p w:rsidR="006B6A12" w:rsidRPr="000E25AB" w:rsidRDefault="006B6A12" w:rsidP="006B6A12">
      <w:pPr>
        <w:widowControl w:val="0"/>
        <w:tabs>
          <w:tab w:val="left" w:pos="613"/>
          <w:tab w:val="left" w:pos="3106"/>
          <w:tab w:val="left" w:pos="4253"/>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oral,</w:t>
      </w:r>
      <w:r w:rsidRPr="000E25AB">
        <w:rPr>
          <w:rFonts w:ascii="Times New Roman" w:hAnsi="Times New Roman" w:cs="Times New Roman"/>
          <w:color w:val="000000"/>
          <w:sz w:val="20"/>
          <w:szCs w:val="20"/>
          <w:lang w:eastAsia="es-ES"/>
        </w:rPr>
        <w:tab/>
        <w:t>y Sulbactam unido a</w:t>
      </w:r>
      <w:r w:rsidRPr="000E25AB">
        <w:rPr>
          <w:rFonts w:ascii="Times New Roman" w:hAnsi="Times New Roman" w:cs="Times New Roman"/>
          <w:color w:val="000000"/>
          <w:sz w:val="20"/>
          <w:szCs w:val="20"/>
          <w:lang w:eastAsia="es-ES"/>
        </w:rPr>
        <w:tab/>
        <w:t>Ampicilina</w:t>
      </w:r>
      <w:r w:rsidRPr="000E25AB">
        <w:rPr>
          <w:rFonts w:ascii="Times New Roman" w:hAnsi="Times New Roman" w:cs="Times New Roman"/>
          <w:color w:val="000000"/>
          <w:sz w:val="20"/>
          <w:szCs w:val="20"/>
          <w:lang w:eastAsia="es-ES"/>
        </w:rPr>
        <w:tab/>
        <w:t>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administración oral e intravenoso.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Desde el punto de vista farmacológico comparten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sus propiedades con el resto de las penicilinas.</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Cefalosporinas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Son productos de origen natural derivados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productos de la fermentación del </w:t>
      </w:r>
      <w:r w:rsidRPr="000E25AB">
        <w:rPr>
          <w:rFonts w:ascii="Times New Roman" w:hAnsi="Times New Roman" w:cs="Times New Roman"/>
          <w:i/>
          <w:iCs/>
          <w:color w:val="000000"/>
          <w:sz w:val="20"/>
          <w:szCs w:val="20"/>
          <w:lang w:eastAsia="es-ES"/>
        </w:rPr>
        <w:t>Cephalosporium</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i/>
          <w:iCs/>
          <w:color w:val="000000"/>
          <w:sz w:val="20"/>
          <w:szCs w:val="20"/>
          <w:lang w:eastAsia="es-ES"/>
        </w:rPr>
        <w:t>acremonium.</w:t>
      </w:r>
      <w:r w:rsidRPr="000E25AB">
        <w:rPr>
          <w:rFonts w:ascii="Times New Roman" w:hAnsi="Times New Roman" w:cs="Times New Roman"/>
          <w:color w:val="000000"/>
          <w:sz w:val="20"/>
          <w:szCs w:val="20"/>
          <w:lang w:eastAsia="es-ES"/>
        </w:rPr>
        <w:t xml:space="preserve"> Contienen un núcleo constituido por</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ácido 7-aminocefalosporánico formado por un anillo</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betalactámico unido a un anilllo de dihidrotiazida.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Sustituciones en las posiciones 3 y 7 modifican su</w:t>
      </w:r>
    </w:p>
    <w:p w:rsidR="006B6A12" w:rsidRPr="000E25AB" w:rsidRDefault="006B6A12" w:rsidP="006B6A12">
      <w:pPr>
        <w:widowControl w:val="0"/>
        <w:tabs>
          <w:tab w:val="left" w:pos="1053"/>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actividad</w:t>
      </w:r>
      <w:r w:rsidRPr="000E25AB">
        <w:rPr>
          <w:rFonts w:ascii="Times New Roman" w:hAnsi="Times New Roman" w:cs="Times New Roman"/>
          <w:color w:val="000000"/>
          <w:sz w:val="20"/>
          <w:szCs w:val="20"/>
          <w:lang w:eastAsia="es-ES"/>
        </w:rPr>
        <w:tab/>
        <w:t>antibacteriana y sus propiedades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farmacológicas. (figura 2).</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u w:val="single"/>
          <w:lang w:eastAsia="es-ES"/>
        </w:rPr>
        <w:t>Mecanismo de acción</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Como ya fue señalado al igual que las penicilinas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las cefalosporinas ejercen su efecto bactericida sobre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los gérmenes susceptibles mediante la unión por enlace</w:t>
      </w:r>
    </w:p>
    <w:p w:rsidR="006B6A12" w:rsidRPr="000E25AB" w:rsidRDefault="006B6A12" w:rsidP="006B6A12">
      <w:pPr>
        <w:widowControl w:val="0"/>
        <w:tabs>
          <w:tab w:val="left" w:pos="1026"/>
          <w:tab w:val="left" w:pos="1373"/>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covalente</w:t>
      </w:r>
      <w:r w:rsidRPr="000E25AB">
        <w:rPr>
          <w:rFonts w:ascii="Times New Roman" w:hAnsi="Times New Roman" w:cs="Times New Roman"/>
          <w:color w:val="000000"/>
          <w:sz w:val="20"/>
          <w:szCs w:val="20"/>
          <w:lang w:eastAsia="es-ES"/>
        </w:rPr>
        <w:tab/>
        <w:t>a</w:t>
      </w:r>
      <w:r w:rsidRPr="000E25AB">
        <w:rPr>
          <w:rFonts w:ascii="Times New Roman" w:hAnsi="Times New Roman" w:cs="Times New Roman"/>
          <w:color w:val="000000"/>
          <w:sz w:val="20"/>
          <w:szCs w:val="20"/>
          <w:lang w:eastAsia="es-ES"/>
        </w:rPr>
        <w:tab/>
        <w:t>las PBP. Estas PBP difieren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estructuralmente, en su densidad y en su grado de</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afinidad por los diferentes antibióticos betalactámicos.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Así diferentes cefalosporinas presentan afinidad por</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diferentes PBP. Este hecho puede determinar entre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otras cosas la concentración necesaria del antibiótico</w:t>
      </w: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pgSz w:w="11893" w:h="16840"/>
          <w:pgMar w:top="666" w:right="133" w:bottom="560" w:left="666" w:header="720" w:footer="720" w:gutter="0"/>
          <w:cols w:num="2" w:space="720" w:equalWidth="0">
            <w:col w:w="5640" w:space="0"/>
            <w:col w:w="5453"/>
          </w:cols>
          <w:noEndnote/>
        </w:sect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para producir el efecto final bactericida. Como en las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penicilinas a la inhibición de la síntesis de la pared se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suma la activación de enzimas autolíticas de la pared</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bacteriana.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Las cefalosporinas se dividen habitualmente en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generaciones de acuerdo al año en el que fueron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introducidas para su uso clínico. Esta división se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acompaña con diferencias farmacocinéticas y de</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espectro de acción, aunque han surgido nuevas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moléculas con propiedades similares a las anteriores.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Los cuadros 4 y 5 muestran un resumen de los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compuestos disponibles en nuestro medio y su espectro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 acción.</w:t>
      </w:r>
    </w:p>
    <w:p w:rsidR="006B6A12" w:rsidRPr="000E25AB" w:rsidRDefault="006B6A12" w:rsidP="006B6A12">
      <w:pPr>
        <w:widowControl w:val="0"/>
        <w:tabs>
          <w:tab w:val="left" w:pos="4240"/>
        </w:tabs>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Las cefalosporinas llamadas de</w:t>
      </w:r>
      <w:r w:rsidRPr="000E25AB">
        <w:rPr>
          <w:rFonts w:ascii="Times New Roman" w:hAnsi="Times New Roman" w:cs="Times New Roman"/>
          <w:color w:val="000000"/>
          <w:sz w:val="18"/>
          <w:szCs w:val="18"/>
          <w:lang w:eastAsia="es-ES"/>
        </w:rPr>
        <w:tab/>
      </w:r>
      <w:r w:rsidRPr="000E25AB">
        <w:rPr>
          <w:rFonts w:ascii="Times New Roman" w:hAnsi="Times New Roman" w:cs="Times New Roman"/>
          <w:b/>
          <w:bCs/>
          <w:color w:val="000000"/>
          <w:sz w:val="18"/>
          <w:szCs w:val="18"/>
          <w:lang w:eastAsia="es-ES"/>
        </w:rPr>
        <w:t>primera</w:t>
      </w:r>
    </w:p>
    <w:p w:rsidR="006B6A12" w:rsidRPr="000E25AB" w:rsidRDefault="006B6A12" w:rsidP="006B6A12">
      <w:pPr>
        <w:widowControl w:val="0"/>
        <w:tabs>
          <w:tab w:val="left" w:pos="3453"/>
        </w:tabs>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b/>
          <w:bCs/>
          <w:color w:val="000000"/>
          <w:sz w:val="18"/>
          <w:szCs w:val="18"/>
          <w:lang w:eastAsia="es-ES"/>
        </w:rPr>
        <w:t>generación o espectro reducido</w:t>
      </w:r>
      <w:r w:rsidRPr="000E25AB">
        <w:rPr>
          <w:rFonts w:ascii="Times New Roman" w:hAnsi="Times New Roman" w:cs="Times New Roman"/>
          <w:color w:val="000000"/>
          <w:sz w:val="18"/>
          <w:szCs w:val="18"/>
          <w:lang w:eastAsia="es-ES"/>
        </w:rPr>
        <w:tab/>
        <w:t>tienen una buena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actividad sobre Gram positivos y una actividad</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modesta sobre Gram negativos. Son activas sobre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b/>
          <w:bCs/>
          <w:i/>
          <w:iCs/>
          <w:color w:val="000000"/>
          <w:sz w:val="18"/>
          <w:szCs w:val="18"/>
          <w:lang w:eastAsia="es-ES"/>
        </w:rPr>
        <w:t>Staphylococcus</w:t>
      </w:r>
      <w:r w:rsidRPr="000E25AB">
        <w:rPr>
          <w:rFonts w:ascii="Times New Roman" w:hAnsi="Times New Roman" w:cs="Times New Roman"/>
          <w:b/>
          <w:bCs/>
          <w:color w:val="000000"/>
          <w:sz w:val="18"/>
          <w:szCs w:val="18"/>
          <w:lang w:eastAsia="es-ES"/>
        </w:rPr>
        <w:t xml:space="preserve"> sp</w:t>
      </w:r>
      <w:r w:rsidRPr="000E25AB">
        <w:rPr>
          <w:rFonts w:ascii="Times New Roman" w:hAnsi="Times New Roman" w:cs="Times New Roman"/>
          <w:color w:val="000000"/>
          <w:sz w:val="18"/>
          <w:szCs w:val="18"/>
          <w:lang w:eastAsia="es-ES"/>
        </w:rPr>
        <w:t xml:space="preserve"> resistentes o sensibles a Penicilina,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pero no son activos sobre estafilococos resistentes 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Meticilina y sobre enterococos.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Aislamientos de Enterobacterias de infecciones</w:t>
      </w:r>
    </w:p>
    <w:p w:rsidR="006B6A12" w:rsidRPr="000E25AB" w:rsidRDefault="006B6A12" w:rsidP="006B6A12">
      <w:pPr>
        <w:widowControl w:val="0"/>
        <w:tabs>
          <w:tab w:val="left" w:pos="2693"/>
          <w:tab w:val="left" w:pos="3533"/>
        </w:tabs>
        <w:autoSpaceDE w:val="0"/>
        <w:autoSpaceDN w:val="0"/>
        <w:adjustRightInd w:val="0"/>
        <w:spacing w:after="0" w:line="25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comunitarias incluyendo</w:t>
      </w:r>
      <w:r w:rsidRPr="000E25AB">
        <w:rPr>
          <w:rFonts w:ascii="Times New Roman" w:hAnsi="Times New Roman" w:cs="Times New Roman"/>
          <w:color w:val="000000"/>
          <w:sz w:val="18"/>
          <w:szCs w:val="18"/>
          <w:lang w:eastAsia="es-ES"/>
        </w:rPr>
        <w:tab/>
      </w:r>
      <w:r w:rsidRPr="000E25AB">
        <w:rPr>
          <w:rFonts w:ascii="Times New Roman" w:hAnsi="Times New Roman" w:cs="Times New Roman"/>
          <w:b/>
          <w:bCs/>
          <w:i/>
          <w:iCs/>
          <w:color w:val="000000"/>
          <w:sz w:val="18"/>
          <w:szCs w:val="18"/>
          <w:lang w:eastAsia="es-ES"/>
        </w:rPr>
        <w:t>E. coli</w:t>
      </w:r>
      <w:r w:rsidRPr="000E25AB">
        <w:rPr>
          <w:rFonts w:ascii="Times New Roman" w:hAnsi="Times New Roman" w:cs="Times New Roman"/>
          <w:color w:val="000000"/>
          <w:sz w:val="18"/>
          <w:szCs w:val="18"/>
          <w:lang w:eastAsia="es-ES"/>
        </w:rPr>
        <w:t>,</w:t>
      </w:r>
      <w:r w:rsidRPr="000E25AB">
        <w:rPr>
          <w:rFonts w:ascii="Times New Roman" w:hAnsi="Times New Roman" w:cs="Times New Roman"/>
          <w:color w:val="000000"/>
          <w:sz w:val="18"/>
          <w:szCs w:val="18"/>
          <w:lang w:eastAsia="es-ES"/>
        </w:rPr>
        <w:tab/>
      </w:r>
      <w:r w:rsidRPr="000E25AB">
        <w:rPr>
          <w:rFonts w:ascii="Times New Roman" w:hAnsi="Times New Roman" w:cs="Times New Roman"/>
          <w:b/>
          <w:bCs/>
          <w:i/>
          <w:iCs/>
          <w:color w:val="000000"/>
          <w:sz w:val="18"/>
          <w:szCs w:val="18"/>
          <w:lang w:eastAsia="es-ES"/>
        </w:rPr>
        <w:t>Klebsiella</w:t>
      </w:r>
      <w:r w:rsidRPr="000E25AB">
        <w:rPr>
          <w:rFonts w:ascii="Times New Roman" w:hAnsi="Times New Roman" w:cs="Times New Roman"/>
          <w:b/>
          <w:bCs/>
          <w:color w:val="000000"/>
          <w:sz w:val="18"/>
          <w:szCs w:val="18"/>
          <w:lang w:eastAsia="es-ES"/>
        </w:rPr>
        <w:t xml:space="preserve"> sp</w:t>
      </w:r>
      <w:r w:rsidRPr="000E25AB">
        <w:rPr>
          <w:rFonts w:ascii="Times New Roman" w:hAnsi="Times New Roman" w:cs="Times New Roman"/>
          <w:color w:val="000000"/>
          <w:sz w:val="18"/>
          <w:szCs w:val="18"/>
          <w:lang w:eastAsia="es-ES"/>
        </w:rPr>
        <w:t xml:space="preserve">  y</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i/>
          <w:iCs/>
          <w:color w:val="000000"/>
          <w:sz w:val="20"/>
          <w:szCs w:val="20"/>
          <w:lang w:eastAsia="es-ES"/>
        </w:rPr>
        <w:t>Proteus</w:t>
      </w:r>
      <w:r w:rsidRPr="000E25AB">
        <w:rPr>
          <w:rFonts w:ascii="Times New Roman" w:hAnsi="Times New Roman" w:cs="Times New Roman"/>
          <w:b/>
          <w:bCs/>
          <w:color w:val="000000"/>
          <w:sz w:val="20"/>
          <w:szCs w:val="20"/>
          <w:lang w:eastAsia="es-ES"/>
        </w:rPr>
        <w:t xml:space="preserve"> sp</w:t>
      </w:r>
      <w:r w:rsidRPr="000E25AB">
        <w:rPr>
          <w:rFonts w:ascii="Times New Roman" w:hAnsi="Times New Roman" w:cs="Times New Roman"/>
          <w:color w:val="000000"/>
          <w:sz w:val="20"/>
          <w:szCs w:val="20"/>
          <w:lang w:eastAsia="es-ES"/>
        </w:rPr>
        <w:t xml:space="preserve"> son sensibles.</w:t>
      </w:r>
    </w:p>
    <w:p w:rsidR="006B6A12" w:rsidRPr="000E25AB" w:rsidRDefault="006B6A12" w:rsidP="006B6A12">
      <w:pPr>
        <w:widowControl w:val="0"/>
        <w:tabs>
          <w:tab w:val="left" w:pos="2106"/>
          <w:tab w:val="left" w:pos="3320"/>
          <w:tab w:val="left" w:pos="3666"/>
          <w:tab w:val="left" w:pos="4626"/>
        </w:tabs>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i/>
          <w:iCs/>
          <w:color w:val="000000"/>
          <w:sz w:val="18"/>
          <w:szCs w:val="18"/>
          <w:lang w:eastAsia="es-ES"/>
        </w:rPr>
        <w:t>Pseudomona,</w:t>
      </w:r>
      <w:r w:rsidRPr="000E25AB">
        <w:rPr>
          <w:rFonts w:ascii="Times New Roman" w:hAnsi="Times New Roman" w:cs="Times New Roman"/>
          <w:color w:val="000000"/>
          <w:sz w:val="18"/>
          <w:szCs w:val="18"/>
          <w:lang w:eastAsia="es-ES"/>
        </w:rPr>
        <w:tab/>
      </w:r>
      <w:r w:rsidRPr="000E25AB">
        <w:rPr>
          <w:rFonts w:ascii="Times New Roman" w:hAnsi="Times New Roman" w:cs="Times New Roman"/>
          <w:i/>
          <w:iCs/>
          <w:color w:val="000000"/>
          <w:sz w:val="18"/>
          <w:szCs w:val="18"/>
          <w:lang w:eastAsia="es-ES"/>
        </w:rPr>
        <w:t>Entrobacter</w:t>
      </w:r>
      <w:r w:rsidRPr="000E25AB">
        <w:rPr>
          <w:rFonts w:ascii="Times New Roman" w:hAnsi="Times New Roman" w:cs="Times New Roman"/>
          <w:color w:val="000000"/>
          <w:sz w:val="18"/>
          <w:szCs w:val="18"/>
          <w:lang w:eastAsia="es-ES"/>
        </w:rPr>
        <w:tab/>
      </w:r>
      <w:r w:rsidRPr="000E25AB">
        <w:rPr>
          <w:rFonts w:ascii="Times New Roman" w:hAnsi="Times New Roman" w:cs="Times New Roman"/>
          <w:i/>
          <w:iCs/>
          <w:color w:val="000000"/>
          <w:sz w:val="18"/>
          <w:szCs w:val="18"/>
          <w:lang w:eastAsia="es-ES"/>
        </w:rPr>
        <w:t>y</w:t>
      </w:r>
      <w:r w:rsidRPr="000E25AB">
        <w:rPr>
          <w:rFonts w:ascii="Times New Roman" w:hAnsi="Times New Roman" w:cs="Times New Roman"/>
          <w:color w:val="000000"/>
          <w:sz w:val="18"/>
          <w:szCs w:val="18"/>
          <w:lang w:eastAsia="es-ES"/>
        </w:rPr>
        <w:tab/>
      </w:r>
      <w:r w:rsidRPr="000E25AB">
        <w:rPr>
          <w:rFonts w:ascii="Times New Roman" w:hAnsi="Times New Roman" w:cs="Times New Roman"/>
          <w:i/>
          <w:iCs/>
          <w:color w:val="000000"/>
          <w:sz w:val="18"/>
          <w:szCs w:val="18"/>
          <w:lang w:eastAsia="es-ES"/>
        </w:rPr>
        <w:t>Serrratia</w:t>
      </w:r>
      <w:r w:rsidRPr="000E25AB">
        <w:rPr>
          <w:rFonts w:ascii="Times New Roman" w:hAnsi="Times New Roman" w:cs="Times New Roman"/>
          <w:color w:val="000000"/>
          <w:sz w:val="18"/>
          <w:szCs w:val="18"/>
          <w:lang w:eastAsia="es-ES"/>
        </w:rPr>
        <w:tab/>
        <w:t>son</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resistentes a este grupo de cefalosporinas.</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tabs>
          <w:tab w:val="left" w:pos="1146"/>
        </w:tabs>
        <w:autoSpaceDE w:val="0"/>
        <w:autoSpaceDN w:val="0"/>
        <w:adjustRightInd w:val="0"/>
        <w:spacing w:after="0" w:line="28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Las</w:t>
      </w:r>
      <w:r w:rsidRPr="000E25AB">
        <w:rPr>
          <w:rFonts w:ascii="Times New Roman" w:hAnsi="Times New Roman" w:cs="Times New Roman"/>
          <w:color w:val="000000"/>
          <w:sz w:val="18"/>
          <w:szCs w:val="18"/>
          <w:lang w:eastAsia="es-ES"/>
        </w:rPr>
        <w:tab/>
      </w:r>
      <w:r w:rsidRPr="000E25AB">
        <w:rPr>
          <w:rFonts w:ascii="Times New Roman" w:hAnsi="Times New Roman" w:cs="Times New Roman"/>
          <w:b/>
          <w:bCs/>
          <w:color w:val="000000"/>
          <w:sz w:val="18"/>
          <w:szCs w:val="18"/>
          <w:lang w:eastAsia="es-ES"/>
        </w:rPr>
        <w:t>cefalosporinas de segunda generación</w:t>
      </w:r>
      <w:r w:rsidRPr="000E25AB">
        <w:rPr>
          <w:rFonts w:ascii="Times New Roman" w:hAnsi="Times New Roman" w:cs="Times New Roman"/>
          <w:color w:val="000000"/>
          <w:sz w:val="18"/>
          <w:szCs w:val="18"/>
          <w:lang w:eastAsia="es-ES"/>
        </w:rPr>
        <w:t xml:space="preserve"> o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b/>
          <w:bCs/>
          <w:color w:val="000000"/>
          <w:sz w:val="18"/>
          <w:szCs w:val="18"/>
          <w:lang w:eastAsia="es-ES"/>
        </w:rPr>
        <w:t>espectro expandido</w:t>
      </w:r>
      <w:r w:rsidRPr="000E25AB">
        <w:rPr>
          <w:rFonts w:ascii="Times New Roman" w:hAnsi="Times New Roman" w:cs="Times New Roman"/>
          <w:color w:val="000000"/>
          <w:sz w:val="18"/>
          <w:szCs w:val="18"/>
          <w:lang w:eastAsia="es-ES"/>
        </w:rPr>
        <w:t>, tienen una actividad aumentada</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sobre enterobacterias ya que son estables a las beta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lactamasas producidas por estas asi como a las</w:t>
      </w:r>
    </w:p>
    <w:p w:rsidR="006B6A12" w:rsidRPr="000E25AB" w:rsidRDefault="006B6A12" w:rsidP="006B6A12">
      <w:pPr>
        <w:widowControl w:val="0"/>
        <w:tabs>
          <w:tab w:val="left" w:pos="2186"/>
          <w:tab w:val="left" w:pos="3893"/>
        </w:tabs>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producidas por</w:t>
      </w:r>
      <w:r w:rsidRPr="000E25AB">
        <w:rPr>
          <w:rFonts w:ascii="Times New Roman" w:hAnsi="Times New Roman" w:cs="Times New Roman"/>
          <w:color w:val="000000"/>
          <w:sz w:val="18"/>
          <w:szCs w:val="18"/>
          <w:lang w:eastAsia="es-ES"/>
        </w:rPr>
        <w:tab/>
      </w:r>
      <w:r w:rsidRPr="000E25AB">
        <w:rPr>
          <w:rFonts w:ascii="Times New Roman" w:hAnsi="Times New Roman" w:cs="Times New Roman"/>
          <w:i/>
          <w:iCs/>
          <w:color w:val="000000"/>
          <w:sz w:val="18"/>
          <w:szCs w:val="18"/>
          <w:lang w:eastAsia="es-ES"/>
        </w:rPr>
        <w:t>Haemophilus y</w:t>
      </w:r>
      <w:r w:rsidRPr="000E25AB">
        <w:rPr>
          <w:rFonts w:ascii="Times New Roman" w:hAnsi="Times New Roman" w:cs="Times New Roman"/>
          <w:color w:val="000000"/>
          <w:sz w:val="18"/>
          <w:szCs w:val="18"/>
          <w:lang w:eastAsia="es-ES"/>
        </w:rPr>
        <w:tab/>
      </w:r>
      <w:r w:rsidRPr="000E25AB">
        <w:rPr>
          <w:rFonts w:ascii="Times New Roman" w:hAnsi="Times New Roman" w:cs="Times New Roman"/>
          <w:i/>
          <w:iCs/>
          <w:color w:val="000000"/>
          <w:sz w:val="18"/>
          <w:szCs w:val="18"/>
          <w:lang w:eastAsia="es-ES"/>
        </w:rPr>
        <w:t>Branhamella</w:t>
      </w:r>
    </w:p>
    <w:p w:rsidR="006B6A12" w:rsidRPr="000E25AB" w:rsidRDefault="006B6A12" w:rsidP="006B6A12">
      <w:pPr>
        <w:widowControl w:val="0"/>
        <w:tabs>
          <w:tab w:val="left" w:pos="1520"/>
        </w:tabs>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i/>
          <w:iCs/>
          <w:color w:val="000000"/>
          <w:sz w:val="18"/>
          <w:szCs w:val="18"/>
          <w:lang w:eastAsia="es-ES"/>
        </w:rPr>
        <w:t>catarrhalis.</w:t>
      </w:r>
      <w:r w:rsidRPr="000E25AB">
        <w:rPr>
          <w:rFonts w:ascii="Times New Roman" w:hAnsi="Times New Roman" w:cs="Times New Roman"/>
          <w:color w:val="000000"/>
          <w:sz w:val="18"/>
          <w:szCs w:val="18"/>
          <w:lang w:eastAsia="es-ES"/>
        </w:rPr>
        <w:tab/>
        <w:t>Dentro de este mismo grupo se incluye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cefoxitín que junto a otros compuestos no disponibles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en nuestro medio se caracterizan por ser las únicas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cefalosporinas que presentan actividad anaerobicida.</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tabs>
          <w:tab w:val="left" w:pos="1280"/>
          <w:tab w:val="left" w:pos="3160"/>
          <w:tab w:val="left" w:pos="4000"/>
        </w:tabs>
        <w:autoSpaceDE w:val="0"/>
        <w:autoSpaceDN w:val="0"/>
        <w:adjustRightInd w:val="0"/>
        <w:spacing w:after="0" w:line="28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Las</w:t>
      </w:r>
      <w:r w:rsidRPr="000E25AB">
        <w:rPr>
          <w:rFonts w:ascii="Times New Roman" w:hAnsi="Times New Roman" w:cs="Times New Roman"/>
          <w:color w:val="000000"/>
          <w:sz w:val="18"/>
          <w:szCs w:val="18"/>
          <w:lang w:eastAsia="es-ES"/>
        </w:rPr>
        <w:tab/>
      </w:r>
      <w:r w:rsidRPr="000E25AB">
        <w:rPr>
          <w:rFonts w:ascii="Times New Roman" w:hAnsi="Times New Roman" w:cs="Times New Roman"/>
          <w:b/>
          <w:bCs/>
          <w:color w:val="000000"/>
          <w:sz w:val="18"/>
          <w:szCs w:val="18"/>
          <w:lang w:eastAsia="es-ES"/>
        </w:rPr>
        <w:t>cefalosporinas de</w:t>
      </w:r>
      <w:r w:rsidRPr="000E25AB">
        <w:rPr>
          <w:rFonts w:ascii="Times New Roman" w:hAnsi="Times New Roman" w:cs="Times New Roman"/>
          <w:color w:val="000000"/>
          <w:sz w:val="18"/>
          <w:szCs w:val="18"/>
          <w:lang w:eastAsia="es-ES"/>
        </w:rPr>
        <w:tab/>
      </w:r>
      <w:r w:rsidRPr="000E25AB">
        <w:rPr>
          <w:rFonts w:ascii="Times New Roman" w:hAnsi="Times New Roman" w:cs="Times New Roman"/>
          <w:b/>
          <w:bCs/>
          <w:color w:val="000000"/>
          <w:sz w:val="18"/>
          <w:szCs w:val="18"/>
          <w:lang w:eastAsia="es-ES"/>
        </w:rPr>
        <w:t>tercera</w:t>
      </w:r>
      <w:r w:rsidRPr="000E25AB">
        <w:rPr>
          <w:rFonts w:ascii="Times New Roman" w:hAnsi="Times New Roman" w:cs="Times New Roman"/>
          <w:color w:val="000000"/>
          <w:sz w:val="18"/>
          <w:szCs w:val="18"/>
          <w:lang w:eastAsia="es-ES"/>
        </w:rPr>
        <w:tab/>
      </w:r>
      <w:r w:rsidRPr="000E25AB">
        <w:rPr>
          <w:rFonts w:ascii="Times New Roman" w:hAnsi="Times New Roman" w:cs="Times New Roman"/>
          <w:b/>
          <w:bCs/>
          <w:color w:val="000000"/>
          <w:sz w:val="18"/>
          <w:szCs w:val="18"/>
          <w:lang w:eastAsia="es-ES"/>
        </w:rPr>
        <w:t>generación</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 xml:space="preserve">conocidas como de </w:t>
      </w:r>
      <w:r w:rsidRPr="000E25AB">
        <w:rPr>
          <w:rFonts w:ascii="Times New Roman" w:hAnsi="Times New Roman" w:cs="Times New Roman"/>
          <w:b/>
          <w:bCs/>
          <w:color w:val="000000"/>
          <w:sz w:val="18"/>
          <w:szCs w:val="18"/>
          <w:lang w:eastAsia="es-ES"/>
        </w:rPr>
        <w:t>amplio espectro</w:t>
      </w:r>
      <w:r w:rsidRPr="000E25AB">
        <w:rPr>
          <w:rFonts w:ascii="Times New Roman" w:hAnsi="Times New Roman" w:cs="Times New Roman"/>
          <w:color w:val="000000"/>
          <w:sz w:val="18"/>
          <w:szCs w:val="18"/>
          <w:lang w:eastAsia="es-ES"/>
        </w:rPr>
        <w:t xml:space="preserve"> incluyen un grupo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 cefalosporinas desarrolladas a partir de los años 80</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que se caracterizan por su resistencia a las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betalactamasas de amplio espectro producidas por</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 xml:space="preserve">enterobacterias como </w:t>
      </w:r>
      <w:r w:rsidRPr="000E25AB">
        <w:rPr>
          <w:rFonts w:ascii="Times New Roman" w:hAnsi="Times New Roman" w:cs="Times New Roman"/>
          <w:b/>
          <w:bCs/>
          <w:i/>
          <w:iCs/>
          <w:color w:val="000000"/>
          <w:sz w:val="18"/>
          <w:szCs w:val="18"/>
          <w:lang w:eastAsia="es-ES"/>
        </w:rPr>
        <w:t>Enterobacter</w:t>
      </w:r>
      <w:r w:rsidRPr="000E25AB">
        <w:rPr>
          <w:rFonts w:ascii="Times New Roman" w:hAnsi="Times New Roman" w:cs="Times New Roman"/>
          <w:b/>
          <w:bCs/>
          <w:color w:val="000000"/>
          <w:sz w:val="18"/>
          <w:szCs w:val="18"/>
          <w:lang w:eastAsia="es-ES"/>
        </w:rPr>
        <w:t xml:space="preserve"> sp</w:t>
      </w:r>
      <w:r w:rsidRPr="000E25AB">
        <w:rPr>
          <w:rFonts w:ascii="Times New Roman" w:hAnsi="Times New Roman" w:cs="Times New Roman"/>
          <w:color w:val="000000"/>
          <w:sz w:val="18"/>
          <w:szCs w:val="18"/>
          <w:lang w:eastAsia="es-ES"/>
        </w:rPr>
        <w:t xml:space="preserve">, </w:t>
      </w:r>
      <w:r w:rsidRPr="000E25AB">
        <w:rPr>
          <w:rFonts w:ascii="Times New Roman" w:hAnsi="Times New Roman" w:cs="Times New Roman"/>
          <w:b/>
          <w:bCs/>
          <w:i/>
          <w:iCs/>
          <w:color w:val="000000"/>
          <w:sz w:val="18"/>
          <w:szCs w:val="18"/>
          <w:lang w:eastAsia="es-ES"/>
        </w:rPr>
        <w:t>Citrobacter</w:t>
      </w:r>
      <w:r w:rsidRPr="000E25AB">
        <w:rPr>
          <w:rFonts w:ascii="Times New Roman" w:hAnsi="Times New Roman" w:cs="Times New Roman"/>
          <w:b/>
          <w:bCs/>
          <w:color w:val="000000"/>
          <w:sz w:val="18"/>
          <w:szCs w:val="18"/>
          <w:lang w:eastAsia="es-ES"/>
        </w:rPr>
        <w:t xml:space="preserve"> spp</w:t>
      </w:r>
    </w:p>
    <w:p w:rsidR="006B6A12" w:rsidRPr="000E25AB" w:rsidRDefault="006B6A12" w:rsidP="006B6A12">
      <w:pPr>
        <w:widowControl w:val="0"/>
        <w:tabs>
          <w:tab w:val="left" w:pos="706"/>
        </w:tabs>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y</w:t>
      </w:r>
      <w:r w:rsidRPr="000E25AB">
        <w:rPr>
          <w:rFonts w:ascii="Times New Roman" w:hAnsi="Times New Roman" w:cs="Times New Roman"/>
          <w:color w:val="000000"/>
          <w:sz w:val="18"/>
          <w:szCs w:val="18"/>
          <w:lang w:eastAsia="es-ES"/>
        </w:rPr>
        <w:tab/>
      </w:r>
      <w:r w:rsidRPr="000E25AB">
        <w:rPr>
          <w:rFonts w:ascii="Times New Roman" w:hAnsi="Times New Roman" w:cs="Times New Roman"/>
          <w:b/>
          <w:bCs/>
          <w:i/>
          <w:iCs/>
          <w:color w:val="000000"/>
          <w:sz w:val="18"/>
          <w:szCs w:val="18"/>
          <w:lang w:eastAsia="es-ES"/>
        </w:rPr>
        <w:t>Serratia</w:t>
      </w:r>
      <w:r w:rsidRPr="000E25AB">
        <w:rPr>
          <w:rFonts w:ascii="Times New Roman" w:hAnsi="Times New Roman" w:cs="Times New Roman"/>
          <w:b/>
          <w:bCs/>
          <w:color w:val="000000"/>
          <w:sz w:val="18"/>
          <w:szCs w:val="18"/>
          <w:lang w:eastAsia="es-ES"/>
        </w:rPr>
        <w:t xml:space="preserve"> spp</w:t>
      </w:r>
      <w:r w:rsidRPr="000E25AB">
        <w:rPr>
          <w:rFonts w:ascii="Times New Roman" w:hAnsi="Times New Roman" w:cs="Times New Roman"/>
          <w:color w:val="000000"/>
          <w:sz w:val="18"/>
          <w:szCs w:val="18"/>
          <w:lang w:eastAsia="es-ES"/>
        </w:rPr>
        <w:t>. Esta mejor actividad sobre Gram</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negativos se acompaña de una pérdida de actividad,</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sobre Gram positivos en comparación con las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cefalosporinas de primera generación. En cuanto a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 xml:space="preserve">actividad sobre </w:t>
      </w:r>
      <w:r w:rsidRPr="000E25AB">
        <w:rPr>
          <w:rFonts w:ascii="Times New Roman" w:hAnsi="Times New Roman" w:cs="Times New Roman"/>
          <w:b/>
          <w:bCs/>
          <w:i/>
          <w:iCs/>
          <w:color w:val="000000"/>
          <w:sz w:val="18"/>
          <w:szCs w:val="18"/>
          <w:lang w:eastAsia="es-ES"/>
        </w:rPr>
        <w:t>Pseudomonas</w:t>
      </w:r>
      <w:r w:rsidRPr="000E25AB">
        <w:rPr>
          <w:rFonts w:ascii="Times New Roman" w:hAnsi="Times New Roman" w:cs="Times New Roman"/>
          <w:b/>
          <w:bCs/>
          <w:color w:val="000000"/>
          <w:sz w:val="18"/>
          <w:szCs w:val="18"/>
          <w:lang w:eastAsia="es-ES"/>
        </w:rPr>
        <w:t xml:space="preserve"> sp</w:t>
      </w:r>
      <w:r w:rsidRPr="000E25AB">
        <w:rPr>
          <w:rFonts w:ascii="Times New Roman" w:hAnsi="Times New Roman" w:cs="Times New Roman"/>
          <w:color w:val="000000"/>
          <w:sz w:val="18"/>
          <w:szCs w:val="18"/>
          <w:lang w:eastAsia="es-ES"/>
        </w:rPr>
        <w:t xml:space="preserve"> dentro de este grupo,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Ceftazidime es el compuesto con mayor actividad.</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br w:type="column"/>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Cefepime, son cefalosporinas de expectro ampliado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que son estables a las betalactamasas cromosómicas</w:t>
      </w:r>
    </w:p>
    <w:p w:rsidR="006B6A12" w:rsidRPr="000E25AB" w:rsidRDefault="006B6A12" w:rsidP="006B6A12">
      <w:pPr>
        <w:widowControl w:val="0"/>
        <w:tabs>
          <w:tab w:val="left" w:pos="1346"/>
          <w:tab w:val="left" w:pos="2560"/>
          <w:tab w:val="left" w:pos="3586"/>
          <w:tab w:val="left" w:pos="3786"/>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producidas por</w:t>
      </w:r>
      <w:r w:rsidRPr="000E25AB">
        <w:rPr>
          <w:rFonts w:ascii="Times New Roman" w:hAnsi="Times New Roman" w:cs="Times New Roman"/>
          <w:color w:val="000000"/>
          <w:sz w:val="20"/>
          <w:szCs w:val="20"/>
          <w:lang w:eastAsia="es-ES"/>
        </w:rPr>
        <w:tab/>
      </w:r>
      <w:r w:rsidRPr="000E25AB">
        <w:rPr>
          <w:rFonts w:ascii="Times New Roman" w:hAnsi="Times New Roman" w:cs="Times New Roman"/>
          <w:b/>
          <w:bCs/>
          <w:i/>
          <w:iCs/>
          <w:color w:val="000000"/>
          <w:sz w:val="20"/>
          <w:szCs w:val="20"/>
          <w:lang w:eastAsia="es-ES"/>
        </w:rPr>
        <w:t>Enterobacter</w:t>
      </w:r>
      <w:r w:rsidRPr="000E25AB">
        <w:rPr>
          <w:rFonts w:ascii="Times New Roman" w:hAnsi="Times New Roman" w:cs="Times New Roman"/>
          <w:i/>
          <w:iCs/>
          <w:color w:val="000000"/>
          <w:sz w:val="20"/>
          <w:szCs w:val="20"/>
          <w:lang w:eastAsia="es-ES"/>
        </w:rPr>
        <w:t>,</w:t>
      </w:r>
      <w:r w:rsidRPr="000E25AB">
        <w:rPr>
          <w:rFonts w:ascii="Times New Roman" w:hAnsi="Times New Roman" w:cs="Times New Roman"/>
          <w:color w:val="000000"/>
          <w:sz w:val="20"/>
          <w:szCs w:val="20"/>
          <w:lang w:eastAsia="es-ES"/>
        </w:rPr>
        <w:tab/>
      </w:r>
      <w:r w:rsidRPr="000E25AB">
        <w:rPr>
          <w:rFonts w:ascii="Times New Roman" w:hAnsi="Times New Roman" w:cs="Times New Roman"/>
          <w:b/>
          <w:bCs/>
          <w:i/>
          <w:iCs/>
          <w:color w:val="000000"/>
          <w:sz w:val="20"/>
          <w:szCs w:val="20"/>
          <w:lang w:eastAsia="es-ES"/>
        </w:rPr>
        <w:t>Citrobacter</w:t>
      </w:r>
      <w:r w:rsidRPr="000E25AB">
        <w:rPr>
          <w:rFonts w:ascii="Times New Roman" w:hAnsi="Times New Roman" w:cs="Times New Roman"/>
          <w:color w:val="000000"/>
          <w:sz w:val="20"/>
          <w:szCs w:val="20"/>
          <w:lang w:eastAsia="es-ES"/>
        </w:rPr>
        <w:tab/>
        <w:t>y</w:t>
      </w:r>
      <w:r w:rsidRPr="000E25AB">
        <w:rPr>
          <w:rFonts w:ascii="Times New Roman" w:hAnsi="Times New Roman" w:cs="Times New Roman"/>
          <w:color w:val="000000"/>
          <w:sz w:val="20"/>
          <w:szCs w:val="20"/>
          <w:lang w:eastAsia="es-ES"/>
        </w:rPr>
        <w:tab/>
      </w:r>
      <w:r w:rsidRPr="000E25AB">
        <w:rPr>
          <w:rFonts w:ascii="Times New Roman" w:hAnsi="Times New Roman" w:cs="Times New Roman"/>
          <w:b/>
          <w:bCs/>
          <w:i/>
          <w:iCs/>
          <w:color w:val="000000"/>
          <w:sz w:val="20"/>
          <w:szCs w:val="20"/>
          <w:lang w:eastAsia="es-ES"/>
        </w:rPr>
        <w:t>Serratia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spp</w:t>
      </w:r>
      <w:r w:rsidRPr="000E25AB">
        <w:rPr>
          <w:rFonts w:ascii="Times New Roman" w:hAnsi="Times New Roman" w:cs="Times New Roman"/>
          <w:color w:val="000000"/>
          <w:sz w:val="20"/>
          <w:szCs w:val="20"/>
          <w:lang w:eastAsia="es-ES"/>
        </w:rPr>
        <w:t xml:space="preserve"> que hidrolizan el resto de las cefalosporinas.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 diferencia de las cefalosporinas de 3ª conservan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una mejor acción sobre gérmenes Gram positivos.</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Otros Betalactámicos: Carbapenem</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Son una clase única de antibióticos betalactámicos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que presentan el mayor espectro de actividad conocido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en antibióticos de este grupo. Imipenem es el primer</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carbapenem desarrollado para uso clínico. Es un</w:t>
      </w:r>
    </w:p>
    <w:p w:rsidR="006B6A12" w:rsidRPr="000E25AB" w:rsidRDefault="006B6A12" w:rsidP="006B6A12">
      <w:pPr>
        <w:widowControl w:val="0"/>
        <w:tabs>
          <w:tab w:val="left" w:pos="3360"/>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derivado semisintético producido por</w:t>
      </w:r>
      <w:r w:rsidRPr="000E25AB">
        <w:rPr>
          <w:rFonts w:ascii="Times New Roman" w:hAnsi="Times New Roman" w:cs="Times New Roman"/>
          <w:color w:val="000000"/>
          <w:sz w:val="20"/>
          <w:szCs w:val="20"/>
          <w:lang w:eastAsia="es-ES"/>
        </w:rPr>
        <w:tab/>
      </w:r>
      <w:r w:rsidRPr="000E25AB">
        <w:rPr>
          <w:rFonts w:ascii="Times New Roman" w:hAnsi="Times New Roman" w:cs="Times New Roman"/>
          <w:b/>
          <w:bCs/>
          <w:i/>
          <w:iCs/>
          <w:color w:val="000000"/>
          <w:sz w:val="20"/>
          <w:szCs w:val="20"/>
          <w:lang w:eastAsia="es-ES"/>
        </w:rPr>
        <w:t>Streptomyces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spp</w:t>
      </w:r>
      <w:r w:rsidRPr="000E25AB">
        <w:rPr>
          <w:rFonts w:ascii="Times New Roman" w:hAnsi="Times New Roman" w:cs="Times New Roman"/>
          <w:color w:val="000000"/>
          <w:sz w:val="20"/>
          <w:szCs w:val="20"/>
          <w:lang w:eastAsia="es-ES"/>
        </w:rPr>
        <w:t>. Otros compuestos más modernos miembros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este grupo son Meropenem y Biapenem.</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Su actividad bactericida se extiende sobre cocos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Gram positivos incluyendo </w:t>
      </w:r>
      <w:r w:rsidRPr="000E25AB">
        <w:rPr>
          <w:rFonts w:ascii="Times New Roman" w:hAnsi="Times New Roman" w:cs="Times New Roman"/>
          <w:b/>
          <w:bCs/>
          <w:i/>
          <w:iCs/>
          <w:color w:val="000000"/>
          <w:sz w:val="20"/>
          <w:szCs w:val="20"/>
          <w:lang w:eastAsia="es-ES"/>
        </w:rPr>
        <w:t>Staphylococcus</w:t>
      </w:r>
      <w:r w:rsidRPr="000E25AB">
        <w:rPr>
          <w:rFonts w:ascii="Times New Roman" w:hAnsi="Times New Roman" w:cs="Times New Roman"/>
          <w:b/>
          <w:bCs/>
          <w:color w:val="000000"/>
          <w:sz w:val="20"/>
          <w:szCs w:val="20"/>
          <w:lang w:eastAsia="es-ES"/>
        </w:rPr>
        <w:t xml:space="preserve"> spp</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sensibles a la meticilina, </w:t>
      </w:r>
      <w:r w:rsidRPr="000E25AB">
        <w:rPr>
          <w:rFonts w:ascii="Times New Roman" w:hAnsi="Times New Roman" w:cs="Times New Roman"/>
          <w:b/>
          <w:bCs/>
          <w:i/>
          <w:iCs/>
          <w:color w:val="000000"/>
          <w:sz w:val="20"/>
          <w:szCs w:val="20"/>
          <w:lang w:eastAsia="es-ES"/>
        </w:rPr>
        <w:t>Streptococcus pneumoniae</w:t>
      </w:r>
      <w:r w:rsidRPr="000E25AB">
        <w:rPr>
          <w:rFonts w:ascii="Times New Roman" w:hAnsi="Times New Roman" w:cs="Times New Roman"/>
          <w:color w:val="000000"/>
          <w:sz w:val="20"/>
          <w:szCs w:val="20"/>
          <w:lang w:eastAsia="es-ES"/>
        </w:rPr>
        <w:t xml:space="preserve"> y</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i/>
          <w:iCs/>
          <w:color w:val="000000"/>
          <w:sz w:val="20"/>
          <w:szCs w:val="20"/>
          <w:lang w:eastAsia="es-ES"/>
        </w:rPr>
        <w:t>Streptococcus</w:t>
      </w:r>
      <w:r w:rsidRPr="000E25AB">
        <w:rPr>
          <w:rFonts w:ascii="Times New Roman" w:hAnsi="Times New Roman" w:cs="Times New Roman"/>
          <w:b/>
          <w:bCs/>
          <w:color w:val="000000"/>
          <w:sz w:val="20"/>
          <w:szCs w:val="20"/>
          <w:lang w:eastAsia="es-ES"/>
        </w:rPr>
        <w:t xml:space="preserve"> hemolítico</w:t>
      </w:r>
      <w:r w:rsidRPr="000E25AB">
        <w:rPr>
          <w:rFonts w:ascii="Times New Roman" w:hAnsi="Times New Roman" w:cs="Times New Roman"/>
          <w:color w:val="000000"/>
          <w:sz w:val="20"/>
          <w:szCs w:val="20"/>
          <w:lang w:eastAsia="es-ES"/>
        </w:rPr>
        <w:t xml:space="preserve"> del grupo A, B y C. No</w:t>
      </w:r>
    </w:p>
    <w:p w:rsidR="006B6A12" w:rsidRPr="000E25AB" w:rsidRDefault="006B6A12" w:rsidP="006B6A12">
      <w:pPr>
        <w:widowControl w:val="0"/>
        <w:tabs>
          <w:tab w:val="left" w:pos="3333"/>
        </w:tabs>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presenta actividad bactericida sobre</w:t>
      </w:r>
      <w:r w:rsidRPr="000E25AB">
        <w:rPr>
          <w:rFonts w:ascii="Times New Roman" w:hAnsi="Times New Roman" w:cs="Times New Roman"/>
          <w:color w:val="000000"/>
          <w:sz w:val="20"/>
          <w:szCs w:val="20"/>
          <w:lang w:eastAsia="es-ES"/>
        </w:rPr>
        <w:tab/>
      </w:r>
      <w:r w:rsidRPr="000E25AB">
        <w:rPr>
          <w:rFonts w:ascii="Times New Roman" w:hAnsi="Times New Roman" w:cs="Times New Roman"/>
          <w:b/>
          <w:bCs/>
          <w:i/>
          <w:iCs/>
          <w:color w:val="000000"/>
          <w:sz w:val="20"/>
          <w:szCs w:val="20"/>
          <w:lang w:eastAsia="es-ES"/>
        </w:rPr>
        <w:t>Enterococcus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i/>
          <w:iCs/>
          <w:color w:val="000000"/>
          <w:sz w:val="20"/>
          <w:szCs w:val="20"/>
          <w:lang w:eastAsia="es-ES"/>
        </w:rPr>
        <w:t>fecalis</w:t>
      </w:r>
      <w:r w:rsidRPr="000E25AB">
        <w:rPr>
          <w:rFonts w:ascii="Times New Roman" w:hAnsi="Times New Roman" w:cs="Times New Roman"/>
          <w:color w:val="000000"/>
          <w:sz w:val="20"/>
          <w:szCs w:val="20"/>
          <w:lang w:eastAsia="es-ES"/>
        </w:rPr>
        <w:t xml:space="preserve"> y los </w:t>
      </w:r>
      <w:r w:rsidRPr="000E25AB">
        <w:rPr>
          <w:rFonts w:ascii="Times New Roman" w:hAnsi="Times New Roman" w:cs="Times New Roman"/>
          <w:b/>
          <w:bCs/>
          <w:i/>
          <w:iCs/>
          <w:color w:val="000000"/>
          <w:sz w:val="20"/>
          <w:szCs w:val="20"/>
          <w:lang w:eastAsia="es-ES"/>
        </w:rPr>
        <w:t>Staphylcoccus</w:t>
      </w:r>
      <w:r w:rsidRPr="000E25AB">
        <w:rPr>
          <w:rFonts w:ascii="Times New Roman" w:hAnsi="Times New Roman" w:cs="Times New Roman"/>
          <w:color w:val="000000"/>
          <w:sz w:val="20"/>
          <w:szCs w:val="20"/>
          <w:lang w:eastAsia="es-ES"/>
        </w:rPr>
        <w:t xml:space="preserve"> resistentes a la Meticilina</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también son resistentes al Imipenem. Es activo sobre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mayoría de los aislamientos de Enterobacterias, y sobre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i/>
          <w:iCs/>
          <w:color w:val="000000"/>
          <w:sz w:val="20"/>
          <w:szCs w:val="20"/>
          <w:lang w:eastAsia="es-ES"/>
        </w:rPr>
        <w:t>Haemophylus</w:t>
      </w:r>
      <w:r w:rsidRPr="000E25AB">
        <w:rPr>
          <w:rFonts w:ascii="Times New Roman" w:hAnsi="Times New Roman" w:cs="Times New Roman"/>
          <w:b/>
          <w:bCs/>
          <w:color w:val="000000"/>
          <w:sz w:val="20"/>
          <w:szCs w:val="20"/>
          <w:lang w:eastAsia="es-ES"/>
        </w:rPr>
        <w:t xml:space="preserve"> spp</w:t>
      </w:r>
      <w:r w:rsidRPr="000E25AB">
        <w:rPr>
          <w:rFonts w:ascii="Times New Roman" w:hAnsi="Times New Roman" w:cs="Times New Roman"/>
          <w:color w:val="000000"/>
          <w:sz w:val="20"/>
          <w:szCs w:val="20"/>
          <w:lang w:eastAsia="es-ES"/>
        </w:rPr>
        <w:t xml:space="preserve"> incluyendo las cepas productoras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beta-lactamasas.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Tiene una muy buena actividad anaerobicida sobre</w:t>
      </w:r>
    </w:p>
    <w:p w:rsidR="006B6A12" w:rsidRPr="000E25AB" w:rsidRDefault="006B6A12" w:rsidP="006B6A12">
      <w:pPr>
        <w:widowControl w:val="0"/>
        <w:tabs>
          <w:tab w:val="left" w:pos="3466"/>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gérmenes anaerobios con excepción de</w:t>
      </w:r>
      <w:r w:rsidRPr="000E25AB">
        <w:rPr>
          <w:rFonts w:ascii="Times New Roman" w:hAnsi="Times New Roman" w:cs="Times New Roman"/>
          <w:color w:val="000000"/>
          <w:sz w:val="20"/>
          <w:szCs w:val="20"/>
          <w:lang w:eastAsia="es-ES"/>
        </w:rPr>
        <w:tab/>
      </w:r>
      <w:r w:rsidRPr="000E25AB">
        <w:rPr>
          <w:rFonts w:ascii="Times New Roman" w:hAnsi="Times New Roman" w:cs="Times New Roman"/>
          <w:b/>
          <w:bCs/>
          <w:i/>
          <w:iCs/>
          <w:color w:val="000000"/>
          <w:sz w:val="20"/>
          <w:szCs w:val="20"/>
          <w:lang w:eastAsia="es-ES"/>
        </w:rPr>
        <w:t>Clostridium</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i/>
          <w:iCs/>
          <w:color w:val="000000"/>
          <w:sz w:val="20"/>
          <w:szCs w:val="20"/>
          <w:lang w:eastAsia="es-ES"/>
        </w:rPr>
        <w:t>difficile</w:t>
      </w: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Su acción es mediada por la unión a las PBP 1 y</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PBP 2 de Gram positivos y Gram negativos. El tamaño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reducido de su molécula le confiere una gran capacidad</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para atravesar la membrana externa de los gérmenes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Gram negativos y alcanzar su sitio blanco de acción.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Imipenem es el único betalactámico que presentan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un efecto conocido como "</w:t>
      </w:r>
      <w:r w:rsidRPr="000E25AB">
        <w:rPr>
          <w:rFonts w:ascii="Times New Roman" w:hAnsi="Times New Roman" w:cs="Times New Roman"/>
          <w:b/>
          <w:bCs/>
          <w:color w:val="000000"/>
          <w:sz w:val="20"/>
          <w:szCs w:val="20"/>
          <w:lang w:eastAsia="es-ES"/>
        </w:rPr>
        <w:t>efecto post antibiótico</w:t>
      </w: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(descrito por primera vez en los aminoglucósidos).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Consiste en la persistencia de un efecto bacteriostático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sobre una población bacteriana luego de una corta</w:t>
      </w:r>
    </w:p>
    <w:p w:rsidR="006B6A12" w:rsidRPr="000E25AB" w:rsidRDefault="006B6A12" w:rsidP="006B6A12">
      <w:pPr>
        <w:widowControl w:val="0"/>
        <w:tabs>
          <w:tab w:val="left" w:pos="1453"/>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exposición a</w:t>
      </w:r>
      <w:r w:rsidRPr="000E25AB">
        <w:rPr>
          <w:rFonts w:ascii="Times New Roman" w:hAnsi="Times New Roman" w:cs="Times New Roman"/>
          <w:color w:val="000000"/>
          <w:sz w:val="20"/>
          <w:szCs w:val="20"/>
          <w:lang w:eastAsia="es-ES"/>
        </w:rPr>
        <w:tab/>
        <w:t>concentraciones bactericidas del</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antibiótico. El crecimiento bacteriano se mantiene</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detenido aún después de que el antibiótico no está</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presente en el medio.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Este efecto observado </w:t>
      </w:r>
      <w:r w:rsidRPr="000E25AB">
        <w:rPr>
          <w:rFonts w:ascii="Times New Roman" w:hAnsi="Times New Roman" w:cs="Times New Roman"/>
          <w:i/>
          <w:iCs/>
          <w:color w:val="000000"/>
          <w:sz w:val="20"/>
          <w:szCs w:val="20"/>
          <w:lang w:eastAsia="es-ES"/>
        </w:rPr>
        <w:t>in vitro</w:t>
      </w:r>
      <w:r w:rsidRPr="000E25AB">
        <w:rPr>
          <w:rFonts w:ascii="Times New Roman" w:hAnsi="Times New Roman" w:cs="Times New Roman"/>
          <w:color w:val="000000"/>
          <w:sz w:val="20"/>
          <w:szCs w:val="20"/>
          <w:lang w:eastAsia="es-ES"/>
        </w:rPr>
        <w:t xml:space="preserve"> es variable según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especie bacteriana estudiada siendo máxima frente 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i/>
          <w:iCs/>
          <w:color w:val="000000"/>
          <w:sz w:val="20"/>
          <w:szCs w:val="20"/>
          <w:lang w:eastAsia="es-ES"/>
        </w:rPr>
        <w:t>Pseudomona</w:t>
      </w:r>
      <w:r w:rsidRPr="000E25AB">
        <w:rPr>
          <w:rFonts w:ascii="Times New Roman" w:hAnsi="Times New Roman" w:cs="Times New Roman"/>
          <w:b/>
          <w:bCs/>
          <w:color w:val="000000"/>
          <w:sz w:val="20"/>
          <w:szCs w:val="20"/>
          <w:lang w:eastAsia="es-ES"/>
        </w:rPr>
        <w:t xml:space="preserve"> spp</w:t>
      </w:r>
      <w:r w:rsidRPr="000E25AB">
        <w:rPr>
          <w:rFonts w:ascii="Times New Roman" w:hAnsi="Times New Roman" w:cs="Times New Roman"/>
          <w:color w:val="000000"/>
          <w:sz w:val="20"/>
          <w:szCs w:val="20"/>
          <w:lang w:eastAsia="es-ES"/>
        </w:rPr>
        <w:t>, y permite aumentar el tiempo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interdosis.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Son estables frente a la mayoría de las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betalactamasas producidas con excepción de un grupo</w:t>
      </w: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pgSz w:w="11893" w:h="16840"/>
          <w:pgMar w:top="666" w:right="133" w:bottom="560" w:left="666" w:header="720" w:footer="720" w:gutter="0"/>
          <w:cols w:num="2" w:space="720" w:equalWidth="0">
            <w:col w:w="5640" w:space="0"/>
            <w:col w:w="5453"/>
          </w:cols>
          <w:noEndnote/>
        </w:sectPr>
      </w:pPr>
    </w:p>
    <w:p w:rsidR="006B6A12" w:rsidRPr="000E25AB" w:rsidRDefault="006B6A12" w:rsidP="006B6A12">
      <w:pPr>
        <w:widowControl w:val="0"/>
        <w:tabs>
          <w:tab w:val="left" w:pos="1160"/>
          <w:tab w:val="left" w:pos="4160"/>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lastRenderedPageBreak/>
        <w:t>Estos</w:t>
      </w:r>
      <w:r w:rsidRPr="000E25AB">
        <w:rPr>
          <w:rFonts w:ascii="Times New Roman" w:hAnsi="Times New Roman" w:cs="Times New Roman"/>
          <w:color w:val="000000"/>
          <w:sz w:val="20"/>
          <w:szCs w:val="20"/>
          <w:lang w:eastAsia="es-ES"/>
        </w:rPr>
        <w:tab/>
        <w:t>compuestos están disponibles</w:t>
      </w:r>
      <w:r w:rsidRPr="000E25AB">
        <w:rPr>
          <w:rFonts w:ascii="Times New Roman" w:hAnsi="Times New Roman" w:cs="Times New Roman"/>
          <w:color w:val="000000"/>
          <w:sz w:val="20"/>
          <w:szCs w:val="20"/>
          <w:lang w:eastAsia="es-ES"/>
        </w:rPr>
        <w:tab/>
        <w:t>sólo en</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presentación para uso intravenoso o intramuscular.</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Otros compuestos como Cefixime y Cefpodoxime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acetil tienen el mismo espectro que las cefalosporinas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 3ª generación pero son de administración oral.</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Un grupo de compuestos nuevos llamados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cefalosporinas de</w:t>
      </w:r>
      <w:r w:rsidRPr="000E25AB">
        <w:rPr>
          <w:rFonts w:ascii="Times New Roman" w:hAnsi="Times New Roman" w:cs="Times New Roman"/>
          <w:b/>
          <w:bCs/>
          <w:color w:val="000000"/>
          <w:sz w:val="18"/>
          <w:szCs w:val="18"/>
          <w:lang w:eastAsia="es-ES"/>
        </w:rPr>
        <w:t xml:space="preserve"> 4ª generación </w:t>
      </w:r>
      <w:r w:rsidRPr="000E25AB">
        <w:rPr>
          <w:rFonts w:ascii="Times New Roman" w:hAnsi="Times New Roman" w:cs="Times New Roman"/>
          <w:color w:val="000000"/>
          <w:sz w:val="18"/>
          <w:szCs w:val="18"/>
          <w:lang w:eastAsia="es-ES"/>
        </w:rPr>
        <w:t>como Cefpirome y</w:t>
      </w:r>
    </w:p>
    <w:p w:rsidR="006B6A12" w:rsidRPr="000E25AB" w:rsidRDefault="006B6A12" w:rsidP="006B6A12">
      <w:pPr>
        <w:widowControl w:val="0"/>
        <w:tabs>
          <w:tab w:val="left" w:pos="480"/>
        </w:tabs>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18"/>
          <w:szCs w:val="18"/>
          <w:lang w:eastAsia="es-ES"/>
        </w:rPr>
        <w:br w:type="column"/>
      </w:r>
      <w:r w:rsidRPr="000E25AB">
        <w:rPr>
          <w:rFonts w:ascii="Times New Roman" w:hAnsi="Times New Roman" w:cs="Times New Roman"/>
          <w:color w:val="000000"/>
          <w:sz w:val="20"/>
          <w:szCs w:val="20"/>
          <w:lang w:eastAsia="es-ES"/>
        </w:rPr>
        <w:lastRenderedPageBreak/>
        <w:t>de</w:t>
      </w:r>
      <w:r w:rsidRPr="000E25AB">
        <w:rPr>
          <w:rFonts w:ascii="Times New Roman" w:hAnsi="Times New Roman" w:cs="Times New Roman"/>
          <w:color w:val="000000"/>
          <w:sz w:val="20"/>
          <w:szCs w:val="20"/>
          <w:lang w:eastAsia="es-ES"/>
        </w:rPr>
        <w:tab/>
        <w:t>betalactamasas conocidas como</w:t>
      </w: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br w:type="column"/>
      </w:r>
      <w:r w:rsidRPr="000E25AB">
        <w:rPr>
          <w:rFonts w:ascii="Times New Roman" w:hAnsi="Times New Roman" w:cs="Times New Roman"/>
          <w:b/>
          <w:bCs/>
          <w:color w:val="000000"/>
          <w:sz w:val="20"/>
          <w:szCs w:val="20"/>
          <w:lang w:eastAsia="es-ES"/>
        </w:rPr>
        <w:lastRenderedPageBreak/>
        <w:t>metalo-</w:t>
      </w: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type w:val="continuous"/>
          <w:pgSz w:w="11893" w:h="16840"/>
          <w:pgMar w:top="666" w:right="133" w:bottom="573" w:left="666" w:header="720" w:footer="720" w:gutter="0"/>
          <w:cols w:num="3" w:space="720" w:equalWidth="0">
            <w:col w:w="5640" w:space="0"/>
            <w:col w:w="3813" w:space="0"/>
            <w:col w:w="1640"/>
          </w:cols>
          <w:noEndnote/>
        </w:sectPr>
      </w:pP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type w:val="continuous"/>
          <w:pgSz w:w="11893" w:h="16840"/>
          <w:pgMar w:top="666" w:right="133" w:bottom="573" w:left="666" w:header="720" w:footer="720" w:gutter="0"/>
          <w:cols w:space="720"/>
          <w:noEndnote/>
        </w:sectPr>
      </w:pPr>
    </w:p>
    <w:p w:rsidR="006B6A12" w:rsidRPr="000E25AB" w:rsidRDefault="00D4579E"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D4579E">
        <w:rPr>
          <w:rFonts w:ascii="Times New Roman" w:hAnsi="Times New Roman" w:cs="Times New Roman"/>
          <w:noProof/>
          <w:sz w:val="24"/>
          <w:szCs w:val="24"/>
          <w:lang w:eastAsia="es-ES"/>
        </w:rPr>
        <w:lastRenderedPageBreak/>
        <w:pict>
          <v:shape id="_x0000_s1100" style="position:absolute;margin-left:54pt;margin-top:96pt;width:131.3pt;height:11.3pt;z-index:-251576320;mso-position-horizontal-relative:page;mso-position-vertical-relative:page" coordsize="2626,226" path="m,l,240r2626,l2626,,,xe" fillcolor="#bebebe" stroked="f">
            <w10:wrap anchorx="page" anchory="page"/>
          </v:shape>
        </w:pict>
      </w:r>
      <w:r w:rsidRPr="00D4579E">
        <w:rPr>
          <w:rFonts w:ascii="Times New Roman" w:hAnsi="Times New Roman" w:cs="Times New Roman"/>
          <w:noProof/>
          <w:sz w:val="24"/>
          <w:szCs w:val="24"/>
          <w:lang w:eastAsia="es-ES"/>
        </w:rPr>
        <w:pict>
          <v:shape id="_x0000_s1101" style="position:absolute;margin-left:54pt;margin-top:107.3pt;width:131.3pt;height:12pt;z-index:-251575296;mso-position-horizontal-relative:page;mso-position-vertical-relative:page" coordsize="2626,240" path="m,l,240r2626,l2626,,,xe" fillcolor="#bebebe" stroked="f">
            <w10:wrap anchorx="page" anchory="page"/>
          </v:shape>
        </w:pict>
      </w:r>
      <w:r w:rsidRPr="00D4579E">
        <w:rPr>
          <w:rFonts w:ascii="Times New Roman" w:hAnsi="Times New Roman" w:cs="Times New Roman"/>
          <w:noProof/>
          <w:sz w:val="24"/>
          <w:szCs w:val="24"/>
          <w:lang w:eastAsia="es-ES"/>
        </w:rPr>
        <w:pict>
          <v:shape id="_x0000_s1102" style="position:absolute;margin-left:185.3pt;margin-top:96pt;width:127.35pt;height:11.3pt;z-index:-251574272;mso-position-horizontal-relative:page;mso-position-vertical-relative:page" coordsize="2547,226" path="m,l,240r2546,l2546,,,xe" fillcolor="#dedede" stroked="f">
            <w10:wrap anchorx="page" anchory="page"/>
          </v:shape>
        </w:pict>
      </w:r>
      <w:r w:rsidRPr="00D4579E">
        <w:rPr>
          <w:rFonts w:ascii="Times New Roman" w:hAnsi="Times New Roman" w:cs="Times New Roman"/>
          <w:noProof/>
          <w:sz w:val="24"/>
          <w:szCs w:val="24"/>
          <w:lang w:eastAsia="es-ES"/>
        </w:rPr>
        <w:pict>
          <v:shape id="_x0000_s1103" style="position:absolute;margin-left:185.3pt;margin-top:107.3pt;width:127.35pt;height:12pt;z-index:-251573248;mso-position-horizontal-relative:page;mso-position-vertical-relative:page" coordsize="2547,240" path="m,l,240r2546,l2546,,,xe" fillcolor="#dedede" stroked="f">
            <w10:wrap anchorx="page" anchory="page"/>
          </v:shape>
        </w:pict>
      </w:r>
      <w:r w:rsidRPr="00D4579E">
        <w:rPr>
          <w:rFonts w:ascii="Times New Roman" w:hAnsi="Times New Roman" w:cs="Times New Roman"/>
          <w:noProof/>
          <w:sz w:val="24"/>
          <w:szCs w:val="24"/>
          <w:lang w:eastAsia="es-ES"/>
        </w:rPr>
        <w:pict>
          <v:shape id="_x0000_s1104" style="position:absolute;margin-left:312.65pt;margin-top:96pt;width:113.35pt;height:11.3pt;z-index:-251572224;mso-position-horizontal-relative:page;mso-position-vertical-relative:page" coordsize="2267,226" path="m,l,240r2266,l2266,,,xe" fillcolor="#bebebe" stroked="f">
            <w10:wrap anchorx="page" anchory="page"/>
          </v:shape>
        </w:pict>
      </w:r>
      <w:r w:rsidRPr="00D4579E">
        <w:rPr>
          <w:rFonts w:ascii="Times New Roman" w:hAnsi="Times New Roman" w:cs="Times New Roman"/>
          <w:noProof/>
          <w:sz w:val="24"/>
          <w:szCs w:val="24"/>
          <w:lang w:eastAsia="es-ES"/>
        </w:rPr>
        <w:pict>
          <v:shape id="_x0000_s1105" style="position:absolute;margin-left:312.65pt;margin-top:107.3pt;width:113.35pt;height:12pt;z-index:-251571200;mso-position-horizontal-relative:page;mso-position-vertical-relative:page" coordsize="2267,240" path="m,l,240r2266,l2266,,,xe" fillcolor="#bebebe" stroked="f">
            <w10:wrap anchorx="page" anchory="page"/>
          </v:shape>
        </w:pict>
      </w:r>
      <w:r w:rsidRPr="00D4579E">
        <w:rPr>
          <w:rFonts w:ascii="Times New Roman" w:hAnsi="Times New Roman" w:cs="Times New Roman"/>
          <w:noProof/>
          <w:sz w:val="24"/>
          <w:szCs w:val="24"/>
          <w:lang w:eastAsia="es-ES"/>
        </w:rPr>
        <w:pict>
          <v:shape id="_x0000_s1106" style="position:absolute;margin-left:426pt;margin-top:96pt;width:103.3pt;height:11.3pt;z-index:-251570176;mso-position-horizontal-relative:page;mso-position-vertical-relative:page" coordsize="2066,226" path="m,l,240r2066,l2066,,,xe" fillcolor="#dedede" stroked="f">
            <w10:wrap anchorx="page" anchory="page"/>
          </v:shape>
        </w:pict>
      </w:r>
      <w:r w:rsidRPr="00D4579E">
        <w:rPr>
          <w:rFonts w:ascii="Times New Roman" w:hAnsi="Times New Roman" w:cs="Times New Roman"/>
          <w:noProof/>
          <w:sz w:val="24"/>
          <w:szCs w:val="24"/>
          <w:lang w:eastAsia="es-ES"/>
        </w:rPr>
        <w:pict>
          <v:shape id="_x0000_s1107" style="position:absolute;margin-left:426pt;margin-top:107.3pt;width:103.3pt;height:12pt;z-index:-251569152;mso-position-horizontal-relative:page;mso-position-vertical-relative:page" coordsize="2066,240" path="m,l,240r2066,l2066,,,xe" fillcolor="#dedede" stroked="f">
            <w10:wrap anchorx="page" anchory="page"/>
          </v:shape>
        </w:pict>
      </w:r>
      <w:r w:rsidRPr="00D4579E">
        <w:rPr>
          <w:rFonts w:ascii="Times New Roman" w:hAnsi="Times New Roman" w:cs="Times New Roman"/>
          <w:noProof/>
          <w:sz w:val="24"/>
          <w:szCs w:val="24"/>
          <w:lang w:eastAsia="es-ES"/>
        </w:rPr>
        <w:pict>
          <v:shape id="_x0000_s1108" style="position:absolute;margin-left:54pt;margin-top:120pt;width:131.3pt;height:12pt;z-index:-251568128;mso-position-horizontal-relative:page;mso-position-vertical-relative:page" coordsize="2626,240" path="m,l,240r2626,l2626,,,xe" fillcolor="#bebebe" stroked="f">
            <w10:wrap anchorx="page" anchory="page"/>
          </v:shape>
        </w:pict>
      </w:r>
      <w:r w:rsidRPr="00D4579E">
        <w:rPr>
          <w:rFonts w:ascii="Times New Roman" w:hAnsi="Times New Roman" w:cs="Times New Roman"/>
          <w:noProof/>
          <w:sz w:val="24"/>
          <w:szCs w:val="24"/>
          <w:lang w:eastAsia="es-ES"/>
        </w:rPr>
        <w:pict>
          <v:shape id="_x0000_s1109" style="position:absolute;margin-left:54pt;margin-top:132pt;width:131.3pt;height:12pt;z-index:-251567104;mso-position-horizontal-relative:page;mso-position-vertical-relative:page" coordsize="2626,240" path="m,l,240r2626,l2626,,,xe" fillcolor="#bebebe" stroked="f">
            <w10:wrap anchorx="page" anchory="page"/>
          </v:shape>
        </w:pict>
      </w:r>
      <w:r w:rsidRPr="00D4579E">
        <w:rPr>
          <w:rFonts w:ascii="Times New Roman" w:hAnsi="Times New Roman" w:cs="Times New Roman"/>
          <w:noProof/>
          <w:sz w:val="24"/>
          <w:szCs w:val="24"/>
          <w:lang w:eastAsia="es-ES"/>
        </w:rPr>
        <w:pict>
          <v:shape id="_x0000_s1110" style="position:absolute;margin-left:54pt;margin-top:2in;width:131.3pt;height:12pt;z-index:-251566080;mso-position-horizontal-relative:page;mso-position-vertical-relative:page" coordsize="2626,240" path="m,l,240r2626,l2626,,,xe" fillcolor="#bebebe" stroked="f">
            <w10:wrap anchorx="page" anchory="page"/>
          </v:shape>
        </w:pict>
      </w:r>
      <w:r w:rsidRPr="00D4579E">
        <w:rPr>
          <w:rFonts w:ascii="Times New Roman" w:hAnsi="Times New Roman" w:cs="Times New Roman"/>
          <w:noProof/>
          <w:sz w:val="24"/>
          <w:szCs w:val="24"/>
          <w:lang w:eastAsia="es-ES"/>
        </w:rPr>
        <w:pict>
          <v:shape id="_x0000_s1111" style="position:absolute;margin-left:54pt;margin-top:156pt;width:131.3pt;height:12pt;z-index:-251565056;mso-position-horizontal-relative:page;mso-position-vertical-relative:page" coordsize="2626,240" path="m,l,240r2626,l2626,,,xe" fillcolor="#bebebe" stroked="f">
            <w10:wrap anchorx="page" anchory="page"/>
          </v:shape>
        </w:pict>
      </w:r>
      <w:r w:rsidRPr="00D4579E">
        <w:rPr>
          <w:rFonts w:ascii="Times New Roman" w:hAnsi="Times New Roman" w:cs="Times New Roman"/>
          <w:noProof/>
          <w:sz w:val="24"/>
          <w:szCs w:val="24"/>
          <w:lang w:eastAsia="es-ES"/>
        </w:rPr>
        <w:pict>
          <v:shape id="_x0000_s1112" style="position:absolute;margin-left:54pt;margin-top:168pt;width:131.3pt;height:11.3pt;z-index:-251564032;mso-position-horizontal-relative:page;mso-position-vertical-relative:page" coordsize="2626,226" path="m,l,240r2626,l2626,,,xe" fillcolor="#bebebe" stroked="f">
            <w10:wrap anchorx="page" anchory="page"/>
          </v:shape>
        </w:pict>
      </w:r>
      <w:r w:rsidRPr="00D4579E">
        <w:rPr>
          <w:rFonts w:ascii="Times New Roman" w:hAnsi="Times New Roman" w:cs="Times New Roman"/>
          <w:noProof/>
          <w:sz w:val="24"/>
          <w:szCs w:val="24"/>
          <w:lang w:eastAsia="es-ES"/>
        </w:rPr>
        <w:pict>
          <v:shape id="_x0000_s1113" style="position:absolute;margin-left:54pt;margin-top:179.3pt;width:131.3pt;height:12pt;z-index:-251563008;mso-position-horizontal-relative:page;mso-position-vertical-relative:page" coordsize="2626,240" path="m,l,240r2626,l2626,,,xe" fillcolor="#bebebe" stroked="f">
            <w10:wrap anchorx="page" anchory="page"/>
          </v:shape>
        </w:pict>
      </w:r>
      <w:r w:rsidRPr="00D4579E">
        <w:rPr>
          <w:rFonts w:ascii="Times New Roman" w:hAnsi="Times New Roman" w:cs="Times New Roman"/>
          <w:noProof/>
          <w:sz w:val="24"/>
          <w:szCs w:val="24"/>
          <w:lang w:eastAsia="es-ES"/>
        </w:rPr>
        <w:pict>
          <v:shape id="_x0000_s1114" style="position:absolute;margin-left:54pt;margin-top:191.3pt;width:131.3pt;height:36pt;z-index:-251561984;mso-position-horizontal-relative:page;mso-position-vertical-relative:page" coordsize="2626,720" path="m,l,706r2626,l2626,,,xe" fillcolor="#bebebe" stroked="f">
            <w10:wrap anchorx="page" anchory="page"/>
          </v:shape>
        </w:pict>
      </w:r>
      <w:r w:rsidRPr="00D4579E">
        <w:rPr>
          <w:rFonts w:ascii="Times New Roman" w:hAnsi="Times New Roman" w:cs="Times New Roman"/>
          <w:noProof/>
          <w:sz w:val="24"/>
          <w:szCs w:val="24"/>
          <w:lang w:eastAsia="es-ES"/>
        </w:rPr>
        <w:pict>
          <v:shape id="_x0000_s1115" style="position:absolute;margin-left:54pt;margin-top:227.3pt;width:131.3pt;height:12pt;z-index:-251560960;mso-position-horizontal-relative:page;mso-position-vertical-relative:page" coordsize="2626,240" path="m,l,240r2626,l2626,,,xe" fillcolor="#bebebe" stroked="f">
            <w10:wrap anchorx="page" anchory="page"/>
          </v:shape>
        </w:pict>
      </w:r>
      <w:r w:rsidRPr="00D4579E">
        <w:rPr>
          <w:rFonts w:ascii="Times New Roman" w:hAnsi="Times New Roman" w:cs="Times New Roman"/>
          <w:noProof/>
          <w:sz w:val="24"/>
          <w:szCs w:val="24"/>
          <w:lang w:eastAsia="es-ES"/>
        </w:rPr>
        <w:pict>
          <v:shape id="_x0000_s1116" style="position:absolute;margin-left:54pt;margin-top:239.3pt;width:131.3pt;height:11.35pt;z-index:-251559936;mso-position-horizontal-relative:page;mso-position-vertical-relative:page" coordsize="2626,227" path="m,l,240r2626,l2626,,,xe" fillcolor="#bebebe" stroked="f">
            <w10:wrap anchorx="page" anchory="page"/>
          </v:shape>
        </w:pict>
      </w:r>
      <w:r w:rsidRPr="00D4579E">
        <w:rPr>
          <w:rFonts w:ascii="Times New Roman" w:hAnsi="Times New Roman" w:cs="Times New Roman"/>
          <w:noProof/>
          <w:sz w:val="24"/>
          <w:szCs w:val="24"/>
          <w:lang w:eastAsia="es-ES"/>
        </w:rPr>
        <w:pict>
          <v:shape id="_x0000_s1117" style="position:absolute;margin-left:54pt;margin-top:250.65pt;width:131.3pt;height:12pt;z-index:-251558912;mso-position-horizontal-relative:page;mso-position-vertical-relative:page" coordsize="2626,240" path="m,l,240r2626,l2626,,,xe" fillcolor="#bebebe" stroked="f">
            <w10:wrap anchorx="page" anchory="page"/>
          </v:shape>
        </w:pict>
      </w:r>
      <w:r w:rsidRPr="00D4579E">
        <w:rPr>
          <w:rFonts w:ascii="Times New Roman" w:hAnsi="Times New Roman" w:cs="Times New Roman"/>
          <w:noProof/>
          <w:sz w:val="24"/>
          <w:szCs w:val="24"/>
          <w:lang w:eastAsia="es-ES"/>
        </w:rPr>
        <w:pict>
          <v:shape id="_x0000_s1118" style="position:absolute;margin-left:54pt;margin-top:262.65pt;width:131.3pt;height:12pt;z-index:-251557888;mso-position-horizontal-relative:page;mso-position-vertical-relative:page" coordsize="2626,240" path="m,l,240r2626,l2626,,,xe" fillcolor="#bebebe" stroked="f">
            <w10:wrap anchorx="page" anchory="page"/>
          </v:shape>
        </w:pict>
      </w:r>
      <w:r w:rsidRPr="00D4579E">
        <w:rPr>
          <w:rFonts w:ascii="Times New Roman" w:hAnsi="Times New Roman" w:cs="Times New Roman"/>
          <w:noProof/>
          <w:sz w:val="24"/>
          <w:szCs w:val="24"/>
          <w:lang w:eastAsia="es-ES"/>
        </w:rPr>
        <w:pict>
          <v:shape id="_x0000_s1119" style="position:absolute;margin-left:185.3pt;margin-top:120pt;width:127.35pt;height:24pt;z-index:-251556864;mso-position-horizontal-relative:page;mso-position-vertical-relative:page" coordsize="2547,480" path="m,l,480r2546,l2546,,,xe" fillcolor="#dedede" stroked="f">
            <w10:wrap anchorx="page" anchory="page"/>
          </v:shape>
        </w:pict>
      </w:r>
      <w:r w:rsidRPr="00D4579E">
        <w:rPr>
          <w:rFonts w:ascii="Times New Roman" w:hAnsi="Times New Roman" w:cs="Times New Roman"/>
          <w:noProof/>
          <w:sz w:val="24"/>
          <w:szCs w:val="24"/>
          <w:lang w:eastAsia="es-ES"/>
        </w:rPr>
        <w:pict>
          <v:shape id="_x0000_s1120" style="position:absolute;margin-left:185.3pt;margin-top:2in;width:127.35pt;height:12pt;z-index:-251555840;mso-position-horizontal-relative:page;mso-position-vertical-relative:page" coordsize="2547,240" path="m,l,240r2546,l2546,,,xe" fillcolor="#dedede" stroked="f">
            <w10:wrap anchorx="page" anchory="page"/>
          </v:shape>
        </w:pict>
      </w:r>
      <w:r w:rsidRPr="00D4579E">
        <w:rPr>
          <w:rFonts w:ascii="Times New Roman" w:hAnsi="Times New Roman" w:cs="Times New Roman"/>
          <w:noProof/>
          <w:sz w:val="24"/>
          <w:szCs w:val="24"/>
          <w:lang w:eastAsia="es-ES"/>
        </w:rPr>
        <w:pict>
          <v:shape id="_x0000_s1121" style="position:absolute;margin-left:185.3pt;margin-top:156pt;width:127.35pt;height:83.3pt;z-index:-251554816;mso-position-horizontal-relative:page;mso-position-vertical-relative:page" coordsize="2547,1666" path="m,l,1666r2546,l2546,,,xe" fillcolor="#dedede" stroked="f">
            <w10:wrap anchorx="page" anchory="page"/>
          </v:shape>
        </w:pict>
      </w:r>
      <w:r w:rsidRPr="00D4579E">
        <w:rPr>
          <w:rFonts w:ascii="Times New Roman" w:hAnsi="Times New Roman" w:cs="Times New Roman"/>
          <w:noProof/>
          <w:sz w:val="24"/>
          <w:szCs w:val="24"/>
          <w:lang w:eastAsia="es-ES"/>
        </w:rPr>
        <w:pict>
          <v:shape id="_x0000_s1122" style="position:absolute;margin-left:185.3pt;margin-top:239.3pt;width:127.35pt;height:35.35pt;z-index:-251553792;mso-position-horizontal-relative:page;mso-position-vertical-relative:page" coordsize="2547,707" path="m,l,706r2546,l2546,,,xe" fillcolor="#dedede" stroked="f">
            <w10:wrap anchorx="page" anchory="page"/>
          </v:shape>
        </w:pict>
      </w:r>
      <w:r w:rsidRPr="00D4579E">
        <w:rPr>
          <w:rFonts w:ascii="Times New Roman" w:hAnsi="Times New Roman" w:cs="Times New Roman"/>
          <w:noProof/>
          <w:sz w:val="24"/>
          <w:szCs w:val="24"/>
          <w:lang w:eastAsia="es-ES"/>
        </w:rPr>
        <w:pict>
          <v:shape id="_x0000_s1123" style="position:absolute;margin-left:312.65pt;margin-top:120pt;width:113.35pt;height:24pt;z-index:-251552768;mso-position-horizontal-relative:page;mso-position-vertical-relative:page" coordsize="2267,480" path="m,l,480r2266,l2266,,,xe" fillcolor="#bebebe" stroked="f">
            <w10:wrap anchorx="page" anchory="page"/>
          </v:shape>
        </w:pict>
      </w:r>
      <w:r w:rsidRPr="00D4579E">
        <w:rPr>
          <w:rFonts w:ascii="Times New Roman" w:hAnsi="Times New Roman" w:cs="Times New Roman"/>
          <w:noProof/>
          <w:sz w:val="24"/>
          <w:szCs w:val="24"/>
          <w:lang w:eastAsia="es-ES"/>
        </w:rPr>
        <w:pict>
          <v:shape id="_x0000_s1124" style="position:absolute;margin-left:312.65pt;margin-top:2in;width:113.35pt;height:12pt;z-index:-251551744;mso-position-horizontal-relative:page;mso-position-vertical-relative:page" coordsize="2267,240" path="m,l,240r2266,l2266,,,xe" fillcolor="#bebebe" stroked="f">
            <w10:wrap anchorx="page" anchory="page"/>
          </v:shape>
        </w:pict>
      </w:r>
      <w:r w:rsidRPr="00D4579E">
        <w:rPr>
          <w:rFonts w:ascii="Times New Roman" w:hAnsi="Times New Roman" w:cs="Times New Roman"/>
          <w:noProof/>
          <w:sz w:val="24"/>
          <w:szCs w:val="24"/>
          <w:lang w:eastAsia="es-ES"/>
        </w:rPr>
        <w:pict>
          <v:shape id="_x0000_s1125" style="position:absolute;margin-left:312.65pt;margin-top:156pt;width:113.35pt;height:23.3pt;z-index:-251550720;mso-position-horizontal-relative:page;mso-position-vertical-relative:page" coordsize="2267,466" path="m,l,480r2266,l2266,,,xe" fillcolor="#bebebe" stroked="f">
            <w10:wrap anchorx="page" anchory="page"/>
          </v:shape>
        </w:pict>
      </w:r>
      <w:r w:rsidRPr="00D4579E">
        <w:rPr>
          <w:rFonts w:ascii="Times New Roman" w:hAnsi="Times New Roman" w:cs="Times New Roman"/>
          <w:noProof/>
          <w:sz w:val="24"/>
          <w:szCs w:val="24"/>
          <w:lang w:eastAsia="es-ES"/>
        </w:rPr>
        <w:pict>
          <v:shape id="_x0000_s1126" style="position:absolute;margin-left:312.65pt;margin-top:179.3pt;width:113.35pt;height:12pt;z-index:-251549696;mso-position-horizontal-relative:page;mso-position-vertical-relative:page" coordsize="2267,240" path="m,l,240r2266,l2266,,,xe" fillcolor="#bebebe" stroked="f">
            <w10:wrap anchorx="page" anchory="page"/>
          </v:shape>
        </w:pict>
      </w:r>
      <w:r w:rsidRPr="00D4579E">
        <w:rPr>
          <w:rFonts w:ascii="Times New Roman" w:hAnsi="Times New Roman" w:cs="Times New Roman"/>
          <w:noProof/>
          <w:sz w:val="24"/>
          <w:szCs w:val="24"/>
          <w:lang w:eastAsia="es-ES"/>
        </w:rPr>
        <w:pict>
          <v:shape id="_x0000_s1127" style="position:absolute;margin-left:312.65pt;margin-top:191.3pt;width:113.35pt;height:12pt;z-index:-251548672;mso-position-horizontal-relative:page;mso-position-vertical-relative:page" coordsize="2267,240" path="m,l,240r2266,l2266,,,xe" fillcolor="#bebebe" stroked="f">
            <w10:wrap anchorx="page" anchory="page"/>
          </v:shape>
        </w:pict>
      </w:r>
      <w:r w:rsidRPr="00D4579E">
        <w:rPr>
          <w:rFonts w:ascii="Times New Roman" w:hAnsi="Times New Roman" w:cs="Times New Roman"/>
          <w:noProof/>
          <w:sz w:val="24"/>
          <w:szCs w:val="24"/>
          <w:lang w:eastAsia="es-ES"/>
        </w:rPr>
        <w:pict>
          <v:shape id="_x0000_s1128" style="position:absolute;margin-left:312.65pt;margin-top:203.3pt;width:113.35pt;height:71.35pt;z-index:-251547648;mso-position-horizontal-relative:page;mso-position-vertical-relative:page" coordsize="2267,1427" path="m,l,1426r2266,l2266,,,xe" fillcolor="#bebebe" stroked="f">
            <w10:wrap anchorx="page" anchory="page"/>
          </v:shape>
        </w:pict>
      </w:r>
      <w:r w:rsidRPr="00D4579E">
        <w:rPr>
          <w:rFonts w:ascii="Times New Roman" w:hAnsi="Times New Roman" w:cs="Times New Roman"/>
          <w:noProof/>
          <w:sz w:val="24"/>
          <w:szCs w:val="24"/>
          <w:lang w:eastAsia="es-ES"/>
        </w:rPr>
        <w:pict>
          <v:shape id="_x0000_s1129" style="position:absolute;margin-left:426pt;margin-top:120pt;width:103.3pt;height:24pt;z-index:-251546624;mso-position-horizontal-relative:page;mso-position-vertical-relative:page" coordsize="2066,480" path="m,l,480r2066,l2066,,,xe" fillcolor="#dedede" stroked="f">
            <w10:wrap anchorx="page" anchory="page"/>
          </v:shape>
        </w:pict>
      </w:r>
      <w:r w:rsidRPr="00D4579E">
        <w:rPr>
          <w:rFonts w:ascii="Times New Roman" w:hAnsi="Times New Roman" w:cs="Times New Roman"/>
          <w:noProof/>
          <w:sz w:val="24"/>
          <w:szCs w:val="24"/>
          <w:lang w:eastAsia="es-ES"/>
        </w:rPr>
        <w:pict>
          <v:shape id="_x0000_s1130" style="position:absolute;margin-left:426pt;margin-top:2in;width:103.3pt;height:130.65pt;z-index:-251545600;mso-position-horizontal-relative:page;mso-position-vertical-relative:page" coordsize="2066,2613" path="m,l,2613r2066,l2066,,,xe" fillcolor="#dedede" stroked="f">
            <w10:wrap anchorx="page" anchory="page"/>
          </v:shape>
        </w:pict>
      </w:r>
      <w:r w:rsidRPr="00D4579E">
        <w:rPr>
          <w:rFonts w:ascii="Times New Roman" w:hAnsi="Times New Roman" w:cs="Times New Roman"/>
          <w:noProof/>
          <w:sz w:val="24"/>
          <w:szCs w:val="24"/>
          <w:lang w:eastAsia="es-ES"/>
        </w:rPr>
        <w:pict>
          <v:shape id="_x0000_s1131" style="position:absolute;margin-left:54pt;margin-top:119.3pt;width:475.3pt;height:.7pt;z-index:-251544576;mso-position-horizontal-relative:page;mso-position-vertical-relative:page" coordsize="9506,14" path="m,l,13r9506,l9506,,,xe" fillcolor="gray" strokecolor="gray">
            <w10:wrap anchorx="page" anchory="page"/>
          </v:shape>
        </w:pict>
      </w:r>
      <w:r w:rsidRPr="00D4579E">
        <w:rPr>
          <w:rFonts w:ascii="Times New Roman" w:hAnsi="Times New Roman" w:cs="Times New Roman"/>
          <w:noProof/>
          <w:sz w:val="24"/>
          <w:szCs w:val="24"/>
          <w:lang w:eastAsia="es-ES"/>
        </w:rPr>
        <w:pict>
          <v:shape id="_x0000_s1132" style="position:absolute;margin-left:54pt;margin-top:274.65pt;width:475.3pt;height:.65pt;z-index:-251543552;mso-position-horizontal-relative:page;mso-position-vertical-relative:page" coordsize="9506,13" path="m,l,13r9506,l9506,,,xe" strokecolor="white">
            <w10:wrap anchorx="page" anchory="page"/>
          </v:shape>
        </w:pict>
      </w:r>
      <w:r w:rsidRPr="00D4579E">
        <w:rPr>
          <w:rFonts w:ascii="Times New Roman" w:hAnsi="Times New Roman" w:cs="Times New Roman"/>
          <w:noProof/>
          <w:sz w:val="24"/>
          <w:szCs w:val="24"/>
          <w:lang w:eastAsia="es-ES"/>
        </w:rPr>
        <w:pict>
          <v:shape id="_x0000_s1134" style="position:absolute;margin-left:50.65pt;margin-top:334.65pt;width:84.65pt;height:36pt;z-index:-251541504;mso-position-horizontal-relative:page;mso-position-vertical-relative:page" coordsize="1693,720" path="m,l,706r1706,l1706,,,xe" fillcolor="#bebebe" stroked="f">
            <w10:wrap anchorx="page" anchory="page"/>
          </v:shape>
        </w:pict>
      </w:r>
      <w:r w:rsidRPr="00D4579E">
        <w:rPr>
          <w:rFonts w:ascii="Times New Roman" w:hAnsi="Times New Roman" w:cs="Times New Roman"/>
          <w:noProof/>
          <w:sz w:val="24"/>
          <w:szCs w:val="24"/>
          <w:lang w:eastAsia="es-ES"/>
        </w:rPr>
        <w:pict>
          <v:shape id="_x0000_s1135" style="position:absolute;margin-left:135.3pt;margin-top:311.3pt;width:42.7pt;height:23.35pt;z-index:-251540480;mso-position-horizontal-relative:page;mso-position-vertical-relative:page" coordsize="854,467" path="m,l,480r853,l853,,,xe" fillcolor="#dedede" stroked="f">
            <w10:wrap anchorx="page" anchory="page"/>
          </v:shape>
        </w:pict>
      </w:r>
      <w:r w:rsidRPr="00D4579E">
        <w:rPr>
          <w:rFonts w:ascii="Times New Roman" w:hAnsi="Times New Roman" w:cs="Times New Roman"/>
          <w:noProof/>
          <w:sz w:val="24"/>
          <w:szCs w:val="24"/>
          <w:lang w:eastAsia="es-ES"/>
        </w:rPr>
        <w:pict>
          <v:shape id="_x0000_s1136" style="position:absolute;margin-left:135.3pt;margin-top:334.65pt;width:42.7pt;height:12pt;z-index:-251539456;mso-position-horizontal-relative:page;mso-position-vertical-relative:page" coordsize="854,240" path="m,l,240r853,l853,,,xe" fillcolor="#dedede" stroked="f">
            <w10:wrap anchorx="page" anchory="page"/>
          </v:shape>
        </w:pict>
      </w:r>
      <w:r w:rsidRPr="00D4579E">
        <w:rPr>
          <w:rFonts w:ascii="Times New Roman" w:hAnsi="Times New Roman" w:cs="Times New Roman"/>
          <w:noProof/>
          <w:sz w:val="24"/>
          <w:szCs w:val="24"/>
          <w:lang w:eastAsia="es-ES"/>
        </w:rPr>
        <w:pict>
          <v:shape id="_x0000_s1137" style="position:absolute;margin-left:135.3pt;margin-top:346.65pt;width:42.7pt;height:24pt;z-index:-251538432;mso-position-horizontal-relative:page;mso-position-vertical-relative:page" coordsize="854,480" path="m,l,480r853,l853,,,xe" fillcolor="#dedede" stroked="f">
            <w10:wrap anchorx="page" anchory="page"/>
          </v:shape>
        </w:pict>
      </w:r>
      <w:r w:rsidRPr="00D4579E">
        <w:rPr>
          <w:rFonts w:ascii="Times New Roman" w:hAnsi="Times New Roman" w:cs="Times New Roman"/>
          <w:noProof/>
          <w:sz w:val="24"/>
          <w:szCs w:val="24"/>
          <w:lang w:eastAsia="es-ES"/>
        </w:rPr>
        <w:pict>
          <v:shape id="_x0000_s1138" style="position:absolute;margin-left:178pt;margin-top:311.3pt;width:78pt;height:23.35pt;z-index:-251537408;mso-position-horizontal-relative:page;mso-position-vertical-relative:page" coordsize="1560,467" path="m,l,480r1560,l1560,,,xe" fillcolor="#bebebe" stroked="f">
            <w10:wrap anchorx="page" anchory="page"/>
          </v:shape>
        </w:pict>
      </w:r>
      <w:r w:rsidRPr="00D4579E">
        <w:rPr>
          <w:rFonts w:ascii="Times New Roman" w:hAnsi="Times New Roman" w:cs="Times New Roman"/>
          <w:noProof/>
          <w:sz w:val="24"/>
          <w:szCs w:val="24"/>
          <w:lang w:eastAsia="es-ES"/>
        </w:rPr>
        <w:pict>
          <v:shape id="_x0000_s1139" style="position:absolute;margin-left:178pt;margin-top:334.65pt;width:78pt;height:36pt;z-index:-251536384;mso-position-horizontal-relative:page;mso-position-vertical-relative:page" coordsize="1560,720" path="m,l,706r1560,l1560,,,xe" fillcolor="#bebebe" stroked="f">
            <w10:wrap anchorx="page" anchory="page"/>
          </v:shape>
        </w:pict>
      </w:r>
      <w:r w:rsidRPr="00D4579E">
        <w:rPr>
          <w:rFonts w:ascii="Times New Roman" w:hAnsi="Times New Roman" w:cs="Times New Roman"/>
          <w:noProof/>
          <w:sz w:val="24"/>
          <w:szCs w:val="24"/>
          <w:lang w:eastAsia="es-ES"/>
        </w:rPr>
        <w:pict>
          <v:shape id="_x0000_s1140" style="position:absolute;margin-left:256pt;margin-top:311.3pt;width:71.3pt;height:23.35pt;z-index:-251535360;mso-position-horizontal-relative:page;mso-position-vertical-relative:page" coordsize="1426,467" path="m,l,480r1413,l1413,,,xe" fillcolor="#dedede" stroked="f">
            <w10:wrap anchorx="page" anchory="page"/>
          </v:shape>
        </w:pict>
      </w:r>
      <w:r w:rsidRPr="00D4579E">
        <w:rPr>
          <w:rFonts w:ascii="Times New Roman" w:hAnsi="Times New Roman" w:cs="Times New Roman"/>
          <w:noProof/>
          <w:sz w:val="24"/>
          <w:szCs w:val="24"/>
          <w:lang w:eastAsia="es-ES"/>
        </w:rPr>
        <w:pict>
          <v:shape id="_x0000_s1141" style="position:absolute;margin-left:256pt;margin-top:334.65pt;width:71.3pt;height:12pt;z-index:-251534336;mso-position-horizontal-relative:page;mso-position-vertical-relative:page" coordsize="1426,240" path="m,l,240r1413,l1413,,,xe" fillcolor="#dedede" stroked="f">
            <w10:wrap anchorx="page" anchory="page"/>
          </v:shape>
        </w:pict>
      </w:r>
      <w:r w:rsidRPr="00D4579E">
        <w:rPr>
          <w:rFonts w:ascii="Times New Roman" w:hAnsi="Times New Roman" w:cs="Times New Roman"/>
          <w:noProof/>
          <w:sz w:val="24"/>
          <w:szCs w:val="24"/>
          <w:lang w:eastAsia="es-ES"/>
        </w:rPr>
        <w:pict>
          <v:shape id="_x0000_s1142" style="position:absolute;margin-left:256pt;margin-top:346.65pt;width:71.3pt;height:24pt;z-index:-251533312;mso-position-horizontal-relative:page;mso-position-vertical-relative:page" coordsize="1426,480" path="m,l,480r1413,l1413,,,xe" fillcolor="#dedede" stroked="f">
            <w10:wrap anchorx="page" anchory="page"/>
          </v:shape>
        </w:pict>
      </w:r>
      <w:r w:rsidRPr="00D4579E">
        <w:rPr>
          <w:rFonts w:ascii="Times New Roman" w:hAnsi="Times New Roman" w:cs="Times New Roman"/>
          <w:noProof/>
          <w:sz w:val="24"/>
          <w:szCs w:val="24"/>
          <w:lang w:eastAsia="es-ES"/>
        </w:rPr>
        <w:pict>
          <v:shape id="_x0000_s1143" style="position:absolute;margin-left:327.3pt;margin-top:311.3pt;width:84.7pt;height:23.35pt;z-index:-251532288;mso-position-horizontal-relative:page;mso-position-vertical-relative:page" coordsize="1694,467" path="m,l,480r1693,l1693,,,xe" fillcolor="#bebebe" stroked="f">
            <w10:wrap anchorx="page" anchory="page"/>
          </v:shape>
        </w:pict>
      </w:r>
      <w:r w:rsidRPr="00D4579E">
        <w:rPr>
          <w:rFonts w:ascii="Times New Roman" w:hAnsi="Times New Roman" w:cs="Times New Roman"/>
          <w:noProof/>
          <w:sz w:val="24"/>
          <w:szCs w:val="24"/>
          <w:lang w:eastAsia="es-ES"/>
        </w:rPr>
        <w:pict>
          <v:shape id="_x0000_s1144" style="position:absolute;margin-left:327.3pt;margin-top:334.65pt;width:84.7pt;height:36pt;z-index:-251531264;mso-position-horizontal-relative:page;mso-position-vertical-relative:page" coordsize="1694,720" path="m,l,706r1693,l1693,,,xe" fillcolor="#bebebe" stroked="f">
            <w10:wrap anchorx="page" anchory="page"/>
          </v:shape>
        </w:pict>
      </w:r>
      <w:r w:rsidRPr="00D4579E">
        <w:rPr>
          <w:rFonts w:ascii="Times New Roman" w:hAnsi="Times New Roman" w:cs="Times New Roman"/>
          <w:noProof/>
          <w:sz w:val="24"/>
          <w:szCs w:val="24"/>
          <w:lang w:eastAsia="es-ES"/>
        </w:rPr>
        <w:pict>
          <v:shape id="_x0000_s1145" style="position:absolute;margin-left:412pt;margin-top:311.3pt;width:99.3pt;height:23.35pt;z-index:-251530240;mso-position-horizontal-relative:page;mso-position-vertical-relative:page" coordsize="1986,467" path="m,l,480r1986,l1986,,,xe" fillcolor="#dedede" stroked="f">
            <w10:wrap anchorx="page" anchory="page"/>
          </v:shape>
        </w:pict>
      </w:r>
      <w:r w:rsidRPr="00D4579E">
        <w:rPr>
          <w:rFonts w:ascii="Times New Roman" w:hAnsi="Times New Roman" w:cs="Times New Roman"/>
          <w:noProof/>
          <w:sz w:val="24"/>
          <w:szCs w:val="24"/>
          <w:lang w:eastAsia="es-ES"/>
        </w:rPr>
        <w:pict>
          <v:shape id="_x0000_s1146" style="position:absolute;margin-left:412pt;margin-top:334.65pt;width:99.3pt;height:12pt;z-index:-251529216;mso-position-horizontal-relative:page;mso-position-vertical-relative:page" coordsize="1986,240" path="m,l,240r1986,l1986,,,xe" fillcolor="#dedede" stroked="f">
            <w10:wrap anchorx="page" anchory="page"/>
          </v:shape>
        </w:pict>
      </w:r>
      <w:r w:rsidRPr="00D4579E">
        <w:rPr>
          <w:rFonts w:ascii="Times New Roman" w:hAnsi="Times New Roman" w:cs="Times New Roman"/>
          <w:noProof/>
          <w:sz w:val="24"/>
          <w:szCs w:val="24"/>
          <w:lang w:eastAsia="es-ES"/>
        </w:rPr>
        <w:pict>
          <v:shape id="_x0000_s1147" style="position:absolute;margin-left:412pt;margin-top:346.65pt;width:99.3pt;height:24pt;z-index:-251528192;mso-position-horizontal-relative:page;mso-position-vertical-relative:page" coordsize="1986,480" path="m,l,480r1986,l1986,,,xe" fillcolor="#dedede" stroked="f">
            <w10:wrap anchorx="page" anchory="page"/>
          </v:shape>
        </w:pict>
      </w:r>
      <w:r w:rsidRPr="00D4579E">
        <w:rPr>
          <w:rFonts w:ascii="Times New Roman" w:hAnsi="Times New Roman" w:cs="Times New Roman"/>
          <w:noProof/>
          <w:sz w:val="24"/>
          <w:szCs w:val="24"/>
          <w:lang w:eastAsia="es-ES"/>
        </w:rPr>
        <w:pict>
          <v:shape id="_x0000_s1148" style="position:absolute;margin-left:511.3pt;margin-top:311.3pt;width:30pt;height:23.35pt;z-index:-251527168;mso-position-horizontal-relative:page;mso-position-vertical-relative:page" coordsize="600,467" path="m,l,480r600,l600,,,xe" fillcolor="#bebebe" stroked="f">
            <w10:wrap anchorx="page" anchory="page"/>
          </v:shape>
        </w:pict>
      </w:r>
      <w:r w:rsidRPr="00D4579E">
        <w:rPr>
          <w:rFonts w:ascii="Times New Roman" w:hAnsi="Times New Roman" w:cs="Times New Roman"/>
          <w:noProof/>
          <w:sz w:val="24"/>
          <w:szCs w:val="24"/>
          <w:lang w:eastAsia="es-ES"/>
        </w:rPr>
        <w:pict>
          <v:shape id="_x0000_s1149" style="position:absolute;margin-left:511.3pt;margin-top:334.65pt;width:30pt;height:12pt;z-index:-251526144;mso-position-horizontal-relative:page;mso-position-vertical-relative:page" coordsize="600,240" path="m,l,240r600,l600,,,xe" fillcolor="#bebebe" stroked="f">
            <w10:wrap anchorx="page" anchory="page"/>
          </v:shape>
        </w:pict>
      </w:r>
      <w:r w:rsidRPr="00D4579E">
        <w:rPr>
          <w:rFonts w:ascii="Times New Roman" w:hAnsi="Times New Roman" w:cs="Times New Roman"/>
          <w:noProof/>
          <w:sz w:val="24"/>
          <w:szCs w:val="24"/>
          <w:lang w:eastAsia="es-ES"/>
        </w:rPr>
        <w:pict>
          <v:shape id="_x0000_s1150" style="position:absolute;margin-left:511.3pt;margin-top:346.65pt;width:30pt;height:24pt;z-index:-251525120;mso-position-horizontal-relative:page;mso-position-vertical-relative:page" coordsize="600,480" path="m,l,480r600,l600,,,xe" fillcolor="#bebebe" stroked="f">
            <w10:wrap anchorx="page" anchory="page"/>
          </v:shape>
        </w:pict>
      </w:r>
      <w:r w:rsidRPr="00D4579E">
        <w:rPr>
          <w:rFonts w:ascii="Times New Roman" w:hAnsi="Times New Roman" w:cs="Times New Roman"/>
          <w:noProof/>
          <w:sz w:val="24"/>
          <w:szCs w:val="24"/>
          <w:lang w:eastAsia="es-ES"/>
        </w:rPr>
        <w:pict>
          <v:shape id="_x0000_s1151" style="position:absolute;margin-left:50.65pt;margin-top:371.3pt;width:84.65pt;height:12pt;z-index:-251524096;mso-position-horizontal-relative:page;mso-position-vertical-relative:page" coordsize="1693,240" path="m,l,240r1706,l1706,,,xe" fillcolor="#bebebe" stroked="f">
            <w10:wrap anchorx="page" anchory="page"/>
          </v:shape>
        </w:pict>
      </w:r>
      <w:r w:rsidRPr="00D4579E">
        <w:rPr>
          <w:rFonts w:ascii="Times New Roman" w:hAnsi="Times New Roman" w:cs="Times New Roman"/>
          <w:noProof/>
          <w:sz w:val="24"/>
          <w:szCs w:val="24"/>
          <w:lang w:eastAsia="es-ES"/>
        </w:rPr>
        <w:pict>
          <v:shape id="_x0000_s1152" style="position:absolute;margin-left:50.65pt;margin-top:383.3pt;width:84.65pt;height:22pt;z-index:-251523072;mso-position-horizontal-relative:page;mso-position-vertical-relative:page" coordsize="1693,440" path="m,l,440r1706,l1706,,,xe" fillcolor="#bebebe" stroked="f">
            <w10:wrap anchorx="page" anchory="page"/>
          </v:shape>
        </w:pict>
      </w:r>
      <w:r w:rsidRPr="00D4579E">
        <w:rPr>
          <w:rFonts w:ascii="Times New Roman" w:hAnsi="Times New Roman" w:cs="Times New Roman"/>
          <w:noProof/>
          <w:sz w:val="24"/>
          <w:szCs w:val="24"/>
          <w:lang w:eastAsia="es-ES"/>
        </w:rPr>
        <w:pict>
          <v:shape id="_x0000_s1153" style="position:absolute;margin-left:135.3pt;margin-top:371.3pt;width:42.7pt;height:34pt;z-index:-251522048;mso-position-horizontal-relative:page;mso-position-vertical-relative:page" coordsize="854,680" path="m,l,680r853,l853,,,xe" fillcolor="#dedede" stroked="f">
            <w10:wrap anchorx="page" anchory="page"/>
          </v:shape>
        </w:pict>
      </w:r>
      <w:r w:rsidRPr="00D4579E">
        <w:rPr>
          <w:rFonts w:ascii="Times New Roman" w:hAnsi="Times New Roman" w:cs="Times New Roman"/>
          <w:noProof/>
          <w:sz w:val="24"/>
          <w:szCs w:val="24"/>
          <w:lang w:eastAsia="es-ES"/>
        </w:rPr>
        <w:pict>
          <v:shape id="_x0000_s1154" style="position:absolute;margin-left:178pt;margin-top:371.3pt;width:78pt;height:12pt;z-index:-251521024;mso-position-horizontal-relative:page;mso-position-vertical-relative:page" coordsize="1560,240" path="m,l,240r1560,l1560,,,xe" fillcolor="#bebebe" stroked="f">
            <w10:wrap anchorx="page" anchory="page"/>
          </v:shape>
        </w:pict>
      </w:r>
      <w:r w:rsidRPr="00D4579E">
        <w:rPr>
          <w:rFonts w:ascii="Times New Roman" w:hAnsi="Times New Roman" w:cs="Times New Roman"/>
          <w:noProof/>
          <w:sz w:val="24"/>
          <w:szCs w:val="24"/>
          <w:lang w:eastAsia="es-ES"/>
        </w:rPr>
        <w:pict>
          <v:shape id="_x0000_s1155" style="position:absolute;margin-left:178pt;margin-top:383.3pt;width:78pt;height:22pt;z-index:-251520000;mso-position-horizontal-relative:page;mso-position-vertical-relative:page" coordsize="1560,440" path="m,l,440r1560,l1560,,,xe" fillcolor="#bebebe" stroked="f">
            <w10:wrap anchorx="page" anchory="page"/>
          </v:shape>
        </w:pict>
      </w:r>
      <w:r w:rsidRPr="00D4579E">
        <w:rPr>
          <w:rFonts w:ascii="Times New Roman" w:hAnsi="Times New Roman" w:cs="Times New Roman"/>
          <w:noProof/>
          <w:sz w:val="24"/>
          <w:szCs w:val="24"/>
          <w:lang w:eastAsia="es-ES"/>
        </w:rPr>
        <w:pict>
          <v:shape id="_x0000_s1156" style="position:absolute;margin-left:256pt;margin-top:371.3pt;width:71.3pt;height:12pt;z-index:-251518976;mso-position-horizontal-relative:page;mso-position-vertical-relative:page" coordsize="1426,240" path="m,l,240r1413,l1413,,,xe" fillcolor="#dedede" stroked="f">
            <w10:wrap anchorx="page" anchory="page"/>
          </v:shape>
        </w:pict>
      </w:r>
      <w:r w:rsidRPr="00D4579E">
        <w:rPr>
          <w:rFonts w:ascii="Times New Roman" w:hAnsi="Times New Roman" w:cs="Times New Roman"/>
          <w:noProof/>
          <w:sz w:val="24"/>
          <w:szCs w:val="24"/>
          <w:lang w:eastAsia="es-ES"/>
        </w:rPr>
        <w:pict>
          <v:shape id="_x0000_s1157" style="position:absolute;margin-left:256pt;margin-top:383.3pt;width:71.3pt;height:22pt;z-index:-251517952;mso-position-horizontal-relative:page;mso-position-vertical-relative:page" coordsize="1426,440" path="m,l,440r1413,l1413,,,xe" fillcolor="#dedede" stroked="f">
            <w10:wrap anchorx="page" anchory="page"/>
          </v:shape>
        </w:pict>
      </w:r>
      <w:r w:rsidRPr="00D4579E">
        <w:rPr>
          <w:rFonts w:ascii="Times New Roman" w:hAnsi="Times New Roman" w:cs="Times New Roman"/>
          <w:noProof/>
          <w:sz w:val="24"/>
          <w:szCs w:val="24"/>
          <w:lang w:eastAsia="es-ES"/>
        </w:rPr>
        <w:pict>
          <v:shape id="_x0000_s1158" style="position:absolute;margin-left:327.3pt;margin-top:371.3pt;width:84.7pt;height:12pt;z-index:-251516928;mso-position-horizontal-relative:page;mso-position-vertical-relative:page" coordsize="1694,240" path="m,l,240r1693,l1693,,,xe" fillcolor="#bebebe" stroked="f">
            <w10:wrap anchorx="page" anchory="page"/>
          </v:shape>
        </w:pict>
      </w:r>
      <w:r w:rsidRPr="00D4579E">
        <w:rPr>
          <w:rFonts w:ascii="Times New Roman" w:hAnsi="Times New Roman" w:cs="Times New Roman"/>
          <w:noProof/>
          <w:sz w:val="24"/>
          <w:szCs w:val="24"/>
          <w:lang w:eastAsia="es-ES"/>
        </w:rPr>
        <w:pict>
          <v:shape id="_x0000_s1159" style="position:absolute;margin-left:327.3pt;margin-top:383.3pt;width:84.7pt;height:11.35pt;z-index:-251515904;mso-position-horizontal-relative:page;mso-position-vertical-relative:page" coordsize="1694,227" path="m,l,240r1693,l1693,,,xe" fillcolor="#bebebe" stroked="f">
            <w10:wrap anchorx="page" anchory="page"/>
          </v:shape>
        </w:pict>
      </w:r>
      <w:r w:rsidRPr="00D4579E">
        <w:rPr>
          <w:rFonts w:ascii="Times New Roman" w:hAnsi="Times New Roman" w:cs="Times New Roman"/>
          <w:noProof/>
          <w:sz w:val="24"/>
          <w:szCs w:val="24"/>
          <w:lang w:eastAsia="es-ES"/>
        </w:rPr>
        <w:pict>
          <v:shape id="_x0000_s1160" style="position:absolute;margin-left:327.3pt;margin-top:394.65pt;width:84.7pt;height:10.65pt;z-index:-251514880;mso-position-horizontal-relative:page;mso-position-vertical-relative:page" coordsize="1694,213" path="m,l,200r1693,l1693,,,xe" fillcolor="#bebebe" stroked="f">
            <w10:wrap anchorx="page" anchory="page"/>
          </v:shape>
        </w:pict>
      </w:r>
      <w:r w:rsidRPr="00D4579E">
        <w:rPr>
          <w:rFonts w:ascii="Times New Roman" w:hAnsi="Times New Roman" w:cs="Times New Roman"/>
          <w:noProof/>
          <w:sz w:val="24"/>
          <w:szCs w:val="24"/>
          <w:lang w:eastAsia="es-ES"/>
        </w:rPr>
        <w:pict>
          <v:shape id="_x0000_s1161" style="position:absolute;margin-left:412pt;margin-top:371.3pt;width:99.3pt;height:12pt;z-index:-251513856;mso-position-horizontal-relative:page;mso-position-vertical-relative:page" coordsize="1986,240" path="m,l,240r1986,l1986,,,xe" fillcolor="#dedede" stroked="f">
            <w10:wrap anchorx="page" anchory="page"/>
          </v:shape>
        </w:pict>
      </w:r>
      <w:r w:rsidRPr="00D4579E">
        <w:rPr>
          <w:rFonts w:ascii="Times New Roman" w:hAnsi="Times New Roman" w:cs="Times New Roman"/>
          <w:noProof/>
          <w:sz w:val="24"/>
          <w:szCs w:val="24"/>
          <w:lang w:eastAsia="es-ES"/>
        </w:rPr>
        <w:pict>
          <v:shape id="_x0000_s1162" style="position:absolute;margin-left:412pt;margin-top:383.3pt;width:99.3pt;height:11.35pt;z-index:-251512832;mso-position-horizontal-relative:page;mso-position-vertical-relative:page" coordsize="1986,227" path="m,l,240r1986,l1986,,,xe" fillcolor="#dedede" stroked="f">
            <w10:wrap anchorx="page" anchory="page"/>
          </v:shape>
        </w:pict>
      </w:r>
      <w:r w:rsidRPr="00D4579E">
        <w:rPr>
          <w:rFonts w:ascii="Times New Roman" w:hAnsi="Times New Roman" w:cs="Times New Roman"/>
          <w:noProof/>
          <w:sz w:val="24"/>
          <w:szCs w:val="24"/>
          <w:lang w:eastAsia="es-ES"/>
        </w:rPr>
        <w:pict>
          <v:shape id="_x0000_s1163" style="position:absolute;margin-left:412pt;margin-top:394.65pt;width:99.3pt;height:10.65pt;z-index:-251511808;mso-position-horizontal-relative:page;mso-position-vertical-relative:page" coordsize="1986,213" path="m,l,200r1986,l1986,,,xe" fillcolor="#dedede" stroked="f">
            <w10:wrap anchorx="page" anchory="page"/>
          </v:shape>
        </w:pict>
      </w:r>
      <w:r w:rsidRPr="00D4579E">
        <w:rPr>
          <w:rFonts w:ascii="Times New Roman" w:hAnsi="Times New Roman" w:cs="Times New Roman"/>
          <w:noProof/>
          <w:sz w:val="24"/>
          <w:szCs w:val="24"/>
          <w:lang w:eastAsia="es-ES"/>
        </w:rPr>
        <w:pict>
          <v:shape id="_x0000_s1164" style="position:absolute;margin-left:511.3pt;margin-top:371.3pt;width:30pt;height:34pt;z-index:-251510784;mso-position-horizontal-relative:page;mso-position-vertical-relative:page" coordsize="600,680" path="m,l,680r600,l600,,,xe" fillcolor="#bebebe" stroked="f">
            <w10:wrap anchorx="page" anchory="page"/>
          </v:shape>
        </w:pict>
      </w:r>
      <w:r w:rsidRPr="00D4579E">
        <w:rPr>
          <w:rFonts w:ascii="Times New Roman" w:hAnsi="Times New Roman" w:cs="Times New Roman"/>
          <w:noProof/>
          <w:sz w:val="24"/>
          <w:szCs w:val="24"/>
          <w:lang w:eastAsia="es-ES"/>
        </w:rPr>
        <w:pict>
          <v:shape id="_x0000_s1165" style="position:absolute;margin-left:50.65pt;margin-top:370.65pt;width:490.65pt;height:.65pt;z-index:-251509760;mso-position-horizontal-relative:page;mso-position-vertical-relative:page" coordsize="9813,13" path="m,l,13r9813,l9813,,,xe" fillcolor="gray" strokecolor="gray">
            <w10:wrap anchorx="page" anchory="page"/>
          </v:shape>
        </w:pict>
      </w:r>
      <w:r w:rsidRPr="00D4579E">
        <w:rPr>
          <w:rFonts w:ascii="Times New Roman" w:hAnsi="Times New Roman" w:cs="Times New Roman"/>
          <w:noProof/>
          <w:sz w:val="24"/>
          <w:szCs w:val="24"/>
          <w:lang w:eastAsia="es-ES"/>
        </w:rPr>
        <w:pict>
          <v:shape id="_x0000_s1166" style="position:absolute;margin-left:50.65pt;margin-top:406pt;width:84.65pt;height:12pt;z-index:-251508736;mso-position-horizontal-relative:page;mso-position-vertical-relative:page" coordsize="1693,240" path="m,l,240r1706,l1706,,,xe" fillcolor="#bebebe" stroked="f">
            <w10:wrap anchorx="page" anchory="page"/>
          </v:shape>
        </w:pict>
      </w:r>
      <w:r w:rsidRPr="00D4579E">
        <w:rPr>
          <w:rFonts w:ascii="Times New Roman" w:hAnsi="Times New Roman" w:cs="Times New Roman"/>
          <w:noProof/>
          <w:sz w:val="24"/>
          <w:szCs w:val="24"/>
          <w:lang w:eastAsia="es-ES"/>
        </w:rPr>
        <w:pict>
          <v:shape id="_x0000_s1167" style="position:absolute;margin-left:50.65pt;margin-top:418pt;width:84.65pt;height:23.3pt;z-index:-251507712;mso-position-horizontal-relative:page;mso-position-vertical-relative:page" coordsize="1693,466" path="m,l,480r1706,l1706,,,xe" fillcolor="#bebebe" stroked="f">
            <w10:wrap anchorx="page" anchory="page"/>
          </v:shape>
        </w:pict>
      </w:r>
      <w:r w:rsidRPr="00D4579E">
        <w:rPr>
          <w:rFonts w:ascii="Times New Roman" w:hAnsi="Times New Roman" w:cs="Times New Roman"/>
          <w:noProof/>
          <w:sz w:val="24"/>
          <w:szCs w:val="24"/>
          <w:lang w:eastAsia="es-ES"/>
        </w:rPr>
        <w:pict>
          <v:shape id="_x0000_s1168" style="position:absolute;margin-left:50.65pt;margin-top:441.3pt;width:84.65pt;height:24pt;z-index:-251506688;mso-position-horizontal-relative:page;mso-position-vertical-relative:page" coordsize="1693,480" path="m,l,480r1706,l1706,,,xe" fillcolor="#bebebe" stroked="f">
            <w10:wrap anchorx="page" anchory="page"/>
          </v:shape>
        </w:pict>
      </w:r>
      <w:r w:rsidRPr="00D4579E">
        <w:rPr>
          <w:rFonts w:ascii="Times New Roman" w:hAnsi="Times New Roman" w:cs="Times New Roman"/>
          <w:noProof/>
          <w:sz w:val="24"/>
          <w:szCs w:val="24"/>
          <w:lang w:eastAsia="es-ES"/>
        </w:rPr>
        <w:pict>
          <v:shape id="_x0000_s1169" style="position:absolute;margin-left:50.65pt;margin-top:465.3pt;width:84.65pt;height:24pt;z-index:-251505664;mso-position-horizontal-relative:page;mso-position-vertical-relative:page" coordsize="1693,480" path="m,l,480r1706,l1706,,,xe" fillcolor="#bebebe" stroked="f">
            <w10:wrap anchorx="page" anchory="page"/>
          </v:shape>
        </w:pict>
      </w:r>
      <w:r w:rsidRPr="00D4579E">
        <w:rPr>
          <w:rFonts w:ascii="Times New Roman" w:hAnsi="Times New Roman" w:cs="Times New Roman"/>
          <w:noProof/>
          <w:sz w:val="24"/>
          <w:szCs w:val="24"/>
          <w:lang w:eastAsia="es-ES"/>
        </w:rPr>
        <w:pict>
          <v:shape id="_x0000_s1170" style="position:absolute;margin-left:50.65pt;margin-top:489.3pt;width:84.65pt;height:11.35pt;z-index:-251504640;mso-position-horizontal-relative:page;mso-position-vertical-relative:page" coordsize="1693,227" path="m,l,240r1706,l1706,,,xe" fillcolor="#bebebe" stroked="f">
            <w10:wrap anchorx="page" anchory="page"/>
          </v:shape>
        </w:pict>
      </w:r>
      <w:r w:rsidRPr="00D4579E">
        <w:rPr>
          <w:rFonts w:ascii="Times New Roman" w:hAnsi="Times New Roman" w:cs="Times New Roman"/>
          <w:noProof/>
          <w:sz w:val="24"/>
          <w:szCs w:val="24"/>
          <w:lang w:eastAsia="es-ES"/>
        </w:rPr>
        <w:pict>
          <v:shape id="_x0000_s1171" style="position:absolute;margin-left:50.65pt;margin-top:500.65pt;width:84.65pt;height:12pt;z-index:-251503616;mso-position-horizontal-relative:page;mso-position-vertical-relative:page" coordsize="1693,240" path="m,l,240r1706,l1706,,,xe" fillcolor="#bebebe" stroked="f">
            <w10:wrap anchorx="page" anchory="page"/>
          </v:shape>
        </w:pict>
      </w:r>
      <w:r w:rsidRPr="00D4579E">
        <w:rPr>
          <w:rFonts w:ascii="Times New Roman" w:hAnsi="Times New Roman" w:cs="Times New Roman"/>
          <w:noProof/>
          <w:sz w:val="24"/>
          <w:szCs w:val="24"/>
          <w:lang w:eastAsia="es-ES"/>
        </w:rPr>
        <w:pict>
          <v:shape id="_x0000_s1172" style="position:absolute;margin-left:50.65pt;margin-top:512.65pt;width:84.65pt;height:24pt;z-index:-251502592;mso-position-horizontal-relative:page;mso-position-vertical-relative:page" coordsize="1693,480" path="m,l,480r1706,l1706,,,xe" fillcolor="#bebebe" stroked="f">
            <w10:wrap anchorx="page" anchory="page"/>
          </v:shape>
        </w:pict>
      </w:r>
      <w:r w:rsidRPr="00D4579E">
        <w:rPr>
          <w:rFonts w:ascii="Times New Roman" w:hAnsi="Times New Roman" w:cs="Times New Roman"/>
          <w:noProof/>
          <w:sz w:val="24"/>
          <w:szCs w:val="24"/>
          <w:lang w:eastAsia="es-ES"/>
        </w:rPr>
        <w:pict>
          <v:shape id="_x0000_s1173" style="position:absolute;margin-left:50.65pt;margin-top:536.65pt;width:84.65pt;height:12pt;z-index:-251501568;mso-position-horizontal-relative:page;mso-position-vertical-relative:page" coordsize="1693,240" path="m,l,240r1706,l1706,,,xe" fillcolor="#bebebe" stroked="f">
            <w10:wrap anchorx="page" anchory="page"/>
          </v:shape>
        </w:pict>
      </w:r>
      <w:r w:rsidRPr="00D4579E">
        <w:rPr>
          <w:rFonts w:ascii="Times New Roman" w:hAnsi="Times New Roman" w:cs="Times New Roman"/>
          <w:noProof/>
          <w:sz w:val="24"/>
          <w:szCs w:val="24"/>
          <w:lang w:eastAsia="es-ES"/>
        </w:rPr>
        <w:pict>
          <v:shape id="_x0000_s1174" style="position:absolute;margin-left:50.65pt;margin-top:548.65pt;width:84.65pt;height:23.35pt;z-index:-251500544;mso-position-horizontal-relative:page;mso-position-vertical-relative:page" coordsize="1693,467" path="m,l,480r1706,l1706,,,xe" fillcolor="#bebebe" stroked="f">
            <w10:wrap anchorx="page" anchory="page"/>
          </v:shape>
        </w:pict>
      </w:r>
      <w:r w:rsidRPr="00D4579E">
        <w:rPr>
          <w:rFonts w:ascii="Times New Roman" w:hAnsi="Times New Roman" w:cs="Times New Roman"/>
          <w:noProof/>
          <w:sz w:val="24"/>
          <w:szCs w:val="24"/>
          <w:lang w:eastAsia="es-ES"/>
        </w:rPr>
        <w:pict>
          <v:shape id="_x0000_s1175" style="position:absolute;margin-left:50.65pt;margin-top:572pt;width:84.65pt;height:24pt;z-index:-251499520;mso-position-horizontal-relative:page;mso-position-vertical-relative:page" coordsize="1693,480" path="m,l,480r1706,l1706,,,xe" fillcolor="#bebebe" stroked="f">
            <w10:wrap anchorx="page" anchory="page"/>
          </v:shape>
        </w:pict>
      </w:r>
      <w:r w:rsidRPr="00D4579E">
        <w:rPr>
          <w:rFonts w:ascii="Times New Roman" w:hAnsi="Times New Roman" w:cs="Times New Roman"/>
          <w:noProof/>
          <w:sz w:val="24"/>
          <w:szCs w:val="24"/>
          <w:lang w:eastAsia="es-ES"/>
        </w:rPr>
        <w:pict>
          <v:shape id="_x0000_s1176" style="position:absolute;margin-left:50.65pt;margin-top:596pt;width:84.65pt;height:24pt;z-index:-251498496;mso-position-horizontal-relative:page;mso-position-vertical-relative:page" coordsize="1693,480" path="m,l,480r1706,l1706,,,xe" fillcolor="#bebebe" stroked="f">
            <w10:wrap anchorx="page" anchory="page"/>
          </v:shape>
        </w:pict>
      </w:r>
      <w:r w:rsidRPr="00D4579E">
        <w:rPr>
          <w:rFonts w:ascii="Times New Roman" w:hAnsi="Times New Roman" w:cs="Times New Roman"/>
          <w:noProof/>
          <w:sz w:val="24"/>
          <w:szCs w:val="24"/>
          <w:lang w:eastAsia="es-ES"/>
        </w:rPr>
        <w:pict>
          <v:shape id="_x0000_s1177" style="position:absolute;margin-left:50.65pt;margin-top:620pt;width:84.65pt;height:11.3pt;z-index:-251497472;mso-position-horizontal-relative:page;mso-position-vertical-relative:page" coordsize="1693,226" path="m,l,240r1706,l1706,,,xe" fillcolor="#bebebe" stroked="f">
            <w10:wrap anchorx="page" anchory="page"/>
          </v:shape>
        </w:pict>
      </w:r>
      <w:r w:rsidRPr="00D4579E">
        <w:rPr>
          <w:rFonts w:ascii="Times New Roman" w:hAnsi="Times New Roman" w:cs="Times New Roman"/>
          <w:noProof/>
          <w:sz w:val="24"/>
          <w:szCs w:val="24"/>
          <w:lang w:eastAsia="es-ES"/>
        </w:rPr>
        <w:pict>
          <v:shape id="_x0000_s1178" style="position:absolute;margin-left:135.3pt;margin-top:406pt;width:42.7pt;height:12pt;z-index:-251496448;mso-position-horizontal-relative:page;mso-position-vertical-relative:page" coordsize="854,240" path="m,l,240r853,l853,,,xe" fillcolor="#dedede" stroked="f">
            <w10:wrap anchorx="page" anchory="page"/>
          </v:shape>
        </w:pict>
      </w:r>
      <w:r w:rsidRPr="00D4579E">
        <w:rPr>
          <w:rFonts w:ascii="Times New Roman" w:hAnsi="Times New Roman" w:cs="Times New Roman"/>
          <w:noProof/>
          <w:sz w:val="24"/>
          <w:szCs w:val="24"/>
          <w:lang w:eastAsia="es-ES"/>
        </w:rPr>
        <w:pict>
          <v:shape id="_x0000_s1179" style="position:absolute;margin-left:135.3pt;margin-top:418pt;width:42.7pt;height:23.3pt;z-index:-251495424;mso-position-horizontal-relative:page;mso-position-vertical-relative:page" coordsize="854,466" path="m,l,480r853,l853,,,xe" fillcolor="#dedede" stroked="f">
            <w10:wrap anchorx="page" anchory="page"/>
          </v:shape>
        </w:pict>
      </w:r>
      <w:r w:rsidRPr="00D4579E">
        <w:rPr>
          <w:rFonts w:ascii="Times New Roman" w:hAnsi="Times New Roman" w:cs="Times New Roman"/>
          <w:noProof/>
          <w:sz w:val="24"/>
          <w:szCs w:val="24"/>
          <w:lang w:eastAsia="es-ES"/>
        </w:rPr>
        <w:pict>
          <v:shape id="_x0000_s1180" style="position:absolute;margin-left:135.3pt;margin-top:441.3pt;width:42.7pt;height:24pt;z-index:-251494400;mso-position-horizontal-relative:page;mso-position-vertical-relative:page" coordsize="854,480" path="m,l,480r853,l853,,,xe" fillcolor="#dedede" stroked="f">
            <w10:wrap anchorx="page" anchory="page"/>
          </v:shape>
        </w:pict>
      </w:r>
      <w:r w:rsidRPr="00D4579E">
        <w:rPr>
          <w:rFonts w:ascii="Times New Roman" w:hAnsi="Times New Roman" w:cs="Times New Roman"/>
          <w:noProof/>
          <w:sz w:val="24"/>
          <w:szCs w:val="24"/>
          <w:lang w:eastAsia="es-ES"/>
        </w:rPr>
        <w:pict>
          <v:shape id="_x0000_s1181" style="position:absolute;margin-left:135.3pt;margin-top:465.3pt;width:42.7pt;height:24pt;z-index:-251493376;mso-position-horizontal-relative:page;mso-position-vertical-relative:page" coordsize="854,480" path="m,l,480r853,l853,,,xe" fillcolor="#dedede" stroked="f">
            <w10:wrap anchorx="page" anchory="page"/>
          </v:shape>
        </w:pict>
      </w:r>
      <w:r w:rsidRPr="00D4579E">
        <w:rPr>
          <w:rFonts w:ascii="Times New Roman" w:hAnsi="Times New Roman" w:cs="Times New Roman"/>
          <w:noProof/>
          <w:sz w:val="24"/>
          <w:szCs w:val="24"/>
          <w:lang w:eastAsia="es-ES"/>
        </w:rPr>
        <w:pict>
          <v:shape id="_x0000_s1182" style="position:absolute;margin-left:135.3pt;margin-top:489.3pt;width:42.7pt;height:47.35pt;z-index:-251492352;mso-position-horizontal-relative:page;mso-position-vertical-relative:page" coordsize="854,947" path="m,l,946r853,l853,,,xe" fillcolor="#dedede" stroked="f">
            <w10:wrap anchorx="page" anchory="page"/>
          </v:shape>
        </w:pict>
      </w:r>
      <w:r w:rsidRPr="00D4579E">
        <w:rPr>
          <w:rFonts w:ascii="Times New Roman" w:hAnsi="Times New Roman" w:cs="Times New Roman"/>
          <w:noProof/>
          <w:sz w:val="24"/>
          <w:szCs w:val="24"/>
          <w:lang w:eastAsia="es-ES"/>
        </w:rPr>
        <w:pict>
          <v:shape id="_x0000_s1183" style="position:absolute;margin-left:135.3pt;margin-top:536.65pt;width:42.7pt;height:35.35pt;z-index:-251491328;mso-position-horizontal-relative:page;mso-position-vertical-relative:page" coordsize="854,707" path="m,l,706r853,l853,,,xe" fillcolor="#dedede" stroked="f">
            <w10:wrap anchorx="page" anchory="page"/>
          </v:shape>
        </w:pict>
      </w:r>
      <w:r w:rsidRPr="00D4579E">
        <w:rPr>
          <w:rFonts w:ascii="Times New Roman" w:hAnsi="Times New Roman" w:cs="Times New Roman"/>
          <w:noProof/>
          <w:sz w:val="24"/>
          <w:szCs w:val="24"/>
          <w:lang w:eastAsia="es-ES"/>
        </w:rPr>
        <w:pict>
          <v:shape id="_x0000_s1184" style="position:absolute;margin-left:135.3pt;margin-top:572pt;width:42.7pt;height:24pt;z-index:-251490304;mso-position-horizontal-relative:page;mso-position-vertical-relative:page" coordsize="854,480" path="m,l,480r853,l853,,,xe" fillcolor="#dedede" stroked="f">
            <w10:wrap anchorx="page" anchory="page"/>
          </v:shape>
        </w:pict>
      </w:r>
      <w:r w:rsidRPr="00D4579E">
        <w:rPr>
          <w:rFonts w:ascii="Times New Roman" w:hAnsi="Times New Roman" w:cs="Times New Roman"/>
          <w:noProof/>
          <w:sz w:val="24"/>
          <w:szCs w:val="24"/>
          <w:lang w:eastAsia="es-ES"/>
        </w:rPr>
        <w:pict>
          <v:shape id="_x0000_s1185" style="position:absolute;margin-left:135.3pt;margin-top:596pt;width:42.7pt;height:24pt;z-index:-251489280;mso-position-horizontal-relative:page;mso-position-vertical-relative:page" coordsize="854,480" path="m,l,480r853,l853,,,xe" fillcolor="#dedede" stroked="f">
            <w10:wrap anchorx="page" anchory="page"/>
          </v:shape>
        </w:pict>
      </w:r>
      <w:r w:rsidRPr="00D4579E">
        <w:rPr>
          <w:rFonts w:ascii="Times New Roman" w:hAnsi="Times New Roman" w:cs="Times New Roman"/>
          <w:noProof/>
          <w:sz w:val="24"/>
          <w:szCs w:val="24"/>
          <w:lang w:eastAsia="es-ES"/>
        </w:rPr>
        <w:pict>
          <v:shape id="_x0000_s1186" style="position:absolute;margin-left:135.3pt;margin-top:620pt;width:42.7pt;height:11.3pt;z-index:-251488256;mso-position-horizontal-relative:page;mso-position-vertical-relative:page" coordsize="854,226" path="m,l,240r853,l853,,,xe" fillcolor="#dedede" stroked="f">
            <w10:wrap anchorx="page" anchory="page"/>
          </v:shape>
        </w:pict>
      </w:r>
      <w:r w:rsidRPr="00D4579E">
        <w:rPr>
          <w:rFonts w:ascii="Times New Roman" w:hAnsi="Times New Roman" w:cs="Times New Roman"/>
          <w:noProof/>
          <w:sz w:val="24"/>
          <w:szCs w:val="24"/>
          <w:lang w:eastAsia="es-ES"/>
        </w:rPr>
        <w:pict>
          <v:shape id="_x0000_s1187" style="position:absolute;margin-left:178pt;margin-top:406pt;width:78pt;height:12pt;z-index:-251487232;mso-position-horizontal-relative:page;mso-position-vertical-relative:page" coordsize="1560,240" path="m,l,240r1560,l1560,,,xe" fillcolor="#bebebe" stroked="f">
            <w10:wrap anchorx="page" anchory="page"/>
          </v:shape>
        </w:pict>
      </w:r>
      <w:r w:rsidRPr="00D4579E">
        <w:rPr>
          <w:rFonts w:ascii="Times New Roman" w:hAnsi="Times New Roman" w:cs="Times New Roman"/>
          <w:noProof/>
          <w:sz w:val="24"/>
          <w:szCs w:val="24"/>
          <w:lang w:eastAsia="es-ES"/>
        </w:rPr>
        <w:pict>
          <v:shape id="_x0000_s1188" style="position:absolute;margin-left:178pt;margin-top:418pt;width:78pt;height:23.3pt;z-index:-251486208;mso-position-horizontal-relative:page;mso-position-vertical-relative:page" coordsize="1560,466" path="m,l,480r1560,l1560,,,xe" fillcolor="#bebebe" stroked="f">
            <w10:wrap anchorx="page" anchory="page"/>
          </v:shape>
        </w:pict>
      </w:r>
      <w:r w:rsidRPr="00D4579E">
        <w:rPr>
          <w:rFonts w:ascii="Times New Roman" w:hAnsi="Times New Roman" w:cs="Times New Roman"/>
          <w:noProof/>
          <w:sz w:val="24"/>
          <w:szCs w:val="24"/>
          <w:lang w:eastAsia="es-ES"/>
        </w:rPr>
        <w:pict>
          <v:shape id="_x0000_s1189" style="position:absolute;margin-left:178pt;margin-top:441.3pt;width:78pt;height:24pt;z-index:-251485184;mso-position-horizontal-relative:page;mso-position-vertical-relative:page" coordsize="1560,480" path="m,l,480r1560,l1560,,,xe" fillcolor="#bebebe" stroked="f">
            <w10:wrap anchorx="page" anchory="page"/>
          </v:shape>
        </w:pict>
      </w:r>
      <w:r w:rsidRPr="00D4579E">
        <w:rPr>
          <w:rFonts w:ascii="Times New Roman" w:hAnsi="Times New Roman" w:cs="Times New Roman"/>
          <w:noProof/>
          <w:sz w:val="24"/>
          <w:szCs w:val="24"/>
          <w:lang w:eastAsia="es-ES"/>
        </w:rPr>
        <w:pict>
          <v:shape id="_x0000_s1190" style="position:absolute;margin-left:178pt;margin-top:465.3pt;width:78pt;height:24pt;z-index:-251484160;mso-position-horizontal-relative:page;mso-position-vertical-relative:page" coordsize="1560,480" path="m,l,480r1560,l1560,,,xe" fillcolor="#bebebe" stroked="f">
            <w10:wrap anchorx="page" anchory="page"/>
          </v:shape>
        </w:pict>
      </w:r>
      <w:r w:rsidRPr="00D4579E">
        <w:rPr>
          <w:rFonts w:ascii="Times New Roman" w:hAnsi="Times New Roman" w:cs="Times New Roman"/>
          <w:noProof/>
          <w:sz w:val="24"/>
          <w:szCs w:val="24"/>
          <w:lang w:eastAsia="es-ES"/>
        </w:rPr>
        <w:pict>
          <v:shape id="_x0000_s1191" style="position:absolute;margin-left:178pt;margin-top:489.3pt;width:78pt;height:47.35pt;z-index:-251483136;mso-position-horizontal-relative:page;mso-position-vertical-relative:page" coordsize="1560,947" path="m,l,946r1560,l1560,,,xe" fillcolor="#bebebe" stroked="f">
            <w10:wrap anchorx="page" anchory="page"/>
          </v:shape>
        </w:pict>
      </w:r>
      <w:r w:rsidRPr="00D4579E">
        <w:rPr>
          <w:rFonts w:ascii="Times New Roman" w:hAnsi="Times New Roman" w:cs="Times New Roman"/>
          <w:noProof/>
          <w:sz w:val="24"/>
          <w:szCs w:val="24"/>
          <w:lang w:eastAsia="es-ES"/>
        </w:rPr>
        <w:pict>
          <v:shape id="_x0000_s1192" style="position:absolute;margin-left:178pt;margin-top:536.65pt;width:78pt;height:35.35pt;z-index:-251482112;mso-position-horizontal-relative:page;mso-position-vertical-relative:page" coordsize="1560,707" path="m,l,706r1560,l1560,,,xe" fillcolor="#bebebe" stroked="f">
            <w10:wrap anchorx="page" anchory="page"/>
          </v:shape>
        </w:pict>
      </w:r>
      <w:r w:rsidRPr="00D4579E">
        <w:rPr>
          <w:rFonts w:ascii="Times New Roman" w:hAnsi="Times New Roman" w:cs="Times New Roman"/>
          <w:noProof/>
          <w:sz w:val="24"/>
          <w:szCs w:val="24"/>
          <w:lang w:eastAsia="es-ES"/>
        </w:rPr>
        <w:pict>
          <v:shape id="_x0000_s1193" style="position:absolute;margin-left:178pt;margin-top:572pt;width:78pt;height:24pt;z-index:-251481088;mso-position-horizontal-relative:page;mso-position-vertical-relative:page" coordsize="1560,480" path="m,l,480r1560,l1560,,,xe" fillcolor="#bebebe" stroked="f">
            <w10:wrap anchorx="page" anchory="page"/>
          </v:shape>
        </w:pict>
      </w:r>
      <w:r w:rsidRPr="00D4579E">
        <w:rPr>
          <w:rFonts w:ascii="Times New Roman" w:hAnsi="Times New Roman" w:cs="Times New Roman"/>
          <w:noProof/>
          <w:sz w:val="24"/>
          <w:szCs w:val="24"/>
          <w:lang w:eastAsia="es-ES"/>
        </w:rPr>
        <w:pict>
          <v:shape id="_x0000_s1194" style="position:absolute;margin-left:178pt;margin-top:596pt;width:78pt;height:24pt;z-index:-251480064;mso-position-horizontal-relative:page;mso-position-vertical-relative:page" coordsize="1560,480" path="m,l,480r1560,l1560,,,xe" fillcolor="#bebebe" stroked="f">
            <w10:wrap anchorx="page" anchory="page"/>
          </v:shape>
        </w:pict>
      </w:r>
      <w:r w:rsidRPr="00D4579E">
        <w:rPr>
          <w:rFonts w:ascii="Times New Roman" w:hAnsi="Times New Roman" w:cs="Times New Roman"/>
          <w:noProof/>
          <w:sz w:val="24"/>
          <w:szCs w:val="24"/>
          <w:lang w:eastAsia="es-ES"/>
        </w:rPr>
        <w:pict>
          <v:shape id="_x0000_s1195" style="position:absolute;margin-left:178pt;margin-top:620pt;width:78pt;height:11.3pt;z-index:-251479040;mso-position-horizontal-relative:page;mso-position-vertical-relative:page" coordsize="1560,226" path="m,l,240r1560,l1560,,,xe" fillcolor="#bebebe" stroked="f">
            <w10:wrap anchorx="page" anchory="page"/>
          </v:shape>
        </w:pict>
      </w:r>
      <w:r w:rsidRPr="00D4579E">
        <w:rPr>
          <w:rFonts w:ascii="Times New Roman" w:hAnsi="Times New Roman" w:cs="Times New Roman"/>
          <w:noProof/>
          <w:sz w:val="24"/>
          <w:szCs w:val="24"/>
          <w:lang w:eastAsia="es-ES"/>
        </w:rPr>
        <w:pict>
          <v:shape id="_x0000_s1196" style="position:absolute;margin-left:256pt;margin-top:406pt;width:71.3pt;height:12pt;z-index:-251478016;mso-position-horizontal-relative:page;mso-position-vertical-relative:page" coordsize="1426,240" path="m,l,240r1413,l1413,,,xe" fillcolor="#dedede" stroked="f">
            <w10:wrap anchorx="page" anchory="page"/>
          </v:shape>
        </w:pict>
      </w:r>
      <w:r w:rsidRPr="00D4579E">
        <w:rPr>
          <w:rFonts w:ascii="Times New Roman" w:hAnsi="Times New Roman" w:cs="Times New Roman"/>
          <w:noProof/>
          <w:sz w:val="24"/>
          <w:szCs w:val="24"/>
          <w:lang w:eastAsia="es-ES"/>
        </w:rPr>
        <w:pict>
          <v:shape id="_x0000_s1197" style="position:absolute;margin-left:256pt;margin-top:418pt;width:71.3pt;height:23.3pt;z-index:-251476992;mso-position-horizontal-relative:page;mso-position-vertical-relative:page" coordsize="1426,466" path="m,l,480r1413,l1413,,,xe" fillcolor="#dedede" stroked="f">
            <w10:wrap anchorx="page" anchory="page"/>
          </v:shape>
        </w:pict>
      </w:r>
      <w:r w:rsidRPr="00D4579E">
        <w:rPr>
          <w:rFonts w:ascii="Times New Roman" w:hAnsi="Times New Roman" w:cs="Times New Roman"/>
          <w:noProof/>
          <w:sz w:val="24"/>
          <w:szCs w:val="24"/>
          <w:lang w:eastAsia="es-ES"/>
        </w:rPr>
        <w:pict>
          <v:shape id="_x0000_s1198" style="position:absolute;margin-left:256pt;margin-top:441.3pt;width:71.3pt;height:24pt;z-index:-251475968;mso-position-horizontal-relative:page;mso-position-vertical-relative:page" coordsize="1426,480" path="m,l,480r1413,l1413,,,xe" fillcolor="#dedede" stroked="f">
            <w10:wrap anchorx="page" anchory="page"/>
          </v:shape>
        </w:pict>
      </w:r>
      <w:r w:rsidRPr="00D4579E">
        <w:rPr>
          <w:rFonts w:ascii="Times New Roman" w:hAnsi="Times New Roman" w:cs="Times New Roman"/>
          <w:noProof/>
          <w:sz w:val="24"/>
          <w:szCs w:val="24"/>
          <w:lang w:eastAsia="es-ES"/>
        </w:rPr>
        <w:pict>
          <v:shape id="_x0000_s1199" style="position:absolute;margin-left:256pt;margin-top:465.3pt;width:71.3pt;height:24pt;z-index:-251474944;mso-position-horizontal-relative:page;mso-position-vertical-relative:page" coordsize="1426,480" path="m,l,480r1413,l1413,,,xe" fillcolor="#dedede" stroked="f">
            <w10:wrap anchorx="page" anchory="page"/>
          </v:shape>
        </w:pict>
      </w:r>
      <w:r w:rsidRPr="00D4579E">
        <w:rPr>
          <w:rFonts w:ascii="Times New Roman" w:hAnsi="Times New Roman" w:cs="Times New Roman"/>
          <w:noProof/>
          <w:sz w:val="24"/>
          <w:szCs w:val="24"/>
          <w:lang w:eastAsia="es-ES"/>
        </w:rPr>
        <w:pict>
          <v:shape id="_x0000_s1200" style="position:absolute;margin-left:256pt;margin-top:489.3pt;width:71.3pt;height:47.35pt;z-index:-251473920;mso-position-horizontal-relative:page;mso-position-vertical-relative:page" coordsize="1426,947" path="m,l,946r1413,l1413,,,xe" fillcolor="#dedede" stroked="f">
            <w10:wrap anchorx="page" anchory="page"/>
          </v:shape>
        </w:pict>
      </w:r>
      <w:r w:rsidRPr="00D4579E">
        <w:rPr>
          <w:rFonts w:ascii="Times New Roman" w:hAnsi="Times New Roman" w:cs="Times New Roman"/>
          <w:noProof/>
          <w:sz w:val="24"/>
          <w:szCs w:val="24"/>
          <w:lang w:eastAsia="es-ES"/>
        </w:rPr>
        <w:pict>
          <v:shape id="_x0000_s1201" style="position:absolute;margin-left:256pt;margin-top:536.65pt;width:71.3pt;height:35.35pt;z-index:-251472896;mso-position-horizontal-relative:page;mso-position-vertical-relative:page" coordsize="1426,707" path="m,l,706r1413,l1413,,,xe" fillcolor="#dedede" stroked="f">
            <w10:wrap anchorx="page" anchory="page"/>
          </v:shape>
        </w:pict>
      </w:r>
      <w:r w:rsidRPr="00D4579E">
        <w:rPr>
          <w:rFonts w:ascii="Times New Roman" w:hAnsi="Times New Roman" w:cs="Times New Roman"/>
          <w:noProof/>
          <w:sz w:val="24"/>
          <w:szCs w:val="24"/>
          <w:lang w:eastAsia="es-ES"/>
        </w:rPr>
        <w:pict>
          <v:shape id="_x0000_s1202" style="position:absolute;margin-left:256pt;margin-top:572pt;width:71.3pt;height:24pt;z-index:-251471872;mso-position-horizontal-relative:page;mso-position-vertical-relative:page" coordsize="1426,480" path="m,l,480r1413,l1413,,,xe" fillcolor="#dedede" stroked="f">
            <w10:wrap anchorx="page" anchory="page"/>
          </v:shape>
        </w:pict>
      </w:r>
      <w:r w:rsidRPr="00D4579E">
        <w:rPr>
          <w:rFonts w:ascii="Times New Roman" w:hAnsi="Times New Roman" w:cs="Times New Roman"/>
          <w:noProof/>
          <w:sz w:val="24"/>
          <w:szCs w:val="24"/>
          <w:lang w:eastAsia="es-ES"/>
        </w:rPr>
        <w:pict>
          <v:shape id="_x0000_s1203" style="position:absolute;margin-left:256pt;margin-top:596pt;width:71.3pt;height:24pt;z-index:-251470848;mso-position-horizontal-relative:page;mso-position-vertical-relative:page" coordsize="1426,480" path="m,l,480r1413,l1413,,,xe" fillcolor="#dedede" stroked="f">
            <w10:wrap anchorx="page" anchory="page"/>
          </v:shape>
        </w:pict>
      </w:r>
      <w:r w:rsidRPr="00D4579E">
        <w:rPr>
          <w:rFonts w:ascii="Times New Roman" w:hAnsi="Times New Roman" w:cs="Times New Roman"/>
          <w:noProof/>
          <w:sz w:val="24"/>
          <w:szCs w:val="24"/>
          <w:lang w:eastAsia="es-ES"/>
        </w:rPr>
        <w:pict>
          <v:shape id="_x0000_s1204" style="position:absolute;margin-left:256pt;margin-top:620pt;width:71.3pt;height:11.3pt;z-index:-251469824;mso-position-horizontal-relative:page;mso-position-vertical-relative:page" coordsize="1426,226" path="m,l,240r1413,l1413,,,xe" fillcolor="#dedede" stroked="f">
            <w10:wrap anchorx="page" anchory="page"/>
          </v:shape>
        </w:pict>
      </w:r>
      <w:r w:rsidRPr="00D4579E">
        <w:rPr>
          <w:rFonts w:ascii="Times New Roman" w:hAnsi="Times New Roman" w:cs="Times New Roman"/>
          <w:noProof/>
          <w:sz w:val="24"/>
          <w:szCs w:val="24"/>
          <w:lang w:eastAsia="es-ES"/>
        </w:rPr>
        <w:pict>
          <v:shape id="_x0000_s1205" style="position:absolute;margin-left:327.3pt;margin-top:406pt;width:84.7pt;height:12pt;z-index:-251468800;mso-position-horizontal-relative:page;mso-position-vertical-relative:page" coordsize="1694,240" path="m,l,240r1693,l1693,,,xe" fillcolor="#bebebe" stroked="f">
            <w10:wrap anchorx="page" anchory="page"/>
          </v:shape>
        </w:pict>
      </w:r>
      <w:r w:rsidRPr="00D4579E">
        <w:rPr>
          <w:rFonts w:ascii="Times New Roman" w:hAnsi="Times New Roman" w:cs="Times New Roman"/>
          <w:noProof/>
          <w:sz w:val="24"/>
          <w:szCs w:val="24"/>
          <w:lang w:eastAsia="es-ES"/>
        </w:rPr>
        <w:pict>
          <v:shape id="_x0000_s1206" style="position:absolute;margin-left:327.3pt;margin-top:418pt;width:84.7pt;height:23.3pt;z-index:-251467776;mso-position-horizontal-relative:page;mso-position-vertical-relative:page" coordsize="1694,466" path="m,l,480r1693,l1693,,,xe" fillcolor="#bebebe" stroked="f">
            <w10:wrap anchorx="page" anchory="page"/>
          </v:shape>
        </w:pict>
      </w:r>
      <w:r w:rsidRPr="00D4579E">
        <w:rPr>
          <w:rFonts w:ascii="Times New Roman" w:hAnsi="Times New Roman" w:cs="Times New Roman"/>
          <w:noProof/>
          <w:sz w:val="24"/>
          <w:szCs w:val="24"/>
          <w:lang w:eastAsia="es-ES"/>
        </w:rPr>
        <w:pict>
          <v:shape id="_x0000_s1207" style="position:absolute;margin-left:327.3pt;margin-top:441.3pt;width:84.7pt;height:24pt;z-index:-251466752;mso-position-horizontal-relative:page;mso-position-vertical-relative:page" coordsize="1694,480" path="m,l,480r1693,l1693,,,xe" fillcolor="#bebebe" stroked="f">
            <w10:wrap anchorx="page" anchory="page"/>
          </v:shape>
        </w:pict>
      </w:r>
      <w:r w:rsidRPr="00D4579E">
        <w:rPr>
          <w:rFonts w:ascii="Times New Roman" w:hAnsi="Times New Roman" w:cs="Times New Roman"/>
          <w:noProof/>
          <w:sz w:val="24"/>
          <w:szCs w:val="24"/>
          <w:lang w:eastAsia="es-ES"/>
        </w:rPr>
        <w:pict>
          <v:shape id="_x0000_s1208" style="position:absolute;margin-left:327.3pt;margin-top:465.3pt;width:84.7pt;height:24pt;z-index:-251465728;mso-position-horizontal-relative:page;mso-position-vertical-relative:page" coordsize="1694,480" path="m,l,480r1693,l1693,,,xe" fillcolor="#bebebe" stroked="f">
            <w10:wrap anchorx="page" anchory="page"/>
          </v:shape>
        </w:pict>
      </w:r>
      <w:r w:rsidRPr="00D4579E">
        <w:rPr>
          <w:rFonts w:ascii="Times New Roman" w:hAnsi="Times New Roman" w:cs="Times New Roman"/>
          <w:noProof/>
          <w:sz w:val="24"/>
          <w:szCs w:val="24"/>
          <w:lang w:eastAsia="es-ES"/>
        </w:rPr>
        <w:pict>
          <v:shape id="_x0000_s1209" style="position:absolute;margin-left:327.3pt;margin-top:489.3pt;width:84.7pt;height:47.35pt;z-index:-251464704;mso-position-horizontal-relative:page;mso-position-vertical-relative:page" coordsize="1694,947" path="m,l,946r1693,l1693,,,xe" fillcolor="#bebebe" stroked="f">
            <w10:wrap anchorx="page" anchory="page"/>
          </v:shape>
        </w:pict>
      </w:r>
      <w:r w:rsidRPr="00D4579E">
        <w:rPr>
          <w:rFonts w:ascii="Times New Roman" w:hAnsi="Times New Roman" w:cs="Times New Roman"/>
          <w:noProof/>
          <w:sz w:val="24"/>
          <w:szCs w:val="24"/>
          <w:lang w:eastAsia="es-ES"/>
        </w:rPr>
        <w:pict>
          <v:shape id="_x0000_s1210" style="position:absolute;margin-left:327.3pt;margin-top:536.65pt;width:84.7pt;height:35.35pt;z-index:-251463680;mso-position-horizontal-relative:page;mso-position-vertical-relative:page" coordsize="1694,707" path="m,l,706r1693,l1693,,,xe" fillcolor="#bebebe" stroked="f">
            <w10:wrap anchorx="page" anchory="page"/>
          </v:shape>
        </w:pict>
      </w:r>
      <w:r w:rsidRPr="00D4579E">
        <w:rPr>
          <w:rFonts w:ascii="Times New Roman" w:hAnsi="Times New Roman" w:cs="Times New Roman"/>
          <w:noProof/>
          <w:sz w:val="24"/>
          <w:szCs w:val="24"/>
          <w:lang w:eastAsia="es-ES"/>
        </w:rPr>
        <w:pict>
          <v:shape id="_x0000_s1211" style="position:absolute;margin-left:327.3pt;margin-top:572pt;width:84.7pt;height:24pt;z-index:-251462656;mso-position-horizontal-relative:page;mso-position-vertical-relative:page" coordsize="1694,480" path="m,l,480r1693,l1693,,,xe" fillcolor="#bebebe" stroked="f">
            <w10:wrap anchorx="page" anchory="page"/>
          </v:shape>
        </w:pict>
      </w:r>
      <w:r w:rsidRPr="00D4579E">
        <w:rPr>
          <w:rFonts w:ascii="Times New Roman" w:hAnsi="Times New Roman" w:cs="Times New Roman"/>
          <w:noProof/>
          <w:sz w:val="24"/>
          <w:szCs w:val="24"/>
          <w:lang w:eastAsia="es-ES"/>
        </w:rPr>
        <w:pict>
          <v:shape id="_x0000_s1212" style="position:absolute;margin-left:327.3pt;margin-top:596pt;width:84.7pt;height:24pt;z-index:-251461632;mso-position-horizontal-relative:page;mso-position-vertical-relative:page" coordsize="1694,480" path="m,l,480r1693,l1693,,,xe" fillcolor="#bebebe" stroked="f">
            <w10:wrap anchorx="page" anchory="page"/>
          </v:shape>
        </w:pict>
      </w:r>
      <w:r w:rsidRPr="00D4579E">
        <w:rPr>
          <w:rFonts w:ascii="Times New Roman" w:hAnsi="Times New Roman" w:cs="Times New Roman"/>
          <w:noProof/>
          <w:sz w:val="24"/>
          <w:szCs w:val="24"/>
          <w:lang w:eastAsia="es-ES"/>
        </w:rPr>
        <w:pict>
          <v:shape id="_x0000_s1213" style="position:absolute;margin-left:327.3pt;margin-top:620pt;width:84.7pt;height:11.3pt;z-index:-251460608;mso-position-horizontal-relative:page;mso-position-vertical-relative:page" coordsize="1694,226" path="m,l,240r1693,l1693,,,xe" fillcolor="#bebebe" stroked="f">
            <w10:wrap anchorx="page" anchory="page"/>
          </v:shape>
        </w:pict>
      </w:r>
      <w:r w:rsidRPr="00D4579E">
        <w:rPr>
          <w:rFonts w:ascii="Times New Roman" w:hAnsi="Times New Roman" w:cs="Times New Roman"/>
          <w:noProof/>
          <w:sz w:val="24"/>
          <w:szCs w:val="24"/>
          <w:lang w:eastAsia="es-ES"/>
        </w:rPr>
        <w:pict>
          <v:shape id="_x0000_s1214" style="position:absolute;margin-left:412pt;margin-top:406pt;width:99.3pt;height:12pt;z-index:-251459584;mso-position-horizontal-relative:page;mso-position-vertical-relative:page" coordsize="1986,240" path="m,l,240r1986,l1986,,,xe" fillcolor="#dedede" stroked="f">
            <w10:wrap anchorx="page" anchory="page"/>
          </v:shape>
        </w:pict>
      </w:r>
      <w:r w:rsidRPr="00D4579E">
        <w:rPr>
          <w:rFonts w:ascii="Times New Roman" w:hAnsi="Times New Roman" w:cs="Times New Roman"/>
          <w:noProof/>
          <w:sz w:val="24"/>
          <w:szCs w:val="24"/>
          <w:lang w:eastAsia="es-ES"/>
        </w:rPr>
        <w:pict>
          <v:shape id="_x0000_s1215" style="position:absolute;margin-left:412pt;margin-top:418pt;width:99.3pt;height:23.3pt;z-index:-251458560;mso-position-horizontal-relative:page;mso-position-vertical-relative:page" coordsize="1986,466" path="m,l,480r1986,l1986,,,xe" fillcolor="#dedede" stroked="f">
            <w10:wrap anchorx="page" anchory="page"/>
          </v:shape>
        </w:pict>
      </w:r>
      <w:r w:rsidRPr="00D4579E">
        <w:rPr>
          <w:rFonts w:ascii="Times New Roman" w:hAnsi="Times New Roman" w:cs="Times New Roman"/>
          <w:noProof/>
          <w:sz w:val="24"/>
          <w:szCs w:val="24"/>
          <w:lang w:eastAsia="es-ES"/>
        </w:rPr>
        <w:pict>
          <v:shape id="_x0000_s1216" style="position:absolute;margin-left:412pt;margin-top:441.3pt;width:99.3pt;height:24pt;z-index:-251457536;mso-position-horizontal-relative:page;mso-position-vertical-relative:page" coordsize="1986,480" path="m,l,480r1986,l1986,,,xe" fillcolor="#dedede" stroked="f">
            <w10:wrap anchorx="page" anchory="page"/>
          </v:shape>
        </w:pict>
      </w:r>
      <w:r w:rsidRPr="00D4579E">
        <w:rPr>
          <w:rFonts w:ascii="Times New Roman" w:hAnsi="Times New Roman" w:cs="Times New Roman"/>
          <w:noProof/>
          <w:sz w:val="24"/>
          <w:szCs w:val="24"/>
          <w:lang w:eastAsia="es-ES"/>
        </w:rPr>
        <w:pict>
          <v:shape id="_x0000_s1217" style="position:absolute;margin-left:412pt;margin-top:465.3pt;width:99.3pt;height:24pt;z-index:-251456512;mso-position-horizontal-relative:page;mso-position-vertical-relative:page" coordsize="1986,480" path="m,l,480r1986,l1986,,,xe" fillcolor="#dedede" stroked="f">
            <w10:wrap anchorx="page" anchory="page"/>
          </v:shape>
        </w:pict>
      </w:r>
      <w:r w:rsidRPr="00D4579E">
        <w:rPr>
          <w:rFonts w:ascii="Times New Roman" w:hAnsi="Times New Roman" w:cs="Times New Roman"/>
          <w:noProof/>
          <w:sz w:val="24"/>
          <w:szCs w:val="24"/>
          <w:lang w:eastAsia="es-ES"/>
        </w:rPr>
        <w:pict>
          <v:shape id="_x0000_s1218" style="position:absolute;margin-left:412pt;margin-top:489.3pt;width:99.3pt;height:47.35pt;z-index:-251455488;mso-position-horizontal-relative:page;mso-position-vertical-relative:page" coordsize="1986,947" path="m,l,946r1986,l1986,,,xe" fillcolor="#dedede" stroked="f">
            <w10:wrap anchorx="page" anchory="page"/>
          </v:shape>
        </w:pict>
      </w:r>
      <w:r w:rsidRPr="00D4579E">
        <w:rPr>
          <w:rFonts w:ascii="Times New Roman" w:hAnsi="Times New Roman" w:cs="Times New Roman"/>
          <w:noProof/>
          <w:sz w:val="24"/>
          <w:szCs w:val="24"/>
          <w:lang w:eastAsia="es-ES"/>
        </w:rPr>
        <w:pict>
          <v:shape id="_x0000_s1219" style="position:absolute;margin-left:412pt;margin-top:536.65pt;width:99.3pt;height:35.35pt;z-index:-251454464;mso-position-horizontal-relative:page;mso-position-vertical-relative:page" coordsize="1986,707" path="m,l,706r1986,l1986,,,xe" fillcolor="#dedede" stroked="f">
            <w10:wrap anchorx="page" anchory="page"/>
          </v:shape>
        </w:pict>
      </w:r>
      <w:r w:rsidRPr="00D4579E">
        <w:rPr>
          <w:rFonts w:ascii="Times New Roman" w:hAnsi="Times New Roman" w:cs="Times New Roman"/>
          <w:noProof/>
          <w:sz w:val="24"/>
          <w:szCs w:val="24"/>
          <w:lang w:eastAsia="es-ES"/>
        </w:rPr>
        <w:pict>
          <v:shape id="_x0000_s1220" style="position:absolute;margin-left:412pt;margin-top:572pt;width:99.3pt;height:24pt;z-index:-251453440;mso-position-horizontal-relative:page;mso-position-vertical-relative:page" coordsize="1986,480" path="m,l,480r1986,l1986,,,xe" fillcolor="#dedede" stroked="f">
            <w10:wrap anchorx="page" anchory="page"/>
          </v:shape>
        </w:pict>
      </w:r>
      <w:r w:rsidRPr="00D4579E">
        <w:rPr>
          <w:rFonts w:ascii="Times New Roman" w:hAnsi="Times New Roman" w:cs="Times New Roman"/>
          <w:noProof/>
          <w:sz w:val="24"/>
          <w:szCs w:val="24"/>
          <w:lang w:eastAsia="es-ES"/>
        </w:rPr>
        <w:pict>
          <v:shape id="_x0000_s1221" style="position:absolute;margin-left:412pt;margin-top:596pt;width:99.3pt;height:24pt;z-index:-251452416;mso-position-horizontal-relative:page;mso-position-vertical-relative:page" coordsize="1986,480" path="m,l,480r1986,l1986,,,xe" fillcolor="#dedede" stroked="f">
            <w10:wrap anchorx="page" anchory="page"/>
          </v:shape>
        </w:pict>
      </w:r>
      <w:r w:rsidRPr="00D4579E">
        <w:rPr>
          <w:rFonts w:ascii="Times New Roman" w:hAnsi="Times New Roman" w:cs="Times New Roman"/>
          <w:noProof/>
          <w:sz w:val="24"/>
          <w:szCs w:val="24"/>
          <w:lang w:eastAsia="es-ES"/>
        </w:rPr>
        <w:pict>
          <v:shape id="_x0000_s1222" style="position:absolute;margin-left:412pt;margin-top:620pt;width:99.3pt;height:11.3pt;z-index:-251451392;mso-position-horizontal-relative:page;mso-position-vertical-relative:page" coordsize="1986,226" path="m,l,240r1986,l1986,,,xe" fillcolor="#dedede" stroked="f">
            <w10:wrap anchorx="page" anchory="page"/>
          </v:shape>
        </w:pict>
      </w:r>
      <w:r w:rsidRPr="00D4579E">
        <w:rPr>
          <w:rFonts w:ascii="Times New Roman" w:hAnsi="Times New Roman" w:cs="Times New Roman"/>
          <w:noProof/>
          <w:sz w:val="24"/>
          <w:szCs w:val="24"/>
          <w:lang w:eastAsia="es-ES"/>
        </w:rPr>
        <w:pict>
          <v:shape id="_x0000_s1223" style="position:absolute;margin-left:511.3pt;margin-top:406pt;width:30pt;height:12pt;z-index:-251450368;mso-position-horizontal-relative:page;mso-position-vertical-relative:page" coordsize="600,240" path="m,l,240r600,l600,,,xe" fillcolor="#bebebe" stroked="f">
            <w10:wrap anchorx="page" anchory="page"/>
          </v:shape>
        </w:pict>
      </w:r>
      <w:r w:rsidRPr="00D4579E">
        <w:rPr>
          <w:rFonts w:ascii="Times New Roman" w:hAnsi="Times New Roman" w:cs="Times New Roman"/>
          <w:noProof/>
          <w:sz w:val="24"/>
          <w:szCs w:val="24"/>
          <w:lang w:eastAsia="es-ES"/>
        </w:rPr>
        <w:pict>
          <v:shape id="_x0000_s1224" style="position:absolute;margin-left:511.3pt;margin-top:418pt;width:30pt;height:23.3pt;z-index:-251449344;mso-position-horizontal-relative:page;mso-position-vertical-relative:page" coordsize="600,466" path="m,l,480r600,l600,,,xe" fillcolor="#bebebe" stroked="f">
            <w10:wrap anchorx="page" anchory="page"/>
          </v:shape>
        </w:pict>
      </w:r>
      <w:r w:rsidRPr="00D4579E">
        <w:rPr>
          <w:rFonts w:ascii="Times New Roman" w:hAnsi="Times New Roman" w:cs="Times New Roman"/>
          <w:noProof/>
          <w:sz w:val="24"/>
          <w:szCs w:val="24"/>
          <w:lang w:eastAsia="es-ES"/>
        </w:rPr>
        <w:pict>
          <v:shape id="_x0000_s1225" style="position:absolute;margin-left:511.3pt;margin-top:441.3pt;width:30pt;height:24pt;z-index:-251448320;mso-position-horizontal-relative:page;mso-position-vertical-relative:page" coordsize="600,480" path="m,l,480r600,l600,,,xe" fillcolor="#bebebe" stroked="f">
            <w10:wrap anchorx="page" anchory="page"/>
          </v:shape>
        </w:pict>
      </w:r>
      <w:r w:rsidRPr="00D4579E">
        <w:rPr>
          <w:rFonts w:ascii="Times New Roman" w:hAnsi="Times New Roman" w:cs="Times New Roman"/>
          <w:noProof/>
          <w:sz w:val="24"/>
          <w:szCs w:val="24"/>
          <w:lang w:eastAsia="es-ES"/>
        </w:rPr>
        <w:pict>
          <v:shape id="_x0000_s1226" style="position:absolute;margin-left:511.3pt;margin-top:465.3pt;width:30pt;height:24pt;z-index:-251447296;mso-position-horizontal-relative:page;mso-position-vertical-relative:page" coordsize="600,480" path="m,l,480r600,l600,,,xe" fillcolor="#bebebe" stroked="f">
            <w10:wrap anchorx="page" anchory="page"/>
          </v:shape>
        </w:pict>
      </w:r>
      <w:r w:rsidRPr="00D4579E">
        <w:rPr>
          <w:rFonts w:ascii="Times New Roman" w:hAnsi="Times New Roman" w:cs="Times New Roman"/>
          <w:noProof/>
          <w:sz w:val="24"/>
          <w:szCs w:val="24"/>
          <w:lang w:eastAsia="es-ES"/>
        </w:rPr>
        <w:pict>
          <v:shape id="_x0000_s1227" style="position:absolute;margin-left:511.3pt;margin-top:489.3pt;width:30pt;height:47.35pt;z-index:-251446272;mso-position-horizontal-relative:page;mso-position-vertical-relative:page" coordsize="600,947" path="m,l,946r600,l600,,,xe" fillcolor="#bebebe" stroked="f">
            <w10:wrap anchorx="page" anchory="page"/>
          </v:shape>
        </w:pict>
      </w:r>
      <w:r w:rsidRPr="00D4579E">
        <w:rPr>
          <w:rFonts w:ascii="Times New Roman" w:hAnsi="Times New Roman" w:cs="Times New Roman"/>
          <w:noProof/>
          <w:sz w:val="24"/>
          <w:szCs w:val="24"/>
          <w:lang w:eastAsia="es-ES"/>
        </w:rPr>
        <w:pict>
          <v:shape id="_x0000_s1228" style="position:absolute;margin-left:511.3pt;margin-top:536.65pt;width:30pt;height:35.35pt;z-index:-251445248;mso-position-horizontal-relative:page;mso-position-vertical-relative:page" coordsize="600,707" path="m,l,706r600,l600,,,xe" fillcolor="#bebebe" stroked="f">
            <w10:wrap anchorx="page" anchory="page"/>
          </v:shape>
        </w:pict>
      </w:r>
      <w:r w:rsidRPr="00D4579E">
        <w:rPr>
          <w:rFonts w:ascii="Times New Roman" w:hAnsi="Times New Roman" w:cs="Times New Roman"/>
          <w:noProof/>
          <w:sz w:val="24"/>
          <w:szCs w:val="24"/>
          <w:lang w:eastAsia="es-ES"/>
        </w:rPr>
        <w:pict>
          <v:shape id="_x0000_s1229" style="position:absolute;margin-left:511.3pt;margin-top:572pt;width:30pt;height:24pt;z-index:-251444224;mso-position-horizontal-relative:page;mso-position-vertical-relative:page" coordsize="600,480" path="m,l,480r600,l600,,,xe" fillcolor="#bebebe" stroked="f">
            <w10:wrap anchorx="page" anchory="page"/>
          </v:shape>
        </w:pict>
      </w:r>
      <w:r w:rsidRPr="00D4579E">
        <w:rPr>
          <w:rFonts w:ascii="Times New Roman" w:hAnsi="Times New Roman" w:cs="Times New Roman"/>
          <w:noProof/>
          <w:sz w:val="24"/>
          <w:szCs w:val="24"/>
          <w:lang w:eastAsia="es-ES"/>
        </w:rPr>
        <w:pict>
          <v:shape id="_x0000_s1230" style="position:absolute;margin-left:511.3pt;margin-top:596pt;width:30pt;height:24pt;z-index:-251443200;mso-position-horizontal-relative:page;mso-position-vertical-relative:page" coordsize="600,480" path="m,l,480r600,l600,,,xe" fillcolor="#bebebe" stroked="f">
            <w10:wrap anchorx="page" anchory="page"/>
          </v:shape>
        </w:pict>
      </w:r>
      <w:r w:rsidRPr="00D4579E">
        <w:rPr>
          <w:rFonts w:ascii="Times New Roman" w:hAnsi="Times New Roman" w:cs="Times New Roman"/>
          <w:noProof/>
          <w:sz w:val="24"/>
          <w:szCs w:val="24"/>
          <w:lang w:eastAsia="es-ES"/>
        </w:rPr>
        <w:pict>
          <v:shape id="_x0000_s1231" style="position:absolute;margin-left:511.3pt;margin-top:620pt;width:30pt;height:11.3pt;z-index:-251442176;mso-position-horizontal-relative:page;mso-position-vertical-relative:page" coordsize="600,226" path="m,l,240r600,l600,,,xe" fillcolor="#bebebe" stroked="f">
            <w10:wrap anchorx="page" anchory="page"/>
          </v:shape>
        </w:pict>
      </w:r>
      <w:r w:rsidRPr="00D4579E">
        <w:rPr>
          <w:rFonts w:ascii="Times New Roman" w:hAnsi="Times New Roman" w:cs="Times New Roman"/>
          <w:noProof/>
          <w:sz w:val="24"/>
          <w:szCs w:val="24"/>
          <w:lang w:eastAsia="es-ES"/>
        </w:rPr>
        <w:pict>
          <v:shape id="_x0000_s1232" style="position:absolute;margin-left:50.65pt;margin-top:405.3pt;width:490.65pt;height:.7pt;z-index:-251441152;mso-position-horizontal-relative:page;mso-position-vertical-relative:page" coordsize="9813,14" path="m,l,13r9813,l9813,,,xe" strokecolor="white">
            <w10:wrap anchorx="page" anchory="page"/>
          </v:shape>
        </w:pic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40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Cuadro 4: CEFALOSPORINAS. Clasificación.</w:t>
      </w:r>
    </w:p>
    <w:p w:rsidR="006B6A12" w:rsidRPr="000E25AB" w:rsidRDefault="006B6A12" w:rsidP="006B6A12">
      <w:pPr>
        <w:widowControl w:val="0"/>
        <w:tabs>
          <w:tab w:val="left" w:pos="3386"/>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1ª generación (antes 1975)</w:t>
      </w:r>
      <w:r w:rsidRPr="000E25AB">
        <w:rPr>
          <w:rFonts w:ascii="Times New Roman" w:hAnsi="Times New Roman" w:cs="Times New Roman"/>
          <w:color w:val="000000"/>
          <w:sz w:val="20"/>
          <w:szCs w:val="20"/>
          <w:lang w:eastAsia="es-ES"/>
        </w:rPr>
        <w:tab/>
        <w:t>2ª generación (1979...)</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Parenterales:</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20"/>
          <w:szCs w:val="20"/>
          <w:lang w:eastAsia="es-ES"/>
        </w:rPr>
        <w:br w:type="column"/>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4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3ª gen. (1980)</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20"/>
          <w:szCs w:val="20"/>
          <w:lang w:eastAsia="es-ES"/>
        </w:rPr>
        <w:br w:type="column"/>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4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4ª gen (1992...)</w:t>
      </w: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pgSz w:w="11893" w:h="16840"/>
          <w:pgMar w:top="666" w:right="133" w:bottom="573" w:left="666" w:header="720" w:footer="720" w:gutter="0"/>
          <w:cols w:num="3" w:space="720" w:equalWidth="0">
            <w:col w:w="5946" w:space="0"/>
            <w:col w:w="2266" w:space="0"/>
            <w:col w:w="2880"/>
          </w:cols>
          <w:noEndnote/>
        </w:sectPr>
      </w:pP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lastRenderedPageBreak/>
        <w:t>CEFALOTINA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CEFRADINA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CEFALEXINA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CEFAZOLINA (mayor    </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                          vida media)</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9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Vía oral:</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CEFRADINA</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CEFALEXINA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CEFADROXIL</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br w:type="column"/>
      </w:r>
      <w:r w:rsidRPr="000E25AB">
        <w:rPr>
          <w:rFonts w:ascii="Times New Roman" w:hAnsi="Times New Roman" w:cs="Times New Roman"/>
          <w:color w:val="000000"/>
          <w:sz w:val="20"/>
          <w:szCs w:val="20"/>
          <w:lang w:eastAsia="es-ES"/>
        </w:rPr>
        <w:lastRenderedPageBreak/>
        <w:t>CEFOXITIN (cefamicina)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CEFUROXIME</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8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CEFUROXIME-AXETIL</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br w:type="column"/>
      </w:r>
      <w:r w:rsidRPr="000E25AB">
        <w:rPr>
          <w:rFonts w:ascii="Times New Roman" w:hAnsi="Times New Roman" w:cs="Times New Roman"/>
          <w:color w:val="000000"/>
          <w:sz w:val="20"/>
          <w:szCs w:val="20"/>
          <w:lang w:eastAsia="es-ES"/>
        </w:rPr>
        <w:lastRenderedPageBreak/>
        <w:t>CEFTRIAXONA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CEFOTAXIME</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Antipseudomonas: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CEFOPERAZONA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CEFTAZIDIME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br w:type="column"/>
      </w:r>
      <w:r w:rsidRPr="000E25AB">
        <w:rPr>
          <w:rFonts w:ascii="Times New Roman" w:hAnsi="Times New Roman" w:cs="Times New Roman"/>
          <w:color w:val="000000"/>
          <w:sz w:val="20"/>
          <w:szCs w:val="20"/>
          <w:lang w:eastAsia="es-ES"/>
        </w:rPr>
        <w:lastRenderedPageBreak/>
        <w:t>CEFPIROME</w:t>
      </w: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type w:val="continuous"/>
          <w:pgSz w:w="11893" w:h="16840"/>
          <w:pgMar w:top="666" w:right="133" w:bottom="573" w:left="666" w:header="720" w:footer="720" w:gutter="0"/>
          <w:cols w:num="4" w:space="720" w:equalWidth="0">
            <w:col w:w="3386" w:space="0"/>
            <w:col w:w="2560" w:space="0"/>
            <w:col w:w="2266" w:space="0"/>
            <w:col w:w="2880"/>
          </w:cols>
          <w:noEndnote/>
        </w:sect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3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Cuadro 5: Actividad comparativa </w:t>
      </w:r>
      <w:r w:rsidRPr="000E25AB">
        <w:rPr>
          <w:rFonts w:ascii="Times New Roman" w:hAnsi="Times New Roman" w:cs="Times New Roman"/>
          <w:i/>
          <w:iCs/>
          <w:color w:val="000000"/>
          <w:sz w:val="20"/>
          <w:szCs w:val="20"/>
          <w:lang w:eastAsia="es-ES"/>
        </w:rPr>
        <w:t>in vitro</w:t>
      </w:r>
      <w:r w:rsidRPr="000E25AB">
        <w:rPr>
          <w:rFonts w:ascii="Times New Roman" w:hAnsi="Times New Roman" w:cs="Times New Roman"/>
          <w:color w:val="000000"/>
          <w:sz w:val="20"/>
          <w:szCs w:val="20"/>
          <w:lang w:eastAsia="es-ES"/>
        </w:rPr>
        <w:t xml:space="preserve"> de las cefalosporinas.</w:t>
      </w:r>
    </w:p>
    <w:p w:rsidR="006B6A12" w:rsidRPr="000E25AB" w:rsidRDefault="00D4579E"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D4579E">
        <w:rPr>
          <w:rFonts w:ascii="Times New Roman" w:hAnsi="Times New Roman" w:cs="Times New Roman"/>
          <w:noProof/>
          <w:sz w:val="24"/>
          <w:szCs w:val="24"/>
          <w:lang w:eastAsia="es-ES"/>
        </w:rPr>
        <w:pict>
          <v:shape id="_x0000_s1133" style="position:absolute;margin-left:50.65pt;margin-top:315.05pt;width:84.65pt;height:23.35pt;z-index:-251542528;mso-position-horizontal-relative:page;mso-position-vertical-relative:page" coordsize="1693,467" path="m,l,480r1706,l1706,,,xe" fillcolor="#bebebe" stroked="f">
            <w10:wrap anchorx="page" anchory="page"/>
          </v:shape>
        </w:pict>
      </w:r>
    </w:p>
    <w:p w:rsidR="006B6A12" w:rsidRPr="000E25AB" w:rsidRDefault="006B6A12" w:rsidP="006B6A12">
      <w:pPr>
        <w:widowControl w:val="0"/>
        <w:tabs>
          <w:tab w:val="left" w:pos="2400"/>
          <w:tab w:val="left" w:pos="3253"/>
          <w:tab w:val="left" w:pos="4813"/>
        </w:tabs>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Cefalosporina</w:t>
      </w:r>
      <w:r w:rsidRPr="000E25AB">
        <w:rPr>
          <w:rFonts w:ascii="Times New Roman" w:hAnsi="Times New Roman" w:cs="Times New Roman"/>
          <w:color w:val="000000"/>
          <w:sz w:val="20"/>
          <w:szCs w:val="20"/>
          <w:lang w:eastAsia="es-ES"/>
        </w:rPr>
        <w:tab/>
        <w:t>1ª</w:t>
      </w:r>
      <w:r w:rsidRPr="000E25AB">
        <w:rPr>
          <w:rFonts w:ascii="Times New Roman" w:hAnsi="Times New Roman" w:cs="Times New Roman"/>
          <w:color w:val="000000"/>
          <w:sz w:val="20"/>
          <w:szCs w:val="20"/>
          <w:lang w:eastAsia="es-ES"/>
        </w:rPr>
        <w:tab/>
        <w:t>2ª generación</w:t>
      </w:r>
      <w:r w:rsidRPr="000E25AB">
        <w:rPr>
          <w:rFonts w:ascii="Times New Roman" w:hAnsi="Times New Roman" w:cs="Times New Roman"/>
          <w:color w:val="000000"/>
          <w:sz w:val="20"/>
          <w:szCs w:val="20"/>
          <w:lang w:eastAsia="es-ES"/>
        </w:rPr>
        <w:tab/>
        <w:t>2ª gen.</w:t>
      </w:r>
    </w:p>
    <w:p w:rsidR="006B6A12" w:rsidRPr="000E25AB" w:rsidRDefault="006B6A12" w:rsidP="006B6A12">
      <w:pPr>
        <w:widowControl w:val="0"/>
        <w:tabs>
          <w:tab w:val="left" w:pos="4520"/>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gen</w:t>
      </w:r>
      <w:r w:rsidRPr="000E25AB">
        <w:rPr>
          <w:rFonts w:ascii="Times New Roman" w:hAnsi="Times New Roman" w:cs="Times New Roman"/>
          <w:color w:val="000000"/>
          <w:sz w:val="20"/>
          <w:szCs w:val="20"/>
          <w:lang w:eastAsia="es-ES"/>
        </w:rPr>
        <w:tab/>
        <w:t>anaerobicida</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20"/>
          <w:szCs w:val="20"/>
          <w:lang w:eastAsia="es-ES"/>
        </w:rPr>
        <w:br w:type="column"/>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3ª generación</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20"/>
          <w:szCs w:val="20"/>
          <w:lang w:eastAsia="es-ES"/>
        </w:rPr>
        <w:br w:type="column"/>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3ª generación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antipseudomonas</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20"/>
          <w:szCs w:val="20"/>
          <w:lang w:eastAsia="es-ES"/>
        </w:rPr>
        <w:br w:type="column"/>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4ª</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gen.</w:t>
      </w: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type w:val="continuous"/>
          <w:pgSz w:w="11893" w:h="16840"/>
          <w:pgMar w:top="666" w:right="133" w:bottom="573" w:left="666" w:header="720" w:footer="720" w:gutter="0"/>
          <w:cols w:num="4" w:space="720" w:equalWidth="0">
            <w:col w:w="6226" w:space="0"/>
            <w:col w:w="1413" w:space="0"/>
            <w:col w:w="1986" w:space="0"/>
            <w:col w:w="1466"/>
          </w:cols>
          <w:noEndnote/>
        </w:sect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0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Especies</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i/>
          <w:iCs/>
          <w:color w:val="000000"/>
          <w:sz w:val="20"/>
          <w:szCs w:val="20"/>
          <w:lang w:eastAsia="es-ES"/>
        </w:rPr>
        <w:t>Staphylococcus</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20"/>
          <w:szCs w:val="20"/>
          <w:lang w:eastAsia="es-ES"/>
        </w:rPr>
        <w:br w:type="column"/>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6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20"/>
          <w:szCs w:val="20"/>
          <w:lang w:eastAsia="es-ES"/>
        </w:rPr>
        <w:br w:type="column"/>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tabs>
          <w:tab w:val="left" w:pos="1560"/>
          <w:tab w:val="left" w:pos="2986"/>
        </w:tabs>
        <w:autoSpaceDE w:val="0"/>
        <w:autoSpaceDN w:val="0"/>
        <w:adjustRightInd w:val="0"/>
        <w:spacing w:after="0" w:line="30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CEFUROXIME</w:t>
      </w:r>
      <w:r w:rsidRPr="000E25AB">
        <w:rPr>
          <w:rFonts w:ascii="Times New Roman" w:hAnsi="Times New Roman" w:cs="Times New Roman"/>
          <w:color w:val="000000"/>
          <w:sz w:val="20"/>
          <w:szCs w:val="20"/>
          <w:lang w:eastAsia="es-ES"/>
        </w:rPr>
        <w:tab/>
        <w:t>CEFOXITIN</w:t>
      </w:r>
      <w:r w:rsidRPr="000E25AB">
        <w:rPr>
          <w:rFonts w:ascii="Times New Roman" w:hAnsi="Times New Roman" w:cs="Times New Roman"/>
          <w:color w:val="000000"/>
          <w:sz w:val="20"/>
          <w:szCs w:val="20"/>
          <w:lang w:eastAsia="es-ES"/>
        </w:rPr>
        <w:tab/>
        <w:t>CEFOTAXIME</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CEFTRIAXONA</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tabs>
          <w:tab w:val="left" w:pos="1853"/>
          <w:tab w:val="left" w:pos="3266"/>
        </w:tabs>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r w:rsidRPr="000E25AB">
        <w:rPr>
          <w:rFonts w:ascii="Times New Roman" w:hAnsi="Times New Roman" w:cs="Times New Roman"/>
          <w:color w:val="000000"/>
          <w:sz w:val="20"/>
          <w:szCs w:val="20"/>
          <w:lang w:eastAsia="es-ES"/>
        </w:rPr>
        <w:tab/>
        <w:t>##</w:t>
      </w:r>
      <w:r w:rsidRPr="000E25AB">
        <w:rPr>
          <w:rFonts w:ascii="Times New Roman" w:hAnsi="Times New Roman" w:cs="Times New Roman"/>
          <w:color w:val="000000"/>
          <w:sz w:val="20"/>
          <w:szCs w:val="20"/>
          <w:lang w:eastAsia="es-ES"/>
        </w:rPr>
        <w:tab/>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20"/>
          <w:szCs w:val="20"/>
          <w:lang w:eastAsia="es-ES"/>
        </w:rPr>
        <w:br w:type="column"/>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0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CEFOPERAZONA</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CEFTAZIDIME</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20"/>
          <w:szCs w:val="20"/>
          <w:lang w:eastAsia="es-ES"/>
        </w:rPr>
        <w:br w:type="column"/>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6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type w:val="continuous"/>
          <w:pgSz w:w="11893" w:h="16840"/>
          <w:pgMar w:top="666" w:right="133" w:bottom="573" w:left="666" w:header="720" w:footer="720" w:gutter="0"/>
          <w:cols w:num="5" w:space="720" w:equalWidth="0">
            <w:col w:w="2400" w:space="0"/>
            <w:col w:w="560" w:space="0"/>
            <w:col w:w="4680" w:space="0"/>
            <w:col w:w="1986" w:space="0"/>
            <w:col w:w="1466"/>
          </w:cols>
          <w:noEndnote/>
        </w:sect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i/>
          <w:iCs/>
          <w:color w:val="000000"/>
          <w:sz w:val="20"/>
          <w:szCs w:val="20"/>
          <w:lang w:eastAsia="es-ES"/>
        </w:rPr>
        <w:t>Streptococcus</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i/>
          <w:iCs/>
          <w:color w:val="000000"/>
          <w:sz w:val="20"/>
          <w:szCs w:val="20"/>
          <w:lang w:eastAsia="es-ES"/>
        </w:rPr>
        <w:t>Enterococcus</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i/>
          <w:iCs/>
          <w:color w:val="000000"/>
          <w:sz w:val="20"/>
          <w:szCs w:val="20"/>
          <w:lang w:eastAsia="es-ES"/>
        </w:rPr>
        <w:t>E. coli,</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i/>
          <w:iCs/>
          <w:color w:val="000000"/>
          <w:sz w:val="20"/>
          <w:szCs w:val="20"/>
          <w:lang w:eastAsia="es-ES"/>
        </w:rPr>
        <w:t>Klebsiella</w:t>
      </w:r>
      <w:r w:rsidRPr="000E25AB">
        <w:rPr>
          <w:rFonts w:ascii="Times New Roman" w:hAnsi="Times New Roman" w:cs="Times New Roman"/>
          <w:color w:val="000000"/>
          <w:sz w:val="20"/>
          <w:szCs w:val="20"/>
          <w:lang w:eastAsia="es-ES"/>
        </w:rPr>
        <w:t xml:space="preserve"> spp</w:t>
      </w:r>
      <w:r w:rsidRPr="000E25AB">
        <w:rPr>
          <w:rFonts w:ascii="Times New Roman" w:hAnsi="Times New Roman" w:cs="Times New Roman"/>
          <w:i/>
          <w:iCs/>
          <w:color w:val="000000"/>
          <w:sz w:val="20"/>
          <w:szCs w:val="20"/>
          <w:lang w:eastAsia="es-ES"/>
        </w:rPr>
        <w:t>,</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i/>
          <w:iCs/>
          <w:color w:val="000000"/>
          <w:sz w:val="20"/>
          <w:szCs w:val="20"/>
          <w:lang w:eastAsia="es-ES"/>
        </w:rPr>
        <w:t xml:space="preserve">Proteus </w:t>
      </w:r>
      <w:r w:rsidRPr="000E25AB">
        <w:rPr>
          <w:rFonts w:ascii="Times New Roman" w:hAnsi="Times New Roman" w:cs="Times New Roman"/>
          <w:color w:val="000000"/>
          <w:sz w:val="20"/>
          <w:szCs w:val="20"/>
          <w:lang w:eastAsia="es-ES"/>
        </w:rPr>
        <w:t>sp</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i/>
          <w:iCs/>
          <w:color w:val="000000"/>
          <w:sz w:val="20"/>
          <w:szCs w:val="20"/>
          <w:lang w:eastAsia="es-ES"/>
        </w:rPr>
        <w:t>Enterobacter,</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i/>
          <w:iCs/>
          <w:color w:val="000000"/>
          <w:sz w:val="20"/>
          <w:szCs w:val="20"/>
          <w:lang w:eastAsia="es-ES"/>
        </w:rPr>
        <w:t>Serratia</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i/>
          <w:iCs/>
          <w:color w:val="000000"/>
          <w:sz w:val="20"/>
          <w:szCs w:val="20"/>
          <w:lang w:eastAsia="es-ES"/>
        </w:rPr>
        <w:t>H. influenzae</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18"/>
          <w:szCs w:val="18"/>
          <w:lang w:eastAsia="es-ES"/>
        </w:rPr>
      </w:pPr>
      <w:r w:rsidRPr="000E25AB">
        <w:rPr>
          <w:rFonts w:ascii="Times New Roman" w:hAnsi="Times New Roman" w:cs="Times New Roman"/>
          <w:i/>
          <w:iCs/>
          <w:color w:val="000000"/>
          <w:sz w:val="18"/>
          <w:szCs w:val="18"/>
          <w:lang w:eastAsia="es-ES"/>
        </w:rPr>
        <w:t>P. aeruginosa</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i/>
          <w:iCs/>
          <w:color w:val="000000"/>
          <w:sz w:val="20"/>
          <w:szCs w:val="20"/>
          <w:lang w:eastAsia="es-ES"/>
        </w:rPr>
        <w:t xml:space="preserve">Bacteroides </w:t>
      </w:r>
      <w:r w:rsidRPr="000E25AB">
        <w:rPr>
          <w:rFonts w:ascii="Times New Roman" w:hAnsi="Times New Roman" w:cs="Times New Roman"/>
          <w:color w:val="000000"/>
          <w:sz w:val="20"/>
          <w:szCs w:val="20"/>
          <w:lang w:eastAsia="es-ES"/>
        </w:rPr>
        <w:t>sp</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20"/>
          <w:szCs w:val="20"/>
          <w:lang w:eastAsia="es-ES"/>
        </w:rPr>
        <w:br w:type="column"/>
      </w: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no</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0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no</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8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no</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no</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20"/>
          <w:szCs w:val="20"/>
          <w:lang w:eastAsia="es-ES"/>
        </w:rPr>
        <w:br w:type="column"/>
      </w: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no</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0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8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no</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20"/>
          <w:szCs w:val="20"/>
          <w:lang w:eastAsia="es-ES"/>
        </w:rPr>
        <w:br w:type="column"/>
      </w: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no</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0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8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no</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20"/>
          <w:szCs w:val="20"/>
          <w:lang w:eastAsia="es-ES"/>
        </w:rPr>
        <w:br w:type="column"/>
      </w: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no</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0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8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no</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20"/>
          <w:szCs w:val="20"/>
          <w:lang w:eastAsia="es-ES"/>
        </w:rPr>
        <w:br w:type="column"/>
      </w: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no</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0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8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no</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20"/>
          <w:szCs w:val="20"/>
          <w:lang w:eastAsia="es-ES"/>
        </w:rPr>
        <w:br w:type="column"/>
      </w: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0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8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no</w:t>
      </w: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type w:val="continuous"/>
          <w:pgSz w:w="11893" w:h="16840"/>
          <w:pgMar w:top="666" w:right="133" w:bottom="573" w:left="666" w:header="720" w:footer="720" w:gutter="0"/>
          <w:cols w:num="7" w:space="720" w:equalWidth="0">
            <w:col w:w="2400" w:space="0"/>
            <w:col w:w="853" w:space="0"/>
            <w:col w:w="1560" w:space="0"/>
            <w:col w:w="1413" w:space="0"/>
            <w:col w:w="1706" w:space="0"/>
            <w:col w:w="1693" w:space="0"/>
            <w:col w:w="1466"/>
          </w:cols>
          <w:noEndnote/>
        </w:sect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tabs>
          <w:tab w:val="left" w:pos="2320"/>
          <w:tab w:val="left" w:pos="3960"/>
        </w:tabs>
        <w:autoSpaceDE w:val="0"/>
        <w:autoSpaceDN w:val="0"/>
        <w:adjustRightInd w:val="0"/>
        <w:spacing w:after="0" w:line="306"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 xml:space="preserve">betalactamasas </w:t>
      </w:r>
      <w:r w:rsidRPr="000E25AB">
        <w:rPr>
          <w:rFonts w:ascii="Times New Roman" w:hAnsi="Times New Roman" w:cs="Times New Roman"/>
          <w:color w:val="000000"/>
          <w:sz w:val="20"/>
          <w:szCs w:val="20"/>
          <w:lang w:eastAsia="es-ES"/>
        </w:rPr>
        <w:tab/>
        <w:t>producidas por</w:t>
      </w:r>
      <w:r w:rsidRPr="000E25AB">
        <w:rPr>
          <w:rFonts w:ascii="Times New Roman" w:hAnsi="Times New Roman" w:cs="Times New Roman"/>
          <w:color w:val="000000"/>
          <w:sz w:val="20"/>
          <w:szCs w:val="20"/>
          <w:lang w:eastAsia="es-ES"/>
        </w:rPr>
        <w:tab/>
      </w:r>
      <w:r w:rsidRPr="000E25AB">
        <w:rPr>
          <w:rFonts w:ascii="Times New Roman" w:hAnsi="Times New Roman" w:cs="Times New Roman"/>
          <w:b/>
          <w:bCs/>
          <w:i/>
          <w:iCs/>
          <w:color w:val="000000"/>
          <w:sz w:val="20"/>
          <w:szCs w:val="20"/>
          <w:lang w:eastAsia="es-ES"/>
        </w:rPr>
        <w:t>Xantomona</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20"/>
          <w:szCs w:val="20"/>
          <w:lang w:eastAsia="es-ES"/>
        </w:rPr>
        <w:br w:type="column"/>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06" w:lineRule="exact"/>
        <w:rPr>
          <w:rFonts w:ascii="Times New Roman" w:hAnsi="Times New Roman" w:cs="Times New Roman"/>
          <w:color w:val="000000"/>
          <w:sz w:val="20"/>
          <w:szCs w:val="20"/>
          <w:lang w:eastAsia="es-ES"/>
        </w:rPr>
      </w:pPr>
      <w:r w:rsidRPr="000E25AB">
        <w:rPr>
          <w:rFonts w:ascii="Times New Roman" w:hAnsi="Times New Roman" w:cs="Times New Roman"/>
          <w:b/>
          <w:bCs/>
          <w:i/>
          <w:iCs/>
          <w:color w:val="000000"/>
          <w:sz w:val="20"/>
          <w:szCs w:val="20"/>
          <w:lang w:eastAsia="es-ES"/>
        </w:rPr>
        <w:t>Enterobacteriacea</w:t>
      </w:r>
      <w:r w:rsidRPr="000E25AB">
        <w:rPr>
          <w:rFonts w:ascii="Times New Roman" w:hAnsi="Times New Roman" w:cs="Times New Roman"/>
          <w:color w:val="000000"/>
          <w:sz w:val="20"/>
          <w:szCs w:val="20"/>
          <w:lang w:eastAsia="es-ES"/>
        </w:rPr>
        <w:t xml:space="preserve"> como </w:t>
      </w:r>
      <w:r w:rsidRPr="000E25AB">
        <w:rPr>
          <w:rFonts w:ascii="Times New Roman" w:hAnsi="Times New Roman" w:cs="Times New Roman"/>
          <w:b/>
          <w:bCs/>
          <w:i/>
          <w:iCs/>
          <w:color w:val="000000"/>
          <w:sz w:val="20"/>
          <w:szCs w:val="20"/>
          <w:lang w:eastAsia="es-ES"/>
        </w:rPr>
        <w:t>Enterobacter</w:t>
      </w:r>
      <w:r w:rsidRPr="000E25AB">
        <w:rPr>
          <w:rFonts w:ascii="Times New Roman" w:hAnsi="Times New Roman" w:cs="Times New Roman"/>
          <w:b/>
          <w:bCs/>
          <w:color w:val="000000"/>
          <w:sz w:val="20"/>
          <w:szCs w:val="20"/>
          <w:lang w:eastAsia="es-ES"/>
        </w:rPr>
        <w:t xml:space="preserve"> sp</w:t>
      </w:r>
      <w:r w:rsidRPr="000E25AB">
        <w:rPr>
          <w:rFonts w:ascii="Times New Roman" w:hAnsi="Times New Roman" w:cs="Times New Roman"/>
          <w:color w:val="000000"/>
          <w:sz w:val="20"/>
          <w:szCs w:val="20"/>
          <w:lang w:eastAsia="es-ES"/>
        </w:rPr>
        <w:t xml:space="preserve">  y</w:t>
      </w: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type w:val="continuous"/>
          <w:pgSz w:w="11893" w:h="16840"/>
          <w:pgMar w:top="666" w:right="133" w:bottom="573" w:left="666" w:header="720" w:footer="720" w:gutter="0"/>
          <w:cols w:num="2" w:space="720" w:equalWidth="0">
            <w:col w:w="5920" w:space="0"/>
            <w:col w:w="5173"/>
          </w:cols>
          <w:noEndnote/>
        </w:sectPr>
      </w:pP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i/>
          <w:iCs/>
          <w:color w:val="000000"/>
          <w:sz w:val="20"/>
          <w:szCs w:val="20"/>
          <w:lang w:eastAsia="es-ES"/>
        </w:rPr>
        <w:lastRenderedPageBreak/>
        <w:t>maltophyla</w:t>
      </w:r>
    </w:p>
    <w:p w:rsidR="006B6A12" w:rsidRPr="000E25AB" w:rsidRDefault="006B6A12" w:rsidP="006B6A12">
      <w:pPr>
        <w:widowControl w:val="0"/>
        <w:tabs>
          <w:tab w:val="left" w:pos="1346"/>
        </w:tabs>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br w:type="column"/>
      </w:r>
      <w:r w:rsidRPr="000E25AB">
        <w:rPr>
          <w:rFonts w:ascii="Times New Roman" w:hAnsi="Times New Roman" w:cs="Times New Roman"/>
          <w:color w:val="000000"/>
          <w:sz w:val="20"/>
          <w:szCs w:val="20"/>
          <w:lang w:eastAsia="es-ES"/>
        </w:rPr>
        <w:lastRenderedPageBreak/>
        <w:t>y por algunos</w:t>
      </w:r>
      <w:r w:rsidRPr="000E25AB">
        <w:rPr>
          <w:rFonts w:ascii="Times New Roman" w:hAnsi="Times New Roman" w:cs="Times New Roman"/>
          <w:color w:val="000000"/>
          <w:sz w:val="20"/>
          <w:szCs w:val="20"/>
          <w:lang w:eastAsia="es-ES"/>
        </w:rPr>
        <w:tab/>
        <w:t>aislamientos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br w:type="column"/>
      </w:r>
      <w:r w:rsidRPr="000E25AB">
        <w:rPr>
          <w:rFonts w:ascii="Times New Roman" w:hAnsi="Times New Roman" w:cs="Times New Roman"/>
          <w:b/>
          <w:bCs/>
          <w:i/>
          <w:iCs/>
          <w:color w:val="000000"/>
          <w:sz w:val="20"/>
          <w:szCs w:val="20"/>
          <w:lang w:eastAsia="es-ES"/>
        </w:rPr>
        <w:lastRenderedPageBreak/>
        <w:t>Klebsiella</w:t>
      </w:r>
      <w:r w:rsidRPr="000E25AB">
        <w:rPr>
          <w:rFonts w:ascii="Times New Roman" w:hAnsi="Times New Roman" w:cs="Times New Roman"/>
          <w:b/>
          <w:bCs/>
          <w:color w:val="000000"/>
          <w:sz w:val="20"/>
          <w:szCs w:val="20"/>
          <w:lang w:eastAsia="es-ES"/>
        </w:rPr>
        <w:t xml:space="preserve"> sp</w:t>
      </w: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type w:val="continuous"/>
          <w:pgSz w:w="11893" w:h="16840"/>
          <w:pgMar w:top="666" w:right="133" w:bottom="573" w:left="666" w:header="720" w:footer="720" w:gutter="0"/>
          <w:cols w:num="3" w:space="720" w:equalWidth="0">
            <w:col w:w="2133" w:space="0"/>
            <w:col w:w="3506" w:space="0"/>
            <w:col w:w="5453"/>
          </w:cols>
          <w:noEndnote/>
        </w:sectPr>
      </w:pP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i/>
          <w:iCs/>
          <w:color w:val="000000"/>
          <w:sz w:val="20"/>
          <w:szCs w:val="20"/>
          <w:lang w:eastAsia="es-ES"/>
        </w:rPr>
        <w:lastRenderedPageBreak/>
        <w:t>Pseudomona</w:t>
      </w:r>
      <w:r w:rsidRPr="000E25AB">
        <w:rPr>
          <w:rFonts w:ascii="Times New Roman" w:hAnsi="Times New Roman" w:cs="Times New Roman"/>
          <w:color w:val="000000"/>
          <w:sz w:val="20"/>
          <w:szCs w:val="20"/>
          <w:lang w:eastAsia="es-ES"/>
        </w:rPr>
        <w:t xml:space="preserve"> </w:t>
      </w:r>
      <w:r w:rsidRPr="000E25AB">
        <w:rPr>
          <w:rFonts w:ascii="Times New Roman" w:hAnsi="Times New Roman" w:cs="Times New Roman"/>
          <w:b/>
          <w:bCs/>
          <w:i/>
          <w:iCs/>
          <w:color w:val="000000"/>
          <w:sz w:val="20"/>
          <w:szCs w:val="20"/>
          <w:lang w:eastAsia="es-ES"/>
        </w:rPr>
        <w:t>cepacia</w:t>
      </w:r>
      <w:r w:rsidRPr="000E25AB">
        <w:rPr>
          <w:rFonts w:ascii="Times New Roman" w:hAnsi="Times New Roman" w:cs="Times New Roman"/>
          <w:color w:val="000000"/>
          <w:sz w:val="20"/>
          <w:szCs w:val="20"/>
          <w:lang w:eastAsia="es-ES"/>
        </w:rPr>
        <w:t xml:space="preserve"> (ver resistencia antibiótica).</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Enzimas hidrolizantes del tipo de las metalo-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betalactamasas activas sobre Carbapenem, han sido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detectadas también entre aislamientos clínicos de</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br w:type="column"/>
      </w:r>
      <w:r w:rsidRPr="000E25AB">
        <w:rPr>
          <w:rFonts w:ascii="Times New Roman" w:hAnsi="Times New Roman" w:cs="Times New Roman"/>
          <w:color w:val="000000"/>
          <w:sz w:val="20"/>
          <w:szCs w:val="20"/>
          <w:lang w:eastAsia="es-ES"/>
        </w:rPr>
        <w:lastRenderedPageBreak/>
        <w:t>Si bien son los betalactámicos de más amplio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espectro, son capaces de seleccionar cepas resistentes.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La aparición de </w:t>
      </w:r>
      <w:r w:rsidRPr="000E25AB">
        <w:rPr>
          <w:rFonts w:ascii="Times New Roman" w:hAnsi="Times New Roman" w:cs="Times New Roman"/>
          <w:b/>
          <w:bCs/>
          <w:i/>
          <w:iCs/>
          <w:color w:val="000000"/>
          <w:sz w:val="20"/>
          <w:szCs w:val="20"/>
          <w:lang w:eastAsia="es-ES"/>
        </w:rPr>
        <w:t>Pseudomonas</w:t>
      </w:r>
      <w:r w:rsidRPr="000E25AB">
        <w:rPr>
          <w:rFonts w:ascii="Times New Roman" w:hAnsi="Times New Roman" w:cs="Times New Roman"/>
          <w:b/>
          <w:bCs/>
          <w:color w:val="000000"/>
          <w:sz w:val="20"/>
          <w:szCs w:val="20"/>
          <w:lang w:eastAsia="es-ES"/>
        </w:rPr>
        <w:t xml:space="preserve"> spp</w:t>
      </w:r>
      <w:r w:rsidRPr="000E25AB">
        <w:rPr>
          <w:rFonts w:ascii="Times New Roman" w:hAnsi="Times New Roman" w:cs="Times New Roman"/>
          <w:color w:val="000000"/>
          <w:sz w:val="20"/>
          <w:szCs w:val="20"/>
          <w:lang w:eastAsia="es-ES"/>
        </w:rPr>
        <w:t xml:space="preserve"> resistentes a los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carbapenems ha sido detectada en pacientes que han</w:t>
      </w: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type w:val="continuous"/>
          <w:pgSz w:w="11893" w:h="16840"/>
          <w:pgMar w:top="666" w:right="133" w:bottom="573" w:left="666" w:header="720" w:footer="720" w:gutter="0"/>
          <w:cols w:num="2" w:space="720" w:equalWidth="0">
            <w:col w:w="5640" w:space="0"/>
            <w:col w:w="5453"/>
          </w:cols>
          <w:noEndnote/>
        </w:sectPr>
      </w:pP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type w:val="continuous"/>
          <w:pgSz w:w="11893" w:h="16840"/>
          <w:pgMar w:top="666" w:right="133" w:bottom="573" w:left="666" w:header="720" w:footer="720" w:gutter="0"/>
          <w:cols w:space="720"/>
          <w:noEndnote/>
        </w:sect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recibido Imipenem.</w:t>
      </w:r>
      <w:r w:rsidRPr="000E25AB">
        <w:rPr>
          <w:rFonts w:ascii="Times New Roman" w:hAnsi="Times New Roman" w:cs="Times New Roman"/>
          <w:b/>
          <w:bCs/>
          <w:color w:val="000000"/>
          <w:sz w:val="20"/>
          <w:szCs w:val="20"/>
          <w:lang w:eastAsia="es-ES"/>
        </w:rPr>
        <w:t>Quinolonas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Bajo este nombre se agrupan un grupo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antimicrobianos que derivan de una molécula básica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formada por una doble estructura de anillo contiene un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residuo N en la posición uno. Diferentes sustituciones,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incluyendo la inclusión de residuos de fluor, han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derivado desde el Acido Nalidíxico hasta las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quinolonas fluoradas o de "segunda generación".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Las quinolonas actúan inhibiendo la ADN girasa,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enzima que cataliza el superenrrollamiento del ADN</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cromosómico que asegura una adecuada división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celular.</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El Acido Nalidíxico se concentra en orina hasta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siete u 8 veces su concentración plasmática por lo cual</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es un muy buen antibiótico para el tratamiento de las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infecciones del tracto urinario por gérmenes sensibles.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Su toxicidad y la baja concentración en otros tejidos lo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hace inadecuado para otras infecciones.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Las nuevas quinolonas disponibles en nuestro</w:t>
      </w:r>
    </w:p>
    <w:p w:rsidR="006B6A12" w:rsidRPr="000E25AB" w:rsidRDefault="006B6A12" w:rsidP="006B6A12">
      <w:pPr>
        <w:widowControl w:val="0"/>
        <w:tabs>
          <w:tab w:val="left" w:pos="1213"/>
          <w:tab w:val="left" w:pos="1786"/>
          <w:tab w:val="left" w:pos="2293"/>
          <w:tab w:val="left" w:pos="3066"/>
        </w:tabs>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medio</w:t>
      </w:r>
      <w:r w:rsidRPr="000E25AB">
        <w:rPr>
          <w:rFonts w:ascii="Times New Roman" w:hAnsi="Times New Roman" w:cs="Times New Roman"/>
          <w:color w:val="000000"/>
          <w:sz w:val="18"/>
          <w:szCs w:val="18"/>
          <w:lang w:eastAsia="es-ES"/>
        </w:rPr>
        <w:tab/>
        <w:t>para</w:t>
      </w:r>
      <w:r w:rsidRPr="000E25AB">
        <w:rPr>
          <w:rFonts w:ascii="Times New Roman" w:hAnsi="Times New Roman" w:cs="Times New Roman"/>
          <w:color w:val="000000"/>
          <w:sz w:val="18"/>
          <w:szCs w:val="18"/>
          <w:lang w:eastAsia="es-ES"/>
        </w:rPr>
        <w:tab/>
        <w:t>uso</w:t>
      </w:r>
      <w:r w:rsidRPr="000E25AB">
        <w:rPr>
          <w:rFonts w:ascii="Times New Roman" w:hAnsi="Times New Roman" w:cs="Times New Roman"/>
          <w:color w:val="000000"/>
          <w:sz w:val="18"/>
          <w:szCs w:val="18"/>
          <w:lang w:eastAsia="es-ES"/>
        </w:rPr>
        <w:tab/>
        <w:t>clínico</w:t>
      </w:r>
      <w:r w:rsidRPr="000E25AB">
        <w:rPr>
          <w:rFonts w:ascii="Times New Roman" w:hAnsi="Times New Roman" w:cs="Times New Roman"/>
          <w:color w:val="000000"/>
          <w:sz w:val="18"/>
          <w:szCs w:val="18"/>
          <w:lang w:eastAsia="es-ES"/>
        </w:rPr>
        <w:tab/>
        <w:t>son la Pefloxacina,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Ciprofloxacina, Norfloxacina. Presentan una mejor</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farmacocinética que las anteriores ya que tienen menor</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toxicidad se pueden administrar por vía parenteral y se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eliminan por vía urinaria (Norfloxacina) y hepática. En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cuanto a su espectro de acción tienen una muy buena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actividad sobre Gram negativos del grupo de las</w:t>
      </w:r>
    </w:p>
    <w:p w:rsidR="006B6A12" w:rsidRPr="000E25AB" w:rsidRDefault="006B6A12" w:rsidP="006B6A12">
      <w:pPr>
        <w:widowControl w:val="0"/>
        <w:tabs>
          <w:tab w:val="left" w:pos="2786"/>
        </w:tabs>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enterobacterias y sobre</w:t>
      </w:r>
      <w:r w:rsidRPr="000E25AB">
        <w:rPr>
          <w:rFonts w:ascii="Times New Roman" w:hAnsi="Times New Roman" w:cs="Times New Roman"/>
          <w:color w:val="000000"/>
          <w:sz w:val="18"/>
          <w:szCs w:val="18"/>
          <w:lang w:eastAsia="es-ES"/>
        </w:rPr>
        <w:tab/>
      </w:r>
      <w:r w:rsidRPr="000E25AB">
        <w:rPr>
          <w:rFonts w:ascii="Times New Roman" w:hAnsi="Times New Roman" w:cs="Times New Roman"/>
          <w:b/>
          <w:bCs/>
          <w:i/>
          <w:iCs/>
          <w:color w:val="000000"/>
          <w:sz w:val="18"/>
          <w:szCs w:val="18"/>
          <w:lang w:eastAsia="es-ES"/>
        </w:rPr>
        <w:t>Staphylococcus</w:t>
      </w:r>
      <w:r w:rsidRPr="000E25AB">
        <w:rPr>
          <w:rFonts w:ascii="Times New Roman" w:hAnsi="Times New Roman" w:cs="Times New Roman"/>
          <w:b/>
          <w:bCs/>
          <w:color w:val="000000"/>
          <w:sz w:val="18"/>
          <w:szCs w:val="18"/>
          <w:lang w:eastAsia="es-ES"/>
        </w:rPr>
        <w:t xml:space="preserve"> sp</w:t>
      </w:r>
      <w:r w:rsidRPr="000E25AB">
        <w:rPr>
          <w:rFonts w:ascii="Times New Roman" w:hAnsi="Times New Roman" w:cs="Times New Roman"/>
          <w:color w:val="000000"/>
          <w:sz w:val="18"/>
          <w:szCs w:val="18"/>
          <w:lang w:eastAsia="es-ES"/>
        </w:rPr>
        <w:t>. Sin</w:t>
      </w:r>
    </w:p>
    <w:p w:rsidR="006B6A12" w:rsidRPr="000E25AB" w:rsidRDefault="006B6A12" w:rsidP="006B6A12">
      <w:pPr>
        <w:widowControl w:val="0"/>
        <w:tabs>
          <w:tab w:val="left" w:pos="1520"/>
          <w:tab w:val="left" w:pos="4493"/>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embargo,</w:t>
      </w:r>
      <w:r w:rsidRPr="000E25AB">
        <w:rPr>
          <w:rFonts w:ascii="Times New Roman" w:hAnsi="Times New Roman" w:cs="Times New Roman"/>
          <w:color w:val="000000"/>
          <w:sz w:val="20"/>
          <w:szCs w:val="20"/>
          <w:lang w:eastAsia="es-ES"/>
        </w:rPr>
        <w:tab/>
        <w:t>tienen una baja actividad</w:t>
      </w:r>
      <w:r w:rsidRPr="000E25AB">
        <w:rPr>
          <w:rFonts w:ascii="Times New Roman" w:hAnsi="Times New Roman" w:cs="Times New Roman"/>
          <w:color w:val="000000"/>
          <w:sz w:val="20"/>
          <w:szCs w:val="20"/>
          <w:lang w:eastAsia="es-ES"/>
        </w:rPr>
        <w:tab/>
        <w:t>sobre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i/>
          <w:iCs/>
          <w:color w:val="000000"/>
          <w:sz w:val="20"/>
          <w:szCs w:val="20"/>
          <w:lang w:eastAsia="es-ES"/>
        </w:rPr>
        <w:t>Streptococcus</w:t>
      </w:r>
      <w:r w:rsidRPr="000E25AB">
        <w:rPr>
          <w:rFonts w:ascii="Times New Roman" w:hAnsi="Times New Roman" w:cs="Times New Roman"/>
          <w:b/>
          <w:bCs/>
          <w:color w:val="000000"/>
          <w:sz w:val="20"/>
          <w:szCs w:val="20"/>
          <w:lang w:eastAsia="es-ES"/>
        </w:rPr>
        <w:t xml:space="preserve"> sp</w:t>
      </w: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Quinolonas más nuevas como Sparfloxacina (en uso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clínico) y (Trovafloxacina) en investigación clínica</w:t>
      </w:r>
    </w:p>
    <w:p w:rsidR="006B6A12" w:rsidRPr="000E25AB" w:rsidRDefault="006B6A12" w:rsidP="006B6A12">
      <w:pPr>
        <w:widowControl w:val="0"/>
        <w:tabs>
          <w:tab w:val="left" w:pos="1746"/>
          <w:tab w:val="left" w:pos="3373"/>
          <w:tab w:val="left" w:pos="4746"/>
        </w:tabs>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mejoran la</w:t>
      </w:r>
      <w:r w:rsidRPr="000E25AB">
        <w:rPr>
          <w:rFonts w:ascii="Times New Roman" w:hAnsi="Times New Roman" w:cs="Times New Roman"/>
          <w:color w:val="000000"/>
          <w:sz w:val="18"/>
          <w:szCs w:val="18"/>
          <w:lang w:eastAsia="es-ES"/>
        </w:rPr>
        <w:tab/>
        <w:t>actividad sobre</w:t>
      </w:r>
      <w:r w:rsidRPr="000E25AB">
        <w:rPr>
          <w:rFonts w:ascii="Times New Roman" w:hAnsi="Times New Roman" w:cs="Times New Roman"/>
          <w:color w:val="000000"/>
          <w:sz w:val="18"/>
          <w:szCs w:val="18"/>
          <w:lang w:eastAsia="es-ES"/>
        </w:rPr>
        <w:tab/>
      </w:r>
      <w:r w:rsidRPr="000E25AB">
        <w:rPr>
          <w:rFonts w:ascii="Times New Roman" w:hAnsi="Times New Roman" w:cs="Times New Roman"/>
          <w:b/>
          <w:bCs/>
          <w:i/>
          <w:iCs/>
          <w:color w:val="000000"/>
          <w:sz w:val="18"/>
          <w:szCs w:val="18"/>
          <w:lang w:eastAsia="es-ES"/>
        </w:rPr>
        <w:t xml:space="preserve">Streptococcus </w:t>
      </w:r>
      <w:r w:rsidRPr="000E25AB">
        <w:rPr>
          <w:rFonts w:ascii="Times New Roman" w:hAnsi="Times New Roman" w:cs="Times New Roman"/>
          <w:color w:val="000000"/>
          <w:sz w:val="18"/>
          <w:szCs w:val="18"/>
          <w:lang w:eastAsia="es-ES"/>
        </w:rPr>
        <w:tab/>
      </w:r>
      <w:r w:rsidRPr="000E25AB">
        <w:rPr>
          <w:rFonts w:ascii="Times New Roman" w:hAnsi="Times New Roman" w:cs="Times New Roman"/>
          <w:b/>
          <w:bCs/>
          <w:color w:val="000000"/>
          <w:sz w:val="18"/>
          <w:szCs w:val="18"/>
          <w:lang w:eastAsia="es-ES"/>
        </w:rPr>
        <w:t>sp</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incluyendo </w:t>
      </w:r>
      <w:r w:rsidRPr="000E25AB">
        <w:rPr>
          <w:rFonts w:ascii="Times New Roman" w:hAnsi="Times New Roman" w:cs="Times New Roman"/>
          <w:b/>
          <w:bCs/>
          <w:i/>
          <w:iCs/>
          <w:color w:val="000000"/>
          <w:sz w:val="20"/>
          <w:szCs w:val="20"/>
          <w:lang w:eastAsia="es-ES"/>
        </w:rPr>
        <w:t>S. pneumoniae</w:t>
      </w:r>
      <w:r w:rsidRPr="000E25AB">
        <w:rPr>
          <w:rFonts w:ascii="Times New Roman" w:hAnsi="Times New Roman" w:cs="Times New Roman"/>
          <w:i/>
          <w:iCs/>
          <w:color w:val="000000"/>
          <w:sz w:val="20"/>
          <w:szCs w:val="20"/>
          <w:lang w:eastAsia="es-ES"/>
        </w:rPr>
        <w:t>.</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Su baja incidencia de efectos secundarios, su</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absorción oral y su buena concentración tisular están</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llevando a estos antibióticos a un uso cada vez más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frecuente.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La resistencia adquirida a estos antimicrobianos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está mediada por varios mecanismos incluyendo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variación del sitio de acción y trastornos de</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permeabilidad.  </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8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Macrólidos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Son antibióticos semisintéticos derivados de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Eritromicina producida por </w:t>
      </w:r>
      <w:r w:rsidRPr="000E25AB">
        <w:rPr>
          <w:rFonts w:ascii="Times New Roman" w:hAnsi="Times New Roman" w:cs="Times New Roman"/>
          <w:b/>
          <w:bCs/>
          <w:i/>
          <w:iCs/>
          <w:color w:val="000000"/>
          <w:sz w:val="20"/>
          <w:szCs w:val="20"/>
          <w:lang w:eastAsia="es-ES"/>
        </w:rPr>
        <w:t>Streptomices eritreus</w:t>
      </w:r>
      <w:r w:rsidRPr="000E25AB">
        <w:rPr>
          <w:rFonts w:ascii="Times New Roman" w:hAnsi="Times New Roman" w:cs="Times New Roman"/>
          <w:i/>
          <w:iCs/>
          <w:color w:val="000000"/>
          <w:sz w:val="20"/>
          <w:szCs w:val="20"/>
          <w:lang w:eastAsia="es-ES"/>
        </w:rPr>
        <w:t>.</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Son moléculas grandes con un anillo de 14</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Carbonos. La Eritromicina es muy hidrofílica y lábil al</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pH gástrico. Por esta razón para su administración oral</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se utilizan sales de Eritromicina como el Estolato.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Derivados más nuevos de la Eritromicina se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caracterizan por una mejor absorción oral con menos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efectos secundarios.</w:t>
      </w:r>
    </w:p>
    <w:p w:rsidR="006B6A12" w:rsidRPr="000E25AB" w:rsidRDefault="006B6A12" w:rsidP="006B6A12">
      <w:pPr>
        <w:widowControl w:val="0"/>
        <w:tabs>
          <w:tab w:val="left" w:pos="1360"/>
          <w:tab w:val="left" w:pos="2453"/>
          <w:tab w:val="left" w:pos="3480"/>
          <w:tab w:val="left" w:pos="3906"/>
        </w:tabs>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Otra</w:t>
      </w:r>
      <w:r w:rsidRPr="000E25AB">
        <w:rPr>
          <w:rFonts w:ascii="Times New Roman" w:hAnsi="Times New Roman" w:cs="Times New Roman"/>
          <w:color w:val="000000"/>
          <w:sz w:val="18"/>
          <w:szCs w:val="18"/>
          <w:lang w:eastAsia="es-ES"/>
        </w:rPr>
        <w:tab/>
        <w:t>importante</w:t>
      </w:r>
      <w:r w:rsidRPr="000E25AB">
        <w:rPr>
          <w:rFonts w:ascii="Times New Roman" w:hAnsi="Times New Roman" w:cs="Times New Roman"/>
          <w:color w:val="000000"/>
          <w:sz w:val="18"/>
          <w:szCs w:val="18"/>
          <w:lang w:eastAsia="es-ES"/>
        </w:rPr>
        <w:tab/>
        <w:t>propiedad</w:t>
      </w:r>
      <w:r w:rsidRPr="000E25AB">
        <w:rPr>
          <w:rFonts w:ascii="Times New Roman" w:hAnsi="Times New Roman" w:cs="Times New Roman"/>
          <w:color w:val="000000"/>
          <w:sz w:val="18"/>
          <w:szCs w:val="18"/>
          <w:lang w:eastAsia="es-ES"/>
        </w:rPr>
        <w:tab/>
        <w:t>de</w:t>
      </w:r>
      <w:r w:rsidRPr="000E25AB">
        <w:rPr>
          <w:rFonts w:ascii="Times New Roman" w:hAnsi="Times New Roman" w:cs="Times New Roman"/>
          <w:color w:val="000000"/>
          <w:sz w:val="18"/>
          <w:szCs w:val="18"/>
          <w:lang w:eastAsia="es-ES"/>
        </w:rPr>
        <w:tab/>
        <w:t>los nuevos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macrólidos es la alta concentración intracelular en</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función de su liposolubilidad que favorece su</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br w:type="column"/>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concentración dentro de la célula. Este hecho le</w:t>
      </w:r>
    </w:p>
    <w:p w:rsidR="006B6A12" w:rsidRPr="000E25AB" w:rsidRDefault="006B6A12" w:rsidP="006B6A12">
      <w:pPr>
        <w:widowControl w:val="0"/>
        <w:tabs>
          <w:tab w:val="left" w:pos="893"/>
          <w:tab w:val="left" w:pos="2306"/>
          <w:tab w:val="left" w:pos="3733"/>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confiere</w:t>
      </w:r>
      <w:r w:rsidRPr="000E25AB">
        <w:rPr>
          <w:rFonts w:ascii="Times New Roman" w:hAnsi="Times New Roman" w:cs="Times New Roman"/>
          <w:color w:val="000000"/>
          <w:sz w:val="20"/>
          <w:szCs w:val="20"/>
          <w:lang w:eastAsia="es-ES"/>
        </w:rPr>
        <w:tab/>
        <w:t>una marcada</w:t>
      </w:r>
      <w:r w:rsidRPr="000E25AB">
        <w:rPr>
          <w:rFonts w:ascii="Times New Roman" w:hAnsi="Times New Roman" w:cs="Times New Roman"/>
          <w:color w:val="000000"/>
          <w:sz w:val="20"/>
          <w:szCs w:val="20"/>
          <w:lang w:eastAsia="es-ES"/>
        </w:rPr>
        <w:tab/>
        <w:t>acción sobre</w:t>
      </w:r>
      <w:r w:rsidRPr="000E25AB">
        <w:rPr>
          <w:rFonts w:ascii="Times New Roman" w:hAnsi="Times New Roman" w:cs="Times New Roman"/>
          <w:color w:val="000000"/>
          <w:sz w:val="20"/>
          <w:szCs w:val="20"/>
          <w:lang w:eastAsia="es-ES"/>
        </w:rPr>
        <w:tab/>
        <w:t>bacterias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intracelulares como las </w:t>
      </w:r>
      <w:r w:rsidRPr="000E25AB">
        <w:rPr>
          <w:rFonts w:ascii="Times New Roman" w:hAnsi="Times New Roman" w:cs="Times New Roman"/>
          <w:b/>
          <w:bCs/>
          <w:i/>
          <w:iCs/>
          <w:color w:val="000000"/>
          <w:sz w:val="20"/>
          <w:szCs w:val="20"/>
          <w:lang w:eastAsia="es-ES"/>
        </w:rPr>
        <w:t>Chlamydias</w:t>
      </w:r>
      <w:r w:rsidRPr="000E25AB">
        <w:rPr>
          <w:rFonts w:ascii="Times New Roman" w:hAnsi="Times New Roman" w:cs="Times New Roman"/>
          <w:color w:val="000000"/>
          <w:sz w:val="20"/>
          <w:szCs w:val="20"/>
          <w:lang w:eastAsia="es-ES"/>
        </w:rPr>
        <w:t xml:space="preserve"> y sobre los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i/>
          <w:iCs/>
          <w:color w:val="000000"/>
          <w:sz w:val="20"/>
          <w:szCs w:val="20"/>
          <w:lang w:eastAsia="es-ES"/>
        </w:rPr>
        <w:t>Mycoplasmas</w:t>
      </w:r>
      <w:r w:rsidRPr="000E25AB">
        <w:rPr>
          <w:rFonts w:ascii="Times New Roman" w:hAnsi="Times New Roman" w:cs="Times New Roman"/>
          <w:color w:val="000000"/>
          <w:sz w:val="20"/>
          <w:szCs w:val="20"/>
          <w:lang w:eastAsia="es-ES"/>
        </w:rPr>
        <w:t>. Estos últimos, si bien son parásitos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extracelulares, tienen una pared celular rica en ácidos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grasos insaturados.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El sitio blanco de acción de los macrólidos es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fracción 50S del ribosoma.</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RESISTENCIA ANTIBIOTICA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La resistencia antibiótica es una propiedad de las</w:t>
      </w:r>
    </w:p>
    <w:p w:rsidR="006B6A12" w:rsidRPr="000E25AB" w:rsidRDefault="006B6A12" w:rsidP="006B6A12">
      <w:pPr>
        <w:widowControl w:val="0"/>
        <w:tabs>
          <w:tab w:val="left" w:pos="1373"/>
          <w:tab w:val="left" w:pos="2093"/>
          <w:tab w:val="left" w:pos="2480"/>
          <w:tab w:val="left" w:pos="4346"/>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bacterias de</w:t>
      </w:r>
      <w:r w:rsidRPr="000E25AB">
        <w:rPr>
          <w:rFonts w:ascii="Times New Roman" w:hAnsi="Times New Roman" w:cs="Times New Roman"/>
          <w:color w:val="000000"/>
          <w:sz w:val="20"/>
          <w:szCs w:val="20"/>
          <w:lang w:eastAsia="es-ES"/>
        </w:rPr>
        <w:tab/>
        <w:t>evadir</w:t>
      </w:r>
      <w:r w:rsidRPr="000E25AB">
        <w:rPr>
          <w:rFonts w:ascii="Times New Roman" w:hAnsi="Times New Roman" w:cs="Times New Roman"/>
          <w:color w:val="000000"/>
          <w:sz w:val="20"/>
          <w:szCs w:val="20"/>
          <w:lang w:eastAsia="es-ES"/>
        </w:rPr>
        <w:tab/>
        <w:t>la</w:t>
      </w:r>
      <w:r w:rsidRPr="000E25AB">
        <w:rPr>
          <w:rFonts w:ascii="Times New Roman" w:hAnsi="Times New Roman" w:cs="Times New Roman"/>
          <w:color w:val="000000"/>
          <w:sz w:val="20"/>
          <w:szCs w:val="20"/>
          <w:lang w:eastAsia="es-ES"/>
        </w:rPr>
        <w:tab/>
        <w:t>acción bactericida</w:t>
      </w:r>
      <w:r w:rsidRPr="000E25AB">
        <w:rPr>
          <w:rFonts w:ascii="Times New Roman" w:hAnsi="Times New Roman" w:cs="Times New Roman"/>
          <w:color w:val="000000"/>
          <w:sz w:val="20"/>
          <w:szCs w:val="20"/>
          <w:lang w:eastAsia="es-ES"/>
        </w:rPr>
        <w:tab/>
        <w:t>o</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bacteriostática de los antibióticos.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Podemos hablar de la resistencia antibiótica en tres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niveles que incluyen:</w:t>
      </w:r>
    </w:p>
    <w:p w:rsidR="006B6A12" w:rsidRPr="000E25AB" w:rsidRDefault="006B6A12" w:rsidP="006B6A12">
      <w:pPr>
        <w:widowControl w:val="0"/>
        <w:tabs>
          <w:tab w:val="left" w:pos="720"/>
          <w:tab w:val="left" w:pos="1266"/>
          <w:tab w:val="left" w:pos="3000"/>
          <w:tab w:val="left" w:pos="4133"/>
        </w:tabs>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b/>
          <w:bCs/>
          <w:color w:val="000000"/>
          <w:sz w:val="18"/>
          <w:szCs w:val="18"/>
          <w:lang w:eastAsia="es-ES"/>
        </w:rPr>
        <w:t>1.</w:t>
      </w:r>
      <w:r w:rsidRPr="000E25AB">
        <w:rPr>
          <w:rFonts w:ascii="Times New Roman" w:hAnsi="Times New Roman" w:cs="Times New Roman"/>
          <w:color w:val="000000"/>
          <w:sz w:val="18"/>
          <w:szCs w:val="18"/>
          <w:lang w:eastAsia="es-ES"/>
        </w:rPr>
        <w:tab/>
        <w:t>Los</w:t>
      </w:r>
      <w:r w:rsidRPr="000E25AB">
        <w:rPr>
          <w:rFonts w:ascii="Times New Roman" w:hAnsi="Times New Roman" w:cs="Times New Roman"/>
          <w:color w:val="000000"/>
          <w:sz w:val="18"/>
          <w:szCs w:val="18"/>
          <w:lang w:eastAsia="es-ES"/>
        </w:rPr>
        <w:tab/>
      </w:r>
      <w:r w:rsidRPr="000E25AB">
        <w:rPr>
          <w:rFonts w:ascii="Times New Roman" w:hAnsi="Times New Roman" w:cs="Times New Roman"/>
          <w:b/>
          <w:bCs/>
          <w:color w:val="000000"/>
          <w:sz w:val="18"/>
          <w:szCs w:val="18"/>
          <w:lang w:eastAsia="es-ES"/>
        </w:rPr>
        <w:t>mecanismos de</w:t>
      </w:r>
      <w:r w:rsidRPr="000E25AB">
        <w:rPr>
          <w:rFonts w:ascii="Times New Roman" w:hAnsi="Times New Roman" w:cs="Times New Roman"/>
          <w:color w:val="000000"/>
          <w:sz w:val="18"/>
          <w:szCs w:val="18"/>
          <w:lang w:eastAsia="es-ES"/>
        </w:rPr>
        <w:tab/>
      </w:r>
      <w:r w:rsidRPr="000E25AB">
        <w:rPr>
          <w:rFonts w:ascii="Times New Roman" w:hAnsi="Times New Roman" w:cs="Times New Roman"/>
          <w:b/>
          <w:bCs/>
          <w:color w:val="000000"/>
          <w:sz w:val="18"/>
          <w:szCs w:val="18"/>
          <w:lang w:eastAsia="es-ES"/>
        </w:rPr>
        <w:t>resistencia</w:t>
      </w:r>
      <w:r w:rsidRPr="000E25AB">
        <w:rPr>
          <w:rFonts w:ascii="Times New Roman" w:hAnsi="Times New Roman" w:cs="Times New Roman"/>
          <w:color w:val="000000"/>
          <w:sz w:val="18"/>
          <w:szCs w:val="18"/>
          <w:lang w:eastAsia="es-ES"/>
        </w:rPr>
        <w:tab/>
        <w:t>que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intervienen en la relación molécula de antibiótico con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la célula bacteriana. Dentro de este capítulo deberemos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referirnos a los métodos usados por la célula bacteriana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para resistir a la acción de los antimicrobianos.</w:t>
      </w:r>
    </w:p>
    <w:p w:rsidR="006B6A12" w:rsidRPr="000E25AB" w:rsidRDefault="006B6A12" w:rsidP="006B6A12">
      <w:pPr>
        <w:widowControl w:val="0"/>
        <w:tabs>
          <w:tab w:val="left" w:pos="720"/>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2.</w:t>
      </w:r>
      <w:r w:rsidRPr="000E25AB">
        <w:rPr>
          <w:rFonts w:ascii="Times New Roman" w:hAnsi="Times New Roman" w:cs="Times New Roman"/>
          <w:color w:val="000000"/>
          <w:sz w:val="20"/>
          <w:szCs w:val="20"/>
          <w:lang w:eastAsia="es-ES"/>
        </w:rPr>
        <w:tab/>
        <w:t xml:space="preserve">La </w:t>
      </w:r>
      <w:r w:rsidRPr="000E25AB">
        <w:rPr>
          <w:rFonts w:ascii="Times New Roman" w:hAnsi="Times New Roman" w:cs="Times New Roman"/>
          <w:b/>
          <w:bCs/>
          <w:color w:val="000000"/>
          <w:sz w:val="20"/>
          <w:szCs w:val="20"/>
          <w:lang w:eastAsia="es-ES"/>
        </w:rPr>
        <w:t>resistencia antibiótica de una población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bacteriana.</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Es el resultado de la presencia de mecanismos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 resistencia en las células bacterianas que forman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población en estudio. Se refiere a la capacidad de un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cultivo de una cepa bacteriana de resistir a la acción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una concentración dada de un antibiótico en el medio</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 cultivo. En otras palabras, es el tipo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comportamiento que estudiamos en las pruebas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laboratorio para catalogar una cepa bacteriana como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sensible o resistente. Estas técnicas de estudio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relacionan el comportamiento que la población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bateriana tiene en el laboratorio con la concentración</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del antibiótico en el sitio de la infección.</w:t>
      </w:r>
    </w:p>
    <w:p w:rsidR="006B6A12" w:rsidRPr="000E25AB" w:rsidRDefault="006B6A12" w:rsidP="006B6A12">
      <w:pPr>
        <w:widowControl w:val="0"/>
        <w:tabs>
          <w:tab w:val="left" w:pos="720"/>
        </w:tabs>
        <w:autoSpaceDE w:val="0"/>
        <w:autoSpaceDN w:val="0"/>
        <w:adjustRightInd w:val="0"/>
        <w:spacing w:after="0" w:line="253" w:lineRule="exact"/>
        <w:rPr>
          <w:rFonts w:ascii="Times New Roman" w:hAnsi="Times New Roman" w:cs="Times New Roman"/>
          <w:color w:val="000000"/>
          <w:sz w:val="18"/>
          <w:szCs w:val="18"/>
          <w:lang w:eastAsia="es-ES"/>
        </w:rPr>
      </w:pPr>
      <w:r w:rsidRPr="000E25AB">
        <w:rPr>
          <w:rFonts w:ascii="Times New Roman" w:hAnsi="Times New Roman" w:cs="Times New Roman"/>
          <w:b/>
          <w:bCs/>
          <w:color w:val="000000"/>
          <w:sz w:val="18"/>
          <w:szCs w:val="18"/>
          <w:lang w:eastAsia="es-ES"/>
        </w:rPr>
        <w:t>3.</w:t>
      </w:r>
      <w:r w:rsidRPr="000E25AB">
        <w:rPr>
          <w:rFonts w:ascii="Times New Roman" w:hAnsi="Times New Roman" w:cs="Times New Roman"/>
          <w:color w:val="000000"/>
          <w:sz w:val="18"/>
          <w:szCs w:val="18"/>
          <w:lang w:eastAsia="es-ES"/>
        </w:rPr>
        <w:tab/>
        <w:t xml:space="preserve">La  </w:t>
      </w:r>
      <w:r w:rsidRPr="000E25AB">
        <w:rPr>
          <w:rFonts w:ascii="Times New Roman" w:hAnsi="Times New Roman" w:cs="Times New Roman"/>
          <w:b/>
          <w:bCs/>
          <w:color w:val="000000"/>
          <w:sz w:val="18"/>
          <w:szCs w:val="18"/>
          <w:lang w:eastAsia="es-ES"/>
        </w:rPr>
        <w:t>resistencia de una población bacteriana</w:t>
      </w:r>
    </w:p>
    <w:p w:rsidR="006B6A12" w:rsidRPr="000E25AB" w:rsidRDefault="006B6A12" w:rsidP="006B6A12">
      <w:pPr>
        <w:widowControl w:val="0"/>
        <w:tabs>
          <w:tab w:val="left" w:pos="4106"/>
        </w:tabs>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b/>
          <w:bCs/>
          <w:color w:val="000000"/>
          <w:sz w:val="18"/>
          <w:szCs w:val="18"/>
          <w:lang w:eastAsia="es-ES"/>
        </w:rPr>
        <w:t>que está produciendo una infección</w:t>
      </w:r>
      <w:r w:rsidRPr="000E25AB">
        <w:rPr>
          <w:rFonts w:ascii="Times New Roman" w:hAnsi="Times New Roman" w:cs="Times New Roman"/>
          <w:color w:val="000000"/>
          <w:sz w:val="18"/>
          <w:szCs w:val="18"/>
          <w:lang w:eastAsia="es-ES"/>
        </w:rPr>
        <w:tab/>
        <w:t>a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acción de un antibiótico que le ha sido</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administrado al paciente. Esta resistencia se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correlaciona con la resistencia anterior aunque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en algunos casos pueden no coincidir en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función de factores externos como, por</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ejemplo, la localización de la infección.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b/>
          <w:bCs/>
          <w:color w:val="000000"/>
          <w:sz w:val="18"/>
          <w:szCs w:val="18"/>
          <w:lang w:eastAsia="es-ES"/>
        </w:rPr>
        <w:t>A. Tipos de resistencia</w:t>
      </w:r>
    </w:p>
    <w:p w:rsidR="006B6A12" w:rsidRPr="000E25AB" w:rsidRDefault="006B6A12" w:rsidP="006B6A12">
      <w:pPr>
        <w:widowControl w:val="0"/>
        <w:tabs>
          <w:tab w:val="left" w:pos="3466"/>
        </w:tabs>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La resistencia antibiótica puede ser</w:t>
      </w:r>
      <w:r w:rsidRPr="000E25AB">
        <w:rPr>
          <w:rFonts w:ascii="Times New Roman" w:hAnsi="Times New Roman" w:cs="Times New Roman"/>
          <w:color w:val="000000"/>
          <w:sz w:val="18"/>
          <w:szCs w:val="18"/>
          <w:lang w:eastAsia="es-ES"/>
        </w:rPr>
        <w:tab/>
      </w:r>
      <w:r w:rsidRPr="000E25AB">
        <w:rPr>
          <w:rFonts w:ascii="Times New Roman" w:hAnsi="Times New Roman" w:cs="Times New Roman"/>
          <w:b/>
          <w:bCs/>
          <w:color w:val="000000"/>
          <w:sz w:val="18"/>
          <w:szCs w:val="18"/>
          <w:lang w:eastAsia="es-ES"/>
        </w:rPr>
        <w:t>NATURAL</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(intrínseca)</w:t>
      </w:r>
      <w:r w:rsidRPr="000E25AB">
        <w:rPr>
          <w:rFonts w:ascii="Times New Roman" w:hAnsi="Times New Roman" w:cs="Times New Roman"/>
          <w:color w:val="000000"/>
          <w:sz w:val="20"/>
          <w:szCs w:val="20"/>
          <w:lang w:eastAsia="es-ES"/>
        </w:rPr>
        <w:t xml:space="preserve"> o </w:t>
      </w:r>
      <w:r w:rsidRPr="000E25AB">
        <w:rPr>
          <w:rFonts w:ascii="Times New Roman" w:hAnsi="Times New Roman" w:cs="Times New Roman"/>
          <w:b/>
          <w:bCs/>
          <w:color w:val="000000"/>
          <w:sz w:val="20"/>
          <w:szCs w:val="20"/>
          <w:lang w:eastAsia="es-ES"/>
        </w:rPr>
        <w:t>ADQUIRIDA.</w:t>
      </w:r>
      <w:r w:rsidRPr="000E25AB">
        <w:rPr>
          <w:rFonts w:ascii="Times New Roman" w:hAnsi="Times New Roman" w:cs="Times New Roman"/>
          <w:color w:val="000000"/>
          <w:sz w:val="20"/>
          <w:szCs w:val="20"/>
          <w:lang w:eastAsia="es-ES"/>
        </w:rPr>
        <w:t xml:space="preserve"> La resistencia natural 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propia de cada familia, especie o grupo bacteriano. Por</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ejemplo, todos los gérmenes Gram negativos son</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resistentes a la Vancomicina, y esta situación no 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variable.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 xml:space="preserve">La resistencia adquirida es </w:t>
      </w:r>
      <w:r w:rsidRPr="000E25AB">
        <w:rPr>
          <w:rFonts w:ascii="Times New Roman" w:hAnsi="Times New Roman" w:cs="Times New Roman"/>
          <w:b/>
          <w:bCs/>
          <w:color w:val="000000"/>
          <w:sz w:val="18"/>
          <w:szCs w:val="18"/>
          <w:lang w:eastAsia="es-ES"/>
        </w:rPr>
        <w:t>variable</w:t>
      </w:r>
      <w:r w:rsidRPr="000E25AB">
        <w:rPr>
          <w:rFonts w:ascii="Times New Roman" w:hAnsi="Times New Roman" w:cs="Times New Roman"/>
          <w:color w:val="000000"/>
          <w:sz w:val="18"/>
          <w:szCs w:val="18"/>
          <w:lang w:eastAsia="es-ES"/>
        </w:rPr>
        <w:t xml:space="preserve"> y es adquirida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por una cepa de una especie bacteriana. Así existen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cepas de neumococo que han adquirido resistencia a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Penicilina, cepas de </w:t>
      </w:r>
      <w:r w:rsidRPr="000E25AB">
        <w:rPr>
          <w:rFonts w:ascii="Times New Roman" w:hAnsi="Times New Roman" w:cs="Times New Roman"/>
          <w:b/>
          <w:bCs/>
          <w:i/>
          <w:iCs/>
          <w:color w:val="000000"/>
          <w:sz w:val="20"/>
          <w:szCs w:val="20"/>
          <w:lang w:eastAsia="es-ES"/>
        </w:rPr>
        <w:t>Escherichia coli</w:t>
      </w:r>
      <w:r w:rsidRPr="000E25AB">
        <w:rPr>
          <w:rFonts w:ascii="Times New Roman" w:hAnsi="Times New Roman" w:cs="Times New Roman"/>
          <w:color w:val="000000"/>
          <w:sz w:val="20"/>
          <w:szCs w:val="20"/>
          <w:lang w:eastAsia="es-ES"/>
        </w:rPr>
        <w:t xml:space="preserve"> resistencia a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Ampicilina, cepas de estafilococos resistencia a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Meticilina.</w:t>
      </w: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pgSz w:w="11893" w:h="16840"/>
          <w:pgMar w:top="666" w:right="133" w:bottom="560" w:left="666" w:header="720" w:footer="720" w:gutter="0"/>
          <w:cols w:num="2" w:space="720" w:equalWidth="0">
            <w:col w:w="5640" w:space="0"/>
            <w:col w:w="5453"/>
          </w:cols>
          <w:noEndnote/>
        </w:sectPr>
      </w:pPr>
    </w:p>
    <w:p w:rsidR="006B6A12" w:rsidRPr="000E25AB" w:rsidRDefault="00D4579E"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D4579E">
        <w:rPr>
          <w:rFonts w:ascii="Times New Roman" w:hAnsi="Times New Roman" w:cs="Times New Roman"/>
          <w:noProof/>
          <w:sz w:val="24"/>
          <w:szCs w:val="24"/>
          <w:lang w:eastAsia="es-ES"/>
        </w:rPr>
        <w:lastRenderedPageBreak/>
        <w:pict>
          <v:shape id="_x0000_s1233" style="position:absolute;margin-left:312pt;margin-top:322pt;width:229.3pt;height:.65pt;z-index:-251440128;mso-position-horizontal-relative:page;mso-position-vertical-relative:page" coordsize="4586,13" path="m,l,13r4600,l4600,,,xe" fillcolor="black">
            <w10:wrap anchorx="page" anchory="page"/>
          </v:shape>
        </w:pict>
      </w:r>
      <w:r w:rsidRPr="00D4579E">
        <w:rPr>
          <w:rFonts w:ascii="Times New Roman" w:hAnsi="Times New Roman" w:cs="Times New Roman"/>
          <w:noProof/>
          <w:sz w:val="24"/>
          <w:szCs w:val="24"/>
          <w:lang w:eastAsia="es-ES"/>
        </w:rPr>
        <w:pict>
          <v:shape id="_x0000_s1234" style="position:absolute;margin-left:312pt;margin-top:322.65pt;width:0;height:11.35pt;z-index:-251439104;mso-position-horizontal-relative:page;mso-position-vertical-relative:page" coordsize="0,227" path="m,l,240r13,l13,,,xe" fillcolor="black">
            <w10:wrap anchorx="page" anchory="page"/>
          </v:shape>
        </w:pict>
      </w:r>
      <w:r w:rsidRPr="00D4579E">
        <w:rPr>
          <w:rFonts w:ascii="Times New Roman" w:hAnsi="Times New Roman" w:cs="Times New Roman"/>
          <w:noProof/>
          <w:sz w:val="24"/>
          <w:szCs w:val="24"/>
          <w:lang w:eastAsia="es-ES"/>
        </w:rPr>
        <w:pict>
          <v:shape id="_x0000_s1235" style="position:absolute;margin-left:541.3pt;margin-top:322.65pt;width:0;height:11.35pt;z-index:-251438080;mso-position-horizontal-relative:page;mso-position-vertical-relative:page" coordsize="0,227" path="m,l,240r13,l13,,,xe" fillcolor="black">
            <w10:wrap anchorx="page" anchory="page"/>
          </v:shape>
        </w:pict>
      </w:r>
      <w:r w:rsidRPr="00D4579E">
        <w:rPr>
          <w:rFonts w:ascii="Times New Roman" w:hAnsi="Times New Roman" w:cs="Times New Roman"/>
          <w:noProof/>
          <w:sz w:val="24"/>
          <w:szCs w:val="24"/>
          <w:lang w:eastAsia="es-ES"/>
        </w:rPr>
        <w:pict>
          <v:shape id="_x0000_s1236" style="position:absolute;margin-left:312pt;margin-top:334pt;width:229.3pt;height:.65pt;z-index:-251437056;mso-position-horizontal-relative:page;mso-position-vertical-relative:page" coordsize="4586,13" path="m,l,13r4600,l4600,,,xe" fillcolor="black">
            <w10:wrap anchorx="page" anchory="page"/>
          </v:shape>
        </w:pict>
      </w:r>
      <w:r w:rsidRPr="00D4579E">
        <w:rPr>
          <w:rFonts w:ascii="Times New Roman" w:hAnsi="Times New Roman" w:cs="Times New Roman"/>
          <w:noProof/>
          <w:sz w:val="24"/>
          <w:szCs w:val="24"/>
          <w:lang w:eastAsia="es-ES"/>
        </w:rPr>
        <w:pict>
          <v:shape id="_x0000_s1237" style="position:absolute;margin-left:312pt;margin-top:334.65pt;width:0;height:72.65pt;z-index:-251436032;mso-position-horizontal-relative:page;mso-position-vertical-relative:page" coordsize="0,1453" path="m,l,1440r13,l13,,,xe" fillcolor="black">
            <w10:wrap anchorx="page" anchory="page"/>
          </v:shape>
        </w:pict>
      </w:r>
      <w:r w:rsidRPr="00D4579E">
        <w:rPr>
          <w:rFonts w:ascii="Times New Roman" w:hAnsi="Times New Roman" w:cs="Times New Roman"/>
          <w:noProof/>
          <w:sz w:val="24"/>
          <w:szCs w:val="24"/>
          <w:lang w:eastAsia="es-ES"/>
        </w:rPr>
        <w:pict>
          <v:shape id="_x0000_s1238" style="position:absolute;margin-left:541.3pt;margin-top:334.65pt;width:0;height:72.65pt;z-index:-251435008;mso-position-horizontal-relative:page;mso-position-vertical-relative:page" coordsize="0,1453" path="m,l,1440r13,l13,,,xe" fillcolor="black">
            <w10:wrap anchorx="page" anchory="page"/>
          </v:shape>
        </w:pict>
      </w:r>
      <w:r w:rsidRPr="00D4579E">
        <w:rPr>
          <w:rFonts w:ascii="Times New Roman" w:hAnsi="Times New Roman" w:cs="Times New Roman"/>
          <w:noProof/>
          <w:sz w:val="24"/>
          <w:szCs w:val="24"/>
          <w:lang w:eastAsia="es-ES"/>
        </w:rPr>
        <w:pict>
          <v:shape id="_x0000_s1239" style="position:absolute;margin-left:312pt;margin-top:407.3pt;width:229.3pt;height:0;z-index:-251433984;mso-position-horizontal-relative:page;mso-position-vertical-relative:page" coordsize="4586,0" path="m,l,13r4600,l4600,,,xe" fillcolor="black">
            <w10:wrap anchorx="page" anchory="page"/>
          </v:shape>
        </w:pict>
      </w:r>
      <w:r w:rsidRPr="00D4579E">
        <w:rPr>
          <w:rFonts w:ascii="Times New Roman" w:hAnsi="Times New Roman" w:cs="Times New Roman"/>
          <w:noProof/>
          <w:sz w:val="24"/>
          <w:szCs w:val="24"/>
          <w:lang w:eastAsia="es-ES"/>
        </w:rPr>
        <w:pict>
          <v:shape id="_x0000_s1240" style="position:absolute;margin-left:312pt;margin-top:407.3pt;width:0;height:12pt;z-index:-251432960;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241" style="position:absolute;margin-left:541.3pt;margin-top:407.3pt;width:0;height:12pt;z-index:-251431936;mso-position-horizontal-relative:page;mso-position-vertical-relative:page" coordsize="0,240" path="m,l,240r13,l13,,,xe" fillcolor="black">
            <w10:wrap anchorx="page" anchory="page"/>
          </v:shape>
        </w:pict>
      </w:r>
      <w:r w:rsidRPr="00D4579E">
        <w:rPr>
          <w:rFonts w:ascii="Times New Roman" w:hAnsi="Times New Roman" w:cs="Times New Roman"/>
          <w:noProof/>
          <w:sz w:val="24"/>
          <w:szCs w:val="24"/>
          <w:lang w:eastAsia="es-ES"/>
        </w:rPr>
        <w:pict>
          <v:shape id="_x0000_s1242" style="position:absolute;margin-left:312pt;margin-top:419.3pt;width:229.3pt;height:.7pt;z-index:-251430912;mso-position-horizontal-relative:page;mso-position-vertical-relative:page" coordsize="4586,14" path="m,l,13r4600,l4600,,,xe" fillcolor="black">
            <w10:wrap anchorx="page" anchory="page"/>
          </v:shape>
        </w:pict>
      </w:r>
      <w:r w:rsidRPr="00D4579E">
        <w:rPr>
          <w:rFonts w:ascii="Times New Roman" w:hAnsi="Times New Roman" w:cs="Times New Roman"/>
          <w:noProof/>
          <w:sz w:val="24"/>
          <w:szCs w:val="24"/>
          <w:lang w:eastAsia="es-ES"/>
        </w:rPr>
        <w:pict>
          <v:shape id="_x0000_s1243" style="position:absolute;margin-left:312pt;margin-top:420pt;width:0;height:84pt;z-index:-251429888;mso-position-horizontal-relative:page;mso-position-vertical-relative:page" coordsize="0,1680" path="m,l,1680r13,l13,,,xe" fillcolor="black">
            <w10:wrap anchorx="page" anchory="page"/>
          </v:shape>
        </w:pict>
      </w:r>
      <w:r w:rsidRPr="00D4579E">
        <w:rPr>
          <w:rFonts w:ascii="Times New Roman" w:hAnsi="Times New Roman" w:cs="Times New Roman"/>
          <w:noProof/>
          <w:sz w:val="24"/>
          <w:szCs w:val="24"/>
          <w:lang w:eastAsia="es-ES"/>
        </w:rPr>
        <w:pict>
          <v:shape id="_x0000_s1244" style="position:absolute;margin-left:312pt;margin-top:503.3pt;width:229.3pt;height:.7pt;z-index:-251428864;mso-position-horizontal-relative:page;mso-position-vertical-relative:page" coordsize="4586,14" path="m,l,13r4573,l4573,,,xe" fillcolor="black">
            <w10:wrap anchorx="page" anchory="page"/>
          </v:shape>
        </w:pict>
      </w:r>
      <w:r w:rsidRPr="00D4579E">
        <w:rPr>
          <w:rFonts w:ascii="Times New Roman" w:hAnsi="Times New Roman" w:cs="Times New Roman"/>
          <w:noProof/>
          <w:sz w:val="24"/>
          <w:szCs w:val="24"/>
          <w:lang w:eastAsia="es-ES"/>
        </w:rPr>
        <w:pict>
          <v:shape id="_x0000_s1245" style="position:absolute;margin-left:541.3pt;margin-top:420pt;width:0;height:84pt;z-index:-251427840;mso-position-horizontal-relative:page;mso-position-vertical-relative:page" coordsize="0,1680" path="m,l,1680r13,l13,,,xe" fillcolor="black">
            <w10:wrap anchorx="page" anchory="page"/>
          </v:shape>
        </w:pic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Esta resistencia adquirida es la que estudiamos en el</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laboratorio e informamos al clínico. La resistencia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adquirida es la que puede llevar a un fracaso</w:t>
      </w:r>
    </w:p>
    <w:p w:rsidR="006B6A12" w:rsidRPr="000E25AB" w:rsidRDefault="006B6A12" w:rsidP="006B6A12">
      <w:pPr>
        <w:widowControl w:val="0"/>
        <w:tabs>
          <w:tab w:val="left" w:pos="2880"/>
          <w:tab w:val="left" w:pos="3626"/>
        </w:tabs>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terapéutico cuando se</w:t>
      </w:r>
      <w:r w:rsidRPr="000E25AB">
        <w:rPr>
          <w:rFonts w:ascii="Times New Roman" w:hAnsi="Times New Roman" w:cs="Times New Roman"/>
          <w:color w:val="000000"/>
          <w:sz w:val="18"/>
          <w:szCs w:val="18"/>
          <w:lang w:eastAsia="es-ES"/>
        </w:rPr>
        <w:tab/>
        <w:t>utiliza</w:t>
      </w:r>
      <w:r w:rsidRPr="000E25AB">
        <w:rPr>
          <w:rFonts w:ascii="Times New Roman" w:hAnsi="Times New Roman" w:cs="Times New Roman"/>
          <w:color w:val="000000"/>
          <w:sz w:val="18"/>
          <w:szCs w:val="18"/>
          <w:lang w:eastAsia="es-ES"/>
        </w:rPr>
        <w:tab/>
        <w:t>un antibiótico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supuestamente activo sobre el germen que produce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infección.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b/>
          <w:bCs/>
          <w:color w:val="000000"/>
          <w:sz w:val="18"/>
          <w:szCs w:val="18"/>
          <w:lang w:eastAsia="es-ES"/>
        </w:rPr>
        <w:t>B. Genética de la resistencia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6"/>
          <w:szCs w:val="16"/>
          <w:lang w:eastAsia="es-ES"/>
        </w:rPr>
      </w:pPr>
      <w:r w:rsidRPr="000E25AB">
        <w:rPr>
          <w:rFonts w:ascii="Times New Roman" w:hAnsi="Times New Roman" w:cs="Times New Roman"/>
          <w:b/>
          <w:bCs/>
          <w:color w:val="000000"/>
          <w:sz w:val="16"/>
          <w:szCs w:val="16"/>
          <w:lang w:eastAsia="es-ES"/>
        </w:rPr>
        <w:t>Las bacterias son capaces de adquirir resistencia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en función de su variabilidad genética.</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Nuevos mecanismos de resistencia pueden ser</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adquiridos mediante mutación o mediante transferencia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de material genético entre células bacterianas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especies relacionadas o diferentes. Estos genes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resistencia pueden estar codificados en el material</w:t>
      </w:r>
    </w:p>
    <w:p w:rsidR="006B6A12" w:rsidRPr="000E25AB" w:rsidRDefault="006B6A12" w:rsidP="006B6A12">
      <w:pPr>
        <w:widowControl w:val="0"/>
        <w:tabs>
          <w:tab w:val="left" w:pos="1533"/>
          <w:tab w:val="left" w:pos="2986"/>
          <w:tab w:val="left" w:pos="3453"/>
        </w:tabs>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genético</w:t>
      </w:r>
      <w:r w:rsidRPr="000E25AB">
        <w:rPr>
          <w:rFonts w:ascii="Times New Roman" w:hAnsi="Times New Roman" w:cs="Times New Roman"/>
          <w:color w:val="000000"/>
          <w:sz w:val="18"/>
          <w:szCs w:val="18"/>
          <w:lang w:eastAsia="es-ES"/>
        </w:rPr>
        <w:tab/>
        <w:t>cromosómico</w:t>
      </w:r>
      <w:r w:rsidRPr="000E25AB">
        <w:rPr>
          <w:rFonts w:ascii="Times New Roman" w:hAnsi="Times New Roman" w:cs="Times New Roman"/>
          <w:color w:val="000000"/>
          <w:sz w:val="18"/>
          <w:szCs w:val="18"/>
          <w:lang w:eastAsia="es-ES"/>
        </w:rPr>
        <w:tab/>
        <w:t>o</w:t>
      </w:r>
      <w:r w:rsidRPr="000E25AB">
        <w:rPr>
          <w:rFonts w:ascii="Times New Roman" w:hAnsi="Times New Roman" w:cs="Times New Roman"/>
          <w:color w:val="000000"/>
          <w:sz w:val="18"/>
          <w:szCs w:val="18"/>
          <w:lang w:eastAsia="es-ES"/>
        </w:rPr>
        <w:tab/>
        <w:t>extracromosómico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(plásmidos).</w:t>
      </w:r>
    </w:p>
    <w:p w:rsidR="006B6A12" w:rsidRPr="000E25AB" w:rsidRDefault="006B6A12" w:rsidP="006B6A12">
      <w:pPr>
        <w:widowControl w:val="0"/>
        <w:tabs>
          <w:tab w:val="left" w:pos="2306"/>
          <w:tab w:val="left" w:pos="3400"/>
        </w:tabs>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La resistencia</w:t>
      </w:r>
      <w:r w:rsidRPr="000E25AB">
        <w:rPr>
          <w:rFonts w:ascii="Times New Roman" w:hAnsi="Times New Roman" w:cs="Times New Roman"/>
          <w:color w:val="000000"/>
          <w:sz w:val="18"/>
          <w:szCs w:val="18"/>
          <w:lang w:eastAsia="es-ES"/>
        </w:rPr>
        <w:tab/>
        <w:t>antibiótica</w:t>
      </w:r>
      <w:r w:rsidRPr="000E25AB">
        <w:rPr>
          <w:rFonts w:ascii="Times New Roman" w:hAnsi="Times New Roman" w:cs="Times New Roman"/>
          <w:color w:val="000000"/>
          <w:sz w:val="18"/>
          <w:szCs w:val="18"/>
          <w:lang w:eastAsia="es-ES"/>
        </w:rPr>
        <w:tab/>
      </w:r>
      <w:r w:rsidRPr="000E25AB">
        <w:rPr>
          <w:rFonts w:ascii="Times New Roman" w:hAnsi="Times New Roman" w:cs="Times New Roman"/>
          <w:b/>
          <w:bCs/>
          <w:color w:val="000000"/>
          <w:sz w:val="18"/>
          <w:szCs w:val="18"/>
          <w:lang w:eastAsia="es-ES"/>
        </w:rPr>
        <w:t>cromosómica</w:t>
      </w:r>
      <w:r w:rsidRPr="000E25AB">
        <w:rPr>
          <w:rFonts w:ascii="Times New Roman" w:hAnsi="Times New Roman" w:cs="Times New Roman"/>
          <w:color w:val="000000"/>
          <w:sz w:val="18"/>
          <w:szCs w:val="18"/>
          <w:lang w:eastAsia="es-ES"/>
        </w:rPr>
        <w:t xml:space="preserve"> se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caracteriza por ser estable, es decir, que perdura en la</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br w:type="column"/>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la presencia del antibiótico (factor de selección).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Para que un plásmido se transfiera necesita la presencia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en él o en otro plásmido de un factor de conjugación</w:t>
      </w:r>
    </w:p>
    <w:p w:rsidR="006B6A12" w:rsidRPr="000E25AB" w:rsidRDefault="006B6A12" w:rsidP="006B6A12">
      <w:pPr>
        <w:widowControl w:val="0"/>
        <w:tabs>
          <w:tab w:val="left" w:pos="2440"/>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llamado clásicamente factor</w:t>
      </w:r>
      <w:r w:rsidRPr="000E25AB">
        <w:rPr>
          <w:rFonts w:ascii="Times New Roman" w:hAnsi="Times New Roman" w:cs="Times New Roman"/>
          <w:color w:val="000000"/>
          <w:sz w:val="20"/>
          <w:szCs w:val="20"/>
          <w:lang w:eastAsia="es-ES"/>
        </w:rPr>
        <w:tab/>
      </w:r>
      <w:r w:rsidRPr="000E25AB">
        <w:rPr>
          <w:rFonts w:ascii="Times New Roman" w:hAnsi="Times New Roman" w:cs="Times New Roman"/>
          <w:b/>
          <w:bCs/>
          <w:color w:val="000000"/>
          <w:sz w:val="20"/>
          <w:szCs w:val="20"/>
          <w:lang w:eastAsia="es-ES"/>
        </w:rPr>
        <w:t xml:space="preserve">F+ </w:t>
      </w:r>
      <w:r w:rsidRPr="000E25AB">
        <w:rPr>
          <w:rFonts w:ascii="Times New Roman" w:hAnsi="Times New Roman" w:cs="Times New Roman"/>
          <w:color w:val="000000"/>
          <w:sz w:val="20"/>
          <w:szCs w:val="20"/>
          <w:lang w:eastAsia="es-ES"/>
        </w:rPr>
        <w:t xml:space="preserve"> . Habitualmente los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plásmidos que codifican factores de resistencia también</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codifican factores de resistencia lo que hace más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efectiva la transferencia. Además de este factor</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habitualmente un plásmido codifica factores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resistencia para más de un antibiótico.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Más aún, como la replicación del ADN plasmídico</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es independiente de la duplicación celular, es habitual</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que se encuentren múltiples copias de estos plásmidos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en una misma célula lo que asegura y mejora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actividad de la expresión del mecanismo de resistencia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que codifican.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La resistencia plasmídica puede perderse si el factor</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 selección no está presente en el medio.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Algunos factores de resistencia están codificados en</w:t>
      </w: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pgSz w:w="11893" w:h="16840"/>
          <w:pgMar w:top="666" w:right="133" w:bottom="560" w:left="666" w:header="720" w:footer="720" w:gutter="0"/>
          <w:cols w:num="2" w:space="720" w:equalWidth="0">
            <w:col w:w="5640" w:space="0"/>
            <w:col w:w="5453"/>
          </w:cols>
          <w:noEndnote/>
        </w:sectPr>
      </w:pP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lastRenderedPageBreak/>
        <w:t>cepa bacteriana que la ha adquirido. La frecuencia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br w:type="column"/>
      </w:r>
      <w:r w:rsidRPr="000E25AB">
        <w:rPr>
          <w:rFonts w:ascii="Times New Roman" w:hAnsi="Times New Roman" w:cs="Times New Roman"/>
          <w:color w:val="000000"/>
          <w:sz w:val="20"/>
          <w:szCs w:val="20"/>
          <w:lang w:eastAsia="es-ES"/>
        </w:rPr>
        <w:lastRenderedPageBreak/>
        <w:t>elementos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br w:type="column"/>
      </w:r>
      <w:r w:rsidRPr="000E25AB">
        <w:rPr>
          <w:rFonts w:ascii="Times New Roman" w:hAnsi="Times New Roman" w:cs="Times New Roman"/>
          <w:color w:val="000000"/>
          <w:sz w:val="20"/>
          <w:szCs w:val="20"/>
          <w:lang w:eastAsia="es-ES"/>
        </w:rPr>
        <w:lastRenderedPageBreak/>
        <w:t>genéticos transponibles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br w:type="column"/>
      </w:r>
      <w:r w:rsidRPr="000E25AB">
        <w:rPr>
          <w:rFonts w:ascii="Times New Roman" w:hAnsi="Times New Roman" w:cs="Times New Roman"/>
          <w:color w:val="000000"/>
          <w:sz w:val="20"/>
          <w:szCs w:val="20"/>
          <w:lang w:eastAsia="es-ES"/>
        </w:rPr>
        <w:lastRenderedPageBreak/>
        <w:t>o</w:t>
      </w: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type w:val="continuous"/>
          <w:pgSz w:w="11893" w:h="16840"/>
          <w:pgMar w:top="666" w:right="133" w:bottom="573" w:left="666" w:header="720" w:footer="720" w:gutter="0"/>
          <w:cols w:num="4" w:space="720" w:equalWidth="0">
            <w:col w:w="5640" w:space="0"/>
            <w:col w:w="1386" w:space="0"/>
            <w:col w:w="2960" w:space="0"/>
            <w:col w:w="1106"/>
          </w:cols>
          <w:noEndnote/>
        </w:sectPr>
      </w:pP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lastRenderedPageBreak/>
        <w:t>mutación para un carácter de resistencia suele ser bajo</w:t>
      </w: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del orden de 10</w:t>
      </w:r>
      <w:r w:rsidRPr="000E25AB">
        <w:rPr>
          <w:rFonts w:ascii="Times New Roman" w:hAnsi="Times New Roman" w:cs="Times New Roman"/>
          <w:color w:val="000000"/>
          <w:position w:val="4"/>
          <w:sz w:val="10"/>
          <w:szCs w:val="10"/>
          <w:vertAlign w:val="superscript"/>
          <w:lang w:eastAsia="es-ES"/>
        </w:rPr>
        <w:t>-9</w:t>
      </w:r>
      <w:r w:rsidRPr="000E25AB">
        <w:rPr>
          <w:rFonts w:ascii="Times New Roman" w:hAnsi="Times New Roman" w:cs="Times New Roman"/>
          <w:color w:val="000000"/>
          <w:sz w:val="18"/>
          <w:szCs w:val="18"/>
          <w:lang w:eastAsia="es-ES"/>
        </w:rPr>
        <w:t>, es decir, de una célula bacteriana</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cada 100 millones. Esta baja frecuencia hace</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indispensable la presencia de el factor de selección (en</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este caso el antibiótico) para que se exprese. Cuando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una población bacteriana contiene células mutantes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resistentes a un antibiótico, necesita ser expuesta a este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antibiótico para que las células susceptibles sean</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eliminadas y las resistentes predominen en esta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población.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Para algunos antibióticos como Rifampicina y</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quinolonas la tasa de mutación para el factor de</w:t>
      </w:r>
    </w:p>
    <w:p w:rsidR="006B6A12" w:rsidRPr="000E25AB"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resistencia es más bajo del orden de 10</w:t>
      </w:r>
      <w:r w:rsidRPr="000E25AB">
        <w:rPr>
          <w:rFonts w:ascii="Times New Roman" w:hAnsi="Times New Roman" w:cs="Times New Roman"/>
          <w:color w:val="000000"/>
          <w:position w:val="4"/>
          <w:sz w:val="12"/>
          <w:szCs w:val="12"/>
          <w:vertAlign w:val="superscript"/>
          <w:lang w:eastAsia="es-ES"/>
        </w:rPr>
        <w:t>-4</w:t>
      </w:r>
      <w:r w:rsidRPr="000E25AB">
        <w:rPr>
          <w:rFonts w:ascii="Times New Roman" w:hAnsi="Times New Roman" w:cs="Times New Roman"/>
          <w:color w:val="000000"/>
          <w:sz w:val="20"/>
          <w:szCs w:val="20"/>
          <w:lang w:eastAsia="es-ES"/>
        </w:rPr>
        <w:t xml:space="preserve"> por lo cual es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más fácil que esta resistencia se exprese. La baja</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frecuencia de mutación hace muy difícil que en una</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misma población bacteriana se encuentren resistencias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cromosómicas asociadas.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La resistencia cromosómica es más dificil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transferir entre bacterias que la plasmídica, aunque es</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posible.</w:t>
      </w: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La resistencia antibiótica de origen </w:t>
      </w:r>
      <w:r w:rsidRPr="000E25AB">
        <w:rPr>
          <w:rFonts w:ascii="Times New Roman" w:hAnsi="Times New Roman" w:cs="Times New Roman"/>
          <w:b/>
          <w:bCs/>
          <w:color w:val="000000"/>
          <w:sz w:val="20"/>
          <w:szCs w:val="20"/>
          <w:lang w:eastAsia="es-ES"/>
        </w:rPr>
        <w:t xml:space="preserve">plasmídico </w:t>
      </w:r>
      <w:r w:rsidRPr="000E25AB">
        <w:rPr>
          <w:rFonts w:ascii="Times New Roman" w:hAnsi="Times New Roman" w:cs="Times New Roman"/>
          <w:color w:val="000000"/>
          <w:sz w:val="20"/>
          <w:szCs w:val="20"/>
          <w:lang w:eastAsia="es-ES"/>
        </w:rPr>
        <w:t xml:space="preserve"> se</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caracteriza por ser fácilmente transferible entre células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bacterianas de especies relacionadas y aun de especies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no relacionadas desde el punto de vista filogenético.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Así ha sido demostrado que la capacidad de resistir a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Ampicilina adquirida por cepas de </w:t>
      </w:r>
      <w:r w:rsidRPr="000E25AB">
        <w:rPr>
          <w:rFonts w:ascii="Times New Roman" w:hAnsi="Times New Roman" w:cs="Times New Roman"/>
          <w:b/>
          <w:bCs/>
          <w:i/>
          <w:iCs/>
          <w:color w:val="000000"/>
          <w:sz w:val="20"/>
          <w:szCs w:val="20"/>
          <w:lang w:eastAsia="es-ES"/>
        </w:rPr>
        <w:t>Haemophylus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b/>
          <w:bCs/>
          <w:i/>
          <w:iCs/>
          <w:color w:val="000000"/>
          <w:sz w:val="20"/>
          <w:szCs w:val="20"/>
          <w:lang w:eastAsia="es-ES"/>
        </w:rPr>
        <w:t>influenzae</w:t>
      </w:r>
      <w:r w:rsidRPr="000E25AB">
        <w:rPr>
          <w:rFonts w:ascii="Times New Roman" w:hAnsi="Times New Roman" w:cs="Times New Roman"/>
          <w:color w:val="000000"/>
          <w:sz w:val="20"/>
          <w:szCs w:val="20"/>
          <w:lang w:eastAsia="es-ES"/>
        </w:rPr>
        <w:t xml:space="preserve"> proviene de bacilos Gram negativos del</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grupo de la familia </w:t>
      </w:r>
      <w:r w:rsidRPr="000E25AB">
        <w:rPr>
          <w:rFonts w:ascii="Times New Roman" w:hAnsi="Times New Roman" w:cs="Times New Roman"/>
          <w:b/>
          <w:bCs/>
          <w:i/>
          <w:iCs/>
          <w:color w:val="000000"/>
          <w:sz w:val="20"/>
          <w:szCs w:val="20"/>
          <w:lang w:eastAsia="es-ES"/>
        </w:rPr>
        <w:t>Enterobacteriaceae</w:t>
      </w: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Esta capacidad de transferencia hace que una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población bacteriana pueda transformarse en resistente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a un antibiótico dado, aun cuando no haya sido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sometida previamente a la presencia de este antibiótico.</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Bastaría solamente con poner una célula bacteriana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que contenga un plásmido con el gen de resistencia en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contacto con la población bacteriana. La diseminación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 este factor se ve de cualquier modo favorecida por</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br w:type="column"/>
      </w:r>
      <w:r w:rsidRPr="000E25AB">
        <w:rPr>
          <w:rFonts w:ascii="Times New Roman" w:hAnsi="Times New Roman" w:cs="Times New Roman"/>
          <w:b/>
          <w:bCs/>
          <w:color w:val="000000"/>
          <w:sz w:val="20"/>
          <w:szCs w:val="20"/>
          <w:lang w:eastAsia="es-ES"/>
        </w:rPr>
        <w:lastRenderedPageBreak/>
        <w:t>TRANSPOSONES</w:t>
      </w:r>
      <w:r w:rsidRPr="000E25AB">
        <w:rPr>
          <w:rFonts w:ascii="Times New Roman" w:hAnsi="Times New Roman" w:cs="Times New Roman"/>
          <w:color w:val="000000"/>
          <w:sz w:val="20"/>
          <w:szCs w:val="20"/>
          <w:lang w:eastAsia="es-ES"/>
        </w:rPr>
        <w:t xml:space="preserve"> (véase el cuadro 6).</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Cuadro 6:</w:t>
      </w: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b/>
          <w:bCs/>
          <w:color w:val="000000"/>
          <w:sz w:val="20"/>
          <w:szCs w:val="20"/>
          <w:lang w:eastAsia="es-ES"/>
        </w:rPr>
        <w:t>Plásmidos</w:t>
      </w:r>
    </w:p>
    <w:p w:rsidR="006B6A12" w:rsidRPr="000E25AB" w:rsidRDefault="006B6A12" w:rsidP="006B6A12">
      <w:pPr>
        <w:widowControl w:val="0"/>
        <w:tabs>
          <w:tab w:val="left" w:pos="720"/>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U</w:t>
      </w:r>
      <w:r w:rsidRPr="000E25AB">
        <w:rPr>
          <w:rFonts w:ascii="Times New Roman" w:hAnsi="Times New Roman" w:cs="Times New Roman"/>
          <w:color w:val="000000"/>
          <w:sz w:val="20"/>
          <w:szCs w:val="20"/>
          <w:lang w:eastAsia="es-ES"/>
        </w:rPr>
        <w:tab/>
        <w:t xml:space="preserve">Plásmidos "F" ( gen </w:t>
      </w:r>
      <w:r w:rsidRPr="000E25AB">
        <w:rPr>
          <w:rFonts w:ascii="Times New Roman" w:hAnsi="Times New Roman" w:cs="Times New Roman"/>
          <w:i/>
          <w:iCs/>
          <w:color w:val="000000"/>
          <w:sz w:val="20"/>
          <w:szCs w:val="20"/>
          <w:lang w:eastAsia="es-ES"/>
        </w:rPr>
        <w:t>tra</w:t>
      </w:r>
      <w:r w:rsidRPr="000E25AB">
        <w:rPr>
          <w:rFonts w:ascii="Times New Roman" w:hAnsi="Times New Roman" w:cs="Times New Roman"/>
          <w:color w:val="000000"/>
          <w:sz w:val="20"/>
          <w:szCs w:val="20"/>
          <w:lang w:eastAsia="es-ES"/>
        </w:rPr>
        <w:t>)</w:t>
      </w:r>
    </w:p>
    <w:p w:rsidR="006B6A12" w:rsidRPr="000E25AB" w:rsidRDefault="006B6A12" w:rsidP="006B6A12">
      <w:pPr>
        <w:widowControl w:val="0"/>
        <w:tabs>
          <w:tab w:val="left" w:pos="720"/>
        </w:tabs>
        <w:autoSpaceDE w:val="0"/>
        <w:autoSpaceDN w:val="0"/>
        <w:adjustRightInd w:val="0"/>
        <w:spacing w:after="0" w:line="253"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U</w:t>
      </w:r>
      <w:r w:rsidRPr="000E25AB">
        <w:rPr>
          <w:rFonts w:ascii="Times New Roman" w:hAnsi="Times New Roman" w:cs="Times New Roman"/>
          <w:color w:val="000000"/>
          <w:sz w:val="20"/>
          <w:szCs w:val="20"/>
          <w:lang w:eastAsia="es-ES"/>
        </w:rPr>
        <w:tab/>
        <w:t>Plásmidos de resistencia o "R"</w:t>
      </w:r>
    </w:p>
    <w:p w:rsidR="006B6A12" w:rsidRPr="000E25AB" w:rsidRDefault="006B6A12" w:rsidP="006B6A12">
      <w:pPr>
        <w:widowControl w:val="0"/>
        <w:tabs>
          <w:tab w:val="left" w:pos="720"/>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U</w:t>
      </w:r>
      <w:r w:rsidRPr="000E25AB">
        <w:rPr>
          <w:rFonts w:ascii="Times New Roman" w:hAnsi="Times New Roman" w:cs="Times New Roman"/>
          <w:color w:val="000000"/>
          <w:sz w:val="20"/>
          <w:szCs w:val="20"/>
          <w:lang w:eastAsia="es-ES"/>
        </w:rPr>
        <w:tab/>
        <w:t xml:space="preserve">Plásmidos de virulencia, ej: </w:t>
      </w:r>
      <w:r w:rsidRPr="000E25AB">
        <w:rPr>
          <w:rFonts w:ascii="Times New Roman" w:hAnsi="Times New Roman" w:cs="Times New Roman"/>
          <w:i/>
          <w:iCs/>
          <w:color w:val="000000"/>
          <w:sz w:val="20"/>
          <w:szCs w:val="20"/>
          <w:lang w:eastAsia="es-ES"/>
        </w:rPr>
        <w:t>Y. enterocolítica</w:t>
      </w:r>
      <w:r w:rsidRPr="000E25AB">
        <w:rPr>
          <w:rFonts w:ascii="Times New Roman" w:hAnsi="Times New Roman" w:cs="Times New Roman"/>
          <w:color w:val="000000"/>
          <w:sz w:val="20"/>
          <w:szCs w:val="20"/>
          <w:lang w:eastAsia="es-ES"/>
        </w:rPr>
        <w:t>,</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EPEC, ETEC, EHEC</w:t>
      </w:r>
    </w:p>
    <w:p w:rsidR="006B6A12" w:rsidRPr="000E25AB" w:rsidRDefault="006B6A12" w:rsidP="006B6A12">
      <w:pPr>
        <w:widowControl w:val="0"/>
        <w:tabs>
          <w:tab w:val="left" w:pos="720"/>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U</w:t>
      </w:r>
      <w:r w:rsidRPr="000E25AB">
        <w:rPr>
          <w:rFonts w:ascii="Times New Roman" w:hAnsi="Times New Roman" w:cs="Times New Roman"/>
          <w:color w:val="000000"/>
          <w:sz w:val="20"/>
          <w:szCs w:val="20"/>
          <w:lang w:eastAsia="es-ES"/>
        </w:rPr>
        <w:tab/>
        <w:t>Plásmidos "Col" (codifican colicinas)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Plásmidos degradativos</w:t>
      </w:r>
    </w:p>
    <w:p w:rsidR="006B6A12" w:rsidRPr="000E25AB" w:rsidRDefault="006B6A12" w:rsidP="006B6A12">
      <w:pPr>
        <w:widowControl w:val="0"/>
        <w:autoSpaceDE w:val="0"/>
        <w:autoSpaceDN w:val="0"/>
        <w:adjustRightInd w:val="0"/>
        <w:spacing w:after="0" w:line="253" w:lineRule="exact"/>
        <w:rPr>
          <w:rFonts w:ascii="Times New Roman" w:hAnsi="Times New Roman" w:cs="Times New Roman"/>
          <w:color w:val="000000"/>
          <w:sz w:val="18"/>
          <w:szCs w:val="18"/>
          <w:lang w:eastAsia="es-ES"/>
        </w:rPr>
      </w:pPr>
      <w:r w:rsidRPr="000E25AB">
        <w:rPr>
          <w:rFonts w:ascii="Times New Roman" w:hAnsi="Times New Roman" w:cs="Times New Roman"/>
          <w:b/>
          <w:bCs/>
          <w:color w:val="000000"/>
          <w:sz w:val="18"/>
          <w:szCs w:val="18"/>
          <w:lang w:eastAsia="es-ES"/>
        </w:rPr>
        <w:t>Transposones y secuencias de inserción</w:t>
      </w:r>
    </w:p>
    <w:p w:rsidR="006B6A12" w:rsidRPr="000E25AB" w:rsidRDefault="006B6A12" w:rsidP="006B6A12">
      <w:pPr>
        <w:widowControl w:val="0"/>
        <w:tabs>
          <w:tab w:val="left" w:pos="720"/>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U</w:t>
      </w:r>
      <w:r w:rsidRPr="000E25AB">
        <w:rPr>
          <w:rFonts w:ascii="Times New Roman" w:hAnsi="Times New Roman" w:cs="Times New Roman"/>
          <w:color w:val="000000"/>
          <w:sz w:val="20"/>
          <w:szCs w:val="20"/>
          <w:lang w:eastAsia="es-ES"/>
        </w:rPr>
        <w:tab/>
        <w:t>Secuencias de inserción (SI):</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Tamaño &lt; 1Kb</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              Codifican recombinación replicativa</w:t>
      </w:r>
    </w:p>
    <w:p w:rsidR="006B6A12" w:rsidRPr="000E25AB" w:rsidRDefault="006B6A12" w:rsidP="006B6A12">
      <w:pPr>
        <w:widowControl w:val="0"/>
        <w:tabs>
          <w:tab w:val="left" w:pos="720"/>
        </w:tabs>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U</w:t>
      </w:r>
      <w:r w:rsidRPr="000E25AB">
        <w:rPr>
          <w:rFonts w:ascii="Times New Roman" w:hAnsi="Times New Roman" w:cs="Times New Roman"/>
          <w:color w:val="000000"/>
          <w:sz w:val="20"/>
          <w:szCs w:val="20"/>
          <w:lang w:eastAsia="es-ES"/>
        </w:rPr>
        <w:tab/>
        <w:t>Transposón: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              Tamaño &gt;10Kb</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              Enmarcados por SI</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 xml:space="preserve">              Codifican resistencia ATB</w:t>
      </w:r>
    </w:p>
    <w:p w:rsidR="006B6A12" w:rsidRPr="000E25AB"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0E25AB" w:rsidRDefault="006B6A12" w:rsidP="006B6A12">
      <w:pPr>
        <w:widowControl w:val="0"/>
        <w:autoSpaceDE w:val="0"/>
        <w:autoSpaceDN w:val="0"/>
        <w:adjustRightInd w:val="0"/>
        <w:spacing w:after="0" w:line="28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Los transposones son pequeñas moléculas de ADN,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capaces de saltar desde un plásmido e insertarse en el</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cromosoma bacteriano o en otro plásmido.</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Están constituidos por una secuencia central de pares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de bases que con frecuencia codifica factores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resistencia, flanqueado en ambos extremos por dos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sectores de ADN con una secuencia de base repetida que</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no codifican ningún factor, pero que median la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transposición. Estos sectores terminales son llamados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secuencias de inserción.</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0E25AB">
        <w:rPr>
          <w:rFonts w:ascii="Times New Roman" w:hAnsi="Times New Roman" w:cs="Times New Roman"/>
          <w:color w:val="000000"/>
          <w:sz w:val="18"/>
          <w:szCs w:val="18"/>
          <w:lang w:eastAsia="es-ES"/>
        </w:rPr>
        <w:t>La resistencia antibiótica codificada en transposones,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posee las características de la resistencia cromosómica</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en cuanto a su estabilidad, ya que frecuentemente está</w:t>
      </w:r>
    </w:p>
    <w:p w:rsidR="006B6A12" w:rsidRPr="000E25AB"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codificada en el cromosoma y suma las características de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la plasmídica en cuanto es fácilmente transferible. Los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transposones representan, además, una excelente</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herramienta para la "construcción" bacteriana de nuevos</w:t>
      </w:r>
    </w:p>
    <w:p w:rsidR="006B6A12" w:rsidRPr="000E25AB"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0E25AB">
        <w:rPr>
          <w:rFonts w:ascii="Times New Roman" w:hAnsi="Times New Roman" w:cs="Times New Roman"/>
          <w:color w:val="000000"/>
          <w:sz w:val="20"/>
          <w:szCs w:val="20"/>
          <w:lang w:eastAsia="es-ES"/>
        </w:rPr>
        <w:t>plásmidos que posean múltiples factores de resistencia.</w:t>
      </w: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type w:val="continuous"/>
          <w:pgSz w:w="11893" w:h="16840"/>
          <w:pgMar w:top="666" w:right="133" w:bottom="573" w:left="666" w:header="720" w:footer="720" w:gutter="0"/>
          <w:cols w:num="2" w:space="720" w:equalWidth="0">
            <w:col w:w="5640" w:space="0"/>
            <w:col w:w="5453"/>
          </w:cols>
          <w:noEndnote/>
        </w:sectPr>
      </w:pPr>
    </w:p>
    <w:p w:rsidR="006B6A12" w:rsidRPr="000E25AB"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0E25AB">
          <w:type w:val="continuous"/>
          <w:pgSz w:w="11893" w:h="16840"/>
          <w:pgMar w:top="666" w:right="133" w:bottom="573" w:left="666" w:header="720" w:footer="720" w:gutter="0"/>
          <w:cols w:space="720"/>
          <w:noEndnote/>
        </w:sectPr>
      </w:pPr>
    </w:p>
    <w:p w:rsidR="006B6A12" w:rsidRPr="000E25AB" w:rsidRDefault="00D4579E"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sectPr w:rsidR="006B6A12" w:rsidRPr="000E25AB">
          <w:type w:val="continuous"/>
          <w:pgSz w:w="11893" w:h="16840"/>
          <w:pgMar w:top="666" w:right="133" w:bottom="573" w:left="666" w:header="720" w:footer="720" w:gutter="0"/>
          <w:cols w:num="4" w:space="720" w:equalWidth="0">
            <w:col w:w="5640" w:space="0"/>
            <w:col w:w="2333" w:space="0"/>
            <w:col w:w="1440" w:space="0"/>
            <w:col w:w="1680"/>
          </w:cols>
          <w:noEndnote/>
        </w:sectPr>
      </w:pPr>
      <w:r w:rsidRPr="00D4579E">
        <w:rPr>
          <w:rFonts w:ascii="Times New Roman" w:hAnsi="Times New Roman" w:cs="Times New Roman"/>
          <w:noProof/>
          <w:sz w:val="24"/>
          <w:szCs w:val="24"/>
          <w:lang w:eastAsia="es-ES"/>
        </w:rPr>
        <w:lastRenderedPageBreak/>
        <w:pict>
          <v:shape id="_x0000_s1246" style="position:absolute;margin-left:312pt;margin-top:441.3pt;width:116.65pt;height:12pt;z-index:-251426816;mso-position-horizontal-relative:page;mso-position-vertical-relative:page" coordsize="2333,240" path="m,l,240r2333,l2333,,,xe" fillcolor="#cacaca" stroked="f">
            <w10:wrap anchorx="page" anchory="page"/>
          </v:shape>
        </w:pict>
      </w:r>
      <w:r w:rsidRPr="00D4579E">
        <w:rPr>
          <w:rFonts w:ascii="Times New Roman" w:hAnsi="Times New Roman" w:cs="Times New Roman"/>
          <w:noProof/>
          <w:sz w:val="24"/>
          <w:szCs w:val="24"/>
          <w:lang w:eastAsia="es-ES"/>
        </w:rPr>
        <w:pict>
          <v:shape id="_x0000_s1247" style="position:absolute;margin-left:312pt;margin-top:453.3pt;width:116.65pt;height:12pt;z-index:-251425792;mso-position-horizontal-relative:page;mso-position-vertical-relative:page" coordsize="2333,240" path="m,l,240r2333,l2333,,,xe" fillcolor="#cacaca" stroked="f">
            <w10:wrap anchorx="page" anchory="page"/>
          </v:shape>
        </w:pict>
      </w:r>
      <w:r w:rsidRPr="00D4579E">
        <w:rPr>
          <w:rFonts w:ascii="Times New Roman" w:hAnsi="Times New Roman" w:cs="Times New Roman"/>
          <w:noProof/>
          <w:sz w:val="24"/>
          <w:szCs w:val="24"/>
          <w:lang w:eastAsia="es-ES"/>
        </w:rPr>
        <w:pict>
          <v:shape id="_x0000_s1248" style="position:absolute;margin-left:428.65pt;margin-top:441.3pt;width:71.35pt;height:12pt;z-index:-251424768;mso-position-horizontal-relative:page;mso-position-vertical-relative:page" coordsize="1427,240" path="m,l,240r1413,l1413,,,xe" fillcolor="#cacaca" stroked="f">
            <w10:wrap anchorx="page" anchory="page"/>
          </v:shape>
        </w:pict>
      </w:r>
      <w:r w:rsidRPr="00D4579E">
        <w:rPr>
          <w:rFonts w:ascii="Times New Roman" w:hAnsi="Times New Roman" w:cs="Times New Roman"/>
          <w:noProof/>
          <w:sz w:val="24"/>
          <w:szCs w:val="24"/>
          <w:lang w:eastAsia="es-ES"/>
        </w:rPr>
        <w:pict>
          <v:shape id="_x0000_s1249" style="position:absolute;margin-left:428.65pt;margin-top:453.3pt;width:71.35pt;height:12pt;z-index:-251423744;mso-position-horizontal-relative:page;mso-position-vertical-relative:page" coordsize="1427,240" path="m,l,240r1413,l1413,,,xe" fillcolor="#cacaca" stroked="f">
            <w10:wrap anchorx="page" anchory="page"/>
          </v:shape>
        </w:pict>
      </w:r>
      <w:r w:rsidRPr="00D4579E">
        <w:rPr>
          <w:rFonts w:ascii="Times New Roman" w:hAnsi="Times New Roman" w:cs="Times New Roman"/>
          <w:noProof/>
          <w:sz w:val="24"/>
          <w:szCs w:val="24"/>
          <w:lang w:eastAsia="es-ES"/>
        </w:rPr>
        <w:pict>
          <v:shape id="_x0000_s1250" style="position:absolute;margin-left:500pt;margin-top:441.3pt;width:41.3pt;height:12pt;z-index:-251422720;mso-position-horizontal-relative:page;mso-position-vertical-relative:page" coordsize="826,240" path="m,l,240r826,l826,,,xe" fillcolor="#cacaca" stroked="f">
            <w10:wrap anchorx="page" anchory="page"/>
          </v:shape>
        </w:pict>
      </w:r>
      <w:r w:rsidRPr="00D4579E">
        <w:rPr>
          <w:rFonts w:ascii="Times New Roman" w:hAnsi="Times New Roman" w:cs="Times New Roman"/>
          <w:noProof/>
          <w:sz w:val="24"/>
          <w:szCs w:val="24"/>
          <w:lang w:eastAsia="es-ES"/>
        </w:rPr>
        <w:pict>
          <v:shape id="_x0000_s1251" style="position:absolute;margin-left:500pt;margin-top:453.3pt;width:41.3pt;height:12pt;z-index:-251421696;mso-position-horizontal-relative:page;mso-position-vertical-relative:page" coordsize="826,240" path="m,l,240r826,l826,,,xe" fillcolor="#cacaca" stroked="f">
            <w10:wrap anchorx="page" anchory="page"/>
          </v:shape>
        </w:pict>
      </w:r>
      <w:r w:rsidRPr="00D4579E">
        <w:rPr>
          <w:rFonts w:ascii="Times New Roman" w:hAnsi="Times New Roman" w:cs="Times New Roman"/>
          <w:noProof/>
          <w:sz w:val="24"/>
          <w:szCs w:val="24"/>
          <w:lang w:eastAsia="es-ES"/>
        </w:rPr>
        <w:pict>
          <v:shape id="_x0000_s1252" style="position:absolute;margin-left:312pt;margin-top:465.3pt;width:116.65pt;height:23.35pt;z-index:-251420672;mso-position-horizontal-relative:page;mso-position-vertical-relative:page" coordsize="2333,467" path="m,l,480r2333,l2333,,,xe" fillcolor="#f1f1f1" stroked="f">
            <w10:wrap anchorx="page" anchory="page"/>
          </v:shape>
        </w:pict>
      </w:r>
      <w:r w:rsidRPr="00D4579E">
        <w:rPr>
          <w:rFonts w:ascii="Times New Roman" w:hAnsi="Times New Roman" w:cs="Times New Roman"/>
          <w:noProof/>
          <w:sz w:val="24"/>
          <w:szCs w:val="24"/>
          <w:lang w:eastAsia="es-ES"/>
        </w:rPr>
        <w:pict>
          <v:shape id="_x0000_s1253" style="position:absolute;margin-left:312pt;margin-top:488.65pt;width:116.65pt;height:12pt;z-index:-251419648;mso-position-horizontal-relative:page;mso-position-vertical-relative:page" coordsize="2333,240" path="m,l,240r2333,l2333,,,xe" fillcolor="#f1f1f1" stroked="f">
            <w10:wrap anchorx="page" anchory="page"/>
          </v:shape>
        </w:pict>
      </w:r>
      <w:r w:rsidRPr="00D4579E">
        <w:rPr>
          <w:rFonts w:ascii="Times New Roman" w:hAnsi="Times New Roman" w:cs="Times New Roman"/>
          <w:noProof/>
          <w:sz w:val="24"/>
          <w:szCs w:val="24"/>
          <w:lang w:eastAsia="es-ES"/>
        </w:rPr>
        <w:pict>
          <v:shape id="_x0000_s1254" style="position:absolute;margin-left:312pt;margin-top:500.65pt;width:116.65pt;height:24pt;z-index:-251418624;mso-position-horizontal-relative:page;mso-position-vertical-relative:page" coordsize="2333,480" path="m,l,480r2333,l2333,,,xe" fillcolor="#f1f1f1" stroked="f">
            <w10:wrap anchorx="page" anchory="page"/>
          </v:shape>
        </w:pict>
      </w:r>
      <w:r w:rsidRPr="00D4579E">
        <w:rPr>
          <w:rFonts w:ascii="Times New Roman" w:hAnsi="Times New Roman" w:cs="Times New Roman"/>
          <w:noProof/>
          <w:sz w:val="24"/>
          <w:szCs w:val="24"/>
          <w:lang w:eastAsia="es-ES"/>
        </w:rPr>
        <w:pict>
          <v:shape id="_x0000_s1255" style="position:absolute;margin-left:312pt;margin-top:524.65pt;width:116.65pt;height:11.35pt;z-index:-251417600;mso-position-horizontal-relative:page;mso-position-vertical-relative:page" coordsize="2333,227" path="m,l,240r2333,l2333,,,xe" fillcolor="#f1f1f1" stroked="f">
            <w10:wrap anchorx="page" anchory="page"/>
          </v:shape>
        </w:pict>
      </w:r>
      <w:r w:rsidRPr="00D4579E">
        <w:rPr>
          <w:rFonts w:ascii="Times New Roman" w:hAnsi="Times New Roman" w:cs="Times New Roman"/>
          <w:noProof/>
          <w:sz w:val="24"/>
          <w:szCs w:val="24"/>
          <w:lang w:eastAsia="es-ES"/>
        </w:rPr>
        <w:pict>
          <v:shape id="_x0000_s1256" style="position:absolute;margin-left:312pt;margin-top:536pt;width:116.65pt;height:12pt;z-index:-251416576;mso-position-horizontal-relative:page;mso-position-vertical-relative:page" coordsize="2333,240" path="m,l,240r2333,l2333,,,xe" fillcolor="#f1f1f1" stroked="f">
            <w10:wrap anchorx="page" anchory="page"/>
          </v:shape>
        </w:pict>
      </w:r>
      <w:r w:rsidRPr="00D4579E">
        <w:rPr>
          <w:rFonts w:ascii="Times New Roman" w:hAnsi="Times New Roman" w:cs="Times New Roman"/>
          <w:noProof/>
          <w:sz w:val="24"/>
          <w:szCs w:val="24"/>
          <w:lang w:eastAsia="es-ES"/>
        </w:rPr>
        <w:pict>
          <v:shape id="_x0000_s1257" style="position:absolute;margin-left:312pt;margin-top:548pt;width:116.65pt;height:12pt;z-index:-251415552;mso-position-horizontal-relative:page;mso-position-vertical-relative:page" coordsize="2333,240" path="m,l,240r2333,l2333,,,xe" fillcolor="#f1f1f1" stroked="f">
            <w10:wrap anchorx="page" anchory="page"/>
          </v:shape>
        </w:pict>
      </w:r>
      <w:r w:rsidRPr="00D4579E">
        <w:rPr>
          <w:rFonts w:ascii="Times New Roman" w:hAnsi="Times New Roman" w:cs="Times New Roman"/>
          <w:noProof/>
          <w:sz w:val="24"/>
          <w:szCs w:val="24"/>
          <w:lang w:eastAsia="es-ES"/>
        </w:rPr>
        <w:pict>
          <v:shape id="_x0000_s1258" style="position:absolute;margin-left:312pt;margin-top:560pt;width:116.65pt;height:12pt;z-index:-251414528;mso-position-horizontal-relative:page;mso-position-vertical-relative:page" coordsize="2333,240" path="m,l,240r2333,l2333,,,xe" fillcolor="#f1f1f1" stroked="f">
            <w10:wrap anchorx="page" anchory="page"/>
          </v:shape>
        </w:pict>
      </w:r>
      <w:r w:rsidRPr="00D4579E">
        <w:rPr>
          <w:rFonts w:ascii="Times New Roman" w:hAnsi="Times New Roman" w:cs="Times New Roman"/>
          <w:noProof/>
          <w:sz w:val="24"/>
          <w:szCs w:val="24"/>
          <w:lang w:eastAsia="es-ES"/>
        </w:rPr>
        <w:pict>
          <v:shape id="_x0000_s1259" style="position:absolute;margin-left:312pt;margin-top:572pt;width:116.65pt;height:24pt;z-index:-251413504;mso-position-horizontal-relative:page;mso-position-vertical-relative:page" coordsize="2333,480" path="m,l,480r2333,l2333,,,xe" fillcolor="#f1f1f1" stroked="f">
            <w10:wrap anchorx="page" anchory="page"/>
          </v:shape>
        </w:pict>
      </w:r>
      <w:r w:rsidRPr="00D4579E">
        <w:rPr>
          <w:rFonts w:ascii="Times New Roman" w:hAnsi="Times New Roman" w:cs="Times New Roman"/>
          <w:noProof/>
          <w:sz w:val="24"/>
          <w:szCs w:val="24"/>
          <w:lang w:eastAsia="es-ES"/>
        </w:rPr>
        <w:pict>
          <v:shape id="_x0000_s1260" style="position:absolute;margin-left:312pt;margin-top:596pt;width:116.65pt;height:11.3pt;z-index:-251412480;mso-position-horizontal-relative:page;mso-position-vertical-relative:page" coordsize="2333,226" path="m,l,240r2333,l2333,,,xe" fillcolor="#f1f1f1" stroked="f">
            <w10:wrap anchorx="page" anchory="page"/>
          </v:shape>
        </w:pict>
      </w:r>
      <w:r w:rsidRPr="00D4579E">
        <w:rPr>
          <w:rFonts w:ascii="Times New Roman" w:hAnsi="Times New Roman" w:cs="Times New Roman"/>
          <w:noProof/>
          <w:sz w:val="24"/>
          <w:szCs w:val="24"/>
          <w:lang w:eastAsia="es-ES"/>
        </w:rPr>
        <w:pict>
          <v:shape id="_x0000_s1261" style="position:absolute;margin-left:312pt;margin-top:607.3pt;width:116.65pt;height:12pt;z-index:-251411456;mso-position-horizontal-relative:page;mso-position-vertical-relative:page" coordsize="2333,240" path="m,l,240r2333,l2333,,,xe" fillcolor="#f1f1f1" stroked="f">
            <w10:wrap anchorx="page" anchory="page"/>
          </v:shape>
        </w:pict>
      </w:r>
      <w:r w:rsidRPr="00D4579E">
        <w:rPr>
          <w:rFonts w:ascii="Times New Roman" w:hAnsi="Times New Roman" w:cs="Times New Roman"/>
          <w:noProof/>
          <w:sz w:val="24"/>
          <w:szCs w:val="24"/>
          <w:lang w:eastAsia="es-ES"/>
        </w:rPr>
        <w:pict>
          <v:shape id="_x0000_s1262" style="position:absolute;margin-left:312pt;margin-top:619.3pt;width:116.65pt;height:12pt;z-index:-251410432;mso-position-horizontal-relative:page;mso-position-vertical-relative:page" coordsize="2333,240" path="m,l,240r2333,l2333,,,xe" fillcolor="#f1f1f1" stroked="f">
            <w10:wrap anchorx="page" anchory="page"/>
          </v:shape>
        </w:pict>
      </w:r>
      <w:r w:rsidRPr="00D4579E">
        <w:rPr>
          <w:rFonts w:ascii="Times New Roman" w:hAnsi="Times New Roman" w:cs="Times New Roman"/>
          <w:noProof/>
          <w:sz w:val="24"/>
          <w:szCs w:val="24"/>
          <w:lang w:eastAsia="es-ES"/>
        </w:rPr>
        <w:pict>
          <v:shape id="_x0000_s1263" style="position:absolute;margin-left:312pt;margin-top:631.3pt;width:116.65pt;height:12pt;z-index:-251409408;mso-position-horizontal-relative:page;mso-position-vertical-relative:page" coordsize="2333,240" path="m,l,240r2333,l2333,,,xe" fillcolor="#f1f1f1" stroked="f">
            <w10:wrap anchorx="page" anchory="page"/>
          </v:shape>
        </w:pict>
      </w:r>
      <w:r w:rsidRPr="00D4579E">
        <w:rPr>
          <w:rFonts w:ascii="Times New Roman" w:hAnsi="Times New Roman" w:cs="Times New Roman"/>
          <w:noProof/>
          <w:sz w:val="24"/>
          <w:szCs w:val="24"/>
          <w:lang w:eastAsia="es-ES"/>
        </w:rPr>
        <w:pict>
          <v:shape id="_x0000_s1264" style="position:absolute;margin-left:428.65pt;margin-top:465.3pt;width:71.35pt;height:23.35pt;z-index:-251408384;mso-position-horizontal-relative:page;mso-position-vertical-relative:page" coordsize="1427,467" path="m,l,480r1413,l1413,,,xe" fillcolor="#f1f1f1" stroked="f">
            <w10:wrap anchorx="page" anchory="page"/>
          </v:shape>
        </w:pict>
      </w:r>
      <w:r w:rsidRPr="00D4579E">
        <w:rPr>
          <w:rFonts w:ascii="Times New Roman" w:hAnsi="Times New Roman" w:cs="Times New Roman"/>
          <w:noProof/>
          <w:sz w:val="24"/>
          <w:szCs w:val="24"/>
          <w:lang w:eastAsia="es-ES"/>
        </w:rPr>
        <w:pict>
          <v:shape id="_x0000_s1265" style="position:absolute;margin-left:428.65pt;margin-top:488.65pt;width:71.35pt;height:12pt;z-index:-251407360;mso-position-horizontal-relative:page;mso-position-vertical-relative:page" coordsize="1427,240" path="m,l,240r1413,l1413,,,xe" fillcolor="#f1f1f1" stroked="f">
            <w10:wrap anchorx="page" anchory="page"/>
          </v:shape>
        </w:pict>
      </w:r>
      <w:r w:rsidRPr="00D4579E">
        <w:rPr>
          <w:rFonts w:ascii="Times New Roman" w:hAnsi="Times New Roman" w:cs="Times New Roman"/>
          <w:noProof/>
          <w:sz w:val="24"/>
          <w:szCs w:val="24"/>
          <w:lang w:eastAsia="es-ES"/>
        </w:rPr>
        <w:pict>
          <v:shape id="_x0000_s1266" style="position:absolute;margin-left:428.65pt;margin-top:500.65pt;width:71.35pt;height:12pt;z-index:-251406336;mso-position-horizontal-relative:page;mso-position-vertical-relative:page" coordsize="1427,240" path="m,l,240r1413,l1413,,,xe" fillcolor="#f1f1f1" stroked="f">
            <w10:wrap anchorx="page" anchory="page"/>
          </v:shape>
        </w:pict>
      </w:r>
      <w:r w:rsidRPr="00D4579E">
        <w:rPr>
          <w:rFonts w:ascii="Times New Roman" w:hAnsi="Times New Roman" w:cs="Times New Roman"/>
          <w:noProof/>
          <w:sz w:val="24"/>
          <w:szCs w:val="24"/>
          <w:lang w:eastAsia="es-ES"/>
        </w:rPr>
        <w:pict>
          <v:shape id="_x0000_s1267" style="position:absolute;margin-left:428.65pt;margin-top:512.65pt;width:71.35pt;height:12pt;z-index:-251405312;mso-position-horizontal-relative:page;mso-position-vertical-relative:page" coordsize="1427,240" path="m,l,240r1413,l1413,,,xe" fillcolor="#f1f1f1" stroked="f">
            <w10:wrap anchorx="page" anchory="page"/>
          </v:shape>
        </w:pict>
      </w:r>
      <w:r w:rsidRPr="00D4579E">
        <w:rPr>
          <w:rFonts w:ascii="Times New Roman" w:hAnsi="Times New Roman" w:cs="Times New Roman"/>
          <w:noProof/>
          <w:sz w:val="24"/>
          <w:szCs w:val="24"/>
          <w:lang w:eastAsia="es-ES"/>
        </w:rPr>
        <w:pict>
          <v:shape id="_x0000_s1268" style="position:absolute;margin-left:428.65pt;margin-top:524.65pt;width:71.35pt;height:11.35pt;z-index:-251404288;mso-position-horizontal-relative:page;mso-position-vertical-relative:page" coordsize="1427,227" path="m,l,240r1413,l1413,,,xe" fillcolor="#f1f1f1" stroked="f">
            <w10:wrap anchorx="page" anchory="page"/>
          </v:shape>
        </w:pict>
      </w:r>
      <w:r w:rsidRPr="00D4579E">
        <w:rPr>
          <w:rFonts w:ascii="Times New Roman" w:hAnsi="Times New Roman" w:cs="Times New Roman"/>
          <w:noProof/>
          <w:sz w:val="24"/>
          <w:szCs w:val="24"/>
          <w:lang w:eastAsia="es-ES"/>
        </w:rPr>
        <w:pict>
          <v:shape id="_x0000_s1269" style="position:absolute;margin-left:428.65pt;margin-top:536pt;width:71.35pt;height:12pt;z-index:-251403264;mso-position-horizontal-relative:page;mso-position-vertical-relative:page" coordsize="1427,240" path="m,l,240r1413,l1413,,,xe" fillcolor="#f1f1f1" stroked="f">
            <w10:wrap anchorx="page" anchory="page"/>
          </v:shape>
        </w:pict>
      </w:r>
      <w:r w:rsidRPr="00D4579E">
        <w:rPr>
          <w:rFonts w:ascii="Times New Roman" w:hAnsi="Times New Roman" w:cs="Times New Roman"/>
          <w:noProof/>
          <w:sz w:val="24"/>
          <w:szCs w:val="24"/>
          <w:lang w:eastAsia="es-ES"/>
        </w:rPr>
        <w:pict>
          <v:shape id="_x0000_s1270" style="position:absolute;margin-left:428.65pt;margin-top:548pt;width:71.35pt;height:12pt;z-index:-251402240;mso-position-horizontal-relative:page;mso-position-vertical-relative:page" coordsize="1427,240" path="m,l,240r1413,l1413,,,xe" fillcolor="#f1f1f1" stroked="f">
            <w10:wrap anchorx="page" anchory="page"/>
          </v:shape>
        </w:pict>
      </w:r>
      <w:r w:rsidRPr="00D4579E">
        <w:rPr>
          <w:rFonts w:ascii="Times New Roman" w:hAnsi="Times New Roman" w:cs="Times New Roman"/>
          <w:noProof/>
          <w:sz w:val="24"/>
          <w:szCs w:val="24"/>
          <w:lang w:eastAsia="es-ES"/>
        </w:rPr>
        <w:pict>
          <v:shape id="_x0000_s1271" style="position:absolute;margin-left:428.65pt;margin-top:560pt;width:71.35pt;height:12pt;z-index:-251401216;mso-position-horizontal-relative:page;mso-position-vertical-relative:page" coordsize="1427,240" path="m,l,240r1413,l1413,,,xe" fillcolor="#f1f1f1" stroked="f">
            <w10:wrap anchorx="page" anchory="page"/>
          </v:shape>
        </w:pict>
      </w:r>
      <w:r w:rsidRPr="00D4579E">
        <w:rPr>
          <w:rFonts w:ascii="Times New Roman" w:hAnsi="Times New Roman" w:cs="Times New Roman"/>
          <w:noProof/>
          <w:sz w:val="24"/>
          <w:szCs w:val="24"/>
          <w:lang w:eastAsia="es-ES"/>
        </w:rPr>
        <w:pict>
          <v:shape id="_x0000_s1272" style="position:absolute;margin-left:428.65pt;margin-top:572pt;width:71.35pt;height:12pt;z-index:-251400192;mso-position-horizontal-relative:page;mso-position-vertical-relative:page" coordsize="1427,240" path="m,l,240r1413,l1413,,,xe" fillcolor="#f1f1f1" stroked="f">
            <w10:wrap anchorx="page" anchory="page"/>
          </v:shape>
        </w:pict>
      </w:r>
      <w:r w:rsidRPr="00D4579E">
        <w:rPr>
          <w:rFonts w:ascii="Times New Roman" w:hAnsi="Times New Roman" w:cs="Times New Roman"/>
          <w:noProof/>
          <w:sz w:val="24"/>
          <w:szCs w:val="24"/>
          <w:lang w:eastAsia="es-ES"/>
        </w:rPr>
        <w:pict>
          <v:shape id="_x0000_s1273" style="position:absolute;margin-left:428.65pt;margin-top:584pt;width:71.35pt;height:12pt;z-index:-251399168;mso-position-horizontal-relative:page;mso-position-vertical-relative:page" coordsize="1427,240" path="m,l,240r1413,l1413,,,xe" fillcolor="#f1f1f1" stroked="f">
            <w10:wrap anchorx="page" anchory="page"/>
          </v:shape>
        </w:pict>
      </w:r>
      <w:r w:rsidRPr="00D4579E">
        <w:rPr>
          <w:rFonts w:ascii="Times New Roman" w:hAnsi="Times New Roman" w:cs="Times New Roman"/>
          <w:noProof/>
          <w:sz w:val="24"/>
          <w:szCs w:val="24"/>
          <w:lang w:eastAsia="es-ES"/>
        </w:rPr>
        <w:pict>
          <v:shape id="_x0000_s1274" style="position:absolute;margin-left:428.65pt;margin-top:596pt;width:71.35pt;height:11.3pt;z-index:-251398144;mso-position-horizontal-relative:page;mso-position-vertical-relative:page" coordsize="1427,226" path="m,l,240r1413,l1413,,,xe" fillcolor="#f1f1f1" stroked="f">
            <w10:wrap anchorx="page" anchory="page"/>
          </v:shape>
        </w:pict>
      </w:r>
      <w:r w:rsidRPr="00D4579E">
        <w:rPr>
          <w:rFonts w:ascii="Times New Roman" w:hAnsi="Times New Roman" w:cs="Times New Roman"/>
          <w:noProof/>
          <w:sz w:val="24"/>
          <w:szCs w:val="24"/>
          <w:lang w:eastAsia="es-ES"/>
        </w:rPr>
        <w:pict>
          <v:shape id="_x0000_s1275" style="position:absolute;margin-left:428.65pt;margin-top:607.3pt;width:71.35pt;height:12pt;z-index:-251397120;mso-position-horizontal-relative:page;mso-position-vertical-relative:page" coordsize="1427,240" path="m,l,240r1413,l1413,,,xe" fillcolor="#f1f1f1" stroked="f">
            <w10:wrap anchorx="page" anchory="page"/>
          </v:shape>
        </w:pict>
      </w:r>
      <w:r w:rsidRPr="00D4579E">
        <w:rPr>
          <w:rFonts w:ascii="Times New Roman" w:hAnsi="Times New Roman" w:cs="Times New Roman"/>
          <w:noProof/>
          <w:sz w:val="24"/>
          <w:szCs w:val="24"/>
          <w:lang w:eastAsia="es-ES"/>
        </w:rPr>
        <w:pict>
          <v:shape id="_x0000_s1276" style="position:absolute;margin-left:428.65pt;margin-top:619.3pt;width:71.35pt;height:12pt;z-index:-251396096;mso-position-horizontal-relative:page;mso-position-vertical-relative:page" coordsize="1427,240" path="m,l,240r1413,l1413,,,xe" fillcolor="#f1f1f1" stroked="f">
            <w10:wrap anchorx="page" anchory="page"/>
          </v:shape>
        </w:pict>
      </w:r>
      <w:r w:rsidRPr="00D4579E">
        <w:rPr>
          <w:rFonts w:ascii="Times New Roman" w:hAnsi="Times New Roman" w:cs="Times New Roman"/>
          <w:noProof/>
          <w:sz w:val="24"/>
          <w:szCs w:val="24"/>
          <w:lang w:eastAsia="es-ES"/>
        </w:rPr>
        <w:pict>
          <v:shape id="_x0000_s1277" style="position:absolute;margin-left:428.65pt;margin-top:631.3pt;width:71.35pt;height:12pt;z-index:-251395072;mso-position-horizontal-relative:page;mso-position-vertical-relative:page" coordsize="1427,240" path="m,l,240r1413,l1413,,,xe" fillcolor="#f1f1f1" stroked="f">
            <w10:wrap anchorx="page" anchory="page"/>
          </v:shape>
        </w:pict>
      </w:r>
      <w:r w:rsidRPr="00D4579E">
        <w:rPr>
          <w:rFonts w:ascii="Times New Roman" w:hAnsi="Times New Roman" w:cs="Times New Roman"/>
          <w:noProof/>
          <w:sz w:val="24"/>
          <w:szCs w:val="24"/>
          <w:lang w:eastAsia="es-ES"/>
        </w:rPr>
        <w:pict>
          <v:shape id="_x0000_s1278" style="position:absolute;margin-left:500pt;margin-top:465.3pt;width:41.3pt;height:23.35pt;z-index:-251394048;mso-position-horizontal-relative:page;mso-position-vertical-relative:page" coordsize="826,467" path="m,l,480r826,l826,,,xe" fillcolor="#f1f1f1" stroked="f">
            <w10:wrap anchorx="page" anchory="page"/>
          </v:shape>
        </w:pict>
      </w:r>
      <w:r w:rsidRPr="00D4579E">
        <w:rPr>
          <w:rFonts w:ascii="Times New Roman" w:hAnsi="Times New Roman" w:cs="Times New Roman"/>
          <w:noProof/>
          <w:sz w:val="24"/>
          <w:szCs w:val="24"/>
          <w:lang w:eastAsia="es-ES"/>
        </w:rPr>
        <w:pict>
          <v:shape id="_x0000_s1279" style="position:absolute;margin-left:500pt;margin-top:488.65pt;width:41.3pt;height:12pt;z-index:-251393024;mso-position-horizontal-relative:page;mso-position-vertical-relative:page" coordsize="826,240" path="m,l,240r826,l826,,,xe" fillcolor="#f1f1f1" stroked="f">
            <w10:wrap anchorx="page" anchory="page"/>
          </v:shape>
        </w:pict>
      </w:r>
      <w:r w:rsidRPr="00D4579E">
        <w:rPr>
          <w:rFonts w:ascii="Times New Roman" w:hAnsi="Times New Roman" w:cs="Times New Roman"/>
          <w:noProof/>
          <w:sz w:val="24"/>
          <w:szCs w:val="24"/>
          <w:lang w:eastAsia="es-ES"/>
        </w:rPr>
        <w:pict>
          <v:shape id="_x0000_s1280" style="position:absolute;margin-left:500pt;margin-top:500.65pt;width:41.3pt;height:24pt;z-index:-251392000;mso-position-horizontal-relative:page;mso-position-vertical-relative:page" coordsize="826,480" path="m,l,480r826,l826,,,xe" fillcolor="#f1f1f1" stroked="f">
            <w10:wrap anchorx="page" anchory="page"/>
          </v:shape>
        </w:pict>
      </w:r>
      <w:r w:rsidRPr="00D4579E">
        <w:rPr>
          <w:rFonts w:ascii="Times New Roman" w:hAnsi="Times New Roman" w:cs="Times New Roman"/>
          <w:noProof/>
          <w:sz w:val="24"/>
          <w:szCs w:val="24"/>
          <w:lang w:eastAsia="es-ES"/>
        </w:rPr>
        <w:pict>
          <v:shape id="_x0000_s1281" style="position:absolute;margin-left:500pt;margin-top:524.65pt;width:41.3pt;height:11.35pt;z-index:-251390976;mso-position-horizontal-relative:page;mso-position-vertical-relative:page" coordsize="826,227" path="m,l,240r826,l826,,,xe" fillcolor="#f1f1f1" stroked="f">
            <w10:wrap anchorx="page" anchory="page"/>
          </v:shape>
        </w:pict>
      </w:r>
      <w:r w:rsidRPr="00D4579E">
        <w:rPr>
          <w:rFonts w:ascii="Times New Roman" w:hAnsi="Times New Roman" w:cs="Times New Roman"/>
          <w:noProof/>
          <w:sz w:val="24"/>
          <w:szCs w:val="24"/>
          <w:lang w:eastAsia="es-ES"/>
        </w:rPr>
        <w:pict>
          <v:shape id="_x0000_s1282" style="position:absolute;margin-left:500pt;margin-top:536pt;width:41.3pt;height:12pt;z-index:-251389952;mso-position-horizontal-relative:page;mso-position-vertical-relative:page" coordsize="826,240" path="m,l,240r826,l826,,,xe" fillcolor="#f1f1f1" stroked="f">
            <w10:wrap anchorx="page" anchory="page"/>
          </v:shape>
        </w:pict>
      </w:r>
      <w:r w:rsidRPr="00D4579E">
        <w:rPr>
          <w:rFonts w:ascii="Times New Roman" w:hAnsi="Times New Roman" w:cs="Times New Roman"/>
          <w:noProof/>
          <w:sz w:val="24"/>
          <w:szCs w:val="24"/>
          <w:lang w:eastAsia="es-ES"/>
        </w:rPr>
        <w:pict>
          <v:shape id="_x0000_s1283" style="position:absolute;margin-left:500pt;margin-top:548pt;width:41.3pt;height:12pt;z-index:-251388928;mso-position-horizontal-relative:page;mso-position-vertical-relative:page" coordsize="826,240" path="m,l,240r826,l826,,,xe" fillcolor="#f1f1f1" stroked="f">
            <w10:wrap anchorx="page" anchory="page"/>
          </v:shape>
        </w:pict>
      </w:r>
      <w:r w:rsidRPr="00D4579E">
        <w:rPr>
          <w:rFonts w:ascii="Times New Roman" w:hAnsi="Times New Roman" w:cs="Times New Roman"/>
          <w:noProof/>
          <w:sz w:val="24"/>
          <w:szCs w:val="24"/>
          <w:lang w:eastAsia="es-ES"/>
        </w:rPr>
        <w:pict>
          <v:shape id="_x0000_s1284" style="position:absolute;margin-left:500pt;margin-top:560pt;width:41.3pt;height:12pt;z-index:-251387904;mso-position-horizontal-relative:page;mso-position-vertical-relative:page" coordsize="826,240" path="m,l,240r826,l826,,,xe" fillcolor="#f1f1f1" stroked="f">
            <w10:wrap anchorx="page" anchory="page"/>
          </v:shape>
        </w:pict>
      </w:r>
      <w:r w:rsidRPr="00D4579E">
        <w:rPr>
          <w:rFonts w:ascii="Times New Roman" w:hAnsi="Times New Roman" w:cs="Times New Roman"/>
          <w:noProof/>
          <w:sz w:val="24"/>
          <w:szCs w:val="24"/>
          <w:lang w:eastAsia="es-ES"/>
        </w:rPr>
        <w:pict>
          <v:shape id="_x0000_s1285" style="position:absolute;margin-left:500pt;margin-top:572pt;width:41.3pt;height:24pt;z-index:-251386880;mso-position-horizontal-relative:page;mso-position-vertical-relative:page" coordsize="826,480" path="m,l,480r826,l826,,,xe" fillcolor="#f1f1f1" stroked="f">
            <w10:wrap anchorx="page" anchory="page"/>
          </v:shape>
        </w:pict>
      </w:r>
      <w:r w:rsidRPr="00D4579E">
        <w:rPr>
          <w:rFonts w:ascii="Times New Roman" w:hAnsi="Times New Roman" w:cs="Times New Roman"/>
          <w:noProof/>
          <w:sz w:val="24"/>
          <w:szCs w:val="24"/>
          <w:lang w:eastAsia="es-ES"/>
        </w:rPr>
        <w:pict>
          <v:shape id="_x0000_s1286" style="position:absolute;margin-left:500pt;margin-top:596pt;width:41.3pt;height:11.3pt;z-index:-251385856;mso-position-horizontal-relative:page;mso-position-vertical-relative:page" coordsize="826,226" path="m,l,240r826,l826,,,xe" fillcolor="#f1f1f1" stroked="f">
            <w10:wrap anchorx="page" anchory="page"/>
          </v:shape>
        </w:pict>
      </w:r>
      <w:r w:rsidRPr="00D4579E">
        <w:rPr>
          <w:rFonts w:ascii="Times New Roman" w:hAnsi="Times New Roman" w:cs="Times New Roman"/>
          <w:noProof/>
          <w:sz w:val="24"/>
          <w:szCs w:val="24"/>
          <w:lang w:eastAsia="es-ES"/>
        </w:rPr>
        <w:pict>
          <v:shape id="_x0000_s1287" style="position:absolute;margin-left:500pt;margin-top:607.3pt;width:41.3pt;height:12pt;z-index:-251384832;mso-position-horizontal-relative:page;mso-position-vertical-relative:page" coordsize="826,240" path="m,l,240r826,l826,,,xe" fillcolor="#f1f1f1" stroked="f">
            <w10:wrap anchorx="page" anchory="page"/>
          </v:shape>
        </w:pict>
      </w:r>
      <w:r w:rsidRPr="00D4579E">
        <w:rPr>
          <w:rFonts w:ascii="Times New Roman" w:hAnsi="Times New Roman" w:cs="Times New Roman"/>
          <w:noProof/>
          <w:sz w:val="24"/>
          <w:szCs w:val="24"/>
          <w:lang w:eastAsia="es-ES"/>
        </w:rPr>
        <w:pict>
          <v:shape id="_x0000_s1288" style="position:absolute;margin-left:500pt;margin-top:619.3pt;width:41.3pt;height:12pt;z-index:-251383808;mso-position-horizontal-relative:page;mso-position-vertical-relative:page" coordsize="826,240" path="m,l,240r826,l826,,,xe" fillcolor="#f1f1f1" stroked="f">
            <w10:wrap anchorx="page" anchory="page"/>
          </v:shape>
        </w:pict>
      </w:r>
      <w:r w:rsidRPr="00D4579E">
        <w:rPr>
          <w:rFonts w:ascii="Times New Roman" w:hAnsi="Times New Roman" w:cs="Times New Roman"/>
          <w:noProof/>
          <w:sz w:val="24"/>
          <w:szCs w:val="24"/>
          <w:lang w:eastAsia="es-ES"/>
        </w:rPr>
        <w:pict>
          <v:shape id="_x0000_s1289" style="position:absolute;margin-left:500pt;margin-top:631.3pt;width:41.3pt;height:12pt;z-index:-251382784;mso-position-horizontal-relative:page;mso-position-vertical-relative:page" coordsize="826,240" path="m,l,240r826,l826,,,xe" fillcolor="#f1f1f1" stroked="f">
            <w10:wrap anchorx="page" anchory="page"/>
          </v:shape>
        </w:pict>
      </w:r>
    </w:p>
    <w:p w:rsidR="006B6A12" w:rsidRPr="006B6A12" w:rsidRDefault="006B6A12" w:rsidP="006B6A12">
      <w:pPr>
        <w:widowControl w:val="0"/>
        <w:autoSpaceDE w:val="0"/>
        <w:autoSpaceDN w:val="0"/>
        <w:adjustRightInd w:val="0"/>
        <w:spacing w:after="0" w:line="373" w:lineRule="exact"/>
        <w:ind w:left="773"/>
        <w:rPr>
          <w:rFonts w:ascii="Times New Roman" w:hAnsi="Times New Roman" w:cs="Times New Roman"/>
          <w:color w:val="000000"/>
          <w:sz w:val="18"/>
          <w:szCs w:val="18"/>
          <w:lang w:eastAsia="es-ES"/>
        </w:rPr>
      </w:pPr>
      <w:r w:rsidRPr="006B6A12">
        <w:rPr>
          <w:rFonts w:ascii="Times New Roman" w:hAnsi="Times New Roman" w:cs="Times New Roman"/>
          <w:b/>
          <w:bCs/>
          <w:color w:val="000000"/>
          <w:sz w:val="18"/>
          <w:szCs w:val="18"/>
          <w:lang w:eastAsia="es-ES"/>
        </w:rPr>
        <w:lastRenderedPageBreak/>
        <w:t>C. Mecanismos de resistencia</w:t>
      </w:r>
    </w:p>
    <w:p w:rsidR="006B6A12" w:rsidRPr="006B6A12" w:rsidRDefault="006B6A12" w:rsidP="006B6A12">
      <w:pPr>
        <w:widowControl w:val="0"/>
        <w:autoSpaceDE w:val="0"/>
        <w:autoSpaceDN w:val="0"/>
        <w:adjustRightInd w:val="0"/>
        <w:spacing w:after="0" w:line="240" w:lineRule="exact"/>
        <w:ind w:left="773"/>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Si tenemos en cuenta la estructura de la pared</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bacteriana, para que un antibiótico alcance su sitio</w:t>
      </w:r>
    </w:p>
    <w:p w:rsidR="006B6A12" w:rsidRPr="006B6A12" w:rsidRDefault="006B6A12" w:rsidP="006B6A12">
      <w:pPr>
        <w:widowControl w:val="0"/>
        <w:autoSpaceDE w:val="0"/>
        <w:autoSpaceDN w:val="0"/>
        <w:adjustRightInd w:val="0"/>
        <w:spacing w:after="0" w:line="226"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blanco de acción deberá ser capaz de atravesar la</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membrana externa y el espacio periplásmico. Si su sitio</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de acción es intracelular, deberá además atravesar la</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membrana celular. En el caso de que la bacteria</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produzca enzimas hidrolíticas el antibiótico tendrá que</w:t>
      </w:r>
    </w:p>
    <w:p w:rsidR="006B6A12" w:rsidRPr="006B6A12" w:rsidRDefault="006B6A12" w:rsidP="006B6A12">
      <w:pPr>
        <w:widowControl w:val="0"/>
        <w:autoSpaceDE w:val="0"/>
        <w:autoSpaceDN w:val="0"/>
        <w:adjustRightInd w:val="0"/>
        <w:spacing w:after="0" w:line="226"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sobrevivir a la acción de estas en el espacio periplásmico</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de los gérmenes Gram negativos o en el entorno de la</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16"/>
          <w:szCs w:val="16"/>
          <w:lang w:eastAsia="es-ES"/>
        </w:rPr>
      </w:pPr>
      <w:r w:rsidRPr="006B6A12">
        <w:rPr>
          <w:rFonts w:ascii="Times New Roman" w:hAnsi="Times New Roman" w:cs="Times New Roman"/>
          <w:color w:val="000000"/>
          <w:sz w:val="16"/>
          <w:szCs w:val="16"/>
          <w:lang w:eastAsia="es-ES"/>
        </w:rPr>
        <w:t>célula bacteriana, cuando éstas están asociadas a la pared</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bacteriana como en los gérmenes Gram positivos.</w:t>
      </w:r>
    </w:p>
    <w:p w:rsidR="006B6A12" w:rsidRPr="006B6A12" w:rsidRDefault="006B6A12" w:rsidP="006B6A12">
      <w:pPr>
        <w:widowControl w:val="0"/>
        <w:autoSpaceDE w:val="0"/>
        <w:autoSpaceDN w:val="0"/>
        <w:adjustRightInd w:val="0"/>
        <w:spacing w:after="0" w:line="240" w:lineRule="exact"/>
        <w:ind w:left="773"/>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Una vez que el antibiótico alcance el sitio de</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acción, este deberá estar intacto para poder ser</w:t>
      </w:r>
    </w:p>
    <w:p w:rsidR="006B6A12" w:rsidRPr="006B6A12" w:rsidRDefault="006B6A12" w:rsidP="006B6A12">
      <w:pPr>
        <w:widowControl w:val="0"/>
        <w:autoSpaceDE w:val="0"/>
        <w:autoSpaceDN w:val="0"/>
        <w:adjustRightInd w:val="0"/>
        <w:spacing w:after="0" w:line="226"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identificado por el antibiótico y entonces la acción</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bactericida obacteriostática buscada será alcanzada.</w:t>
      </w:r>
    </w:p>
    <w:p w:rsidR="006B6A12" w:rsidRPr="006B6A12" w:rsidRDefault="006B6A12" w:rsidP="006B6A12">
      <w:pPr>
        <w:widowControl w:val="0"/>
        <w:tabs>
          <w:tab w:val="left" w:pos="3000"/>
        </w:tabs>
        <w:autoSpaceDE w:val="0"/>
        <w:autoSpaceDN w:val="0"/>
        <w:adjustRightInd w:val="0"/>
        <w:spacing w:after="0" w:line="240" w:lineRule="exact"/>
        <w:ind w:left="773"/>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Los mecanismos que</w:t>
      </w:r>
      <w:r w:rsidRPr="006B6A12">
        <w:rPr>
          <w:rFonts w:ascii="Times New Roman" w:hAnsi="Times New Roman" w:cs="Times New Roman"/>
          <w:color w:val="000000"/>
          <w:sz w:val="18"/>
          <w:szCs w:val="18"/>
          <w:lang w:eastAsia="es-ES"/>
        </w:rPr>
        <w:tab/>
        <w:t>las bacterias poseen</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(resistencia natural) o son capaces de adquirir</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(resistencia adquirida) que impiden de una manera u</w:t>
      </w:r>
    </w:p>
    <w:p w:rsidR="006B6A12" w:rsidRPr="006B6A12" w:rsidRDefault="006B6A12" w:rsidP="006B6A12">
      <w:pPr>
        <w:widowControl w:val="0"/>
        <w:autoSpaceDE w:val="0"/>
        <w:autoSpaceDN w:val="0"/>
        <w:adjustRightInd w:val="0"/>
        <w:spacing w:after="0" w:line="226"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otra que el antibiótico pueda alcanzar su sitio de acción</w:t>
      </w:r>
    </w:p>
    <w:p w:rsidR="006B6A12" w:rsidRPr="006B6A12" w:rsidRDefault="006B6A12" w:rsidP="006B6A12">
      <w:pPr>
        <w:widowControl w:val="0"/>
        <w:autoSpaceDE w:val="0"/>
        <w:autoSpaceDN w:val="0"/>
        <w:adjustRightInd w:val="0"/>
        <w:spacing w:after="0" w:line="253"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 xml:space="preserve">y ejercer su acción se denominan </w:t>
      </w:r>
      <w:r w:rsidRPr="006B6A12">
        <w:rPr>
          <w:rFonts w:ascii="Times New Roman" w:hAnsi="Times New Roman" w:cs="Times New Roman"/>
          <w:b/>
          <w:bCs/>
          <w:color w:val="000000"/>
          <w:sz w:val="18"/>
          <w:szCs w:val="18"/>
          <w:lang w:eastAsia="es-ES"/>
        </w:rPr>
        <w:t>mecanismos de</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20"/>
          <w:szCs w:val="20"/>
          <w:lang w:eastAsia="es-ES"/>
        </w:rPr>
      </w:pPr>
      <w:r w:rsidRPr="006B6A12">
        <w:rPr>
          <w:rFonts w:ascii="Times New Roman" w:hAnsi="Times New Roman" w:cs="Times New Roman"/>
          <w:b/>
          <w:bCs/>
          <w:color w:val="000000"/>
          <w:sz w:val="20"/>
          <w:szCs w:val="20"/>
          <w:lang w:eastAsia="es-ES"/>
        </w:rPr>
        <w:t>resistencia</w:t>
      </w:r>
      <w:r w:rsidRPr="006B6A12">
        <w:rPr>
          <w:rFonts w:ascii="Times New Roman" w:hAnsi="Times New Roman" w:cs="Times New Roman"/>
          <w:color w:val="000000"/>
          <w:sz w:val="20"/>
          <w:szCs w:val="20"/>
          <w:lang w:eastAsia="es-ES"/>
        </w:rPr>
        <w:t>. (Cuadro 7).</w:t>
      </w:r>
    </w:p>
    <w:p w:rsidR="006B6A12" w:rsidRPr="006B6A12" w:rsidRDefault="006B6A12" w:rsidP="006B6A12">
      <w:pPr>
        <w:widowControl w:val="0"/>
        <w:autoSpaceDE w:val="0"/>
        <w:autoSpaceDN w:val="0"/>
        <w:adjustRightInd w:val="0"/>
        <w:spacing w:after="0" w:line="240" w:lineRule="exact"/>
        <w:ind w:left="773"/>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Se reconocen tres tipos de mecanismos de</w:t>
      </w:r>
    </w:p>
    <w:p w:rsidR="006B6A12" w:rsidRPr="006B6A12" w:rsidRDefault="006B6A12" w:rsidP="006B6A12">
      <w:pPr>
        <w:widowControl w:val="0"/>
        <w:autoSpaceDE w:val="0"/>
        <w:autoSpaceDN w:val="0"/>
        <w:adjustRightInd w:val="0"/>
        <w:spacing w:after="0" w:line="226" w:lineRule="exact"/>
        <w:ind w:left="480"/>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 xml:space="preserve">resistencia:      </w:t>
      </w:r>
    </w:p>
    <w:p w:rsidR="006B6A12" w:rsidRPr="006B6A12" w:rsidRDefault="006B6A12" w:rsidP="006B6A12">
      <w:pPr>
        <w:widowControl w:val="0"/>
        <w:autoSpaceDE w:val="0"/>
        <w:autoSpaceDN w:val="0"/>
        <w:adjustRightInd w:val="0"/>
        <w:spacing w:after="0" w:line="253" w:lineRule="exact"/>
        <w:ind w:left="480"/>
        <w:rPr>
          <w:rFonts w:ascii="Times New Roman" w:hAnsi="Times New Roman" w:cs="Times New Roman"/>
          <w:color w:val="000000"/>
          <w:sz w:val="20"/>
          <w:szCs w:val="20"/>
          <w:lang w:eastAsia="es-ES"/>
        </w:rPr>
      </w:pPr>
      <w:r w:rsidRPr="006B6A12">
        <w:rPr>
          <w:rFonts w:ascii="Times New Roman" w:hAnsi="Times New Roman" w:cs="Times New Roman"/>
          <w:b/>
          <w:bCs/>
          <w:color w:val="000000"/>
          <w:sz w:val="20"/>
          <w:szCs w:val="20"/>
          <w:lang w:eastAsia="es-ES"/>
        </w:rPr>
        <w:t xml:space="preserve">Hidrólisis enzimática  </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20"/>
          <w:szCs w:val="20"/>
          <w:lang w:eastAsia="es-ES"/>
        </w:rPr>
      </w:pPr>
      <w:r w:rsidRPr="006B6A12">
        <w:rPr>
          <w:rFonts w:ascii="Times New Roman" w:hAnsi="Times New Roman" w:cs="Times New Roman"/>
          <w:b/>
          <w:bCs/>
          <w:color w:val="000000"/>
          <w:sz w:val="20"/>
          <w:szCs w:val="20"/>
          <w:lang w:eastAsia="es-ES"/>
        </w:rPr>
        <w:t xml:space="preserve">Trastornos de permeabilidad   </w:t>
      </w:r>
    </w:p>
    <w:p w:rsidR="006B6A12" w:rsidRPr="006B6A12" w:rsidRDefault="006B6A12" w:rsidP="006B6A12">
      <w:pPr>
        <w:widowControl w:val="0"/>
        <w:autoSpaceDE w:val="0"/>
        <w:autoSpaceDN w:val="0"/>
        <w:adjustRightInd w:val="0"/>
        <w:spacing w:after="0" w:line="226" w:lineRule="exact"/>
        <w:ind w:left="480"/>
        <w:rPr>
          <w:rFonts w:ascii="Times New Roman" w:hAnsi="Times New Roman" w:cs="Times New Roman"/>
          <w:color w:val="000000"/>
          <w:sz w:val="18"/>
          <w:szCs w:val="18"/>
          <w:lang w:eastAsia="es-ES"/>
        </w:rPr>
      </w:pPr>
      <w:r w:rsidRPr="006B6A12">
        <w:rPr>
          <w:rFonts w:ascii="Times New Roman" w:hAnsi="Times New Roman" w:cs="Times New Roman"/>
          <w:b/>
          <w:bCs/>
          <w:color w:val="000000"/>
          <w:sz w:val="18"/>
          <w:szCs w:val="18"/>
          <w:lang w:eastAsia="es-ES"/>
        </w:rPr>
        <w:t xml:space="preserve">Alteraciones del sitio blanco de acción  </w:t>
      </w:r>
    </w:p>
    <w:p w:rsidR="006B6A12" w:rsidRPr="006B6A12" w:rsidRDefault="006B6A12" w:rsidP="006B6A12">
      <w:pPr>
        <w:widowControl w:val="0"/>
        <w:autoSpaceDE w:val="0"/>
        <w:autoSpaceDN w:val="0"/>
        <w:adjustRightInd w:val="0"/>
        <w:spacing w:after="0" w:line="240" w:lineRule="exact"/>
        <w:ind w:left="773"/>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En general, cualquiera de estos mecanismos puede</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ser adquirido por mutación cromosómica o mediados</w:t>
      </w:r>
    </w:p>
    <w:p w:rsidR="006B6A12" w:rsidRPr="006B6A12" w:rsidRDefault="006B6A12" w:rsidP="006B6A12">
      <w:pPr>
        <w:widowControl w:val="0"/>
        <w:autoSpaceDE w:val="0"/>
        <w:autoSpaceDN w:val="0"/>
        <w:adjustRightInd w:val="0"/>
        <w:spacing w:after="0" w:line="226" w:lineRule="exact"/>
        <w:ind w:left="480"/>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por plásmidos.</w:t>
      </w:r>
    </w:p>
    <w:p w:rsidR="006B6A12" w:rsidRPr="006B6A12" w:rsidRDefault="006B6A12" w:rsidP="006B6A12">
      <w:pPr>
        <w:widowControl w:val="0"/>
        <w:autoSpaceDE w:val="0"/>
        <w:autoSpaceDN w:val="0"/>
        <w:adjustRightInd w:val="0"/>
        <w:spacing w:after="0" w:line="253" w:lineRule="exact"/>
        <w:ind w:left="533"/>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 xml:space="preserve">1.- </w:t>
      </w:r>
      <w:r w:rsidRPr="006B6A12">
        <w:rPr>
          <w:rFonts w:ascii="Times New Roman" w:hAnsi="Times New Roman" w:cs="Times New Roman"/>
          <w:b/>
          <w:bCs/>
          <w:color w:val="000000"/>
          <w:sz w:val="20"/>
          <w:szCs w:val="20"/>
          <w:lang w:eastAsia="es-ES"/>
        </w:rPr>
        <w:t>Hidrólisis enzimática del antibiótico.</w:t>
      </w:r>
    </w:p>
    <w:p w:rsidR="006B6A12" w:rsidRPr="006B6A12" w:rsidRDefault="006B6A12" w:rsidP="006B6A12">
      <w:pPr>
        <w:widowControl w:val="0"/>
        <w:autoSpaceDE w:val="0"/>
        <w:autoSpaceDN w:val="0"/>
        <w:adjustRightInd w:val="0"/>
        <w:spacing w:after="0" w:line="226"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Es la más importante desde el punto de vista clínico ya</w:t>
      </w:r>
    </w:p>
    <w:p w:rsidR="006B6A12" w:rsidRPr="006B6A12"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br w:type="column"/>
      </w:r>
    </w:p>
    <w:p w:rsidR="006B6A12" w:rsidRPr="006B6A12"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6B6A12"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6B6A12" w:rsidRDefault="006B6A12" w:rsidP="006B6A12">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basadas en su composición química, actividad</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cuantitativa sobre diferentes antibióticos, y otras</w:t>
      </w:r>
    </w:p>
    <w:p w:rsidR="006B6A12" w:rsidRPr="006B6A12" w:rsidRDefault="006B6A12" w:rsidP="006B6A12">
      <w:pPr>
        <w:widowControl w:val="0"/>
        <w:tabs>
          <w:tab w:val="left" w:pos="3146"/>
          <w:tab w:val="left" w:pos="4346"/>
        </w:tabs>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propiedades como su punto</w:t>
      </w:r>
      <w:r w:rsidRPr="006B6A12">
        <w:rPr>
          <w:rFonts w:ascii="Times New Roman" w:hAnsi="Times New Roman" w:cs="Times New Roman"/>
          <w:color w:val="000000"/>
          <w:sz w:val="20"/>
          <w:szCs w:val="20"/>
          <w:lang w:eastAsia="es-ES"/>
        </w:rPr>
        <w:tab/>
        <w:t>isoeléctrico</w:t>
      </w:r>
      <w:r w:rsidRPr="006B6A12">
        <w:rPr>
          <w:rFonts w:ascii="Times New Roman" w:hAnsi="Times New Roman" w:cs="Times New Roman"/>
          <w:color w:val="000000"/>
          <w:sz w:val="20"/>
          <w:szCs w:val="20"/>
          <w:lang w:eastAsia="es-ES"/>
        </w:rPr>
        <w:tab/>
        <w:t>y</w:t>
      </w:r>
    </w:p>
    <w:p w:rsidR="006B6A12" w:rsidRPr="006B6A12"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susceptibilidad de ser inhibidas por inhibidores de las</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betalactamasas.</w:t>
      </w:r>
    </w:p>
    <w:p w:rsidR="006B6A12" w:rsidRPr="006B6A12" w:rsidRDefault="006B6A12" w:rsidP="006B6A12">
      <w:pPr>
        <w:widowControl w:val="0"/>
        <w:autoSpaceDE w:val="0"/>
        <w:autoSpaceDN w:val="0"/>
        <w:adjustRightInd w:val="0"/>
        <w:spacing w:after="0" w:line="240" w:lineRule="exact"/>
        <w:ind w:left="280"/>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Según su origen genético pueden diferenciarse en</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cromosómicas y plasmídicas con propiedades</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diferentes como se puede ver en el cuadro 8. Las</w:t>
      </w:r>
    </w:p>
    <w:p w:rsidR="006B6A12" w:rsidRPr="006B6A12" w:rsidRDefault="006B6A12" w:rsidP="006B6A12">
      <w:pPr>
        <w:widowControl w:val="0"/>
        <w:tabs>
          <w:tab w:val="left" w:pos="1013"/>
          <w:tab w:val="left" w:pos="2040"/>
          <w:tab w:val="left" w:pos="3426"/>
        </w:tabs>
        <w:autoSpaceDE w:val="0"/>
        <w:autoSpaceDN w:val="0"/>
        <w:adjustRightInd w:val="0"/>
        <w:spacing w:after="0" w:line="226"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primeras</w:t>
      </w:r>
      <w:r w:rsidRPr="006B6A12">
        <w:rPr>
          <w:rFonts w:ascii="Times New Roman" w:hAnsi="Times New Roman" w:cs="Times New Roman"/>
          <w:color w:val="000000"/>
          <w:sz w:val="20"/>
          <w:szCs w:val="20"/>
          <w:lang w:eastAsia="es-ES"/>
        </w:rPr>
        <w:tab/>
        <w:t>descritas</w:t>
      </w:r>
      <w:r w:rsidRPr="006B6A12">
        <w:rPr>
          <w:rFonts w:ascii="Times New Roman" w:hAnsi="Times New Roman" w:cs="Times New Roman"/>
          <w:color w:val="000000"/>
          <w:sz w:val="20"/>
          <w:szCs w:val="20"/>
          <w:lang w:eastAsia="es-ES"/>
        </w:rPr>
        <w:tab/>
        <w:t>fueron las</w:t>
      </w:r>
      <w:r w:rsidRPr="006B6A12">
        <w:rPr>
          <w:rFonts w:ascii="Times New Roman" w:hAnsi="Times New Roman" w:cs="Times New Roman"/>
          <w:color w:val="000000"/>
          <w:sz w:val="20"/>
          <w:szCs w:val="20"/>
          <w:lang w:eastAsia="es-ES"/>
        </w:rPr>
        <w:tab/>
        <w:t>penicilinasas</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estafilocóccicas que median la resistencia a la</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 xml:space="preserve">Penicilina entre los aislamientos de </w:t>
      </w:r>
      <w:r w:rsidRPr="006B6A12">
        <w:rPr>
          <w:rFonts w:ascii="Times New Roman" w:hAnsi="Times New Roman" w:cs="Times New Roman"/>
          <w:b/>
          <w:bCs/>
          <w:i/>
          <w:iCs/>
          <w:color w:val="000000"/>
          <w:sz w:val="20"/>
          <w:szCs w:val="20"/>
          <w:lang w:eastAsia="es-ES"/>
        </w:rPr>
        <w:t>Staphylococcus</w:t>
      </w:r>
      <w:r w:rsidRPr="006B6A12">
        <w:rPr>
          <w:rFonts w:ascii="Times New Roman" w:hAnsi="Times New Roman" w:cs="Times New Roman"/>
          <w:b/>
          <w:bCs/>
          <w:color w:val="000000"/>
          <w:sz w:val="20"/>
          <w:szCs w:val="20"/>
          <w:lang w:eastAsia="es-ES"/>
        </w:rPr>
        <w:t xml:space="preserve"> sp</w:t>
      </w:r>
      <w:r w:rsidRPr="006B6A12">
        <w:rPr>
          <w:rFonts w:ascii="Times New Roman" w:hAnsi="Times New Roman" w:cs="Times New Roman"/>
          <w:color w:val="000000"/>
          <w:sz w:val="20"/>
          <w:szCs w:val="20"/>
          <w:lang w:eastAsia="es-ES"/>
        </w:rPr>
        <w:t>.</w:t>
      </w:r>
    </w:p>
    <w:p w:rsidR="006B6A12" w:rsidRPr="006B6A12" w:rsidRDefault="006B6A12" w:rsidP="006B6A12">
      <w:pPr>
        <w:widowControl w:val="0"/>
        <w:autoSpaceDE w:val="0"/>
        <w:autoSpaceDN w:val="0"/>
        <w:adjustRightInd w:val="0"/>
        <w:spacing w:after="0" w:line="240" w:lineRule="exact"/>
        <w:ind w:left="280"/>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Las primeras descritas entre aislamientos de bacilos</w:t>
      </w:r>
    </w:p>
    <w:p w:rsidR="006B6A12" w:rsidRPr="006B6A12"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 xml:space="preserve">Gram negativos fueron las llamadas de </w:t>
      </w:r>
      <w:r w:rsidRPr="006B6A12">
        <w:rPr>
          <w:rFonts w:ascii="Times New Roman" w:hAnsi="Times New Roman" w:cs="Times New Roman"/>
          <w:b/>
          <w:bCs/>
          <w:color w:val="000000"/>
          <w:sz w:val="20"/>
          <w:szCs w:val="20"/>
          <w:lang w:eastAsia="es-ES"/>
        </w:rPr>
        <w:t>espectro</w:t>
      </w:r>
    </w:p>
    <w:p w:rsidR="006B6A12" w:rsidRPr="006B6A12" w:rsidRDefault="006B6A12" w:rsidP="006B6A12">
      <w:pPr>
        <w:widowControl w:val="0"/>
        <w:tabs>
          <w:tab w:val="left" w:pos="1000"/>
        </w:tabs>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b/>
          <w:bCs/>
          <w:color w:val="000000"/>
          <w:sz w:val="20"/>
          <w:szCs w:val="20"/>
          <w:lang w:eastAsia="es-ES"/>
        </w:rPr>
        <w:t>ampliado,</w:t>
      </w:r>
      <w:r w:rsidRPr="006B6A12">
        <w:rPr>
          <w:rFonts w:ascii="Times New Roman" w:hAnsi="Times New Roman" w:cs="Times New Roman"/>
          <w:color w:val="000000"/>
          <w:sz w:val="20"/>
          <w:szCs w:val="20"/>
          <w:lang w:eastAsia="es-ES"/>
        </w:rPr>
        <w:tab/>
        <w:t>ya que eran capaces de hidrolizar la</w:t>
      </w:r>
    </w:p>
    <w:p w:rsidR="006B6A12" w:rsidRPr="006B6A12"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Penicilina pero también presentan acción sobre las</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Penicilinas de amplio espectro como Ampicilina y</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derivados (cuadro 8).</w:t>
      </w:r>
    </w:p>
    <w:p w:rsidR="006B6A12" w:rsidRPr="006B6A12" w:rsidRDefault="006B6A12" w:rsidP="006B6A12">
      <w:pPr>
        <w:widowControl w:val="0"/>
        <w:autoSpaceDE w:val="0"/>
        <w:autoSpaceDN w:val="0"/>
        <w:adjustRightInd w:val="0"/>
        <w:spacing w:after="0" w:line="240" w:lineRule="exact"/>
        <w:ind w:left="280"/>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La introducción en el uso clínico de nuevos</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betalactámicos se ha acompañado siempre de la</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descripción de nuevas ß-lactamasas con mayor espectro</w:t>
      </w:r>
    </w:p>
    <w:p w:rsidR="006B6A12" w:rsidRPr="006B6A12" w:rsidRDefault="006B6A12" w:rsidP="006B6A12">
      <w:pPr>
        <w:widowControl w:val="0"/>
        <w:tabs>
          <w:tab w:val="left" w:pos="1413"/>
          <w:tab w:val="left" w:pos="1906"/>
          <w:tab w:val="left" w:pos="2213"/>
          <w:tab w:val="left" w:pos="2586"/>
        </w:tabs>
        <w:autoSpaceDE w:val="0"/>
        <w:autoSpaceDN w:val="0"/>
        <w:adjustRightInd w:val="0"/>
        <w:spacing w:after="0" w:line="226"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de actividad.</w:t>
      </w:r>
      <w:r w:rsidRPr="006B6A12">
        <w:rPr>
          <w:rFonts w:ascii="Times New Roman" w:hAnsi="Times New Roman" w:cs="Times New Roman"/>
          <w:color w:val="000000"/>
          <w:sz w:val="20"/>
          <w:szCs w:val="20"/>
          <w:lang w:eastAsia="es-ES"/>
        </w:rPr>
        <w:tab/>
        <w:t>Así</w:t>
      </w:r>
      <w:r w:rsidRPr="006B6A12">
        <w:rPr>
          <w:rFonts w:ascii="Times New Roman" w:hAnsi="Times New Roman" w:cs="Times New Roman"/>
          <w:color w:val="000000"/>
          <w:sz w:val="20"/>
          <w:szCs w:val="20"/>
          <w:lang w:eastAsia="es-ES"/>
        </w:rPr>
        <w:tab/>
        <w:t>a</w:t>
      </w:r>
      <w:r w:rsidRPr="006B6A12">
        <w:rPr>
          <w:rFonts w:ascii="Times New Roman" w:hAnsi="Times New Roman" w:cs="Times New Roman"/>
          <w:color w:val="000000"/>
          <w:sz w:val="20"/>
          <w:szCs w:val="20"/>
          <w:lang w:eastAsia="es-ES"/>
        </w:rPr>
        <w:tab/>
        <w:t>la</w:t>
      </w:r>
      <w:r w:rsidRPr="006B6A12">
        <w:rPr>
          <w:rFonts w:ascii="Times New Roman" w:hAnsi="Times New Roman" w:cs="Times New Roman"/>
          <w:color w:val="000000"/>
          <w:sz w:val="20"/>
          <w:szCs w:val="20"/>
          <w:lang w:eastAsia="es-ES"/>
        </w:rPr>
        <w:tab/>
        <w:t>introducción de las</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cefalosporinas de tercera generación le ha seguido la</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descripción de nuevas betalactamasas de espectro</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expandido activas sobre las cefalosporinas de 3ª</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generación. Estas betalactamasas fueron descritas en la</w:t>
      </w:r>
    </w:p>
    <w:p w:rsidR="006B6A12" w:rsidRPr="006B6A12"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década del 80 luego de la introducción de las</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cefalosporinas de tercera generación, y se han</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convertido en un problema epidemiológico en los años</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90. (Cuadro 9).</w:t>
      </w:r>
    </w:p>
    <w:p w:rsidR="006B6A12" w:rsidRPr="006B6A12" w:rsidRDefault="006B6A12" w:rsidP="006B6A12">
      <w:pPr>
        <w:widowControl w:val="0"/>
        <w:autoSpaceDE w:val="0"/>
        <w:autoSpaceDN w:val="0"/>
        <w:adjustRightInd w:val="0"/>
        <w:spacing w:after="0" w:line="240" w:lineRule="exact"/>
        <w:ind w:left="280"/>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 xml:space="preserve">Cuadro 9: </w:t>
      </w:r>
      <w:r w:rsidRPr="006B6A12">
        <w:rPr>
          <w:rFonts w:ascii="Times New Roman" w:hAnsi="Times New Roman" w:cs="Times New Roman"/>
          <w:b/>
          <w:bCs/>
          <w:color w:val="000000"/>
          <w:sz w:val="20"/>
          <w:szCs w:val="20"/>
          <w:lang w:eastAsia="es-ES"/>
        </w:rPr>
        <w:t>B- Lactamasas de Espectro Expandido</w:t>
      </w:r>
    </w:p>
    <w:p w:rsidR="006B6A12" w:rsidRPr="006B6A12" w:rsidRDefault="006B6A12" w:rsidP="006B6A12">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6B6A12">
        <w:rPr>
          <w:rFonts w:ascii="Times New Roman" w:hAnsi="Times New Roman" w:cs="Times New Roman"/>
          <w:b/>
          <w:bCs/>
          <w:color w:val="000000"/>
          <w:sz w:val="20"/>
          <w:szCs w:val="20"/>
          <w:lang w:eastAsia="es-ES"/>
        </w:rPr>
        <w:t>(BLEE)</w:t>
      </w:r>
    </w:p>
    <w:p w:rsidR="006B6A12" w:rsidRPr="006B6A12" w:rsidRDefault="006B6A12" w:rsidP="006B6A12">
      <w:pPr>
        <w:widowControl w:val="0"/>
        <w:tabs>
          <w:tab w:val="left" w:pos="2626"/>
        </w:tabs>
        <w:autoSpaceDE w:val="0"/>
        <w:autoSpaceDN w:val="0"/>
        <w:adjustRightInd w:val="0"/>
        <w:spacing w:after="0" w:line="226" w:lineRule="exact"/>
        <w:ind w:left="280"/>
        <w:rPr>
          <w:rFonts w:ascii="Times New Roman" w:hAnsi="Times New Roman" w:cs="Times New Roman"/>
          <w:color w:val="000000"/>
          <w:sz w:val="20"/>
          <w:szCs w:val="20"/>
          <w:lang w:eastAsia="es-ES"/>
        </w:rPr>
      </w:pPr>
      <w:r w:rsidRPr="006B6A12">
        <w:rPr>
          <w:rFonts w:ascii="Times New Roman" w:hAnsi="Times New Roman" w:cs="Times New Roman"/>
          <w:b/>
          <w:bCs/>
          <w:color w:val="000000"/>
          <w:sz w:val="20"/>
          <w:szCs w:val="20"/>
          <w:lang w:eastAsia="es-ES"/>
        </w:rPr>
        <w:t>Especie (país)</w:t>
      </w:r>
      <w:r w:rsidRPr="006B6A12">
        <w:rPr>
          <w:rFonts w:ascii="Times New Roman" w:hAnsi="Times New Roman" w:cs="Times New Roman"/>
          <w:color w:val="000000"/>
          <w:sz w:val="20"/>
          <w:szCs w:val="20"/>
          <w:lang w:eastAsia="es-ES"/>
        </w:rPr>
        <w:tab/>
      </w:r>
      <w:r w:rsidRPr="006B6A12">
        <w:rPr>
          <w:rFonts w:ascii="Times New Roman" w:hAnsi="Times New Roman" w:cs="Times New Roman"/>
          <w:b/>
          <w:bCs/>
          <w:color w:val="000000"/>
          <w:sz w:val="20"/>
          <w:szCs w:val="20"/>
          <w:lang w:eastAsia="es-ES"/>
        </w:rPr>
        <w:t>B-</w:t>
      </w:r>
    </w:p>
    <w:p w:rsidR="006B6A12" w:rsidRPr="006B6A12"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6B6A12">
          <w:pgSz w:w="11893" w:h="16840"/>
          <w:pgMar w:top="666" w:right="133" w:bottom="573" w:left="666" w:header="720" w:footer="720" w:gutter="0"/>
          <w:cols w:num="2" w:space="720" w:equalWidth="0">
            <w:col w:w="5640" w:space="0"/>
            <w:col w:w="5453"/>
          </w:cols>
          <w:noEndnote/>
        </w:sectPr>
      </w:pPr>
    </w:p>
    <w:p w:rsidR="006B6A12" w:rsidRPr="006B6A12" w:rsidRDefault="006B6A12" w:rsidP="006B6A12">
      <w:pPr>
        <w:widowControl w:val="0"/>
        <w:autoSpaceDE w:val="0"/>
        <w:autoSpaceDN w:val="0"/>
        <w:adjustRightInd w:val="0"/>
        <w:spacing w:after="0" w:line="226" w:lineRule="exact"/>
        <w:ind w:left="480"/>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lastRenderedPageBreak/>
        <w:t>que media la resistencia antibiótica a los antibióticos de</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mayor uso incluyendo los betalactámicos, los</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18"/>
          <w:szCs w:val="18"/>
          <w:lang w:eastAsia="es-ES"/>
        </w:rPr>
        <w:br w:type="column"/>
      </w:r>
      <w:r w:rsidRPr="006B6A12">
        <w:rPr>
          <w:rFonts w:ascii="Times New Roman" w:hAnsi="Times New Roman" w:cs="Times New Roman"/>
          <w:b/>
          <w:bCs/>
          <w:color w:val="000000"/>
          <w:sz w:val="20"/>
          <w:szCs w:val="20"/>
          <w:lang w:eastAsia="es-ES"/>
        </w:rPr>
        <w:lastRenderedPageBreak/>
        <w:t>Lactamasa</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br w:type="column"/>
      </w:r>
      <w:r w:rsidRPr="006B6A12">
        <w:rPr>
          <w:rFonts w:ascii="Times New Roman" w:hAnsi="Times New Roman" w:cs="Times New Roman"/>
          <w:b/>
          <w:bCs/>
          <w:color w:val="000000"/>
          <w:sz w:val="20"/>
          <w:szCs w:val="20"/>
          <w:lang w:eastAsia="es-ES"/>
        </w:rPr>
        <w:lastRenderedPageBreak/>
        <w:t xml:space="preserve">      Año</w:t>
      </w:r>
    </w:p>
    <w:p w:rsidR="006B6A12" w:rsidRPr="006B6A12" w:rsidRDefault="006B6A12" w:rsidP="006B6A12">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6B6A12" w:rsidRPr="006B6A12">
          <w:type w:val="continuous"/>
          <w:pgSz w:w="11893" w:h="16840"/>
          <w:pgMar w:top="666" w:right="133" w:bottom="573" w:left="666" w:header="720" w:footer="720" w:gutter="0"/>
          <w:cols w:num="3" w:space="720" w:equalWidth="0">
            <w:col w:w="7973" w:space="0"/>
            <w:col w:w="1426" w:space="0"/>
            <w:col w:w="1693"/>
          </w:cols>
          <w:noEndnote/>
        </w:sectPr>
      </w:pP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lastRenderedPageBreak/>
        <w:t>aminoglucósidos y los macrólidos.</w:t>
      </w:r>
    </w:p>
    <w:p w:rsidR="006B6A12" w:rsidRPr="006B6A12" w:rsidRDefault="006B6A12" w:rsidP="006B6A12">
      <w:pPr>
        <w:widowControl w:val="0"/>
        <w:autoSpaceDE w:val="0"/>
        <w:autoSpaceDN w:val="0"/>
        <w:adjustRightInd w:val="0"/>
        <w:spacing w:after="0" w:line="213" w:lineRule="exact"/>
        <w:ind w:left="480"/>
        <w:rPr>
          <w:rFonts w:ascii="Times New Roman" w:hAnsi="Times New Roman" w:cs="Times New Roman"/>
          <w:color w:val="000000"/>
          <w:sz w:val="18"/>
          <w:szCs w:val="18"/>
          <w:lang w:eastAsia="es-ES"/>
        </w:rPr>
      </w:pPr>
    </w:p>
    <w:p w:rsidR="006B6A12" w:rsidRPr="006B6A12" w:rsidRDefault="006B6A12" w:rsidP="006B6A12">
      <w:pPr>
        <w:widowControl w:val="0"/>
        <w:autoSpaceDE w:val="0"/>
        <w:autoSpaceDN w:val="0"/>
        <w:adjustRightInd w:val="0"/>
        <w:spacing w:after="0" w:line="266" w:lineRule="exact"/>
        <w:ind w:left="480"/>
        <w:rPr>
          <w:rFonts w:ascii="Times New Roman" w:hAnsi="Times New Roman" w:cs="Times New Roman"/>
          <w:color w:val="000000"/>
          <w:sz w:val="20"/>
          <w:szCs w:val="20"/>
          <w:lang w:eastAsia="es-ES"/>
        </w:rPr>
      </w:pPr>
      <w:r w:rsidRPr="006B6A12">
        <w:rPr>
          <w:rFonts w:ascii="Times New Roman" w:hAnsi="Times New Roman" w:cs="Times New Roman"/>
          <w:b/>
          <w:bCs/>
          <w:i/>
          <w:iCs/>
          <w:color w:val="000000"/>
          <w:sz w:val="20"/>
          <w:szCs w:val="20"/>
          <w:lang w:eastAsia="es-ES"/>
        </w:rPr>
        <w:t>BETA LACTAMASAS</w:t>
      </w:r>
    </w:p>
    <w:p w:rsidR="006B6A12" w:rsidRPr="006B6A12" w:rsidRDefault="006B6A12" w:rsidP="006B6A12">
      <w:pPr>
        <w:widowControl w:val="0"/>
        <w:autoSpaceDE w:val="0"/>
        <w:autoSpaceDN w:val="0"/>
        <w:adjustRightInd w:val="0"/>
        <w:spacing w:after="0" w:line="226" w:lineRule="exact"/>
        <w:ind w:left="480"/>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Las enzimas capaces de hidrolizar los antibióticos</w:t>
      </w:r>
    </w:p>
    <w:p w:rsidR="006B6A12" w:rsidRPr="006B6A12" w:rsidRDefault="006B6A12" w:rsidP="006B6A12">
      <w:pPr>
        <w:widowControl w:val="0"/>
        <w:autoSpaceDE w:val="0"/>
        <w:autoSpaceDN w:val="0"/>
        <w:adjustRightInd w:val="0"/>
        <w:spacing w:after="0" w:line="266"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 xml:space="preserve">betalactámicos son denominadas </w:t>
      </w:r>
      <w:r w:rsidRPr="006B6A12">
        <w:rPr>
          <w:rFonts w:ascii="Symbol" w:hAnsi="Symbol" w:cs="Symbol"/>
          <w:color w:val="000000"/>
          <w:sz w:val="18"/>
          <w:szCs w:val="18"/>
          <w:lang w:eastAsia="es-ES"/>
        </w:rPr>
        <w:t></w:t>
      </w:r>
      <w:r w:rsidRPr="006B6A12">
        <w:rPr>
          <w:rFonts w:ascii="Times New Roman" w:hAnsi="Times New Roman" w:cs="Times New Roman"/>
          <w:b/>
          <w:bCs/>
          <w:color w:val="000000"/>
          <w:sz w:val="18"/>
          <w:szCs w:val="18"/>
          <w:lang w:eastAsia="es-ES"/>
        </w:rPr>
        <w:t>-lactamasas.</w:t>
      </w:r>
      <w:r w:rsidRPr="006B6A12">
        <w:rPr>
          <w:rFonts w:ascii="Times New Roman" w:hAnsi="Times New Roman" w:cs="Times New Roman"/>
          <w:color w:val="000000"/>
          <w:sz w:val="18"/>
          <w:szCs w:val="18"/>
          <w:lang w:eastAsia="es-ES"/>
        </w:rPr>
        <w:t xml:space="preserve"> Un</w:t>
      </w:r>
    </w:p>
    <w:p w:rsidR="006B6A12" w:rsidRPr="006B6A12" w:rsidRDefault="006B6A12" w:rsidP="006B6A12">
      <w:pPr>
        <w:widowControl w:val="0"/>
        <w:autoSpaceDE w:val="0"/>
        <w:autoSpaceDN w:val="0"/>
        <w:adjustRightInd w:val="0"/>
        <w:spacing w:after="0" w:line="226"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conocimiento básico sobre las diferentes enzimas debe</w:t>
      </w:r>
    </w:p>
    <w:p w:rsidR="006B6A12" w:rsidRPr="006B6A12" w:rsidRDefault="006B6A12" w:rsidP="006B6A12">
      <w:pPr>
        <w:widowControl w:val="0"/>
        <w:autoSpaceDE w:val="0"/>
        <w:autoSpaceDN w:val="0"/>
        <w:adjustRightInd w:val="0"/>
        <w:spacing w:after="0" w:line="226" w:lineRule="exact"/>
        <w:ind w:left="480"/>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ser manejado por el médico clínico para poder entender</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la información suministrada por el laboratorio de</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Microbiología. Conocer que tipos de betalactamasas</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 xml:space="preserve">predominan entre los agentes bacterianos más </w:t>
      </w:r>
    </w:p>
    <w:p w:rsidR="006B6A12" w:rsidRPr="006B6A12" w:rsidRDefault="006B6A12" w:rsidP="006B6A12">
      <w:pPr>
        <w:widowControl w:val="0"/>
        <w:autoSpaceDE w:val="0"/>
        <w:autoSpaceDN w:val="0"/>
        <w:adjustRightInd w:val="0"/>
        <w:spacing w:after="0" w:line="226"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frecuentemente aislados en un sitio de infección dado,</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permitirá seleccionar en forma adecuada el antibiótico</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betalactámico a usar.</w:t>
      </w:r>
    </w:p>
    <w:p w:rsidR="006B6A12" w:rsidRPr="006B6A12" w:rsidRDefault="006B6A12" w:rsidP="006B6A12">
      <w:pPr>
        <w:widowControl w:val="0"/>
        <w:autoSpaceDE w:val="0"/>
        <w:autoSpaceDN w:val="0"/>
        <w:adjustRightInd w:val="0"/>
        <w:spacing w:after="0" w:line="240" w:lineRule="exact"/>
        <w:ind w:left="773"/>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Son producidas por los cocos Gram positivos, una</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gran variedad de bacilos Gram negativos, incluyendo</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bacilos Gram negativos anaerobios. Las betalactamasas</w:t>
      </w:r>
    </w:p>
    <w:p w:rsidR="006B6A12" w:rsidRPr="006B6A12" w:rsidRDefault="006B6A12" w:rsidP="006B6A12">
      <w:pPr>
        <w:widowControl w:val="0"/>
        <w:autoSpaceDE w:val="0"/>
        <w:autoSpaceDN w:val="0"/>
        <w:adjustRightInd w:val="0"/>
        <w:spacing w:after="0" w:line="226" w:lineRule="exact"/>
        <w:ind w:left="480"/>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son sintetizadas por la célula bacteriana y luego</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liberadas al medio o asociadas a la pared en el caso de</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los gérmenes Gram positivos, o quedan atrapadas en el</w:t>
      </w:r>
    </w:p>
    <w:p w:rsidR="006B6A12" w:rsidRPr="006B6A12" w:rsidRDefault="006B6A12" w:rsidP="006B6A12">
      <w:pPr>
        <w:widowControl w:val="0"/>
        <w:autoSpaceDE w:val="0"/>
        <w:autoSpaceDN w:val="0"/>
        <w:adjustRightInd w:val="0"/>
        <w:spacing w:after="0" w:line="240" w:lineRule="exact"/>
        <w:ind w:left="480"/>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espacio periplásmico.</w:t>
      </w:r>
    </w:p>
    <w:p w:rsidR="006B6A12" w:rsidRPr="006B6A12" w:rsidRDefault="006B6A12" w:rsidP="006B6A12">
      <w:pPr>
        <w:widowControl w:val="0"/>
        <w:autoSpaceDE w:val="0"/>
        <w:autoSpaceDN w:val="0"/>
        <w:adjustRightInd w:val="0"/>
        <w:spacing w:after="0" w:line="240" w:lineRule="exact"/>
        <w:ind w:left="773"/>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Existen muchas clasificaciones de estas enzimas</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18"/>
          <w:szCs w:val="18"/>
          <w:lang w:eastAsia="es-ES"/>
        </w:rPr>
        <w:br w:type="column"/>
      </w:r>
      <w:r w:rsidRPr="006B6A12">
        <w:rPr>
          <w:rFonts w:ascii="Times New Roman" w:hAnsi="Times New Roman" w:cs="Times New Roman"/>
          <w:i/>
          <w:iCs/>
          <w:color w:val="000000"/>
          <w:sz w:val="20"/>
          <w:szCs w:val="20"/>
          <w:lang w:eastAsia="es-ES"/>
        </w:rPr>
        <w:lastRenderedPageBreak/>
        <w:t>Klebsiella ozaenae</w:t>
      </w:r>
      <w:r w:rsidRPr="006B6A12">
        <w:rPr>
          <w:rFonts w:ascii="Times New Roman" w:hAnsi="Times New Roman" w:cs="Times New Roman"/>
          <w:color w:val="000000"/>
          <w:sz w:val="20"/>
          <w:szCs w:val="20"/>
          <w:lang w:eastAsia="es-ES"/>
        </w:rPr>
        <w:t xml:space="preserve"> (RFA)</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i/>
          <w:iCs/>
          <w:color w:val="000000"/>
          <w:sz w:val="20"/>
          <w:szCs w:val="20"/>
          <w:lang w:eastAsia="es-ES"/>
        </w:rPr>
        <w:t>K. pneumoniae (</w:t>
      </w:r>
      <w:r w:rsidRPr="006B6A12">
        <w:rPr>
          <w:rFonts w:ascii="Times New Roman" w:hAnsi="Times New Roman" w:cs="Times New Roman"/>
          <w:color w:val="000000"/>
          <w:sz w:val="20"/>
          <w:szCs w:val="20"/>
          <w:lang w:eastAsia="es-ES"/>
        </w:rPr>
        <w:t>Fr)</w:t>
      </w:r>
    </w:p>
    <w:p w:rsidR="006B6A12" w:rsidRPr="006B6A12"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6B6A12"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6B6A12">
        <w:rPr>
          <w:rFonts w:ascii="Times New Roman" w:hAnsi="Times New Roman" w:cs="Times New Roman"/>
          <w:i/>
          <w:iCs/>
          <w:color w:val="000000"/>
          <w:sz w:val="20"/>
          <w:szCs w:val="20"/>
          <w:lang w:eastAsia="es-ES"/>
        </w:rPr>
        <w:t>K. pneumoniae</w:t>
      </w:r>
      <w:r w:rsidRPr="006B6A12">
        <w:rPr>
          <w:rFonts w:ascii="Times New Roman" w:hAnsi="Times New Roman" w:cs="Times New Roman"/>
          <w:color w:val="000000"/>
          <w:sz w:val="20"/>
          <w:szCs w:val="20"/>
          <w:lang w:eastAsia="es-ES"/>
        </w:rPr>
        <w:t xml:space="preserve"> (Fr)</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i/>
          <w:iCs/>
          <w:color w:val="000000"/>
          <w:sz w:val="20"/>
          <w:szCs w:val="20"/>
          <w:lang w:eastAsia="es-ES"/>
        </w:rPr>
        <w:t>E. coli</w:t>
      </w:r>
      <w:r w:rsidRPr="006B6A12">
        <w:rPr>
          <w:rFonts w:ascii="Times New Roman" w:hAnsi="Times New Roman" w:cs="Times New Roman"/>
          <w:color w:val="000000"/>
          <w:sz w:val="20"/>
          <w:szCs w:val="20"/>
          <w:lang w:eastAsia="es-ES"/>
        </w:rPr>
        <w:t xml:space="preserve"> (Fr)</w:t>
      </w:r>
    </w:p>
    <w:p w:rsidR="006B6A12" w:rsidRPr="006B6A12"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6B6A12">
        <w:rPr>
          <w:rFonts w:ascii="Times New Roman" w:hAnsi="Times New Roman" w:cs="Times New Roman"/>
          <w:i/>
          <w:iCs/>
          <w:color w:val="000000"/>
          <w:sz w:val="20"/>
          <w:szCs w:val="20"/>
          <w:lang w:eastAsia="es-ES"/>
        </w:rPr>
        <w:t>E. coli</w:t>
      </w:r>
      <w:r w:rsidRPr="006B6A12">
        <w:rPr>
          <w:rFonts w:ascii="Times New Roman" w:hAnsi="Times New Roman" w:cs="Times New Roman"/>
          <w:color w:val="000000"/>
          <w:sz w:val="20"/>
          <w:szCs w:val="20"/>
          <w:lang w:eastAsia="es-ES"/>
        </w:rPr>
        <w:t xml:space="preserve"> (RFA)</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i/>
          <w:iCs/>
          <w:color w:val="000000"/>
          <w:sz w:val="20"/>
          <w:szCs w:val="20"/>
          <w:lang w:eastAsia="es-ES"/>
        </w:rPr>
        <w:t>K. pneumoniae</w:t>
      </w:r>
      <w:r w:rsidRPr="006B6A12">
        <w:rPr>
          <w:rFonts w:ascii="Times New Roman" w:hAnsi="Times New Roman" w:cs="Times New Roman"/>
          <w:color w:val="000000"/>
          <w:sz w:val="20"/>
          <w:szCs w:val="20"/>
          <w:lang w:eastAsia="es-ES"/>
        </w:rPr>
        <w:t xml:space="preserve"> (Ing)</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i/>
          <w:iCs/>
          <w:color w:val="000000"/>
          <w:sz w:val="20"/>
          <w:szCs w:val="20"/>
          <w:lang w:eastAsia="es-ES"/>
        </w:rPr>
        <w:t>K. pneumoniae</w:t>
      </w:r>
      <w:r w:rsidRPr="006B6A12">
        <w:rPr>
          <w:rFonts w:ascii="Times New Roman" w:hAnsi="Times New Roman" w:cs="Times New Roman"/>
          <w:color w:val="000000"/>
          <w:sz w:val="20"/>
          <w:szCs w:val="20"/>
          <w:lang w:eastAsia="es-ES"/>
        </w:rPr>
        <w:t xml:space="preserve"> (Fr)</w:t>
      </w:r>
    </w:p>
    <w:p w:rsidR="006B6A12" w:rsidRPr="006B6A12" w:rsidRDefault="006B6A12" w:rsidP="006B6A12">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6B6A12" w:rsidRPr="006B6A12" w:rsidRDefault="006B6A12" w:rsidP="006B6A12">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6B6A12">
        <w:rPr>
          <w:rFonts w:ascii="Times New Roman" w:hAnsi="Times New Roman" w:cs="Times New Roman"/>
          <w:i/>
          <w:iCs/>
          <w:color w:val="000000"/>
          <w:sz w:val="20"/>
          <w:szCs w:val="20"/>
          <w:lang w:eastAsia="es-ES"/>
        </w:rPr>
        <w:t>K. pneumoniae</w:t>
      </w:r>
      <w:r w:rsidRPr="006B6A12">
        <w:rPr>
          <w:rFonts w:ascii="Times New Roman" w:hAnsi="Times New Roman" w:cs="Times New Roman"/>
          <w:color w:val="000000"/>
          <w:sz w:val="20"/>
          <w:szCs w:val="20"/>
          <w:lang w:eastAsia="es-ES"/>
        </w:rPr>
        <w:t xml:space="preserve"> (Fr)</w:t>
      </w:r>
    </w:p>
    <w:p w:rsidR="006B6A12" w:rsidRPr="006B6A12" w:rsidRDefault="006B6A12" w:rsidP="006B6A12">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6B6A12">
        <w:rPr>
          <w:rFonts w:ascii="Times New Roman" w:hAnsi="Times New Roman" w:cs="Times New Roman"/>
          <w:i/>
          <w:iCs/>
          <w:color w:val="000000"/>
          <w:sz w:val="20"/>
          <w:szCs w:val="20"/>
          <w:lang w:eastAsia="es-ES"/>
        </w:rPr>
        <w:t>K. pneumoniae</w:t>
      </w:r>
      <w:r w:rsidRPr="006B6A12">
        <w:rPr>
          <w:rFonts w:ascii="Times New Roman" w:hAnsi="Times New Roman" w:cs="Times New Roman"/>
          <w:color w:val="000000"/>
          <w:sz w:val="20"/>
          <w:szCs w:val="20"/>
          <w:lang w:eastAsia="es-ES"/>
        </w:rPr>
        <w:t xml:space="preserve"> (Fr)</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i/>
          <w:iCs/>
          <w:color w:val="000000"/>
          <w:sz w:val="20"/>
          <w:szCs w:val="20"/>
          <w:lang w:eastAsia="es-ES"/>
        </w:rPr>
        <w:t>K. pneumoniae</w:t>
      </w:r>
      <w:r w:rsidRPr="006B6A12">
        <w:rPr>
          <w:rFonts w:ascii="Times New Roman" w:hAnsi="Times New Roman" w:cs="Times New Roman"/>
          <w:color w:val="000000"/>
          <w:sz w:val="20"/>
          <w:szCs w:val="20"/>
          <w:lang w:eastAsia="es-ES"/>
        </w:rPr>
        <w:t xml:space="preserve"> (Fr)</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i/>
          <w:iCs/>
          <w:color w:val="000000"/>
          <w:sz w:val="20"/>
          <w:szCs w:val="20"/>
          <w:lang w:eastAsia="es-ES"/>
        </w:rPr>
        <w:t>K. pneumoniae</w:t>
      </w:r>
      <w:r w:rsidRPr="006B6A12">
        <w:rPr>
          <w:rFonts w:ascii="Times New Roman" w:hAnsi="Times New Roman" w:cs="Times New Roman"/>
          <w:color w:val="000000"/>
          <w:sz w:val="20"/>
          <w:szCs w:val="20"/>
          <w:lang w:eastAsia="es-ES"/>
        </w:rPr>
        <w:t xml:space="preserve"> (Chile)</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i/>
          <w:iCs/>
          <w:color w:val="000000"/>
          <w:sz w:val="18"/>
          <w:szCs w:val="18"/>
          <w:lang w:eastAsia="es-ES"/>
        </w:rPr>
        <w:t>Citrobacter freundii</w:t>
      </w:r>
      <w:r w:rsidRPr="006B6A12">
        <w:rPr>
          <w:rFonts w:ascii="Times New Roman" w:hAnsi="Times New Roman" w:cs="Times New Roman"/>
          <w:color w:val="000000"/>
          <w:sz w:val="20"/>
          <w:szCs w:val="20"/>
          <w:lang w:eastAsia="es-ES"/>
        </w:rPr>
        <w:t xml:space="preserve"> (Fr)</w:t>
      </w:r>
    </w:p>
    <w:p w:rsidR="006B6A12" w:rsidRPr="006B6A12" w:rsidRDefault="006B6A12" w:rsidP="006B6A12">
      <w:pPr>
        <w:widowControl w:val="0"/>
        <w:autoSpaceDE w:val="0"/>
        <w:autoSpaceDN w:val="0"/>
        <w:adjustRightInd w:val="0"/>
        <w:spacing w:after="0" w:line="240" w:lineRule="exact"/>
        <w:ind w:left="293"/>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br w:type="column"/>
      </w:r>
      <w:r w:rsidRPr="006B6A12">
        <w:rPr>
          <w:rFonts w:ascii="Times New Roman" w:hAnsi="Times New Roman" w:cs="Times New Roman"/>
          <w:color w:val="000000"/>
          <w:sz w:val="20"/>
          <w:szCs w:val="20"/>
          <w:lang w:eastAsia="es-ES"/>
        </w:rPr>
        <w:lastRenderedPageBreak/>
        <w:t>SHV-2</w:t>
      </w:r>
    </w:p>
    <w:p w:rsidR="006B6A12" w:rsidRPr="006B6A12" w:rsidRDefault="006B6A12" w:rsidP="006B6A12">
      <w:pPr>
        <w:widowControl w:val="0"/>
        <w:autoSpaceDE w:val="0"/>
        <w:autoSpaceDN w:val="0"/>
        <w:adjustRightInd w:val="0"/>
        <w:spacing w:after="0" w:line="240" w:lineRule="exact"/>
        <w:ind w:left="293"/>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CTX-1</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(TEM-3)</w:t>
      </w:r>
    </w:p>
    <w:p w:rsidR="006B6A12" w:rsidRPr="006B6A12" w:rsidRDefault="006B6A12" w:rsidP="006B6A12">
      <w:pPr>
        <w:widowControl w:val="0"/>
        <w:autoSpaceDE w:val="0"/>
        <w:autoSpaceDN w:val="0"/>
        <w:adjustRightInd w:val="0"/>
        <w:spacing w:after="0" w:line="240" w:lineRule="exact"/>
        <w:ind w:left="293"/>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SHV-3</w:t>
      </w:r>
    </w:p>
    <w:p w:rsidR="006B6A12" w:rsidRPr="006B6A12" w:rsidRDefault="006B6A12" w:rsidP="006B6A12">
      <w:pPr>
        <w:widowControl w:val="0"/>
        <w:autoSpaceDE w:val="0"/>
        <w:autoSpaceDN w:val="0"/>
        <w:adjustRightInd w:val="0"/>
        <w:spacing w:after="0" w:line="226" w:lineRule="exact"/>
        <w:ind w:left="293"/>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TEM-4</w:t>
      </w:r>
    </w:p>
    <w:p w:rsidR="006B6A12" w:rsidRPr="006B6A12" w:rsidRDefault="006B6A12" w:rsidP="006B6A12">
      <w:pPr>
        <w:widowControl w:val="0"/>
        <w:autoSpaceDE w:val="0"/>
        <w:autoSpaceDN w:val="0"/>
        <w:adjustRightInd w:val="0"/>
        <w:spacing w:after="0" w:line="240" w:lineRule="exact"/>
        <w:ind w:left="293"/>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TEM-6</w:t>
      </w:r>
    </w:p>
    <w:p w:rsidR="006B6A12" w:rsidRPr="006B6A12" w:rsidRDefault="006B6A12" w:rsidP="006B6A12">
      <w:pPr>
        <w:widowControl w:val="0"/>
        <w:autoSpaceDE w:val="0"/>
        <w:autoSpaceDN w:val="0"/>
        <w:adjustRightInd w:val="0"/>
        <w:spacing w:after="0" w:line="240" w:lineRule="exact"/>
        <w:ind w:left="293"/>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TEM-9</w:t>
      </w:r>
    </w:p>
    <w:p w:rsidR="006B6A12" w:rsidRPr="006B6A12" w:rsidRDefault="006B6A12" w:rsidP="006B6A12">
      <w:pPr>
        <w:widowControl w:val="0"/>
        <w:autoSpaceDE w:val="0"/>
        <w:autoSpaceDN w:val="0"/>
        <w:adjustRightInd w:val="0"/>
        <w:spacing w:after="0" w:line="240" w:lineRule="exact"/>
        <w:ind w:left="293"/>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CAZ-1</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(TEM-5)</w:t>
      </w:r>
    </w:p>
    <w:p w:rsidR="006B6A12" w:rsidRPr="006B6A12" w:rsidRDefault="006B6A12" w:rsidP="006B6A12">
      <w:pPr>
        <w:widowControl w:val="0"/>
        <w:autoSpaceDE w:val="0"/>
        <w:autoSpaceDN w:val="0"/>
        <w:adjustRightInd w:val="0"/>
        <w:spacing w:after="0" w:line="240" w:lineRule="exact"/>
        <w:ind w:left="293"/>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CAZ-2</w:t>
      </w:r>
    </w:p>
    <w:p w:rsidR="006B6A12" w:rsidRPr="006B6A12" w:rsidRDefault="006B6A12" w:rsidP="006B6A12">
      <w:pPr>
        <w:widowControl w:val="0"/>
        <w:autoSpaceDE w:val="0"/>
        <w:autoSpaceDN w:val="0"/>
        <w:adjustRightInd w:val="0"/>
        <w:spacing w:after="0" w:line="226" w:lineRule="exact"/>
        <w:ind w:left="293"/>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CAZ-3</w:t>
      </w:r>
    </w:p>
    <w:p w:rsidR="006B6A12" w:rsidRPr="006B6A12" w:rsidRDefault="006B6A12" w:rsidP="006B6A12">
      <w:pPr>
        <w:widowControl w:val="0"/>
        <w:autoSpaceDE w:val="0"/>
        <w:autoSpaceDN w:val="0"/>
        <w:adjustRightInd w:val="0"/>
        <w:spacing w:after="0" w:line="240" w:lineRule="exact"/>
        <w:ind w:left="293"/>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SHV-4</w:t>
      </w:r>
    </w:p>
    <w:p w:rsidR="006B6A12" w:rsidRPr="006B6A12" w:rsidRDefault="006B6A12" w:rsidP="006B6A12">
      <w:pPr>
        <w:widowControl w:val="0"/>
        <w:autoSpaceDE w:val="0"/>
        <w:autoSpaceDN w:val="0"/>
        <w:adjustRightInd w:val="0"/>
        <w:spacing w:after="0" w:line="240" w:lineRule="exact"/>
        <w:ind w:left="293"/>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SHV-5</w:t>
      </w:r>
    </w:p>
    <w:p w:rsidR="006B6A12" w:rsidRPr="006B6A12" w:rsidRDefault="006B6A12" w:rsidP="006B6A12">
      <w:pPr>
        <w:widowControl w:val="0"/>
        <w:autoSpaceDE w:val="0"/>
        <w:autoSpaceDN w:val="0"/>
        <w:adjustRightInd w:val="0"/>
        <w:spacing w:after="0" w:line="240" w:lineRule="exact"/>
        <w:ind w:left="293"/>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TEM-7</w:t>
      </w:r>
    </w:p>
    <w:p w:rsidR="006B6A12" w:rsidRPr="006B6A12" w:rsidRDefault="006B6A12" w:rsidP="006B6A12">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6B6A12">
        <w:rPr>
          <w:rFonts w:ascii="Times New Roman" w:hAnsi="Times New Roman" w:cs="Times New Roman"/>
          <w:color w:val="000000"/>
          <w:sz w:val="18"/>
          <w:szCs w:val="18"/>
          <w:lang w:eastAsia="es-ES"/>
        </w:rPr>
        <w:br w:type="column"/>
      </w:r>
      <w:r w:rsidRPr="006B6A12">
        <w:rPr>
          <w:rFonts w:ascii="Times New Roman" w:hAnsi="Times New Roman" w:cs="Times New Roman"/>
          <w:color w:val="000000"/>
          <w:sz w:val="20"/>
          <w:szCs w:val="20"/>
          <w:lang w:eastAsia="es-ES"/>
        </w:rPr>
        <w:lastRenderedPageBreak/>
        <w:t xml:space="preserve">     1983</w:t>
      </w:r>
    </w:p>
    <w:p w:rsidR="006B6A12" w:rsidRPr="006B6A12" w:rsidRDefault="006B6A12" w:rsidP="006B6A12">
      <w:pPr>
        <w:widowControl w:val="0"/>
        <w:autoSpaceDE w:val="0"/>
        <w:autoSpaceDN w:val="0"/>
        <w:adjustRightInd w:val="0"/>
        <w:spacing w:after="0" w:line="240" w:lineRule="exact"/>
        <w:ind w:left="266"/>
        <w:rPr>
          <w:rFonts w:ascii="Times New Roman" w:hAnsi="Times New Roman" w:cs="Times New Roman"/>
          <w:color w:val="000000"/>
          <w:sz w:val="20"/>
          <w:szCs w:val="20"/>
          <w:lang w:eastAsia="es-ES"/>
        </w:rPr>
      </w:pPr>
      <w:r w:rsidRPr="006B6A12">
        <w:rPr>
          <w:rFonts w:ascii="Times New Roman" w:hAnsi="Times New Roman" w:cs="Times New Roman"/>
          <w:color w:val="000000"/>
          <w:sz w:val="20"/>
          <w:szCs w:val="20"/>
          <w:lang w:eastAsia="es-ES"/>
        </w:rPr>
        <w:t>1984</w:t>
      </w:r>
    </w:p>
    <w:p w:rsidR="006B6A12" w:rsidRPr="006B6A12" w:rsidRDefault="006B6A12" w:rsidP="006B6A12">
      <w:pPr>
        <w:widowControl w:val="0"/>
        <w:autoSpaceDE w:val="0"/>
        <w:autoSpaceDN w:val="0"/>
        <w:adjustRightInd w:val="0"/>
        <w:spacing w:after="0" w:line="213" w:lineRule="exact"/>
        <w:ind w:left="266"/>
        <w:rPr>
          <w:rFonts w:ascii="Times New Roman" w:hAnsi="Times New Roman" w:cs="Times New Roman"/>
          <w:color w:val="000000"/>
          <w:sz w:val="18"/>
          <w:szCs w:val="18"/>
          <w:lang w:eastAsia="es-ES"/>
        </w:rPr>
      </w:pPr>
    </w:p>
    <w:p w:rsidR="006B6A12" w:rsidRPr="006B6A12" w:rsidRDefault="006B6A12" w:rsidP="006B6A12">
      <w:pPr>
        <w:widowControl w:val="0"/>
        <w:autoSpaceDE w:val="0"/>
        <w:autoSpaceDN w:val="0"/>
        <w:adjustRightInd w:val="0"/>
        <w:spacing w:after="0" w:line="266" w:lineRule="exact"/>
        <w:ind w:left="266"/>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1986</w:t>
      </w:r>
    </w:p>
    <w:p w:rsidR="006B6A12" w:rsidRPr="006B6A12" w:rsidRDefault="006B6A12" w:rsidP="006B6A12">
      <w:pPr>
        <w:widowControl w:val="0"/>
        <w:autoSpaceDE w:val="0"/>
        <w:autoSpaceDN w:val="0"/>
        <w:adjustRightInd w:val="0"/>
        <w:spacing w:after="0" w:line="226" w:lineRule="exact"/>
        <w:ind w:left="266"/>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1986</w:t>
      </w:r>
    </w:p>
    <w:p w:rsidR="006B6A12" w:rsidRPr="006B6A12" w:rsidRDefault="006B6A12" w:rsidP="006B6A12">
      <w:pPr>
        <w:widowControl w:val="0"/>
        <w:autoSpaceDE w:val="0"/>
        <w:autoSpaceDN w:val="0"/>
        <w:adjustRightInd w:val="0"/>
        <w:spacing w:after="0" w:line="240" w:lineRule="exact"/>
        <w:ind w:left="266"/>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1987</w:t>
      </w:r>
    </w:p>
    <w:p w:rsidR="006B6A12" w:rsidRPr="006B6A12" w:rsidRDefault="006B6A12" w:rsidP="006B6A12">
      <w:pPr>
        <w:widowControl w:val="0"/>
        <w:autoSpaceDE w:val="0"/>
        <w:autoSpaceDN w:val="0"/>
        <w:adjustRightInd w:val="0"/>
        <w:spacing w:after="0" w:line="240" w:lineRule="exact"/>
        <w:ind w:left="266"/>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1987</w:t>
      </w:r>
    </w:p>
    <w:p w:rsidR="006B6A12" w:rsidRPr="006B6A12" w:rsidRDefault="006B6A12" w:rsidP="006B6A12">
      <w:pPr>
        <w:widowControl w:val="0"/>
        <w:autoSpaceDE w:val="0"/>
        <w:autoSpaceDN w:val="0"/>
        <w:adjustRightInd w:val="0"/>
        <w:spacing w:after="0" w:line="240" w:lineRule="exact"/>
        <w:ind w:left="266"/>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1987</w:t>
      </w:r>
    </w:p>
    <w:p w:rsidR="006B6A12" w:rsidRPr="006B6A12" w:rsidRDefault="006B6A12" w:rsidP="006B6A12">
      <w:pPr>
        <w:widowControl w:val="0"/>
        <w:autoSpaceDE w:val="0"/>
        <w:autoSpaceDN w:val="0"/>
        <w:adjustRightInd w:val="0"/>
        <w:spacing w:after="0" w:line="213" w:lineRule="exact"/>
        <w:ind w:left="266"/>
        <w:rPr>
          <w:rFonts w:ascii="Times New Roman" w:hAnsi="Times New Roman" w:cs="Times New Roman"/>
          <w:color w:val="000000"/>
          <w:sz w:val="18"/>
          <w:szCs w:val="18"/>
          <w:lang w:eastAsia="es-ES"/>
        </w:rPr>
      </w:pPr>
    </w:p>
    <w:p w:rsidR="006B6A12" w:rsidRPr="006B6A12" w:rsidRDefault="006B6A12" w:rsidP="006B6A12">
      <w:pPr>
        <w:widowControl w:val="0"/>
        <w:autoSpaceDE w:val="0"/>
        <w:autoSpaceDN w:val="0"/>
        <w:adjustRightInd w:val="0"/>
        <w:spacing w:after="0" w:line="266" w:lineRule="exact"/>
        <w:ind w:left="266"/>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1987</w:t>
      </w:r>
    </w:p>
    <w:p w:rsidR="006B6A12" w:rsidRPr="006B6A12" w:rsidRDefault="006B6A12" w:rsidP="006B6A12">
      <w:pPr>
        <w:widowControl w:val="0"/>
        <w:autoSpaceDE w:val="0"/>
        <w:autoSpaceDN w:val="0"/>
        <w:adjustRightInd w:val="0"/>
        <w:spacing w:after="0" w:line="226" w:lineRule="exact"/>
        <w:ind w:left="266"/>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1987</w:t>
      </w:r>
    </w:p>
    <w:p w:rsidR="006B6A12" w:rsidRPr="006B6A12" w:rsidRDefault="006B6A12" w:rsidP="006B6A12">
      <w:pPr>
        <w:widowControl w:val="0"/>
        <w:autoSpaceDE w:val="0"/>
        <w:autoSpaceDN w:val="0"/>
        <w:adjustRightInd w:val="0"/>
        <w:spacing w:after="0" w:line="240" w:lineRule="exact"/>
        <w:ind w:left="266"/>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1987</w:t>
      </w:r>
    </w:p>
    <w:p w:rsidR="006B6A12" w:rsidRPr="006B6A12" w:rsidRDefault="006B6A12" w:rsidP="006B6A12">
      <w:pPr>
        <w:widowControl w:val="0"/>
        <w:autoSpaceDE w:val="0"/>
        <w:autoSpaceDN w:val="0"/>
        <w:adjustRightInd w:val="0"/>
        <w:spacing w:after="0" w:line="240" w:lineRule="exact"/>
        <w:ind w:left="266"/>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1987</w:t>
      </w:r>
    </w:p>
    <w:p w:rsidR="006B6A12" w:rsidRPr="006B6A12" w:rsidRDefault="006B6A12" w:rsidP="006B6A12">
      <w:pPr>
        <w:widowControl w:val="0"/>
        <w:autoSpaceDE w:val="0"/>
        <w:autoSpaceDN w:val="0"/>
        <w:adjustRightInd w:val="0"/>
        <w:spacing w:after="0" w:line="240" w:lineRule="exact"/>
        <w:ind w:left="266"/>
        <w:rPr>
          <w:rFonts w:ascii="Times New Roman" w:hAnsi="Times New Roman" w:cs="Times New Roman"/>
          <w:color w:val="000000"/>
          <w:sz w:val="18"/>
          <w:szCs w:val="18"/>
          <w:lang w:eastAsia="es-ES"/>
        </w:rPr>
      </w:pPr>
      <w:r w:rsidRPr="006B6A12">
        <w:rPr>
          <w:rFonts w:ascii="Times New Roman" w:hAnsi="Times New Roman" w:cs="Times New Roman"/>
          <w:color w:val="000000"/>
          <w:sz w:val="18"/>
          <w:szCs w:val="18"/>
          <w:lang w:eastAsia="es-ES"/>
        </w:rPr>
        <w:t>1988</w:t>
      </w:r>
    </w:p>
    <w:p w:rsidR="006B6A12" w:rsidRPr="006B6A12" w:rsidRDefault="006B6A12" w:rsidP="006B6A12">
      <w:pPr>
        <w:widowControl w:val="0"/>
        <w:autoSpaceDE w:val="0"/>
        <w:autoSpaceDN w:val="0"/>
        <w:adjustRightInd w:val="0"/>
        <w:spacing w:after="0" w:line="240" w:lineRule="auto"/>
        <w:rPr>
          <w:rFonts w:ascii="Times New Roman" w:hAnsi="Times New Roman" w:cs="Times New Roman"/>
          <w:color w:val="000000"/>
          <w:sz w:val="18"/>
          <w:szCs w:val="18"/>
          <w:lang w:eastAsia="es-ES"/>
        </w:rPr>
        <w:sectPr w:rsidR="006B6A12" w:rsidRPr="006B6A12">
          <w:type w:val="continuous"/>
          <w:pgSz w:w="11893" w:h="16840"/>
          <w:pgMar w:top="666" w:right="133" w:bottom="573" w:left="666" w:header="720" w:footer="720" w:gutter="0"/>
          <w:cols w:num="4" w:space="720" w:equalWidth="0">
            <w:col w:w="5640" w:space="0"/>
            <w:col w:w="2333" w:space="0"/>
            <w:col w:w="1440" w:space="0"/>
            <w:col w:w="1680"/>
          </w:cols>
          <w:noEndnote/>
        </w:sectPr>
      </w:pPr>
    </w:p>
    <w:p w:rsidR="006B6A12" w:rsidRPr="006B6A12" w:rsidRDefault="006B6A12" w:rsidP="006B6A12">
      <w:pPr>
        <w:widowControl w:val="0"/>
        <w:autoSpaceDE w:val="0"/>
        <w:autoSpaceDN w:val="0"/>
        <w:adjustRightInd w:val="0"/>
        <w:spacing w:after="0" w:line="240" w:lineRule="auto"/>
        <w:rPr>
          <w:rFonts w:ascii="Times New Roman" w:hAnsi="Times New Roman" w:cs="Times New Roman"/>
          <w:color w:val="000000"/>
          <w:sz w:val="18"/>
          <w:szCs w:val="18"/>
          <w:lang w:eastAsia="es-ES"/>
        </w:rPr>
        <w:sectPr w:rsidR="006B6A12" w:rsidRPr="006B6A12">
          <w:type w:val="continuous"/>
          <w:pgSz w:w="11893" w:h="16840"/>
          <w:pgMar w:top="666" w:right="133" w:bottom="573" w:left="666" w:header="720" w:footer="720" w:gutter="0"/>
          <w:cols w:space="720"/>
          <w:noEndnote/>
        </w:sectPr>
      </w:pPr>
    </w:p>
    <w:p w:rsidR="007F120B" w:rsidRPr="007F120B" w:rsidRDefault="007F120B" w:rsidP="007F120B">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lastRenderedPageBreak/>
        <w:t>Cuadro 7: Mecanismos de resistencia adquiridos de los agentes gram negativos</w:t>
      </w:r>
    </w:p>
    <w:p w:rsidR="007F120B" w:rsidRPr="007F120B" w:rsidRDefault="007F120B" w:rsidP="007F120B">
      <w:pPr>
        <w:widowControl w:val="0"/>
        <w:tabs>
          <w:tab w:val="left" w:pos="3733"/>
        </w:tabs>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Mecanismos</w:t>
      </w:r>
      <w:r w:rsidRPr="007F120B">
        <w:rPr>
          <w:rFonts w:ascii="Times New Roman" w:hAnsi="Times New Roman" w:cs="Times New Roman"/>
          <w:color w:val="000000"/>
          <w:sz w:val="20"/>
          <w:szCs w:val="20"/>
          <w:lang w:eastAsia="es-ES"/>
        </w:rPr>
        <w:tab/>
        <w:t>Cromosómico</w:t>
      </w:r>
    </w:p>
    <w:p w:rsidR="007F120B" w:rsidRPr="007F120B" w:rsidRDefault="007F120B" w:rsidP="007F120B">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Alteraciones del sitio blanco de acción Estreptomicina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Rifampicina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Quinolonas</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Betalactámicos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Trimetoprim</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Sulfametoxasole</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20"/>
          <w:szCs w:val="20"/>
          <w:lang w:eastAsia="es-ES"/>
        </w:rPr>
        <w:br w:type="column"/>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40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Plasmídico</w:t>
      </w:r>
    </w:p>
    <w:p w:rsidR="007F120B" w:rsidRPr="007F120B" w:rsidRDefault="007F120B" w:rsidP="007F120B">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Trimetoprim (dihidrofolatoreductasa)</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Sulfonamida</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(dihidropteroatoreductasa)</w:t>
      </w:r>
    </w:p>
    <w:p w:rsidR="007F120B" w:rsidRPr="007F120B" w:rsidRDefault="007F120B" w:rsidP="007F120B">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7F120B" w:rsidRPr="007F120B">
          <w:pgSz w:w="11893" w:h="16840"/>
          <w:pgMar w:top="666" w:right="133" w:bottom="666" w:left="666" w:header="720" w:footer="720" w:gutter="0"/>
          <w:cols w:num="2" w:space="720" w:equalWidth="0">
            <w:col w:w="6986" w:space="0"/>
            <w:col w:w="4106"/>
          </w:cols>
          <w:noEndnote/>
        </w:sectPr>
      </w:pPr>
    </w:p>
    <w:p w:rsidR="007F120B" w:rsidRPr="007F120B" w:rsidRDefault="007F120B" w:rsidP="007F120B">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lastRenderedPageBreak/>
        <w:t>Resistencia de permeabilidad</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33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Hidrólisis enzimática</w:t>
      </w:r>
    </w:p>
    <w:p w:rsidR="007F120B" w:rsidRPr="007F120B" w:rsidRDefault="007F120B" w:rsidP="007F120B">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br w:type="column"/>
      </w:r>
      <w:r w:rsidRPr="007F120B">
        <w:rPr>
          <w:rFonts w:ascii="Times New Roman" w:hAnsi="Times New Roman" w:cs="Times New Roman"/>
          <w:color w:val="000000"/>
          <w:sz w:val="20"/>
          <w:szCs w:val="20"/>
          <w:lang w:eastAsia="es-ES"/>
        </w:rPr>
        <w:lastRenderedPageBreak/>
        <w:t>Aminoglucósidos</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Betalactámicos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Quinolonas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Cloramfenicol</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Trimetoprim</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Sobreproducción de cefalosporinasas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PABA</w:t>
      </w:r>
    </w:p>
    <w:p w:rsidR="007F120B" w:rsidRPr="007F120B" w:rsidRDefault="007F120B" w:rsidP="007F120B">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br w:type="column"/>
      </w:r>
      <w:r w:rsidRPr="007F120B">
        <w:rPr>
          <w:rFonts w:ascii="Times New Roman" w:hAnsi="Times New Roman" w:cs="Times New Roman"/>
          <w:color w:val="000000"/>
          <w:sz w:val="20"/>
          <w:szCs w:val="20"/>
          <w:lang w:eastAsia="es-ES"/>
        </w:rPr>
        <w:lastRenderedPageBreak/>
        <w:t>Tetraciclinas</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33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Penicilinas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Cefalosporinas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Aminociclitoles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Cloramfenicol</w:t>
      </w:r>
    </w:p>
    <w:p w:rsidR="007F120B" w:rsidRPr="007F120B" w:rsidRDefault="007F120B" w:rsidP="007F120B">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7F120B" w:rsidRPr="007F120B">
          <w:type w:val="continuous"/>
          <w:pgSz w:w="11893" w:h="16840"/>
          <w:pgMar w:top="666" w:right="133" w:bottom="573" w:left="666" w:header="720" w:footer="720" w:gutter="0"/>
          <w:cols w:num="3" w:space="720" w:equalWidth="0">
            <w:col w:w="3733" w:space="0"/>
            <w:col w:w="3253" w:space="0"/>
            <w:col w:w="4106"/>
          </w:cols>
          <w:noEndnote/>
        </w:sect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93"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20"/>
          <w:szCs w:val="20"/>
          <w:lang w:eastAsia="es-ES"/>
        </w:rPr>
        <w:t xml:space="preserve">Cuadro 8: </w:t>
      </w:r>
      <w:r w:rsidRPr="007F120B">
        <w:rPr>
          <w:rFonts w:ascii="Times New Roman" w:hAnsi="Times New Roman" w:cs="Times New Roman"/>
          <w:b/>
          <w:bCs/>
          <w:color w:val="000000"/>
          <w:sz w:val="18"/>
          <w:szCs w:val="18"/>
          <w:lang w:eastAsia="es-ES"/>
        </w:rPr>
        <w:t>Resistencia de amplio espectro a antibióticos B-lactámicos</w:t>
      </w:r>
    </w:p>
    <w:p w:rsidR="007F120B" w:rsidRPr="007F120B" w:rsidRDefault="007F120B" w:rsidP="007F120B">
      <w:pPr>
        <w:widowControl w:val="0"/>
        <w:tabs>
          <w:tab w:val="left" w:pos="2253"/>
          <w:tab w:val="left" w:pos="4160"/>
        </w:tabs>
        <w:autoSpaceDE w:val="0"/>
        <w:autoSpaceDN w:val="0"/>
        <w:adjustRightInd w:val="0"/>
        <w:spacing w:after="0" w:line="266"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Mecanismo</w:t>
      </w:r>
      <w:r w:rsidRPr="007F120B">
        <w:rPr>
          <w:rFonts w:ascii="Times New Roman" w:hAnsi="Times New Roman" w:cs="Times New Roman"/>
          <w:color w:val="000000"/>
          <w:sz w:val="20"/>
          <w:szCs w:val="20"/>
          <w:lang w:eastAsia="es-ES"/>
        </w:rPr>
        <w:tab/>
      </w:r>
      <w:r w:rsidRPr="007F120B">
        <w:rPr>
          <w:rFonts w:ascii="Times New Roman" w:hAnsi="Times New Roman" w:cs="Times New Roman"/>
          <w:b/>
          <w:bCs/>
          <w:color w:val="000000"/>
          <w:sz w:val="18"/>
          <w:szCs w:val="18"/>
          <w:lang w:eastAsia="es-ES"/>
        </w:rPr>
        <w:t>Especies</w:t>
      </w:r>
      <w:r w:rsidRPr="007F120B">
        <w:rPr>
          <w:rFonts w:ascii="Times New Roman" w:hAnsi="Times New Roman" w:cs="Times New Roman"/>
          <w:color w:val="000000"/>
          <w:sz w:val="18"/>
          <w:szCs w:val="18"/>
          <w:lang w:eastAsia="es-ES"/>
        </w:rPr>
        <w:tab/>
      </w:r>
      <w:r w:rsidRPr="007F120B">
        <w:rPr>
          <w:rFonts w:ascii="Times New Roman" w:hAnsi="Times New Roman" w:cs="Times New Roman"/>
          <w:b/>
          <w:bCs/>
          <w:color w:val="000000"/>
          <w:sz w:val="20"/>
          <w:szCs w:val="20"/>
          <w:lang w:eastAsia="es-ES"/>
        </w:rPr>
        <w:t>ATB afectados</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360"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Sí</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20"/>
          <w:szCs w:val="20"/>
          <w:lang w:eastAsia="es-ES"/>
        </w:rPr>
        <w:br w:type="column"/>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80"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No</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20"/>
          <w:szCs w:val="20"/>
          <w:lang w:eastAsia="es-ES"/>
        </w:rPr>
        <w:br w:type="column"/>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346"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Inhibición por</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SBT/CLV</w:t>
      </w:r>
    </w:p>
    <w:p w:rsidR="007F120B" w:rsidRPr="007F120B" w:rsidRDefault="007F120B" w:rsidP="007F120B">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7F120B" w:rsidRPr="007F120B">
          <w:type w:val="continuous"/>
          <w:pgSz w:w="11893" w:h="16840"/>
          <w:pgMar w:top="666" w:right="133" w:bottom="573" w:left="666" w:header="720" w:footer="720" w:gutter="0"/>
          <w:cols w:num="3" w:space="720" w:equalWidth="0">
            <w:col w:w="7320" w:space="0"/>
            <w:col w:w="1320" w:space="0"/>
            <w:col w:w="2453"/>
          </w:cols>
          <w:noEndnote/>
        </w:sectPr>
      </w:pPr>
    </w:p>
    <w:p w:rsidR="007F120B" w:rsidRPr="007F120B" w:rsidRDefault="007F120B" w:rsidP="007F120B">
      <w:pPr>
        <w:widowControl w:val="0"/>
        <w:autoSpaceDE w:val="0"/>
        <w:autoSpaceDN w:val="0"/>
        <w:adjustRightInd w:val="0"/>
        <w:spacing w:after="0" w:line="33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lastRenderedPageBreak/>
        <w:t>B-lactamasas</w:t>
      </w:r>
    </w:p>
    <w:p w:rsidR="007F120B" w:rsidRPr="007F120B" w:rsidRDefault="007F120B" w:rsidP="007F120B">
      <w:pPr>
        <w:widowControl w:val="0"/>
        <w:autoSpaceDE w:val="0"/>
        <w:autoSpaceDN w:val="0"/>
        <w:adjustRightInd w:val="0"/>
        <w:spacing w:after="0" w:line="33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br w:type="column"/>
      </w:r>
      <w:r w:rsidRPr="007F120B">
        <w:rPr>
          <w:rFonts w:ascii="Times New Roman" w:hAnsi="Times New Roman" w:cs="Times New Roman"/>
          <w:color w:val="000000"/>
          <w:sz w:val="20"/>
          <w:szCs w:val="20"/>
          <w:lang w:eastAsia="es-ES"/>
        </w:rPr>
        <w:lastRenderedPageBreak/>
        <w:t>Mayoría de</w:t>
      </w:r>
    </w:p>
    <w:p w:rsidR="007F120B" w:rsidRPr="007F120B" w:rsidRDefault="007F120B" w:rsidP="007F120B">
      <w:pPr>
        <w:widowControl w:val="0"/>
        <w:autoSpaceDE w:val="0"/>
        <w:autoSpaceDN w:val="0"/>
        <w:adjustRightInd w:val="0"/>
        <w:spacing w:after="0" w:line="33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br w:type="column"/>
      </w:r>
      <w:r w:rsidRPr="007F120B">
        <w:rPr>
          <w:rFonts w:ascii="Times New Roman" w:hAnsi="Times New Roman" w:cs="Times New Roman"/>
          <w:color w:val="000000"/>
          <w:sz w:val="20"/>
          <w:szCs w:val="20"/>
          <w:lang w:eastAsia="es-ES"/>
        </w:rPr>
        <w:lastRenderedPageBreak/>
        <w:t>Ampicilina,</w:t>
      </w:r>
    </w:p>
    <w:p w:rsidR="007F120B" w:rsidRPr="007F120B" w:rsidRDefault="007F120B" w:rsidP="007F120B">
      <w:pPr>
        <w:widowControl w:val="0"/>
        <w:autoSpaceDE w:val="0"/>
        <w:autoSpaceDN w:val="0"/>
        <w:adjustRightInd w:val="0"/>
        <w:spacing w:after="0" w:line="33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br w:type="column"/>
      </w:r>
      <w:r w:rsidRPr="007F120B">
        <w:rPr>
          <w:rFonts w:ascii="Times New Roman" w:hAnsi="Times New Roman" w:cs="Times New Roman"/>
          <w:color w:val="000000"/>
          <w:sz w:val="20"/>
          <w:szCs w:val="20"/>
          <w:lang w:eastAsia="es-ES"/>
        </w:rPr>
        <w:lastRenderedPageBreak/>
        <w:t>Cefoxitin,</w:t>
      </w:r>
    </w:p>
    <w:p w:rsidR="007F120B" w:rsidRPr="007F120B" w:rsidRDefault="007F120B" w:rsidP="007F120B">
      <w:pPr>
        <w:widowControl w:val="0"/>
        <w:autoSpaceDE w:val="0"/>
        <w:autoSpaceDN w:val="0"/>
        <w:adjustRightInd w:val="0"/>
        <w:spacing w:after="0" w:line="33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br w:type="column"/>
      </w:r>
      <w:r w:rsidRPr="007F120B">
        <w:rPr>
          <w:rFonts w:ascii="Times New Roman" w:hAnsi="Times New Roman" w:cs="Times New Roman"/>
          <w:color w:val="000000"/>
          <w:sz w:val="20"/>
          <w:szCs w:val="20"/>
          <w:lang w:eastAsia="es-ES"/>
        </w:rPr>
        <w:lastRenderedPageBreak/>
        <w:t>cefotetan,</w:t>
      </w:r>
    </w:p>
    <w:p w:rsidR="007F120B" w:rsidRPr="007F120B" w:rsidRDefault="007F120B" w:rsidP="007F120B">
      <w:pPr>
        <w:widowControl w:val="0"/>
        <w:autoSpaceDE w:val="0"/>
        <w:autoSpaceDN w:val="0"/>
        <w:adjustRightInd w:val="0"/>
        <w:spacing w:after="0" w:line="33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br w:type="column"/>
      </w:r>
      <w:r w:rsidRPr="007F120B">
        <w:rPr>
          <w:rFonts w:ascii="Times New Roman" w:hAnsi="Times New Roman" w:cs="Times New Roman"/>
          <w:color w:val="000000"/>
          <w:sz w:val="20"/>
          <w:szCs w:val="20"/>
          <w:lang w:eastAsia="es-ES"/>
        </w:rPr>
        <w:lastRenderedPageBreak/>
        <w:t>+++</w:t>
      </w:r>
    </w:p>
    <w:p w:rsidR="007F120B" w:rsidRPr="007F120B" w:rsidRDefault="007F120B" w:rsidP="007F120B">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7F120B" w:rsidRPr="007F120B">
          <w:type w:val="continuous"/>
          <w:pgSz w:w="11893" w:h="16840"/>
          <w:pgMar w:top="666" w:right="133" w:bottom="573" w:left="666" w:header="720" w:footer="720" w:gutter="0"/>
          <w:cols w:num="6" w:space="720" w:equalWidth="0">
            <w:col w:w="2253" w:space="0"/>
            <w:col w:w="1906" w:space="0"/>
            <w:col w:w="2240" w:space="0"/>
            <w:col w:w="1320" w:space="0"/>
            <w:col w:w="920" w:space="0"/>
            <w:col w:w="2453"/>
          </w:cols>
          <w:noEndnote/>
        </w:sectPr>
      </w:pP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lastRenderedPageBreak/>
        <w:t>plasmídicas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comunes: TEM-1,</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SVH-1, PSE-1</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br w:type="column"/>
      </w:r>
      <w:r w:rsidRPr="007F120B">
        <w:rPr>
          <w:rFonts w:ascii="Times New Roman" w:hAnsi="Times New Roman" w:cs="Times New Roman"/>
          <w:color w:val="000000"/>
          <w:sz w:val="20"/>
          <w:szCs w:val="20"/>
          <w:lang w:eastAsia="es-ES"/>
        </w:rPr>
        <w:lastRenderedPageBreak/>
        <w:t xml:space="preserve">enterobacterias, </w:t>
      </w:r>
      <w:r w:rsidRPr="007F120B">
        <w:rPr>
          <w:rFonts w:ascii="Times New Roman" w:hAnsi="Times New Roman" w:cs="Times New Roman"/>
          <w:i/>
          <w:iCs/>
          <w:color w:val="000000"/>
          <w:sz w:val="20"/>
          <w:szCs w:val="20"/>
          <w:lang w:eastAsia="es-ES"/>
        </w:rPr>
        <w:t>H.</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i/>
          <w:iCs/>
          <w:color w:val="000000"/>
          <w:sz w:val="18"/>
          <w:szCs w:val="18"/>
          <w:lang w:eastAsia="es-ES"/>
        </w:rPr>
        <w:t>influenzae, Neisseria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sp</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br w:type="column"/>
      </w:r>
      <w:r w:rsidRPr="007F120B">
        <w:rPr>
          <w:rFonts w:ascii="Times New Roman" w:hAnsi="Times New Roman" w:cs="Times New Roman"/>
          <w:color w:val="000000"/>
          <w:sz w:val="20"/>
          <w:szCs w:val="20"/>
          <w:lang w:eastAsia="es-ES"/>
        </w:rPr>
        <w:lastRenderedPageBreak/>
        <w:t>azlo,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carbenicilina,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ticarcilina, piperacilina,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cefalotina</w:t>
      </w:r>
    </w:p>
    <w:p w:rsidR="007F120B" w:rsidRPr="007F120B" w:rsidRDefault="007F120B" w:rsidP="007F120B">
      <w:pPr>
        <w:widowControl w:val="0"/>
        <w:tabs>
          <w:tab w:val="left" w:pos="1760"/>
        </w:tabs>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br w:type="column"/>
      </w:r>
      <w:r w:rsidRPr="007F120B">
        <w:rPr>
          <w:rFonts w:ascii="Times New Roman" w:hAnsi="Times New Roman" w:cs="Times New Roman"/>
          <w:color w:val="000000"/>
          <w:sz w:val="20"/>
          <w:szCs w:val="20"/>
          <w:lang w:eastAsia="es-ES"/>
        </w:rPr>
        <w:lastRenderedPageBreak/>
        <w:t>cefalosporinas 3ª</w:t>
      </w:r>
      <w:r w:rsidRPr="007F120B">
        <w:rPr>
          <w:rFonts w:ascii="Times New Roman" w:hAnsi="Times New Roman" w:cs="Times New Roman"/>
          <w:color w:val="000000"/>
          <w:sz w:val="20"/>
          <w:szCs w:val="20"/>
          <w:lang w:eastAsia="es-ES"/>
        </w:rPr>
        <w:tab/>
        <w:t>gen,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carbapenems,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monobactam</w:t>
      </w:r>
    </w:p>
    <w:p w:rsidR="007F120B" w:rsidRPr="007F120B" w:rsidRDefault="007F120B" w:rsidP="007F120B">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7F120B" w:rsidRPr="007F120B">
          <w:type w:val="continuous"/>
          <w:pgSz w:w="11893" w:h="16840"/>
          <w:pgMar w:top="666" w:right="133" w:bottom="573" w:left="666" w:header="720" w:footer="720" w:gutter="0"/>
          <w:cols w:num="4" w:space="720" w:equalWidth="0">
            <w:col w:w="2253" w:space="0"/>
            <w:col w:w="1906" w:space="0"/>
            <w:col w:w="2240" w:space="0"/>
            <w:col w:w="4693"/>
          </w:cols>
          <w:noEndnote/>
        </w:sectPr>
      </w:pP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lastRenderedPageBreak/>
        <w:t>BLEA: derivadas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18"/>
          <w:szCs w:val="18"/>
          <w:lang w:eastAsia="es-ES"/>
        </w:rPr>
        <w:br w:type="column"/>
      </w:r>
      <w:r w:rsidRPr="007F120B">
        <w:rPr>
          <w:rFonts w:ascii="Times New Roman" w:hAnsi="Times New Roman" w:cs="Times New Roman"/>
          <w:i/>
          <w:iCs/>
          <w:color w:val="000000"/>
          <w:sz w:val="20"/>
          <w:szCs w:val="20"/>
          <w:lang w:eastAsia="es-ES"/>
        </w:rPr>
        <w:lastRenderedPageBreak/>
        <w:t>K. pneumoniae, 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br w:type="column"/>
      </w:r>
      <w:r w:rsidRPr="007F120B">
        <w:rPr>
          <w:rFonts w:ascii="Times New Roman" w:hAnsi="Times New Roman" w:cs="Times New Roman"/>
          <w:color w:val="000000"/>
          <w:sz w:val="20"/>
          <w:szCs w:val="20"/>
          <w:lang w:eastAsia="es-ES"/>
        </w:rPr>
        <w:lastRenderedPageBreak/>
        <w:t>=/+CXM,</w:t>
      </w:r>
    </w:p>
    <w:p w:rsidR="007F120B" w:rsidRPr="007F120B" w:rsidRDefault="007F120B" w:rsidP="007F120B">
      <w:pPr>
        <w:widowControl w:val="0"/>
        <w:tabs>
          <w:tab w:val="left" w:pos="1013"/>
        </w:tabs>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br w:type="column"/>
      </w:r>
      <w:r w:rsidRPr="007F120B">
        <w:rPr>
          <w:rFonts w:ascii="Times New Roman" w:hAnsi="Times New Roman" w:cs="Times New Roman"/>
          <w:color w:val="000000"/>
          <w:sz w:val="20"/>
          <w:szCs w:val="20"/>
          <w:lang w:eastAsia="es-ES"/>
        </w:rPr>
        <w:lastRenderedPageBreak/>
        <w:t>aztreonam,</w:t>
      </w:r>
      <w:r w:rsidRPr="007F120B">
        <w:rPr>
          <w:rFonts w:ascii="Times New Roman" w:hAnsi="Times New Roman" w:cs="Times New Roman"/>
          <w:color w:val="000000"/>
          <w:sz w:val="20"/>
          <w:szCs w:val="20"/>
          <w:lang w:eastAsia="es-ES"/>
        </w:rPr>
        <w:tab/>
        <w:t>Cefotetan, cefoxitin,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br w:type="column"/>
      </w:r>
      <w:r w:rsidRPr="007F120B">
        <w:rPr>
          <w:rFonts w:ascii="Times New Roman" w:hAnsi="Times New Roman" w:cs="Times New Roman"/>
          <w:color w:val="000000"/>
          <w:sz w:val="20"/>
          <w:szCs w:val="20"/>
          <w:lang w:eastAsia="es-ES"/>
        </w:rPr>
        <w:lastRenderedPageBreak/>
        <w:t>+++</w:t>
      </w:r>
    </w:p>
    <w:p w:rsidR="007F120B" w:rsidRPr="007F120B" w:rsidRDefault="007F120B" w:rsidP="007F120B">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7F120B" w:rsidRPr="007F120B">
          <w:type w:val="continuous"/>
          <w:pgSz w:w="11893" w:h="16840"/>
          <w:pgMar w:top="666" w:right="133" w:bottom="573" w:left="666" w:header="720" w:footer="720" w:gutter="0"/>
          <w:cols w:num="5" w:space="720" w:equalWidth="0">
            <w:col w:w="2253" w:space="0"/>
            <w:col w:w="1906" w:space="0"/>
            <w:col w:w="1226" w:space="0"/>
            <w:col w:w="3253" w:space="0"/>
            <w:col w:w="2453"/>
          </w:cols>
          <w:noEndnote/>
        </w:sectPr>
      </w:pP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lastRenderedPageBreak/>
        <w:t>de TEM y SVH</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9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Producción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constitutiva de B-</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lactamasas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cromosómicas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BLEA/Amp C</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cromosómicas</w:t>
      </w:r>
    </w:p>
    <w:p w:rsidR="007F120B" w:rsidRPr="007F120B" w:rsidRDefault="007F120B" w:rsidP="007F120B">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B-lactamasas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cromosómicas</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activas sobre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carbapenems</w:t>
      </w:r>
    </w:p>
    <w:p w:rsidR="007F120B" w:rsidRPr="007F120B" w:rsidRDefault="007F120B" w:rsidP="007F120B">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SBT: sulbactam</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br w:type="column"/>
      </w:r>
      <w:r w:rsidRPr="007F120B">
        <w:rPr>
          <w:rFonts w:ascii="Times New Roman" w:hAnsi="Times New Roman" w:cs="Times New Roman"/>
          <w:i/>
          <w:iCs/>
          <w:color w:val="000000"/>
          <w:sz w:val="20"/>
          <w:szCs w:val="20"/>
          <w:lang w:eastAsia="es-ES"/>
        </w:rPr>
        <w:lastRenderedPageBreak/>
        <w:t>coli, C. freundii,</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i/>
          <w:iCs/>
          <w:color w:val="000000"/>
          <w:sz w:val="20"/>
          <w:szCs w:val="20"/>
          <w:lang w:eastAsia="es-ES"/>
        </w:rPr>
        <w:t>Serratia,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i/>
          <w:iCs/>
          <w:color w:val="000000"/>
          <w:sz w:val="20"/>
          <w:szCs w:val="20"/>
          <w:lang w:eastAsia="es-ES"/>
        </w:rPr>
        <w:t>Enterobacter</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i/>
          <w:iCs/>
          <w:color w:val="000000"/>
          <w:sz w:val="20"/>
          <w:szCs w:val="20"/>
          <w:lang w:eastAsia="es-ES"/>
        </w:rPr>
        <w:t>E. cloacae,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i/>
          <w:iCs/>
          <w:color w:val="000000"/>
          <w:sz w:val="18"/>
          <w:szCs w:val="18"/>
          <w:lang w:eastAsia="es-ES"/>
        </w:rPr>
        <w:t>C. freundii,      P.</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i/>
          <w:iCs/>
          <w:color w:val="000000"/>
          <w:sz w:val="20"/>
          <w:szCs w:val="20"/>
          <w:lang w:eastAsia="es-ES"/>
        </w:rPr>
        <w:t>aeruginosa,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i/>
          <w:iCs/>
          <w:color w:val="000000"/>
          <w:sz w:val="20"/>
          <w:szCs w:val="20"/>
          <w:lang w:eastAsia="es-ES"/>
        </w:rPr>
        <w:t>S. marcescens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i/>
          <w:iCs/>
          <w:color w:val="000000"/>
          <w:sz w:val="20"/>
          <w:szCs w:val="20"/>
          <w:lang w:eastAsia="es-ES"/>
        </w:rPr>
        <w:t>K. pneumoniae</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80" w:lineRule="exact"/>
        <w:rPr>
          <w:rFonts w:ascii="Times New Roman" w:hAnsi="Times New Roman" w:cs="Times New Roman"/>
          <w:color w:val="000000"/>
          <w:sz w:val="20"/>
          <w:szCs w:val="20"/>
          <w:lang w:eastAsia="es-ES"/>
        </w:rPr>
      </w:pPr>
      <w:r w:rsidRPr="007F120B">
        <w:rPr>
          <w:rFonts w:ascii="Times New Roman" w:hAnsi="Times New Roman" w:cs="Times New Roman"/>
          <w:i/>
          <w:iCs/>
          <w:color w:val="000000"/>
          <w:sz w:val="20"/>
          <w:szCs w:val="20"/>
          <w:lang w:eastAsia="es-ES"/>
        </w:rPr>
        <w:t>X. maltophilia, B.</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i/>
          <w:iCs/>
          <w:color w:val="000000"/>
          <w:sz w:val="18"/>
          <w:szCs w:val="18"/>
          <w:lang w:eastAsia="es-ES"/>
        </w:rPr>
        <w:t>fragilis, Serratia, E.</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i/>
          <w:iCs/>
          <w:color w:val="000000"/>
          <w:sz w:val="20"/>
          <w:szCs w:val="20"/>
          <w:lang w:eastAsia="es-ES"/>
        </w:rPr>
        <w:t>cloacae</w:t>
      </w:r>
    </w:p>
    <w:p w:rsidR="007F120B" w:rsidRPr="007F120B" w:rsidRDefault="007F120B" w:rsidP="007F120B">
      <w:pPr>
        <w:widowControl w:val="0"/>
        <w:tabs>
          <w:tab w:val="left" w:pos="1213"/>
        </w:tabs>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br w:type="column"/>
      </w:r>
      <w:r w:rsidRPr="007F120B">
        <w:rPr>
          <w:rFonts w:ascii="Times New Roman" w:hAnsi="Times New Roman" w:cs="Times New Roman"/>
          <w:color w:val="000000"/>
          <w:sz w:val="20"/>
          <w:szCs w:val="20"/>
          <w:lang w:eastAsia="es-ES"/>
        </w:rPr>
        <w:lastRenderedPageBreak/>
        <w:t>cefotaxime</w:t>
      </w:r>
      <w:r w:rsidRPr="007F120B">
        <w:rPr>
          <w:rFonts w:ascii="Times New Roman" w:hAnsi="Times New Roman" w:cs="Times New Roman"/>
          <w:color w:val="000000"/>
          <w:sz w:val="20"/>
          <w:szCs w:val="20"/>
          <w:lang w:eastAsia="es-ES"/>
        </w:rPr>
        <w:tab/>
        <w:t>y CRO,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cefoperazona, ceftazidime</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cefotetan, cefoxitin,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moxalactam</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9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8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Imipenem</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br w:type="column"/>
      </w:r>
      <w:r w:rsidRPr="007F120B">
        <w:rPr>
          <w:rFonts w:ascii="Times New Roman" w:hAnsi="Times New Roman" w:cs="Times New Roman"/>
          <w:color w:val="000000"/>
          <w:sz w:val="20"/>
          <w:szCs w:val="20"/>
          <w:lang w:eastAsia="es-ES"/>
        </w:rPr>
        <w:lastRenderedPageBreak/>
        <w:t>moxalacatm, imipenem</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9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Imipenem</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32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Imipenem</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8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Variable</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20"/>
          <w:szCs w:val="20"/>
          <w:lang w:eastAsia="es-ES"/>
        </w:rPr>
        <w:br w:type="column"/>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32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32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8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w:t>
      </w:r>
    </w:p>
    <w:p w:rsidR="007F120B" w:rsidRPr="007F120B" w:rsidRDefault="007F120B" w:rsidP="007F120B">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7F120B" w:rsidRPr="007F120B">
          <w:type w:val="continuous"/>
          <w:pgSz w:w="11893" w:h="16840"/>
          <w:pgMar w:top="666" w:right="133" w:bottom="573" w:left="666" w:header="720" w:footer="720" w:gutter="0"/>
          <w:cols w:num="5" w:space="720" w:equalWidth="0">
            <w:col w:w="2253" w:space="0"/>
            <w:col w:w="1906" w:space="0"/>
            <w:col w:w="2240" w:space="0"/>
            <w:col w:w="2240" w:space="0"/>
            <w:col w:w="2453"/>
          </w:cols>
          <w:noEndnote/>
        </w:sectPr>
      </w:pP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lastRenderedPageBreak/>
        <w:t>CLV: ácido clavulánico</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BLEA_ B-Lactamasas de Espectro Ampliado</w:t>
      </w:r>
    </w:p>
    <w:p w:rsidR="007F120B" w:rsidRPr="007F120B" w:rsidRDefault="007F120B" w:rsidP="007F120B">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7F120B" w:rsidRPr="007F120B">
          <w:type w:val="continuous"/>
          <w:pgSz w:w="11893" w:h="16840"/>
          <w:pgMar w:top="666" w:right="133" w:bottom="573" w:left="666" w:header="720" w:footer="720" w:gutter="0"/>
          <w:cols w:space="720"/>
          <w:noEndnote/>
        </w:sectPr>
      </w:pPr>
    </w:p>
    <w:p w:rsidR="007F120B" w:rsidRPr="007F120B" w:rsidRDefault="007F120B" w:rsidP="007F120B">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7F120B" w:rsidRPr="007F120B">
          <w:type w:val="continuous"/>
          <w:pgSz w:w="11893" w:h="16840"/>
          <w:pgMar w:top="666" w:right="133" w:bottom="573" w:left="666" w:header="720" w:footer="720" w:gutter="0"/>
          <w:cols w:space="720"/>
          <w:noEndnote/>
        </w:sectPr>
      </w:pPr>
    </w:p>
    <w:p w:rsidR="007F120B" w:rsidRPr="007F120B" w:rsidRDefault="00D4579E"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D4579E">
        <w:rPr>
          <w:rFonts w:ascii="Times New Roman" w:hAnsi="Times New Roman" w:cs="Times New Roman"/>
          <w:noProof/>
          <w:sz w:val="24"/>
          <w:szCs w:val="24"/>
          <w:lang w:eastAsia="es-ES"/>
        </w:rPr>
        <w:lastRenderedPageBreak/>
        <w:pict>
          <v:shape id="_x0000_s1337" style="position:absolute;margin-left:50.65pt;margin-top:1in;width:229.35pt;height:314.65pt;z-index:-251344896;mso-position-horizontal-relative:page;mso-position-vertical-relative:page" coordsize="4587,6293" path="m,l,6293r4600,l4600,,,xe" stroked="f">
            <w10:wrap anchorx="page" anchory="page"/>
          </v:shape>
        </w:pict>
      </w:r>
      <w:r w:rsidRPr="00D4579E">
        <w:rPr>
          <w:rFonts w:ascii="Times New Roman" w:hAnsi="Times New Roman" w:cs="Times New Roman"/>
          <w:noProof/>
          <w:sz w:val="24"/>
          <w:szCs w:val="24"/>
          <w:lang w:eastAsia="es-ES"/>
        </w:rPr>
        <w:pict>
          <v:shape id="_x0000_s1338" style="position:absolute;margin-left:56pt;margin-top:76pt;width:224pt;height:308.65pt;z-index:-251343872;mso-position-horizontal-relative:page;mso-position-vertical-relative:page" coordsize="4480,6173" path="m,l,6173r4480,l4480,,,xe" stroked="f">
            <w10:wrap anchorx="page" anchory="page"/>
          </v:shape>
        </w:pict>
      </w:r>
      <w:r w:rsidR="007F120B">
        <w:rPr>
          <w:rFonts w:ascii="Times New Roman" w:hAnsi="Times New Roman" w:cs="Times New Roman"/>
          <w:noProof/>
          <w:sz w:val="24"/>
          <w:szCs w:val="24"/>
          <w:lang w:eastAsia="es-ES"/>
        </w:rPr>
        <w:drawing>
          <wp:anchor distT="0" distB="0" distL="114300" distR="114300" simplePos="0" relativeHeight="251973632" behindDoc="1" locked="0" layoutInCell="0" allowOverlap="1">
            <wp:simplePos x="0" y="0"/>
            <wp:positionH relativeFrom="page">
              <wp:posOffset>711200</wp:posOffset>
            </wp:positionH>
            <wp:positionV relativeFrom="page">
              <wp:posOffset>965200</wp:posOffset>
            </wp:positionV>
            <wp:extent cx="2853055" cy="3919855"/>
            <wp:effectExtent l="19050" t="0" r="4445" b="0"/>
            <wp:wrapNone/>
            <wp:docPr id="315" name="Pictur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137" cstate="print"/>
                    <a:srcRect/>
                    <a:stretch>
                      <a:fillRect/>
                    </a:stretch>
                  </pic:blipFill>
                  <pic:spPr bwMode="auto">
                    <a:xfrm>
                      <a:off x="0" y="0"/>
                      <a:ext cx="2853055" cy="3919855"/>
                    </a:xfrm>
                    <a:prstGeom prst="rect">
                      <a:avLst/>
                    </a:prstGeom>
                    <a:noFill/>
                    <a:ln w="9525">
                      <a:noFill/>
                      <a:miter lim="800000"/>
                      <a:headEnd/>
                      <a:tailEnd/>
                    </a:ln>
                  </pic:spPr>
                </pic:pic>
              </a:graphicData>
            </a:graphic>
          </wp:anchor>
        </w:drawing>
      </w:r>
      <w:r w:rsidRPr="00D4579E">
        <w:rPr>
          <w:rFonts w:ascii="Times New Roman" w:hAnsi="Times New Roman" w:cs="Times New Roman"/>
          <w:noProof/>
          <w:sz w:val="24"/>
          <w:szCs w:val="24"/>
          <w:lang w:eastAsia="es-ES"/>
        </w:rPr>
        <w:pict>
          <v:shape id="_x0000_s1340" style="position:absolute;margin-left:316.65pt;margin-top:554.65pt;width:228.65pt;height:171.35pt;z-index:-251341824;mso-position-horizontal-relative:page;mso-position-vertical-relative:page" coordsize="4573,3427" path="m,l,3426r4560,l4560,,,xe" stroked="f">
            <w10:wrap anchorx="page" anchory="page"/>
          </v:shape>
        </w:pict>
      </w:r>
      <w:r w:rsidRPr="00D4579E">
        <w:rPr>
          <w:rFonts w:ascii="Times New Roman" w:hAnsi="Times New Roman" w:cs="Times New Roman"/>
          <w:noProof/>
          <w:sz w:val="24"/>
          <w:szCs w:val="24"/>
          <w:lang w:eastAsia="es-ES"/>
        </w:rPr>
        <w:pict>
          <v:shape id="_x0000_s1341" style="position:absolute;margin-left:320.65pt;margin-top:556pt;width:224.65pt;height:168pt;z-index:-251340800;mso-position-horizontal-relative:page;mso-position-vertical-relative:page" coordsize="4493,3360" path="m,l,3346r4480,l4480,,,xe" stroked="f">
            <w10:wrap anchorx="page" anchory="page"/>
          </v:shape>
        </w:pict>
      </w:r>
      <w:r w:rsidR="007F120B">
        <w:rPr>
          <w:rFonts w:ascii="Times New Roman" w:hAnsi="Times New Roman" w:cs="Times New Roman"/>
          <w:noProof/>
          <w:sz w:val="24"/>
          <w:szCs w:val="24"/>
          <w:lang w:eastAsia="es-ES"/>
        </w:rPr>
        <w:drawing>
          <wp:anchor distT="0" distB="0" distL="114300" distR="114300" simplePos="0" relativeHeight="251976704" behindDoc="1" locked="0" layoutInCell="0" allowOverlap="1">
            <wp:simplePos x="0" y="0"/>
            <wp:positionH relativeFrom="page">
              <wp:posOffset>4072255</wp:posOffset>
            </wp:positionH>
            <wp:positionV relativeFrom="page">
              <wp:posOffset>7061200</wp:posOffset>
            </wp:positionV>
            <wp:extent cx="2853055" cy="2133600"/>
            <wp:effectExtent l="19050" t="0" r="4445" b="0"/>
            <wp:wrapNone/>
            <wp:docPr id="318" name="Pictur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spect="1" noChangeArrowheads="1"/>
                    </pic:cNvPicPr>
                  </pic:nvPicPr>
                  <pic:blipFill>
                    <a:blip r:embed="rId138" cstate="print"/>
                    <a:srcRect/>
                    <a:stretch>
                      <a:fillRect/>
                    </a:stretch>
                  </pic:blipFill>
                  <pic:spPr bwMode="auto">
                    <a:xfrm>
                      <a:off x="0" y="0"/>
                      <a:ext cx="2853055" cy="2133600"/>
                    </a:xfrm>
                    <a:prstGeom prst="rect">
                      <a:avLst/>
                    </a:prstGeom>
                    <a:noFill/>
                    <a:ln w="9525">
                      <a:noFill/>
                      <a:miter lim="800000"/>
                      <a:headEnd/>
                      <a:tailEnd/>
                    </a:ln>
                  </pic:spPr>
                </pic:pic>
              </a:graphicData>
            </a:graphic>
          </wp:anchor>
        </w:drawing>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 Estas enzimas llamadas betalactamasas de espectro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expandido son producidas por bacilos Gram negativos</w:t>
      </w:r>
    </w:p>
    <w:p w:rsidR="007F120B" w:rsidRPr="007F120B" w:rsidRDefault="007F120B" w:rsidP="007F120B">
      <w:pPr>
        <w:widowControl w:val="0"/>
        <w:tabs>
          <w:tab w:val="left" w:pos="2920"/>
        </w:tabs>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del grupo de la familia</w:t>
      </w:r>
      <w:r w:rsidRPr="007F120B">
        <w:rPr>
          <w:rFonts w:ascii="Times New Roman" w:hAnsi="Times New Roman" w:cs="Times New Roman"/>
          <w:color w:val="000000"/>
          <w:sz w:val="18"/>
          <w:szCs w:val="18"/>
          <w:lang w:eastAsia="es-ES"/>
        </w:rPr>
        <w:tab/>
      </w:r>
      <w:r w:rsidRPr="007F120B">
        <w:rPr>
          <w:rFonts w:ascii="Times New Roman" w:hAnsi="Times New Roman" w:cs="Times New Roman"/>
          <w:b/>
          <w:bCs/>
          <w:i/>
          <w:iCs/>
          <w:color w:val="000000"/>
          <w:sz w:val="18"/>
          <w:szCs w:val="18"/>
          <w:lang w:eastAsia="es-ES"/>
        </w:rPr>
        <w:t>Enterobacteriaceae</w:t>
      </w:r>
      <w:r w:rsidRPr="007F120B">
        <w:rPr>
          <w:rFonts w:ascii="Times New Roman" w:hAnsi="Times New Roman" w:cs="Times New Roman"/>
          <w:color w:val="000000"/>
          <w:sz w:val="18"/>
          <w:szCs w:val="18"/>
          <w:lang w:eastAsia="es-ES"/>
        </w:rPr>
        <w:t>. Se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caracterizan por derivar de las betalactamasas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amplio expectro, son codificadas en plásmidos y se</w:t>
      </w:r>
    </w:p>
    <w:p w:rsidR="007F120B" w:rsidRPr="007F120B" w:rsidRDefault="007F120B" w:rsidP="007F120B">
      <w:pPr>
        <w:widowControl w:val="0"/>
        <w:tabs>
          <w:tab w:val="left" w:pos="2933"/>
          <w:tab w:val="left" w:pos="4840"/>
        </w:tabs>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asocian generalmente</w:t>
      </w:r>
      <w:r w:rsidRPr="007F120B">
        <w:rPr>
          <w:rFonts w:ascii="Times New Roman" w:hAnsi="Times New Roman" w:cs="Times New Roman"/>
          <w:color w:val="000000"/>
          <w:sz w:val="18"/>
          <w:szCs w:val="18"/>
          <w:lang w:eastAsia="es-ES"/>
        </w:rPr>
        <w:tab/>
        <w:t>con resistencia</w:t>
      </w:r>
      <w:r w:rsidRPr="007F120B">
        <w:rPr>
          <w:rFonts w:ascii="Times New Roman" w:hAnsi="Times New Roman" w:cs="Times New Roman"/>
          <w:color w:val="000000"/>
          <w:sz w:val="18"/>
          <w:szCs w:val="18"/>
          <w:lang w:eastAsia="es-ES"/>
        </w:rPr>
        <w:tab/>
        <w:t>a</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aminoglucósidos. (Cuadro 10).</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93"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La introducción en el uso clínico de Imipenem ha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puesto de manifiesto la importancia de un grupo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betalactamasas capaces de hidrolizar a este antibiótico</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y el resto de los betalactámicos (cuadro 11).</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Los bacilos Gram negativos anaerobios como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b/>
          <w:bCs/>
          <w:i/>
          <w:iCs/>
          <w:color w:val="000000"/>
          <w:sz w:val="18"/>
          <w:szCs w:val="18"/>
          <w:lang w:eastAsia="es-ES"/>
        </w:rPr>
        <w:t>Bacteroides</w:t>
      </w:r>
      <w:r w:rsidRPr="007F120B">
        <w:rPr>
          <w:rFonts w:ascii="Times New Roman" w:hAnsi="Times New Roman" w:cs="Times New Roman"/>
          <w:b/>
          <w:bCs/>
          <w:color w:val="000000"/>
          <w:sz w:val="18"/>
          <w:szCs w:val="18"/>
          <w:lang w:eastAsia="es-ES"/>
        </w:rPr>
        <w:t xml:space="preserve"> spp</w:t>
      </w:r>
      <w:r w:rsidRPr="007F120B">
        <w:rPr>
          <w:rFonts w:ascii="Times New Roman" w:hAnsi="Times New Roman" w:cs="Times New Roman"/>
          <w:color w:val="000000"/>
          <w:sz w:val="18"/>
          <w:szCs w:val="18"/>
          <w:lang w:eastAsia="es-ES"/>
        </w:rPr>
        <w:t xml:space="preserve"> y </w:t>
      </w:r>
      <w:r w:rsidRPr="007F120B">
        <w:rPr>
          <w:rFonts w:ascii="Times New Roman" w:hAnsi="Times New Roman" w:cs="Times New Roman"/>
          <w:b/>
          <w:bCs/>
          <w:i/>
          <w:iCs/>
          <w:color w:val="000000"/>
          <w:sz w:val="18"/>
          <w:szCs w:val="18"/>
          <w:lang w:eastAsia="es-ES"/>
        </w:rPr>
        <w:t>Fusobacterium</w:t>
      </w:r>
      <w:r w:rsidRPr="007F120B">
        <w:rPr>
          <w:rFonts w:ascii="Times New Roman" w:hAnsi="Times New Roman" w:cs="Times New Roman"/>
          <w:b/>
          <w:bCs/>
          <w:color w:val="000000"/>
          <w:sz w:val="18"/>
          <w:szCs w:val="18"/>
          <w:lang w:eastAsia="es-ES"/>
        </w:rPr>
        <w:t xml:space="preserve"> sp</w:t>
      </w:r>
      <w:r w:rsidRPr="007F120B">
        <w:rPr>
          <w:rFonts w:ascii="Times New Roman" w:hAnsi="Times New Roman" w:cs="Times New Roman"/>
          <w:color w:val="000000"/>
          <w:sz w:val="18"/>
          <w:szCs w:val="18"/>
          <w:lang w:eastAsia="es-ES"/>
        </w:rPr>
        <w:t xml:space="preserve"> son productores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de betalactamasas cromosómicas capaces de hidrolizar</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a las penicilinas y cefalosporinas. Estas betalactamasas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tienen la particularidad de ser las únicas de origen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cromosómico que son fuertemente inhibidas por</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Sulbactam y Acido Clavulánico. (cuadro 12).</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Referimos al lector a los capítulos correspondientes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a cada grupo de gérmenes a los efectos de considerar 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incidencia de este y otros tipos de resistencia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antibiótica entre las diferentes especies.</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93" w:lineRule="exact"/>
        <w:rPr>
          <w:rFonts w:ascii="Times New Roman" w:hAnsi="Times New Roman" w:cs="Times New Roman"/>
          <w:color w:val="000000"/>
          <w:sz w:val="20"/>
          <w:szCs w:val="20"/>
          <w:lang w:eastAsia="es-ES"/>
        </w:rPr>
      </w:pPr>
      <w:r w:rsidRPr="007F120B">
        <w:rPr>
          <w:rFonts w:ascii="Times New Roman" w:hAnsi="Times New Roman" w:cs="Times New Roman"/>
          <w:b/>
          <w:bCs/>
          <w:i/>
          <w:iCs/>
          <w:color w:val="000000"/>
          <w:sz w:val="20"/>
          <w:szCs w:val="20"/>
          <w:lang w:eastAsia="es-ES"/>
        </w:rPr>
        <w:t>ENZIMAS MODIFICADORAS DE</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b/>
          <w:bCs/>
          <w:i/>
          <w:iCs/>
          <w:color w:val="000000"/>
          <w:sz w:val="20"/>
          <w:szCs w:val="20"/>
          <w:lang w:eastAsia="es-ES"/>
        </w:rPr>
        <w:t>AMINOGLUCOSIDOS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Los gérmenes anaerobios y anaerobios facultativos</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br w:type="column"/>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como los streptococos son naturalmente resistentes 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los aminoglucósidos. Esto es debido a que el pasaje 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través de la membrana celular bacteriana para alcanzar</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el sitio blanco de acción es dependiente de un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mecanismo activo que no está presente en estos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gérmenes.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Entre las bacterias aerobias la resistencia 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aminoglucósidos está mediada principalmente por la</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hidrólisis enzimática codificada en plásmidos o en el</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cromosoma bacteriano. Muchas de estas enzimas están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codificadas en transposones.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Se distinguen tres tipos de acuerdo a 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modificación que introducen en la molécula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aminoglucósido:</w:t>
      </w:r>
      <w:r w:rsidRPr="007F120B">
        <w:rPr>
          <w:rFonts w:ascii="Times New Roman" w:hAnsi="Times New Roman" w:cs="Times New Roman"/>
          <w:b/>
          <w:bCs/>
          <w:color w:val="000000"/>
          <w:sz w:val="20"/>
          <w:szCs w:val="20"/>
          <w:lang w:eastAsia="es-ES"/>
        </w:rPr>
        <w:t xml:space="preserve"> enzimas acetilantes, fosforilantes y</w:t>
      </w:r>
    </w:p>
    <w:p w:rsidR="007F120B" w:rsidRPr="007F120B" w:rsidRDefault="007F120B" w:rsidP="007F120B">
      <w:pPr>
        <w:widowControl w:val="0"/>
        <w:tabs>
          <w:tab w:val="left" w:pos="1293"/>
        </w:tabs>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b/>
          <w:bCs/>
          <w:color w:val="000000"/>
          <w:sz w:val="18"/>
          <w:szCs w:val="18"/>
          <w:lang w:eastAsia="es-ES"/>
        </w:rPr>
        <w:t>nucleotidante.</w:t>
      </w:r>
      <w:r w:rsidRPr="007F120B">
        <w:rPr>
          <w:rFonts w:ascii="Times New Roman" w:hAnsi="Times New Roman" w:cs="Times New Roman"/>
          <w:color w:val="000000"/>
          <w:sz w:val="18"/>
          <w:szCs w:val="18"/>
          <w:lang w:eastAsia="es-ES"/>
        </w:rPr>
        <w:tab/>
        <w:t>Estas enzimas suelen actuar en forma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asociada y más de una es producida por una cepa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bacteriana resistente a los aminoglucósidos.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El sitio de acción de los aminoglucósidos es</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intracelular, fijándose a la subunidad 30s e induce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modificaciones en el sitio de fijación del tRNA. 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inactivación enzimática del aminoglucósido se produce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en el proceso de transporte hacia el interior de la célula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para alcanzar el ribosoma. La resistencia a un</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aminoglucósido en particular es el resultado del</w:t>
      </w:r>
    </w:p>
    <w:p w:rsidR="007F120B" w:rsidRPr="007F120B" w:rsidRDefault="007F120B" w:rsidP="007F120B">
      <w:pPr>
        <w:widowControl w:val="0"/>
        <w:tabs>
          <w:tab w:val="left" w:pos="893"/>
          <w:tab w:val="left" w:pos="1586"/>
          <w:tab w:val="left" w:pos="2013"/>
          <w:tab w:val="left" w:pos="4266"/>
        </w:tabs>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balance</w:t>
      </w:r>
      <w:r w:rsidRPr="007F120B">
        <w:rPr>
          <w:rFonts w:ascii="Times New Roman" w:hAnsi="Times New Roman" w:cs="Times New Roman"/>
          <w:color w:val="000000"/>
          <w:sz w:val="18"/>
          <w:szCs w:val="18"/>
          <w:lang w:eastAsia="es-ES"/>
        </w:rPr>
        <w:tab/>
        <w:t>entre</w:t>
      </w:r>
      <w:r w:rsidRPr="007F120B">
        <w:rPr>
          <w:rFonts w:ascii="Times New Roman" w:hAnsi="Times New Roman" w:cs="Times New Roman"/>
          <w:color w:val="000000"/>
          <w:sz w:val="18"/>
          <w:szCs w:val="18"/>
          <w:lang w:eastAsia="es-ES"/>
        </w:rPr>
        <w:tab/>
        <w:t>la</w:t>
      </w:r>
      <w:r w:rsidRPr="007F120B">
        <w:rPr>
          <w:rFonts w:ascii="Times New Roman" w:hAnsi="Times New Roman" w:cs="Times New Roman"/>
          <w:color w:val="000000"/>
          <w:sz w:val="18"/>
          <w:szCs w:val="18"/>
          <w:lang w:eastAsia="es-ES"/>
        </w:rPr>
        <w:tab/>
        <w:t>captación intracelular</w:t>
      </w:r>
      <w:r w:rsidRPr="007F120B">
        <w:rPr>
          <w:rFonts w:ascii="Times New Roman" w:hAnsi="Times New Roman" w:cs="Times New Roman"/>
          <w:color w:val="000000"/>
          <w:sz w:val="18"/>
          <w:szCs w:val="18"/>
          <w:lang w:eastAsia="es-ES"/>
        </w:rPr>
        <w:tab/>
        <w:t>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aminoglucósido y su inactivación enzimática.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La resistencia a los aminoglucósidos tiene una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incidencia variable en las diferentes partes del mundo y</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centros hospitalarios. Estas diferencias son el resultado</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de un predominio diferente de las enzimas inactivantes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como consecuencia de una presión selectiva por el uso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de determinados aminoglucósidos. Este hecho tiene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una especial relevancia en la selección del tipo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aminoglucósido a usar en cada centro hospitalario. El</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predominio de las enzimas que inactivan 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Estreptomicina y la Kanamicina ha llevado a desplazar</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de su uso estos antimicrobianos (además de su</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toxicidad). La mayor incidencia de resistencia a los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aminoglucósidos se da entre aislamientos de bacilos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Gram negativos del grupo de las enterobacterias. La</w:t>
      </w:r>
    </w:p>
    <w:p w:rsidR="007F120B" w:rsidRPr="007F120B" w:rsidRDefault="007F120B" w:rsidP="007F120B">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7F120B" w:rsidRPr="007F120B">
          <w:pgSz w:w="11893" w:h="16840"/>
          <w:pgMar w:top="666" w:right="133" w:bottom="546" w:left="666" w:header="720" w:footer="720" w:gutter="0"/>
          <w:cols w:num="2" w:space="720" w:equalWidth="0">
            <w:col w:w="5640" w:space="0"/>
            <w:col w:w="5453"/>
          </w:cols>
          <w:noEndnote/>
        </w:sectPr>
      </w:pPr>
    </w:p>
    <w:p w:rsidR="007F120B" w:rsidRPr="007F120B" w:rsidRDefault="00D4579E"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D4579E">
        <w:rPr>
          <w:rFonts w:ascii="Times New Roman" w:hAnsi="Times New Roman" w:cs="Times New Roman"/>
          <w:noProof/>
          <w:sz w:val="24"/>
          <w:szCs w:val="24"/>
          <w:lang w:eastAsia="es-ES"/>
        </w:rPr>
        <w:lastRenderedPageBreak/>
        <w:pict>
          <v:shape id="_x0000_s1343" style="position:absolute;margin-left:50.65pt;margin-top:496.65pt;width:224pt;height:228.65pt;z-index:-251338752;mso-position-horizontal-relative:page;mso-position-vertical-relative:page" coordsize="4480,4573" path="m,l,4573r4480,l4480,,,xe" stroked="f">
            <w10:wrap anchorx="page" anchory="page"/>
          </v:shape>
        </w:pict>
      </w:r>
      <w:r w:rsidRPr="00D4579E">
        <w:rPr>
          <w:rFonts w:ascii="Times New Roman" w:hAnsi="Times New Roman" w:cs="Times New Roman"/>
          <w:noProof/>
          <w:sz w:val="24"/>
          <w:szCs w:val="24"/>
          <w:lang w:eastAsia="es-ES"/>
        </w:rPr>
        <w:pict>
          <v:shape id="_x0000_s1344" style="position:absolute;margin-left:54.65pt;margin-top:500pt;width:220pt;height:213.3pt;z-index:-251337728;mso-position-horizontal-relative:page;mso-position-vertical-relative:page" coordsize="4400,4266" path="m,l,4266r4400,l4400,,,xe" stroked="f">
            <w10:wrap anchorx="page" anchory="page"/>
          </v:shape>
        </w:pict>
      </w:r>
      <w:r w:rsidR="007F120B">
        <w:rPr>
          <w:rFonts w:ascii="Times New Roman" w:hAnsi="Times New Roman" w:cs="Times New Roman"/>
          <w:noProof/>
          <w:sz w:val="24"/>
          <w:szCs w:val="24"/>
          <w:lang w:eastAsia="es-ES"/>
        </w:rPr>
        <w:drawing>
          <wp:anchor distT="0" distB="0" distL="114300" distR="114300" simplePos="0" relativeHeight="251979776" behindDoc="1" locked="0" layoutInCell="0" allowOverlap="1">
            <wp:simplePos x="0" y="0"/>
            <wp:positionH relativeFrom="page">
              <wp:posOffset>685800</wp:posOffset>
            </wp:positionH>
            <wp:positionV relativeFrom="page">
              <wp:posOffset>6350000</wp:posOffset>
            </wp:positionV>
            <wp:extent cx="2802255" cy="2708910"/>
            <wp:effectExtent l="19050" t="0" r="0" b="0"/>
            <wp:wrapNone/>
            <wp:docPr id="321" name="Picture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a:blip r:embed="rId139" cstate="print"/>
                    <a:srcRect/>
                    <a:stretch>
                      <a:fillRect/>
                    </a:stretch>
                  </pic:blipFill>
                  <pic:spPr bwMode="auto">
                    <a:xfrm>
                      <a:off x="0" y="0"/>
                      <a:ext cx="2802255" cy="2708910"/>
                    </a:xfrm>
                    <a:prstGeom prst="rect">
                      <a:avLst/>
                    </a:prstGeom>
                    <a:noFill/>
                    <a:ln w="9525">
                      <a:noFill/>
                      <a:miter lim="800000"/>
                      <a:headEnd/>
                      <a:tailEnd/>
                    </a:ln>
                  </pic:spPr>
                </pic:pic>
              </a:graphicData>
            </a:graphic>
          </wp:anchor>
        </w:drawing>
      </w:r>
      <w:r w:rsidR="007F120B">
        <w:rPr>
          <w:rFonts w:ascii="Times New Roman" w:hAnsi="Times New Roman" w:cs="Times New Roman"/>
          <w:noProof/>
          <w:sz w:val="24"/>
          <w:szCs w:val="24"/>
          <w:lang w:eastAsia="es-ES"/>
        </w:rPr>
        <w:drawing>
          <wp:anchor distT="0" distB="0" distL="114300" distR="114300" simplePos="0" relativeHeight="251980800" behindDoc="1" locked="0" layoutInCell="0" allowOverlap="1">
            <wp:simplePos x="0" y="0"/>
            <wp:positionH relativeFrom="page">
              <wp:posOffset>3928110</wp:posOffset>
            </wp:positionH>
            <wp:positionV relativeFrom="page">
              <wp:posOffset>727710</wp:posOffset>
            </wp:positionV>
            <wp:extent cx="2794000" cy="3742690"/>
            <wp:effectExtent l="19050" t="0" r="6350" b="0"/>
            <wp:wrapNone/>
            <wp:docPr id="322" name="Pictur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140" cstate="print"/>
                    <a:srcRect/>
                    <a:stretch>
                      <a:fillRect/>
                    </a:stretch>
                  </pic:blipFill>
                  <pic:spPr bwMode="auto">
                    <a:xfrm>
                      <a:off x="0" y="0"/>
                      <a:ext cx="2794000" cy="3742690"/>
                    </a:xfrm>
                    <a:prstGeom prst="rect">
                      <a:avLst/>
                    </a:prstGeom>
                    <a:noFill/>
                    <a:ln w="9525">
                      <a:noFill/>
                      <a:miter lim="800000"/>
                      <a:headEnd/>
                      <a:tailEnd/>
                    </a:ln>
                  </pic:spPr>
                </pic:pic>
              </a:graphicData>
            </a:graphic>
          </wp:anchor>
        </w:drawing>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incidencia de resistencia entre aislamientos de este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grupo de agentes de origen hospitalario llega al 30%</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para Gentamicina y a 15% para Amicacina. Se han</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descrito picos epidémicos hospitalarios de infecciones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producidas por enterobacterias resistentes a los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aminoglucósidos. Clásicamente estas epidemias se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 xml:space="preserve">inician con la aparición de una cepa de </w:t>
      </w:r>
      <w:r w:rsidRPr="007F120B">
        <w:rPr>
          <w:rFonts w:ascii="Times New Roman" w:hAnsi="Times New Roman" w:cs="Times New Roman"/>
          <w:b/>
          <w:bCs/>
          <w:i/>
          <w:iCs/>
          <w:color w:val="000000"/>
          <w:sz w:val="18"/>
          <w:szCs w:val="18"/>
          <w:lang w:eastAsia="es-ES"/>
        </w:rPr>
        <w:t>K. pneumoniae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que posee enzimas adenilantes codificadas en un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plásmido y que últimamente está asociado con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frecuencia a betalactamasas de espectro expandido que</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le confieren resistencia a las cefalosporinas de 3ª</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generación.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Recientemente se describe en todo el mundo un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aumento de la presencia de enzimas inactivantes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aminoglucósidos entre aislamientos de cocos Gram</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positivos. Recordemos que la resistencia a meticilina</w:t>
      </w:r>
    </w:p>
    <w:p w:rsidR="007F120B" w:rsidRPr="007F120B" w:rsidRDefault="007F120B" w:rsidP="007F120B">
      <w:pPr>
        <w:widowControl w:val="0"/>
        <w:tabs>
          <w:tab w:val="left" w:pos="2346"/>
        </w:tabs>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entre aislamientos de</w:t>
      </w:r>
      <w:r w:rsidRPr="007F120B">
        <w:rPr>
          <w:rFonts w:ascii="Times New Roman" w:hAnsi="Times New Roman" w:cs="Times New Roman"/>
          <w:color w:val="000000"/>
          <w:sz w:val="18"/>
          <w:szCs w:val="18"/>
          <w:lang w:eastAsia="es-ES"/>
        </w:rPr>
        <w:tab/>
      </w:r>
      <w:r w:rsidRPr="007F120B">
        <w:rPr>
          <w:rFonts w:ascii="Times New Roman" w:hAnsi="Times New Roman" w:cs="Times New Roman"/>
          <w:b/>
          <w:bCs/>
          <w:i/>
          <w:iCs/>
          <w:color w:val="000000"/>
          <w:sz w:val="18"/>
          <w:szCs w:val="18"/>
          <w:lang w:eastAsia="es-ES"/>
        </w:rPr>
        <w:t>Staphylococcus</w:t>
      </w:r>
      <w:r w:rsidRPr="007F120B">
        <w:rPr>
          <w:rFonts w:ascii="Times New Roman" w:hAnsi="Times New Roman" w:cs="Times New Roman"/>
          <w:b/>
          <w:bCs/>
          <w:color w:val="000000"/>
          <w:sz w:val="18"/>
          <w:szCs w:val="18"/>
          <w:lang w:eastAsia="es-ES"/>
        </w:rPr>
        <w:t xml:space="preserve"> sp</w:t>
      </w:r>
      <w:r w:rsidRPr="007F120B">
        <w:rPr>
          <w:rFonts w:ascii="Times New Roman" w:hAnsi="Times New Roman" w:cs="Times New Roman"/>
          <w:color w:val="000000"/>
          <w:sz w:val="18"/>
          <w:szCs w:val="18"/>
          <w:lang w:eastAsia="es-ES"/>
        </w:rPr>
        <w:t xml:space="preserve">  se  asocia  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resistencia a aminoglucósidos.</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i/>
          <w:iCs/>
          <w:color w:val="000000"/>
          <w:sz w:val="20"/>
          <w:szCs w:val="20"/>
          <w:lang w:eastAsia="es-ES"/>
        </w:rPr>
        <w:t>ESTEARASAS DE ERITROMICINA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Si bien la resistencia a Eritomicina está mediada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fundamentalmente por modificación del sitio blanco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acción (subunidad 50 S del ribosoma bacteriano) se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han descrito enzimas producidas por gérmenes Gram</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 xml:space="preserve">negativos y por </w:t>
      </w:r>
      <w:r w:rsidRPr="007F120B">
        <w:rPr>
          <w:rFonts w:ascii="Times New Roman" w:hAnsi="Times New Roman" w:cs="Times New Roman"/>
          <w:b/>
          <w:bCs/>
          <w:i/>
          <w:iCs/>
          <w:color w:val="000000"/>
          <w:sz w:val="18"/>
          <w:szCs w:val="18"/>
          <w:lang w:eastAsia="es-ES"/>
        </w:rPr>
        <w:t>Streptococcus</w:t>
      </w:r>
      <w:r w:rsidRPr="007F120B">
        <w:rPr>
          <w:rFonts w:ascii="Times New Roman" w:hAnsi="Times New Roman" w:cs="Times New Roman"/>
          <w:b/>
          <w:bCs/>
          <w:color w:val="000000"/>
          <w:sz w:val="18"/>
          <w:szCs w:val="18"/>
          <w:lang w:eastAsia="es-ES"/>
        </w:rPr>
        <w:t xml:space="preserve"> sp</w:t>
      </w:r>
      <w:r w:rsidRPr="007F120B">
        <w:rPr>
          <w:rFonts w:ascii="Times New Roman" w:hAnsi="Times New Roman" w:cs="Times New Roman"/>
          <w:color w:val="000000"/>
          <w:sz w:val="18"/>
          <w:szCs w:val="18"/>
          <w:lang w:eastAsia="es-ES"/>
        </w:rPr>
        <w:t xml:space="preserve"> y </w:t>
      </w:r>
      <w:r w:rsidRPr="007F120B">
        <w:rPr>
          <w:rFonts w:ascii="Times New Roman" w:hAnsi="Times New Roman" w:cs="Times New Roman"/>
          <w:b/>
          <w:bCs/>
          <w:i/>
          <w:iCs/>
          <w:color w:val="000000"/>
          <w:sz w:val="18"/>
          <w:szCs w:val="18"/>
          <w:lang w:eastAsia="es-ES"/>
        </w:rPr>
        <w:t>Staphylococcus</w:t>
      </w:r>
      <w:r w:rsidRPr="007F120B">
        <w:rPr>
          <w:rFonts w:ascii="Times New Roman" w:hAnsi="Times New Roman" w:cs="Times New Roman"/>
          <w:b/>
          <w:bCs/>
          <w:color w:val="000000"/>
          <w:sz w:val="18"/>
          <w:szCs w:val="18"/>
          <w:lang w:eastAsia="es-ES"/>
        </w:rPr>
        <w:t xml:space="preserve"> sp</w:t>
      </w:r>
      <w:r w:rsidRPr="007F120B">
        <w:rPr>
          <w:rFonts w:ascii="Times New Roman" w:hAnsi="Times New Roman" w:cs="Times New Roman"/>
          <w:color w:val="000000"/>
          <w:sz w:val="18"/>
          <w:szCs w:val="18"/>
          <w:lang w:eastAsia="es-ES"/>
        </w:rPr>
        <w:t>.</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De todas maneras no representan aun un problema</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terapéutico.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i/>
          <w:iCs/>
          <w:color w:val="000000"/>
          <w:sz w:val="20"/>
          <w:szCs w:val="20"/>
          <w:lang w:eastAsia="es-ES"/>
        </w:rPr>
        <w:t>CLORAMFENICOL ACETILTRANSFERASAS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La resistencia a Cloramfenicol está primariamente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mediada por hidrólisis enzimática tanto entre Gram</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positivos como entre Gram negativos. Esta es una</w:t>
      </w:r>
    </w:p>
    <w:p w:rsidR="007F120B" w:rsidRPr="007F120B" w:rsidRDefault="007F120B" w:rsidP="007F120B">
      <w:pPr>
        <w:widowControl w:val="0"/>
        <w:tabs>
          <w:tab w:val="left" w:pos="2520"/>
          <w:tab w:val="left" w:pos="3266"/>
          <w:tab w:val="left" w:pos="3733"/>
          <w:tab w:val="left" w:pos="4786"/>
        </w:tabs>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enzima intracelular</w:t>
      </w:r>
      <w:r w:rsidRPr="007F120B">
        <w:rPr>
          <w:rFonts w:ascii="Times New Roman" w:hAnsi="Times New Roman" w:cs="Times New Roman"/>
          <w:color w:val="000000"/>
          <w:sz w:val="18"/>
          <w:szCs w:val="18"/>
          <w:lang w:eastAsia="es-ES"/>
        </w:rPr>
        <w:tab/>
        <w:t>capaz</w:t>
      </w:r>
      <w:r w:rsidRPr="007F120B">
        <w:rPr>
          <w:rFonts w:ascii="Times New Roman" w:hAnsi="Times New Roman" w:cs="Times New Roman"/>
          <w:color w:val="000000"/>
          <w:sz w:val="18"/>
          <w:szCs w:val="18"/>
          <w:lang w:eastAsia="es-ES"/>
        </w:rPr>
        <w:tab/>
        <w:t>de</w:t>
      </w:r>
      <w:r w:rsidRPr="007F120B">
        <w:rPr>
          <w:rFonts w:ascii="Times New Roman" w:hAnsi="Times New Roman" w:cs="Times New Roman"/>
          <w:color w:val="000000"/>
          <w:sz w:val="18"/>
          <w:szCs w:val="18"/>
          <w:lang w:eastAsia="es-ES"/>
        </w:rPr>
        <w:tab/>
        <w:t>hidrolizar</w:t>
      </w:r>
      <w:r w:rsidRPr="007F120B">
        <w:rPr>
          <w:rFonts w:ascii="Times New Roman" w:hAnsi="Times New Roman" w:cs="Times New Roman"/>
          <w:color w:val="000000"/>
          <w:sz w:val="18"/>
          <w:szCs w:val="18"/>
          <w:lang w:eastAsia="es-ES"/>
        </w:rPr>
        <w:tab/>
        <w:t>el</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Cloramfenicol una vez que este ha ingresado a la célula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bacteriana. Estas enzimas están codificadas tanto en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plásmidos como en el cromosoma.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2.</w:t>
      </w:r>
      <w:r w:rsidRPr="007F120B">
        <w:rPr>
          <w:rFonts w:ascii="Times New Roman" w:hAnsi="Times New Roman" w:cs="Times New Roman"/>
          <w:color w:val="000000"/>
          <w:sz w:val="20"/>
          <w:szCs w:val="20"/>
          <w:lang w:eastAsia="es-ES"/>
        </w:rPr>
        <w:t>-</w:t>
      </w:r>
      <w:r w:rsidRPr="007F120B">
        <w:rPr>
          <w:rFonts w:ascii="Times New Roman" w:hAnsi="Times New Roman" w:cs="Times New Roman"/>
          <w:b/>
          <w:bCs/>
          <w:color w:val="000000"/>
          <w:sz w:val="20"/>
          <w:szCs w:val="20"/>
          <w:lang w:eastAsia="es-ES"/>
        </w:rPr>
        <w:t>Trastornos de permeabilidad</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20"/>
          <w:szCs w:val="20"/>
          <w:lang w:eastAsia="es-ES"/>
        </w:rPr>
        <w:br w:type="column"/>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4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La célula bacteriana puede se capaz de impedir que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un antibiótico alcance una concentración adecuada en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el sitio de acción evitando su entrada al medio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intracelular o promoviendo la salida de este hacia el</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medio extracelular mediante un mecanismo activo de</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eflujo del antibiótico.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i/>
          <w:iCs/>
          <w:color w:val="000000"/>
          <w:sz w:val="18"/>
          <w:szCs w:val="18"/>
          <w:lang w:eastAsia="es-ES"/>
        </w:rPr>
        <w:t>A. Permeabilidad de la membrana externa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Se ha reconocido que la incapacidad de 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Penicilina de actuar sobre los gérmenes Gram</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negativos es consecuencia de la estructura de 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membrana externa de los gérmenes Gram negativos</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que impide el pasaje de antibiótico hidrofílicos. 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presencia en esta membrana de proteínas llamadas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porinas</w:t>
      </w:r>
      <w:r w:rsidRPr="007F120B">
        <w:rPr>
          <w:rFonts w:ascii="Times New Roman" w:hAnsi="Times New Roman" w:cs="Times New Roman"/>
          <w:color w:val="000000"/>
          <w:sz w:val="20"/>
          <w:szCs w:val="20"/>
          <w:lang w:eastAsia="es-ES"/>
        </w:rPr>
        <w:t xml:space="preserve"> facilitan el pasaje de las aminopenicilinas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acción sobre Gram negativos.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Alteraciones en el número y en la estructura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estas porinas alteran la permeabilidad de la membrana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externa y evitan el pasaje de estos antibióticos</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hidrofílicos. Este tipo de alteración media  resistencia 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los betalactámico y ha sido descrito entre aislamientos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de enterobacterias. Sin embargo, es más frecuente en</w:t>
      </w:r>
    </w:p>
    <w:p w:rsidR="007F120B" w:rsidRPr="007F120B" w:rsidRDefault="007F120B" w:rsidP="007F120B">
      <w:pPr>
        <w:widowControl w:val="0"/>
        <w:tabs>
          <w:tab w:val="left" w:pos="2546"/>
          <w:tab w:val="left" w:pos="3280"/>
          <w:tab w:val="left" w:pos="4360"/>
        </w:tabs>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b/>
          <w:bCs/>
          <w:i/>
          <w:iCs/>
          <w:color w:val="000000"/>
          <w:sz w:val="20"/>
          <w:szCs w:val="20"/>
          <w:lang w:eastAsia="es-ES"/>
        </w:rPr>
        <w:t>Pseudomonas</w:t>
      </w:r>
      <w:r w:rsidRPr="007F120B">
        <w:rPr>
          <w:rFonts w:ascii="Times New Roman" w:hAnsi="Times New Roman" w:cs="Times New Roman"/>
          <w:b/>
          <w:bCs/>
          <w:color w:val="000000"/>
          <w:sz w:val="20"/>
          <w:szCs w:val="20"/>
          <w:lang w:eastAsia="es-ES"/>
        </w:rPr>
        <w:t xml:space="preserve"> sp</w:t>
      </w:r>
      <w:r w:rsidRPr="007F120B">
        <w:rPr>
          <w:rFonts w:ascii="Times New Roman" w:hAnsi="Times New Roman" w:cs="Times New Roman"/>
          <w:color w:val="000000"/>
          <w:sz w:val="20"/>
          <w:szCs w:val="20"/>
          <w:lang w:eastAsia="es-ES"/>
        </w:rPr>
        <w:t xml:space="preserve"> donde</w:t>
      </w:r>
      <w:r w:rsidRPr="007F120B">
        <w:rPr>
          <w:rFonts w:ascii="Times New Roman" w:hAnsi="Times New Roman" w:cs="Times New Roman"/>
          <w:color w:val="000000"/>
          <w:sz w:val="20"/>
          <w:szCs w:val="20"/>
          <w:lang w:eastAsia="es-ES"/>
        </w:rPr>
        <w:tab/>
        <w:t>media</w:t>
      </w:r>
      <w:r w:rsidRPr="007F120B">
        <w:rPr>
          <w:rFonts w:ascii="Times New Roman" w:hAnsi="Times New Roman" w:cs="Times New Roman"/>
          <w:color w:val="000000"/>
          <w:sz w:val="20"/>
          <w:szCs w:val="20"/>
          <w:lang w:eastAsia="es-ES"/>
        </w:rPr>
        <w:tab/>
        <w:t>resistencia</w:t>
      </w:r>
      <w:r w:rsidRPr="007F120B">
        <w:rPr>
          <w:rFonts w:ascii="Times New Roman" w:hAnsi="Times New Roman" w:cs="Times New Roman"/>
          <w:color w:val="000000"/>
          <w:sz w:val="20"/>
          <w:szCs w:val="20"/>
          <w:lang w:eastAsia="es-ES"/>
        </w:rPr>
        <w:tab/>
        <w:t>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Carbapenem (Imipenem) y aminoglucósidos durante el</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tratamiento. Esta resistencia es cromosómica y se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adquiere por mutación.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Este tipo de alteración también ha sido implicado</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en la resistencia a quinolonas entre aislamientos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enterobacterias.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i/>
          <w:iCs/>
          <w:color w:val="000000"/>
          <w:sz w:val="18"/>
          <w:szCs w:val="18"/>
          <w:lang w:eastAsia="es-ES"/>
        </w:rPr>
        <w:t>B. Permeabilidad de la membrana interna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Los aminoglucósidos son introducidos en la célula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bacteriana por un mecanismo activo que necesita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energía, localizado en la membrana celular interna.</w:t>
      </w:r>
    </w:p>
    <w:p w:rsidR="007F120B" w:rsidRPr="007F120B" w:rsidRDefault="007F120B" w:rsidP="007F120B">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7F120B" w:rsidRPr="007F120B">
          <w:pgSz w:w="11893" w:h="16840"/>
          <w:pgMar w:top="666" w:right="133" w:bottom="533" w:left="666" w:header="720" w:footer="720" w:gutter="0"/>
          <w:cols w:num="2" w:space="720" w:equalWidth="0">
            <w:col w:w="5640" w:space="0"/>
            <w:col w:w="5453"/>
          </w:cols>
          <w:noEndnote/>
        </w:sect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Este mecanismo de transporte puede ser alterado en</w:t>
      </w:r>
    </w:p>
    <w:p w:rsidR="007F120B" w:rsidRPr="007F120B" w:rsidRDefault="007F120B" w:rsidP="007F120B">
      <w:pPr>
        <w:widowControl w:val="0"/>
        <w:tabs>
          <w:tab w:val="left" w:pos="1480"/>
          <w:tab w:val="left" w:pos="1906"/>
        </w:tabs>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presencia</w:t>
      </w:r>
      <w:r w:rsidRPr="007F120B">
        <w:rPr>
          <w:rFonts w:ascii="Times New Roman" w:hAnsi="Times New Roman" w:cs="Times New Roman"/>
          <w:color w:val="000000"/>
          <w:sz w:val="18"/>
          <w:szCs w:val="18"/>
          <w:lang w:eastAsia="es-ES"/>
        </w:rPr>
        <w:tab/>
        <w:t>de</w:t>
      </w:r>
      <w:r w:rsidRPr="007F120B">
        <w:rPr>
          <w:rFonts w:ascii="Times New Roman" w:hAnsi="Times New Roman" w:cs="Times New Roman"/>
          <w:color w:val="000000"/>
          <w:sz w:val="18"/>
          <w:szCs w:val="18"/>
          <w:lang w:eastAsia="es-ES"/>
        </w:rPr>
        <w:tab/>
        <w:t>los aminoglucósidos apareciendo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resistencia durante la terapia o si las condiciones de</w:t>
      </w:r>
    </w:p>
    <w:p w:rsidR="007F120B" w:rsidRPr="007F120B" w:rsidRDefault="007F120B" w:rsidP="007F120B">
      <w:pPr>
        <w:widowControl w:val="0"/>
        <w:tabs>
          <w:tab w:val="left" w:pos="1760"/>
        </w:tabs>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crecimiento</w:t>
      </w:r>
      <w:r w:rsidRPr="007F120B">
        <w:rPr>
          <w:rFonts w:ascii="Times New Roman" w:hAnsi="Times New Roman" w:cs="Times New Roman"/>
          <w:color w:val="000000"/>
          <w:sz w:val="18"/>
          <w:szCs w:val="18"/>
          <w:lang w:eastAsia="es-ES"/>
        </w:rPr>
        <w:tab/>
        <w:t>bacteriano se modifican (Ej.:</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anaerobiosis). Este fenotipo resistente puede revertir 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un fenotipo sensible.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Mutantes con alteración permanente de este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mecanismo se han descrito entre aislamientos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b/>
          <w:bCs/>
          <w:i/>
          <w:iCs/>
          <w:color w:val="000000"/>
          <w:sz w:val="20"/>
          <w:szCs w:val="20"/>
          <w:lang w:eastAsia="es-ES"/>
        </w:rPr>
        <w:t>Escherichia coli</w:t>
      </w:r>
      <w:r w:rsidRPr="007F120B">
        <w:rPr>
          <w:rFonts w:ascii="Times New Roman" w:hAnsi="Times New Roman" w:cs="Times New Roman"/>
          <w:color w:val="000000"/>
          <w:sz w:val="20"/>
          <w:szCs w:val="20"/>
          <w:lang w:eastAsia="es-ES"/>
        </w:rPr>
        <w:t>.</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i/>
          <w:iCs/>
          <w:color w:val="000000"/>
          <w:sz w:val="18"/>
          <w:szCs w:val="18"/>
          <w:lang w:eastAsia="es-ES"/>
        </w:rPr>
        <w:t>C. Aumento del eflujo de antibióticos</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Este mecanismo ha sido descrito como el</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responsable de la resistencia a la Tetraciclina entre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bacilos Gram negativos y también en cocos Gram</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 xml:space="preserve">positivos del género </w:t>
      </w:r>
      <w:r w:rsidRPr="007F120B">
        <w:rPr>
          <w:rFonts w:ascii="Times New Roman" w:hAnsi="Times New Roman" w:cs="Times New Roman"/>
          <w:b/>
          <w:bCs/>
          <w:i/>
          <w:iCs/>
          <w:color w:val="000000"/>
          <w:sz w:val="18"/>
          <w:szCs w:val="18"/>
          <w:lang w:eastAsia="es-ES"/>
        </w:rPr>
        <w:t>Straphylococcus</w:t>
      </w:r>
      <w:r w:rsidRPr="007F120B">
        <w:rPr>
          <w:rFonts w:ascii="Times New Roman" w:hAnsi="Times New Roman" w:cs="Times New Roman"/>
          <w:color w:val="000000"/>
          <w:sz w:val="18"/>
          <w:szCs w:val="18"/>
          <w:lang w:eastAsia="es-ES"/>
        </w:rPr>
        <w:t>. Consiste en un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mecanismo de membrana que elimina hacia el medio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externo de la célula bacteriana el antibiótico que ha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podido entrar, evitando así que este alcance su sitio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acción. Este tipo de resistencia puede ser tanto</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cromosómica como plasmídica.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Un mecanismo similar ha sido involucrado en 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resistencia en Gram positivos a los macrólidos y podría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tener importancia en el desarrollo de resistencia a las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nuevas quinolonas.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b/>
          <w:bCs/>
          <w:color w:val="000000"/>
          <w:sz w:val="18"/>
          <w:szCs w:val="18"/>
          <w:lang w:eastAsia="es-ES"/>
        </w:rPr>
        <w:t>3.-Alteraciones del sitio blanco de acción</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La alteración del sitio blanco de acción impide que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el antibiótico lo reconozca y por lo tanto no es capaz</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de ejercer su efecto. Veamos algunos ejemplos:</w:t>
      </w:r>
    </w:p>
    <w:p w:rsidR="007F120B" w:rsidRPr="007F120B" w:rsidRDefault="007F120B" w:rsidP="007F120B">
      <w:pPr>
        <w:widowControl w:val="0"/>
        <w:tabs>
          <w:tab w:val="left" w:pos="1200"/>
        </w:tabs>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b/>
          <w:bCs/>
          <w:color w:val="000000"/>
          <w:sz w:val="18"/>
          <w:szCs w:val="18"/>
          <w:lang w:eastAsia="es-ES"/>
        </w:rPr>
        <w:t>a.</w:t>
      </w:r>
      <w:r w:rsidRPr="007F120B">
        <w:rPr>
          <w:rFonts w:ascii="Times New Roman" w:hAnsi="Times New Roman" w:cs="Times New Roman"/>
          <w:color w:val="000000"/>
          <w:sz w:val="18"/>
          <w:szCs w:val="18"/>
          <w:lang w:eastAsia="es-ES"/>
        </w:rPr>
        <w:tab/>
        <w:t xml:space="preserve">Alteraciones en las </w:t>
      </w:r>
      <w:r w:rsidRPr="007F120B">
        <w:rPr>
          <w:rFonts w:ascii="Times New Roman" w:hAnsi="Times New Roman" w:cs="Times New Roman"/>
          <w:b/>
          <w:bCs/>
          <w:color w:val="000000"/>
          <w:sz w:val="18"/>
          <w:szCs w:val="18"/>
          <w:lang w:eastAsia="es-ES"/>
        </w:rPr>
        <w:t>subunidades 30S y 50S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b/>
          <w:bCs/>
          <w:color w:val="000000"/>
          <w:sz w:val="18"/>
          <w:szCs w:val="18"/>
          <w:lang w:eastAsia="es-ES"/>
        </w:rPr>
        <w:t>del ribosoma bacteriano</w:t>
      </w:r>
      <w:r w:rsidRPr="007F120B">
        <w:rPr>
          <w:rFonts w:ascii="Times New Roman" w:hAnsi="Times New Roman" w:cs="Times New Roman"/>
          <w:color w:val="000000"/>
          <w:sz w:val="18"/>
          <w:szCs w:val="18"/>
          <w:lang w:eastAsia="es-ES"/>
        </w:rPr>
        <w:t>, median la resistencia a los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aminoglucósidos, el Cloramfenicol y los macrólidos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(Eritromicina).</w:t>
      </w:r>
    </w:p>
    <w:p w:rsidR="007F120B" w:rsidRPr="007F120B" w:rsidRDefault="007F120B" w:rsidP="007F120B">
      <w:pPr>
        <w:widowControl w:val="0"/>
        <w:tabs>
          <w:tab w:val="left" w:pos="1200"/>
          <w:tab w:val="left" w:pos="2533"/>
        </w:tabs>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b/>
          <w:bCs/>
          <w:color w:val="000000"/>
          <w:sz w:val="18"/>
          <w:szCs w:val="18"/>
          <w:lang w:eastAsia="es-ES"/>
        </w:rPr>
        <w:t>b.</w:t>
      </w:r>
      <w:r w:rsidRPr="007F120B">
        <w:rPr>
          <w:rFonts w:ascii="Times New Roman" w:hAnsi="Times New Roman" w:cs="Times New Roman"/>
          <w:color w:val="000000"/>
          <w:sz w:val="18"/>
          <w:szCs w:val="18"/>
          <w:lang w:eastAsia="es-ES"/>
        </w:rPr>
        <w:tab/>
        <w:t>Cambios en las</w:t>
      </w:r>
      <w:r w:rsidRPr="007F120B">
        <w:rPr>
          <w:rFonts w:ascii="Times New Roman" w:hAnsi="Times New Roman" w:cs="Times New Roman"/>
          <w:color w:val="000000"/>
          <w:sz w:val="18"/>
          <w:szCs w:val="18"/>
          <w:lang w:eastAsia="es-ES"/>
        </w:rPr>
        <w:tab/>
      </w:r>
      <w:r w:rsidRPr="007F120B">
        <w:rPr>
          <w:rFonts w:ascii="Times New Roman" w:hAnsi="Times New Roman" w:cs="Times New Roman"/>
          <w:b/>
          <w:bCs/>
          <w:color w:val="000000"/>
          <w:sz w:val="18"/>
          <w:szCs w:val="18"/>
          <w:lang w:eastAsia="es-ES"/>
        </w:rPr>
        <w:t>PBP</w:t>
      </w:r>
      <w:r w:rsidRPr="007F120B">
        <w:rPr>
          <w:rFonts w:ascii="Times New Roman" w:hAnsi="Times New Roman" w:cs="Times New Roman"/>
          <w:color w:val="000000"/>
          <w:sz w:val="18"/>
          <w:szCs w:val="18"/>
          <w:lang w:eastAsia="es-ES"/>
        </w:rPr>
        <w:t xml:space="preserve"> median resistencia a los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antibióticos betalactámicos. Los cambios pueden ser en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la afinidad por el antibiótico o por cambios en 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cantidad de </w:t>
      </w:r>
      <w:r w:rsidRPr="007F120B">
        <w:rPr>
          <w:rFonts w:ascii="Times New Roman" w:hAnsi="Times New Roman" w:cs="Times New Roman"/>
          <w:b/>
          <w:bCs/>
          <w:color w:val="000000"/>
          <w:sz w:val="20"/>
          <w:szCs w:val="20"/>
          <w:lang w:eastAsia="es-ES"/>
        </w:rPr>
        <w:t>PBPs</w:t>
      </w:r>
      <w:r w:rsidRPr="007F120B">
        <w:rPr>
          <w:rFonts w:ascii="Times New Roman" w:hAnsi="Times New Roman" w:cs="Times New Roman"/>
          <w:color w:val="000000"/>
          <w:sz w:val="20"/>
          <w:szCs w:val="20"/>
          <w:lang w:eastAsia="es-ES"/>
        </w:rPr>
        <w:t xml:space="preserve"> producidas por las bacteria.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La resistencia a la Meticilina entre aislamientos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b/>
          <w:bCs/>
          <w:i/>
          <w:iCs/>
          <w:color w:val="000000"/>
          <w:sz w:val="18"/>
          <w:szCs w:val="18"/>
          <w:lang w:eastAsia="es-ES"/>
        </w:rPr>
        <w:t>Staphylococcus aureus</w:t>
      </w:r>
      <w:r w:rsidRPr="007F120B">
        <w:rPr>
          <w:rFonts w:ascii="Times New Roman" w:hAnsi="Times New Roman" w:cs="Times New Roman"/>
          <w:color w:val="000000"/>
          <w:sz w:val="18"/>
          <w:szCs w:val="18"/>
          <w:lang w:eastAsia="es-ES"/>
        </w:rPr>
        <w:t xml:space="preserve"> y la resistencia a Penicilina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 xml:space="preserve">entre cepas de </w:t>
      </w:r>
      <w:r w:rsidRPr="007F120B">
        <w:rPr>
          <w:rFonts w:ascii="Times New Roman" w:hAnsi="Times New Roman" w:cs="Times New Roman"/>
          <w:b/>
          <w:bCs/>
          <w:i/>
          <w:iCs/>
          <w:color w:val="000000"/>
          <w:sz w:val="18"/>
          <w:szCs w:val="18"/>
          <w:lang w:eastAsia="es-ES"/>
        </w:rPr>
        <w:t>Streptococcus neumoniae</w:t>
      </w:r>
      <w:r w:rsidRPr="007F120B">
        <w:rPr>
          <w:rFonts w:ascii="Times New Roman" w:hAnsi="Times New Roman" w:cs="Times New Roman"/>
          <w:color w:val="000000"/>
          <w:sz w:val="18"/>
          <w:szCs w:val="18"/>
          <w:lang w:eastAsia="es-ES"/>
        </w:rPr>
        <w:t xml:space="preserve"> se relacionan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 xml:space="preserve">con la producción de una nueva </w:t>
      </w:r>
      <w:r w:rsidRPr="007F120B">
        <w:rPr>
          <w:rFonts w:ascii="Times New Roman" w:hAnsi="Times New Roman" w:cs="Times New Roman"/>
          <w:b/>
          <w:bCs/>
          <w:color w:val="000000"/>
          <w:sz w:val="18"/>
          <w:szCs w:val="18"/>
          <w:lang w:eastAsia="es-ES"/>
        </w:rPr>
        <w:t>PBP</w:t>
      </w:r>
      <w:r w:rsidRPr="007F120B">
        <w:rPr>
          <w:rFonts w:ascii="Times New Roman" w:hAnsi="Times New Roman" w:cs="Times New Roman"/>
          <w:color w:val="000000"/>
          <w:sz w:val="18"/>
          <w:szCs w:val="18"/>
          <w:lang w:eastAsia="es-ES"/>
        </w:rPr>
        <w:t xml:space="preserve"> no presente en las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células susceptibles y menor afinidad en las existentes.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No es bien conocido el mecanismo que regula la</w:t>
      </w:r>
    </w:p>
    <w:p w:rsidR="007F120B" w:rsidRPr="007F120B" w:rsidRDefault="007F120B" w:rsidP="007F120B">
      <w:pPr>
        <w:widowControl w:val="0"/>
        <w:tabs>
          <w:tab w:val="left" w:pos="3653"/>
        </w:tabs>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aparición de estas nuevas</w:t>
      </w:r>
      <w:r w:rsidRPr="007F120B">
        <w:rPr>
          <w:rFonts w:ascii="Times New Roman" w:hAnsi="Times New Roman" w:cs="Times New Roman"/>
          <w:b/>
          <w:bCs/>
          <w:color w:val="000000"/>
          <w:sz w:val="18"/>
          <w:szCs w:val="18"/>
          <w:lang w:eastAsia="es-ES"/>
        </w:rPr>
        <w:t xml:space="preserve"> PBP.</w:t>
      </w:r>
      <w:r w:rsidRPr="007F120B">
        <w:rPr>
          <w:rFonts w:ascii="Times New Roman" w:hAnsi="Times New Roman" w:cs="Times New Roman"/>
          <w:color w:val="000000"/>
          <w:sz w:val="18"/>
          <w:szCs w:val="18"/>
          <w:lang w:eastAsia="es-ES"/>
        </w:rPr>
        <w:t xml:space="preserve"> En</w:t>
      </w:r>
      <w:r w:rsidRPr="007F120B">
        <w:rPr>
          <w:rFonts w:ascii="Times New Roman" w:hAnsi="Times New Roman" w:cs="Times New Roman"/>
          <w:color w:val="000000"/>
          <w:sz w:val="18"/>
          <w:szCs w:val="18"/>
          <w:lang w:eastAsia="es-ES"/>
        </w:rPr>
        <w:tab/>
        <w:t xml:space="preserve"> el caso de 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meticilino resistencia la aparición de la nueva proteína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está relacionada a la presencia de genes plasmídicos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que regulan la expresión un gen estructural llamado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b/>
          <w:bCs/>
          <w:i/>
          <w:iCs/>
          <w:color w:val="000000"/>
          <w:sz w:val="18"/>
          <w:szCs w:val="18"/>
          <w:lang w:eastAsia="es-ES"/>
        </w:rPr>
        <w:t>mecA</w:t>
      </w:r>
      <w:r w:rsidRPr="007F120B">
        <w:rPr>
          <w:rFonts w:ascii="Times New Roman" w:hAnsi="Times New Roman" w:cs="Times New Roman"/>
          <w:color w:val="000000"/>
          <w:sz w:val="18"/>
          <w:szCs w:val="18"/>
          <w:lang w:eastAsia="es-ES"/>
        </w:rPr>
        <w:t xml:space="preserve"> responsable de la estructura de la PBP de baja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afinidad característica en estas cepas de estafilococo.</w:t>
      </w:r>
    </w:p>
    <w:p w:rsidR="007F120B" w:rsidRPr="007F120B" w:rsidRDefault="007F120B" w:rsidP="007F120B">
      <w:pPr>
        <w:widowControl w:val="0"/>
        <w:tabs>
          <w:tab w:val="left" w:pos="1200"/>
          <w:tab w:val="left" w:pos="2813"/>
        </w:tabs>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b/>
          <w:bCs/>
          <w:color w:val="000000"/>
          <w:sz w:val="18"/>
          <w:szCs w:val="18"/>
          <w:lang w:eastAsia="es-ES"/>
        </w:rPr>
        <w:t>c.</w:t>
      </w:r>
      <w:r w:rsidRPr="007F120B">
        <w:rPr>
          <w:rFonts w:ascii="Times New Roman" w:hAnsi="Times New Roman" w:cs="Times New Roman"/>
          <w:color w:val="000000"/>
          <w:sz w:val="18"/>
          <w:szCs w:val="18"/>
          <w:lang w:eastAsia="es-ES"/>
        </w:rPr>
        <w:tab/>
        <w:t>Alteraciones en la</w:t>
      </w:r>
      <w:r w:rsidRPr="007F120B">
        <w:rPr>
          <w:rFonts w:ascii="Times New Roman" w:hAnsi="Times New Roman" w:cs="Times New Roman"/>
          <w:color w:val="000000"/>
          <w:sz w:val="18"/>
          <w:szCs w:val="18"/>
          <w:lang w:eastAsia="es-ES"/>
        </w:rPr>
        <w:tab/>
      </w:r>
      <w:r w:rsidRPr="007F120B">
        <w:rPr>
          <w:rFonts w:ascii="Times New Roman" w:hAnsi="Times New Roman" w:cs="Times New Roman"/>
          <w:b/>
          <w:bCs/>
          <w:color w:val="000000"/>
          <w:sz w:val="18"/>
          <w:szCs w:val="18"/>
          <w:lang w:eastAsia="es-ES"/>
        </w:rPr>
        <w:t xml:space="preserve">DNA-girasa </w:t>
      </w:r>
      <w:r w:rsidRPr="007F120B">
        <w:rPr>
          <w:rFonts w:ascii="Times New Roman" w:hAnsi="Times New Roman" w:cs="Times New Roman"/>
          <w:color w:val="000000"/>
          <w:sz w:val="18"/>
          <w:szCs w:val="18"/>
          <w:lang w:eastAsia="es-ES"/>
        </w:rPr>
        <w:t xml:space="preserve"> (enzima que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cataliza el superenrollamiento del ADN cromosómico</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previo a la división celular) median la resistencia a las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quinolonas .Esta enzima está codificada por dos genes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b/>
          <w:bCs/>
          <w:i/>
          <w:iCs/>
          <w:color w:val="000000"/>
          <w:sz w:val="18"/>
          <w:szCs w:val="18"/>
          <w:lang w:eastAsia="es-ES"/>
        </w:rPr>
        <w:t>gyrA y gyrB.</w:t>
      </w:r>
      <w:r w:rsidRPr="007F120B">
        <w:rPr>
          <w:rFonts w:ascii="Times New Roman" w:hAnsi="Times New Roman" w:cs="Times New Roman"/>
          <w:color w:val="000000"/>
          <w:sz w:val="18"/>
          <w:szCs w:val="18"/>
          <w:lang w:eastAsia="es-ES"/>
        </w:rPr>
        <w:t xml:space="preserve"> La mutación de una de ellas es suficiente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para la aparición de resistencia. Este mecanismo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resistencia ha sido descrito en aislamientos de</w:t>
      </w:r>
    </w:p>
    <w:p w:rsidR="007F120B" w:rsidRPr="007F120B" w:rsidRDefault="007F120B" w:rsidP="007F120B">
      <w:pPr>
        <w:widowControl w:val="0"/>
        <w:tabs>
          <w:tab w:val="left" w:pos="2826"/>
        </w:tabs>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Enterobacterias, incluyendo</w:t>
      </w:r>
      <w:r w:rsidRPr="007F120B">
        <w:rPr>
          <w:rFonts w:ascii="Times New Roman" w:hAnsi="Times New Roman" w:cs="Times New Roman"/>
          <w:color w:val="000000"/>
          <w:sz w:val="18"/>
          <w:szCs w:val="18"/>
          <w:lang w:eastAsia="es-ES"/>
        </w:rPr>
        <w:tab/>
      </w:r>
      <w:r w:rsidRPr="007F120B">
        <w:rPr>
          <w:rFonts w:ascii="Times New Roman" w:hAnsi="Times New Roman" w:cs="Times New Roman"/>
          <w:b/>
          <w:bCs/>
          <w:i/>
          <w:iCs/>
          <w:color w:val="000000"/>
          <w:sz w:val="18"/>
          <w:szCs w:val="18"/>
          <w:lang w:eastAsia="es-ES"/>
        </w:rPr>
        <w:t>E. coli</w:t>
      </w:r>
      <w:r w:rsidRPr="007F120B">
        <w:rPr>
          <w:rFonts w:ascii="Times New Roman" w:hAnsi="Times New Roman" w:cs="Times New Roman"/>
          <w:color w:val="000000"/>
          <w:sz w:val="18"/>
          <w:szCs w:val="18"/>
          <w:lang w:eastAsia="es-ES"/>
        </w:rPr>
        <w:t>, y en especies de</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br w:type="column"/>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Gram positivos como </w:t>
      </w:r>
      <w:r w:rsidRPr="007F120B">
        <w:rPr>
          <w:rFonts w:ascii="Times New Roman" w:hAnsi="Times New Roman" w:cs="Times New Roman"/>
          <w:b/>
          <w:bCs/>
          <w:i/>
          <w:iCs/>
          <w:color w:val="000000"/>
          <w:sz w:val="20"/>
          <w:szCs w:val="20"/>
          <w:lang w:eastAsia="es-ES"/>
        </w:rPr>
        <w:t>Staphylococcus aureus</w:t>
      </w:r>
      <w:r w:rsidRPr="007F120B">
        <w:rPr>
          <w:rFonts w:ascii="Times New Roman" w:hAnsi="Times New Roman" w:cs="Times New Roman"/>
          <w:i/>
          <w:iCs/>
          <w:color w:val="000000"/>
          <w:sz w:val="20"/>
          <w:szCs w:val="20"/>
          <w:lang w:eastAsia="es-ES"/>
        </w:rPr>
        <w:t>.</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4.</w:t>
      </w:r>
      <w:r w:rsidRPr="007F120B">
        <w:rPr>
          <w:rFonts w:ascii="Times New Roman" w:hAnsi="Times New Roman" w:cs="Times New Roman"/>
          <w:color w:val="000000"/>
          <w:sz w:val="20"/>
          <w:szCs w:val="20"/>
          <w:lang w:eastAsia="es-ES"/>
        </w:rPr>
        <w:t xml:space="preserve"> Otra forma de alteración del sitio de acción es la</w:t>
      </w:r>
    </w:p>
    <w:p w:rsidR="007F120B" w:rsidRPr="007F120B" w:rsidRDefault="007F120B" w:rsidP="007F120B">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utilización de </w:t>
      </w:r>
      <w:r w:rsidRPr="007F120B">
        <w:rPr>
          <w:rFonts w:ascii="Times New Roman" w:hAnsi="Times New Roman" w:cs="Times New Roman"/>
          <w:b/>
          <w:bCs/>
          <w:color w:val="000000"/>
          <w:sz w:val="20"/>
          <w:szCs w:val="20"/>
          <w:lang w:eastAsia="es-ES"/>
        </w:rPr>
        <w:t>vías metabólicas alternativas</w:t>
      </w:r>
      <w:r w:rsidRPr="007F120B">
        <w:rPr>
          <w:rFonts w:ascii="Times New Roman" w:hAnsi="Times New Roman" w:cs="Times New Roman"/>
          <w:color w:val="000000"/>
          <w:sz w:val="20"/>
          <w:szCs w:val="20"/>
          <w:lang w:eastAsia="es-ES"/>
        </w:rPr>
        <w:t xml:space="preserve"> como</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sucede en la resistencia a las sulfonamidas y al</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Trimetoprím (fig. 4).</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Así la resistencia a las sulfonamidas entre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aislamientos de enterobacterias es mediado por 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utilización de una dehidroteroapto sintetasa que es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resistente a la unión al las sulfas y su subsecuente</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inhibición. Esta resistencia es trasmitida entre las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especies por un plásmido que, en una frecuencia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aproximada del 45%, se asocia con resistencia 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Ampicilina.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Otra alternativa es la pérdida de la enzima timidino</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sintetasa (inhibida por el Trimetoprim) de manera que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la bacteriana necesita de una fuente exógena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timidina para la síntesisis del PABA y por lo tanto el</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efecto inhibitorio del Trimetoprim no es efectivo.</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CONTROL DE LA RESISTENCIA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ANTIBIÓTICA</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Aunque la aparición de la resistencia antibiótica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puede relacionarse temporalmente con la introducción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en el uso clínico de los diferentes antibióticos, no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siempre es posible establecer una relación de</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causalidad directa (fig. 5).</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Las bacterias han demostrado tener y ser capaces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obtener determinantes de resistencia para todos los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antibióticos existentes. Por lo tanto, tarde o temprano,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después de la introducción de un antibiótico en el uso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clínico, se aíslan cepas resistentes.</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Este hecho, sin embargo, puede retrasarse si se realiza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un uso adecuado de los antibióticos. Limitar el uso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estos fármacos a los casos en que están indicados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diminuye la presión de selección sobre los gérmenes.</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Por otra parte, un adecuado control de 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colonización cruzada entre pacientes internados evita 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diseminación de cepas multiresistentes dentro del</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hospital. Esto se logra a través de la aplicación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medidas de control de infecciones hospitalarias como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realizar un adecuado lavado de manos antes y después</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de examinar a un paciente.</w:t>
      </w:r>
    </w:p>
    <w:p w:rsidR="007F120B" w:rsidRPr="007F120B" w:rsidRDefault="007F120B" w:rsidP="007F120B">
      <w:pPr>
        <w:widowControl w:val="0"/>
        <w:tabs>
          <w:tab w:val="left" w:pos="1013"/>
          <w:tab w:val="left" w:pos="1400"/>
          <w:tab w:val="left" w:pos="2813"/>
          <w:tab w:val="left" w:pos="3893"/>
          <w:tab w:val="left" w:pos="4213"/>
        </w:tabs>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Evitar</w:t>
      </w:r>
      <w:r w:rsidRPr="007F120B">
        <w:rPr>
          <w:rFonts w:ascii="Times New Roman" w:hAnsi="Times New Roman" w:cs="Times New Roman"/>
          <w:color w:val="000000"/>
          <w:sz w:val="18"/>
          <w:szCs w:val="18"/>
          <w:lang w:eastAsia="es-ES"/>
        </w:rPr>
        <w:tab/>
        <w:t>la</w:t>
      </w:r>
      <w:r w:rsidRPr="007F120B">
        <w:rPr>
          <w:rFonts w:ascii="Times New Roman" w:hAnsi="Times New Roman" w:cs="Times New Roman"/>
          <w:color w:val="000000"/>
          <w:sz w:val="18"/>
          <w:szCs w:val="18"/>
          <w:lang w:eastAsia="es-ES"/>
        </w:rPr>
        <w:tab/>
        <w:t>aparición de</w:t>
      </w:r>
      <w:r w:rsidRPr="007F120B">
        <w:rPr>
          <w:rFonts w:ascii="Times New Roman" w:hAnsi="Times New Roman" w:cs="Times New Roman"/>
          <w:color w:val="000000"/>
          <w:sz w:val="18"/>
          <w:szCs w:val="18"/>
          <w:lang w:eastAsia="es-ES"/>
        </w:rPr>
        <w:tab/>
        <w:t>resistencia</w:t>
      </w:r>
      <w:r w:rsidRPr="007F120B">
        <w:rPr>
          <w:rFonts w:ascii="Times New Roman" w:hAnsi="Times New Roman" w:cs="Times New Roman"/>
          <w:color w:val="000000"/>
          <w:sz w:val="18"/>
          <w:szCs w:val="18"/>
          <w:lang w:eastAsia="es-ES"/>
        </w:rPr>
        <w:tab/>
        <w:t>a</w:t>
      </w:r>
      <w:r w:rsidRPr="007F120B">
        <w:rPr>
          <w:rFonts w:ascii="Times New Roman" w:hAnsi="Times New Roman" w:cs="Times New Roman"/>
          <w:color w:val="000000"/>
          <w:sz w:val="18"/>
          <w:szCs w:val="18"/>
          <w:lang w:eastAsia="es-ES"/>
        </w:rPr>
        <w:tab/>
        <w:t>los</w:t>
      </w:r>
    </w:p>
    <w:p w:rsidR="007F120B" w:rsidRPr="007F120B" w:rsidRDefault="007F120B" w:rsidP="007F120B">
      <w:pPr>
        <w:widowControl w:val="0"/>
        <w:tabs>
          <w:tab w:val="left" w:pos="2453"/>
          <w:tab w:val="left" w:pos="3373"/>
          <w:tab w:val="left" w:pos="3893"/>
        </w:tabs>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antimicrobianos permite</w:t>
      </w:r>
      <w:r w:rsidRPr="007F120B">
        <w:rPr>
          <w:rFonts w:ascii="Times New Roman" w:hAnsi="Times New Roman" w:cs="Times New Roman"/>
          <w:color w:val="000000"/>
          <w:sz w:val="20"/>
          <w:szCs w:val="20"/>
          <w:lang w:eastAsia="es-ES"/>
        </w:rPr>
        <w:tab/>
        <w:t>reservar</w:t>
      </w:r>
      <w:r w:rsidRPr="007F120B">
        <w:rPr>
          <w:rFonts w:ascii="Times New Roman" w:hAnsi="Times New Roman" w:cs="Times New Roman"/>
          <w:color w:val="000000"/>
          <w:sz w:val="20"/>
          <w:szCs w:val="20"/>
          <w:lang w:eastAsia="es-ES"/>
        </w:rPr>
        <w:tab/>
        <w:t>los</w:t>
      </w:r>
      <w:r w:rsidRPr="007F120B">
        <w:rPr>
          <w:rFonts w:ascii="Times New Roman" w:hAnsi="Times New Roman" w:cs="Times New Roman"/>
          <w:color w:val="000000"/>
          <w:sz w:val="20"/>
          <w:szCs w:val="20"/>
          <w:lang w:eastAsia="es-ES"/>
        </w:rPr>
        <w:tab/>
        <w:t>nuevos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antibióticos para aquellas situaciones clínicas en las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que son necesarios y reducir los costos asistenciales.</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METODOS DE ESTUDIO</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Una vez que ha sido aislado un agente bacteriano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de una infección es importante estudiar en el</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laboratorio su comportamiento frente a los antibióticos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que podrían ser útiles para el tratamiento de una</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infección.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La información generada por estos estudios tiene</w:t>
      </w:r>
    </w:p>
    <w:p w:rsidR="007F120B" w:rsidRPr="007F120B" w:rsidRDefault="007F120B" w:rsidP="007F120B">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7F120B" w:rsidRPr="007F120B">
          <w:pgSz w:w="11893" w:h="16840"/>
          <w:pgMar w:top="666" w:right="133" w:bottom="560" w:left="666" w:header="720" w:footer="720" w:gutter="0"/>
          <w:cols w:num="2" w:space="720" w:equalWidth="0">
            <w:col w:w="5640" w:space="0"/>
            <w:col w:w="5453"/>
          </w:cols>
          <w:noEndnote/>
        </w:sect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Pr>
          <w:rFonts w:ascii="Times New Roman" w:hAnsi="Times New Roman" w:cs="Times New Roman"/>
          <w:noProof/>
          <w:sz w:val="24"/>
          <w:szCs w:val="24"/>
          <w:lang w:eastAsia="es-ES"/>
        </w:rPr>
        <w:lastRenderedPageBreak/>
        <w:drawing>
          <wp:anchor distT="0" distB="0" distL="114300" distR="114300" simplePos="0" relativeHeight="251981824" behindDoc="1" locked="0" layoutInCell="0" allowOverlap="1">
            <wp:simplePos x="0" y="0"/>
            <wp:positionH relativeFrom="page">
              <wp:posOffset>643255</wp:posOffset>
            </wp:positionH>
            <wp:positionV relativeFrom="page">
              <wp:posOffset>7044055</wp:posOffset>
            </wp:positionV>
            <wp:extent cx="3056255" cy="2201545"/>
            <wp:effectExtent l="19050" t="0" r="0" b="0"/>
            <wp:wrapNone/>
            <wp:docPr id="323" name="Picture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141" cstate="print"/>
                    <a:srcRect/>
                    <a:stretch>
                      <a:fillRect/>
                    </a:stretch>
                  </pic:blipFill>
                  <pic:spPr bwMode="auto">
                    <a:xfrm>
                      <a:off x="0" y="0"/>
                      <a:ext cx="3056255" cy="2201545"/>
                    </a:xfrm>
                    <a:prstGeom prst="rect">
                      <a:avLst/>
                    </a:prstGeom>
                    <a:noFill/>
                    <a:ln w="9525">
                      <a:noFill/>
                      <a:miter lim="800000"/>
                      <a:headEnd/>
                      <a:tailEnd/>
                    </a:ln>
                  </pic:spPr>
                </pic:pic>
              </a:graphicData>
            </a:graphic>
          </wp:anchor>
        </w:drawing>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tabs>
          <w:tab w:val="left" w:pos="2746"/>
        </w:tabs>
        <w:autoSpaceDE w:val="0"/>
        <w:autoSpaceDN w:val="0"/>
        <w:adjustRightInd w:val="0"/>
        <w:spacing w:after="0" w:line="373"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importancia terapéutica,</w:t>
      </w:r>
      <w:r w:rsidRPr="007F120B">
        <w:rPr>
          <w:rFonts w:ascii="Times New Roman" w:hAnsi="Times New Roman" w:cs="Times New Roman"/>
          <w:color w:val="000000"/>
          <w:sz w:val="20"/>
          <w:szCs w:val="20"/>
          <w:lang w:eastAsia="es-ES"/>
        </w:rPr>
        <w:tab/>
        <w:t>ya que en función de los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resultados sabremos cuales son los antimicrobianos 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los cuales la cepa bacteriana estudiada es resistente, y</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por lo tanto, es de esperarse un fracaso terapéutico.</w:t>
      </w:r>
    </w:p>
    <w:p w:rsidR="007F120B" w:rsidRPr="007F120B" w:rsidRDefault="007F120B" w:rsidP="007F120B">
      <w:pPr>
        <w:widowControl w:val="0"/>
        <w:tabs>
          <w:tab w:val="left" w:pos="4400"/>
        </w:tabs>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 xml:space="preserve">Tiene además </w:t>
      </w:r>
      <w:r w:rsidRPr="007F120B">
        <w:rPr>
          <w:rFonts w:ascii="Times New Roman" w:hAnsi="Times New Roman" w:cs="Times New Roman"/>
          <w:b/>
          <w:bCs/>
          <w:color w:val="000000"/>
          <w:sz w:val="18"/>
          <w:szCs w:val="18"/>
          <w:lang w:eastAsia="es-ES"/>
        </w:rPr>
        <w:t>importancia epidemiológica</w:t>
      </w:r>
      <w:r w:rsidRPr="007F120B">
        <w:rPr>
          <w:rFonts w:ascii="Times New Roman" w:hAnsi="Times New Roman" w:cs="Times New Roman"/>
          <w:color w:val="000000"/>
          <w:sz w:val="18"/>
          <w:szCs w:val="18"/>
          <w:lang w:eastAsia="es-ES"/>
        </w:rPr>
        <w:tab/>
        <w:t>ya que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me dará información sobre la aparición de nuevos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determinantes de resistencia, así como su incidencia y</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distribución en la población asistida en la comunidad 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en el hospital.</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El análisis de los resultados acumulados de los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estudios de sensibilidad a los antibióticos de las cepas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aisladas de  diferentes localizaciones infecciosas,</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brindará la información necesaria para la selección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un antibiótico en un tratamiento empírico.                </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Existen tres tipos de pruebas de laboratorio: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pruebas o test </w:t>
      </w:r>
      <w:r w:rsidRPr="007F120B">
        <w:rPr>
          <w:rFonts w:ascii="Times New Roman" w:hAnsi="Times New Roman" w:cs="Times New Roman"/>
          <w:b/>
          <w:bCs/>
          <w:color w:val="000000"/>
          <w:sz w:val="20"/>
          <w:szCs w:val="20"/>
          <w:lang w:eastAsia="es-ES"/>
        </w:rPr>
        <w:t>cuantitativos</w:t>
      </w:r>
      <w:r w:rsidRPr="007F120B">
        <w:rPr>
          <w:rFonts w:ascii="Times New Roman" w:hAnsi="Times New Roman" w:cs="Times New Roman"/>
          <w:color w:val="000000"/>
          <w:sz w:val="20"/>
          <w:szCs w:val="20"/>
          <w:lang w:eastAsia="es-ES"/>
        </w:rPr>
        <w:t xml:space="preserve">, test </w:t>
      </w:r>
      <w:r w:rsidRPr="007F120B">
        <w:rPr>
          <w:rFonts w:ascii="Times New Roman" w:hAnsi="Times New Roman" w:cs="Times New Roman"/>
          <w:b/>
          <w:bCs/>
          <w:color w:val="000000"/>
          <w:sz w:val="20"/>
          <w:szCs w:val="20"/>
          <w:lang w:eastAsia="es-ES"/>
        </w:rPr>
        <w:t>cualitativos</w:t>
      </w:r>
      <w:r w:rsidRPr="007F120B">
        <w:rPr>
          <w:rFonts w:ascii="Times New Roman" w:hAnsi="Times New Roman" w:cs="Times New Roman"/>
          <w:color w:val="000000"/>
          <w:sz w:val="20"/>
          <w:szCs w:val="20"/>
          <w:lang w:eastAsia="es-ES"/>
        </w:rPr>
        <w:t>, y</w:t>
      </w:r>
    </w:p>
    <w:p w:rsidR="007F120B" w:rsidRPr="007F120B" w:rsidRDefault="007F120B" w:rsidP="007F120B">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demostración directa de la presencia de un </w:t>
      </w:r>
      <w:r w:rsidRPr="007F120B">
        <w:rPr>
          <w:rFonts w:ascii="Times New Roman" w:hAnsi="Times New Roman" w:cs="Times New Roman"/>
          <w:b/>
          <w:bCs/>
          <w:color w:val="000000"/>
          <w:sz w:val="20"/>
          <w:szCs w:val="20"/>
          <w:lang w:eastAsia="es-ES"/>
        </w:rPr>
        <w:t>mecanismo</w:t>
      </w:r>
    </w:p>
    <w:p w:rsidR="007F120B" w:rsidRPr="007F120B" w:rsidRDefault="007F120B" w:rsidP="007F120B">
      <w:pPr>
        <w:widowControl w:val="0"/>
        <w:tabs>
          <w:tab w:val="left" w:pos="920"/>
          <w:tab w:val="left" w:pos="2053"/>
          <w:tab w:val="left" w:pos="3693"/>
        </w:tabs>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de</w:t>
      </w:r>
      <w:r w:rsidRPr="007F120B">
        <w:rPr>
          <w:rFonts w:ascii="Times New Roman" w:hAnsi="Times New Roman" w:cs="Times New Roman"/>
          <w:color w:val="000000"/>
          <w:sz w:val="20"/>
          <w:szCs w:val="20"/>
          <w:lang w:eastAsia="es-ES"/>
        </w:rPr>
        <w:tab/>
      </w:r>
      <w:r w:rsidRPr="007F120B">
        <w:rPr>
          <w:rFonts w:ascii="Times New Roman" w:hAnsi="Times New Roman" w:cs="Times New Roman"/>
          <w:b/>
          <w:bCs/>
          <w:color w:val="000000"/>
          <w:sz w:val="20"/>
          <w:szCs w:val="20"/>
          <w:lang w:eastAsia="es-ES"/>
        </w:rPr>
        <w:t xml:space="preserve">resistencia </w:t>
      </w:r>
      <w:r w:rsidRPr="007F120B">
        <w:rPr>
          <w:rFonts w:ascii="Times New Roman" w:hAnsi="Times New Roman" w:cs="Times New Roman"/>
          <w:color w:val="000000"/>
          <w:sz w:val="20"/>
          <w:szCs w:val="20"/>
          <w:lang w:eastAsia="es-ES"/>
        </w:rPr>
        <w:tab/>
        <w:t>(producción de</w:t>
      </w:r>
      <w:r w:rsidRPr="007F120B">
        <w:rPr>
          <w:rFonts w:ascii="Times New Roman" w:hAnsi="Times New Roman" w:cs="Times New Roman"/>
          <w:color w:val="000000"/>
          <w:sz w:val="20"/>
          <w:szCs w:val="20"/>
          <w:lang w:eastAsia="es-ES"/>
        </w:rPr>
        <w:tab/>
        <w:t>betalactamasas,</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demostración del gen </w:t>
      </w:r>
      <w:r w:rsidRPr="007F120B">
        <w:rPr>
          <w:rFonts w:ascii="Times New Roman" w:hAnsi="Times New Roman" w:cs="Times New Roman"/>
          <w:i/>
          <w:iCs/>
          <w:color w:val="000000"/>
          <w:sz w:val="20"/>
          <w:szCs w:val="20"/>
          <w:lang w:eastAsia="es-ES"/>
        </w:rPr>
        <w:t>mecA).</w:t>
      </w:r>
    </w:p>
    <w:p w:rsidR="007F120B" w:rsidRPr="007F120B" w:rsidRDefault="007F120B" w:rsidP="007F120B">
      <w:pPr>
        <w:widowControl w:val="0"/>
        <w:autoSpaceDE w:val="0"/>
        <w:autoSpaceDN w:val="0"/>
        <w:adjustRightInd w:val="0"/>
        <w:spacing w:after="0" w:line="253"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1.-Pruebas cuantitativas</w:t>
      </w:r>
    </w:p>
    <w:p w:rsidR="007F120B" w:rsidRPr="007F120B" w:rsidRDefault="007F120B" w:rsidP="007F120B">
      <w:pPr>
        <w:widowControl w:val="0"/>
        <w:tabs>
          <w:tab w:val="left" w:pos="2746"/>
          <w:tab w:val="left" w:pos="3133"/>
        </w:tabs>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Permiten establecer</w:t>
      </w:r>
      <w:r w:rsidRPr="007F120B">
        <w:rPr>
          <w:rFonts w:ascii="Times New Roman" w:hAnsi="Times New Roman" w:cs="Times New Roman"/>
          <w:color w:val="000000"/>
          <w:sz w:val="20"/>
          <w:szCs w:val="20"/>
          <w:lang w:eastAsia="es-ES"/>
        </w:rPr>
        <w:tab/>
        <w:t>la</w:t>
      </w:r>
      <w:r w:rsidRPr="007F120B">
        <w:rPr>
          <w:rFonts w:ascii="Times New Roman" w:hAnsi="Times New Roman" w:cs="Times New Roman"/>
          <w:color w:val="000000"/>
          <w:sz w:val="20"/>
          <w:szCs w:val="20"/>
          <w:lang w:eastAsia="es-ES"/>
        </w:rPr>
        <w:tab/>
      </w:r>
      <w:r w:rsidRPr="007F120B">
        <w:rPr>
          <w:rFonts w:ascii="Times New Roman" w:hAnsi="Times New Roman" w:cs="Times New Roman"/>
          <w:b/>
          <w:bCs/>
          <w:color w:val="000000"/>
          <w:sz w:val="20"/>
          <w:szCs w:val="20"/>
          <w:lang w:eastAsia="es-ES"/>
        </w:rPr>
        <w:t>CONCENTRACION</w:t>
      </w:r>
    </w:p>
    <w:p w:rsidR="007F120B" w:rsidRPr="007F120B" w:rsidRDefault="007F120B" w:rsidP="007F120B">
      <w:pPr>
        <w:widowControl w:val="0"/>
        <w:tabs>
          <w:tab w:val="left" w:pos="2186"/>
          <w:tab w:val="left" w:pos="4320"/>
          <w:tab w:val="left" w:pos="4786"/>
        </w:tabs>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INHIBITORIA</w:t>
      </w:r>
      <w:r w:rsidRPr="007F120B">
        <w:rPr>
          <w:rFonts w:ascii="Times New Roman" w:hAnsi="Times New Roman" w:cs="Times New Roman"/>
          <w:color w:val="000000"/>
          <w:sz w:val="20"/>
          <w:szCs w:val="20"/>
          <w:lang w:eastAsia="es-ES"/>
        </w:rPr>
        <w:tab/>
      </w:r>
      <w:r w:rsidRPr="007F120B">
        <w:rPr>
          <w:rFonts w:ascii="Times New Roman" w:hAnsi="Times New Roman" w:cs="Times New Roman"/>
          <w:b/>
          <w:bCs/>
          <w:color w:val="000000"/>
          <w:sz w:val="20"/>
          <w:szCs w:val="20"/>
          <w:lang w:eastAsia="es-ES"/>
        </w:rPr>
        <w:t>MÍNIMA (CIM)</w:t>
      </w:r>
      <w:r w:rsidRPr="007F120B">
        <w:rPr>
          <w:rFonts w:ascii="Times New Roman" w:hAnsi="Times New Roman" w:cs="Times New Roman"/>
          <w:color w:val="000000"/>
          <w:sz w:val="20"/>
          <w:szCs w:val="20"/>
          <w:lang w:eastAsia="es-ES"/>
        </w:rPr>
        <w:tab/>
        <w:t>y</w:t>
      </w:r>
      <w:r w:rsidRPr="007F120B">
        <w:rPr>
          <w:rFonts w:ascii="Times New Roman" w:hAnsi="Times New Roman" w:cs="Times New Roman"/>
          <w:color w:val="000000"/>
          <w:sz w:val="20"/>
          <w:szCs w:val="20"/>
          <w:lang w:eastAsia="es-ES"/>
        </w:rPr>
        <w:tab/>
        <w:t>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CONCENTRACION BACTERICIDA MÍNIMA</w:t>
      </w:r>
    </w:p>
    <w:p w:rsidR="007F120B" w:rsidRPr="007F120B" w:rsidRDefault="007F120B" w:rsidP="007F120B">
      <w:pPr>
        <w:widowControl w:val="0"/>
        <w:tabs>
          <w:tab w:val="left" w:pos="1853"/>
        </w:tabs>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(CBM)</w:t>
      </w:r>
      <w:r w:rsidRPr="007F120B">
        <w:rPr>
          <w:rFonts w:ascii="Times New Roman" w:hAnsi="Times New Roman" w:cs="Times New Roman"/>
          <w:color w:val="000000"/>
          <w:sz w:val="20"/>
          <w:szCs w:val="20"/>
          <w:lang w:eastAsia="es-ES"/>
        </w:rPr>
        <w:t xml:space="preserve"> de un</w:t>
      </w:r>
      <w:r w:rsidRPr="007F120B">
        <w:rPr>
          <w:rFonts w:ascii="Times New Roman" w:hAnsi="Times New Roman" w:cs="Times New Roman"/>
          <w:color w:val="000000"/>
          <w:sz w:val="20"/>
          <w:szCs w:val="20"/>
          <w:lang w:eastAsia="es-ES"/>
        </w:rPr>
        <w:tab/>
      </w:r>
      <w:r w:rsidRPr="007F120B">
        <w:rPr>
          <w:rFonts w:ascii="Times New Roman" w:hAnsi="Times New Roman" w:cs="Times New Roman"/>
          <w:b/>
          <w:bCs/>
          <w:color w:val="000000"/>
          <w:sz w:val="20"/>
          <w:szCs w:val="20"/>
          <w:lang w:eastAsia="es-ES"/>
        </w:rPr>
        <w:t xml:space="preserve">antibiótico dado </w:t>
      </w:r>
      <w:r w:rsidRPr="007F120B">
        <w:rPr>
          <w:rFonts w:ascii="Times New Roman" w:hAnsi="Times New Roman" w:cs="Times New Roman"/>
          <w:color w:val="000000"/>
          <w:sz w:val="20"/>
          <w:szCs w:val="20"/>
          <w:lang w:eastAsia="es-ES"/>
        </w:rPr>
        <w:t>(Ej.: Ampicilina),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frente a una </w:t>
      </w:r>
      <w:r w:rsidRPr="007F120B">
        <w:rPr>
          <w:rFonts w:ascii="Times New Roman" w:hAnsi="Times New Roman" w:cs="Times New Roman"/>
          <w:b/>
          <w:bCs/>
          <w:color w:val="000000"/>
          <w:sz w:val="20"/>
          <w:szCs w:val="20"/>
          <w:lang w:eastAsia="es-ES"/>
        </w:rPr>
        <w:t>cepa bacteriana en estudio (</w:t>
      </w:r>
      <w:r w:rsidRPr="007F120B">
        <w:rPr>
          <w:rFonts w:ascii="Times New Roman" w:hAnsi="Times New Roman" w:cs="Times New Roman"/>
          <w:color w:val="000000"/>
          <w:sz w:val="20"/>
          <w:szCs w:val="20"/>
          <w:lang w:eastAsia="es-ES"/>
        </w:rPr>
        <w:t xml:space="preserve">Ej.: </w:t>
      </w:r>
      <w:r w:rsidRPr="007F120B">
        <w:rPr>
          <w:rFonts w:ascii="Times New Roman" w:hAnsi="Times New Roman" w:cs="Times New Roman"/>
          <w:b/>
          <w:bCs/>
          <w:i/>
          <w:iCs/>
          <w:color w:val="000000"/>
          <w:sz w:val="20"/>
          <w:szCs w:val="20"/>
          <w:lang w:eastAsia="es-ES"/>
        </w:rPr>
        <w:t>E. coli</w:t>
      </w:r>
      <w:r w:rsidRPr="007F120B">
        <w:rPr>
          <w:rFonts w:ascii="Times New Roman" w:hAnsi="Times New Roman" w:cs="Times New Roman"/>
          <w:color w:val="000000"/>
          <w:sz w:val="20"/>
          <w:szCs w:val="20"/>
          <w:lang w:eastAsia="es-ES"/>
        </w:rPr>
        <w:t>).</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Estos valores se determinan mediante la exposición</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de un cultivo de la bacteria en estudio en una</w:t>
      </w:r>
    </w:p>
    <w:p w:rsidR="007F120B" w:rsidRPr="007F120B" w:rsidRDefault="007F120B" w:rsidP="007F120B">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concentración del orden de 10</w:t>
      </w:r>
      <w:r w:rsidRPr="007F120B">
        <w:rPr>
          <w:rFonts w:ascii="Times New Roman" w:hAnsi="Times New Roman" w:cs="Times New Roman"/>
          <w:color w:val="000000"/>
          <w:position w:val="4"/>
          <w:sz w:val="12"/>
          <w:szCs w:val="12"/>
          <w:vertAlign w:val="superscript"/>
          <w:lang w:eastAsia="es-ES"/>
        </w:rPr>
        <w:t>-5</w:t>
      </w:r>
      <w:r w:rsidRPr="007F120B">
        <w:rPr>
          <w:rFonts w:ascii="Times New Roman" w:hAnsi="Times New Roman" w:cs="Times New Roman"/>
          <w:color w:val="000000"/>
          <w:sz w:val="20"/>
          <w:szCs w:val="20"/>
          <w:lang w:eastAsia="es-ES"/>
        </w:rPr>
        <w:t>, a concentraciones</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crecientes del antibiótico en estudio.</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Luego de 18 hs de incubación la menor</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concentración de antibiótico que ha inhibido el</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crecimiento bacteriano (primer tubo sin crecimiento) se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denomina </w:t>
      </w:r>
      <w:r w:rsidRPr="007F120B">
        <w:rPr>
          <w:rFonts w:ascii="Times New Roman" w:hAnsi="Times New Roman" w:cs="Times New Roman"/>
          <w:b/>
          <w:bCs/>
          <w:color w:val="000000"/>
          <w:sz w:val="20"/>
          <w:szCs w:val="20"/>
          <w:lang w:eastAsia="es-ES"/>
        </w:rPr>
        <w:t>CIM</w:t>
      </w:r>
      <w:r w:rsidRPr="007F120B">
        <w:rPr>
          <w:rFonts w:ascii="Times New Roman" w:hAnsi="Times New Roman" w:cs="Times New Roman"/>
          <w:color w:val="000000"/>
          <w:sz w:val="20"/>
          <w:szCs w:val="20"/>
          <w:lang w:eastAsia="es-ES"/>
        </w:rPr>
        <w:t>.</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Las 3 concentraciones de antibiótico que siguen a la</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CIM son subcultivados en medios de cultivo que no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contienen antibiótico. Luego de otras 18hs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incubación la menor concentración en la cual no hay</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crecimiento y, por lo tanto, ha matado a la población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bacteria se denomina </w:t>
      </w:r>
      <w:r w:rsidRPr="007F120B">
        <w:rPr>
          <w:rFonts w:ascii="Times New Roman" w:hAnsi="Times New Roman" w:cs="Times New Roman"/>
          <w:b/>
          <w:bCs/>
          <w:color w:val="000000"/>
          <w:sz w:val="20"/>
          <w:szCs w:val="20"/>
          <w:lang w:eastAsia="es-ES"/>
        </w:rPr>
        <w:t>CBM.</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Una vez que he establecido la CIM y CBM de un</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20"/>
          <w:szCs w:val="20"/>
          <w:lang w:eastAsia="es-ES"/>
        </w:rPr>
        <w:br w:type="column"/>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antibiótico para un germen dado necesito catalogar ese</w:t>
      </w:r>
    </w:p>
    <w:p w:rsidR="007F120B" w:rsidRPr="007F120B" w:rsidRDefault="007F120B" w:rsidP="007F120B">
      <w:pPr>
        <w:widowControl w:val="0"/>
        <w:tabs>
          <w:tab w:val="left" w:pos="3026"/>
        </w:tabs>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germen como </w:t>
      </w:r>
      <w:r w:rsidRPr="007F120B">
        <w:rPr>
          <w:rFonts w:ascii="Times New Roman" w:hAnsi="Times New Roman" w:cs="Times New Roman"/>
          <w:b/>
          <w:bCs/>
          <w:color w:val="000000"/>
          <w:sz w:val="20"/>
          <w:szCs w:val="20"/>
          <w:lang w:eastAsia="es-ES"/>
        </w:rPr>
        <w:t>sensible</w:t>
      </w:r>
      <w:r w:rsidRPr="007F120B">
        <w:rPr>
          <w:rFonts w:ascii="Times New Roman" w:hAnsi="Times New Roman" w:cs="Times New Roman"/>
          <w:color w:val="000000"/>
          <w:sz w:val="20"/>
          <w:szCs w:val="20"/>
          <w:lang w:eastAsia="es-ES"/>
        </w:rPr>
        <w:t xml:space="preserve"> o </w:t>
      </w:r>
      <w:r w:rsidRPr="007F120B">
        <w:rPr>
          <w:rFonts w:ascii="Times New Roman" w:hAnsi="Times New Roman" w:cs="Times New Roman"/>
          <w:b/>
          <w:bCs/>
          <w:color w:val="000000"/>
          <w:sz w:val="18"/>
          <w:szCs w:val="18"/>
          <w:lang w:eastAsia="es-ES"/>
        </w:rPr>
        <w:t>resistente.</w:t>
      </w:r>
      <w:r w:rsidRPr="007F120B">
        <w:rPr>
          <w:rFonts w:ascii="Times New Roman" w:hAnsi="Times New Roman" w:cs="Times New Roman"/>
          <w:color w:val="000000"/>
          <w:sz w:val="18"/>
          <w:szCs w:val="18"/>
          <w:lang w:eastAsia="es-ES"/>
        </w:rPr>
        <w:tab/>
      </w:r>
      <w:r w:rsidRPr="007F120B">
        <w:rPr>
          <w:rFonts w:ascii="Times New Roman" w:hAnsi="Times New Roman" w:cs="Times New Roman"/>
          <w:color w:val="000000"/>
          <w:sz w:val="20"/>
          <w:szCs w:val="20"/>
          <w:lang w:eastAsia="es-ES"/>
        </w:rPr>
        <w:t>Esta clasificación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nos permitirá saber de acuerdo a la CIM si el uso del</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antibiótico será eficaz para el tratamiento de 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infección.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Punto de quiebre</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Cuando se administra un antibiótico a un individuo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en sus dosis y por las vías habituales (ej.: Ampicilina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500 mg por vía endovenosa), alcanzará una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determinada concentración a nivel plasmático en</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acuerdo con su farmacocinética.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Arbitrariamente se toma a esta concentración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plasmática como índice y se establece que para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considerar a una cepa bacteriana como </w:t>
      </w:r>
      <w:r w:rsidRPr="007F120B">
        <w:rPr>
          <w:rFonts w:ascii="Times New Roman" w:hAnsi="Times New Roman" w:cs="Times New Roman"/>
          <w:b/>
          <w:bCs/>
          <w:color w:val="000000"/>
          <w:sz w:val="20"/>
          <w:szCs w:val="20"/>
          <w:lang w:eastAsia="es-ES"/>
        </w:rPr>
        <w:t>sensible</w:t>
      </w:r>
      <w:r w:rsidRPr="007F120B">
        <w:rPr>
          <w:rFonts w:ascii="Times New Roman" w:hAnsi="Times New Roman" w:cs="Times New Roman"/>
          <w:color w:val="000000"/>
          <w:sz w:val="20"/>
          <w:szCs w:val="20"/>
          <w:lang w:eastAsia="es-ES"/>
        </w:rPr>
        <w:t>, ésta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deberá tener una CIM cuatro a 8 veces menor que 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concentración plasmática alcanzada por el antibiótico.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 estas concentraciones de antibiótico se les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denomina </w:t>
      </w:r>
      <w:r w:rsidRPr="007F120B">
        <w:rPr>
          <w:rFonts w:ascii="Times New Roman" w:hAnsi="Times New Roman" w:cs="Times New Roman"/>
          <w:b/>
          <w:bCs/>
          <w:color w:val="000000"/>
          <w:sz w:val="20"/>
          <w:szCs w:val="20"/>
          <w:lang w:eastAsia="es-ES"/>
        </w:rPr>
        <w:t>puntos de quiebre</w:t>
      </w:r>
      <w:r w:rsidRPr="007F120B">
        <w:rPr>
          <w:rFonts w:ascii="Times New Roman" w:hAnsi="Times New Roman" w:cs="Times New Roman"/>
          <w:color w:val="000000"/>
          <w:sz w:val="20"/>
          <w:szCs w:val="20"/>
          <w:lang w:eastAsia="es-ES"/>
        </w:rPr>
        <w:t>. Una cepa bacteriana con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una CIM mayor que el punto de quiebre debe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20"/>
          <w:szCs w:val="20"/>
          <w:lang w:eastAsia="es-ES"/>
        </w:rPr>
        <w:t xml:space="preserve">considerarse </w:t>
      </w:r>
      <w:r w:rsidRPr="007F120B">
        <w:rPr>
          <w:rFonts w:ascii="Times New Roman" w:hAnsi="Times New Roman" w:cs="Times New Roman"/>
          <w:b/>
          <w:bCs/>
          <w:color w:val="000000"/>
          <w:sz w:val="18"/>
          <w:szCs w:val="18"/>
          <w:lang w:eastAsia="es-ES"/>
        </w:rPr>
        <w:t>resistente al antibiótico en estudio.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Esta relación de las cualidades de sensible y</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resistente con la concentración plasmática es lo que</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permite establecer una correlación entre las pruebas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laboratorio y la respuesta terapéutica a un antibiótico.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Por supuesto que la concentración plasmática no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siempre refleja con exactitud la concentración a nivel</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del sitio de infección. Para algunos, tejidos como por</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ejemplo, el prostático estas diferencias son muy</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grandes y esta correlación se pierde.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Las pruebas cuantitativas no se realizan en forma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rutinaria, pero están indicadas para estandarizar las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pruebas cualitativas, o en situaciones clínicas donde es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necesario determinar si el antibiótico logra un efecto</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bactericida como por ejemplo en la endocarditis (foco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endovascular).</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La determinación de la CIM puede realizarse por el</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método de dilución en tubo, microdilución, dilución en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agar y elipsograma. Estos diferentes métodos tratan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simplificar la realización del estudio.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Sinergia y antagonismo</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Es habitual que se utilicen combinaciones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antibiótico para el tratamiento de ciertas infecciones.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Esta estrategia puede tener dos objetivos:</w:t>
      </w:r>
    </w:p>
    <w:p w:rsidR="007F120B" w:rsidRPr="007F120B" w:rsidRDefault="007F120B" w:rsidP="007F120B">
      <w:pPr>
        <w:widowControl w:val="0"/>
        <w:tabs>
          <w:tab w:val="left" w:pos="720"/>
        </w:tabs>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a.</w:t>
      </w:r>
      <w:r w:rsidRPr="007F120B">
        <w:rPr>
          <w:rFonts w:ascii="Times New Roman" w:hAnsi="Times New Roman" w:cs="Times New Roman"/>
          <w:color w:val="000000"/>
          <w:sz w:val="20"/>
          <w:szCs w:val="20"/>
          <w:lang w:eastAsia="es-ES"/>
        </w:rPr>
        <w:tab/>
        <w:t>Eludir un mecanismo de resistencia.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El ejemplo más claro es la utilización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Trimetoprim asociado a una sulfa. El principio de esta</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combinación es el hecho ya señalado de la dificultad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encontrar asociados en una misma cepa bacteriana dos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mecanismos de resistencia que afecten a un mismo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paso metabólico.</w:t>
      </w:r>
    </w:p>
    <w:p w:rsidR="007F120B" w:rsidRPr="007F120B" w:rsidRDefault="007F120B" w:rsidP="007F120B">
      <w:pPr>
        <w:widowControl w:val="0"/>
        <w:tabs>
          <w:tab w:val="left" w:pos="720"/>
        </w:tabs>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b.</w:t>
      </w:r>
      <w:r w:rsidRPr="007F120B">
        <w:rPr>
          <w:rFonts w:ascii="Times New Roman" w:hAnsi="Times New Roman" w:cs="Times New Roman"/>
          <w:color w:val="000000"/>
          <w:sz w:val="20"/>
          <w:szCs w:val="20"/>
          <w:lang w:eastAsia="es-ES"/>
        </w:rPr>
        <w:tab/>
        <w:t>Alcanzar concentraciones bactericida.</w:t>
      </w:r>
    </w:p>
    <w:p w:rsidR="007F120B" w:rsidRPr="007F120B" w:rsidRDefault="007F120B" w:rsidP="007F120B">
      <w:pPr>
        <w:widowControl w:val="0"/>
        <w:tabs>
          <w:tab w:val="left" w:pos="2040"/>
        </w:tabs>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En algunas</w:t>
      </w:r>
      <w:r w:rsidRPr="007F120B">
        <w:rPr>
          <w:rFonts w:ascii="Times New Roman" w:hAnsi="Times New Roman" w:cs="Times New Roman"/>
          <w:color w:val="000000"/>
          <w:sz w:val="20"/>
          <w:szCs w:val="20"/>
          <w:lang w:eastAsia="es-ES"/>
        </w:rPr>
        <w:tab/>
        <w:t>situaciones como en 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endocarditis bacteriana (infección del endocardio)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donde el foco infeccioso es endovascular, es esencial</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alcanzar concentraciones bactericidas del antibiótico</w:t>
      </w:r>
    </w:p>
    <w:p w:rsidR="007F120B" w:rsidRPr="007F120B" w:rsidRDefault="007F120B" w:rsidP="007F120B">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7F120B" w:rsidRPr="007F120B">
          <w:pgSz w:w="11893" w:h="16840"/>
          <w:pgMar w:top="666" w:right="133" w:bottom="573" w:left="666" w:header="720" w:footer="720" w:gutter="0"/>
          <w:cols w:num="2" w:space="720" w:equalWidth="0">
            <w:col w:w="5640" w:space="0"/>
            <w:col w:w="5453"/>
          </w:cols>
          <w:noEndnote/>
        </w:sect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Pr>
          <w:rFonts w:ascii="Times New Roman" w:hAnsi="Times New Roman" w:cs="Times New Roman"/>
          <w:noProof/>
          <w:sz w:val="24"/>
          <w:szCs w:val="24"/>
          <w:lang w:eastAsia="es-ES"/>
        </w:rPr>
        <w:lastRenderedPageBreak/>
        <w:drawing>
          <wp:anchor distT="0" distB="0" distL="114300" distR="114300" simplePos="0" relativeHeight="251982848" behindDoc="1" locked="0" layoutInCell="0" allowOverlap="1">
            <wp:simplePos x="0" y="0"/>
            <wp:positionH relativeFrom="page">
              <wp:posOffset>4021455</wp:posOffset>
            </wp:positionH>
            <wp:positionV relativeFrom="page">
              <wp:posOffset>549910</wp:posOffset>
            </wp:positionV>
            <wp:extent cx="3302000" cy="3522345"/>
            <wp:effectExtent l="19050" t="0" r="0" b="0"/>
            <wp:wrapNone/>
            <wp:docPr id="324" name="Picture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4"/>
                    <pic:cNvPicPr>
                      <a:picLocks noChangeAspect="1" noChangeArrowheads="1"/>
                    </pic:cNvPicPr>
                  </pic:nvPicPr>
                  <pic:blipFill>
                    <a:blip r:embed="rId142" cstate="print"/>
                    <a:srcRect/>
                    <a:stretch>
                      <a:fillRect/>
                    </a:stretch>
                  </pic:blipFill>
                  <pic:spPr bwMode="auto">
                    <a:xfrm>
                      <a:off x="0" y="0"/>
                      <a:ext cx="3302000" cy="3522345"/>
                    </a:xfrm>
                    <a:prstGeom prst="rect">
                      <a:avLst/>
                    </a:prstGeom>
                    <a:noFill/>
                    <a:ln w="9525">
                      <a:noFill/>
                      <a:miter lim="800000"/>
                      <a:headEnd/>
                      <a:tailEnd/>
                    </a:ln>
                  </pic:spPr>
                </pic:pic>
              </a:graphicData>
            </a:graphic>
          </wp:anchor>
        </w:drawing>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para lograr la erradicación de la infección. En este caso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se utilizan combinaciones de antibióticos.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Para que una combinación de antibióticos pueda ser</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usada debe presentar un efecto sinérgico. Es decir, que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la combinación tenga un efecto mejor que cada uno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las antibióticos de la  usados solos.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En algunos casos las combinaciones pueden tener</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efectos antagónicos. Es decir, que la combinación tiene</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una peor actividad que la de los antibióticos usados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solos.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La propiedad de una combinación de antibióticos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de tener un efecto sinérgico o antagónico depende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los antibióticos combinados y de la cepa bacteriana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sobre la cual actúa.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b/>
          <w:bCs/>
          <w:color w:val="000000"/>
          <w:sz w:val="18"/>
          <w:szCs w:val="18"/>
          <w:lang w:eastAsia="es-ES"/>
        </w:rPr>
        <w:t>No pueden realizarse nunca combinaciones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antibióticos sin que éstas hallan demostrado en el</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b/>
          <w:bCs/>
          <w:color w:val="000000"/>
          <w:sz w:val="18"/>
          <w:szCs w:val="18"/>
          <w:lang w:eastAsia="es-ES"/>
        </w:rPr>
        <w:t>laboratorio tener un efecto sinérgico. Una vez que</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esto ha sido, demostrado deberá probarse 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eficacia clínica de la combinación elegida</w:t>
      </w:r>
      <w:r w:rsidRPr="007F120B">
        <w:rPr>
          <w:rFonts w:ascii="Times New Roman" w:hAnsi="Times New Roman" w:cs="Times New Roman"/>
          <w:color w:val="000000"/>
          <w:sz w:val="20"/>
          <w:szCs w:val="20"/>
          <w:lang w:eastAsia="es-ES"/>
        </w:rPr>
        <w:t xml:space="preserve">.                </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2.-Pruebas cualitativas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Prueba de difusión en agar o antibiograma</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Esta prueba permite clasificar directamente a una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cepa bacteriana en sensible o resistente. Es la más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empleada en el laboratorio de microbiología clínico en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función de la facilidad de realización y su buena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correlación con las técnicas cuantitativas.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Se utilizan discos de papel de filtro con el</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antibiótico a estudiar impregnado (se obtienen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comercialmente), que se aplican sobre una placa de un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medio de cultivo estándar (Mulller Hinton agar)</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previamente inoculada con una suspención de la cepa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bacteriana en estudio.</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El inóculo bacteriano es previamente preparado a</w:t>
      </w:r>
    </w:p>
    <w:p w:rsidR="007F120B" w:rsidRPr="007F120B" w:rsidRDefault="007F120B" w:rsidP="007F120B">
      <w:pPr>
        <w:widowControl w:val="0"/>
        <w:autoSpaceDE w:val="0"/>
        <w:autoSpaceDN w:val="0"/>
        <w:adjustRightInd w:val="0"/>
        <w:spacing w:after="0" w:line="26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una concentración preestablecida de 10</w:t>
      </w:r>
      <w:r w:rsidRPr="007F120B">
        <w:rPr>
          <w:rFonts w:ascii="Times New Roman" w:hAnsi="Times New Roman" w:cs="Times New Roman"/>
          <w:color w:val="000000"/>
          <w:position w:val="4"/>
          <w:sz w:val="10"/>
          <w:szCs w:val="10"/>
          <w:vertAlign w:val="superscript"/>
          <w:lang w:eastAsia="es-ES"/>
        </w:rPr>
        <w:t>7</w:t>
      </w:r>
      <w:r w:rsidRPr="007F120B">
        <w:rPr>
          <w:rFonts w:ascii="Times New Roman" w:hAnsi="Times New Roman" w:cs="Times New Roman"/>
          <w:color w:val="000000"/>
          <w:sz w:val="18"/>
          <w:szCs w:val="18"/>
          <w:lang w:eastAsia="es-ES"/>
        </w:rPr>
        <w:t xml:space="preserve"> usando un</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patrón turbidimétrico.</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La placa de agar inoculada con la cepa en estudio, y</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con los discos conteniendo los antibióticos ha estudiar se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incuba durante 18-24hs a 35ºC. La difusión del</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antibiótico crea un gradiente de concentración desde el</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centro del disco hasta la periferia.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Se produce así un halo de inhibición del</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crecimiento bacteriano alrededor del disco. El diámetro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del halo de inhibición es inversamente proporcional a</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la CIM del antibiótico para la cepa en estudio. Cuanto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más grande es el diámetro del halo de inhibición menor</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es la CIM.</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De acuerdo a la medida del diámetro del halo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inhibición se puede, entonces, establecer si la cepa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bacteriana en estudio es sensible o resistente a ese</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antibiótico.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Los halos de inhibición y su relación con 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clasificación en sensible y resistente se establece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mediante la realización de una curva de regresión que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relaciona las CIM de más de 1000 cepas diferentes con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los halos de inhibición obtenidos en el antibiograma.</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20"/>
          <w:szCs w:val="20"/>
          <w:lang w:eastAsia="es-ES"/>
        </w:rPr>
        <w:br w:type="column"/>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(ver figura 5).</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b/>
          <w:bCs/>
          <w:color w:val="000000"/>
          <w:sz w:val="18"/>
          <w:szCs w:val="18"/>
          <w:lang w:eastAsia="es-ES"/>
        </w:rPr>
        <w:t>Determinación de puntos de quiebre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Otra técnica cualitativa consiste en inocular una o</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más cepas bacterianas en medios de cultivo sólido que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contienen una concentración de un antibiótico igual 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el punto de quiebre.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Las cepas que sean capaces de crecer en este medio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luego de 18-24hs de incubación deben ser consideradas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como resistentes ya que evidentemente tienen una CIM</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por encima del punto de quiebre. Aquellas cepas que,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en cambio, no crezcan en dicho medio, serán sensibles,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ya que son inhibidas por una concentración del</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antibiótico igual o menor al punto de quiebre</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3.-Pruebas directas</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Permiten determinar la presencia de un determinado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mecanismo de resistencia en una cepa bacteriana. 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más utilizada es la determinación de la producción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betalactamasas. Esta técnica tiene particular aplicación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en gérmenes donde en función de sus exigencias de</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crecimiento se hace difícil poder usar alguno de los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métodos ya descritos. Ejemplos de esta situación son 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determinación de la producción de betalactamasas por</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b/>
          <w:bCs/>
          <w:i/>
          <w:iCs/>
          <w:color w:val="000000"/>
          <w:sz w:val="20"/>
          <w:szCs w:val="20"/>
          <w:lang w:eastAsia="es-ES"/>
        </w:rPr>
        <w:t>Neisseria gonorrhoeae</w:t>
      </w:r>
      <w:r w:rsidRPr="007F120B">
        <w:rPr>
          <w:rFonts w:ascii="Times New Roman" w:hAnsi="Times New Roman" w:cs="Times New Roman"/>
          <w:color w:val="000000"/>
          <w:sz w:val="20"/>
          <w:szCs w:val="20"/>
          <w:lang w:eastAsia="es-ES"/>
        </w:rPr>
        <w:t xml:space="preserve">, y </w:t>
      </w:r>
      <w:r w:rsidRPr="007F120B">
        <w:rPr>
          <w:rFonts w:ascii="Times New Roman" w:hAnsi="Times New Roman" w:cs="Times New Roman"/>
          <w:b/>
          <w:bCs/>
          <w:i/>
          <w:iCs/>
          <w:color w:val="000000"/>
          <w:sz w:val="20"/>
          <w:szCs w:val="20"/>
          <w:lang w:eastAsia="es-ES"/>
        </w:rPr>
        <w:t>Haemophylus influenzae</w:t>
      </w:r>
      <w:r w:rsidRPr="007F120B">
        <w:rPr>
          <w:rFonts w:ascii="Times New Roman" w:hAnsi="Times New Roman" w:cs="Times New Roman"/>
          <w:color w:val="000000"/>
          <w:sz w:val="20"/>
          <w:szCs w:val="20"/>
          <w:lang w:eastAsia="es-ES"/>
        </w:rPr>
        <w:t>.</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Otra ventaja de estas técnicas es que no necesitan de un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período prolongado de incubación y, por lo tanto, se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obtiene la información en forma inmediata.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Estas técnicas se basan en la hidrólisis por parte de</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la betalactamasa de un sustrato cromogénico como 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Nitrocefina o la detección de la hidrólisis de la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Penicilina (formación de Acido Penicilinoico) por un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indicador de pH.</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Se han desarrollado técnicas para la detección de</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los genes de resistencia, aplicables aun sobre</w:t>
      </w:r>
    </w:p>
    <w:p w:rsidR="007F120B" w:rsidRPr="007F120B" w:rsidRDefault="007F120B" w:rsidP="007F120B">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7F120B" w:rsidRPr="007F120B">
          <w:pgSz w:w="11893" w:h="16840"/>
          <w:pgMar w:top="666" w:right="133" w:bottom="573" w:left="666" w:header="720" w:footer="720" w:gutter="0"/>
          <w:cols w:num="2" w:space="720" w:equalWidth="0">
            <w:col w:w="5640" w:space="0"/>
            <w:col w:w="5453"/>
          </w:cols>
          <w:noEndnote/>
        </w:sect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poblaciones bacterianas muy pequeñas. Estas, sin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embargo, están limitadas para investigación. Esto se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debe a su costo, pero más importante, al hecho de que</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la presencia de un gen de resistencia determinado no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asegura que la cepa bacteriana se comporte como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resistente.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b/>
          <w:bCs/>
          <w:color w:val="000000"/>
          <w:sz w:val="18"/>
          <w:szCs w:val="18"/>
          <w:lang w:eastAsia="es-ES"/>
        </w:rPr>
        <w:t>Relación de los resultados de laboratorio y</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b/>
          <w:bCs/>
          <w:color w:val="000000"/>
          <w:sz w:val="20"/>
          <w:szCs w:val="20"/>
          <w:lang w:eastAsia="es-ES"/>
        </w:rPr>
        <w:t>eficacia terapéutica</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Por eficacia antibiótica nos referimos al hecho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que un paciente infectado sea capaz de responder y</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curar luego de la administración de un antibiótico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dado.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Los datos obtenidos por las técnicas de estudio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sensibilidad pueden no correlacionarse siempre con la</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eficacia antibiótica. Este hecho es debido a una larga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serie de factores, pero los más importantes son:</w:t>
      </w:r>
    </w:p>
    <w:p w:rsidR="007F120B" w:rsidRPr="007F120B" w:rsidRDefault="007F120B" w:rsidP="007F120B">
      <w:pPr>
        <w:widowControl w:val="0"/>
        <w:tabs>
          <w:tab w:val="left" w:pos="1200"/>
        </w:tabs>
        <w:autoSpaceDE w:val="0"/>
        <w:autoSpaceDN w:val="0"/>
        <w:adjustRightInd w:val="0"/>
        <w:spacing w:after="0" w:line="253" w:lineRule="exact"/>
        <w:rPr>
          <w:rFonts w:ascii="Times New Roman" w:hAnsi="Times New Roman" w:cs="Times New Roman"/>
          <w:color w:val="000000"/>
          <w:sz w:val="18"/>
          <w:szCs w:val="18"/>
          <w:lang w:eastAsia="es-ES"/>
        </w:rPr>
      </w:pPr>
      <w:r w:rsidRPr="007F120B">
        <w:rPr>
          <w:rFonts w:ascii="Times New Roman" w:hAnsi="Times New Roman" w:cs="Times New Roman"/>
          <w:b/>
          <w:bCs/>
          <w:color w:val="000000"/>
          <w:sz w:val="18"/>
          <w:szCs w:val="18"/>
          <w:lang w:eastAsia="es-ES"/>
        </w:rPr>
        <w:t>a.</w:t>
      </w:r>
      <w:r w:rsidRPr="007F120B">
        <w:rPr>
          <w:rFonts w:ascii="Times New Roman" w:hAnsi="Times New Roman" w:cs="Times New Roman"/>
          <w:color w:val="000000"/>
          <w:sz w:val="18"/>
          <w:szCs w:val="18"/>
          <w:lang w:eastAsia="es-ES"/>
        </w:rPr>
        <w:tab/>
        <w:t xml:space="preserve">El antibiótico necesita de una </w:t>
      </w:r>
      <w:r w:rsidRPr="007F120B">
        <w:rPr>
          <w:rFonts w:ascii="Times New Roman" w:hAnsi="Times New Roman" w:cs="Times New Roman"/>
          <w:b/>
          <w:bCs/>
          <w:color w:val="000000"/>
          <w:sz w:val="18"/>
          <w:szCs w:val="18"/>
          <w:lang w:eastAsia="es-ES"/>
        </w:rPr>
        <w:t>respuesta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b/>
          <w:bCs/>
          <w:color w:val="000000"/>
          <w:sz w:val="18"/>
          <w:szCs w:val="18"/>
          <w:lang w:eastAsia="es-ES"/>
        </w:rPr>
        <w:t>inmune adecuada</w:t>
      </w:r>
      <w:r w:rsidRPr="007F120B">
        <w:rPr>
          <w:rFonts w:ascii="Times New Roman" w:hAnsi="Times New Roman" w:cs="Times New Roman"/>
          <w:color w:val="000000"/>
          <w:sz w:val="18"/>
          <w:szCs w:val="18"/>
          <w:lang w:eastAsia="es-ES"/>
        </w:rPr>
        <w:t xml:space="preserve"> para poder ser eficaz. Pacientes</w:t>
      </w:r>
    </w:p>
    <w:p w:rsidR="007F120B" w:rsidRPr="007F120B" w:rsidRDefault="007F120B" w:rsidP="007F120B">
      <w:pPr>
        <w:widowControl w:val="0"/>
        <w:tabs>
          <w:tab w:val="left" w:pos="4786"/>
        </w:tabs>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inmunocomprometidos pueden no responder</w:t>
      </w:r>
      <w:r w:rsidRPr="007F120B">
        <w:rPr>
          <w:rFonts w:ascii="Times New Roman" w:hAnsi="Times New Roman" w:cs="Times New Roman"/>
          <w:color w:val="000000"/>
          <w:sz w:val="18"/>
          <w:szCs w:val="18"/>
          <w:lang w:eastAsia="es-ES"/>
        </w:rPr>
        <w:tab/>
        <w:t>al</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tratamiento, aun cuando el antibiótico usado sea el</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adecuado de acuerdo a los resultados del antibiograma.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Debe tenerse claro que el tratamiento antibiótico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nunca logra por sí sólo la erradicación de la infección,</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sino que necesita de la acción del sistema inmune.</w:t>
      </w:r>
    </w:p>
    <w:p w:rsidR="007F120B" w:rsidRPr="007F120B" w:rsidRDefault="007F120B" w:rsidP="007F120B">
      <w:pPr>
        <w:widowControl w:val="0"/>
        <w:tabs>
          <w:tab w:val="left" w:pos="1200"/>
          <w:tab w:val="left" w:pos="1640"/>
          <w:tab w:val="left" w:pos="2853"/>
          <w:tab w:val="left" w:pos="3280"/>
          <w:tab w:val="left" w:pos="3653"/>
          <w:tab w:val="left" w:pos="4693"/>
        </w:tabs>
        <w:autoSpaceDE w:val="0"/>
        <w:autoSpaceDN w:val="0"/>
        <w:adjustRightInd w:val="0"/>
        <w:spacing w:after="0" w:line="253" w:lineRule="exact"/>
        <w:rPr>
          <w:rFonts w:ascii="Times New Roman" w:hAnsi="Times New Roman" w:cs="Times New Roman"/>
          <w:color w:val="000000"/>
          <w:sz w:val="18"/>
          <w:szCs w:val="18"/>
          <w:lang w:eastAsia="es-ES"/>
        </w:rPr>
      </w:pPr>
      <w:r w:rsidRPr="007F120B">
        <w:rPr>
          <w:rFonts w:ascii="Times New Roman" w:hAnsi="Times New Roman" w:cs="Times New Roman"/>
          <w:b/>
          <w:bCs/>
          <w:color w:val="000000"/>
          <w:sz w:val="18"/>
          <w:szCs w:val="18"/>
          <w:lang w:eastAsia="es-ES"/>
        </w:rPr>
        <w:t>b.</w:t>
      </w:r>
      <w:r w:rsidRPr="007F120B">
        <w:rPr>
          <w:rFonts w:ascii="Times New Roman" w:hAnsi="Times New Roman" w:cs="Times New Roman"/>
          <w:color w:val="000000"/>
          <w:sz w:val="18"/>
          <w:szCs w:val="18"/>
          <w:lang w:eastAsia="es-ES"/>
        </w:rPr>
        <w:tab/>
        <w:t xml:space="preserve">La </w:t>
      </w:r>
      <w:r w:rsidRPr="007F120B">
        <w:rPr>
          <w:rFonts w:ascii="Times New Roman" w:hAnsi="Times New Roman" w:cs="Times New Roman"/>
          <w:color w:val="000000"/>
          <w:sz w:val="18"/>
          <w:szCs w:val="18"/>
          <w:lang w:eastAsia="es-ES"/>
        </w:rPr>
        <w:tab/>
      </w:r>
      <w:r w:rsidRPr="007F120B">
        <w:rPr>
          <w:rFonts w:ascii="Times New Roman" w:hAnsi="Times New Roman" w:cs="Times New Roman"/>
          <w:b/>
          <w:bCs/>
          <w:color w:val="000000"/>
          <w:sz w:val="18"/>
          <w:szCs w:val="18"/>
          <w:lang w:eastAsia="es-ES"/>
        </w:rPr>
        <w:t>localización</w:t>
      </w:r>
      <w:r w:rsidRPr="007F120B">
        <w:rPr>
          <w:rFonts w:ascii="Times New Roman" w:hAnsi="Times New Roman" w:cs="Times New Roman"/>
          <w:color w:val="000000"/>
          <w:sz w:val="18"/>
          <w:szCs w:val="18"/>
          <w:lang w:eastAsia="es-ES"/>
        </w:rPr>
        <w:tab/>
      </w:r>
      <w:r w:rsidRPr="007F120B">
        <w:rPr>
          <w:rFonts w:ascii="Times New Roman" w:hAnsi="Times New Roman" w:cs="Times New Roman"/>
          <w:b/>
          <w:bCs/>
          <w:color w:val="000000"/>
          <w:sz w:val="18"/>
          <w:szCs w:val="18"/>
          <w:lang w:eastAsia="es-ES"/>
        </w:rPr>
        <w:t>de</w:t>
      </w:r>
      <w:r w:rsidRPr="007F120B">
        <w:rPr>
          <w:rFonts w:ascii="Times New Roman" w:hAnsi="Times New Roman" w:cs="Times New Roman"/>
          <w:color w:val="000000"/>
          <w:sz w:val="18"/>
          <w:szCs w:val="18"/>
          <w:lang w:eastAsia="es-ES"/>
        </w:rPr>
        <w:tab/>
      </w:r>
      <w:r w:rsidRPr="007F120B">
        <w:rPr>
          <w:rFonts w:ascii="Times New Roman" w:hAnsi="Times New Roman" w:cs="Times New Roman"/>
          <w:b/>
          <w:bCs/>
          <w:color w:val="000000"/>
          <w:sz w:val="18"/>
          <w:szCs w:val="18"/>
          <w:lang w:eastAsia="es-ES"/>
        </w:rPr>
        <w:t>la</w:t>
      </w:r>
      <w:r w:rsidRPr="007F120B">
        <w:rPr>
          <w:rFonts w:ascii="Times New Roman" w:hAnsi="Times New Roman" w:cs="Times New Roman"/>
          <w:color w:val="000000"/>
          <w:sz w:val="18"/>
          <w:szCs w:val="18"/>
          <w:lang w:eastAsia="es-ES"/>
        </w:rPr>
        <w:tab/>
      </w:r>
      <w:r w:rsidRPr="007F120B">
        <w:rPr>
          <w:rFonts w:ascii="Times New Roman" w:hAnsi="Times New Roman" w:cs="Times New Roman"/>
          <w:b/>
          <w:bCs/>
          <w:color w:val="000000"/>
          <w:sz w:val="18"/>
          <w:szCs w:val="18"/>
          <w:lang w:eastAsia="es-ES"/>
        </w:rPr>
        <w:t>infección</w:t>
      </w:r>
      <w:r w:rsidRPr="007F120B">
        <w:rPr>
          <w:rFonts w:ascii="Times New Roman" w:hAnsi="Times New Roman" w:cs="Times New Roman"/>
          <w:color w:val="000000"/>
          <w:sz w:val="18"/>
          <w:szCs w:val="18"/>
          <w:lang w:eastAsia="es-ES"/>
        </w:rPr>
        <w:t>.</w:t>
      </w:r>
      <w:r w:rsidRPr="007F120B">
        <w:rPr>
          <w:rFonts w:ascii="Times New Roman" w:hAnsi="Times New Roman" w:cs="Times New Roman"/>
          <w:color w:val="000000"/>
          <w:sz w:val="18"/>
          <w:szCs w:val="18"/>
          <w:lang w:eastAsia="es-ES"/>
        </w:rPr>
        <w:tab/>
        <w:t>Un</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antibiótico puede mostrar una muy buena actividad</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sobre una cepa bacteriana que produce una infección</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urinaria; sin embargo, si este antibiótico no se elimina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por vía urinaria no podrá ser efectivo.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Muchas veces el proceso inflamatorio en respuesta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a la infección lleva a la formación de abscesos. Estos</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abscesos separan su contenido del sistema vascular por</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lo cual la concentración antibiótica dentro de ellos es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siempre pobre.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Aun si se alcanzan concentraciones terapéuticas, el</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pH ácido dentro del absceso suele inactivar la mayoría</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de los antibióticos. Por lo tanto, si no evacuamos el</w:t>
      </w:r>
    </w:p>
    <w:p w:rsidR="007F120B" w:rsidRPr="007F120B" w:rsidRDefault="007F120B" w:rsidP="007F120B">
      <w:pPr>
        <w:widowControl w:val="0"/>
        <w:tabs>
          <w:tab w:val="left" w:pos="1333"/>
          <w:tab w:val="left" w:pos="1826"/>
          <w:tab w:val="left" w:pos="3626"/>
          <w:tab w:val="left" w:pos="4733"/>
        </w:tabs>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absceso</w:t>
      </w:r>
      <w:r w:rsidRPr="007F120B">
        <w:rPr>
          <w:rFonts w:ascii="Times New Roman" w:hAnsi="Times New Roman" w:cs="Times New Roman"/>
          <w:color w:val="000000"/>
          <w:sz w:val="18"/>
          <w:szCs w:val="18"/>
          <w:lang w:eastAsia="es-ES"/>
        </w:rPr>
        <w:tab/>
        <w:t>por</w:t>
      </w:r>
      <w:r w:rsidRPr="007F120B">
        <w:rPr>
          <w:rFonts w:ascii="Times New Roman" w:hAnsi="Times New Roman" w:cs="Times New Roman"/>
          <w:color w:val="000000"/>
          <w:sz w:val="18"/>
          <w:szCs w:val="18"/>
          <w:lang w:eastAsia="es-ES"/>
        </w:rPr>
        <w:tab/>
        <w:t>un procedimiento</w:t>
      </w:r>
      <w:r w:rsidRPr="007F120B">
        <w:rPr>
          <w:rFonts w:ascii="Times New Roman" w:hAnsi="Times New Roman" w:cs="Times New Roman"/>
          <w:color w:val="000000"/>
          <w:sz w:val="18"/>
          <w:szCs w:val="18"/>
          <w:lang w:eastAsia="es-ES"/>
        </w:rPr>
        <w:tab/>
        <w:t>quirúrgico,</w:t>
      </w:r>
      <w:r w:rsidRPr="007F120B">
        <w:rPr>
          <w:rFonts w:ascii="Times New Roman" w:hAnsi="Times New Roman" w:cs="Times New Roman"/>
          <w:color w:val="000000"/>
          <w:sz w:val="18"/>
          <w:szCs w:val="18"/>
          <w:lang w:eastAsia="es-ES"/>
        </w:rPr>
        <w:tab/>
        <w:t>no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lograremos erradicar la infección.</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66" w:lineRule="exact"/>
        <w:rPr>
          <w:rFonts w:ascii="Times New Roman" w:hAnsi="Times New Roman" w:cs="Times New Roman"/>
          <w:color w:val="000000"/>
          <w:sz w:val="18"/>
          <w:szCs w:val="18"/>
          <w:lang w:eastAsia="es-ES"/>
        </w:rPr>
      </w:pPr>
      <w:r w:rsidRPr="007F120B">
        <w:rPr>
          <w:rFonts w:ascii="Times New Roman" w:hAnsi="Times New Roman" w:cs="Times New Roman"/>
          <w:b/>
          <w:bCs/>
          <w:color w:val="000000"/>
          <w:sz w:val="18"/>
          <w:szCs w:val="18"/>
          <w:lang w:eastAsia="es-ES"/>
        </w:rPr>
        <w:t>Factores que intervienen en el efecto terapéutico de</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b/>
          <w:bCs/>
          <w:color w:val="000000"/>
          <w:sz w:val="18"/>
          <w:szCs w:val="18"/>
          <w:lang w:eastAsia="es-ES"/>
        </w:rPr>
        <w:t xml:space="preserve">un antibiótico:                                            </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-Factores bacterianos: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         Resistencia antibiótica              </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 xml:space="preserve">                       Estado metabólico                      </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                       Localización de la infección           </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                       Parásito intra o extracelular          </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-Factores Farmacodinámicos:                                   </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 xml:space="preserve">                       Dosificación                           </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 xml:space="preserve">                       Concentración plasmática                </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                       Concentración en el sitio de infección </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                       Tipo de distribución                   </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                       Concentración intracelular/extracelular</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-Factores del Huésped: Respuesta inmune                     </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                       Estado de la función renal              </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20"/>
          <w:szCs w:val="20"/>
          <w:lang w:eastAsia="es-ES"/>
        </w:rPr>
        <w:br w:type="column"/>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                       Metabolización hepática                </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 xml:space="preserve">    Teniendo presente estos factores, los resultados</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de los estudios de sensibilidad han mostrado a lo largo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de los años una buena correlación con la eficacia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terapéutica.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Si el laboratorio informa que una cepa bacteriana es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resistente a un antibiótico dado, es muy probable que</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de usarse ese antibiótico se obtenga un fracaso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terapéutico.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Se puede afirmar, aun con más certeza, que de no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mediar factores que dependen del huésped (respuesta</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inmune) o de la farmacocinética del antibiótico</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(concentración en el sitio de infección), si una cepa es</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informada como sensible y el antibiótico es</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administrado en forma y durante un tiempo adecuado el</w:t>
      </w: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20"/>
          <w:szCs w:val="20"/>
          <w:lang w:eastAsia="es-ES"/>
        </w:rPr>
      </w:pPr>
      <w:r w:rsidRPr="007F120B">
        <w:rPr>
          <w:rFonts w:ascii="Times New Roman" w:hAnsi="Times New Roman" w:cs="Times New Roman"/>
          <w:color w:val="000000"/>
          <w:sz w:val="20"/>
          <w:szCs w:val="20"/>
          <w:lang w:eastAsia="es-ES"/>
        </w:rPr>
        <w:t>tratamiento antibiótico será eficaz.</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7F120B" w:rsidRPr="007F120B" w:rsidRDefault="007F120B" w:rsidP="007F120B">
      <w:pPr>
        <w:widowControl w:val="0"/>
        <w:autoSpaceDE w:val="0"/>
        <w:autoSpaceDN w:val="0"/>
        <w:adjustRightInd w:val="0"/>
        <w:spacing w:after="0" w:line="240"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BIBLIOGRAFIA y LECTURAS RECOMENDADAS</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b/>
          <w:bCs/>
          <w:color w:val="000000"/>
          <w:sz w:val="18"/>
          <w:szCs w:val="18"/>
          <w:lang w:eastAsia="es-ES"/>
        </w:rPr>
        <w:t>Manual of Clinical Microbiology.</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Murray, P.R. y cols. 6ª edición. American Society for</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Microbiology. 1995.</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b/>
          <w:bCs/>
          <w:color w:val="000000"/>
          <w:sz w:val="18"/>
          <w:szCs w:val="18"/>
          <w:lang w:eastAsia="es-ES"/>
        </w:rPr>
        <w:t>Principes and Practice of Infectious Diseases.</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Mandell, Douglas and Bennett. 4ª edición. 1995</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7F120B">
        <w:rPr>
          <w:rFonts w:ascii="Times New Roman" w:hAnsi="Times New Roman" w:cs="Times New Roman"/>
          <w:b/>
          <w:bCs/>
          <w:color w:val="000000"/>
          <w:sz w:val="18"/>
          <w:szCs w:val="18"/>
          <w:lang w:eastAsia="es-ES"/>
        </w:rPr>
        <w:t>Manual of Antibiotics and Infectious Diseases</w:t>
      </w:r>
      <w:r w:rsidRPr="007F120B">
        <w:rPr>
          <w:rFonts w:ascii="Times New Roman" w:hAnsi="Times New Roman" w:cs="Times New Roman"/>
          <w:color w:val="000000"/>
          <w:sz w:val="18"/>
          <w:szCs w:val="18"/>
          <w:lang w:eastAsia="es-ES"/>
        </w:rPr>
        <w:t>.</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Conte, J.E. 8ª edición. 1995.</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b/>
          <w:bCs/>
          <w:color w:val="000000"/>
          <w:sz w:val="18"/>
          <w:szCs w:val="18"/>
          <w:lang w:eastAsia="es-ES"/>
        </w:rPr>
        <w:t>Frontiers in antimicrobial chemotherapy.</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Robert, C. Moellering. Antimicrobial Agents and</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Chemotherapy. 1993</w:t>
      </w:r>
    </w:p>
    <w:p w:rsidR="007F120B" w:rsidRPr="007F120B" w:rsidRDefault="007F120B" w:rsidP="007F120B">
      <w:pPr>
        <w:widowControl w:val="0"/>
        <w:autoSpaceDE w:val="0"/>
        <w:autoSpaceDN w:val="0"/>
        <w:adjustRightInd w:val="0"/>
        <w:spacing w:after="0" w:line="226" w:lineRule="exact"/>
        <w:rPr>
          <w:rFonts w:ascii="Times New Roman" w:hAnsi="Times New Roman" w:cs="Times New Roman"/>
          <w:color w:val="000000"/>
          <w:sz w:val="18"/>
          <w:szCs w:val="18"/>
          <w:lang w:eastAsia="es-ES"/>
        </w:rPr>
      </w:pPr>
      <w:r w:rsidRPr="007F120B">
        <w:rPr>
          <w:rFonts w:ascii="Times New Roman" w:hAnsi="Times New Roman" w:cs="Times New Roman"/>
          <w:b/>
          <w:bCs/>
          <w:color w:val="000000"/>
          <w:sz w:val="18"/>
          <w:szCs w:val="18"/>
          <w:lang w:eastAsia="es-ES"/>
        </w:rPr>
        <w:t>Guide to antimicrobial Therapy.</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Sanford, J.P. 1995.</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7F120B">
        <w:rPr>
          <w:rFonts w:ascii="Times New Roman" w:hAnsi="Times New Roman" w:cs="Times New Roman"/>
          <w:b/>
          <w:bCs/>
          <w:color w:val="000000"/>
          <w:sz w:val="18"/>
          <w:szCs w:val="18"/>
          <w:lang w:eastAsia="es-ES"/>
        </w:rPr>
        <w:t>Etiopatogenia Microbiológica. Volumen II.</w:t>
      </w:r>
    </w:p>
    <w:p w:rsidR="007F120B" w:rsidRPr="007F120B" w:rsidRDefault="007F120B" w:rsidP="007F120B">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7F120B">
        <w:rPr>
          <w:rFonts w:ascii="Times New Roman" w:hAnsi="Times New Roman" w:cs="Times New Roman"/>
          <w:color w:val="000000"/>
          <w:sz w:val="18"/>
          <w:szCs w:val="18"/>
          <w:lang w:eastAsia="es-ES"/>
        </w:rPr>
        <w:t>Chans y cols.</w:t>
      </w:r>
    </w:p>
    <w:p w:rsidR="007F120B" w:rsidRDefault="007F120B"/>
    <w:p w:rsidR="00A170B9" w:rsidRDefault="00A170B9"/>
    <w:p w:rsidR="00A170B9" w:rsidRDefault="00A170B9">
      <w:pPr>
        <w:rPr>
          <w:rFonts w:ascii="Times New Roman" w:hAnsi="Times New Roman" w:cs="Times New Roman"/>
          <w:sz w:val="24"/>
          <w:szCs w:val="24"/>
        </w:rPr>
      </w:pPr>
    </w:p>
    <w:p w:rsidR="0057304F" w:rsidRDefault="0057304F">
      <w:pPr>
        <w:rPr>
          <w:rFonts w:ascii="Times New Roman" w:hAnsi="Times New Roman" w:cs="Times New Roman"/>
          <w:sz w:val="24"/>
          <w:szCs w:val="24"/>
        </w:rPr>
      </w:pPr>
    </w:p>
    <w:p w:rsidR="0057304F" w:rsidRDefault="0057304F">
      <w:pPr>
        <w:rPr>
          <w:rFonts w:ascii="Times New Roman" w:hAnsi="Times New Roman" w:cs="Times New Roman"/>
          <w:sz w:val="24"/>
          <w:szCs w:val="24"/>
        </w:rPr>
      </w:pPr>
    </w:p>
    <w:p w:rsidR="0057304F" w:rsidRDefault="0057304F">
      <w:pPr>
        <w:rPr>
          <w:rFonts w:ascii="Times New Roman" w:hAnsi="Times New Roman" w:cs="Times New Roman"/>
          <w:sz w:val="24"/>
          <w:szCs w:val="24"/>
        </w:rPr>
      </w:pPr>
    </w:p>
    <w:p w:rsidR="0057304F" w:rsidRDefault="0057304F">
      <w:pPr>
        <w:rPr>
          <w:rFonts w:ascii="Times New Roman" w:hAnsi="Times New Roman" w:cs="Times New Roman"/>
          <w:sz w:val="24"/>
          <w:szCs w:val="24"/>
        </w:rPr>
      </w:pPr>
    </w:p>
    <w:p w:rsidR="0057304F" w:rsidRDefault="0057304F">
      <w:pPr>
        <w:rPr>
          <w:rFonts w:ascii="Times New Roman" w:hAnsi="Times New Roman" w:cs="Times New Roman"/>
          <w:sz w:val="24"/>
          <w:szCs w:val="24"/>
        </w:rPr>
      </w:pPr>
    </w:p>
    <w:p w:rsidR="0057304F" w:rsidRDefault="0057304F">
      <w:pPr>
        <w:rPr>
          <w:rFonts w:ascii="Times New Roman" w:hAnsi="Times New Roman" w:cs="Times New Roman"/>
          <w:sz w:val="24"/>
          <w:szCs w:val="24"/>
        </w:rPr>
      </w:pPr>
    </w:p>
    <w:p w:rsidR="0057304F" w:rsidRDefault="0057304F">
      <w:pPr>
        <w:rPr>
          <w:rFonts w:ascii="Times New Roman" w:hAnsi="Times New Roman" w:cs="Times New Roman"/>
          <w:sz w:val="24"/>
          <w:szCs w:val="24"/>
        </w:rPr>
      </w:pPr>
    </w:p>
    <w:p w:rsidR="0057304F" w:rsidRDefault="0057304F">
      <w:pPr>
        <w:rPr>
          <w:rFonts w:ascii="Times New Roman" w:hAnsi="Times New Roman" w:cs="Times New Roman"/>
          <w:sz w:val="24"/>
          <w:szCs w:val="24"/>
        </w:rPr>
      </w:pPr>
    </w:p>
    <w:p w:rsidR="0057304F" w:rsidRDefault="0057304F">
      <w:pPr>
        <w:rPr>
          <w:rFonts w:ascii="Times New Roman" w:hAnsi="Times New Roman" w:cs="Times New Roman"/>
          <w:sz w:val="24"/>
          <w:szCs w:val="24"/>
        </w:rPr>
      </w:pPr>
    </w:p>
    <w:p w:rsidR="0057304F" w:rsidRPr="0057304F" w:rsidRDefault="0057304F">
      <w:pPr>
        <w:rPr>
          <w:rFonts w:ascii="Times New Roman" w:hAnsi="Times New Roman" w:cs="Times New Roman"/>
          <w:sz w:val="24"/>
          <w:szCs w:val="24"/>
        </w:rPr>
      </w:pPr>
    </w:p>
    <w:p w:rsidR="0057304F" w:rsidRPr="0057304F" w:rsidRDefault="0057304F">
      <w:pPr>
        <w:rPr>
          <w:rFonts w:ascii="Times New Roman" w:hAnsi="Times New Roman" w:cs="Times New Roman"/>
          <w:sz w:val="24"/>
          <w:szCs w:val="24"/>
        </w:rPr>
      </w:pPr>
    </w:p>
    <w:p w:rsidR="0057304F" w:rsidRPr="0057304F" w:rsidRDefault="0057304F">
      <w:pPr>
        <w:rPr>
          <w:rFonts w:ascii="Times New Roman" w:hAnsi="Times New Roman" w:cs="Times New Roman"/>
          <w:sz w:val="24"/>
          <w:szCs w:val="24"/>
        </w:rPr>
      </w:pPr>
    </w:p>
    <w:p w:rsidR="0057304F" w:rsidRPr="0057304F" w:rsidRDefault="0057304F">
      <w:pPr>
        <w:rPr>
          <w:rFonts w:ascii="Times New Roman" w:hAnsi="Times New Roman" w:cs="Times New Roman"/>
          <w:sz w:val="24"/>
          <w:szCs w:val="24"/>
        </w:rPr>
      </w:pPr>
    </w:p>
    <w:p w:rsidR="0057304F" w:rsidRPr="0057304F" w:rsidRDefault="0057304F">
      <w:pPr>
        <w:rPr>
          <w:rFonts w:ascii="Times New Roman" w:hAnsi="Times New Roman" w:cs="Times New Roman"/>
          <w:sz w:val="24"/>
          <w:szCs w:val="24"/>
        </w:rPr>
      </w:pPr>
    </w:p>
    <w:p w:rsidR="0057304F" w:rsidRPr="0057304F" w:rsidRDefault="0057304F">
      <w:pPr>
        <w:rPr>
          <w:rFonts w:ascii="Times New Roman" w:hAnsi="Times New Roman" w:cs="Times New Roman"/>
          <w:sz w:val="24"/>
          <w:szCs w:val="24"/>
        </w:rPr>
      </w:pPr>
    </w:p>
    <w:p w:rsidR="0057304F" w:rsidRPr="0057304F" w:rsidRDefault="0057304F">
      <w:pPr>
        <w:rPr>
          <w:rFonts w:ascii="Times New Roman" w:hAnsi="Times New Roman" w:cs="Times New Roman"/>
          <w:sz w:val="64"/>
          <w:szCs w:val="64"/>
        </w:rPr>
      </w:pPr>
      <w:r w:rsidRPr="0057304F">
        <w:rPr>
          <w:rFonts w:ascii="Times New Roman" w:hAnsi="Times New Roman" w:cs="Times New Roman"/>
          <w:sz w:val="24"/>
          <w:szCs w:val="24"/>
        </w:rPr>
        <w:t>\</w:t>
      </w:r>
    </w:p>
    <w:p w:rsidR="00A170B9" w:rsidRPr="00375622" w:rsidRDefault="0057304F" w:rsidP="0057304F">
      <w:pPr>
        <w:jc w:val="center"/>
        <w:rPr>
          <w:rFonts w:asciiTheme="minorHAnsi" w:hAnsiTheme="minorHAnsi" w:cs="Times New Roman"/>
          <w:sz w:val="48"/>
          <w:szCs w:val="48"/>
        </w:rPr>
      </w:pPr>
      <w:r w:rsidRPr="00375622">
        <w:rPr>
          <w:rFonts w:asciiTheme="minorHAnsi" w:hAnsiTheme="minorHAnsi" w:cs="Times New Roman"/>
          <w:sz w:val="48"/>
          <w:szCs w:val="48"/>
        </w:rPr>
        <w:t>ANEXO IV</w:t>
      </w:r>
    </w:p>
    <w:p w:rsidR="0057304F" w:rsidRPr="00375622" w:rsidRDefault="0057304F" w:rsidP="0057304F">
      <w:pPr>
        <w:jc w:val="center"/>
        <w:rPr>
          <w:rFonts w:asciiTheme="minorHAnsi" w:hAnsiTheme="minorHAnsi" w:cs="Times New Roman"/>
          <w:sz w:val="48"/>
          <w:szCs w:val="48"/>
        </w:rPr>
      </w:pPr>
    </w:p>
    <w:p w:rsidR="00A170B9" w:rsidRPr="00375622" w:rsidRDefault="0057304F" w:rsidP="0057304F">
      <w:pPr>
        <w:jc w:val="center"/>
        <w:rPr>
          <w:rFonts w:asciiTheme="minorHAnsi" w:hAnsiTheme="minorHAnsi" w:cs="Times New Roman"/>
          <w:sz w:val="48"/>
          <w:szCs w:val="48"/>
        </w:rPr>
      </w:pPr>
      <w:r w:rsidRPr="00375622">
        <w:rPr>
          <w:rFonts w:asciiTheme="minorHAnsi" w:hAnsiTheme="minorHAnsi" w:cs="Times New Roman"/>
          <w:sz w:val="48"/>
          <w:szCs w:val="48"/>
        </w:rPr>
        <w:t>ESTUDIO SOBRE LA UTILIZACION DE ANTIMICROBIANOS EN PACIENTES HOSPITALIZADOS.</w:t>
      </w:r>
    </w:p>
    <w:p w:rsidR="00A170B9" w:rsidRDefault="00A170B9">
      <w:pPr>
        <w:rPr>
          <w:sz w:val="64"/>
          <w:szCs w:val="64"/>
        </w:rPr>
      </w:pPr>
    </w:p>
    <w:p w:rsidR="00375622" w:rsidRDefault="00375622">
      <w:pPr>
        <w:rPr>
          <w:sz w:val="64"/>
          <w:szCs w:val="64"/>
        </w:rPr>
      </w:pPr>
    </w:p>
    <w:p w:rsidR="00375622" w:rsidRPr="0057304F" w:rsidRDefault="00375622">
      <w:pPr>
        <w:rPr>
          <w:sz w:val="64"/>
          <w:szCs w:val="64"/>
        </w:rPr>
      </w:pPr>
    </w:p>
    <w:p w:rsidR="00A170B9" w:rsidRPr="0057304F" w:rsidRDefault="00A170B9">
      <w:pPr>
        <w:rPr>
          <w:sz w:val="64"/>
          <w:szCs w:val="64"/>
        </w:rPr>
      </w:pPr>
    </w:p>
    <w:p w:rsidR="00A170B9" w:rsidRPr="0057304F" w:rsidRDefault="00A170B9">
      <w:pPr>
        <w:rPr>
          <w:sz w:val="64"/>
          <w:szCs w:val="64"/>
        </w:rPr>
      </w:pPr>
    </w:p>
    <w:p w:rsidR="00A170B9" w:rsidRDefault="00A170B9">
      <w:pPr>
        <w:rPr>
          <w:sz w:val="64"/>
          <w:szCs w:val="64"/>
        </w:rPr>
      </w:pPr>
    </w:p>
    <w:p w:rsidR="0057304F" w:rsidRDefault="0057304F"/>
    <w:p w:rsidR="0057304F" w:rsidRPr="0057304F" w:rsidRDefault="0057304F" w:rsidP="0057304F">
      <w:pPr>
        <w:widowControl w:val="0"/>
        <w:autoSpaceDE w:val="0"/>
        <w:autoSpaceDN w:val="0"/>
        <w:adjustRightInd w:val="0"/>
        <w:spacing w:after="0" w:line="413" w:lineRule="exact"/>
        <w:ind w:left="6026"/>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Rev Cubana Hig Epidemiol 2000;38(2):117-21</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360"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 xml:space="preserve">Facultad de Medicina </w:t>
      </w:r>
      <w:r w:rsidRPr="0057304F">
        <w:rPr>
          <w:rFonts w:ascii="Times New Roman" w:hAnsi="Times New Roman" w:cs="Times New Roman"/>
          <w:color w:val="000000"/>
          <w:sz w:val="16"/>
          <w:szCs w:val="16"/>
          <w:lang w:eastAsia="es-ES"/>
        </w:rPr>
        <w:t>"</w:t>
      </w:r>
      <w:r w:rsidRPr="0057304F">
        <w:rPr>
          <w:rFonts w:ascii="Times New Roman" w:hAnsi="Times New Roman" w:cs="Times New Roman"/>
          <w:color w:val="000000"/>
          <w:sz w:val="18"/>
          <w:szCs w:val="18"/>
          <w:lang w:eastAsia="es-ES"/>
        </w:rPr>
        <w:t>10 de Octubre</w:t>
      </w:r>
      <w:r w:rsidRPr="0057304F">
        <w:rPr>
          <w:rFonts w:ascii="Times New Roman" w:hAnsi="Times New Roman" w:cs="Times New Roman"/>
          <w:color w:val="000000"/>
          <w:sz w:val="16"/>
          <w:szCs w:val="16"/>
          <w:lang w:eastAsia="es-ES"/>
        </w:rPr>
        <w:t>"</w:t>
      </w:r>
      <w:r w:rsidRPr="0057304F">
        <w:rPr>
          <w:rFonts w:ascii="Times New Roman" w:hAnsi="Times New Roman" w:cs="Times New Roman"/>
          <w:color w:val="000000"/>
          <w:sz w:val="18"/>
          <w:szCs w:val="18"/>
          <w:lang w:eastAsia="es-ES"/>
        </w:rPr>
        <w:t>. Instituto Superior de Ciencias Médicas de La Habana</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453" w:lineRule="exact"/>
        <w:ind w:left="1853"/>
        <w:rPr>
          <w:rFonts w:ascii="Times New Roman" w:hAnsi="Times New Roman" w:cs="Times New Roman"/>
          <w:color w:val="000000"/>
          <w:sz w:val="24"/>
          <w:szCs w:val="24"/>
          <w:lang w:eastAsia="es-ES"/>
        </w:rPr>
      </w:pPr>
      <w:r w:rsidRPr="0057304F">
        <w:rPr>
          <w:rFonts w:ascii="Times New Roman" w:hAnsi="Times New Roman" w:cs="Times New Roman"/>
          <w:color w:val="000000"/>
          <w:sz w:val="24"/>
          <w:szCs w:val="24"/>
          <w:lang w:eastAsia="es-ES"/>
        </w:rPr>
        <w:t>ESTUDIO SOBRE LA UTILIZACIÓN DE ANTIMICROBIANOS</w:t>
      </w:r>
    </w:p>
    <w:p w:rsidR="0057304F" w:rsidRPr="0057304F" w:rsidRDefault="0057304F" w:rsidP="0057304F">
      <w:pPr>
        <w:widowControl w:val="0"/>
        <w:autoSpaceDE w:val="0"/>
        <w:autoSpaceDN w:val="0"/>
        <w:adjustRightInd w:val="0"/>
        <w:spacing w:after="0" w:line="360" w:lineRule="exact"/>
        <w:ind w:left="1853"/>
        <w:rPr>
          <w:rFonts w:ascii="Times New Roman" w:hAnsi="Times New Roman" w:cs="Times New Roman"/>
          <w:color w:val="000000"/>
          <w:sz w:val="24"/>
          <w:szCs w:val="24"/>
          <w:lang w:eastAsia="es-ES"/>
        </w:rPr>
      </w:pPr>
      <w:r w:rsidRPr="0057304F">
        <w:rPr>
          <w:rFonts w:ascii="Times New Roman" w:hAnsi="Times New Roman" w:cs="Times New Roman"/>
          <w:color w:val="000000"/>
          <w:sz w:val="24"/>
          <w:szCs w:val="24"/>
          <w:lang w:eastAsia="es-ES"/>
        </w:rPr>
        <w:t>EN  PACIENTES HOSPITALIZADOS</w:t>
      </w:r>
    </w:p>
    <w:p w:rsidR="0057304F" w:rsidRPr="0057304F" w:rsidRDefault="0057304F" w:rsidP="0057304F">
      <w:pPr>
        <w:widowControl w:val="0"/>
        <w:autoSpaceDE w:val="0"/>
        <w:autoSpaceDN w:val="0"/>
        <w:adjustRightInd w:val="0"/>
        <w:spacing w:after="0" w:line="466" w:lineRule="exact"/>
        <w:ind w:left="1853"/>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Dra. Nancy Yodú Ferral,</w:t>
      </w:r>
      <w:r w:rsidRPr="0057304F">
        <w:rPr>
          <w:rFonts w:ascii="Times New Roman" w:hAnsi="Times New Roman" w:cs="Times New Roman"/>
          <w:color w:val="000000"/>
          <w:sz w:val="12"/>
          <w:szCs w:val="12"/>
          <w:lang w:eastAsia="es-ES"/>
        </w:rPr>
        <w:t>1</w:t>
      </w:r>
      <w:r w:rsidRPr="0057304F">
        <w:rPr>
          <w:rFonts w:ascii="Times New Roman" w:hAnsi="Times New Roman" w:cs="Times New Roman"/>
          <w:color w:val="000000"/>
          <w:sz w:val="16"/>
          <w:szCs w:val="16"/>
          <w:lang w:eastAsia="es-ES"/>
        </w:rPr>
        <w:t xml:space="preserve"> Dra Caridad Peña Fleites,</w:t>
      </w:r>
      <w:r w:rsidRPr="0057304F">
        <w:rPr>
          <w:rFonts w:ascii="Times New Roman" w:hAnsi="Times New Roman" w:cs="Times New Roman"/>
          <w:color w:val="000000"/>
          <w:sz w:val="12"/>
          <w:szCs w:val="12"/>
          <w:lang w:eastAsia="es-ES"/>
        </w:rPr>
        <w:t>1</w:t>
      </w:r>
      <w:r w:rsidRPr="0057304F">
        <w:rPr>
          <w:rFonts w:ascii="Times New Roman" w:hAnsi="Times New Roman" w:cs="Times New Roman"/>
          <w:color w:val="000000"/>
          <w:sz w:val="16"/>
          <w:szCs w:val="16"/>
          <w:lang w:eastAsia="es-ES"/>
        </w:rPr>
        <w:t xml:space="preserve"> Dra. Olga María Menéndez Sánchez,</w:t>
      </w:r>
      <w:r w:rsidRPr="0057304F">
        <w:rPr>
          <w:rFonts w:ascii="Times New Roman" w:hAnsi="Times New Roman" w:cs="Times New Roman"/>
          <w:color w:val="000000"/>
          <w:sz w:val="12"/>
          <w:szCs w:val="12"/>
          <w:lang w:eastAsia="es-ES"/>
        </w:rPr>
        <w:t>2</w:t>
      </w:r>
      <w:r w:rsidRPr="0057304F">
        <w:rPr>
          <w:rFonts w:ascii="Times New Roman" w:hAnsi="Times New Roman" w:cs="Times New Roman"/>
          <w:color w:val="000000"/>
          <w:sz w:val="16"/>
          <w:szCs w:val="16"/>
          <w:lang w:eastAsia="es-ES"/>
        </w:rPr>
        <w:t xml:space="preserve"> Dr. Rolando Suffos</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2"/>
          <w:szCs w:val="12"/>
          <w:lang w:eastAsia="es-ES"/>
        </w:rPr>
      </w:pPr>
      <w:r w:rsidRPr="0057304F">
        <w:rPr>
          <w:rFonts w:ascii="Times New Roman" w:hAnsi="Times New Roman" w:cs="Times New Roman"/>
          <w:color w:val="000000"/>
          <w:sz w:val="18"/>
          <w:szCs w:val="18"/>
          <w:lang w:eastAsia="es-ES"/>
        </w:rPr>
        <w:t>Cabrera</w:t>
      </w:r>
      <w:r w:rsidRPr="0057304F">
        <w:rPr>
          <w:rFonts w:ascii="Times New Roman" w:hAnsi="Times New Roman" w:cs="Times New Roman"/>
          <w:color w:val="000000"/>
          <w:sz w:val="12"/>
          <w:szCs w:val="12"/>
          <w:lang w:eastAsia="es-ES"/>
        </w:rPr>
        <w:t>3</w:t>
      </w:r>
      <w:r w:rsidRPr="0057304F">
        <w:rPr>
          <w:rFonts w:ascii="Times New Roman" w:hAnsi="Times New Roman" w:cs="Times New Roman"/>
          <w:color w:val="000000"/>
          <w:sz w:val="16"/>
          <w:szCs w:val="16"/>
          <w:lang w:eastAsia="es-ES"/>
        </w:rPr>
        <w:t xml:space="preserve"> y Dr. Oscar Yodú Ferral</w:t>
      </w:r>
      <w:r w:rsidRPr="0057304F">
        <w:rPr>
          <w:rFonts w:ascii="Times New Roman" w:hAnsi="Times New Roman" w:cs="Times New Roman"/>
          <w:color w:val="000000"/>
          <w:sz w:val="12"/>
          <w:szCs w:val="12"/>
          <w:lang w:eastAsia="es-ES"/>
        </w:rPr>
        <w:t>1</w:t>
      </w:r>
    </w:p>
    <w:p w:rsidR="0057304F" w:rsidRPr="0057304F" w:rsidRDefault="0057304F" w:rsidP="0057304F">
      <w:pPr>
        <w:widowControl w:val="0"/>
        <w:autoSpaceDE w:val="0"/>
        <w:autoSpaceDN w:val="0"/>
        <w:adjustRightInd w:val="0"/>
        <w:spacing w:after="0" w:line="213" w:lineRule="exact"/>
        <w:ind w:left="329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329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80" w:lineRule="exact"/>
        <w:ind w:left="329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RESUMEN</w:t>
      </w:r>
    </w:p>
    <w:p w:rsidR="0057304F" w:rsidRPr="0057304F" w:rsidRDefault="0057304F" w:rsidP="0057304F">
      <w:pPr>
        <w:widowControl w:val="0"/>
        <w:autoSpaceDE w:val="0"/>
        <w:autoSpaceDN w:val="0"/>
        <w:adjustRightInd w:val="0"/>
        <w:spacing w:after="0" w:line="400" w:lineRule="exact"/>
        <w:ind w:left="3293"/>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Se estudiaron 188 pacientes con infecciones urinarias y 95 con infecciones respiratorias</w:t>
      </w:r>
    </w:p>
    <w:p w:rsidR="0057304F" w:rsidRPr="0057304F" w:rsidRDefault="0057304F" w:rsidP="0057304F">
      <w:pPr>
        <w:widowControl w:val="0"/>
        <w:autoSpaceDE w:val="0"/>
        <w:autoSpaceDN w:val="0"/>
        <w:adjustRightInd w:val="0"/>
        <w:spacing w:after="0" w:line="213" w:lineRule="exact"/>
        <w:ind w:left="3293"/>
        <w:rPr>
          <w:rFonts w:ascii="Times New Roman" w:hAnsi="Times New Roman" w:cs="Times New Roman"/>
          <w:color w:val="000000"/>
          <w:sz w:val="14"/>
          <w:szCs w:val="14"/>
          <w:lang w:eastAsia="es-ES"/>
        </w:rPr>
      </w:pPr>
      <w:r w:rsidRPr="0057304F">
        <w:rPr>
          <w:rFonts w:ascii="Times New Roman" w:hAnsi="Times New Roman" w:cs="Times New Roman"/>
          <w:color w:val="000000"/>
          <w:sz w:val="14"/>
          <w:szCs w:val="14"/>
          <w:lang w:eastAsia="es-ES"/>
        </w:rPr>
        <w:t>bajas, seleccionados aleatoriamente en los años 1989 y 1994 en el Hospital Clínicoquirúrgico</w:t>
      </w:r>
    </w:p>
    <w:p w:rsidR="0057304F" w:rsidRPr="0057304F" w:rsidRDefault="0057304F" w:rsidP="0057304F">
      <w:pPr>
        <w:widowControl w:val="0"/>
        <w:autoSpaceDE w:val="0"/>
        <w:autoSpaceDN w:val="0"/>
        <w:adjustRightInd w:val="0"/>
        <w:spacing w:after="0" w:line="213" w:lineRule="exact"/>
        <w:ind w:left="3293"/>
        <w:rPr>
          <w:rFonts w:ascii="Times New Roman" w:hAnsi="Times New Roman" w:cs="Times New Roman"/>
          <w:color w:val="000000"/>
          <w:sz w:val="14"/>
          <w:szCs w:val="14"/>
          <w:lang w:eastAsia="es-ES"/>
        </w:rPr>
      </w:pPr>
      <w:r w:rsidRPr="0057304F">
        <w:rPr>
          <w:rFonts w:ascii="Times New Roman" w:hAnsi="Times New Roman" w:cs="Times New Roman"/>
          <w:color w:val="000000"/>
          <w:sz w:val="14"/>
          <w:szCs w:val="14"/>
          <w:lang w:eastAsia="es-ES"/>
        </w:rPr>
        <w:t>"10 de Octubre", con el objetivo de conocer los antimicrobianos empleados para tratar</w:t>
      </w:r>
    </w:p>
    <w:p w:rsidR="0057304F" w:rsidRPr="0057304F" w:rsidRDefault="0057304F" w:rsidP="0057304F">
      <w:pPr>
        <w:widowControl w:val="0"/>
        <w:autoSpaceDE w:val="0"/>
        <w:autoSpaceDN w:val="0"/>
        <w:adjustRightInd w:val="0"/>
        <w:spacing w:after="0" w:line="213" w:lineRule="exact"/>
        <w:ind w:left="3293"/>
        <w:rPr>
          <w:rFonts w:ascii="Times New Roman" w:hAnsi="Times New Roman" w:cs="Times New Roman"/>
          <w:color w:val="000000"/>
          <w:sz w:val="14"/>
          <w:szCs w:val="14"/>
          <w:lang w:eastAsia="es-ES"/>
        </w:rPr>
      </w:pPr>
      <w:r w:rsidRPr="0057304F">
        <w:rPr>
          <w:rFonts w:ascii="Times New Roman" w:hAnsi="Times New Roman" w:cs="Times New Roman"/>
          <w:color w:val="000000"/>
          <w:sz w:val="14"/>
          <w:szCs w:val="14"/>
          <w:lang w:eastAsia="es-ES"/>
        </w:rPr>
        <w:t>dichas infecciones y si sus tratamientos poseen apoyo microbiológico y del laboratorio. Los</w:t>
      </w:r>
    </w:p>
    <w:p w:rsidR="0057304F" w:rsidRPr="0057304F" w:rsidRDefault="0057304F" w:rsidP="0057304F">
      <w:pPr>
        <w:widowControl w:val="0"/>
        <w:autoSpaceDE w:val="0"/>
        <w:autoSpaceDN w:val="0"/>
        <w:adjustRightInd w:val="0"/>
        <w:spacing w:after="0" w:line="213" w:lineRule="exact"/>
        <w:ind w:left="3293"/>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estudios microbiológicos fueron escasos: urocultivo 39,9 % y tinción de Gram del esputo</w:t>
      </w:r>
    </w:p>
    <w:p w:rsidR="0057304F" w:rsidRPr="0057304F" w:rsidRDefault="0057304F" w:rsidP="0057304F">
      <w:pPr>
        <w:widowControl w:val="0"/>
        <w:autoSpaceDE w:val="0"/>
        <w:autoSpaceDN w:val="0"/>
        <w:adjustRightInd w:val="0"/>
        <w:spacing w:after="0" w:line="213" w:lineRule="exact"/>
        <w:ind w:left="3293"/>
        <w:rPr>
          <w:rFonts w:ascii="Times New Roman" w:hAnsi="Times New Roman" w:cs="Times New Roman"/>
          <w:color w:val="000000"/>
          <w:sz w:val="14"/>
          <w:szCs w:val="14"/>
          <w:lang w:eastAsia="es-ES"/>
        </w:rPr>
      </w:pPr>
      <w:r w:rsidRPr="0057304F">
        <w:rPr>
          <w:rFonts w:ascii="Times New Roman" w:hAnsi="Times New Roman" w:cs="Times New Roman"/>
          <w:color w:val="000000"/>
          <w:sz w:val="14"/>
          <w:szCs w:val="14"/>
          <w:lang w:eastAsia="es-ES"/>
        </w:rPr>
        <w:t>8,4 % de los pacientes. La creatinina sérica se indicó solo en 64,4 % de los tratados con</w:t>
      </w:r>
    </w:p>
    <w:p w:rsidR="0057304F" w:rsidRPr="0057304F" w:rsidRDefault="0057304F" w:rsidP="0057304F">
      <w:pPr>
        <w:widowControl w:val="0"/>
        <w:autoSpaceDE w:val="0"/>
        <w:autoSpaceDN w:val="0"/>
        <w:adjustRightInd w:val="0"/>
        <w:spacing w:after="0" w:line="213" w:lineRule="exact"/>
        <w:ind w:left="3293"/>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antimicrobianos nefrotóxicos. Los antimicrobianos más utilizados en infecciones urinarias</w:t>
      </w:r>
    </w:p>
    <w:p w:rsidR="0057304F" w:rsidRPr="0057304F" w:rsidRDefault="0057304F" w:rsidP="0057304F">
      <w:pPr>
        <w:widowControl w:val="0"/>
        <w:autoSpaceDE w:val="0"/>
        <w:autoSpaceDN w:val="0"/>
        <w:adjustRightInd w:val="0"/>
        <w:spacing w:after="0" w:line="213" w:lineRule="exact"/>
        <w:ind w:left="3293"/>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fueron: betalactámicos (27,8 %), cotrimoxazol (21,4 %) y cloranfenicol (18,3 %) y en las</w:t>
      </w:r>
    </w:p>
    <w:p w:rsidR="0057304F" w:rsidRPr="0057304F" w:rsidRDefault="0057304F" w:rsidP="0057304F">
      <w:pPr>
        <w:widowControl w:val="0"/>
        <w:autoSpaceDE w:val="0"/>
        <w:autoSpaceDN w:val="0"/>
        <w:adjustRightInd w:val="0"/>
        <w:spacing w:after="0" w:line="213" w:lineRule="exact"/>
        <w:ind w:left="3293"/>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infecciones respiratorias: betalactámicos (51,6 %), aminoglucósidos (22,2 %) y cotrimoxazol</w:t>
      </w:r>
    </w:p>
    <w:p w:rsidR="0057304F" w:rsidRPr="0057304F" w:rsidRDefault="0057304F" w:rsidP="0057304F">
      <w:pPr>
        <w:widowControl w:val="0"/>
        <w:autoSpaceDE w:val="0"/>
        <w:autoSpaceDN w:val="0"/>
        <w:adjustRightInd w:val="0"/>
        <w:spacing w:after="0" w:line="213" w:lineRule="exact"/>
        <w:ind w:left="3293"/>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(18,3 %). En general los grupos de los antimicrobianos utilizados para tratar estas infec-</w:t>
      </w:r>
    </w:p>
    <w:p w:rsidR="0057304F" w:rsidRPr="0057304F" w:rsidRDefault="0057304F" w:rsidP="0057304F">
      <w:pPr>
        <w:widowControl w:val="0"/>
        <w:autoSpaceDE w:val="0"/>
        <w:autoSpaceDN w:val="0"/>
        <w:adjustRightInd w:val="0"/>
        <w:spacing w:after="0" w:line="213" w:lineRule="exact"/>
        <w:ind w:left="3293"/>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ciones coinciden con los reportados por la literatura médica, pero incrementar los estudios</w:t>
      </w:r>
    </w:p>
    <w:p w:rsidR="0057304F" w:rsidRPr="0057304F" w:rsidRDefault="0057304F" w:rsidP="0057304F">
      <w:pPr>
        <w:widowControl w:val="0"/>
        <w:autoSpaceDE w:val="0"/>
        <w:autoSpaceDN w:val="0"/>
        <w:adjustRightInd w:val="0"/>
        <w:spacing w:after="0" w:line="213" w:lineRule="exact"/>
        <w:ind w:left="3293"/>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de laboratorio y microbiología contribuiría al uso más racional de los mismos.</w:t>
      </w:r>
    </w:p>
    <w:p w:rsidR="0057304F" w:rsidRPr="0057304F" w:rsidRDefault="0057304F" w:rsidP="0057304F">
      <w:pPr>
        <w:widowControl w:val="0"/>
        <w:autoSpaceDE w:val="0"/>
        <w:autoSpaceDN w:val="0"/>
        <w:adjustRightInd w:val="0"/>
        <w:spacing w:after="0" w:line="213" w:lineRule="exact"/>
        <w:ind w:left="3293"/>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Descriptores DeCS: INFECCIONES DEL TRACTO RESPIRATORIO/quimioterapia;</w:t>
      </w:r>
    </w:p>
    <w:p w:rsidR="0057304F" w:rsidRPr="0057304F" w:rsidRDefault="0057304F" w:rsidP="0057304F">
      <w:pPr>
        <w:widowControl w:val="0"/>
        <w:autoSpaceDE w:val="0"/>
        <w:autoSpaceDN w:val="0"/>
        <w:adjustRightInd w:val="0"/>
        <w:spacing w:after="0" w:line="213" w:lineRule="exact"/>
        <w:ind w:left="3293"/>
        <w:rPr>
          <w:rFonts w:ascii="Times New Roman" w:hAnsi="Times New Roman" w:cs="Times New Roman"/>
          <w:color w:val="000000"/>
          <w:sz w:val="14"/>
          <w:szCs w:val="14"/>
          <w:lang w:eastAsia="es-ES"/>
        </w:rPr>
      </w:pPr>
      <w:r w:rsidRPr="0057304F">
        <w:rPr>
          <w:rFonts w:ascii="Times New Roman" w:hAnsi="Times New Roman" w:cs="Times New Roman"/>
          <w:color w:val="000000"/>
          <w:sz w:val="14"/>
          <w:szCs w:val="14"/>
          <w:lang w:eastAsia="es-ES"/>
        </w:rPr>
        <w:t>ENFERMEDADES UROLOGICAS/quimioterapia; ANTIBIOTICOS/uso terapéutico; HOS-</w:t>
      </w:r>
    </w:p>
    <w:p w:rsidR="0057304F" w:rsidRPr="0057304F" w:rsidRDefault="0057304F" w:rsidP="0057304F">
      <w:pPr>
        <w:widowControl w:val="0"/>
        <w:autoSpaceDE w:val="0"/>
        <w:autoSpaceDN w:val="0"/>
        <w:adjustRightInd w:val="0"/>
        <w:spacing w:after="0" w:line="213" w:lineRule="exact"/>
        <w:ind w:left="3293"/>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PITALIZACION.</w:t>
      </w:r>
    </w:p>
    <w:p w:rsidR="0057304F" w:rsidRPr="0057304F" w:rsidRDefault="0057304F" w:rsidP="0057304F">
      <w:pPr>
        <w:widowControl w:val="0"/>
        <w:autoSpaceDE w:val="0"/>
        <w:autoSpaceDN w:val="0"/>
        <w:adjustRightInd w:val="0"/>
        <w:spacing w:after="0" w:line="240" w:lineRule="auto"/>
        <w:rPr>
          <w:rFonts w:ascii="Times New Roman" w:hAnsi="Times New Roman" w:cs="Times New Roman"/>
          <w:color w:val="000000"/>
          <w:sz w:val="16"/>
          <w:szCs w:val="16"/>
          <w:lang w:eastAsia="es-ES"/>
        </w:rPr>
        <w:sectPr w:rsidR="0057304F" w:rsidRPr="0057304F">
          <w:pgSz w:w="12240" w:h="15840"/>
          <w:pgMar w:top="666" w:right="133" w:bottom="413" w:left="666" w:header="720" w:footer="720" w:gutter="0"/>
          <w:cols w:space="720"/>
          <w:noEndnote/>
        </w:sectPr>
      </w:pPr>
    </w:p>
    <w:p w:rsidR="0057304F" w:rsidRPr="0057304F" w:rsidRDefault="0057304F" w:rsidP="0057304F">
      <w:pPr>
        <w:widowControl w:val="0"/>
        <w:autoSpaceDE w:val="0"/>
        <w:autoSpaceDN w:val="0"/>
        <w:adjustRightInd w:val="0"/>
        <w:spacing w:after="0" w:line="213" w:lineRule="exact"/>
        <w:ind w:left="221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221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346" w:lineRule="exact"/>
        <w:ind w:left="221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La epidemiología del medicamento se</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ha desarrollado como disciplina con entidad</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propia en los últimos años, colaborando con</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el uso racional de los medicamentos. El co-</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nocimiento de cómo son utilizados éstos en</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la práctica médica es de gran valor para</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toda la comunidad.</w:t>
      </w:r>
      <w:r w:rsidRPr="0057304F">
        <w:rPr>
          <w:rFonts w:ascii="Times New Roman" w:hAnsi="Times New Roman" w:cs="Times New Roman"/>
          <w:color w:val="000000"/>
          <w:sz w:val="10"/>
          <w:szCs w:val="10"/>
          <w:lang w:eastAsia="es-ES"/>
        </w:rPr>
        <w:t>1</w:t>
      </w:r>
      <w:r w:rsidRPr="0057304F">
        <w:rPr>
          <w:rFonts w:ascii="Times New Roman" w:hAnsi="Times New Roman" w:cs="Times New Roman"/>
          <w:color w:val="000000"/>
          <w:sz w:val="18"/>
          <w:szCs w:val="18"/>
          <w:lang w:eastAsia="es-ES"/>
        </w:rPr>
        <w:t xml:space="preserve"> Por esta razón, los pro-</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blemas del uso no racional de medicamen-</w:t>
      </w:r>
    </w:p>
    <w:p w:rsidR="0057304F" w:rsidRPr="0057304F" w:rsidRDefault="0057304F" w:rsidP="0057304F">
      <w:pPr>
        <w:widowControl w:val="0"/>
        <w:autoSpaceDE w:val="0"/>
        <w:autoSpaceDN w:val="0"/>
        <w:adjustRightInd w:val="0"/>
        <w:spacing w:after="0" w:line="360" w:lineRule="exact"/>
        <w:ind w:left="1853"/>
        <w:rPr>
          <w:rFonts w:ascii="Times New Roman" w:hAnsi="Times New Roman" w:cs="Times New Roman"/>
          <w:color w:val="000000"/>
          <w:sz w:val="12"/>
          <w:szCs w:val="12"/>
          <w:lang w:eastAsia="es-ES"/>
        </w:rPr>
      </w:pPr>
      <w:r w:rsidRPr="0057304F">
        <w:rPr>
          <w:rFonts w:ascii="Times New Roman" w:hAnsi="Times New Roman" w:cs="Times New Roman"/>
          <w:color w:val="000000"/>
          <w:sz w:val="8"/>
          <w:szCs w:val="8"/>
          <w:lang w:eastAsia="es-ES"/>
        </w:rPr>
        <w:t>1</w:t>
      </w:r>
      <w:r w:rsidRPr="0057304F">
        <w:rPr>
          <w:rFonts w:ascii="Times New Roman" w:hAnsi="Times New Roman" w:cs="Times New Roman"/>
          <w:color w:val="000000"/>
          <w:sz w:val="12"/>
          <w:szCs w:val="12"/>
          <w:lang w:eastAsia="es-ES"/>
        </w:rPr>
        <w:t xml:space="preserve"> Especialista de II Grado en Farmacología. Profesor Auxiliar.</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2"/>
          <w:szCs w:val="12"/>
          <w:lang w:eastAsia="es-ES"/>
        </w:rPr>
      </w:pPr>
      <w:r w:rsidRPr="0057304F">
        <w:rPr>
          <w:rFonts w:ascii="Times New Roman" w:hAnsi="Times New Roman" w:cs="Times New Roman"/>
          <w:color w:val="000000"/>
          <w:sz w:val="8"/>
          <w:szCs w:val="8"/>
          <w:lang w:eastAsia="es-ES"/>
        </w:rPr>
        <w:t>2</w:t>
      </w:r>
      <w:r w:rsidRPr="0057304F">
        <w:rPr>
          <w:rFonts w:ascii="Times New Roman" w:hAnsi="Times New Roman" w:cs="Times New Roman"/>
          <w:color w:val="000000"/>
          <w:sz w:val="12"/>
          <w:szCs w:val="12"/>
          <w:lang w:eastAsia="es-ES"/>
        </w:rPr>
        <w:t xml:space="preserve"> Especialista de I Grado en Farmacología. Asistente.</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2"/>
          <w:szCs w:val="12"/>
          <w:lang w:eastAsia="es-ES"/>
        </w:rPr>
      </w:pPr>
      <w:r w:rsidRPr="0057304F">
        <w:rPr>
          <w:rFonts w:ascii="Times New Roman" w:hAnsi="Times New Roman" w:cs="Times New Roman"/>
          <w:color w:val="000000"/>
          <w:sz w:val="8"/>
          <w:szCs w:val="8"/>
          <w:lang w:eastAsia="es-ES"/>
        </w:rPr>
        <w:t>3</w:t>
      </w:r>
      <w:r w:rsidRPr="0057304F">
        <w:rPr>
          <w:rFonts w:ascii="Times New Roman" w:hAnsi="Times New Roman" w:cs="Times New Roman"/>
          <w:color w:val="000000"/>
          <w:sz w:val="12"/>
          <w:szCs w:val="12"/>
          <w:lang w:eastAsia="es-ES"/>
        </w:rPr>
        <w:t xml:space="preserve"> Especialista de II Grado en Alergia.</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57304F">
        <w:rPr>
          <w:rFonts w:ascii="Times New Roman" w:hAnsi="Times New Roman" w:cs="Times New Roman"/>
          <w:color w:val="000000"/>
          <w:sz w:val="12"/>
          <w:szCs w:val="12"/>
          <w:lang w:eastAsia="es-ES"/>
        </w:rPr>
        <w:br w:type="column"/>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373"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tos ocupan a un gran número de países;</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así existen reportes de que en los EE.UU.</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la antibioticoterapia es utilizada de forma</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incorrecta en el 60 % de los pacientes</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20"/>
          <w:szCs w:val="20"/>
          <w:lang w:eastAsia="es-ES"/>
        </w:rPr>
        <w:t>ingresados.</w:t>
      </w:r>
      <w:r w:rsidRPr="0057304F">
        <w:rPr>
          <w:rFonts w:ascii="Times New Roman" w:hAnsi="Times New Roman" w:cs="Times New Roman"/>
          <w:color w:val="000000"/>
          <w:sz w:val="12"/>
          <w:szCs w:val="12"/>
          <w:lang w:eastAsia="es-ES"/>
        </w:rPr>
        <w:t>2</w:t>
      </w:r>
    </w:p>
    <w:p w:rsidR="0057304F" w:rsidRPr="0057304F" w:rsidRDefault="0057304F" w:rsidP="0057304F">
      <w:pPr>
        <w:widowControl w:val="0"/>
        <w:autoSpaceDE w:val="0"/>
        <w:autoSpaceDN w:val="0"/>
        <w:adjustRightInd w:val="0"/>
        <w:spacing w:after="0" w:line="266" w:lineRule="exact"/>
        <w:ind w:left="360"/>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La decisión de usar antibióticos se</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toma con frecuencia sin considerar mi-</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croorganismos potencialmente infecciosos,</w:t>
      </w:r>
    </w:p>
    <w:p w:rsidR="0057304F" w:rsidRPr="0057304F" w:rsidRDefault="0057304F" w:rsidP="0057304F">
      <w:pPr>
        <w:widowControl w:val="0"/>
        <w:autoSpaceDE w:val="0"/>
        <w:autoSpaceDN w:val="0"/>
        <w:adjustRightInd w:val="0"/>
        <w:spacing w:after="0" w:line="213" w:lineRule="exact"/>
        <w:ind w:left="306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306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306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306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306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440" w:lineRule="exact"/>
        <w:ind w:left="3066"/>
        <w:rPr>
          <w:rFonts w:ascii="Times New Roman" w:hAnsi="Times New Roman" w:cs="Times New Roman"/>
          <w:color w:val="000000"/>
          <w:lang w:eastAsia="es-ES"/>
        </w:rPr>
      </w:pPr>
      <w:r w:rsidRPr="0057304F">
        <w:rPr>
          <w:rFonts w:ascii="Times New Roman" w:hAnsi="Times New Roman" w:cs="Times New Roman"/>
          <w:color w:val="000000"/>
          <w:lang w:eastAsia="es-ES"/>
        </w:rPr>
        <w:t>117</w:t>
      </w:r>
    </w:p>
    <w:p w:rsidR="0057304F" w:rsidRPr="0057304F" w:rsidRDefault="0057304F" w:rsidP="0057304F">
      <w:pPr>
        <w:widowControl w:val="0"/>
        <w:autoSpaceDE w:val="0"/>
        <w:autoSpaceDN w:val="0"/>
        <w:adjustRightInd w:val="0"/>
        <w:spacing w:after="0" w:line="240" w:lineRule="auto"/>
        <w:rPr>
          <w:rFonts w:ascii="Times New Roman" w:hAnsi="Times New Roman" w:cs="Times New Roman"/>
          <w:color w:val="000000"/>
          <w:lang w:eastAsia="es-ES"/>
        </w:rPr>
        <w:sectPr w:rsidR="0057304F" w:rsidRPr="0057304F">
          <w:type w:val="continuous"/>
          <w:pgSz w:w="12240" w:h="15840"/>
          <w:pgMar w:top="666" w:right="133" w:bottom="413" w:left="666" w:header="720" w:footer="720" w:gutter="0"/>
          <w:cols w:num="2" w:space="720" w:equalWidth="0">
            <w:col w:w="5680" w:space="0"/>
            <w:col w:w="5760"/>
          </w:cols>
          <w:noEndnote/>
        </w:sectPr>
      </w:pPr>
    </w:p>
    <w:p w:rsidR="0057304F" w:rsidRPr="0057304F" w:rsidRDefault="0057304F" w:rsidP="0057304F">
      <w:pPr>
        <w:widowControl w:val="0"/>
        <w:autoSpaceDE w:val="0"/>
        <w:autoSpaceDN w:val="0"/>
        <w:adjustRightInd w:val="0"/>
        <w:spacing w:after="0" w:line="240" w:lineRule="auto"/>
        <w:rPr>
          <w:rFonts w:ascii="Times New Roman" w:hAnsi="Times New Roman" w:cs="Times New Roman"/>
          <w:color w:val="000000"/>
          <w:lang w:eastAsia="es-ES"/>
        </w:rPr>
        <w:sectPr w:rsidR="0057304F" w:rsidRPr="0057304F">
          <w:type w:val="continuous"/>
          <w:pgSz w:w="12240" w:h="15840"/>
          <w:pgMar w:top="666" w:right="133" w:bottom="413" w:left="666" w:header="720" w:footer="720" w:gutter="0"/>
          <w:cols w:space="720"/>
          <w:noEndnote/>
        </w:sect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386"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selectividad, perfil tóxico y otros rasgos</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farmacológicos de los antimicrobianos a se-</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leccionar, así como su relación costo/be-</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2"/>
          <w:szCs w:val="12"/>
          <w:lang w:eastAsia="es-ES"/>
        </w:rPr>
      </w:pPr>
      <w:r w:rsidRPr="0057304F">
        <w:rPr>
          <w:rFonts w:ascii="Times New Roman" w:hAnsi="Times New Roman" w:cs="Times New Roman"/>
          <w:color w:val="000000"/>
          <w:sz w:val="20"/>
          <w:szCs w:val="20"/>
          <w:lang w:eastAsia="es-ES"/>
        </w:rPr>
        <w:t>neficio.</w:t>
      </w:r>
      <w:r w:rsidRPr="0057304F">
        <w:rPr>
          <w:rFonts w:ascii="Times New Roman" w:hAnsi="Times New Roman" w:cs="Times New Roman"/>
          <w:color w:val="000000"/>
          <w:sz w:val="12"/>
          <w:szCs w:val="12"/>
          <w:lang w:eastAsia="es-ES"/>
        </w:rPr>
        <w:t>3</w:t>
      </w:r>
    </w:p>
    <w:p w:rsidR="0057304F" w:rsidRPr="0057304F" w:rsidRDefault="0057304F" w:rsidP="0057304F">
      <w:pPr>
        <w:widowControl w:val="0"/>
        <w:autoSpaceDE w:val="0"/>
        <w:autoSpaceDN w:val="0"/>
        <w:adjustRightInd w:val="0"/>
        <w:spacing w:after="0" w:line="266" w:lineRule="exact"/>
        <w:ind w:left="221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Este artículo se realizó con el objetivo</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de conocer los antimicrobianos más utili-</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zados en pacientes ingresados con in-</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fecciones urinarias (IU) o infecciones</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respiratorias bajas (IRB) y saber si es-</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tas indicaciones constan de un adecuado</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respaldo microbiológico y del laboratorio</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que avalen un uso racional de los mismos.</w:t>
      </w:r>
    </w:p>
    <w:p w:rsidR="0057304F" w:rsidRPr="0057304F" w:rsidRDefault="0057304F" w:rsidP="0057304F">
      <w:pPr>
        <w:widowControl w:val="0"/>
        <w:autoSpaceDE w:val="0"/>
        <w:autoSpaceDN w:val="0"/>
        <w:adjustRightInd w:val="0"/>
        <w:spacing w:after="0" w:line="440"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MÉTODOS</w:t>
      </w:r>
    </w:p>
    <w:p w:rsidR="0057304F" w:rsidRPr="0057304F" w:rsidRDefault="0057304F" w:rsidP="0057304F">
      <w:pPr>
        <w:widowControl w:val="0"/>
        <w:autoSpaceDE w:val="0"/>
        <w:autoSpaceDN w:val="0"/>
        <w:adjustRightInd w:val="0"/>
        <w:spacing w:after="0" w:line="480" w:lineRule="exact"/>
        <w:ind w:left="221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Este estudio retrospectivo, descripti-</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vo, del tipo estudio de utilización de medi-</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camentos indicación-prescripción, utilizó</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como población los pacientes ingresados</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en el Hospital Docente Clinicoquirúrgico</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10 de Octubre, con diagnóstico de IU</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en los años 1989-94 o de IRB en el año</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1994. Mediante muestreo aleatorio se</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conformaron 2 grupos, integrado uno por</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200 pacientes con IU, de los cuales fueron</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excluidos 12 por no estar recibiendo</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antimicrobianos, con un total de 188 pa-</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cientes y otro grupo de 100 con IRB de los</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que se excluyeron 5, por no tener comple-</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tos sus expedientes, por lo que se incluyó</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un total de 95. Los datos se obtuvieron por</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encuestas de las historias clínicas.</w:t>
      </w:r>
    </w:p>
    <w:p w:rsidR="0057304F" w:rsidRPr="0057304F" w:rsidRDefault="0057304F" w:rsidP="0057304F">
      <w:pPr>
        <w:widowControl w:val="0"/>
        <w:autoSpaceDE w:val="0"/>
        <w:autoSpaceDN w:val="0"/>
        <w:adjustRightInd w:val="0"/>
        <w:spacing w:after="0" w:line="266" w:lineRule="exact"/>
        <w:ind w:left="221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Como diagnóstico se utilizaron los tér-</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minos IU y IRB por no disponer todos los</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registros de datos que permitieran un diag-</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nóstico más específico. Se clasificaron</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como positivos los resultados patológicos</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de los diferentes estudios de laboratorio o</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microbiológico, de acuerdo con los patro-</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nes nacionales e internacionales estableci-</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dos. Los porcentajes de positividad fueron</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sobre la base del total de exámenes reali-</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zados. El estudio de Gram fue el sedimen-</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to urinario o esputo según la infección. Sólo</w:t>
      </w:r>
    </w:p>
    <w:p w:rsidR="0057304F" w:rsidRPr="0057304F" w:rsidRDefault="0057304F" w:rsidP="0057304F">
      <w:pPr>
        <w:widowControl w:val="0"/>
        <w:autoSpaceDE w:val="0"/>
        <w:autoSpaceDN w:val="0"/>
        <w:adjustRightInd w:val="0"/>
        <w:spacing w:after="0" w:line="280" w:lineRule="exact"/>
        <w:ind w:left="1853"/>
        <w:rPr>
          <w:rFonts w:ascii="Times New Roman" w:hAnsi="Times New Roman" w:cs="Times New Roman"/>
          <w:color w:val="000000"/>
          <w:lang w:eastAsia="es-ES"/>
        </w:rPr>
      </w:pPr>
      <w:r w:rsidRPr="0057304F">
        <w:rPr>
          <w:rFonts w:ascii="Times New Roman" w:hAnsi="Times New Roman" w:cs="Times New Roman"/>
          <w:color w:val="000000"/>
          <w:lang w:eastAsia="es-ES"/>
        </w:rPr>
        <w:t>118</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57304F">
        <w:rPr>
          <w:rFonts w:ascii="Times New Roman" w:hAnsi="Times New Roman" w:cs="Times New Roman"/>
          <w:color w:val="000000"/>
          <w:lang w:eastAsia="es-ES"/>
        </w:rPr>
        <w:br w:type="column"/>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38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consideramos exámenes muy relacionados</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con la selección y seguimiento del uso de</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antimicrobianos.</w:t>
      </w:r>
    </w:p>
    <w:p w:rsidR="0057304F" w:rsidRPr="0057304F" w:rsidRDefault="0057304F" w:rsidP="0057304F">
      <w:pPr>
        <w:widowControl w:val="0"/>
        <w:autoSpaceDE w:val="0"/>
        <w:autoSpaceDN w:val="0"/>
        <w:adjustRightInd w:val="0"/>
        <w:spacing w:after="0" w:line="266" w:lineRule="exact"/>
        <w:ind w:left="360"/>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El diagnóstico de infección in-</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trahospitalaria se ajustó a los criterios</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epidemiológicos. La clasificación del tipo</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de infección se restringió a 95 pacientes</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de cada tipo de infección por no existir en</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los restantes datos suficientes para reali-</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zarla. Para estudiar la frecuencia de uso</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de los diferentes antimicrobianos se anali-</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zaron los ciclos de tratamientos, consi-</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derando éstos como el total de veces que</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se indicó cada antimicrobiano en el total</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de pacientes en estudio. El análisis de la</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creatinina sérica se restringió a 190 casos,</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95 de cada tipo de infección. Se analiza-</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ron las frecuencias relativas de las varia-</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bles de interés.</w:t>
      </w:r>
    </w:p>
    <w:p w:rsidR="0057304F" w:rsidRPr="0057304F" w:rsidRDefault="0057304F" w:rsidP="0057304F">
      <w:pPr>
        <w:widowControl w:val="0"/>
        <w:autoSpaceDE w:val="0"/>
        <w:autoSpaceDN w:val="0"/>
        <w:adjustRightInd w:val="0"/>
        <w:spacing w:after="0" w:line="280" w:lineRule="exact"/>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RESULTADOS</w:t>
      </w:r>
    </w:p>
    <w:p w:rsidR="0057304F" w:rsidRPr="0057304F" w:rsidRDefault="0057304F" w:rsidP="0057304F">
      <w:pPr>
        <w:widowControl w:val="0"/>
        <w:autoSpaceDE w:val="0"/>
        <w:autoSpaceDN w:val="0"/>
        <w:adjustRightInd w:val="0"/>
        <w:spacing w:after="0" w:line="453" w:lineRule="exact"/>
        <w:ind w:left="360"/>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Predominaron las mujeres tanto en los</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ingresados por IU (60,6 %), como IRB</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(57,9 %). Los mayores de 60 años consti-</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tuyeron el 80,3 % de pacientes con IU y el</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69,5 % con IRB. La tabla 1 muestra los</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exámenes de laboratorio clínico y micro-</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biológico de interés para la selección y se-</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guimiento del tratamiento antimicrobiano.</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Éstos se efectuaron en una sola ocasión en</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cada paciente. El 7,9 % de los pacientes</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con IU y el 18,9 % con IRB utilizaron</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aminoglucósidos, pero no se les realizó a</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la totalidad de éstos, creatinina sérica u</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otra valoración de la función renal, a pe-</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sar de su conocido potencial nefrotóxico.</w:t>
      </w:r>
    </w:p>
    <w:p w:rsidR="0057304F" w:rsidRPr="0057304F" w:rsidRDefault="0057304F" w:rsidP="0057304F">
      <w:pPr>
        <w:widowControl w:val="0"/>
        <w:autoSpaceDE w:val="0"/>
        <w:autoSpaceDN w:val="0"/>
        <w:adjustRightInd w:val="0"/>
        <w:spacing w:after="0" w:line="266" w:lineRule="exact"/>
        <w:ind w:left="360"/>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Predominó la infección extrahos-</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pitalaria como refleja la tabla 2. Los</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antimicrobianos más utilizados se refieren</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como ciclos de tratamientos en la tabla 3.</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Los betalactámicos más usados en pacien-</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tes con IU fueron: ampicilina 13,5 %</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(n=40), penicilina G 11,8 % (n=35),</w:t>
      </w:r>
    </w:p>
    <w:p w:rsidR="0057304F" w:rsidRPr="0057304F" w:rsidRDefault="0057304F" w:rsidP="0057304F">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57304F" w:rsidRPr="0057304F">
          <w:pgSz w:w="12240" w:h="15840"/>
          <w:pgMar w:top="666" w:right="133" w:bottom="413" w:left="666" w:header="720" w:footer="720" w:gutter="0"/>
          <w:cols w:num="2" w:space="720" w:equalWidth="0">
            <w:col w:w="5680" w:space="0"/>
            <w:col w:w="5760"/>
          </w:cols>
          <w:noEndnote/>
        </w:sectPr>
      </w:pPr>
    </w:p>
    <w:p w:rsidR="0057304F" w:rsidRPr="0057304F" w:rsidRDefault="00D4579E"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r w:rsidRPr="00D4579E">
        <w:rPr>
          <w:rFonts w:ascii="Times New Roman" w:hAnsi="Times New Roman" w:cs="Times New Roman"/>
          <w:noProof/>
          <w:sz w:val="24"/>
          <w:szCs w:val="24"/>
          <w:lang w:eastAsia="es-ES"/>
        </w:rPr>
        <w:lastRenderedPageBreak/>
        <w:pict>
          <v:polyline id="_x0000_s1359" style="position:absolute;left:0;text-align:left;z-index:-251331584;mso-position-horizontal-relative:page;mso-position-vertical-relative:page" points="126pt,366.65pt,294.65pt,366.65pt" coordsize="3373,0" filled="f" strokeweight="1pt">
            <w10:wrap anchorx="page" anchory="page"/>
          </v:polyline>
        </w:pict>
      </w:r>
      <w:r w:rsidRPr="00D4579E">
        <w:rPr>
          <w:rFonts w:ascii="Times New Roman" w:hAnsi="Times New Roman" w:cs="Times New Roman"/>
          <w:noProof/>
          <w:sz w:val="24"/>
          <w:szCs w:val="24"/>
          <w:lang w:eastAsia="es-ES"/>
        </w:rPr>
        <w:pict>
          <v:polyline id="_x0000_s1360" style="position:absolute;left:0;text-align:left;z-index:-251330560;mso-position-horizontal-relative:page;mso-position-vertical-relative:page" points="126pt,406pt,294.65pt,406pt" coordsize="3373,0" filled="f" strokeweight=".5pt">
            <w10:wrap anchorx="page" anchory="page"/>
          </v:polyline>
        </w:pict>
      </w:r>
      <w:r w:rsidRPr="00D4579E">
        <w:rPr>
          <w:rFonts w:ascii="Times New Roman" w:hAnsi="Times New Roman" w:cs="Times New Roman"/>
          <w:noProof/>
          <w:sz w:val="24"/>
          <w:szCs w:val="24"/>
          <w:lang w:eastAsia="es-ES"/>
        </w:rPr>
        <w:pict>
          <v:polyline id="_x0000_s1361" style="position:absolute;left:0;text-align:left;z-index:-251329536;mso-position-horizontal-relative:page;mso-position-vertical-relative:page" points="126pt,485.3pt,294.65pt,485.3pt" coordsize="3373,0" filled="f" strokeweight="1pt">
            <w10:wrap anchorx="page" anchory="page"/>
          </v:polyline>
        </w:pict>
      </w:r>
      <w:r w:rsidRPr="00D4579E">
        <w:rPr>
          <w:rFonts w:ascii="Times New Roman" w:hAnsi="Times New Roman" w:cs="Times New Roman"/>
          <w:noProof/>
          <w:sz w:val="24"/>
          <w:szCs w:val="24"/>
          <w:lang w:eastAsia="es-ES"/>
        </w:rPr>
        <w:pict>
          <v:polyline id="_x0000_s1362" style="position:absolute;left:0;text-align:left;z-index:-251328512;mso-position-horizontal-relative:page;mso-position-vertical-relative:page" points="126pt,561.3pt,294.65pt,561.3pt" coordsize="3373,0" filled="f" strokeweight="1pt">
            <w10:wrap anchorx="page" anchory="page"/>
          </v:polyline>
        </w:pict>
      </w:r>
      <w:r w:rsidRPr="00D4579E">
        <w:rPr>
          <w:rFonts w:ascii="Times New Roman" w:hAnsi="Times New Roman" w:cs="Times New Roman"/>
          <w:noProof/>
          <w:sz w:val="24"/>
          <w:szCs w:val="24"/>
          <w:lang w:eastAsia="es-ES"/>
        </w:rPr>
        <w:pict>
          <v:polyline id="_x0000_s1363" style="position:absolute;left:0;text-align:left;z-index:-251327488;mso-position-horizontal-relative:page;mso-position-vertical-relative:page" points="126pt,586pt,294.65pt,586pt" coordsize="3373,0" filled="f" strokeweight=".5pt">
            <w10:wrap anchorx="page" anchory="page"/>
          </v:polyline>
        </w:pict>
      </w:r>
      <w:r w:rsidRPr="00D4579E">
        <w:rPr>
          <w:rFonts w:ascii="Times New Roman" w:hAnsi="Times New Roman" w:cs="Times New Roman"/>
          <w:noProof/>
          <w:sz w:val="24"/>
          <w:szCs w:val="24"/>
          <w:lang w:eastAsia="es-ES"/>
        </w:rPr>
        <w:pict>
          <v:polyline id="_x0000_s1364" style="position:absolute;left:0;text-align:left;z-index:-251326464;mso-position-horizontal-relative:page;mso-position-vertical-relative:page" points="126pt,634.65pt,294.65pt,634.65pt" coordsize="3373,0" filled="f" strokeweight="1pt">
            <w10:wrap anchorx="page" anchory="page"/>
          </v:polyline>
        </w:pict>
      </w:r>
      <w:r w:rsidRPr="00D4579E">
        <w:rPr>
          <w:rFonts w:ascii="Times New Roman" w:hAnsi="Times New Roman" w:cs="Times New Roman"/>
          <w:noProof/>
          <w:sz w:val="24"/>
          <w:szCs w:val="24"/>
          <w:lang w:eastAsia="es-ES"/>
        </w:rPr>
        <w:pict>
          <v:shape id="_x0000_s1365" style="position:absolute;left:0;text-align:left;margin-left:317.3pt;margin-top:141.3pt;width:168.65pt;height:0;z-index:-251325440;mso-position-horizontal-relative:page;mso-position-vertical-relative:page" coordsize="3374,0" path="m,l3374,e" filled="f" strokeweight="1pt">
            <w10:wrap anchorx="page" anchory="page"/>
          </v:shape>
        </w:pict>
      </w:r>
      <w:r w:rsidRPr="00D4579E">
        <w:rPr>
          <w:rFonts w:ascii="Times New Roman" w:hAnsi="Times New Roman" w:cs="Times New Roman"/>
          <w:noProof/>
          <w:sz w:val="24"/>
          <w:szCs w:val="24"/>
          <w:lang w:eastAsia="es-ES"/>
        </w:rPr>
        <w:pict>
          <v:shape id="_x0000_s1366" style="position:absolute;left:0;text-align:left;margin-left:317.3pt;margin-top:167.3pt;width:168.65pt;height:0;z-index:-251324416;mso-position-horizontal-relative:page;mso-position-vertical-relative:page" coordsize="3374,0" path="m,l3374,e" filled="f" strokeweight=".5pt">
            <w10:wrap anchorx="page" anchory="page"/>
          </v:shape>
        </w:pict>
      </w:r>
      <w:r w:rsidRPr="00D4579E">
        <w:rPr>
          <w:rFonts w:ascii="Times New Roman" w:hAnsi="Times New Roman" w:cs="Times New Roman"/>
          <w:noProof/>
          <w:sz w:val="24"/>
          <w:szCs w:val="24"/>
          <w:lang w:eastAsia="es-ES"/>
        </w:rPr>
        <w:pict>
          <v:shape id="_x0000_s1367" style="position:absolute;left:0;text-align:left;margin-left:317.3pt;margin-top:263.3pt;width:168.65pt;height:0;z-index:-251323392;mso-position-horizontal-relative:page;mso-position-vertical-relative:page" coordsize="3374,0" path="m,l3374,e" filled="f" strokeweight=".5pt">
            <w10:wrap anchorx="page" anchory="page"/>
          </v:shape>
        </w:pict>
      </w:r>
      <w:r w:rsidRPr="00D4579E">
        <w:rPr>
          <w:rFonts w:ascii="Times New Roman" w:hAnsi="Times New Roman" w:cs="Times New Roman"/>
          <w:noProof/>
          <w:sz w:val="24"/>
          <w:szCs w:val="24"/>
          <w:lang w:eastAsia="es-ES"/>
        </w:rPr>
        <w:pict>
          <v:shape id="_x0000_s1368" style="position:absolute;left:0;text-align:left;margin-left:317.3pt;margin-top:283.3pt;width:168.65pt;height:0;z-index:-251322368;mso-position-horizontal-relative:page;mso-position-vertical-relative:page" coordsize="3374,0" path="m,l3374,e" filled="f" strokeweight="1pt">
            <w10:wrap anchorx="page" anchory="page"/>
          </v:shape>
        </w:pict>
      </w:r>
      <w:r w:rsidRPr="00D4579E">
        <w:rPr>
          <w:rFonts w:ascii="Times New Roman" w:hAnsi="Times New Roman" w:cs="Times New Roman"/>
          <w:noProof/>
          <w:sz w:val="24"/>
          <w:szCs w:val="24"/>
          <w:lang w:eastAsia="es-ES"/>
        </w:rPr>
        <w:pict>
          <v:shape id="_x0000_s1369" style="position:absolute;left:0;text-align:left;margin-left:317.3pt;margin-top:386.65pt;width:168.65pt;height:0;z-index:-251321344;mso-position-horizontal-relative:page;mso-position-vertical-relative:page" coordsize="3374,0" path="m,l3374,e" filled="f" strokeweight="1pt">
            <w10:wrap anchorx="page" anchory="page"/>
          </v:shape>
        </w:pict>
      </w:r>
      <w:r w:rsidRPr="00D4579E">
        <w:rPr>
          <w:rFonts w:ascii="Times New Roman" w:hAnsi="Times New Roman" w:cs="Times New Roman"/>
          <w:noProof/>
          <w:sz w:val="24"/>
          <w:szCs w:val="24"/>
          <w:lang w:eastAsia="es-ES"/>
        </w:rPr>
        <w:pict>
          <v:shape id="_x0000_s1370" style="position:absolute;left:0;text-align:left;margin-left:317.3pt;margin-top:426pt;width:168.65pt;height:0;z-index:-251320320;mso-position-horizontal-relative:page;mso-position-vertical-relative:page" coordsize="3374,0" path="m,l3374,e" filled="f" strokeweight=".5pt">
            <w10:wrap anchorx="page" anchory="page"/>
          </v:shape>
        </w:pict>
      </w:r>
      <w:r w:rsidRPr="00D4579E">
        <w:rPr>
          <w:rFonts w:ascii="Times New Roman" w:hAnsi="Times New Roman" w:cs="Times New Roman"/>
          <w:noProof/>
          <w:sz w:val="24"/>
          <w:szCs w:val="24"/>
          <w:lang w:eastAsia="es-ES"/>
        </w:rPr>
        <w:pict>
          <v:shape id="_x0000_s1371" style="position:absolute;left:0;text-align:left;margin-left:317.3pt;margin-top:458pt;width:168.65pt;height:0;z-index:-251319296;mso-position-horizontal-relative:page;mso-position-vertical-relative:page" coordsize="3374,0" path="m,l3374,e" filled="f" strokeweight=".5pt">
            <w10:wrap anchorx="page" anchory="page"/>
          </v:shape>
        </w:pict>
      </w:r>
      <w:r w:rsidRPr="00D4579E">
        <w:rPr>
          <w:rFonts w:ascii="Times New Roman" w:hAnsi="Times New Roman" w:cs="Times New Roman"/>
          <w:noProof/>
          <w:sz w:val="24"/>
          <w:szCs w:val="24"/>
          <w:lang w:eastAsia="es-ES"/>
        </w:rPr>
        <w:pict>
          <v:shape id="_x0000_s1372" style="position:absolute;left:0;text-align:left;margin-left:317.3pt;margin-top:472pt;width:168.65pt;height:0;z-index:-251318272;mso-position-horizontal-relative:page;mso-position-vertical-relative:page" coordsize="3374,0" path="m,l3374,e" filled="f" strokeweight="1pt">
            <w10:wrap anchorx="page" anchory="page"/>
          </v:shape>
        </w:pic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400"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cefalosporinas de primera generación 1,4 %</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(n=4), de segunda generación 1,01 %</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(n=3),  y los aminoglucósidos: kanamicina</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br w:type="column"/>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333"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TABLA 3. Frecuencia de uso de antimicrobianos</w:t>
      </w:r>
    </w:p>
    <w:p w:rsidR="0057304F" w:rsidRPr="0057304F" w:rsidRDefault="0057304F" w:rsidP="0057304F">
      <w:pPr>
        <w:widowControl w:val="0"/>
        <w:autoSpaceDE w:val="0"/>
        <w:autoSpaceDN w:val="0"/>
        <w:adjustRightInd w:val="0"/>
        <w:spacing w:after="0" w:line="386"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 xml:space="preserve">                                     IU(n=188)                 IRB(n=95)</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Antimicrobianos       Ciclos   Tto      %       Ciclos Tto      %</w:t>
      </w:r>
    </w:p>
    <w:p w:rsidR="0057304F" w:rsidRPr="0057304F" w:rsidRDefault="0057304F" w:rsidP="0057304F">
      <w:pPr>
        <w:widowControl w:val="0"/>
        <w:autoSpaceDE w:val="0"/>
        <w:autoSpaceDN w:val="0"/>
        <w:adjustRightInd w:val="0"/>
        <w:spacing w:after="0" w:line="240" w:lineRule="auto"/>
        <w:rPr>
          <w:rFonts w:ascii="Times New Roman" w:hAnsi="Times New Roman" w:cs="Times New Roman"/>
          <w:color w:val="000000"/>
          <w:sz w:val="12"/>
          <w:szCs w:val="12"/>
          <w:lang w:eastAsia="es-ES"/>
        </w:rPr>
        <w:sectPr w:rsidR="0057304F" w:rsidRPr="0057304F">
          <w:pgSz w:w="12240" w:h="15840"/>
          <w:pgMar w:top="666" w:right="133" w:bottom="413" w:left="666" w:header="720" w:footer="720" w:gutter="0"/>
          <w:cols w:num="2" w:space="720" w:equalWidth="0">
            <w:col w:w="5680" w:space="0"/>
            <w:col w:w="5760"/>
          </w:cols>
          <w:noEndnote/>
        </w:sectPr>
      </w:pP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lastRenderedPageBreak/>
        <w:t>9,8 % (n=29), gentamicina 5,08 %</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(n=15), estreptomicina 1,06 % (n=3),</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amikacina 0,3 % (n=1). En pacientes con</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IRB los betalactámicos más empleados</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fueron: penicilina  G 39,8 %(n=61),</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ampicilina 7,2 % (n=11), cefalosporinas</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4,6 % (n=7) y los aminoglucósidos: kana-</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micina 14,4 % (n=22), gentamicina 5,9 %</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(n=9), amikacina 1,3 % (n=2) y estrep-</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tomicina 0,6 % (n=1). La tabla 4 muestra</w:t>
      </w:r>
    </w:p>
    <w:p w:rsidR="0057304F" w:rsidRPr="0057304F" w:rsidRDefault="0057304F" w:rsidP="0057304F">
      <w:pPr>
        <w:widowControl w:val="0"/>
        <w:autoSpaceDE w:val="0"/>
        <w:autoSpaceDN w:val="0"/>
        <w:adjustRightInd w:val="0"/>
        <w:spacing w:after="0" w:line="373"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8"/>
          <w:szCs w:val="18"/>
          <w:lang w:eastAsia="es-ES"/>
        </w:rPr>
        <w:br w:type="column"/>
      </w:r>
      <w:r w:rsidRPr="0057304F">
        <w:rPr>
          <w:rFonts w:ascii="Times New Roman" w:hAnsi="Times New Roman" w:cs="Times New Roman"/>
          <w:color w:val="000000"/>
          <w:sz w:val="12"/>
          <w:szCs w:val="12"/>
          <w:lang w:eastAsia="es-ES"/>
        </w:rPr>
        <w:lastRenderedPageBreak/>
        <w:t>Betalactámicos</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Cotrimoxazol</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Cloranfenicol</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Aminoglucósidos</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Mandelamina</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Colimixin</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Tetraciclina</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Macrólidos</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4"/>
          <w:szCs w:val="14"/>
          <w:lang w:eastAsia="es-ES"/>
        </w:rPr>
      </w:pPr>
      <w:r w:rsidRPr="0057304F">
        <w:rPr>
          <w:rFonts w:ascii="Times New Roman" w:hAnsi="Times New Roman" w:cs="Times New Roman"/>
          <w:color w:val="000000"/>
          <w:sz w:val="14"/>
          <w:szCs w:val="14"/>
          <w:lang w:eastAsia="es-ES"/>
        </w:rPr>
        <w:t>Otros</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Total</w:t>
      </w:r>
    </w:p>
    <w:p w:rsidR="0057304F" w:rsidRPr="0057304F" w:rsidRDefault="0057304F" w:rsidP="0057304F">
      <w:pPr>
        <w:widowControl w:val="0"/>
        <w:tabs>
          <w:tab w:val="left" w:pos="440"/>
        </w:tabs>
        <w:autoSpaceDE w:val="0"/>
        <w:autoSpaceDN w:val="0"/>
        <w:adjustRightInd w:val="0"/>
        <w:spacing w:after="0" w:line="373" w:lineRule="exact"/>
        <w:ind w:left="13"/>
        <w:rPr>
          <w:rFonts w:ascii="Times New Roman" w:hAnsi="Times New Roman" w:cs="Times New Roman"/>
          <w:color w:val="000000"/>
          <w:sz w:val="16"/>
          <w:szCs w:val="16"/>
          <w:lang w:eastAsia="es-ES"/>
        </w:rPr>
      </w:pPr>
      <w:r w:rsidRPr="0057304F">
        <w:rPr>
          <w:rFonts w:ascii="Times New Roman" w:hAnsi="Times New Roman" w:cs="Times New Roman"/>
          <w:color w:val="000000"/>
          <w:sz w:val="12"/>
          <w:szCs w:val="12"/>
          <w:lang w:eastAsia="es-ES"/>
        </w:rPr>
        <w:br w:type="column"/>
      </w:r>
      <w:r w:rsidRPr="0057304F">
        <w:rPr>
          <w:rFonts w:ascii="Times New Roman" w:hAnsi="Times New Roman" w:cs="Times New Roman"/>
          <w:color w:val="000000"/>
          <w:sz w:val="16"/>
          <w:szCs w:val="16"/>
          <w:lang w:eastAsia="es-ES"/>
        </w:rPr>
        <w:lastRenderedPageBreak/>
        <w:t>82</w:t>
      </w:r>
      <w:r w:rsidRPr="0057304F">
        <w:rPr>
          <w:rFonts w:ascii="Times New Roman" w:hAnsi="Times New Roman" w:cs="Times New Roman"/>
          <w:color w:val="000000"/>
          <w:sz w:val="16"/>
          <w:szCs w:val="16"/>
          <w:lang w:eastAsia="es-ES"/>
        </w:rPr>
        <w:tab/>
        <w:t>27,8</w:t>
      </w:r>
    </w:p>
    <w:p w:rsidR="0057304F" w:rsidRPr="0057304F" w:rsidRDefault="0057304F" w:rsidP="0057304F">
      <w:pPr>
        <w:widowControl w:val="0"/>
        <w:tabs>
          <w:tab w:val="left" w:pos="440"/>
        </w:tabs>
        <w:autoSpaceDE w:val="0"/>
        <w:autoSpaceDN w:val="0"/>
        <w:adjustRightInd w:val="0"/>
        <w:spacing w:after="0" w:line="213" w:lineRule="exact"/>
        <w:ind w:left="13"/>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63</w:t>
      </w:r>
      <w:r w:rsidRPr="0057304F">
        <w:rPr>
          <w:rFonts w:ascii="Times New Roman" w:hAnsi="Times New Roman" w:cs="Times New Roman"/>
          <w:color w:val="000000"/>
          <w:sz w:val="16"/>
          <w:szCs w:val="16"/>
          <w:lang w:eastAsia="es-ES"/>
        </w:rPr>
        <w:tab/>
        <w:t>21,4</w:t>
      </w:r>
    </w:p>
    <w:p w:rsidR="0057304F" w:rsidRPr="0057304F" w:rsidRDefault="0057304F" w:rsidP="0057304F">
      <w:pPr>
        <w:widowControl w:val="0"/>
        <w:tabs>
          <w:tab w:val="left" w:pos="426"/>
        </w:tabs>
        <w:autoSpaceDE w:val="0"/>
        <w:autoSpaceDN w:val="0"/>
        <w:adjustRightInd w:val="0"/>
        <w:spacing w:after="0" w:line="213" w:lineRule="exact"/>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54</w:t>
      </w:r>
      <w:r w:rsidRPr="0057304F">
        <w:rPr>
          <w:rFonts w:ascii="Times New Roman" w:hAnsi="Times New Roman" w:cs="Times New Roman"/>
          <w:color w:val="000000"/>
          <w:sz w:val="16"/>
          <w:szCs w:val="16"/>
          <w:lang w:eastAsia="es-ES"/>
        </w:rPr>
        <w:tab/>
        <w:t>18,3</w:t>
      </w:r>
    </w:p>
    <w:p w:rsidR="0057304F" w:rsidRPr="0057304F" w:rsidRDefault="0057304F" w:rsidP="0057304F">
      <w:pPr>
        <w:widowControl w:val="0"/>
        <w:tabs>
          <w:tab w:val="left" w:pos="440"/>
        </w:tabs>
        <w:autoSpaceDE w:val="0"/>
        <w:autoSpaceDN w:val="0"/>
        <w:adjustRightInd w:val="0"/>
        <w:spacing w:after="0" w:line="213" w:lineRule="exact"/>
        <w:ind w:left="13"/>
        <w:rPr>
          <w:rFonts w:ascii="Times New Roman" w:hAnsi="Times New Roman" w:cs="Times New Roman"/>
          <w:color w:val="000000"/>
          <w:sz w:val="14"/>
          <w:szCs w:val="14"/>
          <w:lang w:eastAsia="es-ES"/>
        </w:rPr>
      </w:pPr>
      <w:r w:rsidRPr="0057304F">
        <w:rPr>
          <w:rFonts w:ascii="Times New Roman" w:hAnsi="Times New Roman" w:cs="Times New Roman"/>
          <w:color w:val="000000"/>
          <w:sz w:val="14"/>
          <w:szCs w:val="14"/>
          <w:lang w:eastAsia="es-ES"/>
        </w:rPr>
        <w:t>48</w:t>
      </w:r>
      <w:r w:rsidRPr="0057304F">
        <w:rPr>
          <w:rFonts w:ascii="Times New Roman" w:hAnsi="Times New Roman" w:cs="Times New Roman"/>
          <w:color w:val="000000"/>
          <w:sz w:val="14"/>
          <w:szCs w:val="14"/>
          <w:lang w:eastAsia="es-ES"/>
        </w:rPr>
        <w:tab/>
        <w:t>16,3</w:t>
      </w:r>
    </w:p>
    <w:p w:rsidR="0057304F" w:rsidRPr="0057304F" w:rsidRDefault="0057304F" w:rsidP="0057304F">
      <w:pPr>
        <w:widowControl w:val="0"/>
        <w:tabs>
          <w:tab w:val="left" w:pos="520"/>
        </w:tabs>
        <w:autoSpaceDE w:val="0"/>
        <w:autoSpaceDN w:val="0"/>
        <w:adjustRightInd w:val="0"/>
        <w:spacing w:after="0" w:line="213" w:lineRule="exact"/>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24</w:t>
      </w:r>
      <w:r w:rsidRPr="0057304F">
        <w:rPr>
          <w:rFonts w:ascii="Times New Roman" w:hAnsi="Times New Roman" w:cs="Times New Roman"/>
          <w:color w:val="000000"/>
          <w:sz w:val="16"/>
          <w:szCs w:val="16"/>
          <w:lang w:eastAsia="es-ES"/>
        </w:rPr>
        <w:tab/>
        <w:t>8,1</w:t>
      </w:r>
    </w:p>
    <w:p w:rsidR="0057304F" w:rsidRPr="0057304F" w:rsidRDefault="0057304F" w:rsidP="0057304F">
      <w:pPr>
        <w:widowControl w:val="0"/>
        <w:tabs>
          <w:tab w:val="left" w:pos="506"/>
        </w:tabs>
        <w:autoSpaceDE w:val="0"/>
        <w:autoSpaceDN w:val="0"/>
        <w:adjustRightInd w:val="0"/>
        <w:spacing w:after="0" w:line="213" w:lineRule="exact"/>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7</w:t>
      </w:r>
      <w:r w:rsidRPr="0057304F">
        <w:rPr>
          <w:rFonts w:ascii="Times New Roman" w:hAnsi="Times New Roman" w:cs="Times New Roman"/>
          <w:color w:val="000000"/>
          <w:sz w:val="16"/>
          <w:szCs w:val="16"/>
          <w:lang w:eastAsia="es-ES"/>
        </w:rPr>
        <w:tab/>
        <w:t>2,4</w:t>
      </w:r>
    </w:p>
    <w:p w:rsidR="0057304F" w:rsidRPr="0057304F" w:rsidRDefault="0057304F" w:rsidP="0057304F">
      <w:pPr>
        <w:widowControl w:val="0"/>
        <w:tabs>
          <w:tab w:val="left" w:pos="560"/>
        </w:tabs>
        <w:autoSpaceDE w:val="0"/>
        <w:autoSpaceDN w:val="0"/>
        <w:adjustRightInd w:val="0"/>
        <w:spacing w:after="0" w:line="213" w:lineRule="exact"/>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w:t>
      </w:r>
      <w:r w:rsidRPr="0057304F">
        <w:rPr>
          <w:rFonts w:ascii="Times New Roman" w:hAnsi="Times New Roman" w:cs="Times New Roman"/>
          <w:color w:val="000000"/>
          <w:sz w:val="16"/>
          <w:szCs w:val="16"/>
          <w:lang w:eastAsia="es-ES"/>
        </w:rPr>
        <w:tab/>
        <w:t>-</w:t>
      </w:r>
    </w:p>
    <w:p w:rsidR="0057304F" w:rsidRPr="0057304F" w:rsidRDefault="0057304F" w:rsidP="0057304F">
      <w:pPr>
        <w:widowControl w:val="0"/>
        <w:tabs>
          <w:tab w:val="left" w:pos="520"/>
        </w:tabs>
        <w:autoSpaceDE w:val="0"/>
        <w:autoSpaceDN w:val="0"/>
        <w:adjustRightInd w:val="0"/>
        <w:spacing w:after="0" w:line="213" w:lineRule="exact"/>
        <w:rPr>
          <w:rFonts w:ascii="Times New Roman" w:hAnsi="Times New Roman" w:cs="Times New Roman"/>
          <w:color w:val="000000"/>
          <w:sz w:val="14"/>
          <w:szCs w:val="14"/>
          <w:lang w:eastAsia="es-ES"/>
        </w:rPr>
      </w:pPr>
      <w:r w:rsidRPr="0057304F">
        <w:rPr>
          <w:rFonts w:ascii="Times New Roman" w:hAnsi="Times New Roman" w:cs="Times New Roman"/>
          <w:color w:val="000000"/>
          <w:sz w:val="16"/>
          <w:szCs w:val="16"/>
          <w:lang w:eastAsia="es-ES"/>
        </w:rPr>
        <w:t>1</w:t>
      </w:r>
      <w:r w:rsidRPr="0057304F">
        <w:rPr>
          <w:rFonts w:ascii="Times New Roman" w:hAnsi="Times New Roman" w:cs="Times New Roman"/>
          <w:color w:val="000000"/>
          <w:sz w:val="16"/>
          <w:szCs w:val="16"/>
          <w:lang w:eastAsia="es-ES"/>
        </w:rPr>
        <w:tab/>
      </w:r>
      <w:r w:rsidRPr="0057304F">
        <w:rPr>
          <w:rFonts w:ascii="Times New Roman" w:hAnsi="Times New Roman" w:cs="Times New Roman"/>
          <w:color w:val="000000"/>
          <w:sz w:val="14"/>
          <w:szCs w:val="14"/>
          <w:lang w:eastAsia="es-ES"/>
        </w:rPr>
        <w:t>0,3</w:t>
      </w:r>
    </w:p>
    <w:p w:rsidR="0057304F" w:rsidRPr="0057304F" w:rsidRDefault="0057304F" w:rsidP="0057304F">
      <w:pPr>
        <w:widowControl w:val="0"/>
        <w:tabs>
          <w:tab w:val="left" w:pos="520"/>
        </w:tabs>
        <w:autoSpaceDE w:val="0"/>
        <w:autoSpaceDN w:val="0"/>
        <w:adjustRightInd w:val="0"/>
        <w:spacing w:after="0" w:line="213" w:lineRule="exact"/>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16</w:t>
      </w:r>
      <w:r w:rsidRPr="0057304F">
        <w:rPr>
          <w:rFonts w:ascii="Times New Roman" w:hAnsi="Times New Roman" w:cs="Times New Roman"/>
          <w:color w:val="000000"/>
          <w:sz w:val="16"/>
          <w:szCs w:val="16"/>
          <w:lang w:eastAsia="es-ES"/>
        </w:rPr>
        <w:tab/>
        <w:t>5,4</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295 100</w:t>
      </w:r>
    </w:p>
    <w:p w:rsidR="0057304F" w:rsidRPr="0057304F" w:rsidRDefault="0057304F" w:rsidP="0057304F">
      <w:pPr>
        <w:widowControl w:val="0"/>
        <w:tabs>
          <w:tab w:val="left" w:pos="386"/>
        </w:tabs>
        <w:autoSpaceDE w:val="0"/>
        <w:autoSpaceDN w:val="0"/>
        <w:adjustRightInd w:val="0"/>
        <w:spacing w:after="0" w:line="373" w:lineRule="exact"/>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br w:type="column"/>
      </w:r>
      <w:r w:rsidRPr="0057304F">
        <w:rPr>
          <w:rFonts w:ascii="Times New Roman" w:hAnsi="Times New Roman" w:cs="Times New Roman"/>
          <w:color w:val="000000"/>
          <w:sz w:val="16"/>
          <w:szCs w:val="16"/>
          <w:lang w:eastAsia="es-ES"/>
        </w:rPr>
        <w:lastRenderedPageBreak/>
        <w:t>79</w:t>
      </w:r>
      <w:r w:rsidRPr="0057304F">
        <w:rPr>
          <w:rFonts w:ascii="Times New Roman" w:hAnsi="Times New Roman" w:cs="Times New Roman"/>
          <w:color w:val="000000"/>
          <w:sz w:val="16"/>
          <w:szCs w:val="16"/>
          <w:lang w:eastAsia="es-ES"/>
        </w:rPr>
        <w:tab/>
        <w:t>51,6</w:t>
      </w:r>
    </w:p>
    <w:p w:rsidR="0057304F" w:rsidRPr="0057304F" w:rsidRDefault="0057304F" w:rsidP="0057304F">
      <w:pPr>
        <w:widowControl w:val="0"/>
        <w:tabs>
          <w:tab w:val="left" w:pos="400"/>
        </w:tabs>
        <w:autoSpaceDE w:val="0"/>
        <w:autoSpaceDN w:val="0"/>
        <w:adjustRightInd w:val="0"/>
        <w:spacing w:after="0" w:line="213" w:lineRule="exact"/>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28</w:t>
      </w:r>
      <w:r w:rsidRPr="0057304F">
        <w:rPr>
          <w:rFonts w:ascii="Times New Roman" w:hAnsi="Times New Roman" w:cs="Times New Roman"/>
          <w:color w:val="000000"/>
          <w:sz w:val="16"/>
          <w:szCs w:val="16"/>
          <w:lang w:eastAsia="es-ES"/>
        </w:rPr>
        <w:tab/>
        <w:t>18,3</w:t>
      </w:r>
    </w:p>
    <w:p w:rsidR="0057304F" w:rsidRPr="0057304F" w:rsidRDefault="0057304F" w:rsidP="0057304F">
      <w:pPr>
        <w:widowControl w:val="0"/>
        <w:tabs>
          <w:tab w:val="left" w:pos="466"/>
        </w:tabs>
        <w:autoSpaceDE w:val="0"/>
        <w:autoSpaceDN w:val="0"/>
        <w:adjustRightInd w:val="0"/>
        <w:spacing w:after="0" w:line="213" w:lineRule="exact"/>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3</w:t>
      </w:r>
      <w:r w:rsidRPr="0057304F">
        <w:rPr>
          <w:rFonts w:ascii="Times New Roman" w:hAnsi="Times New Roman" w:cs="Times New Roman"/>
          <w:color w:val="000000"/>
          <w:sz w:val="16"/>
          <w:szCs w:val="16"/>
          <w:lang w:eastAsia="es-ES"/>
        </w:rPr>
        <w:tab/>
        <w:t>1,9</w:t>
      </w:r>
    </w:p>
    <w:p w:rsidR="0057304F" w:rsidRPr="0057304F" w:rsidRDefault="0057304F" w:rsidP="0057304F">
      <w:pPr>
        <w:widowControl w:val="0"/>
        <w:tabs>
          <w:tab w:val="left" w:pos="400"/>
        </w:tabs>
        <w:autoSpaceDE w:val="0"/>
        <w:autoSpaceDN w:val="0"/>
        <w:adjustRightInd w:val="0"/>
        <w:spacing w:after="0" w:line="213" w:lineRule="exact"/>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34</w:t>
      </w:r>
      <w:r w:rsidRPr="0057304F">
        <w:rPr>
          <w:rFonts w:ascii="Times New Roman" w:hAnsi="Times New Roman" w:cs="Times New Roman"/>
          <w:color w:val="000000"/>
          <w:sz w:val="16"/>
          <w:szCs w:val="16"/>
          <w:lang w:eastAsia="es-ES"/>
        </w:rPr>
        <w:tab/>
        <w:t>22,3</w:t>
      </w:r>
    </w:p>
    <w:p w:rsidR="0057304F" w:rsidRPr="0057304F" w:rsidRDefault="0057304F" w:rsidP="0057304F">
      <w:pPr>
        <w:widowControl w:val="0"/>
        <w:tabs>
          <w:tab w:val="left" w:pos="506"/>
        </w:tabs>
        <w:autoSpaceDE w:val="0"/>
        <w:autoSpaceDN w:val="0"/>
        <w:adjustRightInd w:val="0"/>
        <w:spacing w:after="0" w:line="226" w:lineRule="exact"/>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w:t>
      </w:r>
      <w:r w:rsidRPr="0057304F">
        <w:rPr>
          <w:rFonts w:ascii="Times New Roman" w:hAnsi="Times New Roman" w:cs="Times New Roman"/>
          <w:color w:val="000000"/>
          <w:sz w:val="16"/>
          <w:szCs w:val="16"/>
          <w:lang w:eastAsia="es-ES"/>
        </w:rPr>
        <w:tab/>
        <w:t>-</w:t>
      </w:r>
    </w:p>
    <w:p w:rsidR="0057304F" w:rsidRPr="0057304F" w:rsidRDefault="0057304F" w:rsidP="0057304F">
      <w:pPr>
        <w:widowControl w:val="0"/>
        <w:tabs>
          <w:tab w:val="left" w:pos="506"/>
        </w:tabs>
        <w:autoSpaceDE w:val="0"/>
        <w:autoSpaceDN w:val="0"/>
        <w:adjustRightInd w:val="0"/>
        <w:spacing w:after="0" w:line="213" w:lineRule="exact"/>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w:t>
      </w:r>
      <w:r w:rsidRPr="0057304F">
        <w:rPr>
          <w:rFonts w:ascii="Times New Roman" w:hAnsi="Times New Roman" w:cs="Times New Roman"/>
          <w:color w:val="000000"/>
          <w:sz w:val="16"/>
          <w:szCs w:val="16"/>
          <w:lang w:eastAsia="es-ES"/>
        </w:rPr>
        <w:tab/>
        <w:t>-</w:t>
      </w:r>
    </w:p>
    <w:p w:rsidR="0057304F" w:rsidRPr="0057304F" w:rsidRDefault="0057304F" w:rsidP="0057304F">
      <w:pPr>
        <w:widowControl w:val="0"/>
        <w:tabs>
          <w:tab w:val="left" w:pos="466"/>
        </w:tabs>
        <w:autoSpaceDE w:val="0"/>
        <w:autoSpaceDN w:val="0"/>
        <w:adjustRightInd w:val="0"/>
        <w:spacing w:after="0" w:line="213" w:lineRule="exact"/>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8</w:t>
      </w:r>
      <w:r w:rsidRPr="0057304F">
        <w:rPr>
          <w:rFonts w:ascii="Times New Roman" w:hAnsi="Times New Roman" w:cs="Times New Roman"/>
          <w:color w:val="000000"/>
          <w:sz w:val="16"/>
          <w:szCs w:val="16"/>
          <w:lang w:eastAsia="es-ES"/>
        </w:rPr>
        <w:tab/>
        <w:t>5,2</w:t>
      </w:r>
    </w:p>
    <w:p w:rsidR="0057304F" w:rsidRPr="0057304F" w:rsidRDefault="0057304F" w:rsidP="0057304F">
      <w:pPr>
        <w:widowControl w:val="0"/>
        <w:tabs>
          <w:tab w:val="left" w:pos="466"/>
        </w:tabs>
        <w:autoSpaceDE w:val="0"/>
        <w:autoSpaceDN w:val="0"/>
        <w:adjustRightInd w:val="0"/>
        <w:spacing w:after="0" w:line="213" w:lineRule="exact"/>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1</w:t>
      </w:r>
      <w:r w:rsidRPr="0057304F">
        <w:rPr>
          <w:rFonts w:ascii="Times New Roman" w:hAnsi="Times New Roman" w:cs="Times New Roman"/>
          <w:color w:val="000000"/>
          <w:sz w:val="16"/>
          <w:szCs w:val="16"/>
          <w:lang w:eastAsia="es-ES"/>
        </w:rPr>
        <w:tab/>
        <w:t>0,7</w:t>
      </w:r>
    </w:p>
    <w:p w:rsidR="0057304F" w:rsidRPr="0057304F" w:rsidRDefault="0057304F" w:rsidP="0057304F">
      <w:pPr>
        <w:widowControl w:val="0"/>
        <w:tabs>
          <w:tab w:val="left" w:pos="506"/>
        </w:tabs>
        <w:autoSpaceDE w:val="0"/>
        <w:autoSpaceDN w:val="0"/>
        <w:adjustRightInd w:val="0"/>
        <w:spacing w:after="0" w:line="213" w:lineRule="exact"/>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w:t>
      </w:r>
      <w:r w:rsidRPr="0057304F">
        <w:rPr>
          <w:rFonts w:ascii="Times New Roman" w:hAnsi="Times New Roman" w:cs="Times New Roman"/>
          <w:color w:val="000000"/>
          <w:sz w:val="16"/>
          <w:szCs w:val="16"/>
          <w:lang w:eastAsia="es-ES"/>
        </w:rPr>
        <w:tab/>
        <w:t>-</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153 100</w:t>
      </w:r>
    </w:p>
    <w:p w:rsidR="0057304F" w:rsidRPr="0057304F" w:rsidRDefault="0057304F" w:rsidP="0057304F">
      <w:pPr>
        <w:widowControl w:val="0"/>
        <w:autoSpaceDE w:val="0"/>
        <w:autoSpaceDN w:val="0"/>
        <w:adjustRightInd w:val="0"/>
        <w:spacing w:after="0" w:line="240" w:lineRule="auto"/>
        <w:rPr>
          <w:rFonts w:ascii="Times New Roman" w:hAnsi="Times New Roman" w:cs="Times New Roman"/>
          <w:color w:val="000000"/>
          <w:sz w:val="16"/>
          <w:szCs w:val="16"/>
          <w:lang w:eastAsia="es-ES"/>
        </w:rPr>
        <w:sectPr w:rsidR="0057304F" w:rsidRPr="0057304F">
          <w:type w:val="continuous"/>
          <w:pgSz w:w="12240" w:h="15840"/>
          <w:pgMar w:top="666" w:right="133" w:bottom="413" w:left="666" w:header="720" w:footer="720" w:gutter="0"/>
          <w:cols w:num="4" w:space="720" w:equalWidth="0">
            <w:col w:w="5680" w:space="0"/>
            <w:col w:w="1400" w:space="0"/>
            <w:col w:w="1213" w:space="0"/>
            <w:col w:w="3146"/>
          </w:cols>
          <w:noEndnote/>
        </w:sectPr>
      </w:pP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lastRenderedPageBreak/>
        <w:t>los resultados cualitativos de la creatinina</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sérica según el tipo de antimicrobiano</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recibido.</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333" w:lineRule="exact"/>
        <w:ind w:left="1853"/>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TABLA 1. Estudios de laboratorio y microbiológicos</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26" w:lineRule="exact"/>
        <w:ind w:left="1853"/>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 xml:space="preserve">                               IU (n=188)                IRB (n=95)</w:t>
      </w:r>
    </w:p>
    <w:p w:rsidR="0057304F" w:rsidRPr="0057304F" w:rsidRDefault="0057304F" w:rsidP="0057304F">
      <w:pPr>
        <w:widowControl w:val="0"/>
        <w:autoSpaceDE w:val="0"/>
        <w:autoSpaceDN w:val="0"/>
        <w:adjustRightInd w:val="0"/>
        <w:spacing w:after="0" w:line="226" w:lineRule="exact"/>
        <w:ind w:left="1853"/>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Estudios      Realizados     Positivos    Realizados     Positivos</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 xml:space="preserve">                    n         %        n       %       n       %         n     %</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tabs>
          <w:tab w:val="left" w:pos="2533"/>
          <w:tab w:val="left" w:pos="4386"/>
          <w:tab w:val="left" w:pos="4746"/>
          <w:tab w:val="left" w:pos="5106"/>
        </w:tabs>
        <w:autoSpaceDE w:val="0"/>
        <w:autoSpaceDN w:val="0"/>
        <w:adjustRightInd w:val="0"/>
        <w:spacing w:after="0" w:line="226" w:lineRule="exact"/>
        <w:ind w:left="1853"/>
        <w:rPr>
          <w:rFonts w:ascii="Times New Roman" w:hAnsi="Times New Roman" w:cs="Times New Roman"/>
          <w:color w:val="000000"/>
          <w:sz w:val="16"/>
          <w:szCs w:val="16"/>
          <w:lang w:eastAsia="es-ES"/>
        </w:rPr>
      </w:pPr>
      <w:r w:rsidRPr="0057304F">
        <w:rPr>
          <w:rFonts w:ascii="Times New Roman" w:hAnsi="Times New Roman" w:cs="Times New Roman"/>
          <w:color w:val="000000"/>
          <w:sz w:val="12"/>
          <w:szCs w:val="12"/>
          <w:lang w:eastAsia="es-ES"/>
        </w:rPr>
        <w:t>Orina</w:t>
      </w:r>
      <w:r w:rsidRPr="0057304F">
        <w:rPr>
          <w:rFonts w:ascii="Times New Roman" w:hAnsi="Times New Roman" w:cs="Times New Roman"/>
          <w:color w:val="000000"/>
          <w:sz w:val="12"/>
          <w:szCs w:val="12"/>
          <w:lang w:eastAsia="es-ES"/>
        </w:rPr>
        <w:tab/>
      </w:r>
      <w:r w:rsidRPr="0057304F">
        <w:rPr>
          <w:rFonts w:ascii="Times New Roman" w:hAnsi="Times New Roman" w:cs="Times New Roman"/>
          <w:color w:val="000000"/>
          <w:sz w:val="16"/>
          <w:szCs w:val="16"/>
          <w:lang w:eastAsia="es-ES"/>
        </w:rPr>
        <w:t>154 81,9 134 87,01 -</w:t>
      </w:r>
      <w:r w:rsidRPr="0057304F">
        <w:rPr>
          <w:rFonts w:ascii="Times New Roman" w:hAnsi="Times New Roman" w:cs="Times New Roman"/>
          <w:color w:val="000000"/>
          <w:sz w:val="16"/>
          <w:szCs w:val="16"/>
          <w:lang w:eastAsia="es-ES"/>
        </w:rPr>
        <w:tab/>
        <w:t>-</w:t>
      </w:r>
      <w:r w:rsidRPr="0057304F">
        <w:rPr>
          <w:rFonts w:ascii="Times New Roman" w:hAnsi="Times New Roman" w:cs="Times New Roman"/>
          <w:color w:val="000000"/>
          <w:sz w:val="16"/>
          <w:szCs w:val="16"/>
          <w:lang w:eastAsia="es-ES"/>
        </w:rPr>
        <w:tab/>
        <w:t>-</w:t>
      </w:r>
      <w:r w:rsidRPr="0057304F">
        <w:rPr>
          <w:rFonts w:ascii="Times New Roman" w:hAnsi="Times New Roman" w:cs="Times New Roman"/>
          <w:color w:val="000000"/>
          <w:sz w:val="16"/>
          <w:szCs w:val="16"/>
          <w:lang w:eastAsia="es-ES"/>
        </w:rPr>
        <w:tab/>
        <w:t>-</w:t>
      </w:r>
    </w:p>
    <w:p w:rsidR="0057304F" w:rsidRPr="0057304F" w:rsidRDefault="0057304F" w:rsidP="0057304F">
      <w:pPr>
        <w:widowControl w:val="0"/>
        <w:tabs>
          <w:tab w:val="left" w:pos="4120"/>
          <w:tab w:val="left" w:pos="4386"/>
          <w:tab w:val="left" w:pos="4746"/>
          <w:tab w:val="left" w:pos="5106"/>
        </w:tabs>
        <w:autoSpaceDE w:val="0"/>
        <w:autoSpaceDN w:val="0"/>
        <w:adjustRightInd w:val="0"/>
        <w:spacing w:after="0" w:line="226" w:lineRule="exact"/>
        <w:ind w:left="1853"/>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Urocultivo 75 39,9 45 60</w:t>
      </w:r>
      <w:r w:rsidRPr="0057304F">
        <w:rPr>
          <w:rFonts w:ascii="Times New Roman" w:hAnsi="Times New Roman" w:cs="Times New Roman"/>
          <w:color w:val="000000"/>
          <w:sz w:val="16"/>
          <w:szCs w:val="16"/>
          <w:lang w:eastAsia="es-ES"/>
        </w:rPr>
        <w:tab/>
        <w:t>-</w:t>
      </w:r>
      <w:r w:rsidRPr="0057304F">
        <w:rPr>
          <w:rFonts w:ascii="Times New Roman" w:hAnsi="Times New Roman" w:cs="Times New Roman"/>
          <w:color w:val="000000"/>
          <w:sz w:val="16"/>
          <w:szCs w:val="16"/>
          <w:lang w:eastAsia="es-ES"/>
        </w:rPr>
        <w:tab/>
        <w:t>-</w:t>
      </w:r>
      <w:r w:rsidRPr="0057304F">
        <w:rPr>
          <w:rFonts w:ascii="Times New Roman" w:hAnsi="Times New Roman" w:cs="Times New Roman"/>
          <w:color w:val="000000"/>
          <w:sz w:val="16"/>
          <w:szCs w:val="16"/>
          <w:lang w:eastAsia="es-ES"/>
        </w:rPr>
        <w:tab/>
        <w:t>-</w:t>
      </w:r>
      <w:r w:rsidRPr="0057304F">
        <w:rPr>
          <w:rFonts w:ascii="Times New Roman" w:hAnsi="Times New Roman" w:cs="Times New Roman"/>
          <w:color w:val="000000"/>
          <w:sz w:val="16"/>
          <w:szCs w:val="16"/>
          <w:lang w:eastAsia="es-ES"/>
        </w:rPr>
        <w:tab/>
        <w:t>-</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6"/>
          <w:szCs w:val="16"/>
          <w:lang w:eastAsia="es-ES"/>
        </w:rPr>
        <w:br w:type="column"/>
      </w:r>
      <w:r w:rsidRPr="0057304F">
        <w:rPr>
          <w:rFonts w:ascii="Times New Roman" w:hAnsi="Times New Roman" w:cs="Times New Roman"/>
          <w:color w:val="000000"/>
          <w:sz w:val="12"/>
          <w:szCs w:val="12"/>
          <w:lang w:eastAsia="es-ES"/>
        </w:rPr>
        <w:lastRenderedPageBreak/>
        <w:t>Fuente: Historias clínicas.</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Leyenda: IU: Infección urinaria.IRB: Infección respiratoria</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baja.Ciclos Tto:Ciclos de tratamiento. n: pacientes.</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400"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TABLA 4. Distribución de creatinina sérica en pacientes hos-</w:t>
      </w:r>
    </w:p>
    <w:p w:rsidR="0057304F" w:rsidRPr="0057304F" w:rsidRDefault="0057304F" w:rsidP="0057304F">
      <w:pPr>
        <w:widowControl w:val="0"/>
        <w:autoSpaceDE w:val="0"/>
        <w:autoSpaceDN w:val="0"/>
        <w:adjustRightInd w:val="0"/>
        <w:spacing w:after="0" w:line="226"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pitalizados según tipo de antimicrobiano recibido. (IU: n=95 y</w:t>
      </w:r>
    </w:p>
    <w:p w:rsidR="0057304F" w:rsidRPr="0057304F" w:rsidRDefault="0057304F" w:rsidP="0057304F">
      <w:pPr>
        <w:widowControl w:val="0"/>
        <w:autoSpaceDE w:val="0"/>
        <w:autoSpaceDN w:val="0"/>
        <w:adjustRightInd w:val="0"/>
        <w:spacing w:after="0" w:line="226" w:lineRule="exact"/>
        <w:rPr>
          <w:rFonts w:ascii="Times New Roman" w:hAnsi="Times New Roman" w:cs="Times New Roman"/>
          <w:color w:val="000000"/>
          <w:sz w:val="14"/>
          <w:szCs w:val="14"/>
          <w:lang w:eastAsia="es-ES"/>
        </w:rPr>
      </w:pPr>
      <w:r w:rsidRPr="0057304F">
        <w:rPr>
          <w:rFonts w:ascii="Times New Roman" w:hAnsi="Times New Roman" w:cs="Times New Roman"/>
          <w:color w:val="000000"/>
          <w:sz w:val="14"/>
          <w:szCs w:val="14"/>
          <w:lang w:eastAsia="es-ES"/>
        </w:rPr>
        <w:t>IRB: n=95)</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53"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 xml:space="preserve">                                                           Creatinina sérica</w:t>
      </w:r>
    </w:p>
    <w:p w:rsidR="0057304F" w:rsidRPr="0057304F" w:rsidRDefault="0057304F" w:rsidP="0057304F">
      <w:pPr>
        <w:widowControl w:val="0"/>
        <w:autoSpaceDE w:val="0"/>
        <w:autoSpaceDN w:val="0"/>
        <w:adjustRightInd w:val="0"/>
        <w:spacing w:after="0" w:line="240"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 xml:space="preserve">                                  Pacientes       Realizada       Elevada</w:t>
      </w:r>
    </w:p>
    <w:p w:rsidR="0057304F" w:rsidRPr="0057304F" w:rsidRDefault="0057304F" w:rsidP="0057304F">
      <w:pPr>
        <w:widowControl w:val="0"/>
        <w:autoSpaceDE w:val="0"/>
        <w:autoSpaceDN w:val="0"/>
        <w:adjustRightInd w:val="0"/>
        <w:spacing w:after="0" w:line="226"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Tipo de antimicrobiano        n       %       n      %          n        %</w:t>
      </w:r>
    </w:p>
    <w:p w:rsidR="0057304F" w:rsidRPr="0057304F" w:rsidRDefault="0057304F" w:rsidP="0057304F">
      <w:pPr>
        <w:widowControl w:val="0"/>
        <w:autoSpaceDE w:val="0"/>
        <w:autoSpaceDN w:val="0"/>
        <w:adjustRightInd w:val="0"/>
        <w:spacing w:after="0" w:line="240" w:lineRule="auto"/>
        <w:rPr>
          <w:rFonts w:ascii="Times New Roman" w:hAnsi="Times New Roman" w:cs="Times New Roman"/>
          <w:color w:val="000000"/>
          <w:sz w:val="12"/>
          <w:szCs w:val="12"/>
          <w:lang w:eastAsia="es-ES"/>
        </w:rPr>
        <w:sectPr w:rsidR="0057304F" w:rsidRPr="0057304F">
          <w:type w:val="continuous"/>
          <w:pgSz w:w="12240" w:h="15840"/>
          <w:pgMar w:top="666" w:right="133" w:bottom="413" w:left="666" w:header="720" w:footer="720" w:gutter="0"/>
          <w:cols w:num="2" w:space="720" w:equalWidth="0">
            <w:col w:w="5680" w:space="0"/>
            <w:col w:w="5760"/>
          </w:cols>
          <w:noEndnote/>
        </w:sect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4"/>
          <w:szCs w:val="14"/>
          <w:lang w:eastAsia="es-ES"/>
        </w:rPr>
      </w:pPr>
      <w:r w:rsidRPr="0057304F">
        <w:rPr>
          <w:rFonts w:ascii="Times New Roman" w:hAnsi="Times New Roman" w:cs="Times New Roman"/>
          <w:color w:val="000000"/>
          <w:sz w:val="14"/>
          <w:szCs w:val="14"/>
          <w:lang w:eastAsia="es-ES"/>
        </w:rPr>
        <w:lastRenderedPageBreak/>
        <w:t>Gram</w:t>
      </w:r>
    </w:p>
    <w:p w:rsidR="0057304F" w:rsidRPr="0057304F" w:rsidRDefault="0057304F" w:rsidP="0057304F">
      <w:pPr>
        <w:widowControl w:val="0"/>
        <w:autoSpaceDE w:val="0"/>
        <w:autoSpaceDN w:val="0"/>
        <w:adjustRightInd w:val="0"/>
        <w:spacing w:after="0" w:line="226" w:lineRule="exact"/>
        <w:ind w:left="1853"/>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Creatinina</w:t>
      </w:r>
    </w:p>
    <w:p w:rsidR="0057304F" w:rsidRPr="0057304F" w:rsidRDefault="0057304F" w:rsidP="0057304F">
      <w:pPr>
        <w:widowControl w:val="0"/>
        <w:tabs>
          <w:tab w:val="left" w:pos="720"/>
          <w:tab w:val="left" w:pos="1466"/>
        </w:tabs>
        <w:autoSpaceDE w:val="0"/>
        <w:autoSpaceDN w:val="0"/>
        <w:adjustRightInd w:val="0"/>
        <w:spacing w:after="0" w:line="213" w:lineRule="exact"/>
        <w:rPr>
          <w:rFonts w:ascii="Times New Roman" w:hAnsi="Times New Roman" w:cs="Times New Roman"/>
          <w:color w:val="000000"/>
          <w:sz w:val="16"/>
          <w:szCs w:val="16"/>
          <w:lang w:eastAsia="es-ES"/>
        </w:rPr>
      </w:pPr>
      <w:r w:rsidRPr="0057304F">
        <w:rPr>
          <w:rFonts w:ascii="Times New Roman" w:hAnsi="Times New Roman" w:cs="Times New Roman"/>
          <w:color w:val="000000"/>
          <w:sz w:val="12"/>
          <w:szCs w:val="12"/>
          <w:lang w:eastAsia="es-ES"/>
        </w:rPr>
        <w:br w:type="column"/>
      </w:r>
      <w:r w:rsidRPr="0057304F">
        <w:rPr>
          <w:rFonts w:ascii="Times New Roman" w:hAnsi="Times New Roman" w:cs="Times New Roman"/>
          <w:color w:val="000000"/>
          <w:sz w:val="16"/>
          <w:szCs w:val="16"/>
          <w:lang w:eastAsia="es-ES"/>
        </w:rPr>
        <w:lastRenderedPageBreak/>
        <w:t>10 5,3</w:t>
      </w:r>
      <w:r w:rsidRPr="0057304F">
        <w:rPr>
          <w:rFonts w:ascii="Times New Roman" w:hAnsi="Times New Roman" w:cs="Times New Roman"/>
          <w:color w:val="000000"/>
          <w:sz w:val="16"/>
          <w:szCs w:val="16"/>
          <w:lang w:eastAsia="es-ES"/>
        </w:rPr>
        <w:tab/>
        <w:t>10 100</w:t>
      </w:r>
      <w:r w:rsidRPr="0057304F">
        <w:rPr>
          <w:rFonts w:ascii="Times New Roman" w:hAnsi="Times New Roman" w:cs="Times New Roman"/>
          <w:color w:val="000000"/>
          <w:sz w:val="16"/>
          <w:szCs w:val="16"/>
          <w:lang w:eastAsia="es-ES"/>
        </w:rPr>
        <w:tab/>
        <w:t>8 8,4 1 12,5</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6"/>
          <w:szCs w:val="16"/>
          <w:lang w:eastAsia="es-ES"/>
        </w:rPr>
        <w:br w:type="column"/>
      </w:r>
      <w:r w:rsidRPr="0057304F">
        <w:rPr>
          <w:rFonts w:ascii="Times New Roman" w:hAnsi="Times New Roman" w:cs="Times New Roman"/>
          <w:color w:val="000000"/>
          <w:sz w:val="12"/>
          <w:szCs w:val="12"/>
          <w:lang w:eastAsia="es-ES"/>
        </w:rPr>
        <w:lastRenderedPageBreak/>
        <w:t>No nefrotóxico</w:t>
      </w:r>
    </w:p>
    <w:p w:rsidR="0057304F" w:rsidRPr="0057304F" w:rsidRDefault="0057304F" w:rsidP="0057304F">
      <w:pPr>
        <w:widowControl w:val="0"/>
        <w:autoSpaceDE w:val="0"/>
        <w:autoSpaceDN w:val="0"/>
        <w:adjustRightInd w:val="0"/>
        <w:spacing w:after="0" w:line="226"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Nefrotóxico</w:t>
      </w:r>
    </w:p>
    <w:p w:rsidR="0057304F" w:rsidRPr="0057304F" w:rsidRDefault="0057304F" w:rsidP="0057304F">
      <w:pPr>
        <w:widowControl w:val="0"/>
        <w:tabs>
          <w:tab w:val="left" w:pos="1546"/>
        </w:tabs>
        <w:autoSpaceDE w:val="0"/>
        <w:autoSpaceDN w:val="0"/>
        <w:adjustRightInd w:val="0"/>
        <w:spacing w:after="0" w:line="213" w:lineRule="exact"/>
        <w:rPr>
          <w:rFonts w:ascii="Times New Roman" w:hAnsi="Times New Roman" w:cs="Times New Roman"/>
          <w:color w:val="000000"/>
          <w:sz w:val="16"/>
          <w:szCs w:val="16"/>
          <w:lang w:eastAsia="es-ES"/>
        </w:rPr>
      </w:pPr>
      <w:r w:rsidRPr="0057304F">
        <w:rPr>
          <w:rFonts w:ascii="Times New Roman" w:hAnsi="Times New Roman" w:cs="Times New Roman"/>
          <w:color w:val="000000"/>
          <w:sz w:val="12"/>
          <w:szCs w:val="12"/>
          <w:lang w:eastAsia="es-ES"/>
        </w:rPr>
        <w:br w:type="column"/>
      </w:r>
      <w:r w:rsidRPr="0057304F">
        <w:rPr>
          <w:rFonts w:ascii="Times New Roman" w:hAnsi="Times New Roman" w:cs="Times New Roman"/>
          <w:color w:val="000000"/>
          <w:sz w:val="16"/>
          <w:szCs w:val="16"/>
          <w:lang w:eastAsia="es-ES"/>
        </w:rPr>
        <w:lastRenderedPageBreak/>
        <w:t>131 69,9 78 59,5</w:t>
      </w:r>
      <w:r w:rsidRPr="0057304F">
        <w:rPr>
          <w:rFonts w:ascii="Times New Roman" w:hAnsi="Times New Roman" w:cs="Times New Roman"/>
          <w:color w:val="000000"/>
          <w:sz w:val="16"/>
          <w:szCs w:val="16"/>
          <w:lang w:eastAsia="es-ES"/>
        </w:rPr>
        <w:tab/>
        <w:t>15 19,2</w:t>
      </w:r>
    </w:p>
    <w:p w:rsidR="0057304F" w:rsidRPr="0057304F" w:rsidRDefault="0057304F" w:rsidP="0057304F">
      <w:pPr>
        <w:widowControl w:val="0"/>
        <w:tabs>
          <w:tab w:val="left" w:pos="1546"/>
        </w:tabs>
        <w:autoSpaceDE w:val="0"/>
        <w:autoSpaceDN w:val="0"/>
        <w:adjustRightInd w:val="0"/>
        <w:spacing w:after="0" w:line="226" w:lineRule="exact"/>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59 31,1 38 64,4</w:t>
      </w:r>
      <w:r w:rsidRPr="0057304F">
        <w:rPr>
          <w:rFonts w:ascii="Times New Roman" w:hAnsi="Times New Roman" w:cs="Times New Roman"/>
          <w:color w:val="000000"/>
          <w:sz w:val="16"/>
          <w:szCs w:val="16"/>
          <w:lang w:eastAsia="es-ES"/>
        </w:rPr>
        <w:tab/>
        <w:t>7 18,4</w:t>
      </w:r>
    </w:p>
    <w:p w:rsidR="0057304F" w:rsidRPr="0057304F" w:rsidRDefault="0057304F" w:rsidP="0057304F">
      <w:pPr>
        <w:widowControl w:val="0"/>
        <w:autoSpaceDE w:val="0"/>
        <w:autoSpaceDN w:val="0"/>
        <w:adjustRightInd w:val="0"/>
        <w:spacing w:after="0" w:line="240" w:lineRule="auto"/>
        <w:rPr>
          <w:rFonts w:ascii="Times New Roman" w:hAnsi="Times New Roman" w:cs="Times New Roman"/>
          <w:color w:val="000000"/>
          <w:sz w:val="16"/>
          <w:szCs w:val="16"/>
          <w:lang w:eastAsia="es-ES"/>
        </w:rPr>
        <w:sectPr w:rsidR="0057304F" w:rsidRPr="0057304F">
          <w:type w:val="continuous"/>
          <w:pgSz w:w="12240" w:h="15840"/>
          <w:pgMar w:top="666" w:right="133" w:bottom="413" w:left="666" w:header="720" w:footer="720" w:gutter="0"/>
          <w:cols w:num="4" w:space="720" w:equalWidth="0">
            <w:col w:w="2613" w:space="0"/>
            <w:col w:w="3066" w:space="0"/>
            <w:col w:w="1266" w:space="0"/>
            <w:col w:w="4493"/>
          </w:cols>
          <w:noEndnote/>
        </w:sectPr>
      </w:pPr>
    </w:p>
    <w:p w:rsidR="0057304F" w:rsidRPr="0057304F" w:rsidRDefault="0057304F" w:rsidP="0057304F">
      <w:pPr>
        <w:widowControl w:val="0"/>
        <w:tabs>
          <w:tab w:val="left" w:pos="2546"/>
          <w:tab w:val="left" w:pos="4986"/>
        </w:tabs>
        <w:autoSpaceDE w:val="0"/>
        <w:autoSpaceDN w:val="0"/>
        <w:adjustRightInd w:val="0"/>
        <w:spacing w:after="0" w:line="213" w:lineRule="exact"/>
        <w:ind w:left="1853"/>
        <w:rPr>
          <w:rFonts w:ascii="Times New Roman" w:hAnsi="Times New Roman" w:cs="Times New Roman"/>
          <w:color w:val="000000"/>
          <w:sz w:val="16"/>
          <w:szCs w:val="16"/>
          <w:lang w:eastAsia="es-ES"/>
        </w:rPr>
      </w:pPr>
      <w:r w:rsidRPr="0057304F">
        <w:rPr>
          <w:rFonts w:ascii="Times New Roman" w:hAnsi="Times New Roman" w:cs="Times New Roman"/>
          <w:color w:val="000000"/>
          <w:sz w:val="14"/>
          <w:szCs w:val="14"/>
          <w:lang w:eastAsia="es-ES"/>
        </w:rPr>
        <w:lastRenderedPageBreak/>
        <w:t>sérica</w:t>
      </w:r>
      <w:r w:rsidRPr="0057304F">
        <w:rPr>
          <w:rFonts w:ascii="Times New Roman" w:hAnsi="Times New Roman" w:cs="Times New Roman"/>
          <w:color w:val="000000"/>
          <w:sz w:val="14"/>
          <w:szCs w:val="14"/>
          <w:lang w:eastAsia="es-ES"/>
        </w:rPr>
        <w:tab/>
      </w:r>
      <w:r w:rsidRPr="0057304F">
        <w:rPr>
          <w:rFonts w:ascii="Times New Roman" w:hAnsi="Times New Roman" w:cs="Times New Roman"/>
          <w:color w:val="000000"/>
          <w:sz w:val="16"/>
          <w:szCs w:val="16"/>
          <w:lang w:eastAsia="es-ES"/>
        </w:rPr>
        <w:t>111 59,04 30 27,02 43 45,3 20</w:t>
      </w:r>
      <w:r w:rsidRPr="0057304F">
        <w:rPr>
          <w:rFonts w:ascii="Times New Roman" w:hAnsi="Times New Roman" w:cs="Times New Roman"/>
          <w:color w:val="000000"/>
          <w:sz w:val="16"/>
          <w:szCs w:val="16"/>
          <w:lang w:eastAsia="es-ES"/>
        </w:rPr>
        <w:tab/>
        <w:t>46,5</w:t>
      </w:r>
    </w:p>
    <w:p w:rsidR="0057304F" w:rsidRPr="0057304F" w:rsidRDefault="0057304F" w:rsidP="0057304F">
      <w:pPr>
        <w:widowControl w:val="0"/>
        <w:tabs>
          <w:tab w:val="left" w:pos="3333"/>
          <w:tab w:val="left" w:pos="4066"/>
        </w:tabs>
        <w:autoSpaceDE w:val="0"/>
        <w:autoSpaceDN w:val="0"/>
        <w:adjustRightInd w:val="0"/>
        <w:spacing w:after="0" w:line="226" w:lineRule="exact"/>
        <w:ind w:left="1853"/>
        <w:rPr>
          <w:rFonts w:ascii="Times New Roman" w:hAnsi="Times New Roman" w:cs="Times New Roman"/>
          <w:color w:val="000000"/>
          <w:sz w:val="16"/>
          <w:szCs w:val="16"/>
          <w:lang w:eastAsia="es-ES"/>
        </w:rPr>
      </w:pPr>
      <w:r w:rsidRPr="0057304F">
        <w:rPr>
          <w:rFonts w:ascii="Times New Roman" w:hAnsi="Times New Roman" w:cs="Times New Roman"/>
          <w:color w:val="000000"/>
          <w:sz w:val="12"/>
          <w:szCs w:val="12"/>
          <w:lang w:eastAsia="es-ES"/>
        </w:rPr>
        <w:t>Antibiograma 39 20,7</w:t>
      </w:r>
      <w:r w:rsidRPr="0057304F">
        <w:rPr>
          <w:rFonts w:ascii="Times New Roman" w:hAnsi="Times New Roman" w:cs="Times New Roman"/>
          <w:color w:val="000000"/>
          <w:sz w:val="12"/>
          <w:szCs w:val="12"/>
          <w:lang w:eastAsia="es-ES"/>
        </w:rPr>
        <w:tab/>
      </w:r>
      <w:r w:rsidRPr="0057304F">
        <w:rPr>
          <w:rFonts w:ascii="Times New Roman" w:hAnsi="Times New Roman" w:cs="Times New Roman"/>
          <w:color w:val="000000"/>
          <w:sz w:val="16"/>
          <w:szCs w:val="16"/>
          <w:lang w:eastAsia="es-ES"/>
        </w:rPr>
        <w:t>39 100</w:t>
      </w:r>
      <w:r w:rsidRPr="0057304F">
        <w:rPr>
          <w:rFonts w:ascii="Times New Roman" w:hAnsi="Times New Roman" w:cs="Times New Roman"/>
          <w:color w:val="000000"/>
          <w:sz w:val="16"/>
          <w:szCs w:val="16"/>
          <w:lang w:eastAsia="es-ES"/>
        </w:rPr>
        <w:tab/>
        <w:t>1 1,05 1 100</w:t>
      </w:r>
    </w:p>
    <w:p w:rsidR="0057304F" w:rsidRPr="0057304F" w:rsidRDefault="0057304F" w:rsidP="0057304F">
      <w:pPr>
        <w:widowControl w:val="0"/>
        <w:autoSpaceDE w:val="0"/>
        <w:autoSpaceDN w:val="0"/>
        <w:adjustRightInd w:val="0"/>
        <w:spacing w:after="0" w:line="240"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6"/>
          <w:szCs w:val="16"/>
          <w:lang w:eastAsia="es-ES"/>
        </w:rPr>
        <w:br w:type="column"/>
      </w:r>
      <w:r w:rsidRPr="0057304F">
        <w:rPr>
          <w:rFonts w:ascii="Times New Roman" w:hAnsi="Times New Roman" w:cs="Times New Roman"/>
          <w:color w:val="000000"/>
          <w:sz w:val="12"/>
          <w:szCs w:val="12"/>
          <w:lang w:eastAsia="es-ES"/>
        </w:rPr>
        <w:lastRenderedPageBreak/>
        <w:t>Total</w:t>
      </w:r>
    </w:p>
    <w:p w:rsidR="0057304F" w:rsidRPr="0057304F" w:rsidRDefault="0057304F" w:rsidP="0057304F">
      <w:pPr>
        <w:widowControl w:val="0"/>
        <w:tabs>
          <w:tab w:val="left" w:pos="760"/>
        </w:tabs>
        <w:autoSpaceDE w:val="0"/>
        <w:autoSpaceDN w:val="0"/>
        <w:adjustRightInd w:val="0"/>
        <w:spacing w:after="0" w:line="240" w:lineRule="exact"/>
        <w:rPr>
          <w:rFonts w:ascii="Times New Roman" w:hAnsi="Times New Roman" w:cs="Times New Roman"/>
          <w:color w:val="000000"/>
          <w:sz w:val="16"/>
          <w:szCs w:val="16"/>
          <w:lang w:eastAsia="es-ES"/>
        </w:rPr>
      </w:pPr>
      <w:r w:rsidRPr="0057304F">
        <w:rPr>
          <w:rFonts w:ascii="Times New Roman" w:hAnsi="Times New Roman" w:cs="Times New Roman"/>
          <w:color w:val="000000"/>
          <w:sz w:val="12"/>
          <w:szCs w:val="12"/>
          <w:lang w:eastAsia="es-ES"/>
        </w:rPr>
        <w:br w:type="column"/>
      </w:r>
      <w:r w:rsidRPr="0057304F">
        <w:rPr>
          <w:rFonts w:ascii="Times New Roman" w:hAnsi="Times New Roman" w:cs="Times New Roman"/>
          <w:color w:val="000000"/>
          <w:sz w:val="16"/>
          <w:szCs w:val="16"/>
          <w:lang w:eastAsia="es-ES"/>
        </w:rPr>
        <w:lastRenderedPageBreak/>
        <w:t>190 100</w:t>
      </w:r>
      <w:r w:rsidRPr="0057304F">
        <w:rPr>
          <w:rFonts w:ascii="Times New Roman" w:hAnsi="Times New Roman" w:cs="Times New Roman"/>
          <w:color w:val="000000"/>
          <w:sz w:val="16"/>
          <w:szCs w:val="16"/>
          <w:lang w:eastAsia="es-ES"/>
        </w:rPr>
        <w:tab/>
        <w:t>116 61,05 22 18,9</w:t>
      </w:r>
    </w:p>
    <w:p w:rsidR="0057304F" w:rsidRPr="0057304F" w:rsidRDefault="0057304F" w:rsidP="0057304F">
      <w:pPr>
        <w:widowControl w:val="0"/>
        <w:autoSpaceDE w:val="0"/>
        <w:autoSpaceDN w:val="0"/>
        <w:adjustRightInd w:val="0"/>
        <w:spacing w:after="0" w:line="240" w:lineRule="auto"/>
        <w:rPr>
          <w:rFonts w:ascii="Times New Roman" w:hAnsi="Times New Roman" w:cs="Times New Roman"/>
          <w:color w:val="000000"/>
          <w:sz w:val="16"/>
          <w:szCs w:val="16"/>
          <w:lang w:eastAsia="es-ES"/>
        </w:rPr>
        <w:sectPr w:rsidR="0057304F" w:rsidRPr="0057304F">
          <w:type w:val="continuous"/>
          <w:pgSz w:w="12240" w:h="15840"/>
          <w:pgMar w:top="666" w:right="133" w:bottom="413" w:left="666" w:header="720" w:footer="720" w:gutter="0"/>
          <w:cols w:num="3" w:space="720" w:equalWidth="0">
            <w:col w:w="5680" w:space="0"/>
            <w:col w:w="1266" w:space="0"/>
            <w:col w:w="4493"/>
          </w:cols>
          <w:noEndnote/>
        </w:sect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26" w:lineRule="exact"/>
        <w:ind w:left="1853"/>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Fuente: Historias clínicas.</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Leyenda: IU: Infección urinaria. IRB: Infección respiratoria baja.</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373" w:lineRule="exact"/>
        <w:ind w:left="1853"/>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TABLA 2. Clasificación del tipo de infección</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26" w:lineRule="exact"/>
        <w:ind w:left="1853"/>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 xml:space="preserve">                                      IU(n=95)                IRB(n=95)</w:t>
      </w:r>
    </w:p>
    <w:p w:rsidR="0057304F" w:rsidRPr="0057304F" w:rsidRDefault="0057304F" w:rsidP="0057304F">
      <w:pPr>
        <w:widowControl w:val="0"/>
        <w:autoSpaceDE w:val="0"/>
        <w:autoSpaceDN w:val="0"/>
        <w:adjustRightInd w:val="0"/>
        <w:spacing w:after="0" w:line="226" w:lineRule="exact"/>
        <w:ind w:left="1853"/>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Tipos de infección            n        %                  n       %</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tabs>
          <w:tab w:val="left" w:pos="3213"/>
          <w:tab w:val="left" w:pos="4373"/>
        </w:tabs>
        <w:autoSpaceDE w:val="0"/>
        <w:autoSpaceDN w:val="0"/>
        <w:adjustRightInd w:val="0"/>
        <w:spacing w:after="0" w:line="226" w:lineRule="exact"/>
        <w:ind w:left="1853"/>
        <w:rPr>
          <w:rFonts w:ascii="Times New Roman" w:hAnsi="Times New Roman" w:cs="Times New Roman"/>
          <w:color w:val="000000"/>
          <w:sz w:val="16"/>
          <w:szCs w:val="16"/>
          <w:lang w:eastAsia="es-ES"/>
        </w:rPr>
      </w:pPr>
      <w:r w:rsidRPr="0057304F">
        <w:rPr>
          <w:rFonts w:ascii="Times New Roman" w:hAnsi="Times New Roman" w:cs="Times New Roman"/>
          <w:color w:val="000000"/>
          <w:sz w:val="12"/>
          <w:szCs w:val="12"/>
          <w:lang w:eastAsia="es-ES"/>
        </w:rPr>
        <w:t>Extrahospitalaria</w:t>
      </w:r>
      <w:r w:rsidRPr="0057304F">
        <w:rPr>
          <w:rFonts w:ascii="Times New Roman" w:hAnsi="Times New Roman" w:cs="Times New Roman"/>
          <w:color w:val="000000"/>
          <w:sz w:val="12"/>
          <w:szCs w:val="12"/>
          <w:lang w:eastAsia="es-ES"/>
        </w:rPr>
        <w:tab/>
      </w:r>
      <w:r w:rsidRPr="0057304F">
        <w:rPr>
          <w:rFonts w:ascii="Times New Roman" w:hAnsi="Times New Roman" w:cs="Times New Roman"/>
          <w:color w:val="000000"/>
          <w:sz w:val="16"/>
          <w:szCs w:val="16"/>
          <w:lang w:eastAsia="es-ES"/>
        </w:rPr>
        <w:t>80 84,2</w:t>
      </w:r>
      <w:r w:rsidRPr="0057304F">
        <w:rPr>
          <w:rFonts w:ascii="Times New Roman" w:hAnsi="Times New Roman" w:cs="Times New Roman"/>
          <w:color w:val="000000"/>
          <w:sz w:val="16"/>
          <w:szCs w:val="16"/>
          <w:lang w:eastAsia="es-ES"/>
        </w:rPr>
        <w:tab/>
        <w:t>89 93,7</w:t>
      </w:r>
    </w:p>
    <w:p w:rsidR="0057304F" w:rsidRPr="0057304F" w:rsidRDefault="0057304F" w:rsidP="0057304F">
      <w:pPr>
        <w:widowControl w:val="0"/>
        <w:tabs>
          <w:tab w:val="left" w:pos="3200"/>
          <w:tab w:val="left" w:pos="3586"/>
          <w:tab w:val="left" w:pos="4373"/>
          <w:tab w:val="left" w:pos="4760"/>
        </w:tabs>
        <w:autoSpaceDE w:val="0"/>
        <w:autoSpaceDN w:val="0"/>
        <w:adjustRightInd w:val="0"/>
        <w:spacing w:after="0" w:line="213" w:lineRule="exact"/>
        <w:ind w:left="1853"/>
        <w:rPr>
          <w:rFonts w:ascii="Times New Roman" w:hAnsi="Times New Roman" w:cs="Times New Roman"/>
          <w:color w:val="000000"/>
          <w:sz w:val="16"/>
          <w:szCs w:val="16"/>
          <w:lang w:eastAsia="es-ES"/>
        </w:rPr>
      </w:pPr>
      <w:r w:rsidRPr="0057304F">
        <w:rPr>
          <w:rFonts w:ascii="Times New Roman" w:hAnsi="Times New Roman" w:cs="Times New Roman"/>
          <w:color w:val="000000"/>
          <w:sz w:val="12"/>
          <w:szCs w:val="12"/>
          <w:lang w:eastAsia="es-ES"/>
        </w:rPr>
        <w:t>Intrahospitalaria</w:t>
      </w:r>
      <w:r w:rsidRPr="0057304F">
        <w:rPr>
          <w:rFonts w:ascii="Times New Roman" w:hAnsi="Times New Roman" w:cs="Times New Roman"/>
          <w:color w:val="000000"/>
          <w:sz w:val="12"/>
          <w:szCs w:val="12"/>
          <w:lang w:eastAsia="es-ES"/>
        </w:rPr>
        <w:tab/>
      </w:r>
      <w:r w:rsidRPr="0057304F">
        <w:rPr>
          <w:rFonts w:ascii="Times New Roman" w:hAnsi="Times New Roman" w:cs="Times New Roman"/>
          <w:color w:val="000000"/>
          <w:sz w:val="16"/>
          <w:szCs w:val="16"/>
          <w:lang w:eastAsia="es-ES"/>
        </w:rPr>
        <w:t>6</w:t>
      </w:r>
      <w:r w:rsidRPr="0057304F">
        <w:rPr>
          <w:rFonts w:ascii="Times New Roman" w:hAnsi="Times New Roman" w:cs="Times New Roman"/>
          <w:color w:val="000000"/>
          <w:sz w:val="16"/>
          <w:szCs w:val="16"/>
          <w:lang w:eastAsia="es-ES"/>
        </w:rPr>
        <w:tab/>
        <w:t>6,3</w:t>
      </w:r>
      <w:r w:rsidRPr="0057304F">
        <w:rPr>
          <w:rFonts w:ascii="Times New Roman" w:hAnsi="Times New Roman" w:cs="Times New Roman"/>
          <w:color w:val="000000"/>
          <w:sz w:val="16"/>
          <w:szCs w:val="16"/>
          <w:lang w:eastAsia="es-ES"/>
        </w:rPr>
        <w:tab/>
        <w:t>2</w:t>
      </w:r>
      <w:r w:rsidRPr="0057304F">
        <w:rPr>
          <w:rFonts w:ascii="Times New Roman" w:hAnsi="Times New Roman" w:cs="Times New Roman"/>
          <w:color w:val="000000"/>
          <w:sz w:val="16"/>
          <w:szCs w:val="16"/>
          <w:lang w:eastAsia="es-ES"/>
        </w:rPr>
        <w:tab/>
        <w:t>2,1</w:t>
      </w:r>
    </w:p>
    <w:p w:rsidR="0057304F" w:rsidRPr="0057304F" w:rsidRDefault="0057304F" w:rsidP="0057304F">
      <w:pPr>
        <w:widowControl w:val="0"/>
        <w:tabs>
          <w:tab w:val="left" w:pos="3200"/>
          <w:tab w:val="left" w:pos="3586"/>
          <w:tab w:val="left" w:pos="4373"/>
          <w:tab w:val="left" w:pos="4760"/>
        </w:tabs>
        <w:autoSpaceDE w:val="0"/>
        <w:autoSpaceDN w:val="0"/>
        <w:adjustRightInd w:val="0"/>
        <w:spacing w:after="0" w:line="226" w:lineRule="exact"/>
        <w:ind w:left="1853"/>
        <w:rPr>
          <w:rFonts w:ascii="Times New Roman" w:hAnsi="Times New Roman" w:cs="Times New Roman"/>
          <w:color w:val="000000"/>
          <w:sz w:val="16"/>
          <w:szCs w:val="16"/>
          <w:lang w:eastAsia="es-ES"/>
        </w:rPr>
      </w:pPr>
      <w:r w:rsidRPr="0057304F">
        <w:rPr>
          <w:rFonts w:ascii="Times New Roman" w:hAnsi="Times New Roman" w:cs="Times New Roman"/>
          <w:color w:val="000000"/>
          <w:sz w:val="12"/>
          <w:szCs w:val="12"/>
          <w:lang w:eastAsia="es-ES"/>
        </w:rPr>
        <w:t>No precisado</w:t>
      </w:r>
      <w:r w:rsidRPr="0057304F">
        <w:rPr>
          <w:rFonts w:ascii="Times New Roman" w:hAnsi="Times New Roman" w:cs="Times New Roman"/>
          <w:color w:val="000000"/>
          <w:sz w:val="12"/>
          <w:szCs w:val="12"/>
          <w:lang w:eastAsia="es-ES"/>
        </w:rPr>
        <w:tab/>
      </w:r>
      <w:r w:rsidRPr="0057304F">
        <w:rPr>
          <w:rFonts w:ascii="Times New Roman" w:hAnsi="Times New Roman" w:cs="Times New Roman"/>
          <w:color w:val="000000"/>
          <w:sz w:val="16"/>
          <w:szCs w:val="16"/>
          <w:lang w:eastAsia="es-ES"/>
        </w:rPr>
        <w:t>9</w:t>
      </w:r>
      <w:r w:rsidRPr="0057304F">
        <w:rPr>
          <w:rFonts w:ascii="Times New Roman" w:hAnsi="Times New Roman" w:cs="Times New Roman"/>
          <w:color w:val="000000"/>
          <w:sz w:val="16"/>
          <w:szCs w:val="16"/>
          <w:lang w:eastAsia="es-ES"/>
        </w:rPr>
        <w:tab/>
        <w:t>9,5</w:t>
      </w:r>
      <w:r w:rsidRPr="0057304F">
        <w:rPr>
          <w:rFonts w:ascii="Times New Roman" w:hAnsi="Times New Roman" w:cs="Times New Roman"/>
          <w:color w:val="000000"/>
          <w:sz w:val="16"/>
          <w:szCs w:val="16"/>
          <w:lang w:eastAsia="es-ES"/>
        </w:rPr>
        <w:tab/>
        <w:t>4</w:t>
      </w:r>
      <w:r w:rsidRPr="0057304F">
        <w:rPr>
          <w:rFonts w:ascii="Times New Roman" w:hAnsi="Times New Roman" w:cs="Times New Roman"/>
          <w:color w:val="000000"/>
          <w:sz w:val="16"/>
          <w:szCs w:val="16"/>
          <w:lang w:eastAsia="es-ES"/>
        </w:rPr>
        <w:tab/>
        <w:t>4,2</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26" w:lineRule="exact"/>
        <w:ind w:left="1853"/>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Fuente: Historias clínicas.</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Leyenda: IU: Infección urinaria.IRB: Infección respiratoria baja.</w:t>
      </w:r>
    </w:p>
    <w:p w:rsidR="0057304F" w:rsidRPr="0057304F" w:rsidRDefault="0057304F" w:rsidP="0057304F">
      <w:pPr>
        <w:widowControl w:val="0"/>
        <w:autoSpaceDE w:val="0"/>
        <w:autoSpaceDN w:val="0"/>
        <w:adjustRightInd w:val="0"/>
        <w:spacing w:after="0" w:line="240"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br w:type="column"/>
      </w:r>
      <w:r w:rsidRPr="0057304F">
        <w:rPr>
          <w:rFonts w:ascii="Times New Roman" w:hAnsi="Times New Roman" w:cs="Times New Roman"/>
          <w:color w:val="000000"/>
          <w:sz w:val="12"/>
          <w:szCs w:val="12"/>
          <w:lang w:eastAsia="es-ES"/>
        </w:rPr>
        <w:lastRenderedPageBreak/>
        <w:t>Fuente: Historias clínicas.</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12"/>
          <w:szCs w:val="12"/>
          <w:lang w:eastAsia="es-ES"/>
        </w:rPr>
        <w:t>Leyenda: IU: Infección urinaria. IRB: Infección respiratoria baja.</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386" w:lineRule="exact"/>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DISCUSIÓN</w:t>
      </w:r>
    </w:p>
    <w:p w:rsidR="0057304F" w:rsidRPr="0057304F" w:rsidRDefault="0057304F" w:rsidP="0057304F">
      <w:pPr>
        <w:widowControl w:val="0"/>
        <w:autoSpaceDE w:val="0"/>
        <w:autoSpaceDN w:val="0"/>
        <w:adjustRightInd w:val="0"/>
        <w:spacing w:after="0" w:line="213" w:lineRule="exact"/>
        <w:ind w:left="360"/>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80" w:lineRule="exact"/>
        <w:ind w:left="360"/>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La indicación inicial de un anti-</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microbiano muchas veces se realiza de</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manera empírica, pero para el uso racio-</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nal del mismo, es incuestionable la utilidad</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de ciertos estudios del laboratorio clínico o</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de microbiología.  Aunque la tinción de</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Gram del sedimento urinario tiene mayor</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relación con los urocultivos y es de mayor</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sensibilidad que el parcial de orina,</w:t>
      </w:r>
      <w:r w:rsidRPr="0057304F">
        <w:rPr>
          <w:rFonts w:ascii="Times New Roman" w:hAnsi="Times New Roman" w:cs="Times New Roman"/>
          <w:color w:val="000000"/>
          <w:sz w:val="12"/>
          <w:szCs w:val="12"/>
          <w:lang w:eastAsia="es-ES"/>
        </w:rPr>
        <w:t>4,5</w:t>
      </w:r>
      <w:r w:rsidRPr="0057304F">
        <w:rPr>
          <w:rFonts w:ascii="Times New Roman" w:hAnsi="Times New Roman" w:cs="Times New Roman"/>
          <w:color w:val="000000"/>
          <w:sz w:val="20"/>
          <w:szCs w:val="20"/>
          <w:lang w:eastAsia="es-ES"/>
        </w:rPr>
        <w:t xml:space="preserve"> ésta</w:t>
      </w:r>
    </w:p>
    <w:p w:rsidR="0057304F" w:rsidRPr="0057304F" w:rsidRDefault="0057304F" w:rsidP="0057304F">
      <w:pPr>
        <w:widowControl w:val="0"/>
        <w:autoSpaceDE w:val="0"/>
        <w:autoSpaceDN w:val="0"/>
        <w:adjustRightInd w:val="0"/>
        <w:spacing w:after="0" w:line="213" w:lineRule="exact"/>
        <w:ind w:left="306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413" w:lineRule="exact"/>
        <w:ind w:left="3066"/>
        <w:rPr>
          <w:rFonts w:ascii="Times New Roman" w:hAnsi="Times New Roman" w:cs="Times New Roman"/>
          <w:color w:val="000000"/>
          <w:lang w:eastAsia="es-ES"/>
        </w:rPr>
      </w:pPr>
      <w:r w:rsidRPr="0057304F">
        <w:rPr>
          <w:rFonts w:ascii="Times New Roman" w:hAnsi="Times New Roman" w:cs="Times New Roman"/>
          <w:color w:val="000000"/>
          <w:lang w:eastAsia="es-ES"/>
        </w:rPr>
        <w:t>119</w:t>
      </w:r>
    </w:p>
    <w:p w:rsidR="0057304F" w:rsidRPr="0057304F" w:rsidRDefault="0057304F" w:rsidP="0057304F">
      <w:pPr>
        <w:widowControl w:val="0"/>
        <w:autoSpaceDE w:val="0"/>
        <w:autoSpaceDN w:val="0"/>
        <w:adjustRightInd w:val="0"/>
        <w:spacing w:after="0" w:line="240" w:lineRule="auto"/>
        <w:rPr>
          <w:rFonts w:ascii="Times New Roman" w:hAnsi="Times New Roman" w:cs="Times New Roman"/>
          <w:color w:val="000000"/>
          <w:lang w:eastAsia="es-ES"/>
        </w:rPr>
        <w:sectPr w:rsidR="0057304F" w:rsidRPr="0057304F">
          <w:type w:val="continuous"/>
          <w:pgSz w:w="12240" w:h="15840"/>
          <w:pgMar w:top="666" w:right="133" w:bottom="413" w:left="666" w:header="720" w:footer="720" w:gutter="0"/>
          <w:cols w:num="2" w:space="720" w:equalWidth="0">
            <w:col w:w="5680" w:space="0"/>
            <w:col w:w="5760"/>
          </w:cols>
          <w:noEndnote/>
        </w:sectPr>
      </w:pPr>
    </w:p>
    <w:p w:rsidR="0057304F" w:rsidRPr="0057304F" w:rsidRDefault="0057304F" w:rsidP="0057304F">
      <w:pPr>
        <w:widowControl w:val="0"/>
        <w:autoSpaceDE w:val="0"/>
        <w:autoSpaceDN w:val="0"/>
        <w:adjustRightInd w:val="0"/>
        <w:spacing w:after="0" w:line="240" w:lineRule="auto"/>
        <w:rPr>
          <w:rFonts w:ascii="Times New Roman" w:hAnsi="Times New Roman" w:cs="Times New Roman"/>
          <w:color w:val="000000"/>
          <w:lang w:eastAsia="es-ES"/>
        </w:rPr>
        <w:sectPr w:rsidR="0057304F" w:rsidRPr="0057304F">
          <w:type w:val="continuous"/>
          <w:pgSz w:w="12240" w:h="15840"/>
          <w:pgMar w:top="666" w:right="133" w:bottom="413" w:left="666" w:header="720" w:footer="720" w:gutter="0"/>
          <w:cols w:space="720"/>
          <w:noEndnote/>
        </w:sect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400"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sólo se efectuó en el 5,3 % de los casos,</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siendo también bajos los por cientos de in-</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dicación de urocultivos (39,9 %). La</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creatinina sérica indicador de función re-</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nal, con sus limitaciones sobre todo en</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los ancianos,</w:t>
      </w:r>
      <w:r w:rsidRPr="0057304F">
        <w:rPr>
          <w:rFonts w:ascii="Times New Roman" w:hAnsi="Times New Roman" w:cs="Times New Roman"/>
          <w:color w:val="000000"/>
          <w:sz w:val="10"/>
          <w:szCs w:val="10"/>
          <w:lang w:eastAsia="es-ES"/>
        </w:rPr>
        <w:t>4,6,7</w:t>
      </w:r>
      <w:r w:rsidRPr="0057304F">
        <w:rPr>
          <w:rFonts w:ascii="Times New Roman" w:hAnsi="Times New Roman" w:cs="Times New Roman"/>
          <w:color w:val="000000"/>
          <w:sz w:val="18"/>
          <w:szCs w:val="18"/>
          <w:lang w:eastAsia="es-ES"/>
        </w:rPr>
        <w:t xml:space="preserve"> se realizó en pocos pa-</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cientes (59,04 % con IU  y  45,3 % con</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IRB), incluso en aquéllos tratados con</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antimicrobianos nefrotóxicos (64,4 %) y</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ésta se reevaluó durante el tratamiento</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cuando apareció elevada. Es conocida la</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poca confiabilidad del cultivo de esputo</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expectorado, por lo que se prefiere el Gram</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del esputo, por ser útil, económico y rápi-</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do en el momento de la decisión terapéuti-</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ca,</w:t>
      </w:r>
      <w:r w:rsidRPr="0057304F">
        <w:rPr>
          <w:rFonts w:ascii="Times New Roman" w:hAnsi="Times New Roman" w:cs="Times New Roman"/>
          <w:color w:val="000000"/>
          <w:sz w:val="10"/>
          <w:szCs w:val="10"/>
          <w:lang w:eastAsia="es-ES"/>
        </w:rPr>
        <w:t>8</w:t>
      </w:r>
      <w:r w:rsidRPr="0057304F">
        <w:rPr>
          <w:rFonts w:ascii="Times New Roman" w:hAnsi="Times New Roman" w:cs="Times New Roman"/>
          <w:color w:val="000000"/>
          <w:sz w:val="18"/>
          <w:szCs w:val="18"/>
          <w:lang w:eastAsia="es-ES"/>
        </w:rPr>
        <w:t xml:space="preserve"> sin embargo sólo se indicó al 8,4 %</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de los casos. Al seleccionar el anti-</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microbiano interesa el origen de la infección,</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las estudiadas fueron extrahospitalarias en ma-</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yoría (IU:80 % y IRB:89 %) y los</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antimicrobianos empleados los indicados</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para este particular.</w:t>
      </w:r>
      <w:r w:rsidRPr="0057304F">
        <w:rPr>
          <w:rFonts w:ascii="Times New Roman" w:hAnsi="Times New Roman" w:cs="Times New Roman"/>
          <w:color w:val="000000"/>
          <w:sz w:val="12"/>
          <w:szCs w:val="12"/>
          <w:lang w:eastAsia="es-ES"/>
        </w:rPr>
        <w:t>4-11</w:t>
      </w:r>
      <w:r w:rsidRPr="0057304F">
        <w:rPr>
          <w:rFonts w:ascii="Times New Roman" w:hAnsi="Times New Roman" w:cs="Times New Roman"/>
          <w:color w:val="000000"/>
          <w:sz w:val="20"/>
          <w:szCs w:val="20"/>
          <w:lang w:eastAsia="es-ES"/>
        </w:rPr>
        <w:t xml:space="preserve"> Es de destacar que</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los betalactámicos fueron los antimi-</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crobianos más empleados en la IU, pero</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dentro de éstos ocuparon un primer lugar</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la ampicilina, que no se recomienda como</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monoterapia por su alto por ciento de re-</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sistencia bacteriana</w:t>
      </w:r>
      <w:r w:rsidRPr="0057304F">
        <w:rPr>
          <w:rFonts w:ascii="Times New Roman" w:hAnsi="Times New Roman" w:cs="Times New Roman"/>
          <w:color w:val="000000"/>
          <w:sz w:val="10"/>
          <w:szCs w:val="10"/>
          <w:lang w:eastAsia="es-ES"/>
        </w:rPr>
        <w:t>4,5</w:t>
      </w:r>
      <w:r w:rsidRPr="0057304F">
        <w:rPr>
          <w:rFonts w:ascii="Times New Roman" w:hAnsi="Times New Roman" w:cs="Times New Roman"/>
          <w:color w:val="000000"/>
          <w:sz w:val="18"/>
          <w:szCs w:val="18"/>
          <w:lang w:eastAsia="es-ES"/>
        </w:rPr>
        <w:t xml:space="preserve"> y le siguió la penici-</w:t>
      </w:r>
    </w:p>
    <w:p w:rsidR="0057304F" w:rsidRPr="0057304F" w:rsidRDefault="0057304F" w:rsidP="0057304F">
      <w:pPr>
        <w:widowControl w:val="0"/>
        <w:autoSpaceDE w:val="0"/>
        <w:autoSpaceDN w:val="0"/>
        <w:adjustRightInd w:val="0"/>
        <w:spacing w:after="0" w:line="266"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lina G cuya indicación no es de elección</w:t>
      </w:r>
    </w:p>
    <w:p w:rsidR="00326BAC" w:rsidRDefault="00326BAC" w:rsidP="0057304F">
      <w:pPr>
        <w:widowControl w:val="0"/>
        <w:autoSpaceDE w:val="0"/>
        <w:autoSpaceDN w:val="0"/>
        <w:adjustRightInd w:val="0"/>
        <w:spacing w:after="0" w:line="280" w:lineRule="exact"/>
        <w:ind w:left="1866"/>
        <w:rPr>
          <w:rFonts w:ascii="Times New Roman" w:hAnsi="Times New Roman" w:cs="Times New Roman"/>
          <w:color w:val="000000"/>
          <w:sz w:val="18"/>
          <w:szCs w:val="18"/>
          <w:lang w:eastAsia="es-ES"/>
        </w:rPr>
      </w:pPr>
    </w:p>
    <w:p w:rsidR="00326BAC" w:rsidRDefault="00326BAC" w:rsidP="0057304F">
      <w:pPr>
        <w:widowControl w:val="0"/>
        <w:autoSpaceDE w:val="0"/>
        <w:autoSpaceDN w:val="0"/>
        <w:adjustRightInd w:val="0"/>
        <w:spacing w:after="0" w:line="280" w:lineRule="exact"/>
        <w:ind w:left="1866"/>
        <w:rPr>
          <w:rFonts w:ascii="Times New Roman" w:hAnsi="Times New Roman" w:cs="Times New Roman"/>
          <w:color w:val="000000"/>
          <w:sz w:val="18"/>
          <w:szCs w:val="18"/>
          <w:lang w:eastAsia="es-ES"/>
        </w:rPr>
      </w:pPr>
    </w:p>
    <w:p w:rsidR="00326BAC" w:rsidRDefault="00326BAC" w:rsidP="0057304F">
      <w:pPr>
        <w:widowControl w:val="0"/>
        <w:autoSpaceDE w:val="0"/>
        <w:autoSpaceDN w:val="0"/>
        <w:adjustRightInd w:val="0"/>
        <w:spacing w:after="0" w:line="280" w:lineRule="exact"/>
        <w:ind w:left="186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80" w:lineRule="exact"/>
        <w:ind w:left="1866"/>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SUMMARY</w:t>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br w:type="column"/>
      </w: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38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para estos casos.</w:t>
      </w:r>
      <w:r w:rsidRPr="0057304F">
        <w:rPr>
          <w:rFonts w:ascii="Times New Roman" w:hAnsi="Times New Roman" w:cs="Times New Roman"/>
          <w:color w:val="000000"/>
          <w:sz w:val="12"/>
          <w:szCs w:val="12"/>
          <w:lang w:eastAsia="es-ES"/>
        </w:rPr>
        <w:t>4,5</w:t>
      </w:r>
      <w:r w:rsidRPr="0057304F">
        <w:rPr>
          <w:rFonts w:ascii="Times New Roman" w:hAnsi="Times New Roman" w:cs="Times New Roman"/>
          <w:color w:val="000000"/>
          <w:sz w:val="20"/>
          <w:szCs w:val="20"/>
          <w:lang w:eastAsia="es-ES"/>
        </w:rPr>
        <w:t xml:space="preserve"> El cloranfenicol se usó</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más de lo aconsejable (18,3 %), sin consi-</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derar su bajo, pero temible potencial tóxi-</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co a nivel de la médula espinal y su pobre</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excreción por las vías urinarias.</w:t>
      </w:r>
      <w:r w:rsidRPr="0057304F">
        <w:rPr>
          <w:rFonts w:ascii="Times New Roman" w:hAnsi="Times New Roman" w:cs="Times New Roman"/>
          <w:color w:val="000000"/>
          <w:sz w:val="12"/>
          <w:szCs w:val="12"/>
          <w:lang w:eastAsia="es-ES"/>
        </w:rPr>
        <w:t>9</w:t>
      </w:r>
      <w:r w:rsidRPr="0057304F">
        <w:rPr>
          <w:rFonts w:ascii="Times New Roman" w:hAnsi="Times New Roman" w:cs="Times New Roman"/>
          <w:color w:val="000000"/>
          <w:sz w:val="20"/>
          <w:szCs w:val="20"/>
          <w:lang w:eastAsia="es-ES"/>
        </w:rPr>
        <w:t xml:space="preserve">  Las IRB</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son tratadas según los gérmenes habituales</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que las causan y el sitio de adquisición de la</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infección</w:t>
      </w:r>
      <w:r w:rsidRPr="0057304F">
        <w:rPr>
          <w:rFonts w:ascii="Times New Roman" w:hAnsi="Times New Roman" w:cs="Times New Roman"/>
          <w:color w:val="000000"/>
          <w:sz w:val="12"/>
          <w:szCs w:val="12"/>
          <w:lang w:eastAsia="es-ES"/>
        </w:rPr>
        <w:t>8,10</w:t>
      </w:r>
      <w:r w:rsidRPr="0057304F">
        <w:rPr>
          <w:rFonts w:ascii="Times New Roman" w:hAnsi="Times New Roman" w:cs="Times New Roman"/>
          <w:color w:val="000000"/>
          <w:sz w:val="20"/>
          <w:szCs w:val="20"/>
          <w:lang w:eastAsia="es-ES"/>
        </w:rPr>
        <w:t xml:space="preserve"> por no constar nuestro estudio</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con suficientes datos microbiológicos tanto</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en el ámbito local como nacional. Las re-</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ferencias de la literatura internacional al</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respecto, sólo nos sirven de pauta terapéu-</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tica, pero no nos eximen de la necesidad</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de conocer nuestra realidad,  para poder</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tratar a nuestros pacientes. Los antimi-</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crobianos más empleados en las IRB fue-</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ron betalactámicos, aminoglucósidos y</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cotrimoxazol coincidentes con lo recomen-</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12"/>
          <w:szCs w:val="12"/>
          <w:lang w:eastAsia="es-ES"/>
        </w:rPr>
      </w:pPr>
      <w:r w:rsidRPr="0057304F">
        <w:rPr>
          <w:rFonts w:ascii="Times New Roman" w:hAnsi="Times New Roman" w:cs="Times New Roman"/>
          <w:color w:val="000000"/>
          <w:sz w:val="20"/>
          <w:szCs w:val="20"/>
          <w:lang w:eastAsia="es-ES"/>
        </w:rPr>
        <w:t xml:space="preserve">dado en la literatura. </w:t>
      </w:r>
      <w:r w:rsidRPr="0057304F">
        <w:rPr>
          <w:rFonts w:ascii="Times New Roman" w:hAnsi="Times New Roman" w:cs="Times New Roman"/>
          <w:color w:val="000000"/>
          <w:sz w:val="12"/>
          <w:szCs w:val="12"/>
          <w:lang w:eastAsia="es-ES"/>
        </w:rPr>
        <w:t>6-11</w:t>
      </w:r>
    </w:p>
    <w:p w:rsidR="0057304F" w:rsidRPr="0057304F" w:rsidRDefault="0057304F" w:rsidP="0057304F">
      <w:pPr>
        <w:widowControl w:val="0"/>
        <w:autoSpaceDE w:val="0"/>
        <w:autoSpaceDN w:val="0"/>
        <w:adjustRightInd w:val="0"/>
        <w:spacing w:after="0" w:line="266" w:lineRule="exact"/>
        <w:ind w:left="360"/>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Vale comentar que el aminoglucósido</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más empleado para ambas infecciones fue</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la kanamicina, que coincide con el de ma-</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yor por ciento de resistencia antimicro-</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biana en la literatura.</w:t>
      </w:r>
      <w:r w:rsidRPr="0057304F">
        <w:rPr>
          <w:rFonts w:ascii="Times New Roman" w:hAnsi="Times New Roman" w:cs="Times New Roman"/>
          <w:color w:val="000000"/>
          <w:sz w:val="12"/>
          <w:szCs w:val="12"/>
          <w:lang w:eastAsia="es-ES"/>
        </w:rPr>
        <w:t>6,7</w:t>
      </w:r>
      <w:r w:rsidRPr="0057304F">
        <w:rPr>
          <w:rFonts w:ascii="Times New Roman" w:hAnsi="Times New Roman" w:cs="Times New Roman"/>
          <w:color w:val="000000"/>
          <w:sz w:val="20"/>
          <w:szCs w:val="20"/>
          <w:lang w:eastAsia="es-ES"/>
        </w:rPr>
        <w:t xml:space="preserve"> Los grupos de</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antimicrobianos usados en general para el</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tratamiento de pacientes hospitalizados</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con IU o IRB, coincidieron con los acep-</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tados internacionalmente, pero un mayor</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apoyo microbiológico y del laboratorio</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harían más racional su uso y por lo tanto</w:t>
      </w:r>
    </w:p>
    <w:p w:rsidR="0057304F" w:rsidRPr="0057304F" w:rsidRDefault="0057304F" w:rsidP="0057304F">
      <w:pPr>
        <w:widowControl w:val="0"/>
        <w:autoSpaceDE w:val="0"/>
        <w:autoSpaceDN w:val="0"/>
        <w:adjustRightInd w:val="0"/>
        <w:spacing w:after="0" w:line="266" w:lineRule="exact"/>
        <w:rPr>
          <w:rFonts w:ascii="Times New Roman" w:hAnsi="Times New Roman" w:cs="Times New Roman"/>
          <w:color w:val="000000"/>
          <w:sz w:val="20"/>
          <w:szCs w:val="20"/>
          <w:lang w:eastAsia="es-ES"/>
        </w:rPr>
      </w:pPr>
      <w:r w:rsidRPr="0057304F">
        <w:rPr>
          <w:rFonts w:ascii="Times New Roman" w:hAnsi="Times New Roman" w:cs="Times New Roman"/>
          <w:color w:val="000000"/>
          <w:sz w:val="20"/>
          <w:szCs w:val="20"/>
          <w:lang w:eastAsia="es-ES"/>
        </w:rPr>
        <w:t>de mayor calidad la atención médica.</w:t>
      </w:r>
    </w:p>
    <w:p w:rsidR="0057304F" w:rsidRPr="0057304F" w:rsidRDefault="0057304F" w:rsidP="0057304F">
      <w:pPr>
        <w:widowControl w:val="0"/>
        <w:autoSpaceDE w:val="0"/>
        <w:autoSpaceDN w:val="0"/>
        <w:adjustRightInd w:val="0"/>
        <w:spacing w:after="0" w:line="240" w:lineRule="auto"/>
        <w:rPr>
          <w:rFonts w:ascii="Times New Roman" w:hAnsi="Times New Roman" w:cs="Times New Roman"/>
          <w:color w:val="000000"/>
          <w:sz w:val="20"/>
          <w:szCs w:val="20"/>
          <w:lang w:eastAsia="es-ES"/>
        </w:rPr>
        <w:sectPr w:rsidR="0057304F" w:rsidRPr="0057304F">
          <w:pgSz w:w="12240" w:h="15840"/>
          <w:pgMar w:top="666" w:right="133" w:bottom="413" w:left="666" w:header="720" w:footer="720" w:gutter="0"/>
          <w:cols w:num="2" w:space="720" w:equalWidth="0">
            <w:col w:w="5680" w:space="0"/>
            <w:col w:w="5760"/>
          </w:cols>
          <w:noEndnote/>
        </w:sectPr>
      </w:pPr>
    </w:p>
    <w:p w:rsidR="0057304F" w:rsidRPr="0057304F" w:rsidRDefault="0057304F" w:rsidP="0057304F">
      <w:pPr>
        <w:widowControl w:val="0"/>
        <w:autoSpaceDE w:val="0"/>
        <w:autoSpaceDN w:val="0"/>
        <w:adjustRightInd w:val="0"/>
        <w:spacing w:after="0" w:line="400" w:lineRule="exact"/>
        <w:ind w:left="1866"/>
        <w:rPr>
          <w:rFonts w:ascii="Times New Roman" w:hAnsi="Times New Roman" w:cs="Times New Roman"/>
          <w:color w:val="000000"/>
          <w:sz w:val="16"/>
          <w:szCs w:val="16"/>
          <w:lang w:val="en-US" w:eastAsia="es-ES"/>
        </w:rPr>
      </w:pPr>
      <w:r w:rsidRPr="0057304F">
        <w:rPr>
          <w:rFonts w:ascii="Times New Roman" w:hAnsi="Times New Roman" w:cs="Times New Roman"/>
          <w:color w:val="000000"/>
          <w:sz w:val="16"/>
          <w:szCs w:val="16"/>
          <w:lang w:val="en-US" w:eastAsia="es-ES"/>
        </w:rPr>
        <w:lastRenderedPageBreak/>
        <w:t>A study was made on 188 patients with urinary infections and 95 with low respiratory infections, randomly</w:t>
      </w:r>
    </w:p>
    <w:p w:rsidR="0057304F" w:rsidRPr="0057304F" w:rsidRDefault="0057304F" w:rsidP="0057304F">
      <w:pPr>
        <w:widowControl w:val="0"/>
        <w:autoSpaceDE w:val="0"/>
        <w:autoSpaceDN w:val="0"/>
        <w:adjustRightInd w:val="0"/>
        <w:spacing w:after="0" w:line="213" w:lineRule="exact"/>
        <w:ind w:left="1866"/>
        <w:rPr>
          <w:rFonts w:ascii="Times New Roman" w:hAnsi="Times New Roman" w:cs="Times New Roman"/>
          <w:color w:val="000000"/>
          <w:sz w:val="14"/>
          <w:szCs w:val="14"/>
          <w:lang w:val="en-US" w:eastAsia="es-ES"/>
        </w:rPr>
      </w:pPr>
      <w:r w:rsidRPr="0057304F">
        <w:rPr>
          <w:rFonts w:ascii="Times New Roman" w:hAnsi="Times New Roman" w:cs="Times New Roman"/>
          <w:color w:val="000000"/>
          <w:sz w:val="14"/>
          <w:szCs w:val="14"/>
          <w:lang w:val="en-US" w:eastAsia="es-ES"/>
        </w:rPr>
        <w:t>selected from 1989 to 1994 in "10 de Octubre" Clinical and Surgical Hospsital, for the purpose of finding out the</w:t>
      </w:r>
    </w:p>
    <w:p w:rsidR="0057304F" w:rsidRPr="0057304F" w:rsidRDefault="0057304F" w:rsidP="0057304F">
      <w:pPr>
        <w:widowControl w:val="0"/>
        <w:autoSpaceDE w:val="0"/>
        <w:autoSpaceDN w:val="0"/>
        <w:adjustRightInd w:val="0"/>
        <w:spacing w:after="0" w:line="213" w:lineRule="exact"/>
        <w:ind w:left="1866"/>
        <w:rPr>
          <w:rFonts w:ascii="Times New Roman" w:hAnsi="Times New Roman" w:cs="Times New Roman"/>
          <w:color w:val="000000"/>
          <w:sz w:val="16"/>
          <w:szCs w:val="16"/>
          <w:lang w:val="en-US" w:eastAsia="es-ES"/>
        </w:rPr>
      </w:pPr>
      <w:r w:rsidRPr="0057304F">
        <w:rPr>
          <w:rFonts w:ascii="Times New Roman" w:hAnsi="Times New Roman" w:cs="Times New Roman"/>
          <w:color w:val="000000"/>
          <w:sz w:val="16"/>
          <w:szCs w:val="16"/>
          <w:lang w:val="en-US" w:eastAsia="es-ES"/>
        </w:rPr>
        <w:t>antimicrobials used to treat such infections and whether their treatments have microbiological and laboratory</w:t>
      </w:r>
    </w:p>
    <w:p w:rsidR="0057304F" w:rsidRPr="0057304F" w:rsidRDefault="0057304F" w:rsidP="0057304F">
      <w:pPr>
        <w:widowControl w:val="0"/>
        <w:autoSpaceDE w:val="0"/>
        <w:autoSpaceDN w:val="0"/>
        <w:adjustRightInd w:val="0"/>
        <w:spacing w:after="0" w:line="213" w:lineRule="exact"/>
        <w:ind w:left="1866"/>
        <w:rPr>
          <w:rFonts w:ascii="Times New Roman" w:hAnsi="Times New Roman" w:cs="Times New Roman"/>
          <w:color w:val="000000"/>
          <w:sz w:val="16"/>
          <w:szCs w:val="16"/>
          <w:lang w:val="en-US" w:eastAsia="es-ES"/>
        </w:rPr>
      </w:pPr>
      <w:r w:rsidRPr="0057304F">
        <w:rPr>
          <w:rFonts w:ascii="Times New Roman" w:hAnsi="Times New Roman" w:cs="Times New Roman"/>
          <w:color w:val="000000"/>
          <w:sz w:val="16"/>
          <w:szCs w:val="16"/>
          <w:lang w:val="en-US" w:eastAsia="es-ES"/>
        </w:rPr>
        <w:t>support. The microbiological studies were scarce : urocudslture 39,9% and sputum gram staining in 8.4% of</w:t>
      </w:r>
    </w:p>
    <w:p w:rsidR="0057304F" w:rsidRPr="0057304F" w:rsidRDefault="0057304F" w:rsidP="0057304F">
      <w:pPr>
        <w:widowControl w:val="0"/>
        <w:autoSpaceDE w:val="0"/>
        <w:autoSpaceDN w:val="0"/>
        <w:adjustRightInd w:val="0"/>
        <w:spacing w:after="0" w:line="213" w:lineRule="exact"/>
        <w:ind w:left="1866"/>
        <w:rPr>
          <w:rFonts w:ascii="Times New Roman" w:hAnsi="Times New Roman" w:cs="Times New Roman"/>
          <w:color w:val="000000"/>
          <w:sz w:val="14"/>
          <w:szCs w:val="14"/>
          <w:lang w:val="en-US" w:eastAsia="es-ES"/>
        </w:rPr>
      </w:pPr>
      <w:r w:rsidRPr="0057304F">
        <w:rPr>
          <w:rFonts w:ascii="Times New Roman" w:hAnsi="Times New Roman" w:cs="Times New Roman"/>
          <w:color w:val="000000"/>
          <w:sz w:val="14"/>
          <w:szCs w:val="14"/>
          <w:lang w:val="en-US" w:eastAsia="es-ES"/>
        </w:rPr>
        <w:t>patients. The serum creatinin was prescribed only in 64.4% of the treated patients with nephrotoxic antimicrobials.</w:t>
      </w:r>
    </w:p>
    <w:p w:rsidR="0057304F" w:rsidRPr="0057304F" w:rsidRDefault="0057304F" w:rsidP="0057304F">
      <w:pPr>
        <w:widowControl w:val="0"/>
        <w:autoSpaceDE w:val="0"/>
        <w:autoSpaceDN w:val="0"/>
        <w:adjustRightInd w:val="0"/>
        <w:spacing w:after="0" w:line="213" w:lineRule="exact"/>
        <w:ind w:left="1866"/>
        <w:rPr>
          <w:rFonts w:ascii="Times New Roman" w:hAnsi="Times New Roman" w:cs="Times New Roman"/>
          <w:color w:val="000000"/>
          <w:sz w:val="14"/>
          <w:szCs w:val="14"/>
          <w:lang w:val="en-US" w:eastAsia="es-ES"/>
        </w:rPr>
      </w:pPr>
      <w:r w:rsidRPr="0057304F">
        <w:rPr>
          <w:rFonts w:ascii="Times New Roman" w:hAnsi="Times New Roman" w:cs="Times New Roman"/>
          <w:color w:val="000000"/>
          <w:sz w:val="14"/>
          <w:szCs w:val="14"/>
          <w:lang w:val="en-US" w:eastAsia="es-ES"/>
        </w:rPr>
        <w:t>The most used antibiotics in urinary infections were: beta-lactamic (27.8%), cotrimaxol (21.4%), and</w:t>
      </w:r>
    </w:p>
    <w:p w:rsidR="0057304F" w:rsidRPr="0057304F" w:rsidRDefault="0057304F" w:rsidP="0057304F">
      <w:pPr>
        <w:widowControl w:val="0"/>
        <w:autoSpaceDE w:val="0"/>
        <w:autoSpaceDN w:val="0"/>
        <w:adjustRightInd w:val="0"/>
        <w:spacing w:after="0" w:line="213" w:lineRule="exact"/>
        <w:ind w:left="1866"/>
        <w:rPr>
          <w:rFonts w:ascii="Times New Roman" w:hAnsi="Times New Roman" w:cs="Times New Roman"/>
          <w:color w:val="000000"/>
          <w:sz w:val="14"/>
          <w:szCs w:val="14"/>
          <w:lang w:val="en-US" w:eastAsia="es-ES"/>
        </w:rPr>
      </w:pPr>
      <w:r w:rsidRPr="0057304F">
        <w:rPr>
          <w:rFonts w:ascii="Times New Roman" w:hAnsi="Times New Roman" w:cs="Times New Roman"/>
          <w:color w:val="000000"/>
          <w:sz w:val="14"/>
          <w:szCs w:val="14"/>
          <w:lang w:val="en-US" w:eastAsia="es-ES"/>
        </w:rPr>
        <w:t>chloranphenicol (18.3%) and for respiratory infections: beta-lactamic (51.6%), aminoglycoside  (22.2%) and</w:t>
      </w:r>
    </w:p>
    <w:p w:rsidR="0057304F" w:rsidRPr="0057304F" w:rsidRDefault="0057304F" w:rsidP="0057304F">
      <w:pPr>
        <w:widowControl w:val="0"/>
        <w:autoSpaceDE w:val="0"/>
        <w:autoSpaceDN w:val="0"/>
        <w:adjustRightInd w:val="0"/>
        <w:spacing w:after="0" w:line="213" w:lineRule="exact"/>
        <w:ind w:left="1866"/>
        <w:rPr>
          <w:rFonts w:ascii="Times New Roman" w:hAnsi="Times New Roman" w:cs="Times New Roman"/>
          <w:color w:val="000000"/>
          <w:sz w:val="14"/>
          <w:szCs w:val="14"/>
          <w:lang w:val="en-US" w:eastAsia="es-ES"/>
        </w:rPr>
      </w:pPr>
      <w:r w:rsidRPr="0057304F">
        <w:rPr>
          <w:rFonts w:ascii="Times New Roman" w:hAnsi="Times New Roman" w:cs="Times New Roman"/>
          <w:color w:val="000000"/>
          <w:sz w:val="14"/>
          <w:szCs w:val="14"/>
          <w:lang w:val="en-US" w:eastAsia="es-ES"/>
        </w:rPr>
        <w:t>cotrimaxol (18.3%). Generally speaking, the group of antimicrobials used to treat these infections coincide with</w:t>
      </w:r>
    </w:p>
    <w:p w:rsidR="0057304F" w:rsidRPr="0057304F" w:rsidRDefault="0057304F" w:rsidP="0057304F">
      <w:pPr>
        <w:widowControl w:val="0"/>
        <w:autoSpaceDE w:val="0"/>
        <w:autoSpaceDN w:val="0"/>
        <w:adjustRightInd w:val="0"/>
        <w:spacing w:after="0" w:line="213" w:lineRule="exact"/>
        <w:ind w:left="1866"/>
        <w:rPr>
          <w:rFonts w:ascii="Times New Roman" w:hAnsi="Times New Roman" w:cs="Times New Roman"/>
          <w:color w:val="000000"/>
          <w:sz w:val="14"/>
          <w:szCs w:val="14"/>
          <w:lang w:val="en-US" w:eastAsia="es-ES"/>
        </w:rPr>
      </w:pPr>
      <w:r w:rsidRPr="0057304F">
        <w:rPr>
          <w:rFonts w:ascii="Times New Roman" w:hAnsi="Times New Roman" w:cs="Times New Roman"/>
          <w:color w:val="000000"/>
          <w:sz w:val="14"/>
          <w:szCs w:val="14"/>
          <w:lang w:val="en-US" w:eastAsia="es-ES"/>
        </w:rPr>
        <w:t>those reported in medical literature but an increase in laboratory and microbiological studies will contribute to a</w:t>
      </w:r>
    </w:p>
    <w:p w:rsidR="0057304F" w:rsidRPr="0057304F" w:rsidRDefault="0057304F" w:rsidP="0057304F">
      <w:pPr>
        <w:widowControl w:val="0"/>
        <w:autoSpaceDE w:val="0"/>
        <w:autoSpaceDN w:val="0"/>
        <w:adjustRightInd w:val="0"/>
        <w:spacing w:after="0" w:line="213" w:lineRule="exact"/>
        <w:ind w:left="1866"/>
        <w:rPr>
          <w:rFonts w:ascii="Times New Roman" w:hAnsi="Times New Roman" w:cs="Times New Roman"/>
          <w:color w:val="000000"/>
          <w:sz w:val="16"/>
          <w:szCs w:val="16"/>
          <w:lang w:val="en-US" w:eastAsia="es-ES"/>
        </w:rPr>
      </w:pPr>
      <w:r w:rsidRPr="0057304F">
        <w:rPr>
          <w:rFonts w:ascii="Times New Roman" w:hAnsi="Times New Roman" w:cs="Times New Roman"/>
          <w:color w:val="000000"/>
          <w:sz w:val="16"/>
          <w:szCs w:val="16"/>
          <w:lang w:val="en-US" w:eastAsia="es-ES"/>
        </w:rPr>
        <w:t>more rational use of these drugs.</w:t>
      </w:r>
    </w:p>
    <w:p w:rsidR="0057304F" w:rsidRPr="0057304F" w:rsidRDefault="0057304F" w:rsidP="0057304F">
      <w:pPr>
        <w:widowControl w:val="0"/>
        <w:autoSpaceDE w:val="0"/>
        <w:autoSpaceDN w:val="0"/>
        <w:adjustRightInd w:val="0"/>
        <w:spacing w:after="0" w:line="213" w:lineRule="exact"/>
        <w:ind w:left="1866"/>
        <w:rPr>
          <w:rFonts w:ascii="Times New Roman" w:hAnsi="Times New Roman" w:cs="Times New Roman"/>
          <w:color w:val="000000"/>
          <w:sz w:val="16"/>
          <w:szCs w:val="16"/>
          <w:lang w:val="en-US" w:eastAsia="es-ES"/>
        </w:rPr>
      </w:pPr>
      <w:r w:rsidRPr="0057304F">
        <w:rPr>
          <w:rFonts w:ascii="Times New Roman" w:hAnsi="Times New Roman" w:cs="Times New Roman"/>
          <w:color w:val="000000"/>
          <w:sz w:val="16"/>
          <w:szCs w:val="16"/>
          <w:lang w:val="en-US" w:eastAsia="es-ES"/>
        </w:rPr>
        <w:t>Subject headings: RESPIRATORY TRACT INFECTION/drug therapy, UROLOGIC DISEASES/drug therapy;</w:t>
      </w:r>
    </w:p>
    <w:p w:rsidR="0057304F" w:rsidRPr="0057304F" w:rsidRDefault="0057304F" w:rsidP="0057304F">
      <w:pPr>
        <w:widowControl w:val="0"/>
        <w:autoSpaceDE w:val="0"/>
        <w:autoSpaceDN w:val="0"/>
        <w:adjustRightInd w:val="0"/>
        <w:spacing w:after="0" w:line="213" w:lineRule="exact"/>
        <w:ind w:left="1866"/>
        <w:rPr>
          <w:rFonts w:ascii="Times New Roman" w:hAnsi="Times New Roman" w:cs="Times New Roman"/>
          <w:color w:val="000000"/>
          <w:sz w:val="14"/>
          <w:szCs w:val="14"/>
          <w:lang w:eastAsia="es-ES"/>
        </w:rPr>
      </w:pPr>
      <w:r w:rsidRPr="0057304F">
        <w:rPr>
          <w:rFonts w:ascii="Times New Roman" w:hAnsi="Times New Roman" w:cs="Times New Roman"/>
          <w:color w:val="000000"/>
          <w:sz w:val="14"/>
          <w:szCs w:val="14"/>
          <w:lang w:eastAsia="es-ES"/>
        </w:rPr>
        <w:t>ANTIBIOTICS/therapeutic use; HOSPITALIZATION.</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333" w:lineRule="exact"/>
        <w:ind w:left="1853"/>
        <w:rPr>
          <w:rFonts w:ascii="Times New Roman" w:hAnsi="Times New Roman" w:cs="Times New Roman"/>
          <w:color w:val="000000"/>
          <w:lang w:eastAsia="es-ES"/>
        </w:rPr>
      </w:pPr>
      <w:r w:rsidRPr="0057304F">
        <w:rPr>
          <w:rFonts w:ascii="Times New Roman" w:hAnsi="Times New Roman" w:cs="Times New Roman"/>
          <w:color w:val="000000"/>
          <w:lang w:eastAsia="es-ES"/>
        </w:rPr>
        <w:t>120</w:t>
      </w:r>
    </w:p>
    <w:p w:rsidR="0057304F" w:rsidRPr="0057304F" w:rsidRDefault="0057304F" w:rsidP="0057304F">
      <w:pPr>
        <w:widowControl w:val="0"/>
        <w:autoSpaceDE w:val="0"/>
        <w:autoSpaceDN w:val="0"/>
        <w:adjustRightInd w:val="0"/>
        <w:spacing w:after="0" w:line="240" w:lineRule="auto"/>
        <w:rPr>
          <w:rFonts w:ascii="Times New Roman" w:hAnsi="Times New Roman" w:cs="Times New Roman"/>
          <w:color w:val="000000"/>
          <w:lang w:eastAsia="es-ES"/>
        </w:rPr>
        <w:sectPr w:rsidR="0057304F" w:rsidRPr="0057304F">
          <w:type w:val="continuous"/>
          <w:pgSz w:w="12240" w:h="15840"/>
          <w:pgMar w:top="666" w:right="133" w:bottom="413" w:left="666" w:header="720" w:footer="720" w:gutter="0"/>
          <w:cols w:space="720"/>
          <w:noEndnote/>
        </w:sectPr>
      </w:pPr>
    </w:p>
    <w:p w:rsidR="0057304F" w:rsidRPr="0057304F" w:rsidRDefault="0057304F" w:rsidP="0057304F">
      <w:pPr>
        <w:widowControl w:val="0"/>
        <w:autoSpaceDE w:val="0"/>
        <w:autoSpaceDN w:val="0"/>
        <w:adjustRightInd w:val="0"/>
        <w:spacing w:after="0" w:line="240" w:lineRule="auto"/>
        <w:rPr>
          <w:rFonts w:ascii="Times New Roman" w:hAnsi="Times New Roman" w:cs="Times New Roman"/>
          <w:color w:val="000000"/>
          <w:lang w:eastAsia="es-ES"/>
        </w:rPr>
        <w:sectPr w:rsidR="0057304F" w:rsidRPr="0057304F">
          <w:type w:val="continuous"/>
          <w:pgSz w:w="12240" w:h="15840"/>
          <w:pgMar w:top="666" w:right="133" w:bottom="413" w:left="666" w:header="720" w:footer="720" w:gutter="0"/>
          <w:cols w:space="720"/>
          <w:noEndnote/>
        </w:sect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413" w:lineRule="exact"/>
        <w:ind w:left="1853"/>
        <w:rPr>
          <w:rFonts w:ascii="Times New Roman" w:hAnsi="Times New Roman" w:cs="Times New Roman"/>
          <w:color w:val="000000"/>
          <w:sz w:val="18"/>
          <w:szCs w:val="18"/>
          <w:lang w:eastAsia="es-ES"/>
        </w:rPr>
      </w:pPr>
      <w:r w:rsidRPr="0057304F">
        <w:rPr>
          <w:rFonts w:ascii="Times New Roman" w:hAnsi="Times New Roman" w:cs="Times New Roman"/>
          <w:color w:val="000000"/>
          <w:sz w:val="18"/>
          <w:szCs w:val="18"/>
          <w:lang w:eastAsia="es-ES"/>
        </w:rPr>
        <w:t>REFERENCIAS BIBLIOGRÁFICAS</w:t>
      </w:r>
    </w:p>
    <w:p w:rsidR="0057304F" w:rsidRPr="0057304F" w:rsidRDefault="0057304F" w:rsidP="0057304F">
      <w:pPr>
        <w:widowControl w:val="0"/>
        <w:autoSpaceDE w:val="0"/>
        <w:autoSpaceDN w:val="0"/>
        <w:adjustRightInd w:val="0"/>
        <w:spacing w:after="0" w:line="400" w:lineRule="exact"/>
        <w:ind w:left="1853"/>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1. Laporte JR, Tognoni G. Estudios de utilización de medicamentos y de farmacovigilancia En: Laporte JR,</w:t>
      </w:r>
    </w:p>
    <w:p w:rsidR="0057304F" w:rsidRPr="0057304F" w:rsidRDefault="0057304F" w:rsidP="0057304F">
      <w:pPr>
        <w:widowControl w:val="0"/>
        <w:autoSpaceDE w:val="0"/>
        <w:autoSpaceDN w:val="0"/>
        <w:adjustRightInd w:val="0"/>
        <w:spacing w:after="0" w:line="213" w:lineRule="exact"/>
        <w:ind w:left="2120"/>
        <w:rPr>
          <w:rFonts w:ascii="Times New Roman" w:hAnsi="Times New Roman" w:cs="Times New Roman"/>
          <w:color w:val="000000"/>
          <w:sz w:val="14"/>
          <w:szCs w:val="14"/>
          <w:lang w:eastAsia="es-ES"/>
        </w:rPr>
      </w:pPr>
      <w:r w:rsidRPr="0057304F">
        <w:rPr>
          <w:rFonts w:ascii="Times New Roman" w:hAnsi="Times New Roman" w:cs="Times New Roman"/>
          <w:color w:val="000000"/>
          <w:sz w:val="14"/>
          <w:szCs w:val="14"/>
          <w:lang w:eastAsia="es-ES"/>
        </w:rPr>
        <w:t>Tognoni G. Principios de epidemiología del medicamento. Barcelona: Ediciones Científicas y Técnicas,</w:t>
      </w:r>
    </w:p>
    <w:p w:rsidR="0057304F" w:rsidRPr="0057304F" w:rsidRDefault="0057304F" w:rsidP="0057304F">
      <w:pPr>
        <w:widowControl w:val="0"/>
        <w:autoSpaceDE w:val="0"/>
        <w:autoSpaceDN w:val="0"/>
        <w:adjustRightInd w:val="0"/>
        <w:spacing w:after="0" w:line="213" w:lineRule="exact"/>
        <w:ind w:left="2120"/>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1993;1-24.</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4"/>
          <w:szCs w:val="14"/>
          <w:lang w:eastAsia="es-ES"/>
        </w:rPr>
      </w:pPr>
      <w:r w:rsidRPr="0057304F">
        <w:rPr>
          <w:rFonts w:ascii="Times New Roman" w:hAnsi="Times New Roman" w:cs="Times New Roman"/>
          <w:color w:val="000000"/>
          <w:sz w:val="14"/>
          <w:szCs w:val="14"/>
          <w:lang w:eastAsia="es-ES"/>
        </w:rPr>
        <w:t>2. Organización Mundial de la Salud. Uso racional de los medicamentos. Informe de la Conferencia de Exper-</w:t>
      </w:r>
    </w:p>
    <w:p w:rsidR="0057304F" w:rsidRPr="0057304F" w:rsidRDefault="0057304F" w:rsidP="0057304F">
      <w:pPr>
        <w:widowControl w:val="0"/>
        <w:autoSpaceDE w:val="0"/>
        <w:autoSpaceDN w:val="0"/>
        <w:adjustRightInd w:val="0"/>
        <w:spacing w:after="0" w:line="213" w:lineRule="exact"/>
        <w:ind w:left="2120"/>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tos; 1985 Noviembre 25-29; Nairobi. Ginebra. Organización Mundial de la Salud, 1985.</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4"/>
          <w:szCs w:val="14"/>
          <w:lang w:eastAsia="es-ES"/>
        </w:rPr>
      </w:pPr>
      <w:r w:rsidRPr="0057304F">
        <w:rPr>
          <w:rFonts w:ascii="Times New Roman" w:hAnsi="Times New Roman" w:cs="Times New Roman"/>
          <w:color w:val="000000"/>
          <w:sz w:val="14"/>
          <w:szCs w:val="14"/>
          <w:lang w:eastAsia="es-ES"/>
        </w:rPr>
        <w:t>3. Chambers HF, Sande MA. Farmacología antimicrobiana: consideraciones generales. En: Hardman JG, Limbird</w:t>
      </w:r>
    </w:p>
    <w:p w:rsidR="0057304F" w:rsidRPr="0057304F" w:rsidRDefault="0057304F" w:rsidP="0057304F">
      <w:pPr>
        <w:widowControl w:val="0"/>
        <w:autoSpaceDE w:val="0"/>
        <w:autoSpaceDN w:val="0"/>
        <w:adjustRightInd w:val="0"/>
        <w:spacing w:after="0" w:line="213" w:lineRule="exact"/>
        <w:ind w:left="2120"/>
        <w:rPr>
          <w:rFonts w:ascii="Times New Roman" w:hAnsi="Times New Roman" w:cs="Times New Roman"/>
          <w:color w:val="000000"/>
          <w:sz w:val="16"/>
          <w:szCs w:val="16"/>
          <w:lang w:val="en-US" w:eastAsia="es-ES"/>
        </w:rPr>
      </w:pPr>
      <w:r w:rsidRPr="0057304F">
        <w:rPr>
          <w:rFonts w:ascii="Times New Roman" w:hAnsi="Times New Roman" w:cs="Times New Roman"/>
          <w:color w:val="000000"/>
          <w:sz w:val="16"/>
          <w:szCs w:val="16"/>
          <w:lang w:eastAsia="es-ES"/>
        </w:rPr>
        <w:t xml:space="preserve">LF, Goodman Gilman A. eds. Las bases farmacológicas de la terapéutica. </w:t>
      </w:r>
      <w:r w:rsidRPr="0057304F">
        <w:rPr>
          <w:rFonts w:ascii="Times New Roman" w:hAnsi="Times New Roman" w:cs="Times New Roman"/>
          <w:color w:val="000000"/>
          <w:sz w:val="16"/>
          <w:szCs w:val="16"/>
          <w:lang w:val="en-US" w:eastAsia="es-ES"/>
        </w:rPr>
        <w:t>México DF: Mc Graw-Hill,</w:t>
      </w:r>
    </w:p>
    <w:p w:rsidR="0057304F" w:rsidRPr="0057304F" w:rsidRDefault="0057304F" w:rsidP="0057304F">
      <w:pPr>
        <w:widowControl w:val="0"/>
        <w:autoSpaceDE w:val="0"/>
        <w:autoSpaceDN w:val="0"/>
        <w:adjustRightInd w:val="0"/>
        <w:spacing w:after="0" w:line="213" w:lineRule="exact"/>
        <w:ind w:left="2120"/>
        <w:rPr>
          <w:rFonts w:ascii="Times New Roman" w:hAnsi="Times New Roman" w:cs="Times New Roman"/>
          <w:color w:val="000000"/>
          <w:sz w:val="16"/>
          <w:szCs w:val="16"/>
          <w:lang w:val="en-US" w:eastAsia="es-ES"/>
        </w:rPr>
      </w:pPr>
      <w:r w:rsidRPr="0057304F">
        <w:rPr>
          <w:rFonts w:ascii="Times New Roman" w:hAnsi="Times New Roman" w:cs="Times New Roman"/>
          <w:color w:val="000000"/>
          <w:sz w:val="16"/>
          <w:szCs w:val="16"/>
          <w:lang w:val="en-US" w:eastAsia="es-ES"/>
        </w:rPr>
        <w:t>Interamericana, 1996:1095-122.</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4"/>
          <w:szCs w:val="14"/>
          <w:lang w:val="en-US" w:eastAsia="es-ES"/>
        </w:rPr>
      </w:pPr>
      <w:r w:rsidRPr="0057304F">
        <w:rPr>
          <w:rFonts w:ascii="Times New Roman" w:hAnsi="Times New Roman" w:cs="Times New Roman"/>
          <w:color w:val="000000"/>
          <w:sz w:val="14"/>
          <w:szCs w:val="14"/>
          <w:lang w:val="en-US" w:eastAsia="es-ES"/>
        </w:rPr>
        <w:t>4. Norby SR. Urinary tract infection. En: Abrams WB, Berkow R, eds. The Merck Manual of Geriatrics.</w:t>
      </w:r>
    </w:p>
    <w:p w:rsidR="0057304F" w:rsidRPr="0057304F" w:rsidRDefault="0057304F" w:rsidP="0057304F">
      <w:pPr>
        <w:widowControl w:val="0"/>
        <w:autoSpaceDE w:val="0"/>
        <w:autoSpaceDN w:val="0"/>
        <w:adjustRightInd w:val="0"/>
        <w:spacing w:after="0" w:line="213" w:lineRule="exact"/>
        <w:ind w:left="2120"/>
        <w:rPr>
          <w:rFonts w:ascii="Times New Roman" w:hAnsi="Times New Roman" w:cs="Times New Roman"/>
          <w:color w:val="000000"/>
          <w:sz w:val="16"/>
          <w:szCs w:val="16"/>
          <w:lang w:val="en-US" w:eastAsia="es-ES"/>
        </w:rPr>
      </w:pPr>
      <w:r w:rsidRPr="0057304F">
        <w:rPr>
          <w:rFonts w:ascii="Times New Roman" w:hAnsi="Times New Roman" w:cs="Times New Roman"/>
          <w:color w:val="000000"/>
          <w:sz w:val="16"/>
          <w:szCs w:val="16"/>
          <w:lang w:val="en-US" w:eastAsia="es-ES"/>
        </w:rPr>
        <w:t>Rahway: Merck Sharp, Dohme Research Laboratories, 1990:615-24.</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6"/>
          <w:szCs w:val="16"/>
          <w:lang w:val="en-US" w:eastAsia="es-ES"/>
        </w:rPr>
      </w:pPr>
      <w:r w:rsidRPr="0057304F">
        <w:rPr>
          <w:rFonts w:ascii="Times New Roman" w:hAnsi="Times New Roman" w:cs="Times New Roman"/>
          <w:color w:val="000000"/>
          <w:sz w:val="16"/>
          <w:szCs w:val="16"/>
          <w:lang w:val="en-US" w:eastAsia="es-ES"/>
        </w:rPr>
        <w:t>5. Mayer TR. UTI in the elderly. How to select treatment. Geriatrics 1980;67-77.</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6"/>
          <w:szCs w:val="16"/>
          <w:lang w:val="en-US" w:eastAsia="es-ES"/>
        </w:rPr>
      </w:pPr>
      <w:r w:rsidRPr="0057304F">
        <w:rPr>
          <w:rFonts w:ascii="Times New Roman" w:hAnsi="Times New Roman" w:cs="Times New Roman"/>
          <w:color w:val="000000"/>
          <w:sz w:val="16"/>
          <w:szCs w:val="16"/>
          <w:lang w:eastAsia="es-ES"/>
        </w:rPr>
        <w:t xml:space="preserve">6. Pancoast SJ. Aminoglucósidos de empleo clínico. </w:t>
      </w:r>
      <w:r w:rsidRPr="0057304F">
        <w:rPr>
          <w:rFonts w:ascii="Times New Roman" w:hAnsi="Times New Roman" w:cs="Times New Roman"/>
          <w:color w:val="000000"/>
          <w:sz w:val="16"/>
          <w:szCs w:val="16"/>
          <w:lang w:val="en-US" w:eastAsia="es-ES"/>
        </w:rPr>
        <w:t>Clin Med Norteam 1988;3:619-52.</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4"/>
          <w:szCs w:val="14"/>
          <w:lang w:eastAsia="es-ES"/>
        </w:rPr>
      </w:pPr>
      <w:r w:rsidRPr="0057304F">
        <w:rPr>
          <w:rFonts w:ascii="Times New Roman" w:hAnsi="Times New Roman" w:cs="Times New Roman"/>
          <w:color w:val="000000"/>
          <w:sz w:val="14"/>
          <w:szCs w:val="14"/>
          <w:lang w:val="en-US" w:eastAsia="es-ES"/>
        </w:rPr>
        <w:t xml:space="preserve">7. Chambers HF, Sande MA. </w:t>
      </w:r>
      <w:r w:rsidRPr="0057304F">
        <w:rPr>
          <w:rFonts w:ascii="Times New Roman" w:hAnsi="Times New Roman" w:cs="Times New Roman"/>
          <w:color w:val="000000"/>
          <w:sz w:val="14"/>
          <w:szCs w:val="14"/>
          <w:lang w:eastAsia="es-ES"/>
        </w:rPr>
        <w:t>Farmacología antimicrobiana: aminoglucósidos. En: Hardman JG, Limbird LF,</w:t>
      </w:r>
    </w:p>
    <w:p w:rsidR="0057304F" w:rsidRPr="0057304F" w:rsidRDefault="0057304F" w:rsidP="0057304F">
      <w:pPr>
        <w:widowControl w:val="0"/>
        <w:autoSpaceDE w:val="0"/>
        <w:autoSpaceDN w:val="0"/>
        <w:adjustRightInd w:val="0"/>
        <w:spacing w:after="0" w:line="213" w:lineRule="exact"/>
        <w:ind w:left="2120"/>
        <w:rPr>
          <w:rFonts w:ascii="Times New Roman" w:hAnsi="Times New Roman" w:cs="Times New Roman"/>
          <w:color w:val="000000"/>
          <w:sz w:val="16"/>
          <w:szCs w:val="16"/>
          <w:lang w:val="en-US" w:eastAsia="es-ES"/>
        </w:rPr>
      </w:pPr>
      <w:r w:rsidRPr="0057304F">
        <w:rPr>
          <w:rFonts w:ascii="Times New Roman" w:hAnsi="Times New Roman" w:cs="Times New Roman"/>
          <w:color w:val="000000"/>
          <w:sz w:val="16"/>
          <w:szCs w:val="16"/>
          <w:lang w:eastAsia="es-ES"/>
        </w:rPr>
        <w:t xml:space="preserve">Goodman Gilman A, eds. Las bases farmacológicas de la terapéutica. </w:t>
      </w:r>
      <w:r w:rsidRPr="0057304F">
        <w:rPr>
          <w:rFonts w:ascii="Times New Roman" w:hAnsi="Times New Roman" w:cs="Times New Roman"/>
          <w:color w:val="000000"/>
          <w:sz w:val="16"/>
          <w:szCs w:val="16"/>
          <w:lang w:val="en-US" w:eastAsia="es-ES"/>
        </w:rPr>
        <w:t>México DF: MC Graw-Hill,</w:t>
      </w:r>
    </w:p>
    <w:p w:rsidR="0057304F" w:rsidRPr="0057304F" w:rsidRDefault="0057304F" w:rsidP="0057304F">
      <w:pPr>
        <w:widowControl w:val="0"/>
        <w:autoSpaceDE w:val="0"/>
        <w:autoSpaceDN w:val="0"/>
        <w:adjustRightInd w:val="0"/>
        <w:spacing w:after="0" w:line="213" w:lineRule="exact"/>
        <w:ind w:left="2120"/>
        <w:rPr>
          <w:rFonts w:ascii="Times New Roman" w:hAnsi="Times New Roman" w:cs="Times New Roman"/>
          <w:color w:val="000000"/>
          <w:sz w:val="16"/>
          <w:szCs w:val="16"/>
          <w:lang w:val="en-US" w:eastAsia="es-ES"/>
        </w:rPr>
      </w:pPr>
      <w:r w:rsidRPr="0057304F">
        <w:rPr>
          <w:rFonts w:ascii="Times New Roman" w:hAnsi="Times New Roman" w:cs="Times New Roman"/>
          <w:color w:val="000000"/>
          <w:sz w:val="16"/>
          <w:szCs w:val="16"/>
          <w:lang w:val="en-US" w:eastAsia="es-ES"/>
        </w:rPr>
        <w:t>Interamericana, 1996:1173-92.</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4"/>
          <w:szCs w:val="14"/>
          <w:lang w:val="en-US" w:eastAsia="es-ES"/>
        </w:rPr>
      </w:pPr>
      <w:r w:rsidRPr="0057304F">
        <w:rPr>
          <w:rFonts w:ascii="Times New Roman" w:hAnsi="Times New Roman" w:cs="Times New Roman"/>
          <w:color w:val="000000"/>
          <w:sz w:val="14"/>
          <w:szCs w:val="14"/>
          <w:lang w:val="en-US" w:eastAsia="es-ES"/>
        </w:rPr>
        <w:t>8. Bartlett JG. Pneumonia and tuberculosis. En: Abrams WB, Berkow R, eds. The Merck Manual of Geriatrics.</w:t>
      </w:r>
    </w:p>
    <w:p w:rsidR="0057304F" w:rsidRPr="0057304F" w:rsidRDefault="0057304F" w:rsidP="0057304F">
      <w:pPr>
        <w:widowControl w:val="0"/>
        <w:autoSpaceDE w:val="0"/>
        <w:autoSpaceDN w:val="0"/>
        <w:adjustRightInd w:val="0"/>
        <w:spacing w:after="0" w:line="213" w:lineRule="exact"/>
        <w:ind w:left="2120"/>
        <w:rPr>
          <w:rFonts w:ascii="Times New Roman" w:hAnsi="Times New Roman" w:cs="Times New Roman"/>
          <w:color w:val="000000"/>
          <w:sz w:val="16"/>
          <w:szCs w:val="16"/>
          <w:lang w:val="en-US" w:eastAsia="es-ES"/>
        </w:rPr>
      </w:pPr>
      <w:r w:rsidRPr="0057304F">
        <w:rPr>
          <w:rFonts w:ascii="Times New Roman" w:hAnsi="Times New Roman" w:cs="Times New Roman"/>
          <w:color w:val="000000"/>
          <w:sz w:val="16"/>
          <w:szCs w:val="16"/>
          <w:lang w:val="en-US" w:eastAsia="es-ES"/>
        </w:rPr>
        <w:t>Rahway: Merck Sharp, Dohme Research Laboratories 1990:432-44.</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4"/>
          <w:szCs w:val="14"/>
          <w:lang w:eastAsia="es-ES"/>
        </w:rPr>
      </w:pPr>
      <w:r w:rsidRPr="0057304F">
        <w:rPr>
          <w:rFonts w:ascii="Times New Roman" w:hAnsi="Times New Roman" w:cs="Times New Roman"/>
          <w:color w:val="000000"/>
          <w:sz w:val="14"/>
          <w:szCs w:val="14"/>
          <w:lang w:val="en-US" w:eastAsia="es-ES"/>
        </w:rPr>
        <w:t xml:space="preserve">9. Kapusnik-Uner JE. Sande MA. Chambers HF. </w:t>
      </w:r>
      <w:r w:rsidRPr="0057304F">
        <w:rPr>
          <w:rFonts w:ascii="Times New Roman" w:hAnsi="Times New Roman" w:cs="Times New Roman"/>
          <w:color w:val="000000"/>
          <w:sz w:val="14"/>
          <w:szCs w:val="14"/>
          <w:lang w:eastAsia="es-ES"/>
        </w:rPr>
        <w:t>Farmacología antimicrobiana: tetraciclinas, cloranfenicol,</w:t>
      </w:r>
    </w:p>
    <w:p w:rsidR="0057304F" w:rsidRPr="0057304F" w:rsidRDefault="0057304F" w:rsidP="0057304F">
      <w:pPr>
        <w:widowControl w:val="0"/>
        <w:autoSpaceDE w:val="0"/>
        <w:autoSpaceDN w:val="0"/>
        <w:adjustRightInd w:val="0"/>
        <w:spacing w:after="0" w:line="213" w:lineRule="exact"/>
        <w:ind w:left="2120"/>
        <w:rPr>
          <w:rFonts w:ascii="Times New Roman" w:hAnsi="Times New Roman" w:cs="Times New Roman"/>
          <w:color w:val="000000"/>
          <w:sz w:val="16"/>
          <w:szCs w:val="16"/>
          <w:lang w:val="en-US" w:eastAsia="es-ES"/>
        </w:rPr>
      </w:pPr>
      <w:r w:rsidRPr="0057304F">
        <w:rPr>
          <w:rFonts w:ascii="Times New Roman" w:hAnsi="Times New Roman" w:cs="Times New Roman"/>
          <w:color w:val="000000"/>
          <w:sz w:val="16"/>
          <w:szCs w:val="16"/>
          <w:lang w:eastAsia="es-ES"/>
        </w:rPr>
        <w:t xml:space="preserve">eritromicina y diversos antibacterianos. </w:t>
      </w:r>
      <w:r w:rsidRPr="0057304F">
        <w:rPr>
          <w:rFonts w:ascii="Times New Roman" w:hAnsi="Times New Roman" w:cs="Times New Roman"/>
          <w:color w:val="000000"/>
          <w:sz w:val="16"/>
          <w:szCs w:val="16"/>
          <w:lang w:val="en-US" w:eastAsia="es-ES"/>
        </w:rPr>
        <w:t>En: Hardman JG.</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4"/>
          <w:szCs w:val="14"/>
          <w:lang w:eastAsia="es-ES"/>
        </w:rPr>
      </w:pPr>
      <w:r w:rsidRPr="0057304F">
        <w:rPr>
          <w:rFonts w:ascii="Times New Roman" w:hAnsi="Times New Roman" w:cs="Times New Roman"/>
          <w:color w:val="000000"/>
          <w:sz w:val="14"/>
          <w:szCs w:val="14"/>
          <w:lang w:val="en-US" w:eastAsia="es-ES"/>
        </w:rPr>
        <w:t xml:space="preserve">10. Limbird LF, Goodman Gilman A, eds. </w:t>
      </w:r>
      <w:r w:rsidRPr="0057304F">
        <w:rPr>
          <w:rFonts w:ascii="Times New Roman" w:hAnsi="Times New Roman" w:cs="Times New Roman"/>
          <w:color w:val="000000"/>
          <w:sz w:val="14"/>
          <w:szCs w:val="14"/>
          <w:lang w:eastAsia="es-ES"/>
        </w:rPr>
        <w:t>Las bases  farmacológicas de la terapéutica. México DF MC Graw-</w:t>
      </w:r>
    </w:p>
    <w:p w:rsidR="0057304F" w:rsidRPr="0057304F" w:rsidRDefault="0057304F" w:rsidP="0057304F">
      <w:pPr>
        <w:widowControl w:val="0"/>
        <w:autoSpaceDE w:val="0"/>
        <w:autoSpaceDN w:val="0"/>
        <w:adjustRightInd w:val="0"/>
        <w:spacing w:after="0" w:line="213" w:lineRule="exact"/>
        <w:ind w:left="2120"/>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Hill, Interamericana, 1996:1193-224.</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4"/>
          <w:szCs w:val="14"/>
          <w:lang w:eastAsia="es-ES"/>
        </w:rPr>
      </w:pPr>
      <w:r w:rsidRPr="0057304F">
        <w:rPr>
          <w:rFonts w:ascii="Times New Roman" w:hAnsi="Times New Roman" w:cs="Times New Roman"/>
          <w:color w:val="000000"/>
          <w:sz w:val="14"/>
          <w:szCs w:val="14"/>
          <w:lang w:eastAsia="es-ES"/>
        </w:rPr>
        <w:t>11. Bury Th, Badermecker M. Les infections broncopulmonaires extra-hospitalieres de ladulte: quel antibiotique</w:t>
      </w:r>
    </w:p>
    <w:p w:rsidR="0057304F" w:rsidRPr="0057304F" w:rsidRDefault="0057304F" w:rsidP="0057304F">
      <w:pPr>
        <w:widowControl w:val="0"/>
        <w:autoSpaceDE w:val="0"/>
        <w:autoSpaceDN w:val="0"/>
        <w:adjustRightInd w:val="0"/>
        <w:spacing w:after="0" w:line="213" w:lineRule="exact"/>
        <w:ind w:left="2120"/>
        <w:rPr>
          <w:rFonts w:ascii="Times New Roman" w:hAnsi="Times New Roman" w:cs="Times New Roman"/>
          <w:color w:val="000000"/>
          <w:sz w:val="16"/>
          <w:szCs w:val="16"/>
          <w:lang w:val="en-US" w:eastAsia="es-ES"/>
        </w:rPr>
      </w:pPr>
      <w:r w:rsidRPr="0057304F">
        <w:rPr>
          <w:rFonts w:ascii="Times New Roman" w:hAnsi="Times New Roman" w:cs="Times New Roman"/>
          <w:color w:val="000000"/>
          <w:sz w:val="16"/>
          <w:szCs w:val="16"/>
          <w:lang w:eastAsia="es-ES"/>
        </w:rPr>
        <w:t xml:space="preserve">chosir?. </w:t>
      </w:r>
      <w:r w:rsidRPr="0057304F">
        <w:rPr>
          <w:rFonts w:ascii="Times New Roman" w:hAnsi="Times New Roman" w:cs="Times New Roman"/>
          <w:color w:val="000000"/>
          <w:sz w:val="16"/>
          <w:szCs w:val="16"/>
          <w:lang w:val="en-US" w:eastAsia="es-ES"/>
        </w:rPr>
        <w:t>Rev Med Liege 1994;49(9):497-502.</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4"/>
          <w:szCs w:val="14"/>
          <w:lang w:eastAsia="es-ES"/>
        </w:rPr>
      </w:pPr>
      <w:r w:rsidRPr="0057304F">
        <w:rPr>
          <w:rFonts w:ascii="Times New Roman" w:hAnsi="Times New Roman" w:cs="Times New Roman"/>
          <w:color w:val="000000"/>
          <w:sz w:val="14"/>
          <w:szCs w:val="14"/>
          <w:lang w:val="en-US" w:eastAsia="es-ES"/>
        </w:rPr>
        <w:t xml:space="preserve">12. Mandell GL, Petri WA. </w:t>
      </w:r>
      <w:r w:rsidRPr="0057304F">
        <w:rPr>
          <w:rFonts w:ascii="Times New Roman" w:hAnsi="Times New Roman" w:cs="Times New Roman"/>
          <w:color w:val="000000"/>
          <w:sz w:val="14"/>
          <w:szCs w:val="14"/>
          <w:lang w:eastAsia="es-ES"/>
        </w:rPr>
        <w:t>Farmacología antimicrobiana: Sulfonamidas, trimetoprimsulfametoxazol, quinolonas</w:t>
      </w:r>
    </w:p>
    <w:p w:rsidR="0057304F" w:rsidRPr="0057304F" w:rsidRDefault="0057304F" w:rsidP="0057304F">
      <w:pPr>
        <w:widowControl w:val="0"/>
        <w:autoSpaceDE w:val="0"/>
        <w:autoSpaceDN w:val="0"/>
        <w:adjustRightInd w:val="0"/>
        <w:spacing w:after="0" w:line="213" w:lineRule="exact"/>
        <w:ind w:left="2120"/>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 xml:space="preserve">y fármacos contra infecciones de vías urinarias. </w:t>
      </w:r>
      <w:r w:rsidRPr="0057304F">
        <w:rPr>
          <w:rFonts w:ascii="Times New Roman" w:hAnsi="Times New Roman" w:cs="Times New Roman"/>
          <w:color w:val="000000"/>
          <w:sz w:val="16"/>
          <w:szCs w:val="16"/>
          <w:lang w:val="en-US" w:eastAsia="es-ES"/>
        </w:rPr>
        <w:t xml:space="preserve">En: Hardman JG, Limbird LF, Goodman Gilman A, eds. </w:t>
      </w:r>
      <w:r w:rsidRPr="0057304F">
        <w:rPr>
          <w:rFonts w:ascii="Times New Roman" w:hAnsi="Times New Roman" w:cs="Times New Roman"/>
          <w:color w:val="000000"/>
          <w:sz w:val="16"/>
          <w:szCs w:val="16"/>
          <w:lang w:eastAsia="es-ES"/>
        </w:rPr>
        <w:t>Las</w:t>
      </w:r>
    </w:p>
    <w:p w:rsidR="0057304F" w:rsidRPr="0057304F" w:rsidRDefault="0057304F" w:rsidP="0057304F">
      <w:pPr>
        <w:widowControl w:val="0"/>
        <w:autoSpaceDE w:val="0"/>
        <w:autoSpaceDN w:val="0"/>
        <w:adjustRightInd w:val="0"/>
        <w:spacing w:after="0" w:line="213" w:lineRule="exact"/>
        <w:ind w:left="2120"/>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bases farmacológicas de la terapéutica. México, DF: MC Graw-Hill, Interamericana, 1996:1123-40.</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Recibido: 24 de marzo de 1997. Aprobado: 5 de enero del 2000.</w:t>
      </w:r>
    </w:p>
    <w:p w:rsidR="0057304F" w:rsidRPr="0057304F" w:rsidRDefault="0057304F" w:rsidP="0057304F">
      <w:pPr>
        <w:widowControl w:val="0"/>
        <w:autoSpaceDE w:val="0"/>
        <w:autoSpaceDN w:val="0"/>
        <w:adjustRightInd w:val="0"/>
        <w:spacing w:after="0" w:line="213" w:lineRule="exact"/>
        <w:ind w:left="1853"/>
        <w:rPr>
          <w:rFonts w:ascii="Times New Roman" w:hAnsi="Times New Roman" w:cs="Times New Roman"/>
          <w:color w:val="000000"/>
          <w:sz w:val="16"/>
          <w:szCs w:val="16"/>
          <w:lang w:eastAsia="es-ES"/>
        </w:rPr>
      </w:pPr>
      <w:r w:rsidRPr="0057304F">
        <w:rPr>
          <w:rFonts w:ascii="Times New Roman" w:hAnsi="Times New Roman" w:cs="Times New Roman"/>
          <w:color w:val="000000"/>
          <w:sz w:val="16"/>
          <w:szCs w:val="16"/>
          <w:lang w:eastAsia="es-ES"/>
        </w:rPr>
        <w:t>Dra. Nancy Yodú Ferral. Ave. 11 No. 6616. Playa, Ciudad de La Habana, Cuba.</w:t>
      </w: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13" w:lineRule="exact"/>
        <w:ind w:left="8746"/>
        <w:rPr>
          <w:rFonts w:ascii="Times New Roman" w:hAnsi="Times New Roman" w:cs="Times New Roman"/>
          <w:color w:val="000000"/>
          <w:sz w:val="18"/>
          <w:szCs w:val="18"/>
          <w:lang w:eastAsia="es-ES"/>
        </w:rPr>
      </w:pPr>
    </w:p>
    <w:p w:rsidR="0057304F" w:rsidRPr="0057304F" w:rsidRDefault="0057304F" w:rsidP="0057304F">
      <w:pPr>
        <w:widowControl w:val="0"/>
        <w:autoSpaceDE w:val="0"/>
        <w:autoSpaceDN w:val="0"/>
        <w:adjustRightInd w:val="0"/>
        <w:spacing w:after="0" w:line="293" w:lineRule="exact"/>
        <w:ind w:left="8746"/>
        <w:rPr>
          <w:rFonts w:ascii="Times New Roman" w:hAnsi="Times New Roman" w:cs="Times New Roman"/>
          <w:color w:val="000000"/>
          <w:lang w:eastAsia="es-ES"/>
        </w:rPr>
      </w:pPr>
      <w:r w:rsidRPr="0057304F">
        <w:rPr>
          <w:rFonts w:ascii="Times New Roman" w:hAnsi="Times New Roman" w:cs="Times New Roman"/>
          <w:color w:val="000000"/>
          <w:lang w:eastAsia="es-ES"/>
        </w:rPr>
        <w:t>121</w:t>
      </w:r>
    </w:p>
    <w:p w:rsidR="00A170B9" w:rsidRDefault="00A170B9"/>
    <w:sectPr w:rsidR="00A170B9" w:rsidSect="00967114">
      <w:pgSz w:w="11893" w:h="16840"/>
      <w:pgMar w:top="666" w:right="133" w:bottom="573" w:left="666" w:header="720" w:footer="720" w:gutter="0"/>
      <w:cols w:num="2" w:space="720" w:equalWidth="0">
        <w:col w:w="5640" w:space="0"/>
        <w:col w:w="5453"/>
      </w:cols>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32C29" w:rsidRDefault="00432C29" w:rsidP="006B16E9">
      <w:pPr>
        <w:spacing w:after="0" w:line="240" w:lineRule="auto"/>
      </w:pPr>
      <w:r>
        <w:separator/>
      </w:r>
    </w:p>
  </w:endnote>
  <w:endnote w:type="continuationSeparator" w:id="0">
    <w:p w:rsidR="00432C29" w:rsidRDefault="00432C29" w:rsidP="006B16E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5153" w:rsidRPr="004A263B" w:rsidRDefault="001D5153" w:rsidP="007F120B">
    <w:pPr>
      <w:pStyle w:val="Piedepgina"/>
      <w:ind w:right="360"/>
      <w:jc w:val="right"/>
      <w:rPr>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32C29" w:rsidRDefault="00432C29" w:rsidP="006B16E9">
      <w:pPr>
        <w:spacing w:after="0" w:line="240" w:lineRule="auto"/>
      </w:pPr>
      <w:r>
        <w:separator/>
      </w:r>
    </w:p>
  </w:footnote>
  <w:footnote w:type="continuationSeparator" w:id="0">
    <w:p w:rsidR="00432C29" w:rsidRDefault="00432C29" w:rsidP="006B16E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C76F3"/>
    <w:multiLevelType w:val="multilevel"/>
    <w:tmpl w:val="42DAFB78"/>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
    <w:nsid w:val="058203D7"/>
    <w:multiLevelType w:val="hybridMultilevel"/>
    <w:tmpl w:val="FB5A5564"/>
    <w:lvl w:ilvl="0" w:tplc="F470F968">
      <w:numFmt w:val="bullet"/>
      <w:lvlText w:val="-"/>
      <w:lvlJc w:val="left"/>
      <w:pPr>
        <w:ind w:left="360" w:hanging="360"/>
      </w:pPr>
      <w:rPr>
        <w:rFonts w:ascii="Times New Roman" w:eastAsia="Times New Roman" w:hAnsi="Times New Roman" w:hint="default"/>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cs="Wingdings" w:hint="default"/>
      </w:rPr>
    </w:lvl>
    <w:lvl w:ilvl="3" w:tplc="0C0A0001">
      <w:start w:val="1"/>
      <w:numFmt w:val="bullet"/>
      <w:lvlText w:val=""/>
      <w:lvlJc w:val="left"/>
      <w:pPr>
        <w:ind w:left="2520" w:hanging="360"/>
      </w:pPr>
      <w:rPr>
        <w:rFonts w:ascii="Symbol" w:hAnsi="Symbol" w:cs="Symbol" w:hint="default"/>
      </w:rPr>
    </w:lvl>
    <w:lvl w:ilvl="4" w:tplc="0C0A0003">
      <w:start w:val="1"/>
      <w:numFmt w:val="bullet"/>
      <w:lvlText w:val="o"/>
      <w:lvlJc w:val="left"/>
      <w:pPr>
        <w:ind w:left="3240" w:hanging="360"/>
      </w:pPr>
      <w:rPr>
        <w:rFonts w:ascii="Courier New" w:hAnsi="Courier New" w:cs="Courier New" w:hint="default"/>
      </w:rPr>
    </w:lvl>
    <w:lvl w:ilvl="5" w:tplc="0C0A0005">
      <w:start w:val="1"/>
      <w:numFmt w:val="bullet"/>
      <w:lvlText w:val=""/>
      <w:lvlJc w:val="left"/>
      <w:pPr>
        <w:ind w:left="3960" w:hanging="360"/>
      </w:pPr>
      <w:rPr>
        <w:rFonts w:ascii="Wingdings" w:hAnsi="Wingdings" w:cs="Wingdings" w:hint="default"/>
      </w:rPr>
    </w:lvl>
    <w:lvl w:ilvl="6" w:tplc="0C0A0001">
      <w:start w:val="1"/>
      <w:numFmt w:val="bullet"/>
      <w:lvlText w:val=""/>
      <w:lvlJc w:val="left"/>
      <w:pPr>
        <w:ind w:left="4680" w:hanging="360"/>
      </w:pPr>
      <w:rPr>
        <w:rFonts w:ascii="Symbol" w:hAnsi="Symbol" w:cs="Symbol" w:hint="default"/>
      </w:rPr>
    </w:lvl>
    <w:lvl w:ilvl="7" w:tplc="0C0A0003">
      <w:start w:val="1"/>
      <w:numFmt w:val="bullet"/>
      <w:lvlText w:val="o"/>
      <w:lvlJc w:val="left"/>
      <w:pPr>
        <w:ind w:left="5400" w:hanging="360"/>
      </w:pPr>
      <w:rPr>
        <w:rFonts w:ascii="Courier New" w:hAnsi="Courier New" w:cs="Courier New" w:hint="default"/>
      </w:rPr>
    </w:lvl>
    <w:lvl w:ilvl="8" w:tplc="0C0A0005">
      <w:start w:val="1"/>
      <w:numFmt w:val="bullet"/>
      <w:lvlText w:val=""/>
      <w:lvlJc w:val="left"/>
      <w:pPr>
        <w:ind w:left="6120" w:hanging="360"/>
      </w:pPr>
      <w:rPr>
        <w:rFonts w:ascii="Wingdings" w:hAnsi="Wingdings" w:cs="Wingdings" w:hint="default"/>
      </w:rPr>
    </w:lvl>
  </w:abstractNum>
  <w:abstractNum w:abstractNumId="2">
    <w:nsid w:val="08EC6449"/>
    <w:multiLevelType w:val="multilevel"/>
    <w:tmpl w:val="1730CD4E"/>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
    <w:nsid w:val="09826079"/>
    <w:multiLevelType w:val="multilevel"/>
    <w:tmpl w:val="A068291E"/>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4">
    <w:nsid w:val="0B2421C4"/>
    <w:multiLevelType w:val="multilevel"/>
    <w:tmpl w:val="2B48C354"/>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5">
    <w:nsid w:val="0EFF6FBE"/>
    <w:multiLevelType w:val="multilevel"/>
    <w:tmpl w:val="9FD4259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
      <w:lvlJc w:val="left"/>
      <w:pPr>
        <w:tabs>
          <w:tab w:val="num" w:pos="786"/>
        </w:tabs>
        <w:ind w:left="786" w:hanging="360"/>
      </w:pPr>
      <w:rPr>
        <w:rFonts w:ascii="Symbol" w:hAnsi="Symbol" w:cs="Symbol"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6">
    <w:nsid w:val="13305EE2"/>
    <w:multiLevelType w:val="multilevel"/>
    <w:tmpl w:val="A0C88D52"/>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7">
    <w:nsid w:val="13C9405A"/>
    <w:multiLevelType w:val="multilevel"/>
    <w:tmpl w:val="E30CCA9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8">
    <w:nsid w:val="17733CCD"/>
    <w:multiLevelType w:val="hybridMultilevel"/>
    <w:tmpl w:val="D764C97E"/>
    <w:lvl w:ilvl="0" w:tplc="F470F968">
      <w:numFmt w:val="bullet"/>
      <w:lvlText w:val="-"/>
      <w:lvlJc w:val="left"/>
      <w:pPr>
        <w:ind w:left="720" w:hanging="360"/>
      </w:pPr>
      <w:rPr>
        <w:rFonts w:ascii="Times New Roman" w:eastAsia="Times New Roman" w:hAnsi="Times New Roman"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9">
    <w:nsid w:val="217D7D73"/>
    <w:multiLevelType w:val="multilevel"/>
    <w:tmpl w:val="022A4AF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0">
    <w:nsid w:val="21BE411F"/>
    <w:multiLevelType w:val="multilevel"/>
    <w:tmpl w:val="E7C2C1E4"/>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1">
    <w:nsid w:val="254B6950"/>
    <w:multiLevelType w:val="multilevel"/>
    <w:tmpl w:val="053C3CC2"/>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2">
    <w:nsid w:val="281C66DD"/>
    <w:multiLevelType w:val="hybridMultilevel"/>
    <w:tmpl w:val="0FA441A0"/>
    <w:lvl w:ilvl="0" w:tplc="281C2306">
      <w:numFmt w:val="bullet"/>
      <w:lvlText w:val="-"/>
      <w:lvlJc w:val="left"/>
      <w:pPr>
        <w:ind w:left="720" w:hanging="360"/>
      </w:pPr>
      <w:rPr>
        <w:rFonts w:ascii="Arial" w:eastAsia="Times New Roman" w:hAnsi="Aria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13">
    <w:nsid w:val="2A511F6C"/>
    <w:multiLevelType w:val="multilevel"/>
    <w:tmpl w:val="573AE768"/>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4">
    <w:nsid w:val="2AC32A6D"/>
    <w:multiLevelType w:val="multilevel"/>
    <w:tmpl w:val="882EC78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5">
    <w:nsid w:val="2AFF450A"/>
    <w:multiLevelType w:val="multilevel"/>
    <w:tmpl w:val="B3460312"/>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6">
    <w:nsid w:val="2B67489B"/>
    <w:multiLevelType w:val="hybridMultilevel"/>
    <w:tmpl w:val="427C1276"/>
    <w:lvl w:ilvl="0" w:tplc="0C0A0017">
      <w:start w:val="1"/>
      <w:numFmt w:val="lowerLetter"/>
      <w:lvlText w:val="%1)"/>
      <w:lvlJc w:val="left"/>
      <w:pPr>
        <w:ind w:left="360" w:hanging="360"/>
      </w:pPr>
      <w:rPr>
        <w:rFonts w:hint="default"/>
      </w:r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abstractNum w:abstractNumId="17">
    <w:nsid w:val="2DF079F1"/>
    <w:multiLevelType w:val="hybridMultilevel"/>
    <w:tmpl w:val="CBD08E9C"/>
    <w:lvl w:ilvl="0" w:tplc="0C0A0001">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18">
    <w:nsid w:val="2F062DD1"/>
    <w:multiLevelType w:val="hybridMultilevel"/>
    <w:tmpl w:val="E17E24FC"/>
    <w:lvl w:ilvl="0" w:tplc="440A0003">
      <w:start w:val="1"/>
      <w:numFmt w:val="bullet"/>
      <w:lvlText w:val="o"/>
      <w:lvlJc w:val="left"/>
      <w:pPr>
        <w:ind w:left="540" w:hanging="360"/>
      </w:pPr>
      <w:rPr>
        <w:rFonts w:ascii="Courier New" w:hAnsi="Courier New" w:cs="Courier New" w:hint="default"/>
      </w:rPr>
    </w:lvl>
    <w:lvl w:ilvl="1" w:tplc="440A0003">
      <w:start w:val="1"/>
      <w:numFmt w:val="bullet"/>
      <w:lvlText w:val="o"/>
      <w:lvlJc w:val="left"/>
      <w:pPr>
        <w:ind w:left="1260" w:hanging="360"/>
      </w:pPr>
      <w:rPr>
        <w:rFonts w:ascii="Courier New" w:hAnsi="Courier New" w:cs="Courier New" w:hint="default"/>
      </w:rPr>
    </w:lvl>
    <w:lvl w:ilvl="2" w:tplc="440A0005">
      <w:start w:val="1"/>
      <w:numFmt w:val="bullet"/>
      <w:lvlText w:val=""/>
      <w:lvlJc w:val="left"/>
      <w:pPr>
        <w:ind w:left="1980" w:hanging="360"/>
      </w:pPr>
      <w:rPr>
        <w:rFonts w:ascii="Wingdings" w:hAnsi="Wingdings" w:cs="Wingdings" w:hint="default"/>
      </w:rPr>
    </w:lvl>
    <w:lvl w:ilvl="3" w:tplc="440A0001">
      <w:start w:val="1"/>
      <w:numFmt w:val="bullet"/>
      <w:lvlText w:val=""/>
      <w:lvlJc w:val="left"/>
      <w:pPr>
        <w:ind w:left="2700" w:hanging="360"/>
      </w:pPr>
      <w:rPr>
        <w:rFonts w:ascii="Symbol" w:hAnsi="Symbol" w:cs="Symbol" w:hint="default"/>
      </w:rPr>
    </w:lvl>
    <w:lvl w:ilvl="4" w:tplc="440A0003">
      <w:start w:val="1"/>
      <w:numFmt w:val="bullet"/>
      <w:lvlText w:val="o"/>
      <w:lvlJc w:val="left"/>
      <w:pPr>
        <w:ind w:left="3420" w:hanging="360"/>
      </w:pPr>
      <w:rPr>
        <w:rFonts w:ascii="Courier New" w:hAnsi="Courier New" w:cs="Courier New" w:hint="default"/>
      </w:rPr>
    </w:lvl>
    <w:lvl w:ilvl="5" w:tplc="440A0005">
      <w:start w:val="1"/>
      <w:numFmt w:val="bullet"/>
      <w:lvlText w:val=""/>
      <w:lvlJc w:val="left"/>
      <w:pPr>
        <w:ind w:left="4140" w:hanging="360"/>
      </w:pPr>
      <w:rPr>
        <w:rFonts w:ascii="Wingdings" w:hAnsi="Wingdings" w:cs="Wingdings" w:hint="default"/>
      </w:rPr>
    </w:lvl>
    <w:lvl w:ilvl="6" w:tplc="440A0001">
      <w:start w:val="1"/>
      <w:numFmt w:val="bullet"/>
      <w:lvlText w:val=""/>
      <w:lvlJc w:val="left"/>
      <w:pPr>
        <w:ind w:left="4860" w:hanging="360"/>
      </w:pPr>
      <w:rPr>
        <w:rFonts w:ascii="Symbol" w:hAnsi="Symbol" w:cs="Symbol" w:hint="default"/>
      </w:rPr>
    </w:lvl>
    <w:lvl w:ilvl="7" w:tplc="440A0003">
      <w:start w:val="1"/>
      <w:numFmt w:val="bullet"/>
      <w:lvlText w:val="o"/>
      <w:lvlJc w:val="left"/>
      <w:pPr>
        <w:ind w:left="5580" w:hanging="360"/>
      </w:pPr>
      <w:rPr>
        <w:rFonts w:ascii="Courier New" w:hAnsi="Courier New" w:cs="Courier New" w:hint="default"/>
      </w:rPr>
    </w:lvl>
    <w:lvl w:ilvl="8" w:tplc="440A0005">
      <w:start w:val="1"/>
      <w:numFmt w:val="bullet"/>
      <w:lvlText w:val=""/>
      <w:lvlJc w:val="left"/>
      <w:pPr>
        <w:ind w:left="6300" w:hanging="360"/>
      </w:pPr>
      <w:rPr>
        <w:rFonts w:ascii="Wingdings" w:hAnsi="Wingdings" w:cs="Wingdings" w:hint="default"/>
      </w:rPr>
    </w:lvl>
  </w:abstractNum>
  <w:abstractNum w:abstractNumId="19">
    <w:nsid w:val="304D3067"/>
    <w:multiLevelType w:val="multilevel"/>
    <w:tmpl w:val="56CC2F4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0">
    <w:nsid w:val="346D7FAC"/>
    <w:multiLevelType w:val="hybridMultilevel"/>
    <w:tmpl w:val="719615C2"/>
    <w:lvl w:ilvl="0" w:tplc="440A000D">
      <w:start w:val="1"/>
      <w:numFmt w:val="bullet"/>
      <w:lvlText w:val=""/>
      <w:lvlJc w:val="left"/>
      <w:pPr>
        <w:ind w:left="360" w:hanging="360"/>
      </w:pPr>
      <w:rPr>
        <w:rFonts w:ascii="Wingdings" w:hAnsi="Wingdings" w:cs="Wingdings" w:hint="default"/>
      </w:rPr>
    </w:lvl>
    <w:lvl w:ilvl="1" w:tplc="440A0003">
      <w:start w:val="1"/>
      <w:numFmt w:val="bullet"/>
      <w:lvlText w:val="o"/>
      <w:lvlJc w:val="left"/>
      <w:pPr>
        <w:ind w:left="1080" w:hanging="360"/>
      </w:pPr>
      <w:rPr>
        <w:rFonts w:ascii="Courier New" w:hAnsi="Courier New" w:cs="Courier New" w:hint="default"/>
      </w:rPr>
    </w:lvl>
    <w:lvl w:ilvl="2" w:tplc="440A0005">
      <w:start w:val="1"/>
      <w:numFmt w:val="bullet"/>
      <w:lvlText w:val=""/>
      <w:lvlJc w:val="left"/>
      <w:pPr>
        <w:ind w:left="1800" w:hanging="360"/>
      </w:pPr>
      <w:rPr>
        <w:rFonts w:ascii="Wingdings" w:hAnsi="Wingdings" w:cs="Wingdings" w:hint="default"/>
      </w:rPr>
    </w:lvl>
    <w:lvl w:ilvl="3" w:tplc="440A0001">
      <w:start w:val="1"/>
      <w:numFmt w:val="bullet"/>
      <w:lvlText w:val=""/>
      <w:lvlJc w:val="left"/>
      <w:pPr>
        <w:ind w:left="2520" w:hanging="360"/>
      </w:pPr>
      <w:rPr>
        <w:rFonts w:ascii="Symbol" w:hAnsi="Symbol" w:cs="Symbol" w:hint="default"/>
      </w:rPr>
    </w:lvl>
    <w:lvl w:ilvl="4" w:tplc="440A0003">
      <w:start w:val="1"/>
      <w:numFmt w:val="bullet"/>
      <w:lvlText w:val="o"/>
      <w:lvlJc w:val="left"/>
      <w:pPr>
        <w:ind w:left="3240" w:hanging="360"/>
      </w:pPr>
      <w:rPr>
        <w:rFonts w:ascii="Courier New" w:hAnsi="Courier New" w:cs="Courier New" w:hint="default"/>
      </w:rPr>
    </w:lvl>
    <w:lvl w:ilvl="5" w:tplc="440A0005">
      <w:start w:val="1"/>
      <w:numFmt w:val="bullet"/>
      <w:lvlText w:val=""/>
      <w:lvlJc w:val="left"/>
      <w:pPr>
        <w:ind w:left="3960" w:hanging="360"/>
      </w:pPr>
      <w:rPr>
        <w:rFonts w:ascii="Wingdings" w:hAnsi="Wingdings" w:cs="Wingdings" w:hint="default"/>
      </w:rPr>
    </w:lvl>
    <w:lvl w:ilvl="6" w:tplc="440A0001">
      <w:start w:val="1"/>
      <w:numFmt w:val="bullet"/>
      <w:lvlText w:val=""/>
      <w:lvlJc w:val="left"/>
      <w:pPr>
        <w:ind w:left="4680" w:hanging="360"/>
      </w:pPr>
      <w:rPr>
        <w:rFonts w:ascii="Symbol" w:hAnsi="Symbol" w:cs="Symbol" w:hint="default"/>
      </w:rPr>
    </w:lvl>
    <w:lvl w:ilvl="7" w:tplc="440A0003">
      <w:start w:val="1"/>
      <w:numFmt w:val="bullet"/>
      <w:lvlText w:val="o"/>
      <w:lvlJc w:val="left"/>
      <w:pPr>
        <w:ind w:left="5400" w:hanging="360"/>
      </w:pPr>
      <w:rPr>
        <w:rFonts w:ascii="Courier New" w:hAnsi="Courier New" w:cs="Courier New" w:hint="default"/>
      </w:rPr>
    </w:lvl>
    <w:lvl w:ilvl="8" w:tplc="440A0005">
      <w:start w:val="1"/>
      <w:numFmt w:val="bullet"/>
      <w:lvlText w:val=""/>
      <w:lvlJc w:val="left"/>
      <w:pPr>
        <w:ind w:left="6120" w:hanging="360"/>
      </w:pPr>
      <w:rPr>
        <w:rFonts w:ascii="Wingdings" w:hAnsi="Wingdings" w:cs="Wingdings" w:hint="default"/>
      </w:rPr>
    </w:lvl>
  </w:abstractNum>
  <w:abstractNum w:abstractNumId="21">
    <w:nsid w:val="34903691"/>
    <w:multiLevelType w:val="multilevel"/>
    <w:tmpl w:val="0CF68A42"/>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2">
    <w:nsid w:val="3BE629F4"/>
    <w:multiLevelType w:val="hybridMultilevel"/>
    <w:tmpl w:val="B13A88AA"/>
    <w:lvl w:ilvl="0" w:tplc="440A000F">
      <w:start w:val="1"/>
      <w:numFmt w:val="decimal"/>
      <w:lvlText w:val="%1."/>
      <w:lvlJc w:val="left"/>
      <w:pPr>
        <w:ind w:left="720" w:hanging="360"/>
      </w:pPr>
    </w:lvl>
    <w:lvl w:ilvl="1" w:tplc="440A0019">
      <w:start w:val="1"/>
      <w:numFmt w:val="lowerLetter"/>
      <w:lvlText w:val="%2."/>
      <w:lvlJc w:val="left"/>
      <w:pPr>
        <w:ind w:left="1440" w:hanging="360"/>
      </w:pPr>
    </w:lvl>
    <w:lvl w:ilvl="2" w:tplc="440A001B">
      <w:start w:val="1"/>
      <w:numFmt w:val="lowerRoman"/>
      <w:lvlText w:val="%3."/>
      <w:lvlJc w:val="right"/>
      <w:pPr>
        <w:ind w:left="2160" w:hanging="180"/>
      </w:pPr>
    </w:lvl>
    <w:lvl w:ilvl="3" w:tplc="440A000F">
      <w:start w:val="1"/>
      <w:numFmt w:val="decimal"/>
      <w:lvlText w:val="%4."/>
      <w:lvlJc w:val="left"/>
      <w:pPr>
        <w:ind w:left="2880" w:hanging="360"/>
      </w:pPr>
    </w:lvl>
    <w:lvl w:ilvl="4" w:tplc="440A0019">
      <w:start w:val="1"/>
      <w:numFmt w:val="lowerLetter"/>
      <w:lvlText w:val="%5."/>
      <w:lvlJc w:val="left"/>
      <w:pPr>
        <w:ind w:left="3600" w:hanging="360"/>
      </w:pPr>
    </w:lvl>
    <w:lvl w:ilvl="5" w:tplc="440A001B">
      <w:start w:val="1"/>
      <w:numFmt w:val="lowerRoman"/>
      <w:lvlText w:val="%6."/>
      <w:lvlJc w:val="right"/>
      <w:pPr>
        <w:ind w:left="4320" w:hanging="180"/>
      </w:pPr>
    </w:lvl>
    <w:lvl w:ilvl="6" w:tplc="440A000F">
      <w:start w:val="1"/>
      <w:numFmt w:val="decimal"/>
      <w:lvlText w:val="%7."/>
      <w:lvlJc w:val="left"/>
      <w:pPr>
        <w:ind w:left="5040" w:hanging="360"/>
      </w:pPr>
    </w:lvl>
    <w:lvl w:ilvl="7" w:tplc="440A0019">
      <w:start w:val="1"/>
      <w:numFmt w:val="lowerLetter"/>
      <w:lvlText w:val="%8."/>
      <w:lvlJc w:val="left"/>
      <w:pPr>
        <w:ind w:left="5760" w:hanging="360"/>
      </w:pPr>
    </w:lvl>
    <w:lvl w:ilvl="8" w:tplc="440A001B">
      <w:start w:val="1"/>
      <w:numFmt w:val="lowerRoman"/>
      <w:lvlText w:val="%9."/>
      <w:lvlJc w:val="right"/>
      <w:pPr>
        <w:ind w:left="6480" w:hanging="180"/>
      </w:pPr>
    </w:lvl>
  </w:abstractNum>
  <w:abstractNum w:abstractNumId="23">
    <w:nsid w:val="3D105798"/>
    <w:multiLevelType w:val="multilevel"/>
    <w:tmpl w:val="36BAEFA2"/>
    <w:lvl w:ilvl="0">
      <w:start w:val="1"/>
      <w:numFmt w:val="bullet"/>
      <w:lvlText w:val=""/>
      <w:lvlJc w:val="left"/>
      <w:pPr>
        <w:tabs>
          <w:tab w:val="num" w:pos="360"/>
        </w:tabs>
        <w:ind w:left="360" w:hanging="360"/>
      </w:pPr>
      <w:rPr>
        <w:rFonts w:ascii="Symbol" w:hAnsi="Symbol" w:cs="Symbol" w:hint="default"/>
        <w:sz w:val="20"/>
        <w:szCs w:val="20"/>
      </w:rPr>
    </w:lvl>
    <w:lvl w:ilvl="1">
      <w:start w:val="1"/>
      <w:numFmt w:val="bullet"/>
      <w:lvlText w:val="o"/>
      <w:lvlJc w:val="left"/>
      <w:pPr>
        <w:tabs>
          <w:tab w:val="num" w:pos="1080"/>
        </w:tabs>
        <w:ind w:left="1080" w:hanging="360"/>
      </w:pPr>
      <w:rPr>
        <w:rFonts w:ascii="Courier New" w:hAnsi="Courier New" w:cs="Courier New" w:hint="default"/>
        <w:sz w:val="20"/>
        <w:szCs w:val="20"/>
      </w:rPr>
    </w:lvl>
    <w:lvl w:ilvl="2">
      <w:start w:val="1"/>
      <w:numFmt w:val="bullet"/>
      <w:lvlText w:val=""/>
      <w:lvlJc w:val="left"/>
      <w:pPr>
        <w:tabs>
          <w:tab w:val="num" w:pos="1800"/>
        </w:tabs>
        <w:ind w:left="1800" w:hanging="360"/>
      </w:pPr>
      <w:rPr>
        <w:rFonts w:ascii="Wingdings" w:hAnsi="Wingdings" w:cs="Wingdings" w:hint="default"/>
        <w:sz w:val="20"/>
        <w:szCs w:val="20"/>
      </w:rPr>
    </w:lvl>
    <w:lvl w:ilvl="3">
      <w:start w:val="1"/>
      <w:numFmt w:val="bullet"/>
      <w:lvlText w:val=""/>
      <w:lvlJc w:val="left"/>
      <w:pPr>
        <w:tabs>
          <w:tab w:val="num" w:pos="2520"/>
        </w:tabs>
        <w:ind w:left="2520" w:hanging="360"/>
      </w:pPr>
      <w:rPr>
        <w:rFonts w:ascii="Wingdings" w:hAnsi="Wingdings" w:cs="Wingdings" w:hint="default"/>
        <w:sz w:val="20"/>
        <w:szCs w:val="20"/>
      </w:rPr>
    </w:lvl>
    <w:lvl w:ilvl="4">
      <w:start w:val="1"/>
      <w:numFmt w:val="bullet"/>
      <w:lvlText w:val=""/>
      <w:lvlJc w:val="left"/>
      <w:pPr>
        <w:tabs>
          <w:tab w:val="num" w:pos="3240"/>
        </w:tabs>
        <w:ind w:left="3240" w:hanging="360"/>
      </w:pPr>
      <w:rPr>
        <w:rFonts w:ascii="Wingdings" w:hAnsi="Wingdings" w:cs="Wingdings" w:hint="default"/>
        <w:sz w:val="20"/>
        <w:szCs w:val="20"/>
      </w:rPr>
    </w:lvl>
    <w:lvl w:ilvl="5">
      <w:start w:val="1"/>
      <w:numFmt w:val="bullet"/>
      <w:lvlText w:val=""/>
      <w:lvlJc w:val="left"/>
      <w:pPr>
        <w:tabs>
          <w:tab w:val="num" w:pos="3960"/>
        </w:tabs>
        <w:ind w:left="3960" w:hanging="360"/>
      </w:pPr>
      <w:rPr>
        <w:rFonts w:ascii="Wingdings" w:hAnsi="Wingdings" w:cs="Wingdings" w:hint="default"/>
        <w:sz w:val="20"/>
        <w:szCs w:val="20"/>
      </w:rPr>
    </w:lvl>
    <w:lvl w:ilvl="6">
      <w:start w:val="1"/>
      <w:numFmt w:val="bullet"/>
      <w:lvlText w:val=""/>
      <w:lvlJc w:val="left"/>
      <w:pPr>
        <w:tabs>
          <w:tab w:val="num" w:pos="4680"/>
        </w:tabs>
        <w:ind w:left="4680" w:hanging="360"/>
      </w:pPr>
      <w:rPr>
        <w:rFonts w:ascii="Wingdings" w:hAnsi="Wingdings" w:cs="Wingdings" w:hint="default"/>
        <w:sz w:val="20"/>
        <w:szCs w:val="20"/>
      </w:rPr>
    </w:lvl>
    <w:lvl w:ilvl="7">
      <w:start w:val="1"/>
      <w:numFmt w:val="bullet"/>
      <w:lvlText w:val=""/>
      <w:lvlJc w:val="left"/>
      <w:pPr>
        <w:tabs>
          <w:tab w:val="num" w:pos="5400"/>
        </w:tabs>
        <w:ind w:left="5400" w:hanging="360"/>
      </w:pPr>
      <w:rPr>
        <w:rFonts w:ascii="Wingdings" w:hAnsi="Wingdings" w:cs="Wingdings" w:hint="default"/>
        <w:sz w:val="20"/>
        <w:szCs w:val="20"/>
      </w:rPr>
    </w:lvl>
    <w:lvl w:ilvl="8">
      <w:start w:val="1"/>
      <w:numFmt w:val="bullet"/>
      <w:lvlText w:val=""/>
      <w:lvlJc w:val="left"/>
      <w:pPr>
        <w:tabs>
          <w:tab w:val="num" w:pos="6120"/>
        </w:tabs>
        <w:ind w:left="6120" w:hanging="360"/>
      </w:pPr>
      <w:rPr>
        <w:rFonts w:ascii="Wingdings" w:hAnsi="Wingdings" w:cs="Wingdings" w:hint="default"/>
        <w:sz w:val="20"/>
        <w:szCs w:val="20"/>
      </w:rPr>
    </w:lvl>
  </w:abstractNum>
  <w:abstractNum w:abstractNumId="24">
    <w:nsid w:val="40B75B15"/>
    <w:multiLevelType w:val="multilevel"/>
    <w:tmpl w:val="EEF4C9F2"/>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5">
    <w:nsid w:val="4A931C44"/>
    <w:multiLevelType w:val="multilevel"/>
    <w:tmpl w:val="02FE440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6">
    <w:nsid w:val="4B610CEC"/>
    <w:multiLevelType w:val="hybridMultilevel"/>
    <w:tmpl w:val="BDD893C4"/>
    <w:lvl w:ilvl="0" w:tplc="0C0A0001">
      <w:start w:val="1"/>
      <w:numFmt w:val="bullet"/>
      <w:lvlText w:val=""/>
      <w:lvlJc w:val="left"/>
      <w:pPr>
        <w:ind w:left="360" w:hanging="360"/>
      </w:pPr>
      <w:rPr>
        <w:rFonts w:ascii="Symbol" w:hAnsi="Symbol" w:cs="Symbol" w:hint="default"/>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cs="Wingdings" w:hint="default"/>
      </w:rPr>
    </w:lvl>
    <w:lvl w:ilvl="3" w:tplc="0C0A0001">
      <w:start w:val="1"/>
      <w:numFmt w:val="bullet"/>
      <w:lvlText w:val=""/>
      <w:lvlJc w:val="left"/>
      <w:pPr>
        <w:ind w:left="2520" w:hanging="360"/>
      </w:pPr>
      <w:rPr>
        <w:rFonts w:ascii="Symbol" w:hAnsi="Symbol" w:cs="Symbol" w:hint="default"/>
      </w:rPr>
    </w:lvl>
    <w:lvl w:ilvl="4" w:tplc="0C0A0003">
      <w:start w:val="1"/>
      <w:numFmt w:val="bullet"/>
      <w:lvlText w:val="o"/>
      <w:lvlJc w:val="left"/>
      <w:pPr>
        <w:ind w:left="3240" w:hanging="360"/>
      </w:pPr>
      <w:rPr>
        <w:rFonts w:ascii="Courier New" w:hAnsi="Courier New" w:cs="Courier New" w:hint="default"/>
      </w:rPr>
    </w:lvl>
    <w:lvl w:ilvl="5" w:tplc="0C0A0005">
      <w:start w:val="1"/>
      <w:numFmt w:val="bullet"/>
      <w:lvlText w:val=""/>
      <w:lvlJc w:val="left"/>
      <w:pPr>
        <w:ind w:left="3960" w:hanging="360"/>
      </w:pPr>
      <w:rPr>
        <w:rFonts w:ascii="Wingdings" w:hAnsi="Wingdings" w:cs="Wingdings" w:hint="default"/>
      </w:rPr>
    </w:lvl>
    <w:lvl w:ilvl="6" w:tplc="0C0A0001">
      <w:start w:val="1"/>
      <w:numFmt w:val="bullet"/>
      <w:lvlText w:val=""/>
      <w:lvlJc w:val="left"/>
      <w:pPr>
        <w:ind w:left="4680" w:hanging="360"/>
      </w:pPr>
      <w:rPr>
        <w:rFonts w:ascii="Symbol" w:hAnsi="Symbol" w:cs="Symbol" w:hint="default"/>
      </w:rPr>
    </w:lvl>
    <w:lvl w:ilvl="7" w:tplc="0C0A0003">
      <w:start w:val="1"/>
      <w:numFmt w:val="bullet"/>
      <w:lvlText w:val="o"/>
      <w:lvlJc w:val="left"/>
      <w:pPr>
        <w:ind w:left="5400" w:hanging="360"/>
      </w:pPr>
      <w:rPr>
        <w:rFonts w:ascii="Courier New" w:hAnsi="Courier New" w:cs="Courier New" w:hint="default"/>
      </w:rPr>
    </w:lvl>
    <w:lvl w:ilvl="8" w:tplc="0C0A0005">
      <w:start w:val="1"/>
      <w:numFmt w:val="bullet"/>
      <w:lvlText w:val=""/>
      <w:lvlJc w:val="left"/>
      <w:pPr>
        <w:ind w:left="6120" w:hanging="360"/>
      </w:pPr>
      <w:rPr>
        <w:rFonts w:ascii="Wingdings" w:hAnsi="Wingdings" w:cs="Wingdings" w:hint="default"/>
      </w:rPr>
    </w:lvl>
  </w:abstractNum>
  <w:abstractNum w:abstractNumId="27">
    <w:nsid w:val="530939A4"/>
    <w:multiLevelType w:val="multilevel"/>
    <w:tmpl w:val="2A9E6E88"/>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8">
    <w:nsid w:val="53511283"/>
    <w:multiLevelType w:val="multilevel"/>
    <w:tmpl w:val="A6743688"/>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9">
    <w:nsid w:val="55137164"/>
    <w:multiLevelType w:val="multilevel"/>
    <w:tmpl w:val="C9A8B5C4"/>
    <w:lvl w:ilvl="0">
      <w:start w:val="1"/>
      <w:numFmt w:val="bullet"/>
      <w:lvlText w:val=""/>
      <w:lvlJc w:val="left"/>
      <w:pPr>
        <w:tabs>
          <w:tab w:val="num" w:pos="360"/>
        </w:tabs>
        <w:ind w:left="360" w:hanging="360"/>
      </w:pPr>
      <w:rPr>
        <w:rFonts w:ascii="Symbol" w:hAnsi="Symbol" w:cs="Symbol" w:hint="default"/>
        <w:sz w:val="20"/>
        <w:szCs w:val="20"/>
      </w:rPr>
    </w:lvl>
    <w:lvl w:ilvl="1">
      <w:start w:val="1"/>
      <w:numFmt w:val="bullet"/>
      <w:lvlText w:val="o"/>
      <w:lvlJc w:val="left"/>
      <w:pPr>
        <w:tabs>
          <w:tab w:val="num" w:pos="1080"/>
        </w:tabs>
        <w:ind w:left="1080" w:hanging="360"/>
      </w:pPr>
      <w:rPr>
        <w:rFonts w:ascii="Courier New" w:hAnsi="Courier New" w:cs="Courier New" w:hint="default"/>
        <w:sz w:val="20"/>
        <w:szCs w:val="20"/>
      </w:rPr>
    </w:lvl>
    <w:lvl w:ilvl="2">
      <w:start w:val="1"/>
      <w:numFmt w:val="bullet"/>
      <w:lvlText w:val=""/>
      <w:lvlJc w:val="left"/>
      <w:pPr>
        <w:tabs>
          <w:tab w:val="num" w:pos="1800"/>
        </w:tabs>
        <w:ind w:left="1800" w:hanging="360"/>
      </w:pPr>
      <w:rPr>
        <w:rFonts w:ascii="Wingdings" w:hAnsi="Wingdings" w:cs="Wingdings" w:hint="default"/>
        <w:sz w:val="20"/>
        <w:szCs w:val="20"/>
      </w:rPr>
    </w:lvl>
    <w:lvl w:ilvl="3">
      <w:start w:val="1"/>
      <w:numFmt w:val="bullet"/>
      <w:lvlText w:val=""/>
      <w:lvlJc w:val="left"/>
      <w:pPr>
        <w:tabs>
          <w:tab w:val="num" w:pos="2520"/>
        </w:tabs>
        <w:ind w:left="2520" w:hanging="360"/>
      </w:pPr>
      <w:rPr>
        <w:rFonts w:ascii="Wingdings" w:hAnsi="Wingdings" w:cs="Wingdings" w:hint="default"/>
        <w:sz w:val="20"/>
        <w:szCs w:val="20"/>
      </w:rPr>
    </w:lvl>
    <w:lvl w:ilvl="4">
      <w:start w:val="1"/>
      <w:numFmt w:val="bullet"/>
      <w:lvlText w:val=""/>
      <w:lvlJc w:val="left"/>
      <w:pPr>
        <w:tabs>
          <w:tab w:val="num" w:pos="3240"/>
        </w:tabs>
        <w:ind w:left="3240" w:hanging="360"/>
      </w:pPr>
      <w:rPr>
        <w:rFonts w:ascii="Wingdings" w:hAnsi="Wingdings" w:cs="Wingdings" w:hint="default"/>
        <w:sz w:val="20"/>
        <w:szCs w:val="20"/>
      </w:rPr>
    </w:lvl>
    <w:lvl w:ilvl="5">
      <w:start w:val="1"/>
      <w:numFmt w:val="bullet"/>
      <w:lvlText w:val=""/>
      <w:lvlJc w:val="left"/>
      <w:pPr>
        <w:tabs>
          <w:tab w:val="num" w:pos="3960"/>
        </w:tabs>
        <w:ind w:left="3960" w:hanging="360"/>
      </w:pPr>
      <w:rPr>
        <w:rFonts w:ascii="Wingdings" w:hAnsi="Wingdings" w:cs="Wingdings" w:hint="default"/>
        <w:sz w:val="20"/>
        <w:szCs w:val="20"/>
      </w:rPr>
    </w:lvl>
    <w:lvl w:ilvl="6">
      <w:start w:val="1"/>
      <w:numFmt w:val="bullet"/>
      <w:lvlText w:val=""/>
      <w:lvlJc w:val="left"/>
      <w:pPr>
        <w:tabs>
          <w:tab w:val="num" w:pos="4680"/>
        </w:tabs>
        <w:ind w:left="4680" w:hanging="360"/>
      </w:pPr>
      <w:rPr>
        <w:rFonts w:ascii="Wingdings" w:hAnsi="Wingdings" w:cs="Wingdings" w:hint="default"/>
        <w:sz w:val="20"/>
        <w:szCs w:val="20"/>
      </w:rPr>
    </w:lvl>
    <w:lvl w:ilvl="7">
      <w:start w:val="1"/>
      <w:numFmt w:val="bullet"/>
      <w:lvlText w:val=""/>
      <w:lvlJc w:val="left"/>
      <w:pPr>
        <w:tabs>
          <w:tab w:val="num" w:pos="5400"/>
        </w:tabs>
        <w:ind w:left="5400" w:hanging="360"/>
      </w:pPr>
      <w:rPr>
        <w:rFonts w:ascii="Wingdings" w:hAnsi="Wingdings" w:cs="Wingdings" w:hint="default"/>
        <w:sz w:val="20"/>
        <w:szCs w:val="20"/>
      </w:rPr>
    </w:lvl>
    <w:lvl w:ilvl="8">
      <w:start w:val="1"/>
      <w:numFmt w:val="bullet"/>
      <w:lvlText w:val=""/>
      <w:lvlJc w:val="left"/>
      <w:pPr>
        <w:tabs>
          <w:tab w:val="num" w:pos="6120"/>
        </w:tabs>
        <w:ind w:left="6120" w:hanging="360"/>
      </w:pPr>
      <w:rPr>
        <w:rFonts w:ascii="Wingdings" w:hAnsi="Wingdings" w:cs="Wingdings" w:hint="default"/>
        <w:sz w:val="20"/>
        <w:szCs w:val="20"/>
      </w:rPr>
    </w:lvl>
  </w:abstractNum>
  <w:abstractNum w:abstractNumId="30">
    <w:nsid w:val="572A2E0E"/>
    <w:multiLevelType w:val="multilevel"/>
    <w:tmpl w:val="1752F41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1">
    <w:nsid w:val="59A019AF"/>
    <w:multiLevelType w:val="multilevel"/>
    <w:tmpl w:val="2BD0141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2">
    <w:nsid w:val="5EBB7423"/>
    <w:multiLevelType w:val="hybridMultilevel"/>
    <w:tmpl w:val="66C4C392"/>
    <w:lvl w:ilvl="0" w:tplc="F470F968">
      <w:numFmt w:val="bullet"/>
      <w:lvlText w:val="-"/>
      <w:lvlJc w:val="left"/>
      <w:pPr>
        <w:ind w:left="720" w:hanging="360"/>
      </w:pPr>
      <w:rPr>
        <w:rFonts w:ascii="Times New Roman" w:eastAsia="Times New Roman" w:hAnsi="Times New Roman"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33">
    <w:nsid w:val="5EE367A1"/>
    <w:multiLevelType w:val="hybridMultilevel"/>
    <w:tmpl w:val="C234BD08"/>
    <w:lvl w:ilvl="0" w:tplc="440A000D">
      <w:start w:val="1"/>
      <w:numFmt w:val="bullet"/>
      <w:lvlText w:val=""/>
      <w:lvlJc w:val="left"/>
      <w:pPr>
        <w:ind w:left="360" w:hanging="360"/>
      </w:pPr>
      <w:rPr>
        <w:rFonts w:ascii="Wingdings" w:hAnsi="Wingdings" w:cs="Wingdings" w:hint="default"/>
      </w:r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abstractNum w:abstractNumId="34">
    <w:nsid w:val="5F5473DE"/>
    <w:multiLevelType w:val="hybridMultilevel"/>
    <w:tmpl w:val="9C26DDB8"/>
    <w:lvl w:ilvl="0" w:tplc="440A0009">
      <w:start w:val="1"/>
      <w:numFmt w:val="bullet"/>
      <w:lvlText w:val=""/>
      <w:lvlJc w:val="left"/>
      <w:pPr>
        <w:ind w:left="360" w:hanging="360"/>
      </w:pPr>
      <w:rPr>
        <w:rFonts w:ascii="Wingdings" w:hAnsi="Wingdings" w:cs="Wingdings" w:hint="default"/>
      </w:rPr>
    </w:lvl>
    <w:lvl w:ilvl="1" w:tplc="440A0003">
      <w:start w:val="1"/>
      <w:numFmt w:val="bullet"/>
      <w:lvlText w:val="o"/>
      <w:lvlJc w:val="left"/>
      <w:pPr>
        <w:ind w:left="1080" w:hanging="360"/>
      </w:pPr>
      <w:rPr>
        <w:rFonts w:ascii="Courier New" w:hAnsi="Courier New" w:cs="Courier New" w:hint="default"/>
      </w:rPr>
    </w:lvl>
    <w:lvl w:ilvl="2" w:tplc="440A0005">
      <w:start w:val="1"/>
      <w:numFmt w:val="bullet"/>
      <w:lvlText w:val=""/>
      <w:lvlJc w:val="left"/>
      <w:pPr>
        <w:ind w:left="1800" w:hanging="360"/>
      </w:pPr>
      <w:rPr>
        <w:rFonts w:ascii="Wingdings" w:hAnsi="Wingdings" w:cs="Wingdings" w:hint="default"/>
      </w:rPr>
    </w:lvl>
    <w:lvl w:ilvl="3" w:tplc="440A0001">
      <w:start w:val="1"/>
      <w:numFmt w:val="bullet"/>
      <w:lvlText w:val=""/>
      <w:lvlJc w:val="left"/>
      <w:pPr>
        <w:ind w:left="2520" w:hanging="360"/>
      </w:pPr>
      <w:rPr>
        <w:rFonts w:ascii="Symbol" w:hAnsi="Symbol" w:cs="Symbol" w:hint="default"/>
      </w:rPr>
    </w:lvl>
    <w:lvl w:ilvl="4" w:tplc="440A0003">
      <w:start w:val="1"/>
      <w:numFmt w:val="bullet"/>
      <w:lvlText w:val="o"/>
      <w:lvlJc w:val="left"/>
      <w:pPr>
        <w:ind w:left="3240" w:hanging="360"/>
      </w:pPr>
      <w:rPr>
        <w:rFonts w:ascii="Courier New" w:hAnsi="Courier New" w:cs="Courier New" w:hint="default"/>
      </w:rPr>
    </w:lvl>
    <w:lvl w:ilvl="5" w:tplc="440A0005">
      <w:start w:val="1"/>
      <w:numFmt w:val="bullet"/>
      <w:lvlText w:val=""/>
      <w:lvlJc w:val="left"/>
      <w:pPr>
        <w:ind w:left="3960" w:hanging="360"/>
      </w:pPr>
      <w:rPr>
        <w:rFonts w:ascii="Wingdings" w:hAnsi="Wingdings" w:cs="Wingdings" w:hint="default"/>
      </w:rPr>
    </w:lvl>
    <w:lvl w:ilvl="6" w:tplc="440A0001">
      <w:start w:val="1"/>
      <w:numFmt w:val="bullet"/>
      <w:lvlText w:val=""/>
      <w:lvlJc w:val="left"/>
      <w:pPr>
        <w:ind w:left="4680" w:hanging="360"/>
      </w:pPr>
      <w:rPr>
        <w:rFonts w:ascii="Symbol" w:hAnsi="Symbol" w:cs="Symbol" w:hint="default"/>
      </w:rPr>
    </w:lvl>
    <w:lvl w:ilvl="7" w:tplc="440A0003">
      <w:start w:val="1"/>
      <w:numFmt w:val="bullet"/>
      <w:lvlText w:val="o"/>
      <w:lvlJc w:val="left"/>
      <w:pPr>
        <w:ind w:left="5400" w:hanging="360"/>
      </w:pPr>
      <w:rPr>
        <w:rFonts w:ascii="Courier New" w:hAnsi="Courier New" w:cs="Courier New" w:hint="default"/>
      </w:rPr>
    </w:lvl>
    <w:lvl w:ilvl="8" w:tplc="440A0005">
      <w:start w:val="1"/>
      <w:numFmt w:val="bullet"/>
      <w:lvlText w:val=""/>
      <w:lvlJc w:val="left"/>
      <w:pPr>
        <w:ind w:left="6120" w:hanging="360"/>
      </w:pPr>
      <w:rPr>
        <w:rFonts w:ascii="Wingdings" w:hAnsi="Wingdings" w:cs="Wingdings" w:hint="default"/>
      </w:rPr>
    </w:lvl>
  </w:abstractNum>
  <w:abstractNum w:abstractNumId="35">
    <w:nsid w:val="60636FF9"/>
    <w:multiLevelType w:val="multilevel"/>
    <w:tmpl w:val="F240279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6">
    <w:nsid w:val="60D814F8"/>
    <w:multiLevelType w:val="multilevel"/>
    <w:tmpl w:val="3CB43D8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7">
    <w:nsid w:val="63D815D9"/>
    <w:multiLevelType w:val="multilevel"/>
    <w:tmpl w:val="D334F82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8">
    <w:nsid w:val="6AD719F8"/>
    <w:multiLevelType w:val="multilevel"/>
    <w:tmpl w:val="E5487E3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9">
    <w:nsid w:val="6B351241"/>
    <w:multiLevelType w:val="multilevel"/>
    <w:tmpl w:val="1ACED6C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40">
    <w:nsid w:val="6EEC30E4"/>
    <w:multiLevelType w:val="multilevel"/>
    <w:tmpl w:val="CBB09342"/>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41">
    <w:nsid w:val="6F347E6E"/>
    <w:multiLevelType w:val="multilevel"/>
    <w:tmpl w:val="06786292"/>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080"/>
        </w:tabs>
        <w:ind w:left="108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42">
    <w:nsid w:val="7176072B"/>
    <w:multiLevelType w:val="hybridMultilevel"/>
    <w:tmpl w:val="37AC3F0E"/>
    <w:lvl w:ilvl="0" w:tplc="F470F968">
      <w:numFmt w:val="bullet"/>
      <w:lvlText w:val="-"/>
      <w:lvlJc w:val="left"/>
      <w:pPr>
        <w:ind w:left="720" w:hanging="360"/>
      </w:pPr>
      <w:rPr>
        <w:rFonts w:ascii="Times New Roman" w:eastAsia="Times New Roman" w:hAnsi="Times New Roman"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43">
    <w:nsid w:val="7258705F"/>
    <w:multiLevelType w:val="multilevel"/>
    <w:tmpl w:val="9072F61E"/>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44">
    <w:nsid w:val="79767025"/>
    <w:multiLevelType w:val="multilevel"/>
    <w:tmpl w:val="1238485C"/>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45">
    <w:nsid w:val="7AC240F1"/>
    <w:multiLevelType w:val="multilevel"/>
    <w:tmpl w:val="305A603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46">
    <w:nsid w:val="7B1D4C25"/>
    <w:multiLevelType w:val="multilevel"/>
    <w:tmpl w:val="D4E4B78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47">
    <w:nsid w:val="7DA7551F"/>
    <w:multiLevelType w:val="multilevel"/>
    <w:tmpl w:val="7B46A9F8"/>
    <w:lvl w:ilvl="0">
      <w:start w:val="1"/>
      <w:numFmt w:val="bullet"/>
      <w:lvlText w:val=""/>
      <w:lvlJc w:val="left"/>
      <w:pPr>
        <w:tabs>
          <w:tab w:val="num" w:pos="360"/>
        </w:tabs>
        <w:ind w:left="360" w:hanging="360"/>
      </w:pPr>
      <w:rPr>
        <w:rFonts w:ascii="Symbol" w:hAnsi="Symbol" w:cs="Symbol" w:hint="default"/>
        <w:sz w:val="20"/>
        <w:szCs w:val="20"/>
      </w:rPr>
    </w:lvl>
    <w:lvl w:ilvl="1">
      <w:start w:val="1"/>
      <w:numFmt w:val="bullet"/>
      <w:lvlText w:val="o"/>
      <w:lvlJc w:val="left"/>
      <w:pPr>
        <w:tabs>
          <w:tab w:val="num" w:pos="1080"/>
        </w:tabs>
        <w:ind w:left="1080" w:hanging="360"/>
      </w:pPr>
      <w:rPr>
        <w:rFonts w:ascii="Courier New" w:hAnsi="Courier New" w:cs="Courier New" w:hint="default"/>
        <w:sz w:val="20"/>
        <w:szCs w:val="20"/>
      </w:rPr>
    </w:lvl>
    <w:lvl w:ilvl="2">
      <w:start w:val="1"/>
      <w:numFmt w:val="bullet"/>
      <w:lvlText w:val=""/>
      <w:lvlJc w:val="left"/>
      <w:pPr>
        <w:tabs>
          <w:tab w:val="num" w:pos="1800"/>
        </w:tabs>
        <w:ind w:left="1800" w:hanging="360"/>
      </w:pPr>
      <w:rPr>
        <w:rFonts w:ascii="Wingdings" w:hAnsi="Wingdings" w:cs="Wingdings" w:hint="default"/>
        <w:sz w:val="20"/>
        <w:szCs w:val="20"/>
      </w:rPr>
    </w:lvl>
    <w:lvl w:ilvl="3">
      <w:start w:val="1"/>
      <w:numFmt w:val="bullet"/>
      <w:lvlText w:val=""/>
      <w:lvlJc w:val="left"/>
      <w:pPr>
        <w:tabs>
          <w:tab w:val="num" w:pos="2520"/>
        </w:tabs>
        <w:ind w:left="2520" w:hanging="360"/>
      </w:pPr>
      <w:rPr>
        <w:rFonts w:ascii="Wingdings" w:hAnsi="Wingdings" w:cs="Wingdings" w:hint="default"/>
        <w:sz w:val="20"/>
        <w:szCs w:val="20"/>
      </w:rPr>
    </w:lvl>
    <w:lvl w:ilvl="4">
      <w:start w:val="1"/>
      <w:numFmt w:val="bullet"/>
      <w:lvlText w:val=""/>
      <w:lvlJc w:val="left"/>
      <w:pPr>
        <w:tabs>
          <w:tab w:val="num" w:pos="3240"/>
        </w:tabs>
        <w:ind w:left="3240" w:hanging="360"/>
      </w:pPr>
      <w:rPr>
        <w:rFonts w:ascii="Wingdings" w:hAnsi="Wingdings" w:cs="Wingdings" w:hint="default"/>
        <w:sz w:val="20"/>
        <w:szCs w:val="20"/>
      </w:rPr>
    </w:lvl>
    <w:lvl w:ilvl="5">
      <w:start w:val="1"/>
      <w:numFmt w:val="bullet"/>
      <w:lvlText w:val=""/>
      <w:lvlJc w:val="left"/>
      <w:pPr>
        <w:tabs>
          <w:tab w:val="num" w:pos="3960"/>
        </w:tabs>
        <w:ind w:left="3960" w:hanging="360"/>
      </w:pPr>
      <w:rPr>
        <w:rFonts w:ascii="Wingdings" w:hAnsi="Wingdings" w:cs="Wingdings" w:hint="default"/>
        <w:sz w:val="20"/>
        <w:szCs w:val="20"/>
      </w:rPr>
    </w:lvl>
    <w:lvl w:ilvl="6">
      <w:start w:val="1"/>
      <w:numFmt w:val="bullet"/>
      <w:lvlText w:val=""/>
      <w:lvlJc w:val="left"/>
      <w:pPr>
        <w:tabs>
          <w:tab w:val="num" w:pos="4680"/>
        </w:tabs>
        <w:ind w:left="4680" w:hanging="360"/>
      </w:pPr>
      <w:rPr>
        <w:rFonts w:ascii="Wingdings" w:hAnsi="Wingdings" w:cs="Wingdings" w:hint="default"/>
        <w:sz w:val="20"/>
        <w:szCs w:val="20"/>
      </w:rPr>
    </w:lvl>
    <w:lvl w:ilvl="7">
      <w:start w:val="1"/>
      <w:numFmt w:val="bullet"/>
      <w:lvlText w:val=""/>
      <w:lvlJc w:val="left"/>
      <w:pPr>
        <w:tabs>
          <w:tab w:val="num" w:pos="5400"/>
        </w:tabs>
        <w:ind w:left="5400" w:hanging="360"/>
      </w:pPr>
      <w:rPr>
        <w:rFonts w:ascii="Wingdings" w:hAnsi="Wingdings" w:cs="Wingdings" w:hint="default"/>
        <w:sz w:val="20"/>
        <w:szCs w:val="20"/>
      </w:rPr>
    </w:lvl>
    <w:lvl w:ilvl="8">
      <w:start w:val="1"/>
      <w:numFmt w:val="bullet"/>
      <w:lvlText w:val=""/>
      <w:lvlJc w:val="left"/>
      <w:pPr>
        <w:tabs>
          <w:tab w:val="num" w:pos="6120"/>
        </w:tabs>
        <w:ind w:left="6120" w:hanging="360"/>
      </w:pPr>
      <w:rPr>
        <w:rFonts w:ascii="Wingdings" w:hAnsi="Wingdings" w:cs="Wingdings" w:hint="default"/>
        <w:sz w:val="20"/>
        <w:szCs w:val="20"/>
      </w:rPr>
    </w:lvl>
  </w:abstractNum>
  <w:num w:numId="1">
    <w:abstractNumId w:val="12"/>
  </w:num>
  <w:num w:numId="2">
    <w:abstractNumId w:val="8"/>
  </w:num>
  <w:num w:numId="3">
    <w:abstractNumId w:val="16"/>
  </w:num>
  <w:num w:numId="4">
    <w:abstractNumId w:val="47"/>
  </w:num>
  <w:num w:numId="5">
    <w:abstractNumId w:val="17"/>
  </w:num>
  <w:num w:numId="6">
    <w:abstractNumId w:val="34"/>
  </w:num>
  <w:num w:numId="7">
    <w:abstractNumId w:val="20"/>
  </w:num>
  <w:num w:numId="8">
    <w:abstractNumId w:val="23"/>
  </w:num>
  <w:num w:numId="9">
    <w:abstractNumId w:val="29"/>
  </w:num>
  <w:num w:numId="10">
    <w:abstractNumId w:val="39"/>
  </w:num>
  <w:num w:numId="11">
    <w:abstractNumId w:val="5"/>
  </w:num>
  <w:num w:numId="12">
    <w:abstractNumId w:val="40"/>
  </w:num>
  <w:num w:numId="13">
    <w:abstractNumId w:val="41"/>
  </w:num>
  <w:num w:numId="14">
    <w:abstractNumId w:val="22"/>
  </w:num>
  <w:num w:numId="15">
    <w:abstractNumId w:val="33"/>
  </w:num>
  <w:num w:numId="16">
    <w:abstractNumId w:val="32"/>
  </w:num>
  <w:num w:numId="17">
    <w:abstractNumId w:val="42"/>
  </w:num>
  <w:num w:numId="18">
    <w:abstractNumId w:val="1"/>
  </w:num>
  <w:num w:numId="19">
    <w:abstractNumId w:val="26"/>
  </w:num>
  <w:num w:numId="20">
    <w:abstractNumId w:val="18"/>
  </w:num>
  <w:num w:numId="21">
    <w:abstractNumId w:val="36"/>
  </w:num>
  <w:num w:numId="22">
    <w:abstractNumId w:val="15"/>
  </w:num>
  <w:num w:numId="23">
    <w:abstractNumId w:val="13"/>
  </w:num>
  <w:num w:numId="24">
    <w:abstractNumId w:val="10"/>
  </w:num>
  <w:num w:numId="25">
    <w:abstractNumId w:val="37"/>
  </w:num>
  <w:num w:numId="26">
    <w:abstractNumId w:val="21"/>
  </w:num>
  <w:num w:numId="27">
    <w:abstractNumId w:val="27"/>
  </w:num>
  <w:num w:numId="28">
    <w:abstractNumId w:val="43"/>
  </w:num>
  <w:num w:numId="29">
    <w:abstractNumId w:val="28"/>
  </w:num>
  <w:num w:numId="30">
    <w:abstractNumId w:val="11"/>
  </w:num>
  <w:num w:numId="31">
    <w:abstractNumId w:val="14"/>
  </w:num>
  <w:num w:numId="32">
    <w:abstractNumId w:val="45"/>
  </w:num>
  <w:num w:numId="33">
    <w:abstractNumId w:val="25"/>
  </w:num>
  <w:num w:numId="34">
    <w:abstractNumId w:val="31"/>
  </w:num>
  <w:num w:numId="35">
    <w:abstractNumId w:val="6"/>
  </w:num>
  <w:num w:numId="36">
    <w:abstractNumId w:val="2"/>
  </w:num>
  <w:num w:numId="37">
    <w:abstractNumId w:val="30"/>
  </w:num>
  <w:num w:numId="38">
    <w:abstractNumId w:val="35"/>
  </w:num>
  <w:num w:numId="39">
    <w:abstractNumId w:val="4"/>
  </w:num>
  <w:num w:numId="40">
    <w:abstractNumId w:val="44"/>
  </w:num>
  <w:num w:numId="41">
    <w:abstractNumId w:val="9"/>
  </w:num>
  <w:num w:numId="42">
    <w:abstractNumId w:val="3"/>
  </w:num>
  <w:num w:numId="43">
    <w:abstractNumId w:val="38"/>
  </w:num>
  <w:num w:numId="44">
    <w:abstractNumId w:val="19"/>
  </w:num>
  <w:num w:numId="45">
    <w:abstractNumId w:val="46"/>
  </w:num>
  <w:num w:numId="46">
    <w:abstractNumId w:val="7"/>
  </w:num>
  <w:num w:numId="47">
    <w:abstractNumId w:val="24"/>
  </w:num>
  <w:num w:numId="4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characterSpacingControl w:val="doNotCompress"/>
  <w:footnotePr>
    <w:footnote w:id="-1"/>
    <w:footnote w:id="0"/>
  </w:footnotePr>
  <w:endnotePr>
    <w:endnote w:id="-1"/>
    <w:endnote w:id="0"/>
  </w:endnotePr>
  <w:compat/>
  <w:rsids>
    <w:rsidRoot w:val="006B6A12"/>
    <w:rsid w:val="000903FF"/>
    <w:rsid w:val="00157CC3"/>
    <w:rsid w:val="001D5153"/>
    <w:rsid w:val="002E23F4"/>
    <w:rsid w:val="0031393C"/>
    <w:rsid w:val="00326BAC"/>
    <w:rsid w:val="00375622"/>
    <w:rsid w:val="004237D9"/>
    <w:rsid w:val="00432C29"/>
    <w:rsid w:val="004C6B80"/>
    <w:rsid w:val="0057304F"/>
    <w:rsid w:val="005C6BFE"/>
    <w:rsid w:val="006B16E9"/>
    <w:rsid w:val="006B6A12"/>
    <w:rsid w:val="007F120B"/>
    <w:rsid w:val="008C7D53"/>
    <w:rsid w:val="00967114"/>
    <w:rsid w:val="00A170B9"/>
    <w:rsid w:val="00A83B5B"/>
    <w:rsid w:val="00B056D5"/>
    <w:rsid w:val="00D4579E"/>
    <w:rsid w:val="00D705B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6A12"/>
    <w:rPr>
      <w:rFonts w:ascii="Calibri" w:eastAsia="Times New Roman" w:hAnsi="Calibri" w:cs="Calibri"/>
      <w:lang w:val="es-ES"/>
    </w:rPr>
  </w:style>
  <w:style w:type="paragraph" w:styleId="Ttulo2">
    <w:name w:val="heading 2"/>
    <w:basedOn w:val="Normal"/>
    <w:next w:val="Normal"/>
    <w:link w:val="Ttulo2Car"/>
    <w:uiPriority w:val="99"/>
    <w:qFormat/>
    <w:rsid w:val="006B6A12"/>
    <w:pPr>
      <w:keepNext/>
      <w:keepLines/>
      <w:spacing w:before="200" w:after="0"/>
      <w:outlineLvl w:val="1"/>
    </w:pPr>
    <w:rPr>
      <w:rFonts w:ascii="Cambria" w:hAnsi="Cambria" w:cs="Cambria"/>
      <w:b/>
      <w:bCs/>
      <w:color w:val="4F81BD"/>
      <w:sz w:val="26"/>
      <w:szCs w:val="26"/>
      <w:lang w:eastAsia="ja-JP"/>
    </w:rPr>
  </w:style>
  <w:style w:type="paragraph" w:styleId="Ttulo4">
    <w:name w:val="heading 4"/>
    <w:basedOn w:val="Normal"/>
    <w:link w:val="Ttulo4Car"/>
    <w:uiPriority w:val="99"/>
    <w:qFormat/>
    <w:rsid w:val="006B6A12"/>
    <w:pPr>
      <w:spacing w:before="100" w:beforeAutospacing="1" w:after="100" w:afterAutospacing="1" w:line="240" w:lineRule="auto"/>
      <w:outlineLvl w:val="3"/>
    </w:pPr>
    <w:rPr>
      <w:rFonts w:ascii="Arial" w:hAnsi="Arial" w:cs="Arial"/>
      <w:b/>
      <w:bCs/>
      <w:caps/>
      <w:color w:val="000000"/>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Heading2Char">
    <w:name w:val="Heading 2 Char"/>
    <w:basedOn w:val="Fuentedeprrafopredeter"/>
    <w:link w:val="Ttulo2"/>
    <w:uiPriority w:val="9"/>
    <w:semiHidden/>
    <w:rsid w:val="006B6A12"/>
    <w:rPr>
      <w:rFonts w:asciiTheme="majorHAnsi" w:eastAsiaTheme="majorEastAsia" w:hAnsiTheme="majorHAnsi" w:cstheme="majorBidi"/>
      <w:b/>
      <w:bCs/>
      <w:color w:val="4F81BD" w:themeColor="accent1"/>
      <w:sz w:val="26"/>
      <w:szCs w:val="26"/>
      <w:lang w:val="es-ES"/>
    </w:rPr>
  </w:style>
  <w:style w:type="character" w:customStyle="1" w:styleId="Heading4Char">
    <w:name w:val="Heading 4 Char"/>
    <w:basedOn w:val="Fuentedeprrafopredeter"/>
    <w:link w:val="Ttulo4"/>
    <w:uiPriority w:val="9"/>
    <w:semiHidden/>
    <w:rsid w:val="006B6A12"/>
    <w:rPr>
      <w:rFonts w:asciiTheme="majorHAnsi" w:eastAsiaTheme="majorEastAsia" w:hAnsiTheme="majorHAnsi" w:cstheme="majorBidi"/>
      <w:b/>
      <w:bCs/>
      <w:i/>
      <w:iCs/>
      <w:color w:val="4F81BD" w:themeColor="accent1"/>
      <w:lang w:val="es-ES"/>
    </w:rPr>
  </w:style>
  <w:style w:type="character" w:customStyle="1" w:styleId="Ttulo2Car">
    <w:name w:val="Título 2 Car"/>
    <w:basedOn w:val="Fuentedeprrafopredeter"/>
    <w:link w:val="Ttulo2"/>
    <w:uiPriority w:val="99"/>
    <w:locked/>
    <w:rsid w:val="006B6A12"/>
    <w:rPr>
      <w:rFonts w:ascii="Cambria" w:eastAsia="Times New Roman" w:hAnsi="Cambria" w:cs="Cambria"/>
      <w:b/>
      <w:bCs/>
      <w:color w:val="4F81BD"/>
      <w:sz w:val="26"/>
      <w:szCs w:val="26"/>
      <w:lang w:val="es-ES" w:eastAsia="ja-JP"/>
    </w:rPr>
  </w:style>
  <w:style w:type="character" w:customStyle="1" w:styleId="Ttulo4Car">
    <w:name w:val="Título 4 Car"/>
    <w:basedOn w:val="Fuentedeprrafopredeter"/>
    <w:link w:val="Ttulo4"/>
    <w:uiPriority w:val="99"/>
    <w:locked/>
    <w:rsid w:val="006B6A12"/>
    <w:rPr>
      <w:rFonts w:ascii="Arial" w:eastAsia="Times New Roman" w:hAnsi="Arial" w:cs="Arial"/>
      <w:b/>
      <w:bCs/>
      <w:caps/>
      <w:color w:val="000000"/>
      <w:sz w:val="24"/>
      <w:szCs w:val="24"/>
      <w:lang w:val="es-ES" w:eastAsia="es-ES"/>
    </w:rPr>
  </w:style>
  <w:style w:type="paragraph" w:styleId="Textodeglobo">
    <w:name w:val="Balloon Text"/>
    <w:basedOn w:val="Normal"/>
    <w:link w:val="TextodegloboCar"/>
    <w:uiPriority w:val="99"/>
    <w:semiHidden/>
    <w:rsid w:val="006B6A1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B6A12"/>
    <w:rPr>
      <w:rFonts w:ascii="Tahoma" w:eastAsia="Times New Roman" w:hAnsi="Tahoma" w:cs="Tahoma"/>
      <w:sz w:val="16"/>
      <w:szCs w:val="16"/>
      <w:lang w:val="es-ES"/>
    </w:rPr>
  </w:style>
  <w:style w:type="paragraph" w:styleId="Prrafodelista">
    <w:name w:val="List Paragraph"/>
    <w:basedOn w:val="Normal"/>
    <w:uiPriority w:val="99"/>
    <w:qFormat/>
    <w:rsid w:val="006B6A12"/>
    <w:pPr>
      <w:ind w:left="720"/>
    </w:pPr>
    <w:rPr>
      <w:lang w:eastAsia="ja-JP"/>
    </w:rPr>
  </w:style>
  <w:style w:type="paragraph" w:styleId="NormalWeb">
    <w:name w:val="Normal (Web)"/>
    <w:basedOn w:val="Normal"/>
    <w:uiPriority w:val="99"/>
    <w:rsid w:val="006B6A12"/>
    <w:pPr>
      <w:spacing w:before="100" w:beforeAutospacing="1" w:after="100" w:afterAutospacing="1" w:line="240" w:lineRule="auto"/>
    </w:pPr>
    <w:rPr>
      <w:rFonts w:ascii="Times New Roman" w:hAnsi="Times New Roman" w:cs="Times New Roman"/>
      <w:sz w:val="24"/>
      <w:szCs w:val="24"/>
      <w:lang w:eastAsia="ja-JP"/>
    </w:rPr>
  </w:style>
  <w:style w:type="paragraph" w:styleId="Piedepgina">
    <w:name w:val="footer"/>
    <w:basedOn w:val="Normal"/>
    <w:link w:val="PiedepginaCar"/>
    <w:uiPriority w:val="99"/>
    <w:rsid w:val="006B6A12"/>
    <w:pPr>
      <w:tabs>
        <w:tab w:val="center" w:pos="4252"/>
        <w:tab w:val="right" w:pos="8504"/>
      </w:tabs>
      <w:spacing w:after="0" w:line="240" w:lineRule="auto"/>
    </w:pPr>
    <w:rPr>
      <w:lang w:eastAsia="ja-JP"/>
    </w:rPr>
  </w:style>
  <w:style w:type="character" w:customStyle="1" w:styleId="FooterChar">
    <w:name w:val="Footer Char"/>
    <w:basedOn w:val="Fuentedeprrafopredeter"/>
    <w:link w:val="Piedepgina"/>
    <w:uiPriority w:val="99"/>
    <w:rsid w:val="006B6A12"/>
    <w:rPr>
      <w:rFonts w:ascii="Calibri" w:eastAsia="Times New Roman" w:hAnsi="Calibri" w:cs="Calibri"/>
      <w:lang w:val="es-ES"/>
    </w:rPr>
  </w:style>
  <w:style w:type="character" w:customStyle="1" w:styleId="PiedepginaCar">
    <w:name w:val="Pie de página Car"/>
    <w:basedOn w:val="Fuentedeprrafopredeter"/>
    <w:link w:val="Piedepgina"/>
    <w:uiPriority w:val="99"/>
    <w:locked/>
    <w:rsid w:val="006B6A12"/>
    <w:rPr>
      <w:rFonts w:ascii="Calibri" w:eastAsia="Times New Roman" w:hAnsi="Calibri" w:cs="Calibri"/>
      <w:lang w:val="es-ES" w:eastAsia="ja-JP"/>
    </w:rPr>
  </w:style>
  <w:style w:type="character" w:customStyle="1" w:styleId="time">
    <w:name w:val="time"/>
    <w:basedOn w:val="Fuentedeprrafopredeter"/>
    <w:uiPriority w:val="99"/>
    <w:rsid w:val="006B6A12"/>
  </w:style>
  <w:style w:type="character" w:styleId="Hipervnculo">
    <w:name w:val="Hyperlink"/>
    <w:basedOn w:val="Fuentedeprrafopredeter"/>
    <w:uiPriority w:val="99"/>
    <w:rsid w:val="006B6A12"/>
    <w:rPr>
      <w:color w:val="0000FF"/>
      <w:u w:val="single"/>
    </w:rPr>
  </w:style>
  <w:style w:type="character" w:customStyle="1" w:styleId="corchete-llamada">
    <w:name w:val="corchete-llamada"/>
    <w:basedOn w:val="Fuentedeprrafopredeter"/>
    <w:uiPriority w:val="99"/>
    <w:rsid w:val="006B6A12"/>
  </w:style>
  <w:style w:type="character" w:customStyle="1" w:styleId="superscript1">
    <w:name w:val="superscript1"/>
    <w:basedOn w:val="Fuentedeprrafopredeter"/>
    <w:uiPriority w:val="99"/>
    <w:rsid w:val="006B6A12"/>
    <w:rPr>
      <w:rFonts w:ascii="Verdana" w:hAnsi="Verdana" w:cs="Verdana"/>
      <w:sz w:val="16"/>
      <w:szCs w:val="16"/>
      <w:u w:val="none"/>
      <w:effect w:val="none"/>
      <w:vertAlign w:val="superscript"/>
    </w:rPr>
  </w:style>
  <w:style w:type="paragraph" w:customStyle="1" w:styleId="titulo2">
    <w:name w:val="titulo2"/>
    <w:basedOn w:val="Normal"/>
    <w:uiPriority w:val="99"/>
    <w:rsid w:val="006B6A12"/>
    <w:pPr>
      <w:spacing w:before="100" w:beforeAutospacing="1" w:after="100" w:afterAutospacing="1" w:line="240" w:lineRule="auto"/>
    </w:pPr>
    <w:rPr>
      <w:rFonts w:ascii="Times New Roman" w:hAnsi="Times New Roman" w:cs="Times New Roman"/>
      <w:sz w:val="24"/>
      <w:szCs w:val="24"/>
      <w:lang w:eastAsia="ja-JP"/>
    </w:rPr>
  </w:style>
  <w:style w:type="character" w:styleId="Textoennegrita">
    <w:name w:val="Strong"/>
    <w:basedOn w:val="Fuentedeprrafopredeter"/>
    <w:uiPriority w:val="99"/>
    <w:qFormat/>
    <w:rsid w:val="006B6A12"/>
    <w:rPr>
      <w:b/>
      <w:bCs/>
    </w:rPr>
  </w:style>
  <w:style w:type="character" w:customStyle="1" w:styleId="mw-headline">
    <w:name w:val="mw-headline"/>
    <w:basedOn w:val="Fuentedeprrafopredeter"/>
    <w:uiPriority w:val="99"/>
    <w:rsid w:val="006B6A12"/>
  </w:style>
  <w:style w:type="character" w:customStyle="1" w:styleId="editsection">
    <w:name w:val="editsection"/>
    <w:basedOn w:val="Fuentedeprrafopredeter"/>
    <w:uiPriority w:val="99"/>
    <w:rsid w:val="006B6A12"/>
  </w:style>
  <w:style w:type="character" w:customStyle="1" w:styleId="toctoggle">
    <w:name w:val="toctoggle"/>
    <w:basedOn w:val="Fuentedeprrafopredeter"/>
    <w:uiPriority w:val="99"/>
    <w:rsid w:val="006B6A12"/>
  </w:style>
  <w:style w:type="character" w:customStyle="1" w:styleId="tocnumber">
    <w:name w:val="tocnumber"/>
    <w:basedOn w:val="Fuentedeprrafopredeter"/>
    <w:uiPriority w:val="99"/>
    <w:rsid w:val="006B6A12"/>
  </w:style>
  <w:style w:type="character" w:customStyle="1" w:styleId="toctext">
    <w:name w:val="toctext"/>
    <w:basedOn w:val="Fuentedeprrafopredeter"/>
    <w:uiPriority w:val="99"/>
    <w:rsid w:val="006B6A12"/>
  </w:style>
  <w:style w:type="paragraph" w:styleId="Encabezado">
    <w:name w:val="header"/>
    <w:basedOn w:val="Normal"/>
    <w:link w:val="EncabezadoCar"/>
    <w:uiPriority w:val="99"/>
    <w:rsid w:val="006B6A12"/>
    <w:pPr>
      <w:tabs>
        <w:tab w:val="center" w:pos="4252"/>
        <w:tab w:val="right" w:pos="8504"/>
      </w:tabs>
    </w:pPr>
  </w:style>
  <w:style w:type="character" w:customStyle="1" w:styleId="EncabezadoCar">
    <w:name w:val="Encabezado Car"/>
    <w:basedOn w:val="Fuentedeprrafopredeter"/>
    <w:link w:val="Encabezado"/>
    <w:uiPriority w:val="99"/>
    <w:rsid w:val="006B6A12"/>
    <w:rPr>
      <w:rFonts w:ascii="Calibri" w:eastAsia="Times New Roman" w:hAnsi="Calibri" w:cs="Calibri"/>
      <w:lang w:val="es-ES"/>
    </w:rPr>
  </w:style>
  <w:style w:type="character" w:styleId="Nmerodepgina">
    <w:name w:val="page number"/>
    <w:basedOn w:val="Fuentedeprrafopredeter"/>
    <w:uiPriority w:val="99"/>
    <w:rsid w:val="006B6A12"/>
  </w:style>
  <w:style w:type="table" w:styleId="Tablaconcuadrcula">
    <w:name w:val="Table Grid"/>
    <w:basedOn w:val="Tablanormal"/>
    <w:uiPriority w:val="59"/>
    <w:rsid w:val="006B6A12"/>
    <w:pPr>
      <w:spacing w:after="0" w:line="240" w:lineRule="auto"/>
    </w:pPr>
    <w:rPr>
      <w:rFonts w:eastAsiaTheme="minorEastAsia"/>
      <w:lang w:val="es-ES" w:eastAsia="es-E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numbering" w:customStyle="1" w:styleId="NoList1">
    <w:name w:val="No List1"/>
    <w:next w:val="Sinlista"/>
    <w:semiHidden/>
    <w:rsid w:val="006B6A12"/>
  </w:style>
  <w:style w:type="numbering" w:customStyle="1" w:styleId="NoList2">
    <w:name w:val="No List2"/>
    <w:next w:val="Sinlista"/>
    <w:semiHidden/>
    <w:rsid w:val="007F120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es.wikipedia.org/wiki/Taxonom%C3%ADa" TargetMode="External"/><Relationship Id="rId117" Type="http://schemas.openxmlformats.org/officeDocument/2006/relationships/hyperlink" Target="http://es.wikipedia.org/wiki/Mortalidad" TargetMode="External"/><Relationship Id="rId21" Type="http://schemas.openxmlformats.org/officeDocument/2006/relationships/hyperlink" Target="http://es.wikipedia.org/wiki/L%C3%A1cteo" TargetMode="External"/><Relationship Id="rId42" Type="http://schemas.openxmlformats.org/officeDocument/2006/relationships/hyperlink" Target="http://es.wikipedia.org/wiki/Espora" TargetMode="External"/><Relationship Id="rId47" Type="http://schemas.openxmlformats.org/officeDocument/2006/relationships/hyperlink" Target="http://es.wikipedia.org/wiki/Nitr%C3%B3geno" TargetMode="External"/><Relationship Id="rId63" Type="http://schemas.openxmlformats.org/officeDocument/2006/relationships/hyperlink" Target="http://es.wikipedia.org/wiki/C%C3%A1psula_%28microbiolog%C3%ADa%29" TargetMode="External"/><Relationship Id="rId68" Type="http://schemas.openxmlformats.org/officeDocument/2006/relationships/hyperlink" Target="http://es.wikipedia.org/wiki/Genitales" TargetMode="External"/><Relationship Id="rId84" Type="http://schemas.openxmlformats.org/officeDocument/2006/relationships/hyperlink" Target="http://es.wikipedia.org/wiki/Materia_fecal" TargetMode="External"/><Relationship Id="rId89" Type="http://schemas.openxmlformats.org/officeDocument/2006/relationships/hyperlink" Target="http://es.wikipedia.org/wiki/Providencia" TargetMode="External"/><Relationship Id="rId112" Type="http://schemas.openxmlformats.org/officeDocument/2006/relationships/hyperlink" Target="http://es.wikipedia.org/wiki/Serratia_marcescens" TargetMode="External"/><Relationship Id="rId133" Type="http://schemas.openxmlformats.org/officeDocument/2006/relationships/image" Target="media/image3.png"/><Relationship Id="rId138" Type="http://schemas.openxmlformats.org/officeDocument/2006/relationships/image" Target="media/image8.jpeg"/><Relationship Id="rId16" Type="http://schemas.openxmlformats.org/officeDocument/2006/relationships/hyperlink" Target="http://es.wikipedia.org/wiki/Flora_sapr%C3%B3fita" TargetMode="External"/><Relationship Id="rId107" Type="http://schemas.openxmlformats.org/officeDocument/2006/relationships/hyperlink" Target="http://es.wikipedia.org/wiki/Disenter%C3%ADa_bacilar" TargetMode="External"/><Relationship Id="rId11" Type="http://schemas.openxmlformats.org/officeDocument/2006/relationships/hyperlink" Target="http://es.wikipedia.org/wiki/Familia_%28biolog%C3%ADa%29" TargetMode="External"/><Relationship Id="rId32" Type="http://schemas.openxmlformats.org/officeDocument/2006/relationships/hyperlink" Target="http://es.wikipedia.org/wiki/Nitrato" TargetMode="External"/><Relationship Id="rId37" Type="http://schemas.openxmlformats.org/officeDocument/2006/relationships/hyperlink" Target="http://es.wikipedia.org/wiki/Anaer%C3%B3bico" TargetMode="External"/><Relationship Id="rId53" Type="http://schemas.openxmlformats.org/officeDocument/2006/relationships/hyperlink" Target="http://es.wikipedia.org/wiki/Enzima" TargetMode="External"/><Relationship Id="rId58" Type="http://schemas.openxmlformats.org/officeDocument/2006/relationships/hyperlink" Target="http://es.wikipedia.org/wiki/Ant%C3%ADgeno" TargetMode="External"/><Relationship Id="rId74" Type="http://schemas.openxmlformats.org/officeDocument/2006/relationships/hyperlink" Target="http://es.wikipedia.org/w/index.php?title=Flora_aer%C3%B3bica&amp;action=edit&amp;redlink=1" TargetMode="External"/><Relationship Id="rId79" Type="http://schemas.openxmlformats.org/officeDocument/2006/relationships/hyperlink" Target="http://es.wikipedia.org/w/index.php?title=Residuos_alimenticios&amp;action=edit&amp;redlink=1" TargetMode="External"/><Relationship Id="rId102" Type="http://schemas.openxmlformats.org/officeDocument/2006/relationships/hyperlink" Target="http://es.wikipedia.org/wiki/Deshidrataci%C3%B3n" TargetMode="External"/><Relationship Id="rId123" Type="http://schemas.openxmlformats.org/officeDocument/2006/relationships/hyperlink" Target="http://es.wikipedia.org/wiki/Sistema_inmunitario" TargetMode="External"/><Relationship Id="rId128" Type="http://schemas.openxmlformats.org/officeDocument/2006/relationships/hyperlink" Target="http://es.wikipedia.org/wiki/Memoria_inmunol%C3%B3gica" TargetMode="External"/><Relationship Id="rId144" Type="http://schemas.openxmlformats.org/officeDocument/2006/relationships/theme" Target="theme/theme1.xml"/><Relationship Id="rId5" Type="http://schemas.openxmlformats.org/officeDocument/2006/relationships/footnotes" Target="footnotes.xml"/><Relationship Id="rId90" Type="http://schemas.openxmlformats.org/officeDocument/2006/relationships/hyperlink" Target="http://es.wikipedia.org/wiki/Enterobacter" TargetMode="External"/><Relationship Id="rId95" Type="http://schemas.openxmlformats.org/officeDocument/2006/relationships/hyperlink" Target="http://es.wikipedia.org/wiki/Septicemia" TargetMode="External"/><Relationship Id="rId22" Type="http://schemas.openxmlformats.org/officeDocument/2006/relationships/hyperlink" Target="http://es.wikipedia.org/wiki/Alcohol" TargetMode="External"/><Relationship Id="rId27" Type="http://schemas.openxmlformats.org/officeDocument/2006/relationships/hyperlink" Target="http://es.wikipedia.org/wiki/Pleomorfismo" TargetMode="External"/><Relationship Id="rId43" Type="http://schemas.openxmlformats.org/officeDocument/2006/relationships/hyperlink" Target="http://es.wikipedia.org/wiki/Toxina" TargetMode="External"/><Relationship Id="rId48" Type="http://schemas.openxmlformats.org/officeDocument/2006/relationships/hyperlink" Target="http://es.wikipedia.org/wiki/Glucosa" TargetMode="External"/><Relationship Id="rId64" Type="http://schemas.openxmlformats.org/officeDocument/2006/relationships/hyperlink" Target="http://es.wikipedia.org/w/index.php?title=Ant%C3%ADgeno_K&amp;action=edit&amp;redlink=1" TargetMode="External"/><Relationship Id="rId69" Type="http://schemas.openxmlformats.org/officeDocument/2006/relationships/hyperlink" Target="http://es.wikipedia.org/wiki/Femenino" TargetMode="External"/><Relationship Id="rId113" Type="http://schemas.openxmlformats.org/officeDocument/2006/relationships/hyperlink" Target="http://es.wikipedia.org/wiki/Nosocomio" TargetMode="External"/><Relationship Id="rId118" Type="http://schemas.openxmlformats.org/officeDocument/2006/relationships/hyperlink" Target="http://es.wikipedia.org/wiki/Antimicrobiano" TargetMode="External"/><Relationship Id="rId134" Type="http://schemas.openxmlformats.org/officeDocument/2006/relationships/image" Target="media/image4.jpeg"/><Relationship Id="rId139" Type="http://schemas.openxmlformats.org/officeDocument/2006/relationships/image" Target="media/image9.jpeg"/><Relationship Id="rId8" Type="http://schemas.openxmlformats.org/officeDocument/2006/relationships/image" Target="media/image2.png"/><Relationship Id="rId51" Type="http://schemas.openxmlformats.org/officeDocument/2006/relationships/hyperlink" Target="http://es.wikipedia.org/wiki/Az%C3%BAcar" TargetMode="External"/><Relationship Id="rId72" Type="http://schemas.openxmlformats.org/officeDocument/2006/relationships/hyperlink" Target="http://es.wikipedia.org/wiki/Salubridad" TargetMode="External"/><Relationship Id="rId80" Type="http://schemas.openxmlformats.org/officeDocument/2006/relationships/hyperlink" Target="http://es.wikipedia.org/w/index.php?title=Gas_intestinal&amp;action=edit&amp;redlink=1" TargetMode="External"/><Relationship Id="rId85" Type="http://schemas.openxmlformats.org/officeDocument/2006/relationships/hyperlink" Target="http://es.wikipedia.org/wiki/Proteus" TargetMode="External"/><Relationship Id="rId93" Type="http://schemas.openxmlformats.org/officeDocument/2006/relationships/hyperlink" Target="http://es.wikipedia.org/wiki/Infecci%C3%B3n_urinaria" TargetMode="External"/><Relationship Id="rId98" Type="http://schemas.openxmlformats.org/officeDocument/2006/relationships/hyperlink" Target="http://es.wikipedia.org/wiki/Antibi%C3%B3tico" TargetMode="External"/><Relationship Id="rId121" Type="http://schemas.openxmlformats.org/officeDocument/2006/relationships/hyperlink" Target="http://es.wikipedia.org/wiki/Clindamicina" TargetMode="External"/><Relationship Id="rId142" Type="http://schemas.openxmlformats.org/officeDocument/2006/relationships/image" Target="media/image12.jpeg"/><Relationship Id="rId3" Type="http://schemas.openxmlformats.org/officeDocument/2006/relationships/settings" Target="settings.xml"/><Relationship Id="rId12" Type="http://schemas.openxmlformats.org/officeDocument/2006/relationships/hyperlink" Target="http://es.wikipedia.org/wiki/Bacteria" TargetMode="External"/><Relationship Id="rId17" Type="http://schemas.openxmlformats.org/officeDocument/2006/relationships/hyperlink" Target="http://es.wikipedia.org/wiki/Intestino" TargetMode="External"/><Relationship Id="rId25" Type="http://schemas.openxmlformats.org/officeDocument/2006/relationships/hyperlink" Target="http://es.wikipedia.org/wiki/Industria_farmac%C3%A9utica" TargetMode="External"/><Relationship Id="rId33" Type="http://schemas.openxmlformats.org/officeDocument/2006/relationships/hyperlink" Target="http://es.wikipedia.org/wiki/Nitrito" TargetMode="External"/><Relationship Id="rId38" Type="http://schemas.openxmlformats.org/officeDocument/2006/relationships/hyperlink" Target="http://es.wikipedia.org/wiki/Lactosa" TargetMode="External"/><Relationship Id="rId46" Type="http://schemas.openxmlformats.org/officeDocument/2006/relationships/hyperlink" Target="http://es.wikipedia.org/wiki/Carbono" TargetMode="External"/><Relationship Id="rId59" Type="http://schemas.openxmlformats.org/officeDocument/2006/relationships/hyperlink" Target="http://es.wikipedia.org/wiki/Lipopolisac%C3%A1rido" TargetMode="External"/><Relationship Id="rId67" Type="http://schemas.openxmlformats.org/officeDocument/2006/relationships/hyperlink" Target="http://es.wikipedia.org/wiki/Fosa_nasal" TargetMode="External"/><Relationship Id="rId103" Type="http://schemas.openxmlformats.org/officeDocument/2006/relationships/hyperlink" Target="http://es.wikipedia.org/wiki/Patolog%C3%ADa" TargetMode="External"/><Relationship Id="rId108" Type="http://schemas.openxmlformats.org/officeDocument/2006/relationships/hyperlink" Target="http://es.wikipedia.org/wiki/Escherichia_coli" TargetMode="External"/><Relationship Id="rId116" Type="http://schemas.openxmlformats.org/officeDocument/2006/relationships/hyperlink" Target="http://es.wikipedia.org/wiki/Salmonella" TargetMode="External"/><Relationship Id="rId124" Type="http://schemas.openxmlformats.org/officeDocument/2006/relationships/hyperlink" Target="http://es.wikipedia.org/wiki/Ant%C3%ADgeno" TargetMode="External"/><Relationship Id="rId129" Type="http://schemas.openxmlformats.org/officeDocument/2006/relationships/hyperlink" Target="http://es.wikipedia.org/wiki/Ant%C3%ADgeno" TargetMode="External"/><Relationship Id="rId137" Type="http://schemas.openxmlformats.org/officeDocument/2006/relationships/image" Target="media/image7.jpeg"/><Relationship Id="rId20" Type="http://schemas.openxmlformats.org/officeDocument/2006/relationships/hyperlink" Target="http://es.wikipedia.org/wiki/Queso" TargetMode="External"/><Relationship Id="rId41" Type="http://schemas.openxmlformats.org/officeDocument/2006/relationships/hyperlink" Target="http://es.wikipedia.org/wiki/G%C3%A9nero_%28biolog%C3%ADa%29" TargetMode="External"/><Relationship Id="rId54" Type="http://schemas.openxmlformats.org/officeDocument/2006/relationships/hyperlink" Target="http://es.wikipedia.org/wiki/Metabolismo" TargetMode="External"/><Relationship Id="rId62" Type="http://schemas.openxmlformats.org/officeDocument/2006/relationships/hyperlink" Target="http://es.wikipedia.org/w/index.php?title=Ant%C3%ADgeno_H&amp;action=edit&amp;redlink=1" TargetMode="External"/><Relationship Id="rId70" Type="http://schemas.openxmlformats.org/officeDocument/2006/relationships/hyperlink" Target="http://es.wikipedia.org/wiki/Heces" TargetMode="External"/><Relationship Id="rId75" Type="http://schemas.openxmlformats.org/officeDocument/2006/relationships/hyperlink" Target="http://es.wikipedia.org/wiki/Colon" TargetMode="External"/><Relationship Id="rId83" Type="http://schemas.openxmlformats.org/officeDocument/2006/relationships/hyperlink" Target="http://es.wikipedia.org/w/index.php?title=Flora_aer%C3%B3bica_intestinal&amp;action=edit&amp;redlink=1" TargetMode="External"/><Relationship Id="rId88" Type="http://schemas.openxmlformats.org/officeDocument/2006/relationships/hyperlink" Target="http://es.wikipedia.org/w/index.php?title=Hafnia&amp;action=edit&amp;redlink=1" TargetMode="External"/><Relationship Id="rId91" Type="http://schemas.openxmlformats.org/officeDocument/2006/relationships/hyperlink" Target="http://es.wikipedia.org/wiki/Comensal" TargetMode="External"/><Relationship Id="rId96" Type="http://schemas.openxmlformats.org/officeDocument/2006/relationships/hyperlink" Target="http://es.wikipedia.org/w/index.php?title=Sobreinfecciones&amp;action=edit&amp;redlink=1" TargetMode="External"/><Relationship Id="rId111" Type="http://schemas.openxmlformats.org/officeDocument/2006/relationships/hyperlink" Target="http://es.wikipedia.org/wiki/Peste" TargetMode="External"/><Relationship Id="rId132" Type="http://schemas.openxmlformats.org/officeDocument/2006/relationships/hyperlink" Target="http://www.losmicrobios.com.ar/microbios/temas.cfm?temas=PENI" TargetMode="External"/><Relationship Id="rId140" Type="http://schemas.openxmlformats.org/officeDocument/2006/relationships/image" Target="media/image10.jpe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es.wikipedia.org/wiki/Especie_%28biolog%C3%ADa%29" TargetMode="External"/><Relationship Id="rId23" Type="http://schemas.openxmlformats.org/officeDocument/2006/relationships/hyperlink" Target="http://es.wikipedia.org/wiki/Cosm%C3%A9tico" TargetMode="External"/><Relationship Id="rId28" Type="http://schemas.openxmlformats.org/officeDocument/2006/relationships/hyperlink" Target="http://es.wikipedia.org/wiki/Agricultura" TargetMode="External"/><Relationship Id="rId36" Type="http://schemas.openxmlformats.org/officeDocument/2006/relationships/hyperlink" Target="http://es.wikipedia.org/wiki/Carbohidratos" TargetMode="External"/><Relationship Id="rId49" Type="http://schemas.openxmlformats.org/officeDocument/2006/relationships/hyperlink" Target="http://es.wikipedia.org/wiki/Amino%C3%A1cido" TargetMode="External"/><Relationship Id="rId57" Type="http://schemas.openxmlformats.org/officeDocument/2006/relationships/hyperlink" Target="http://es.wikipedia.org/w/index.php?title=Descarboxilasa&amp;action=edit&amp;redlink=1" TargetMode="External"/><Relationship Id="rId106" Type="http://schemas.openxmlformats.org/officeDocument/2006/relationships/hyperlink" Target="http://es.wikipedia.org/wiki/Shigella_dysenteriae" TargetMode="External"/><Relationship Id="rId114" Type="http://schemas.openxmlformats.org/officeDocument/2006/relationships/hyperlink" Target="http://es.wikipedia.org/wiki/Pat%C3%B3geno" TargetMode="External"/><Relationship Id="rId119" Type="http://schemas.openxmlformats.org/officeDocument/2006/relationships/hyperlink" Target="http://es.wikipedia.org/wiki/Penicilina" TargetMode="External"/><Relationship Id="rId127" Type="http://schemas.openxmlformats.org/officeDocument/2006/relationships/hyperlink" Target="http://es.wikipedia.org/wiki/Gnathostomata" TargetMode="External"/><Relationship Id="rId10" Type="http://schemas.openxmlformats.org/officeDocument/2006/relationships/hyperlink" Target="http://es.wikipedia.org/wiki/Endocarditis_bacteriana" TargetMode="External"/><Relationship Id="rId31" Type="http://schemas.openxmlformats.org/officeDocument/2006/relationships/hyperlink" Target="http://es.wikipedia.org/w/index.php?title=Citocromo_oxidasa&amp;action=edit&amp;redlink=1" TargetMode="External"/><Relationship Id="rId44" Type="http://schemas.openxmlformats.org/officeDocument/2006/relationships/hyperlink" Target="http://es.wikipedia.org/wiki/Catalasa" TargetMode="External"/><Relationship Id="rId52" Type="http://schemas.openxmlformats.org/officeDocument/2006/relationships/hyperlink" Target="http://es.wikipedia.org/wiki/Azufre" TargetMode="External"/><Relationship Id="rId60" Type="http://schemas.openxmlformats.org/officeDocument/2006/relationships/hyperlink" Target="http://es.wikipedia.org/w/index.php?title=Ant%C3%ADgeno_O&amp;action=edit&amp;redlink=1" TargetMode="External"/><Relationship Id="rId65" Type="http://schemas.openxmlformats.org/officeDocument/2006/relationships/hyperlink" Target="http://es.wikipedia.org/wiki/Cavidad_bucal" TargetMode="External"/><Relationship Id="rId73" Type="http://schemas.openxmlformats.org/officeDocument/2006/relationships/hyperlink" Target="http://es.wikipedia.org/w/index.php?title=Higiene_poblacional&amp;action=edit&amp;redlink=1" TargetMode="External"/><Relationship Id="rId78" Type="http://schemas.openxmlformats.org/officeDocument/2006/relationships/hyperlink" Target="http://es.wikipedia.org/wiki/Degradaci%C3%B3n" TargetMode="External"/><Relationship Id="rId81" Type="http://schemas.openxmlformats.org/officeDocument/2006/relationships/hyperlink" Target="http://es.wikipedia.org/wiki/Fermentaci%C3%B3n" TargetMode="External"/><Relationship Id="rId86" Type="http://schemas.openxmlformats.org/officeDocument/2006/relationships/hyperlink" Target="http://es.wikipedia.org/wiki/Klebsiella" TargetMode="External"/><Relationship Id="rId94" Type="http://schemas.openxmlformats.org/officeDocument/2006/relationships/hyperlink" Target="http://es.wikipedia.org/wiki/Pulmon%C3%ADa" TargetMode="External"/><Relationship Id="rId99" Type="http://schemas.openxmlformats.org/officeDocument/2006/relationships/hyperlink" Target="http://es.wikipedia.org/wiki/Desnutrici%C3%B3n" TargetMode="External"/><Relationship Id="rId101" Type="http://schemas.openxmlformats.org/officeDocument/2006/relationships/hyperlink" Target="http://es.wikipedia.org/wiki/Diarrea" TargetMode="External"/><Relationship Id="rId122" Type="http://schemas.openxmlformats.org/officeDocument/2006/relationships/hyperlink" Target="http://es.wikipedia.org/wiki/Sistema_inmunitario" TargetMode="External"/><Relationship Id="rId130" Type="http://schemas.openxmlformats.org/officeDocument/2006/relationships/hyperlink" Target="http://es.wikipedia.org/wiki/Receptor_celular" TargetMode="External"/><Relationship Id="rId135" Type="http://schemas.openxmlformats.org/officeDocument/2006/relationships/image" Target="media/image5.jpeg"/><Relationship Id="rId143"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es.wikipedia.org/wiki/Staphylococcus_aureus" TargetMode="External"/><Relationship Id="rId13" Type="http://schemas.openxmlformats.org/officeDocument/2006/relationships/hyperlink" Target="http://es.wikipedia.org/wiki/Bacteria_Gram_negativa" TargetMode="External"/><Relationship Id="rId18" Type="http://schemas.openxmlformats.org/officeDocument/2006/relationships/hyperlink" Target="http://es.wikipedia.org/wiki/Coliforme" TargetMode="External"/><Relationship Id="rId39" Type="http://schemas.openxmlformats.org/officeDocument/2006/relationships/hyperlink" Target="http://es.wikipedia.org/wiki/Oxidaci%C3%B3n" TargetMode="External"/><Relationship Id="rId109" Type="http://schemas.openxmlformats.org/officeDocument/2006/relationships/hyperlink" Target="http://es.wikipedia.org/wiki/Gastroenteritis" TargetMode="External"/><Relationship Id="rId34" Type="http://schemas.openxmlformats.org/officeDocument/2006/relationships/hyperlink" Target="http://es.wikipedia.org/wiki/Anaerobio_facultativo" TargetMode="External"/><Relationship Id="rId50" Type="http://schemas.openxmlformats.org/officeDocument/2006/relationships/hyperlink" Target="http://es.wikipedia.org/wiki/Vitamina" TargetMode="External"/><Relationship Id="rId55" Type="http://schemas.openxmlformats.org/officeDocument/2006/relationships/hyperlink" Target="http://es.wikipedia.org/w/index.php?title=Galactosidasa&amp;action=edit&amp;redlink=1" TargetMode="External"/><Relationship Id="rId76" Type="http://schemas.openxmlformats.org/officeDocument/2006/relationships/hyperlink" Target="http://es.wikipedia.org/wiki/Ciego" TargetMode="External"/><Relationship Id="rId97" Type="http://schemas.openxmlformats.org/officeDocument/2006/relationships/hyperlink" Target="http://es.wikipedia.org/w/index.php?title=Inmunosuprimido&amp;action=edit&amp;redlink=1" TargetMode="External"/><Relationship Id="rId104" Type="http://schemas.openxmlformats.org/officeDocument/2006/relationships/hyperlink" Target="http://es.wikipedia.org/wiki/Salmonella_typhi" TargetMode="External"/><Relationship Id="rId120" Type="http://schemas.openxmlformats.org/officeDocument/2006/relationships/hyperlink" Target="http://es.wikipedia.org/wiki/Meticilina" TargetMode="External"/><Relationship Id="rId125" Type="http://schemas.openxmlformats.org/officeDocument/2006/relationships/hyperlink" Target="http://es.wikipedia.org/wiki/Inmunidad_humoral" TargetMode="External"/><Relationship Id="rId141" Type="http://schemas.openxmlformats.org/officeDocument/2006/relationships/image" Target="media/image11.jpeg"/><Relationship Id="rId7" Type="http://schemas.openxmlformats.org/officeDocument/2006/relationships/image" Target="media/image1.png"/><Relationship Id="rId71" Type="http://schemas.openxmlformats.org/officeDocument/2006/relationships/hyperlink" Target="http://es.wikipedia.org/wiki/Epidemiolog%C3%ADa" TargetMode="External"/><Relationship Id="rId92" Type="http://schemas.openxmlformats.org/officeDocument/2006/relationships/hyperlink" Target="http://es.wikipedia.org/wiki/Oportunista" TargetMode="External"/><Relationship Id="rId2" Type="http://schemas.openxmlformats.org/officeDocument/2006/relationships/styles" Target="styles.xml"/><Relationship Id="rId29" Type="http://schemas.openxmlformats.org/officeDocument/2006/relationships/hyperlink" Target="http://es.wikipedia.org/wiki/Oxidasa" TargetMode="External"/><Relationship Id="rId24" Type="http://schemas.openxmlformats.org/officeDocument/2006/relationships/hyperlink" Target="http://es.wikipedia.org/wiki/Antiviral" TargetMode="External"/><Relationship Id="rId40" Type="http://schemas.openxmlformats.org/officeDocument/2006/relationships/hyperlink" Target="http://es.wikipedia.org/wiki/Flagelo_bacteriano" TargetMode="External"/><Relationship Id="rId45" Type="http://schemas.openxmlformats.org/officeDocument/2006/relationships/hyperlink" Target="http://es.wikipedia.org/w/index.php?title=Quimioheter%C3%B3trofo&amp;action=edit&amp;redlink=1" TargetMode="External"/><Relationship Id="rId66" Type="http://schemas.openxmlformats.org/officeDocument/2006/relationships/hyperlink" Target="http://es.wikipedia.org/wiki/Perineo" TargetMode="External"/><Relationship Id="rId87" Type="http://schemas.openxmlformats.org/officeDocument/2006/relationships/hyperlink" Target="http://es.wikipedia.org/wiki/Citrobacter" TargetMode="External"/><Relationship Id="rId110" Type="http://schemas.openxmlformats.org/officeDocument/2006/relationships/hyperlink" Target="http://es.wikipedia.org/wiki/Yersinia_pestis" TargetMode="External"/><Relationship Id="rId115" Type="http://schemas.openxmlformats.org/officeDocument/2006/relationships/hyperlink" Target="http://es.wikipedia.org/wiki/Escherichia_coli" TargetMode="External"/><Relationship Id="rId131" Type="http://schemas.openxmlformats.org/officeDocument/2006/relationships/footer" Target="footer1.xml"/><Relationship Id="rId136" Type="http://schemas.openxmlformats.org/officeDocument/2006/relationships/image" Target="media/image6.jpeg"/><Relationship Id="rId61" Type="http://schemas.openxmlformats.org/officeDocument/2006/relationships/hyperlink" Target="http://es.wikipedia.org/w/index.php?title=Flagela&amp;action=edit&amp;redlink=1" TargetMode="External"/><Relationship Id="rId82" Type="http://schemas.openxmlformats.org/officeDocument/2006/relationships/hyperlink" Target="http://es.wikipedia.org/wiki/Escherichia_coli" TargetMode="External"/><Relationship Id="rId19" Type="http://schemas.openxmlformats.org/officeDocument/2006/relationships/hyperlink" Target="http://es.wikipedia.org/wiki/Cloro" TargetMode="External"/><Relationship Id="rId14" Type="http://schemas.openxmlformats.org/officeDocument/2006/relationships/hyperlink" Target="http://es.wikipedia.org/wiki/G%C3%A9nero_%28biolog%C3%ADa%29" TargetMode="External"/><Relationship Id="rId30" Type="http://schemas.openxmlformats.org/officeDocument/2006/relationships/hyperlink" Target="http://es.wikipedia.org/w/index.php?title=Plesiomonas&amp;action=edit&amp;redlink=1" TargetMode="External"/><Relationship Id="rId35" Type="http://schemas.openxmlformats.org/officeDocument/2006/relationships/hyperlink" Target="http://es.wikipedia.org/wiki/Fermentaci%C3%B3n" TargetMode="External"/><Relationship Id="rId56" Type="http://schemas.openxmlformats.org/officeDocument/2006/relationships/hyperlink" Target="http://es.wikipedia.org/w/index.php?title=Desaminasa&amp;action=edit&amp;redlink=1" TargetMode="External"/><Relationship Id="rId77" Type="http://schemas.openxmlformats.org/officeDocument/2006/relationships/hyperlink" Target="http://es.wikipedia.org/wiki/Recto_%28anatom%C3%ADa%29" TargetMode="External"/><Relationship Id="rId100" Type="http://schemas.openxmlformats.org/officeDocument/2006/relationships/hyperlink" Target="http://es.wikipedia.org/w/index.php?title=Mucosa_gastrointestinal&amp;action=edit&amp;redlink=1" TargetMode="External"/><Relationship Id="rId105" Type="http://schemas.openxmlformats.org/officeDocument/2006/relationships/hyperlink" Target="http://es.wikipedia.org/wiki/Fiebre_tifoidea" TargetMode="External"/><Relationship Id="rId126" Type="http://schemas.openxmlformats.org/officeDocument/2006/relationships/hyperlink" Target="http://es.wikipedia.org/wiki/Inmunidad_humor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79</Pages>
  <Words>25752</Words>
  <Characters>141638</Characters>
  <Application>Microsoft Office Word</Application>
  <DocSecurity>0</DocSecurity>
  <Lines>1180</Lines>
  <Paragraphs>334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167056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Drawdhe</dc:creator>
  <cp:lastModifiedBy>Digitalizacion</cp:lastModifiedBy>
  <cp:revision>3</cp:revision>
  <dcterms:created xsi:type="dcterms:W3CDTF">2010-06-16T21:04:00Z</dcterms:created>
  <dcterms:modified xsi:type="dcterms:W3CDTF">2010-06-16T21:12:00Z</dcterms:modified>
</cp:coreProperties>
</file>