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B2A3B" w14:textId="72BBD158" w:rsidR="00AF2E25" w:rsidRDefault="0040404F">
      <w:r w:rsidRPr="00521C9D">
        <w:rPr>
          <w:noProof/>
          <w:sz w:val="24"/>
          <w:szCs w:val="24"/>
        </w:rPr>
        <w:t>El futuro de la estadística en la investigación científica: una revisión narrativa de las tendencias emergentes</w:t>
      </w:r>
    </w:p>
    <w:p w14:paraId="0327818D" w14:textId="1DA1A08B" w:rsidR="003D75CA" w:rsidRDefault="003D75CA"/>
    <w:p w14:paraId="5C98AF51" w14:textId="77777777" w:rsidR="003D75CA" w:rsidRDefault="003D75CA"/>
    <w:sectPr w:rsidR="003D75C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5CA"/>
    <w:rsid w:val="003D75CA"/>
    <w:rsid w:val="0040404F"/>
    <w:rsid w:val="00AF2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D4B14BD"/>
  <w15:chartTrackingRefBased/>
  <w15:docId w15:val="{765041A3-735B-4117-9F94-B5EBA4725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75CA"/>
    <w:pPr>
      <w:spacing w:line="240" w:lineRule="auto"/>
      <w:jc w:val="both"/>
    </w:pPr>
    <w:rPr>
      <w:rFonts w:ascii="Times New Roman" w:eastAsia="Times New Roman" w:hAnsi="Times New Roman" w:cs="Times New Roman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</dc:creator>
  <cp:keywords/>
  <dc:description/>
  <cp:lastModifiedBy>ues</cp:lastModifiedBy>
  <cp:revision>2</cp:revision>
  <dcterms:created xsi:type="dcterms:W3CDTF">2026-06-11T13:52:00Z</dcterms:created>
  <dcterms:modified xsi:type="dcterms:W3CDTF">2026-06-11T13:52:00Z</dcterms:modified>
</cp:coreProperties>
</file>