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3482" w:rsidRPr="00EA664A" w:rsidRDefault="00E83482" w:rsidP="00E8348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Factores de riesgo que favorecen el embarazo en adolescentes inscritas en la Unidad Comunitaria de Salud Familiar Intermedia El Congo, Santa Ana, durante el periodo de marzo a agosto de 2017</w:t>
      </w:r>
    </w:p>
    <w:p w:rsidR="00E83482" w:rsidRPr="00EA664A" w:rsidRDefault="00E83482" w:rsidP="00E83482">
      <w:pPr>
        <w:jc w:val="both"/>
        <w:rPr>
          <w:rFonts w:ascii="Arial" w:hAnsi="Arial" w:cs="Arial"/>
          <w:sz w:val="24"/>
          <w:szCs w:val="24"/>
        </w:rPr>
      </w:pPr>
    </w:p>
    <w:p w:rsidR="00E83482" w:rsidRDefault="00E83482" w:rsidP="00E8348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Delgado Fernández, Jorge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Luis</w:t>
      </w:r>
    </w:p>
    <w:p w:rsidR="00E83482" w:rsidRDefault="00E83482" w:rsidP="00E8348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Hernández Herrera, Luis Enrique</w:t>
      </w:r>
    </w:p>
    <w:p w:rsidR="00E83482" w:rsidRPr="00EA664A" w:rsidRDefault="00E83482" w:rsidP="00E8348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Herrera Rivera, Francisco Javier</w:t>
      </w:r>
    </w:p>
    <w:p w:rsidR="00E83482" w:rsidRPr="00EA664A" w:rsidRDefault="00E83482" w:rsidP="00E83482">
      <w:pPr>
        <w:jc w:val="both"/>
        <w:rPr>
          <w:rFonts w:ascii="Arial" w:hAnsi="Arial" w:cs="Arial"/>
          <w:sz w:val="24"/>
          <w:szCs w:val="24"/>
        </w:rPr>
      </w:pPr>
    </w:p>
    <w:p w:rsidR="00E83482" w:rsidRPr="00E83482" w:rsidRDefault="00E83482" w:rsidP="00E8348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Tras décadas, el embarazo adolescente ha sido un tema de interés a nivel mundial, principalmente para las instituciones encargadas de brindar atención a estas jóvenes, pues están en una situación especial que las vuelve vulnerables durante este periodo por su inmadurez física, y debido al incremento de casos se desarrollan investigaciones, con el fin de implementar planes que cubran todos los factores que favorecen el embarazo en este grupo de la población. </w:t>
      </w:r>
      <w:r w:rsidRPr="00E83482">
        <w:rPr>
          <w:rFonts w:ascii="Arial" w:hAnsi="Arial" w:cs="Arial"/>
          <w:sz w:val="24"/>
          <w:szCs w:val="24"/>
        </w:rPr>
        <w:t>En nuestro país El Salvador siempre ha habido un predominio del machismo en la mayoría de departamentos, en donde las niñas son las encargadas de los quehaceres de la casa y se debe entrenar como tal, para cuando tenga la edad y atender a su esposo tal cual se le enseño, pero esto muchas veces conlleva a que estas jóvenes busquen una salida fácil a través de diversas formas.</w:t>
      </w:r>
    </w:p>
    <w:p w:rsidR="00E83482" w:rsidRDefault="00E83482" w:rsidP="00E83482">
      <w:pPr>
        <w:jc w:val="both"/>
        <w:rPr>
          <w:rFonts w:ascii="Arial" w:hAnsi="Arial" w:cs="Arial"/>
          <w:sz w:val="24"/>
          <w:szCs w:val="24"/>
        </w:rPr>
      </w:pPr>
    </w:p>
    <w:p w:rsidR="00E83482" w:rsidRPr="00EA664A" w:rsidRDefault="00E83482" w:rsidP="00E83482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Doctor En Medicina</w:t>
      </w:r>
      <w:r>
        <w:rPr>
          <w:rFonts w:ascii="Arial" w:hAnsi="Arial" w:cs="Arial"/>
          <w:sz w:val="24"/>
          <w:szCs w:val="24"/>
        </w:rPr>
        <w:t>, 2017.</w:t>
      </w:r>
    </w:p>
    <w:p w:rsidR="00B936D3" w:rsidRDefault="00E83482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482"/>
    <w:rsid w:val="003066CC"/>
    <w:rsid w:val="008F3485"/>
    <w:rsid w:val="00E83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CBEEEA7"/>
  <w15:chartTrackingRefBased/>
  <w15:docId w15:val="{954740B2-721A-491C-800E-27CDDAD06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3482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2023-04-12T22:07:00Z</dcterms:created>
  <dcterms:modified xsi:type="dcterms:W3CDTF">2023-04-12T22:15:00Z</dcterms:modified>
</cp:coreProperties>
</file>