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5CF9" w:rsidRPr="008249A9" w:rsidRDefault="00995CF9" w:rsidP="00995CF9">
      <w:pPr>
        <w:spacing w:line="360" w:lineRule="auto"/>
        <w:jc w:val="center"/>
        <w:rPr>
          <w:b/>
        </w:rPr>
      </w:pPr>
      <w:r w:rsidRPr="008249A9">
        <w:rPr>
          <w:b/>
        </w:rPr>
        <w:t>UNIVERSIDAD  DE  EL SALVADOR</w:t>
      </w:r>
    </w:p>
    <w:p w:rsidR="00995CF9" w:rsidRPr="008249A9" w:rsidRDefault="00995CF9" w:rsidP="00995CF9">
      <w:pPr>
        <w:spacing w:line="360" w:lineRule="auto"/>
        <w:jc w:val="center"/>
        <w:rPr>
          <w:b/>
        </w:rPr>
      </w:pPr>
      <w:r w:rsidRPr="008249A9">
        <w:rPr>
          <w:b/>
        </w:rPr>
        <w:t>FACULTAD DE MEDICINA</w:t>
      </w:r>
    </w:p>
    <w:p w:rsidR="00995CF9" w:rsidRPr="008249A9" w:rsidRDefault="00995CF9" w:rsidP="00995CF9">
      <w:pPr>
        <w:spacing w:line="360" w:lineRule="auto"/>
        <w:jc w:val="center"/>
        <w:rPr>
          <w:b/>
        </w:rPr>
      </w:pPr>
      <w:r w:rsidRPr="008249A9">
        <w:rPr>
          <w:b/>
        </w:rPr>
        <w:t>ESCUELA DE TECNOLOGIA MÉDICA</w:t>
      </w:r>
    </w:p>
    <w:p w:rsidR="00995CF9" w:rsidRPr="008249A9" w:rsidRDefault="00995CF9" w:rsidP="00995CF9">
      <w:pPr>
        <w:spacing w:line="360" w:lineRule="auto"/>
        <w:jc w:val="center"/>
        <w:rPr>
          <w:b/>
        </w:rPr>
      </w:pPr>
      <w:r w:rsidRPr="008249A9">
        <w:rPr>
          <w:b/>
        </w:rPr>
        <w:t>LICENCIATURA EN ECOTECNOLOGIA</w:t>
      </w:r>
    </w:p>
    <w:p w:rsidR="00995CF9" w:rsidRPr="006C65F4" w:rsidRDefault="001F6489" w:rsidP="00995CF9">
      <w:pPr>
        <w:spacing w:line="360" w:lineRule="auto"/>
        <w:jc w:val="center"/>
      </w:pPr>
      <w:r>
        <w:rPr>
          <w:noProof/>
          <w:lang w:val="es-ES" w:eastAsia="es-ES"/>
        </w:rPr>
        <w:drawing>
          <wp:inline distT="0" distB="0" distL="0" distR="0">
            <wp:extent cx="1816735" cy="192405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816735" cy="1924050"/>
                    </a:xfrm>
                    <a:prstGeom prst="rect">
                      <a:avLst/>
                    </a:prstGeom>
                    <a:noFill/>
                    <a:ln w="9525">
                      <a:noFill/>
                      <a:miter lim="800000"/>
                      <a:headEnd/>
                      <a:tailEnd/>
                    </a:ln>
                  </pic:spPr>
                </pic:pic>
              </a:graphicData>
            </a:graphic>
          </wp:inline>
        </w:drawing>
      </w:r>
    </w:p>
    <w:p w:rsidR="00995CF9" w:rsidRPr="006C65F4" w:rsidRDefault="00995CF9" w:rsidP="00995CF9">
      <w:pPr>
        <w:spacing w:line="360" w:lineRule="auto"/>
        <w:jc w:val="center"/>
        <w:rPr>
          <w:b/>
        </w:rPr>
      </w:pPr>
      <w:r w:rsidRPr="006C65F4">
        <w:rPr>
          <w:b/>
        </w:rPr>
        <w:t>TITULO DE LA INVESTIGACION:</w:t>
      </w:r>
    </w:p>
    <w:p w:rsidR="00995CF9" w:rsidRPr="006C65F4" w:rsidRDefault="005D13A0" w:rsidP="00995CF9">
      <w:pPr>
        <w:spacing w:line="360" w:lineRule="auto"/>
        <w:jc w:val="center"/>
        <w:rPr>
          <w:b/>
        </w:rPr>
      </w:pPr>
      <w:r>
        <w:rPr>
          <w:b/>
        </w:rPr>
        <w:t>“ANÀLISIS DE LOS CONOCIMIENTOS, ACTITUDES Y PRÁ</w:t>
      </w:r>
      <w:r w:rsidR="00995CF9">
        <w:rPr>
          <w:b/>
        </w:rPr>
        <w:t xml:space="preserve">CTICAS QUE EN LOS HABITANTES DE LA COMUNIDAD EL ANGEL, </w:t>
      </w:r>
      <w:r>
        <w:rPr>
          <w:b/>
        </w:rPr>
        <w:t>CANTÓ</w:t>
      </w:r>
      <w:r w:rsidR="00995CF9">
        <w:rPr>
          <w:b/>
        </w:rPr>
        <w:t>N EL MAJAHUAL, DEPARTAMENTO DE LA LIBERTAD</w:t>
      </w:r>
      <w:r>
        <w:rPr>
          <w:b/>
        </w:rPr>
        <w:t>,</w:t>
      </w:r>
      <w:r w:rsidR="00995CF9">
        <w:rPr>
          <w:b/>
        </w:rPr>
        <w:t xml:space="preserve"> C</w:t>
      </w:r>
      <w:r w:rsidR="00995CF9" w:rsidRPr="006C65F4">
        <w:rPr>
          <w:b/>
        </w:rPr>
        <w:t>ONDICIONAN EL USO Y MANTENIMIENTO DE LA LET</w:t>
      </w:r>
      <w:r w:rsidR="00995CF9">
        <w:rPr>
          <w:b/>
        </w:rPr>
        <w:t>RINA SOL</w:t>
      </w:r>
      <w:r>
        <w:rPr>
          <w:b/>
        </w:rPr>
        <w:t>AR PROTOTIPO IV, DURANTE EL PERÍ</w:t>
      </w:r>
      <w:r w:rsidR="00995CF9">
        <w:rPr>
          <w:b/>
        </w:rPr>
        <w:t>ODO DE ENERO A JUNIO DE 2010</w:t>
      </w:r>
      <w:r w:rsidR="00995CF9" w:rsidRPr="006C65F4">
        <w:rPr>
          <w:b/>
        </w:rPr>
        <w:t>”</w:t>
      </w:r>
    </w:p>
    <w:p w:rsidR="00995CF9" w:rsidRDefault="00995CF9" w:rsidP="00995CF9">
      <w:pPr>
        <w:spacing w:line="360" w:lineRule="auto"/>
        <w:jc w:val="center"/>
      </w:pPr>
    </w:p>
    <w:p w:rsidR="00995CF9" w:rsidRPr="006C65F4" w:rsidRDefault="00995CF9" w:rsidP="00995CF9">
      <w:pPr>
        <w:spacing w:line="360" w:lineRule="auto"/>
        <w:jc w:val="center"/>
      </w:pPr>
      <w:r>
        <w:t xml:space="preserve">TRABAJO DE GRADUACION PRESENTADO </w:t>
      </w:r>
      <w:r w:rsidRPr="006C65F4">
        <w:t>POR:</w:t>
      </w:r>
    </w:p>
    <w:p w:rsidR="00995CF9" w:rsidRPr="006C65F4" w:rsidRDefault="00995CF9" w:rsidP="00995CF9">
      <w:pPr>
        <w:spacing w:line="360" w:lineRule="auto"/>
        <w:jc w:val="center"/>
      </w:pPr>
      <w:r w:rsidRPr="006C65F4">
        <w:t xml:space="preserve">DAYSI ELIZABETH GRACIAS </w:t>
      </w:r>
      <w:r w:rsidR="00D75117">
        <w:t>TEJADA</w:t>
      </w:r>
    </w:p>
    <w:p w:rsidR="00995CF9" w:rsidRPr="006C65F4" w:rsidRDefault="00995CF9" w:rsidP="00995CF9">
      <w:pPr>
        <w:spacing w:line="360" w:lineRule="auto"/>
        <w:jc w:val="center"/>
      </w:pPr>
      <w:r w:rsidRPr="006C65F4">
        <w:t xml:space="preserve">NICOLAS </w:t>
      </w:r>
      <w:r>
        <w:t xml:space="preserve">ERNESTO </w:t>
      </w:r>
      <w:r w:rsidRPr="006C65F4">
        <w:t>FUNES VAQUERANO</w:t>
      </w:r>
    </w:p>
    <w:p w:rsidR="00995CF9" w:rsidRPr="006C65F4" w:rsidRDefault="00995CF9" w:rsidP="00995CF9">
      <w:pPr>
        <w:spacing w:line="360" w:lineRule="auto"/>
      </w:pPr>
    </w:p>
    <w:p w:rsidR="00995CF9" w:rsidRPr="006C65F4" w:rsidRDefault="00995CF9" w:rsidP="00995CF9">
      <w:pPr>
        <w:spacing w:line="360" w:lineRule="auto"/>
        <w:jc w:val="center"/>
      </w:pPr>
      <w:r>
        <w:t>PARA OPTAR AL TITULO DE:</w:t>
      </w:r>
    </w:p>
    <w:p w:rsidR="00995CF9" w:rsidRDefault="00995CF9" w:rsidP="00995CF9">
      <w:pPr>
        <w:spacing w:line="360" w:lineRule="auto"/>
        <w:jc w:val="center"/>
      </w:pPr>
      <w:r>
        <w:t>LICENCIADO(A) EN ECOTECNOLOGIA</w:t>
      </w:r>
    </w:p>
    <w:p w:rsidR="00995CF9" w:rsidRDefault="00995CF9" w:rsidP="00995CF9">
      <w:pPr>
        <w:spacing w:line="360" w:lineRule="auto"/>
        <w:jc w:val="center"/>
      </w:pPr>
      <w:r>
        <w:t xml:space="preserve">ASESOR: </w:t>
      </w:r>
    </w:p>
    <w:p w:rsidR="00995CF9" w:rsidRPr="006C65F4" w:rsidRDefault="00995CF9" w:rsidP="00995CF9">
      <w:pPr>
        <w:spacing w:line="360" w:lineRule="auto"/>
        <w:jc w:val="center"/>
      </w:pPr>
      <w:r>
        <w:t>LIC. SALVADOR HUMBERTO CEDILLOS</w:t>
      </w:r>
    </w:p>
    <w:p w:rsidR="00995CF9" w:rsidRDefault="00995CF9" w:rsidP="00995CF9">
      <w:pPr>
        <w:spacing w:line="360" w:lineRule="auto"/>
        <w:jc w:val="center"/>
      </w:pPr>
    </w:p>
    <w:p w:rsidR="00995CF9" w:rsidRPr="006C65F4" w:rsidRDefault="00995CF9" w:rsidP="00995CF9">
      <w:pPr>
        <w:spacing w:line="360" w:lineRule="auto"/>
        <w:jc w:val="center"/>
      </w:pPr>
    </w:p>
    <w:p w:rsidR="00995CF9" w:rsidRPr="006C65F4" w:rsidRDefault="00995CF9" w:rsidP="00995CF9">
      <w:pPr>
        <w:spacing w:line="360" w:lineRule="auto"/>
        <w:jc w:val="center"/>
      </w:pPr>
    </w:p>
    <w:p w:rsidR="00995CF9" w:rsidRPr="006C65F4" w:rsidRDefault="00995CF9" w:rsidP="00995CF9">
      <w:pPr>
        <w:spacing w:line="360" w:lineRule="auto"/>
        <w:jc w:val="right"/>
      </w:pPr>
      <w:r>
        <w:t>CIUDAD UNIVERSITARIA, 30</w:t>
      </w:r>
      <w:r w:rsidRPr="006C65F4">
        <w:t xml:space="preserve"> DE </w:t>
      </w:r>
      <w:r>
        <w:t>AGOSTO DE</w:t>
      </w:r>
      <w:r w:rsidRPr="006C65F4">
        <w:t xml:space="preserve"> 2010</w:t>
      </w:r>
    </w:p>
    <w:p w:rsidR="00995CF9" w:rsidRDefault="00995CF9" w:rsidP="004B49B0">
      <w:pPr>
        <w:spacing w:line="360" w:lineRule="auto"/>
        <w:jc w:val="center"/>
      </w:pPr>
      <w:r>
        <w:lastRenderedPageBreak/>
        <w:t>TABLA DE CONTENIDOS.</w:t>
      </w:r>
    </w:p>
    <w:p w:rsidR="00995CF9" w:rsidRDefault="00995CF9" w:rsidP="004B49B0">
      <w:pPr>
        <w:spacing w:line="360" w:lineRule="auto"/>
        <w:jc w:val="center"/>
      </w:pPr>
    </w:p>
    <w:p w:rsidR="00995CF9" w:rsidRDefault="00995CF9" w:rsidP="004B49B0">
      <w:pPr>
        <w:spacing w:line="360" w:lineRule="auto"/>
      </w:pPr>
      <w:r>
        <w:t>INTRODUCCION………………………………………</w:t>
      </w:r>
      <w:r w:rsidR="004B49B0">
        <w:t>.</w:t>
      </w:r>
      <w:r>
        <w:t>……………………………..1</w:t>
      </w:r>
    </w:p>
    <w:p w:rsidR="00995CF9" w:rsidRDefault="00D2293D" w:rsidP="004B49B0">
      <w:pPr>
        <w:spacing w:line="360" w:lineRule="auto"/>
      </w:pPr>
      <w:r>
        <w:t>CAPITULO I</w:t>
      </w:r>
      <w:r w:rsidR="004B49B0">
        <w:t xml:space="preserve"> </w:t>
      </w:r>
    </w:p>
    <w:p w:rsidR="006123DC" w:rsidRDefault="006123DC" w:rsidP="004B49B0">
      <w:pPr>
        <w:pStyle w:val="Prrafodelista"/>
        <w:numPr>
          <w:ilvl w:val="1"/>
          <w:numId w:val="1"/>
        </w:numPr>
        <w:spacing w:line="360" w:lineRule="auto"/>
      </w:pPr>
      <w:r>
        <w:t>Planteamiento del problema</w:t>
      </w:r>
      <w:r w:rsidR="004B49B0">
        <w:t>…………………………...………………………..2</w:t>
      </w:r>
    </w:p>
    <w:p w:rsidR="006123DC" w:rsidRDefault="006123DC" w:rsidP="004B49B0">
      <w:pPr>
        <w:pStyle w:val="Prrafodelista"/>
        <w:numPr>
          <w:ilvl w:val="1"/>
          <w:numId w:val="1"/>
        </w:numPr>
        <w:spacing w:line="360" w:lineRule="auto"/>
      </w:pPr>
      <w:r>
        <w:t>Enunciado del problema</w:t>
      </w:r>
      <w:r w:rsidR="004B49B0">
        <w:t>…………………………………………………………4</w:t>
      </w:r>
    </w:p>
    <w:p w:rsidR="006123DC" w:rsidRDefault="006123DC" w:rsidP="004B49B0">
      <w:pPr>
        <w:pStyle w:val="Prrafodelista"/>
        <w:numPr>
          <w:ilvl w:val="1"/>
          <w:numId w:val="1"/>
        </w:numPr>
        <w:spacing w:line="360" w:lineRule="auto"/>
      </w:pPr>
      <w:r>
        <w:t>Justificación</w:t>
      </w:r>
      <w:r w:rsidR="004B49B0">
        <w:t>…………………………………………...…………………………..5</w:t>
      </w:r>
    </w:p>
    <w:p w:rsidR="006123DC" w:rsidRDefault="006123DC" w:rsidP="004B49B0">
      <w:pPr>
        <w:pStyle w:val="Prrafodelista"/>
        <w:numPr>
          <w:ilvl w:val="1"/>
          <w:numId w:val="1"/>
        </w:numPr>
        <w:spacing w:line="360" w:lineRule="auto"/>
      </w:pPr>
      <w:r>
        <w:t>Objetivos</w:t>
      </w:r>
      <w:r w:rsidR="004B49B0">
        <w:t>……………………………………………...……………………………6</w:t>
      </w:r>
    </w:p>
    <w:p w:rsidR="006123DC" w:rsidRDefault="006123DC" w:rsidP="004B49B0">
      <w:pPr>
        <w:spacing w:line="360" w:lineRule="auto"/>
      </w:pPr>
    </w:p>
    <w:p w:rsidR="006123DC" w:rsidRDefault="00D2293D" w:rsidP="004B49B0">
      <w:pPr>
        <w:spacing w:line="360" w:lineRule="auto"/>
      </w:pPr>
      <w:r>
        <w:t>CAPITULO II</w:t>
      </w:r>
    </w:p>
    <w:p w:rsidR="006123DC" w:rsidRDefault="006123DC" w:rsidP="004B49B0">
      <w:pPr>
        <w:spacing w:line="360" w:lineRule="auto"/>
      </w:pPr>
      <w:r>
        <w:t>2.1 Antecedentes</w:t>
      </w:r>
      <w:r w:rsidR="004B49B0">
        <w:t>………………………………………………………………………7</w:t>
      </w:r>
    </w:p>
    <w:p w:rsidR="006123DC" w:rsidRDefault="006123DC" w:rsidP="004B49B0">
      <w:pPr>
        <w:spacing w:line="360" w:lineRule="auto"/>
      </w:pPr>
      <w:r>
        <w:t>2.2 Antecedentes de salud……………………</w:t>
      </w:r>
      <w:r w:rsidR="004B49B0">
        <w:t>…………………………</w:t>
      </w:r>
      <w:r w:rsidR="005D7C5A">
        <w:t>.</w:t>
      </w:r>
      <w:r w:rsidR="004B49B0">
        <w:t>………….10</w:t>
      </w:r>
    </w:p>
    <w:p w:rsidR="006123DC" w:rsidRDefault="006123DC" w:rsidP="004B49B0">
      <w:pPr>
        <w:spacing w:line="360" w:lineRule="auto"/>
      </w:pPr>
      <w:r>
        <w:t>2.3 Comunidad El Ángel</w:t>
      </w:r>
      <w:r w:rsidR="004B49B0">
        <w:t>……………………………………………………</w:t>
      </w:r>
      <w:r w:rsidR="005D7C5A">
        <w:t>..</w:t>
      </w:r>
      <w:r w:rsidR="004B49B0">
        <w:t>……….11</w:t>
      </w:r>
    </w:p>
    <w:p w:rsidR="006123DC" w:rsidRDefault="006123DC" w:rsidP="004B49B0">
      <w:pPr>
        <w:spacing w:line="360" w:lineRule="auto"/>
      </w:pPr>
    </w:p>
    <w:p w:rsidR="006123DC" w:rsidRDefault="00D2293D" w:rsidP="004B49B0">
      <w:pPr>
        <w:spacing w:line="360" w:lineRule="auto"/>
      </w:pPr>
      <w:r>
        <w:t>CAPITULO III</w:t>
      </w:r>
    </w:p>
    <w:p w:rsidR="006123DC" w:rsidRDefault="006123DC" w:rsidP="004B49B0">
      <w:pPr>
        <w:spacing w:line="360" w:lineRule="auto"/>
      </w:pPr>
      <w:r>
        <w:t>3.0 Marco Teórico</w:t>
      </w:r>
    </w:p>
    <w:p w:rsidR="006123DC" w:rsidRDefault="006123DC" w:rsidP="004B49B0">
      <w:pPr>
        <w:spacing w:line="360" w:lineRule="auto"/>
      </w:pPr>
      <w:r>
        <w:t>3.1 Reseña histórica de la letrinización en El Salvador</w:t>
      </w:r>
      <w:r w:rsidR="000933C8">
        <w:t>…………………………13</w:t>
      </w:r>
    </w:p>
    <w:p w:rsidR="006123DC" w:rsidRDefault="006123DC" w:rsidP="004B49B0">
      <w:pPr>
        <w:spacing w:line="360" w:lineRule="auto"/>
      </w:pPr>
      <w:r>
        <w:t>3.1.1. La sanidad en El Salvador</w:t>
      </w:r>
      <w:r w:rsidR="004B49B0">
        <w:t>……………...………………………………</w:t>
      </w:r>
      <w:r w:rsidR="0049017F">
        <w:t>...</w:t>
      </w:r>
      <w:r w:rsidR="000933C8">
        <w:t>…14</w:t>
      </w:r>
    </w:p>
    <w:p w:rsidR="006123DC" w:rsidRDefault="006123DC" w:rsidP="004B49B0">
      <w:pPr>
        <w:spacing w:line="360" w:lineRule="auto"/>
      </w:pPr>
      <w:r>
        <w:t>3.1.2. Reseña histórica del Ecosaneamiento en El Salvador</w:t>
      </w:r>
      <w:r w:rsidR="004B49B0">
        <w:t>………………..…19</w:t>
      </w:r>
    </w:p>
    <w:p w:rsidR="006123DC" w:rsidRDefault="006123DC" w:rsidP="004B49B0">
      <w:pPr>
        <w:spacing w:line="360" w:lineRule="auto"/>
      </w:pPr>
      <w:r>
        <w:t>3.1.3. Saneamiento Ecológico</w:t>
      </w:r>
      <w:r w:rsidR="004B49B0">
        <w:t>………………………………………………………20</w:t>
      </w:r>
    </w:p>
    <w:p w:rsidR="00334205" w:rsidRDefault="006123DC" w:rsidP="004B49B0">
      <w:pPr>
        <w:spacing w:line="360" w:lineRule="auto"/>
      </w:pPr>
      <w:r>
        <w:t xml:space="preserve">3.1.4. </w:t>
      </w:r>
      <w:r w:rsidR="00334205">
        <w:t xml:space="preserve">Seguimiento y monitorización microbiológica de la </w:t>
      </w:r>
    </w:p>
    <w:p w:rsidR="00334205" w:rsidRDefault="00334205" w:rsidP="004B49B0">
      <w:pPr>
        <w:spacing w:line="360" w:lineRule="auto"/>
        <w:ind w:left="709"/>
      </w:pPr>
      <w:r>
        <w:t>letrina en El Salvador</w:t>
      </w:r>
      <w:r w:rsidR="004B49B0">
        <w:t>………………………………………………………...23</w:t>
      </w:r>
    </w:p>
    <w:p w:rsidR="00334205" w:rsidRDefault="00334205" w:rsidP="004B49B0">
      <w:pPr>
        <w:spacing w:line="360" w:lineRule="auto"/>
      </w:pPr>
      <w:r>
        <w:t>3.1.5. Letrinas Solares</w:t>
      </w:r>
      <w:r w:rsidR="004B49B0">
        <w:t>……………………………………………………………….24</w:t>
      </w:r>
    </w:p>
    <w:p w:rsidR="00334205" w:rsidRDefault="00334205" w:rsidP="004B49B0">
      <w:pPr>
        <w:spacing w:line="360" w:lineRule="auto"/>
        <w:ind w:left="709" w:hanging="709"/>
        <w:contextualSpacing/>
        <w:jc w:val="left"/>
      </w:pPr>
      <w:r>
        <w:t xml:space="preserve">3.1.6. Factores que afectan el desarrollo de microorganismos </w:t>
      </w:r>
    </w:p>
    <w:p w:rsidR="00334205" w:rsidRDefault="00334205" w:rsidP="004B49B0">
      <w:pPr>
        <w:spacing w:line="360" w:lineRule="auto"/>
        <w:ind w:left="709"/>
        <w:contextualSpacing/>
        <w:jc w:val="left"/>
      </w:pPr>
      <w:r>
        <w:t>en las letrinas solares</w:t>
      </w:r>
      <w:r w:rsidR="004B49B0">
        <w:t>………………………………………………………..30</w:t>
      </w:r>
    </w:p>
    <w:p w:rsidR="00334205" w:rsidRDefault="00334205" w:rsidP="004B49B0">
      <w:pPr>
        <w:spacing w:line="360" w:lineRule="auto"/>
      </w:pPr>
      <w:r>
        <w:t xml:space="preserve">3.2. Conocimientos, actitudes y prácticas en el uso y </w:t>
      </w:r>
    </w:p>
    <w:p w:rsidR="006123DC" w:rsidRDefault="00334205" w:rsidP="004B49B0">
      <w:pPr>
        <w:spacing w:line="360" w:lineRule="auto"/>
        <w:ind w:left="426"/>
      </w:pPr>
      <w:r>
        <w:t>mantenimiento de las letrinas solares</w:t>
      </w:r>
    </w:p>
    <w:p w:rsidR="006123DC" w:rsidRDefault="00334205" w:rsidP="004B49B0">
      <w:pPr>
        <w:spacing w:line="360" w:lineRule="auto"/>
      </w:pPr>
      <w:r>
        <w:t>3.2.1. Mecanismos sobre cómo se forman las actitudes</w:t>
      </w:r>
      <w:r w:rsidR="0049017F">
        <w:t>………………...</w:t>
      </w:r>
      <w:r w:rsidR="000933C8">
        <w:t>……...32</w:t>
      </w:r>
    </w:p>
    <w:p w:rsidR="00334205" w:rsidRDefault="00334205" w:rsidP="004B49B0">
      <w:pPr>
        <w:spacing w:line="360" w:lineRule="auto"/>
      </w:pPr>
      <w:r>
        <w:t>3.2.2. Relaciones entre actitud y comportamiento</w:t>
      </w:r>
      <w:r w:rsidR="000933C8">
        <w:t>………………………………..33</w:t>
      </w:r>
    </w:p>
    <w:p w:rsidR="00D2293D" w:rsidRDefault="00D2293D" w:rsidP="004B49B0">
      <w:pPr>
        <w:spacing w:line="360" w:lineRule="auto"/>
      </w:pPr>
      <w:r>
        <w:t xml:space="preserve">3.2.3. Teorías acerca de cómo influyen las actitudes en el </w:t>
      </w:r>
    </w:p>
    <w:p w:rsidR="00D2293D" w:rsidRDefault="00D2293D" w:rsidP="004B49B0">
      <w:pPr>
        <w:spacing w:line="360" w:lineRule="auto"/>
      </w:pPr>
      <w:r>
        <w:tab/>
        <w:t>Comportamiento</w:t>
      </w:r>
      <w:r w:rsidR="003743DD">
        <w:t>………………………………………………………</w:t>
      </w:r>
      <w:r w:rsidR="0049017F">
        <w:t>.</w:t>
      </w:r>
      <w:r w:rsidR="000933C8">
        <w:t>……...35</w:t>
      </w:r>
    </w:p>
    <w:p w:rsidR="00D2293D" w:rsidRDefault="00D2293D" w:rsidP="004B49B0">
      <w:pPr>
        <w:spacing w:line="360" w:lineRule="auto"/>
      </w:pPr>
      <w:r>
        <w:lastRenderedPageBreak/>
        <w:t>3.2.4. Persuasión o cambio de actitudes</w:t>
      </w:r>
      <w:r w:rsidR="000933C8">
        <w:t>………………………………………….37</w:t>
      </w:r>
    </w:p>
    <w:p w:rsidR="00D2293D" w:rsidRDefault="00D2293D" w:rsidP="004B49B0">
      <w:pPr>
        <w:spacing w:line="360" w:lineRule="auto"/>
      </w:pPr>
      <w:r>
        <w:t>3.3.  Legislación relacionada a las letrinas solares</w:t>
      </w:r>
      <w:r w:rsidR="000933C8">
        <w:t>………………………………42</w:t>
      </w:r>
    </w:p>
    <w:p w:rsidR="00D2293D" w:rsidRDefault="00D2293D" w:rsidP="004B49B0">
      <w:pPr>
        <w:spacing w:line="360" w:lineRule="auto"/>
      </w:pPr>
    </w:p>
    <w:p w:rsidR="00D2293D" w:rsidRDefault="00D2293D" w:rsidP="004B49B0">
      <w:pPr>
        <w:spacing w:line="360" w:lineRule="auto"/>
      </w:pPr>
      <w:r>
        <w:t>CAPITULO IV</w:t>
      </w:r>
    </w:p>
    <w:p w:rsidR="00D2293D" w:rsidRDefault="00D2293D" w:rsidP="004B49B0">
      <w:pPr>
        <w:spacing w:line="360" w:lineRule="auto"/>
      </w:pPr>
      <w:r>
        <w:t>4.0. Metodología de la investigación</w:t>
      </w:r>
    </w:p>
    <w:p w:rsidR="00D2293D" w:rsidRDefault="00D2293D" w:rsidP="004B49B0">
      <w:pPr>
        <w:spacing w:line="360" w:lineRule="auto"/>
      </w:pPr>
      <w:r>
        <w:t>4.1. Operacionalizacion de las variables</w:t>
      </w:r>
      <w:r w:rsidR="003743DD">
        <w:t>……………………………………..……45</w:t>
      </w:r>
    </w:p>
    <w:p w:rsidR="00D2293D" w:rsidRDefault="00D2293D" w:rsidP="004B49B0">
      <w:pPr>
        <w:spacing w:line="360" w:lineRule="auto"/>
      </w:pPr>
      <w:r>
        <w:t>4.2. Tipo de Estudio</w:t>
      </w:r>
      <w:r w:rsidR="003743DD">
        <w:t>……………………………………………………………</w:t>
      </w:r>
      <w:r w:rsidR="0049017F">
        <w:t>.</w:t>
      </w:r>
      <w:r w:rsidR="003743DD">
        <w:t>…….46</w:t>
      </w:r>
    </w:p>
    <w:p w:rsidR="00D2293D" w:rsidRDefault="00D2293D" w:rsidP="004B49B0">
      <w:pPr>
        <w:spacing w:line="360" w:lineRule="auto"/>
      </w:pPr>
      <w:r>
        <w:t>4.3. Población y muestra</w:t>
      </w:r>
      <w:r w:rsidR="003743DD">
        <w:t>…………………………………………………….………46</w:t>
      </w:r>
    </w:p>
    <w:p w:rsidR="00D2293D" w:rsidRDefault="00D2293D" w:rsidP="004B49B0">
      <w:pPr>
        <w:spacing w:line="360" w:lineRule="auto"/>
      </w:pPr>
      <w:r>
        <w:t>4.4. Técnica e instrumento</w:t>
      </w:r>
      <w:r w:rsidR="003743DD">
        <w:t>……………………………………………………</w:t>
      </w:r>
      <w:r w:rsidR="0049017F">
        <w:t>.</w:t>
      </w:r>
      <w:r w:rsidR="003743DD">
        <w:t>…….46</w:t>
      </w:r>
    </w:p>
    <w:p w:rsidR="00D2293D" w:rsidRDefault="00D2293D" w:rsidP="004B49B0">
      <w:pPr>
        <w:spacing w:line="360" w:lineRule="auto"/>
      </w:pPr>
      <w:r>
        <w:t>4.5. Procedimiento para recolección de datos</w:t>
      </w:r>
      <w:r w:rsidR="003743DD">
        <w:t>……………………………...…….47</w:t>
      </w:r>
    </w:p>
    <w:p w:rsidR="00D2293D" w:rsidRDefault="00D2293D" w:rsidP="004B49B0">
      <w:pPr>
        <w:spacing w:line="360" w:lineRule="auto"/>
      </w:pPr>
      <w:r>
        <w:t>4.6. Plan de presentación y análisis de los resultados</w:t>
      </w:r>
      <w:r w:rsidR="003743DD">
        <w:t>………………….……….48</w:t>
      </w:r>
    </w:p>
    <w:p w:rsidR="00D2293D" w:rsidRDefault="00D2293D" w:rsidP="004B49B0">
      <w:pPr>
        <w:spacing w:line="360" w:lineRule="auto"/>
      </w:pPr>
    </w:p>
    <w:p w:rsidR="00D2293D" w:rsidRDefault="00D2293D" w:rsidP="004B49B0">
      <w:pPr>
        <w:spacing w:line="360" w:lineRule="auto"/>
      </w:pPr>
      <w:r>
        <w:t>CAPITULO V</w:t>
      </w:r>
    </w:p>
    <w:p w:rsidR="00D2293D" w:rsidRDefault="00D2293D" w:rsidP="004B49B0">
      <w:pPr>
        <w:spacing w:line="360" w:lineRule="auto"/>
      </w:pPr>
      <w:r>
        <w:t>5.0. Presentación y análisis de los resultados</w:t>
      </w:r>
      <w:r w:rsidR="0049017F">
        <w:t>…………………………..</w:t>
      </w:r>
      <w:r w:rsidR="003743DD">
        <w:t>….……49</w:t>
      </w:r>
    </w:p>
    <w:p w:rsidR="00D2293D" w:rsidRDefault="00D2293D" w:rsidP="004B49B0">
      <w:pPr>
        <w:spacing w:line="360" w:lineRule="auto"/>
      </w:pPr>
    </w:p>
    <w:p w:rsidR="00D2293D" w:rsidRDefault="00D2293D" w:rsidP="004B49B0">
      <w:pPr>
        <w:spacing w:line="360" w:lineRule="auto"/>
      </w:pPr>
      <w:r>
        <w:t>CAPITULO VI</w:t>
      </w:r>
    </w:p>
    <w:p w:rsidR="00D2293D" w:rsidRDefault="00D2293D" w:rsidP="004B49B0">
      <w:pPr>
        <w:spacing w:line="360" w:lineRule="auto"/>
      </w:pPr>
      <w:r>
        <w:t>6.1. Conclusiones y recomendaciones</w:t>
      </w:r>
      <w:r w:rsidR="0049017F">
        <w:t>…………………………………..</w:t>
      </w:r>
      <w:r w:rsidR="003743DD">
        <w:t>……….67</w:t>
      </w:r>
    </w:p>
    <w:p w:rsidR="00D2293D" w:rsidRDefault="00D2293D" w:rsidP="004B49B0">
      <w:pPr>
        <w:spacing w:line="360" w:lineRule="auto"/>
      </w:pPr>
      <w:r>
        <w:t xml:space="preserve">6.2. </w:t>
      </w:r>
      <w:r w:rsidR="004B49B0">
        <w:t>Bibliografía</w:t>
      </w:r>
      <w:r w:rsidR="0049017F">
        <w:t>…………………………………………………………..</w:t>
      </w:r>
      <w:r w:rsidR="003743DD">
        <w:t>……</w:t>
      </w:r>
      <w:r w:rsidR="0049017F">
        <w:t>.</w:t>
      </w:r>
      <w:r w:rsidR="003743DD">
        <w:t>…….69</w:t>
      </w:r>
    </w:p>
    <w:p w:rsidR="003743DD" w:rsidRDefault="003743DD" w:rsidP="004B49B0">
      <w:pPr>
        <w:spacing w:line="360" w:lineRule="auto"/>
      </w:pPr>
    </w:p>
    <w:p w:rsidR="003743DD" w:rsidRDefault="003743DD" w:rsidP="004B49B0">
      <w:pPr>
        <w:spacing w:line="360" w:lineRule="auto"/>
      </w:pPr>
    </w:p>
    <w:p w:rsidR="004B49B0" w:rsidRDefault="000933C8" w:rsidP="004B49B0">
      <w:pPr>
        <w:spacing w:line="360" w:lineRule="auto"/>
      </w:pPr>
      <w:r>
        <w:t>ANEXOS</w:t>
      </w:r>
    </w:p>
    <w:p w:rsidR="004B49B0" w:rsidRDefault="004B49B0" w:rsidP="006123DC"/>
    <w:p w:rsidR="004B49B0" w:rsidRDefault="004B49B0" w:rsidP="006123DC"/>
    <w:p w:rsidR="002529A4" w:rsidRDefault="002529A4" w:rsidP="006123DC"/>
    <w:p w:rsidR="002529A4" w:rsidRDefault="002529A4" w:rsidP="006123DC"/>
    <w:p w:rsidR="002529A4" w:rsidRDefault="002529A4" w:rsidP="006123DC"/>
    <w:p w:rsidR="002529A4" w:rsidRDefault="002529A4" w:rsidP="006123DC"/>
    <w:p w:rsidR="002529A4" w:rsidRDefault="002529A4" w:rsidP="006123DC"/>
    <w:p w:rsidR="002529A4" w:rsidRDefault="002529A4" w:rsidP="006123DC"/>
    <w:p w:rsidR="002529A4" w:rsidRDefault="002529A4" w:rsidP="006123DC"/>
    <w:p w:rsidR="004F45E8" w:rsidRDefault="004F45E8" w:rsidP="006123DC"/>
    <w:p w:rsidR="004F45E8" w:rsidRDefault="004F45E8" w:rsidP="006123DC"/>
    <w:p w:rsidR="002529A4" w:rsidRDefault="002529A4" w:rsidP="006123DC"/>
    <w:p w:rsidR="00952F48" w:rsidRDefault="00952F48" w:rsidP="006123DC"/>
    <w:p w:rsidR="00952F48" w:rsidRDefault="00952F48" w:rsidP="006123DC"/>
    <w:p w:rsidR="00952F48" w:rsidRPr="00995CFE" w:rsidRDefault="00995CFE" w:rsidP="006E3F6B">
      <w:pPr>
        <w:jc w:val="center"/>
        <w:rPr>
          <w:b/>
        </w:rPr>
      </w:pPr>
      <w:r w:rsidRPr="00995CFE">
        <w:rPr>
          <w:b/>
        </w:rPr>
        <w:lastRenderedPageBreak/>
        <w:t>AUTORIDADES UNIVERSIDAD DE EL SALVADOR</w:t>
      </w:r>
    </w:p>
    <w:p w:rsidR="00995CFE" w:rsidRDefault="00995CFE" w:rsidP="006E3F6B">
      <w:pPr>
        <w:jc w:val="center"/>
      </w:pPr>
    </w:p>
    <w:p w:rsidR="00995CFE" w:rsidRDefault="00995CFE" w:rsidP="006E3F6B">
      <w:pPr>
        <w:jc w:val="center"/>
      </w:pPr>
    </w:p>
    <w:p w:rsidR="00995CFE" w:rsidRDefault="00995CFE" w:rsidP="00995CFE">
      <w:r>
        <w:t>Rector</w:t>
      </w:r>
    </w:p>
    <w:p w:rsidR="00995CFE" w:rsidRDefault="00995CFE" w:rsidP="00995CFE"/>
    <w:p w:rsidR="00995CFE" w:rsidRDefault="00995CFE" w:rsidP="00995CFE">
      <w:r>
        <w:tab/>
      </w:r>
      <w:r>
        <w:tab/>
        <w:t>Máster Rufino Antonio Quezada Sánchez</w:t>
      </w:r>
    </w:p>
    <w:p w:rsidR="00995CFE" w:rsidRDefault="00995CFE" w:rsidP="00995CFE"/>
    <w:p w:rsidR="00995CFE" w:rsidRDefault="00995CFE" w:rsidP="00995CFE"/>
    <w:p w:rsidR="00995CFE" w:rsidRDefault="00995CFE" w:rsidP="00995CFE">
      <w:r>
        <w:t>Vicerrector Académico</w:t>
      </w:r>
    </w:p>
    <w:p w:rsidR="00995CFE" w:rsidRDefault="00995CFE" w:rsidP="00995CFE"/>
    <w:p w:rsidR="00995CFE" w:rsidRDefault="00995CFE" w:rsidP="00995CFE">
      <w:r>
        <w:tab/>
      </w:r>
      <w:r>
        <w:tab/>
        <w:t xml:space="preserve">Máster Miguel Ángel Pérez Ramos </w:t>
      </w:r>
    </w:p>
    <w:p w:rsidR="00995CFE" w:rsidRDefault="00995CFE" w:rsidP="00995CFE"/>
    <w:p w:rsidR="00995CFE" w:rsidRDefault="00995CFE" w:rsidP="00995CFE"/>
    <w:p w:rsidR="00995CFE" w:rsidRDefault="00995CFE" w:rsidP="00995CFE">
      <w:r>
        <w:t>Vicerrector Administrativo</w:t>
      </w:r>
    </w:p>
    <w:p w:rsidR="00995CFE" w:rsidRDefault="00995CFE" w:rsidP="00995CFE"/>
    <w:p w:rsidR="00995CFE" w:rsidRDefault="00995CFE" w:rsidP="00995CFE">
      <w:r>
        <w:tab/>
      </w:r>
      <w:r>
        <w:tab/>
        <w:t>Máster Oscar Noé Navarrete</w:t>
      </w:r>
    </w:p>
    <w:p w:rsidR="00952F48" w:rsidRDefault="00952F48" w:rsidP="006123DC"/>
    <w:p w:rsidR="00952F48" w:rsidRDefault="00952F48" w:rsidP="006123DC"/>
    <w:p w:rsidR="00952F48" w:rsidRDefault="00952F48" w:rsidP="006123DC"/>
    <w:p w:rsidR="00952F48" w:rsidRDefault="00952F48" w:rsidP="006123DC"/>
    <w:p w:rsidR="00995CFE" w:rsidRPr="00995CFE" w:rsidRDefault="00995CFE" w:rsidP="00995CFE">
      <w:pPr>
        <w:jc w:val="center"/>
        <w:rPr>
          <w:b/>
        </w:rPr>
      </w:pPr>
      <w:r w:rsidRPr="00995CFE">
        <w:rPr>
          <w:b/>
        </w:rPr>
        <w:t>AUTORIDADES FACULTAD DE MEDICINA</w:t>
      </w:r>
    </w:p>
    <w:p w:rsidR="00995CFE" w:rsidRDefault="00995CFE" w:rsidP="00995CFE">
      <w:pPr>
        <w:jc w:val="center"/>
      </w:pPr>
    </w:p>
    <w:p w:rsidR="00995CFE" w:rsidRDefault="00995CFE" w:rsidP="00995CFE">
      <w:r>
        <w:t>Decana</w:t>
      </w:r>
    </w:p>
    <w:p w:rsidR="00995CFE" w:rsidRDefault="00995CFE" w:rsidP="00995CFE"/>
    <w:p w:rsidR="00995CFE" w:rsidRDefault="00995CFE" w:rsidP="00995CFE">
      <w:r>
        <w:tab/>
      </w:r>
      <w:r>
        <w:tab/>
        <w:t>Dra. Fátima Trinidad Valle de Zuniga</w:t>
      </w:r>
    </w:p>
    <w:p w:rsidR="00995CFE" w:rsidRDefault="00995CFE" w:rsidP="00995CFE"/>
    <w:p w:rsidR="00995CFE" w:rsidRDefault="00995CFE" w:rsidP="00995CFE">
      <w:r>
        <w:t>Vicedecano</w:t>
      </w:r>
    </w:p>
    <w:p w:rsidR="00995CFE" w:rsidRDefault="00995CFE" w:rsidP="00995CFE"/>
    <w:p w:rsidR="00995CFE" w:rsidRDefault="00995CFE" w:rsidP="00995CFE">
      <w:r>
        <w:tab/>
      </w:r>
      <w:r>
        <w:tab/>
        <w:t>Lic. Julio Eduardo Barahona Jovel</w:t>
      </w:r>
    </w:p>
    <w:p w:rsidR="00995CFE" w:rsidRDefault="00995CFE" w:rsidP="00995CFE"/>
    <w:p w:rsidR="00995CFE" w:rsidRDefault="00995CFE" w:rsidP="00995CFE"/>
    <w:p w:rsidR="00995CFE" w:rsidRDefault="00995CFE" w:rsidP="00995CFE"/>
    <w:p w:rsidR="00995CFE" w:rsidRPr="00995CFE" w:rsidRDefault="00995CFE" w:rsidP="00995CFE">
      <w:pPr>
        <w:jc w:val="center"/>
        <w:rPr>
          <w:b/>
        </w:rPr>
      </w:pPr>
      <w:r w:rsidRPr="00995CFE">
        <w:rPr>
          <w:b/>
        </w:rPr>
        <w:t>CARRERA LICENCIATURA EN ECOTECNOLOGIA</w:t>
      </w:r>
    </w:p>
    <w:p w:rsidR="00995CFE" w:rsidRDefault="00995CFE" w:rsidP="00995CFE">
      <w:pPr>
        <w:jc w:val="center"/>
      </w:pPr>
    </w:p>
    <w:p w:rsidR="00995CFE" w:rsidRDefault="00995CFE" w:rsidP="00995CFE"/>
    <w:p w:rsidR="00995CFE" w:rsidRDefault="00995CFE" w:rsidP="00995CFE">
      <w:r>
        <w:t>Director</w:t>
      </w:r>
    </w:p>
    <w:p w:rsidR="00995CFE" w:rsidRDefault="00995CFE" w:rsidP="00995CFE"/>
    <w:p w:rsidR="00995CFE" w:rsidRDefault="00995CFE" w:rsidP="00995CFE">
      <w:r>
        <w:tab/>
      </w:r>
      <w:r>
        <w:tab/>
        <w:t>Lic. Oscar Alberto Iraheta Blanco</w:t>
      </w:r>
    </w:p>
    <w:p w:rsidR="00952F48" w:rsidRDefault="00952F48" w:rsidP="006123DC"/>
    <w:p w:rsidR="00952F48" w:rsidRDefault="00952F48" w:rsidP="006123DC"/>
    <w:p w:rsidR="00952F48" w:rsidRDefault="00952F48" w:rsidP="006123DC"/>
    <w:p w:rsidR="00952F48" w:rsidRDefault="00952F48" w:rsidP="006123DC"/>
    <w:p w:rsidR="00952F48" w:rsidRDefault="00952F48" w:rsidP="006123DC"/>
    <w:p w:rsidR="00952F48" w:rsidRDefault="00952F48" w:rsidP="006123DC"/>
    <w:p w:rsidR="00952F48" w:rsidRDefault="00952F48" w:rsidP="006123DC"/>
    <w:p w:rsidR="00952F48" w:rsidRDefault="00952F48" w:rsidP="006123DC"/>
    <w:p w:rsidR="00952F48" w:rsidRPr="00995CFE" w:rsidRDefault="00995CFE" w:rsidP="004D5FC7">
      <w:pPr>
        <w:spacing w:line="360" w:lineRule="auto"/>
        <w:jc w:val="center"/>
        <w:rPr>
          <w:b/>
        </w:rPr>
      </w:pPr>
      <w:r w:rsidRPr="00995CFE">
        <w:rPr>
          <w:b/>
        </w:rPr>
        <w:lastRenderedPageBreak/>
        <w:t>DEDICATORIA</w:t>
      </w:r>
    </w:p>
    <w:p w:rsidR="00952F48" w:rsidRDefault="00952F48" w:rsidP="004D5FC7">
      <w:pPr>
        <w:spacing w:line="360" w:lineRule="auto"/>
      </w:pPr>
    </w:p>
    <w:p w:rsidR="00952F48" w:rsidRDefault="00952F48" w:rsidP="004D5FC7">
      <w:pPr>
        <w:spacing w:line="360" w:lineRule="auto"/>
      </w:pPr>
    </w:p>
    <w:p w:rsidR="00952F48" w:rsidRPr="004D5FC7" w:rsidRDefault="00995CFE" w:rsidP="004D5FC7">
      <w:pPr>
        <w:spacing w:line="360" w:lineRule="auto"/>
        <w:rPr>
          <w:b/>
        </w:rPr>
      </w:pPr>
      <w:r w:rsidRPr="004D5FC7">
        <w:rPr>
          <w:b/>
        </w:rPr>
        <w:t>A mis padres:</w:t>
      </w:r>
    </w:p>
    <w:p w:rsidR="00995CFE" w:rsidRDefault="00995CFE" w:rsidP="004D5FC7">
      <w:pPr>
        <w:spacing w:line="360" w:lineRule="auto"/>
      </w:pPr>
    </w:p>
    <w:p w:rsidR="00995CFE" w:rsidRDefault="00995CFE" w:rsidP="004D5FC7">
      <w:pPr>
        <w:spacing w:line="360" w:lineRule="auto"/>
        <w:ind w:left="705"/>
      </w:pPr>
      <w:r>
        <w:t xml:space="preserve">Margarita Vaquerano y Fulgencio Funes, </w:t>
      </w:r>
      <w:r w:rsidR="004D5FC7">
        <w:t>por haberme apoyado incondicionalmente a pesar de haberlos hecho esperar tanto.</w:t>
      </w:r>
    </w:p>
    <w:p w:rsidR="004D5FC7" w:rsidRDefault="004D5FC7" w:rsidP="004D5FC7">
      <w:pPr>
        <w:spacing w:line="360" w:lineRule="auto"/>
      </w:pPr>
    </w:p>
    <w:p w:rsidR="004D5FC7" w:rsidRDefault="004D5FC7" w:rsidP="004D5FC7">
      <w:pPr>
        <w:spacing w:line="360" w:lineRule="auto"/>
      </w:pPr>
    </w:p>
    <w:p w:rsidR="004D5FC7" w:rsidRPr="004D5FC7" w:rsidRDefault="004D5FC7" w:rsidP="004D5FC7">
      <w:pPr>
        <w:spacing w:line="360" w:lineRule="auto"/>
        <w:rPr>
          <w:b/>
        </w:rPr>
      </w:pPr>
      <w:r w:rsidRPr="004D5FC7">
        <w:rPr>
          <w:b/>
        </w:rPr>
        <w:t>Ingrid Solórzano:</w:t>
      </w:r>
    </w:p>
    <w:p w:rsidR="004D5FC7" w:rsidRDefault="004D5FC7" w:rsidP="004D5FC7">
      <w:pPr>
        <w:spacing w:line="360" w:lineRule="auto"/>
      </w:pPr>
    </w:p>
    <w:p w:rsidR="004D5FC7" w:rsidRDefault="004D5FC7" w:rsidP="004D5FC7">
      <w:pPr>
        <w:spacing w:line="360" w:lineRule="auto"/>
        <w:ind w:left="705"/>
      </w:pPr>
      <w:r>
        <w:t>La mujer que tanto amo y que me acompaño en todo momento d la realización de este trabajo, sin su apoyo y paciencia, no hubiera sido posible</w:t>
      </w:r>
    </w:p>
    <w:p w:rsidR="004D5FC7" w:rsidRDefault="004D5FC7" w:rsidP="004D5FC7">
      <w:pPr>
        <w:spacing w:line="360" w:lineRule="auto"/>
      </w:pPr>
    </w:p>
    <w:p w:rsidR="004D5FC7" w:rsidRDefault="004D5FC7" w:rsidP="004D5FC7">
      <w:pPr>
        <w:spacing w:line="360" w:lineRule="auto"/>
      </w:pPr>
    </w:p>
    <w:p w:rsidR="004D5FC7" w:rsidRDefault="004D5FC7" w:rsidP="004D5FC7">
      <w:pPr>
        <w:spacing w:line="360" w:lineRule="auto"/>
      </w:pPr>
    </w:p>
    <w:p w:rsidR="00952F48" w:rsidRPr="004D5FC7" w:rsidRDefault="004D5FC7" w:rsidP="004D5FC7">
      <w:pPr>
        <w:spacing w:line="360" w:lineRule="auto"/>
        <w:rPr>
          <w:b/>
        </w:rPr>
      </w:pPr>
      <w:r w:rsidRPr="004D5FC7">
        <w:rPr>
          <w:b/>
        </w:rPr>
        <w:t>Mi hermana:</w:t>
      </w:r>
    </w:p>
    <w:p w:rsidR="004D5FC7" w:rsidRDefault="004D5FC7" w:rsidP="004D5FC7">
      <w:pPr>
        <w:spacing w:line="360" w:lineRule="auto"/>
      </w:pPr>
    </w:p>
    <w:p w:rsidR="004D5FC7" w:rsidRDefault="004D5FC7" w:rsidP="004D5FC7">
      <w:pPr>
        <w:spacing w:line="360" w:lineRule="auto"/>
        <w:ind w:left="705"/>
      </w:pPr>
      <w:r>
        <w:t>Con mucho amor fraterno, para que mi experiencia le ayude a tomar las mejores decisiones en su vida.</w:t>
      </w:r>
    </w:p>
    <w:p w:rsidR="004D5FC7" w:rsidRDefault="004D5FC7" w:rsidP="004D5FC7">
      <w:pPr>
        <w:spacing w:line="360" w:lineRule="auto"/>
      </w:pPr>
    </w:p>
    <w:p w:rsidR="004D5FC7" w:rsidRDefault="004D5FC7" w:rsidP="004D5FC7">
      <w:pPr>
        <w:spacing w:line="360" w:lineRule="auto"/>
      </w:pPr>
    </w:p>
    <w:p w:rsidR="004D5FC7" w:rsidRPr="004D5FC7" w:rsidRDefault="004D5FC7" w:rsidP="004D5FC7">
      <w:pPr>
        <w:spacing w:line="360" w:lineRule="auto"/>
        <w:rPr>
          <w:b/>
        </w:rPr>
      </w:pPr>
      <w:r w:rsidRPr="004D5FC7">
        <w:rPr>
          <w:b/>
        </w:rPr>
        <w:t>A mi suegra</w:t>
      </w:r>
    </w:p>
    <w:p w:rsidR="004D5FC7" w:rsidRDefault="004D5FC7" w:rsidP="004D5FC7">
      <w:pPr>
        <w:spacing w:line="360" w:lineRule="auto"/>
      </w:pPr>
    </w:p>
    <w:p w:rsidR="004D5FC7" w:rsidRDefault="004D5FC7" w:rsidP="004D5FC7">
      <w:pPr>
        <w:spacing w:line="360" w:lineRule="auto"/>
      </w:pPr>
      <w:r>
        <w:tab/>
        <w:t>Gladys Montoya Mendoza, por todo su cariño y aprecio.</w:t>
      </w:r>
    </w:p>
    <w:p w:rsidR="004D5FC7" w:rsidRDefault="004D5FC7" w:rsidP="006123DC"/>
    <w:p w:rsidR="004D5FC7" w:rsidRDefault="004D5FC7" w:rsidP="006123DC"/>
    <w:p w:rsidR="004D5FC7" w:rsidRDefault="004D5FC7" w:rsidP="006123DC"/>
    <w:p w:rsidR="004D5FC7" w:rsidRDefault="004D5FC7" w:rsidP="006123DC"/>
    <w:p w:rsidR="004D5FC7" w:rsidRDefault="004D5FC7" w:rsidP="006123DC"/>
    <w:p w:rsidR="004D5FC7" w:rsidRDefault="004D5FC7" w:rsidP="006123DC"/>
    <w:p w:rsidR="003073E3" w:rsidRDefault="003073E3" w:rsidP="006123DC"/>
    <w:p w:rsidR="003073E3" w:rsidRDefault="001546AE" w:rsidP="001546AE">
      <w:pPr>
        <w:jc w:val="right"/>
      </w:pPr>
      <w:r>
        <w:t>Nicolás Ernesto Funes Vaquerano</w:t>
      </w:r>
    </w:p>
    <w:p w:rsidR="004D5FC7" w:rsidRDefault="003073E3" w:rsidP="003073E3">
      <w:pPr>
        <w:jc w:val="center"/>
      </w:pPr>
      <w:r>
        <w:lastRenderedPageBreak/>
        <w:t>DEDICATORIA</w:t>
      </w:r>
    </w:p>
    <w:p w:rsidR="003073E3" w:rsidRDefault="003073E3" w:rsidP="006123DC"/>
    <w:p w:rsidR="003073E3" w:rsidRDefault="003073E3" w:rsidP="006123DC"/>
    <w:p w:rsidR="00037996" w:rsidRDefault="00037996" w:rsidP="006123DC"/>
    <w:p w:rsidR="003073E3" w:rsidRPr="003073E3" w:rsidRDefault="003073E3" w:rsidP="006123DC">
      <w:pPr>
        <w:rPr>
          <w:b/>
        </w:rPr>
      </w:pPr>
      <w:r w:rsidRPr="003073E3">
        <w:rPr>
          <w:b/>
        </w:rPr>
        <w:t xml:space="preserve">Al </w:t>
      </w:r>
      <w:r w:rsidR="004D5FC7" w:rsidRPr="003073E3">
        <w:rPr>
          <w:b/>
        </w:rPr>
        <w:t>Padre Celestial</w:t>
      </w:r>
      <w:r>
        <w:rPr>
          <w:b/>
        </w:rPr>
        <w:t>:</w:t>
      </w:r>
    </w:p>
    <w:p w:rsidR="003073E3" w:rsidRDefault="003073E3" w:rsidP="006123DC"/>
    <w:p w:rsidR="00952F48" w:rsidRDefault="003073E3" w:rsidP="006123DC">
      <w:r>
        <w:t xml:space="preserve">Por bendecirme con entendimiento y sabiduría para dirigir mis pasos durante mis estudios y en toda mi vida. </w:t>
      </w:r>
    </w:p>
    <w:p w:rsidR="003073E3" w:rsidRDefault="003073E3" w:rsidP="006123DC"/>
    <w:p w:rsidR="003073E3" w:rsidRPr="003073E3" w:rsidRDefault="003073E3" w:rsidP="006123DC">
      <w:pPr>
        <w:rPr>
          <w:b/>
        </w:rPr>
      </w:pPr>
      <w:r w:rsidRPr="003073E3">
        <w:rPr>
          <w:b/>
        </w:rPr>
        <w:t>A mis amados padres</w:t>
      </w:r>
      <w:r>
        <w:rPr>
          <w:b/>
        </w:rPr>
        <w:t>:</w:t>
      </w:r>
    </w:p>
    <w:p w:rsidR="003073E3" w:rsidRDefault="003073E3" w:rsidP="006123DC">
      <w:r>
        <w:t xml:space="preserve"> </w:t>
      </w:r>
    </w:p>
    <w:p w:rsidR="003073E3" w:rsidRDefault="003073E3" w:rsidP="006123DC">
      <w:r>
        <w:t>Ana Silvia Tejada de Gracias y Francisco Eliseo Gracias por su amor y sacrificio y sobretodo su confianza en que cumpliría la meta propuesta.</w:t>
      </w:r>
    </w:p>
    <w:p w:rsidR="003073E3" w:rsidRDefault="003073E3" w:rsidP="006123DC"/>
    <w:p w:rsidR="003073E3" w:rsidRDefault="003073E3" w:rsidP="006123DC">
      <w:r w:rsidRPr="003073E3">
        <w:rPr>
          <w:b/>
        </w:rPr>
        <w:t>A mi amado esposo</w:t>
      </w:r>
      <w:r>
        <w:rPr>
          <w:b/>
        </w:rPr>
        <w:t>:</w:t>
      </w:r>
      <w:r>
        <w:t xml:space="preserve"> </w:t>
      </w:r>
    </w:p>
    <w:p w:rsidR="003073E3" w:rsidRDefault="003073E3" w:rsidP="006123DC"/>
    <w:p w:rsidR="003073E3" w:rsidRDefault="003073E3" w:rsidP="006123DC">
      <w:r>
        <w:t xml:space="preserve">Christhian Emmanuel Flores </w:t>
      </w:r>
      <w:r w:rsidR="00037996">
        <w:t>Chavarría,</w:t>
      </w:r>
      <w:r>
        <w:t xml:space="preserve"> por  su amor e indispensable ayuda y sacrificio.</w:t>
      </w:r>
    </w:p>
    <w:p w:rsidR="003073E3" w:rsidRDefault="003073E3" w:rsidP="006123DC"/>
    <w:p w:rsidR="003073E3" w:rsidRDefault="003073E3" w:rsidP="006123DC">
      <w:r w:rsidRPr="003073E3">
        <w:rPr>
          <w:b/>
        </w:rPr>
        <w:t>A mis amadas hijas</w:t>
      </w:r>
      <w:r>
        <w:rPr>
          <w:b/>
        </w:rPr>
        <w:t>:</w:t>
      </w:r>
    </w:p>
    <w:p w:rsidR="003073E3" w:rsidRDefault="003073E3" w:rsidP="006123DC"/>
    <w:p w:rsidR="003073E3" w:rsidRDefault="003073E3" w:rsidP="006123DC">
      <w:r>
        <w:t xml:space="preserve"> Adriana Margarita y Melissa Esmeralda Flores Gracias por ser mi fuente de empeño e inspiración.</w:t>
      </w:r>
    </w:p>
    <w:p w:rsidR="003073E3" w:rsidRDefault="003073E3" w:rsidP="006123DC"/>
    <w:p w:rsidR="003073E3" w:rsidRDefault="003073E3" w:rsidP="006123DC">
      <w:r w:rsidRPr="003073E3">
        <w:rPr>
          <w:b/>
        </w:rPr>
        <w:t>A mis queridos suegros</w:t>
      </w:r>
      <w:r>
        <w:t>:</w:t>
      </w:r>
    </w:p>
    <w:p w:rsidR="003073E3" w:rsidRDefault="003073E3" w:rsidP="006123DC">
      <w:r>
        <w:t xml:space="preserve"> </w:t>
      </w:r>
    </w:p>
    <w:p w:rsidR="003073E3" w:rsidRDefault="003073E3" w:rsidP="006123DC">
      <w:r>
        <w:t>Por su apoyo y cariño.</w:t>
      </w:r>
    </w:p>
    <w:p w:rsidR="00952F48" w:rsidRDefault="00952F48" w:rsidP="006123DC"/>
    <w:p w:rsidR="00952F48" w:rsidRDefault="00952F48" w:rsidP="006123DC"/>
    <w:p w:rsidR="00952F48" w:rsidRPr="00037996" w:rsidRDefault="00037996" w:rsidP="006123DC">
      <w:pPr>
        <w:rPr>
          <w:b/>
        </w:rPr>
      </w:pPr>
      <w:r w:rsidRPr="00037996">
        <w:rPr>
          <w:b/>
        </w:rPr>
        <w:t>A mis hermanos, Abuelos y demás familia:</w:t>
      </w:r>
    </w:p>
    <w:p w:rsidR="00037996" w:rsidRPr="00037996" w:rsidRDefault="00037996" w:rsidP="006123DC">
      <w:pPr>
        <w:rPr>
          <w:b/>
        </w:rPr>
      </w:pPr>
    </w:p>
    <w:p w:rsidR="00952F48" w:rsidRDefault="00037996" w:rsidP="006123DC">
      <w:r>
        <w:t>Que siempre me brindaron su cariño y confianza.</w:t>
      </w:r>
    </w:p>
    <w:p w:rsidR="002529A4" w:rsidRDefault="002529A4" w:rsidP="006123DC"/>
    <w:p w:rsidR="005D7C5A" w:rsidRDefault="005D7C5A">
      <w:pPr>
        <w:spacing w:after="200" w:line="276" w:lineRule="auto"/>
        <w:jc w:val="left"/>
      </w:pPr>
    </w:p>
    <w:p w:rsidR="00952F48" w:rsidRDefault="00952F48">
      <w:pPr>
        <w:spacing w:after="200" w:line="276" w:lineRule="auto"/>
        <w:jc w:val="left"/>
      </w:pPr>
    </w:p>
    <w:p w:rsidR="00952F48" w:rsidRDefault="00952F48">
      <w:pPr>
        <w:spacing w:after="200" w:line="276" w:lineRule="auto"/>
        <w:jc w:val="left"/>
      </w:pPr>
    </w:p>
    <w:p w:rsidR="00952F48" w:rsidRDefault="00952F48">
      <w:pPr>
        <w:spacing w:after="200" w:line="276" w:lineRule="auto"/>
        <w:jc w:val="left"/>
      </w:pPr>
    </w:p>
    <w:p w:rsidR="00952F48" w:rsidRDefault="00952F48">
      <w:pPr>
        <w:spacing w:after="200" w:line="276" w:lineRule="auto"/>
        <w:jc w:val="left"/>
      </w:pPr>
    </w:p>
    <w:p w:rsidR="00952F48" w:rsidRDefault="00952F48">
      <w:pPr>
        <w:spacing w:after="200" w:line="276" w:lineRule="auto"/>
        <w:jc w:val="left"/>
      </w:pPr>
    </w:p>
    <w:p w:rsidR="00952F48" w:rsidRDefault="001546AE" w:rsidP="001546AE">
      <w:pPr>
        <w:spacing w:after="200" w:line="276" w:lineRule="auto"/>
        <w:jc w:val="right"/>
      </w:pPr>
      <w:r>
        <w:t>Daysi Elizabeth Gracias Tejada</w:t>
      </w:r>
    </w:p>
    <w:p w:rsidR="00952F48" w:rsidRPr="00037996" w:rsidRDefault="00037996" w:rsidP="00037996">
      <w:pPr>
        <w:spacing w:after="200" w:line="276" w:lineRule="auto"/>
        <w:jc w:val="center"/>
        <w:rPr>
          <w:b/>
        </w:rPr>
      </w:pPr>
      <w:r w:rsidRPr="00037996">
        <w:rPr>
          <w:b/>
        </w:rPr>
        <w:lastRenderedPageBreak/>
        <w:t>AGRADECIMIENTOS</w:t>
      </w:r>
      <w:r>
        <w:rPr>
          <w:b/>
        </w:rPr>
        <w:t xml:space="preserve"> A</w:t>
      </w:r>
    </w:p>
    <w:p w:rsidR="00952F48" w:rsidRDefault="00952F48">
      <w:pPr>
        <w:spacing w:after="200" w:line="276" w:lineRule="auto"/>
        <w:jc w:val="left"/>
      </w:pPr>
    </w:p>
    <w:p w:rsidR="00037996" w:rsidRDefault="00037996" w:rsidP="0091560C">
      <w:pPr>
        <w:spacing w:after="200" w:line="360" w:lineRule="auto"/>
      </w:pPr>
      <w:r>
        <w:t>El Ministerio de Salud Publica y Asistencia Social, por habernos brindado su apoyo y habernos facilitado documentación pertinente y el acompañamiento necesario para el desarrollo de este trabajo.</w:t>
      </w:r>
    </w:p>
    <w:p w:rsidR="0091560C" w:rsidRDefault="0091560C" w:rsidP="0091560C">
      <w:pPr>
        <w:spacing w:after="200" w:line="360" w:lineRule="auto"/>
      </w:pPr>
    </w:p>
    <w:p w:rsidR="00037996" w:rsidRDefault="00037996" w:rsidP="0091560C">
      <w:pPr>
        <w:spacing w:after="200" w:line="360" w:lineRule="auto"/>
      </w:pPr>
      <w:r>
        <w:t>Los habitantes de la comunidad El Ángel, cantón Majahual, por habernos abierto las puertas de sus casas para la recopilación de la información.</w:t>
      </w:r>
    </w:p>
    <w:p w:rsidR="00037996" w:rsidRDefault="00037996" w:rsidP="0091560C">
      <w:pPr>
        <w:spacing w:after="200" w:line="360" w:lineRule="auto"/>
      </w:pPr>
      <w:r>
        <w:t>Mercedes Aminta Martínez, por habernos facilitado información necesaria para este documento.</w:t>
      </w:r>
    </w:p>
    <w:p w:rsidR="0091560C" w:rsidRDefault="0091560C" w:rsidP="0091560C">
      <w:pPr>
        <w:spacing w:after="200" w:line="360" w:lineRule="auto"/>
      </w:pPr>
    </w:p>
    <w:p w:rsidR="0091560C" w:rsidRDefault="0091560C" w:rsidP="0091560C">
      <w:pPr>
        <w:spacing w:after="200" w:line="360" w:lineRule="auto"/>
      </w:pPr>
      <w:r>
        <w:t>Ingrid Solórzano, Alfredo Guardado y Elmer Enrique, por habernos apoyado durante la recopilación de la información.</w:t>
      </w:r>
    </w:p>
    <w:p w:rsidR="0091560C" w:rsidRDefault="0091560C" w:rsidP="0091560C">
      <w:pPr>
        <w:spacing w:after="200" w:line="360" w:lineRule="auto"/>
      </w:pPr>
    </w:p>
    <w:p w:rsidR="00037996" w:rsidRDefault="00037996" w:rsidP="0091560C">
      <w:pPr>
        <w:spacing w:after="200" w:line="360" w:lineRule="auto"/>
      </w:pPr>
      <w:r>
        <w:t xml:space="preserve">Licenciado Salvador Humberto Cedillos, por </w:t>
      </w:r>
      <w:r w:rsidR="0091560C">
        <w:t>su valiosa orientación y aportes en el desarrollo de este trabajo.</w:t>
      </w:r>
    </w:p>
    <w:p w:rsidR="0091560C" w:rsidRDefault="0091560C" w:rsidP="0091560C">
      <w:pPr>
        <w:spacing w:after="200" w:line="360" w:lineRule="auto"/>
      </w:pPr>
    </w:p>
    <w:p w:rsidR="00037996" w:rsidRDefault="0091560C" w:rsidP="0091560C">
      <w:pPr>
        <w:spacing w:after="200" w:line="360" w:lineRule="auto"/>
      </w:pPr>
      <w:r>
        <w:t>Licenciado Oscar Iraheta, por habernos apoyado a lo largo de todo el proceso.</w:t>
      </w:r>
    </w:p>
    <w:p w:rsidR="00037996" w:rsidRDefault="00037996" w:rsidP="00037996">
      <w:pPr>
        <w:spacing w:after="200" w:line="276" w:lineRule="auto"/>
      </w:pPr>
    </w:p>
    <w:p w:rsidR="00952F48" w:rsidRDefault="00952F48">
      <w:pPr>
        <w:spacing w:after="200" w:line="276" w:lineRule="auto"/>
        <w:jc w:val="left"/>
      </w:pPr>
    </w:p>
    <w:p w:rsidR="00952F48" w:rsidRDefault="00952F48">
      <w:pPr>
        <w:spacing w:after="200" w:line="276" w:lineRule="auto"/>
        <w:jc w:val="left"/>
      </w:pPr>
    </w:p>
    <w:p w:rsidR="00952F48" w:rsidRDefault="00952F48">
      <w:pPr>
        <w:spacing w:after="200" w:line="276" w:lineRule="auto"/>
        <w:jc w:val="left"/>
      </w:pPr>
    </w:p>
    <w:p w:rsidR="00952F48" w:rsidRDefault="00952F48">
      <w:pPr>
        <w:spacing w:after="200" w:line="276" w:lineRule="auto"/>
        <w:jc w:val="left"/>
      </w:pPr>
    </w:p>
    <w:p w:rsidR="0091560C" w:rsidRDefault="0091560C">
      <w:pPr>
        <w:spacing w:after="200" w:line="276" w:lineRule="auto"/>
        <w:jc w:val="left"/>
        <w:sectPr w:rsidR="0091560C" w:rsidSect="005D7C5A">
          <w:footerReference w:type="default" r:id="rId9"/>
          <w:pgSz w:w="12240" w:h="15840" w:code="1"/>
          <w:pgMar w:top="1701" w:right="1418" w:bottom="1418" w:left="1701" w:header="709" w:footer="709" w:gutter="0"/>
          <w:pgNumType w:start="1"/>
          <w:cols w:space="708"/>
          <w:docGrid w:linePitch="360"/>
        </w:sectPr>
      </w:pPr>
    </w:p>
    <w:p w:rsidR="002529A4" w:rsidRPr="009373C0" w:rsidRDefault="002529A4" w:rsidP="002529A4">
      <w:pPr>
        <w:rPr>
          <w:b/>
        </w:rPr>
      </w:pPr>
      <w:r w:rsidRPr="009373C0">
        <w:rPr>
          <w:b/>
        </w:rPr>
        <w:lastRenderedPageBreak/>
        <w:t>INTRODUCCION.</w:t>
      </w:r>
    </w:p>
    <w:p w:rsidR="002529A4" w:rsidRDefault="002529A4" w:rsidP="002529A4">
      <w:pPr>
        <w:spacing w:line="360" w:lineRule="auto"/>
        <w:jc w:val="center"/>
        <w:rPr>
          <w:b/>
        </w:rPr>
      </w:pPr>
    </w:p>
    <w:p w:rsidR="002529A4" w:rsidRPr="00121E3E" w:rsidRDefault="002529A4" w:rsidP="002529A4">
      <w:pPr>
        <w:spacing w:line="360" w:lineRule="auto"/>
      </w:pPr>
      <w:r>
        <w:t xml:space="preserve">El presente documento es el resultado de la investigación desarrollada en la comunidad El Ángel, ubicada en el cantón, Majahual departamento de La Libertad, durante el periodo de enero a junio de 2010, realizada con el objetivo de </w:t>
      </w:r>
      <w:r w:rsidRPr="00121E3E">
        <w:t xml:space="preserve">Analizar los factores </w:t>
      </w:r>
      <w:r>
        <w:t xml:space="preserve">de conocimientos, actitudes y prácticas </w:t>
      </w:r>
      <w:r w:rsidRPr="00121E3E">
        <w:t>que intervienen en el uso y mantenimiento de la letrina</w:t>
      </w:r>
      <w:r>
        <w:t>s</w:t>
      </w:r>
      <w:r w:rsidRPr="00121E3E">
        <w:t xml:space="preserve"> solar</w:t>
      </w:r>
      <w:r>
        <w:t>es</w:t>
      </w:r>
      <w:r w:rsidRPr="00121E3E">
        <w:t xml:space="preserve"> prototipo IV</w:t>
      </w:r>
      <w:r>
        <w:t xml:space="preserve">, </w:t>
      </w:r>
      <w:r w:rsidRPr="00121E3E">
        <w:t xml:space="preserve"> por los habitantes de la comunidad </w:t>
      </w:r>
      <w:r>
        <w:t>El Ángel</w:t>
      </w:r>
      <w:r w:rsidRPr="00121E3E">
        <w:t>, cantón El Majahual, departamento de La Libertad</w:t>
      </w:r>
      <w:r>
        <w:t>.</w:t>
      </w:r>
    </w:p>
    <w:p w:rsidR="002529A4" w:rsidRDefault="002529A4" w:rsidP="002529A4">
      <w:pPr>
        <w:spacing w:line="360" w:lineRule="auto"/>
      </w:pPr>
    </w:p>
    <w:p w:rsidR="002529A4" w:rsidRPr="00121E3E" w:rsidRDefault="002529A4" w:rsidP="002529A4">
      <w:pPr>
        <w:spacing w:line="360" w:lineRule="auto"/>
      </w:pPr>
      <w:r>
        <w:t xml:space="preserve">Se determinan los aspectos técnicos </w:t>
      </w:r>
      <w:r w:rsidRPr="00121E3E">
        <w:t>del diseño y construcción de las letrinas solares</w:t>
      </w:r>
      <w:r>
        <w:t xml:space="preserve"> prototipo VI</w:t>
      </w:r>
      <w:r w:rsidRPr="00121E3E">
        <w:t xml:space="preserve">, que influyen en </w:t>
      </w:r>
      <w:r>
        <w:t xml:space="preserve">el uso, mantenimiento, </w:t>
      </w:r>
      <w:r w:rsidRPr="00121E3E">
        <w:t>aceptación</w:t>
      </w:r>
      <w:r>
        <w:t xml:space="preserve"> o rechazo</w:t>
      </w:r>
      <w:r w:rsidRPr="00121E3E">
        <w:t xml:space="preserve"> por los usuarios.  </w:t>
      </w:r>
    </w:p>
    <w:p w:rsidR="002529A4" w:rsidRDefault="002529A4" w:rsidP="002529A4">
      <w:pPr>
        <w:spacing w:line="360" w:lineRule="auto"/>
      </w:pPr>
    </w:p>
    <w:p w:rsidR="002529A4" w:rsidRDefault="002529A4" w:rsidP="002529A4">
      <w:pPr>
        <w:spacing w:line="360" w:lineRule="auto"/>
      </w:pPr>
      <w:r>
        <w:t>En el documento se presenta justificación que determina por que se realizó la investigación, objetivos, antecedentes y planteamiento del problema a nivel nacional como local,  marco teórico muestra una reseña histórica de la letrinización y sanidad de El Salvador y enmarca cuales son las autoridades nacionales e internacionales que tienen relación en su vigilancia y control, aspectos técnicos de la construcción, uso y manteniendo de las letrinas solares prototipo IV.  El diseño metodológico presenta los criterios utilizados para la definición de la población y muestra, explica el tipo de instrumento utilizado y la metodología utilizada. Se presentan cuadros y análisis de los resultados obtenidos partir de los instrumentos. Se presentan las conclusiones y recomendaciones dirigidas a la Junta Directiva de la comunidad El Ángel y Unidad de Salud del municipio.</w:t>
      </w:r>
    </w:p>
    <w:p w:rsidR="002529A4" w:rsidRDefault="002529A4" w:rsidP="002529A4">
      <w:pPr>
        <w:spacing w:line="360" w:lineRule="auto"/>
      </w:pPr>
      <w:r>
        <w:t>Por último, se detallan las referencias bibliográficas consultadas y los anexos que enriquecen el documento.</w:t>
      </w: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jc w:val="center"/>
        <w:rPr>
          <w:b/>
        </w:rPr>
      </w:pPr>
      <w:r>
        <w:rPr>
          <w:b/>
        </w:rPr>
        <w:lastRenderedPageBreak/>
        <w:t>CAPITULO I</w:t>
      </w:r>
    </w:p>
    <w:p w:rsidR="002529A4" w:rsidRDefault="002529A4" w:rsidP="002529A4">
      <w:pPr>
        <w:rPr>
          <w:b/>
        </w:rPr>
      </w:pPr>
    </w:p>
    <w:p w:rsidR="002529A4" w:rsidRPr="009373C0" w:rsidRDefault="002529A4" w:rsidP="002529A4">
      <w:pPr>
        <w:rPr>
          <w:b/>
        </w:rPr>
      </w:pPr>
      <w:r>
        <w:rPr>
          <w:b/>
        </w:rPr>
        <w:t xml:space="preserve">1.1 </w:t>
      </w:r>
      <w:r w:rsidRPr="009373C0">
        <w:rPr>
          <w:b/>
        </w:rPr>
        <w:t>PLANTEAMIENTO DEL PROBLEMA</w:t>
      </w:r>
    </w:p>
    <w:p w:rsidR="002529A4" w:rsidRPr="00121E3E" w:rsidRDefault="002529A4" w:rsidP="002529A4">
      <w:pPr>
        <w:pStyle w:val="Prrafodelista"/>
        <w:spacing w:line="360" w:lineRule="auto"/>
        <w:ind w:left="426"/>
        <w:rPr>
          <w:b/>
        </w:rPr>
      </w:pPr>
    </w:p>
    <w:p w:rsidR="002529A4" w:rsidRPr="00121E3E" w:rsidRDefault="002529A4" w:rsidP="002529A4">
      <w:pPr>
        <w:spacing w:line="360" w:lineRule="auto"/>
        <w:rPr>
          <w:lang w:eastAsia="es-SV"/>
        </w:rPr>
      </w:pPr>
      <w:r w:rsidRPr="00121E3E">
        <w:rPr>
          <w:lang w:eastAsia="es-SV"/>
        </w:rPr>
        <w:t>El crecimiento de la población a nivel mundial y el aumento del uso del agua para diferentes actividades, ha incrementado los niveles de contaminación. Esta contaminación está relacionada con los vertidos de origen doméstico, la carga contaminante está representada por altos porcentajes de materia orgánica y microorganismos de origen fecal. Estos microorganismos son causantes de enfermedades de origen hídrico, que generan altos porcentajes de morbi-mortalidad en la población en general.</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t xml:space="preserve"> En El Salvador para el año  2,007 se registraba una población total de 5,744, 113 habitantes de los cuales   3, 598,836 correspondían al área urbana y 2, 145,277  al área rural (4). </w:t>
      </w:r>
      <w:r>
        <w:rPr>
          <w:lang w:eastAsia="es-SV"/>
        </w:rPr>
        <w:t>A diciembre del mismo año l</w:t>
      </w:r>
      <w:r w:rsidRPr="006C65F4">
        <w:rPr>
          <w:lang w:eastAsia="es-SV"/>
        </w:rPr>
        <w:t>a Administración Nacional de Acueductos y Alcantarillados (ANDA)</w:t>
      </w:r>
      <w:r>
        <w:rPr>
          <w:lang w:eastAsia="es-SV"/>
        </w:rPr>
        <w:t xml:space="preserve"> y o</w:t>
      </w:r>
      <w:r w:rsidRPr="006C65F4">
        <w:rPr>
          <w:lang w:eastAsia="es-SV"/>
        </w:rPr>
        <w:t>peradores descentralizados estaban beneficiando a 3, 499, 141 habitantes con los servicios de agua potable a través de conexiones domiciliares y fácil acceso a nivel nacional y a 2, 381, 661 habitantes con alcantarillado sanitario.</w:t>
      </w:r>
    </w:p>
    <w:p w:rsidR="002529A4" w:rsidRPr="006C65F4" w:rsidRDefault="002529A4" w:rsidP="002529A4">
      <w:pPr>
        <w:spacing w:line="360" w:lineRule="auto"/>
        <w:rPr>
          <w:lang w:eastAsia="es-SV"/>
        </w:rPr>
      </w:pPr>
    </w:p>
    <w:p w:rsidR="002529A4" w:rsidRDefault="002529A4" w:rsidP="002529A4">
      <w:pPr>
        <w:spacing w:line="360" w:lineRule="auto"/>
        <w:rPr>
          <w:b/>
          <w:lang w:eastAsia="es-SV"/>
        </w:rPr>
      </w:pPr>
      <w:r w:rsidRPr="006C65F4">
        <w:rPr>
          <w:lang w:eastAsia="es-SV"/>
        </w:rPr>
        <w:t>L</w:t>
      </w:r>
      <w:r>
        <w:rPr>
          <w:lang w:eastAsia="es-SV"/>
        </w:rPr>
        <w:t>a cobertura urbana de ANDA y operadores d</w:t>
      </w:r>
      <w:r w:rsidRPr="006C65F4">
        <w:rPr>
          <w:lang w:eastAsia="es-SV"/>
        </w:rPr>
        <w:t xml:space="preserve">escentralizados lograda al finalizar el año 2,007 era del orden de </w:t>
      </w:r>
      <w:r w:rsidRPr="006C65F4">
        <w:rPr>
          <w:b/>
          <w:lang w:eastAsia="es-SV"/>
        </w:rPr>
        <w:t>87.1%</w:t>
      </w:r>
      <w:r w:rsidRPr="006C65F4">
        <w:rPr>
          <w:lang w:eastAsia="es-SV"/>
        </w:rPr>
        <w:t xml:space="preserve"> de los cuales el 84.1% representaba las conexiones domiciliares y el 3.0% las de fácil acceso y la cobertura en el área rural de agua potable fué del orden  del 16.9%, representando las conexiones domiciliares el 4.1% y el 12.8% la población servida a través de cantareras y pilas públicas. En lo que respecta a la cobertura urbana en saneamiento a través  de los servicios de alcantarillado sanitario domiciliar fué del </w:t>
      </w:r>
      <w:r w:rsidRPr="006C65F4">
        <w:rPr>
          <w:b/>
          <w:lang w:eastAsia="es-SV"/>
        </w:rPr>
        <w:t xml:space="preserve">66.1%. </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t>Además es importante mencionar que del total de los 262 municipios que componen el país. ANDA con su capacidad instalada atiende a 132 de ellos, con agua potable lo cual representa el 50.4% del total de municipios, 35 municipios que equivalen el</w:t>
      </w:r>
      <w:r>
        <w:rPr>
          <w:lang w:eastAsia="es-SV"/>
        </w:rPr>
        <w:t xml:space="preserve"> </w:t>
      </w:r>
      <w:r>
        <w:rPr>
          <w:lang w:eastAsia="es-SV"/>
        </w:rPr>
        <w:lastRenderedPageBreak/>
        <w:t>13.4% es atendido a través de operadores d</w:t>
      </w:r>
      <w:r w:rsidRPr="006C65F4">
        <w:rPr>
          <w:lang w:eastAsia="es-SV"/>
        </w:rPr>
        <w:t>escentralizados y el 36.2%, (95 municipios) es atendido por otros operadores.</w:t>
      </w:r>
    </w:p>
    <w:p w:rsidR="002529A4" w:rsidRDefault="002529A4" w:rsidP="002529A4">
      <w:pPr>
        <w:spacing w:line="360" w:lineRule="auto"/>
        <w:rPr>
          <w:lang w:eastAsia="es-SV"/>
        </w:rPr>
      </w:pPr>
      <w:r w:rsidRPr="006C65F4">
        <w:rPr>
          <w:lang w:eastAsia="es-SV"/>
        </w:rPr>
        <w:t>Así mismo</w:t>
      </w:r>
      <w:r w:rsidRPr="006C65F4">
        <w:rPr>
          <w:b/>
          <w:lang w:eastAsia="es-SV"/>
        </w:rPr>
        <w:t xml:space="preserve">, </w:t>
      </w:r>
      <w:r w:rsidRPr="006C65F4">
        <w:rPr>
          <w:lang w:eastAsia="es-SV"/>
        </w:rPr>
        <w:t>los municipios con sistema de alcantarillado atendidos por ANDA asciende a 60, representando el 22.9% del total de municipios, el 8.4% (22 municipios) son atendidos a través de Operadores Descentralizados.</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t>A partir</w:t>
      </w:r>
      <w:r w:rsidRPr="006C65F4">
        <w:rPr>
          <w:b/>
          <w:lang w:eastAsia="es-SV"/>
        </w:rPr>
        <w:t xml:space="preserve"> </w:t>
      </w:r>
      <w:r w:rsidRPr="006C65F4">
        <w:rPr>
          <w:lang w:eastAsia="es-SV"/>
        </w:rPr>
        <w:t>del año 2007 no se logró por parte de ANDA registrar datos sobre cobertura de disposición de excretas a través de letrinas (</w:t>
      </w:r>
      <w:r w:rsidRPr="0002212A">
        <w:rPr>
          <w:lang w:eastAsia="es-SV"/>
        </w:rPr>
        <w:t>ver anexos del 8-11</w:t>
      </w:r>
      <w:r w:rsidRPr="006C65F4">
        <w:rPr>
          <w:lang w:eastAsia="es-SV"/>
        </w:rPr>
        <w:t>) (1).</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t xml:space="preserve"> Los ava</w:t>
      </w:r>
      <w:r>
        <w:rPr>
          <w:lang w:eastAsia="es-SV"/>
        </w:rPr>
        <w:t>nces registrados en el área de saneamiento básico en la</w:t>
      </w:r>
      <w:r w:rsidRPr="006C65F4">
        <w:rPr>
          <w:lang w:eastAsia="es-SV"/>
        </w:rPr>
        <w:t xml:space="preserve"> construcción de letrinas,  por  parte de las autoridades del Ministerio de Salud Pública y Asistencia Social, (MSPAS), se han </w:t>
      </w:r>
      <w:r>
        <w:rPr>
          <w:lang w:eastAsia="es-SV"/>
        </w:rPr>
        <w:t>venido registrando a partir de octubre del 2</w:t>
      </w:r>
      <w:r w:rsidRPr="006C65F4">
        <w:rPr>
          <w:lang w:eastAsia="es-SV"/>
        </w:rPr>
        <w:t>004 por medio de la oficialización de la Norma Técnica Sanitaria para la Instalación, Uso y Mantenimiento de Letrinas Secas sin Arrastre de Agua, en la que se regulan los diferentes tipos de letrinas utilizadas para la disposición sanitaria de excretas en la zona periurbana y rural del país; además otro de los avances observados en esta área  es la validación técnica de la Letrina Solar que ha venido siendo mejorada hasta obtener el prototipo IV (10,11).</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Pr>
          <w:lang w:eastAsia="es-SV"/>
        </w:rPr>
        <w:t>La importancia de la disposición s</w:t>
      </w:r>
      <w:r w:rsidRPr="006C65F4">
        <w:rPr>
          <w:lang w:eastAsia="es-SV"/>
        </w:rPr>
        <w:t>anitaria de excretas en los últimos años, ha venido si</w:t>
      </w:r>
      <w:r>
        <w:rPr>
          <w:lang w:eastAsia="es-SV"/>
        </w:rPr>
        <w:t>endo promovida  por diferentes instituciones nacionales e i</w:t>
      </w:r>
      <w:r w:rsidRPr="006C65F4">
        <w:rPr>
          <w:lang w:eastAsia="es-SV"/>
        </w:rPr>
        <w:t xml:space="preserve">nternacionales que trabajan en coordinación con el MSPAS en las diferentes zonas rurales del país,  beneficiando con proyectos de salud y agua y saneamiento a las diferentes comunidades de escasos recursos. Vale también la pena mencionar  que en muchas ocasiones pese a la falta de educación de las personas los proyectos ofertados por estas instituciones no son prioritarios o al terminar el tiempo de intervención de las mismas son abandonados, como sucede en el caso de proyectos de construcción de letrinas que luego de un tiempo de su construcción, por diversas razones que aún no han sido documentadas,   pasan a ser utilizadas como bodegas o simplemente dejan de utilizarse. </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lastRenderedPageBreak/>
        <w:t>Por esa razón el tiempo de Educación  sanitaria a las personas debe ser am</w:t>
      </w:r>
      <w:r>
        <w:rPr>
          <w:lang w:eastAsia="es-SV"/>
        </w:rPr>
        <w:t>pliado hasta que las personas e</w:t>
      </w:r>
      <w:r w:rsidRPr="006C65F4">
        <w:rPr>
          <w:lang w:eastAsia="es-SV"/>
        </w:rPr>
        <w:t>mprendan  bien el proceso de uso y mantenimiento de las mismas  y sean conscientes de su importancia y el impacto que la disposición sanitaria de excretas  puede tener en  la salud de todos los miembros de una comunidad.</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Pr>
          <w:lang w:eastAsia="es-SV"/>
        </w:rPr>
        <w:t>Ejemplo de lo anterior, es el caso de la comunidad El Ángel, ubicada en el cantón Majahual, municipio de La Libertad, en donde, según lo expresado por personal del MSPAS, existe un rechazo generalizado hacia las letrinas que han sido instaladas en esa comunidad.</w:t>
      </w: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Default="002529A4" w:rsidP="002529A4">
      <w:pPr>
        <w:rPr>
          <w:b/>
        </w:rPr>
      </w:pPr>
      <w:r>
        <w:rPr>
          <w:b/>
        </w:rPr>
        <w:t>1.2</w:t>
      </w:r>
      <w:r w:rsidRPr="00121E3E">
        <w:rPr>
          <w:b/>
        </w:rPr>
        <w:t xml:space="preserve"> </w:t>
      </w:r>
      <w:r w:rsidRPr="009373C0">
        <w:rPr>
          <w:b/>
        </w:rPr>
        <w:t>ENUNCIADO DEL PROBLEMA</w:t>
      </w:r>
    </w:p>
    <w:p w:rsidR="002529A4" w:rsidRPr="00121E3E" w:rsidRDefault="002529A4" w:rsidP="002529A4">
      <w:pPr>
        <w:spacing w:line="360" w:lineRule="auto"/>
        <w:rPr>
          <w:b/>
        </w:rPr>
      </w:pPr>
    </w:p>
    <w:p w:rsidR="002529A4" w:rsidRPr="006C65F4" w:rsidRDefault="002529A4" w:rsidP="002529A4">
      <w:pPr>
        <w:spacing w:line="360" w:lineRule="auto"/>
      </w:pPr>
      <w:r w:rsidRPr="006C65F4">
        <w:t xml:space="preserve">¿Cuáles son los factores </w:t>
      </w:r>
      <w:r>
        <w:t xml:space="preserve">de conocimientos, actitudes y prácticas </w:t>
      </w:r>
      <w:r w:rsidRPr="006C65F4">
        <w:t xml:space="preserve">que condicionan el uso y mantenimiento adecuado de la letrina solar </w:t>
      </w:r>
      <w:r>
        <w:t xml:space="preserve">prototipo IV </w:t>
      </w:r>
      <w:r w:rsidRPr="006C65F4">
        <w:t>por los habitantes de</w:t>
      </w:r>
      <w:r>
        <w:t xml:space="preserve"> la comunidad El Ángel</w:t>
      </w:r>
      <w:r w:rsidRPr="006C65F4">
        <w:t>,</w:t>
      </w:r>
      <w:r>
        <w:t xml:space="preserve"> </w:t>
      </w:r>
      <w:r w:rsidRPr="006C65F4">
        <w:t xml:space="preserve">cantón El Majahual, departamento de La Libertad?   </w:t>
      </w: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Default="002529A4" w:rsidP="002529A4">
      <w:pPr>
        <w:pStyle w:val="Prrafodelista"/>
        <w:spacing w:line="360" w:lineRule="auto"/>
      </w:pPr>
    </w:p>
    <w:p w:rsidR="002529A4" w:rsidRPr="00121E3E" w:rsidRDefault="002529A4" w:rsidP="002529A4">
      <w:pPr>
        <w:pStyle w:val="Prrafodelista"/>
        <w:spacing w:line="360" w:lineRule="auto"/>
        <w:rPr>
          <w:b/>
        </w:rPr>
      </w:pPr>
      <w:r>
        <w:rPr>
          <w:b/>
        </w:rPr>
        <w:lastRenderedPageBreak/>
        <w:t>1</w:t>
      </w:r>
      <w:r w:rsidRPr="00121E3E">
        <w:rPr>
          <w:b/>
        </w:rPr>
        <w:t>.</w:t>
      </w:r>
      <w:r>
        <w:rPr>
          <w:b/>
        </w:rPr>
        <w:t xml:space="preserve">3 </w:t>
      </w:r>
      <w:r w:rsidRPr="009373C0">
        <w:rPr>
          <w:b/>
        </w:rPr>
        <w:t xml:space="preserve"> JUSTIFICACIÓN</w:t>
      </w:r>
    </w:p>
    <w:p w:rsidR="002529A4" w:rsidRPr="006C65F4" w:rsidRDefault="002529A4" w:rsidP="002529A4">
      <w:pPr>
        <w:pStyle w:val="Prrafodelista"/>
        <w:spacing w:line="360" w:lineRule="auto"/>
      </w:pPr>
    </w:p>
    <w:p w:rsidR="002529A4" w:rsidRDefault="002529A4" w:rsidP="002529A4">
      <w:pPr>
        <w:pStyle w:val="Prrafodelista"/>
        <w:spacing w:line="360" w:lineRule="auto"/>
      </w:pPr>
      <w:r>
        <w:t>Por razones concernientes a la salud pública y distintos aspectos microbiológicos, el Ministerio de Salud ha estado promoviendo la implementación de letrinas solares prototipo IV en diversas comunidades de nuestro país, siendo una de estas, la comunidad El Ángel, en el departamento de La Libertad. En ese caso en particular, la autoridades de salud, han notado un considerable rechazo por parte de los habitantes de esa comunidad hacia este tipo de letrinas, influyendo directamente en el uso y mantenimiento que estos realizan. Sin embargo, no se cuenta con ningún tipo de soporte técnico que especifique las causas de ese rechazo.</w:t>
      </w:r>
    </w:p>
    <w:p w:rsidR="002529A4" w:rsidRDefault="002529A4" w:rsidP="002529A4">
      <w:pPr>
        <w:pStyle w:val="Prrafodelista"/>
        <w:spacing w:line="360" w:lineRule="auto"/>
      </w:pPr>
    </w:p>
    <w:p w:rsidR="002529A4" w:rsidRPr="006C65F4" w:rsidRDefault="002529A4" w:rsidP="002529A4">
      <w:pPr>
        <w:pStyle w:val="Prrafodelista"/>
        <w:spacing w:line="360" w:lineRule="auto"/>
      </w:pPr>
      <w:r w:rsidRPr="006C65F4">
        <w:t>La presente investigación se realizó con el objetivo de describir, los conocimientos, actitudes y prácticas, que intervienen durante el uso y mantenimiento  de las letrinas solares, Además por medio de la investigación se espera poder identificar algunos aspectos, que intervienen a la hora de ejecutar  proyectos de letrinización en las comunidades sin antes concientizar a las personas acerca de la necesidad de contar con una letrina y el impacto positivo que ésta genera en su salud y bienestar.</w:t>
      </w: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r w:rsidRPr="006C65F4">
        <w:t xml:space="preserve">Se espera también; que está investigación sirva de referencia para posteriores intervenciones sobre todo durante el proceso de educación y concientización que debe llevarse a cabo entre las familias beneficiarias a fin de lograr en las comunidades un aprovechamiento de las letrinas de un 100% mismo que se debe ver reflejado en el mejoramiento de los indicadores de salud de la zona.  </w:t>
      </w:r>
    </w:p>
    <w:p w:rsidR="002529A4" w:rsidRPr="006C65F4" w:rsidRDefault="002529A4" w:rsidP="002529A4">
      <w:pPr>
        <w:spacing w:line="360" w:lineRule="auto"/>
      </w:pPr>
    </w:p>
    <w:p w:rsidR="002529A4" w:rsidRDefault="002529A4" w:rsidP="002529A4">
      <w:pPr>
        <w:spacing w:line="360" w:lineRule="auto"/>
      </w:pPr>
    </w:p>
    <w:p w:rsidR="004F45E8" w:rsidRPr="006C65F4" w:rsidRDefault="004F45E8"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Pr="009373C0" w:rsidRDefault="002529A4" w:rsidP="002529A4">
      <w:pPr>
        <w:pStyle w:val="Prrafodelista"/>
        <w:spacing w:line="360" w:lineRule="auto"/>
        <w:rPr>
          <w:b/>
        </w:rPr>
      </w:pPr>
      <w:r>
        <w:rPr>
          <w:b/>
        </w:rPr>
        <w:lastRenderedPageBreak/>
        <w:t xml:space="preserve"> 1.4</w:t>
      </w:r>
      <w:r w:rsidRPr="009373C0">
        <w:rPr>
          <w:b/>
        </w:rPr>
        <w:t>. OBJETIVOS</w:t>
      </w:r>
    </w:p>
    <w:p w:rsidR="002529A4" w:rsidRPr="00121E3E" w:rsidRDefault="002529A4" w:rsidP="002529A4">
      <w:pPr>
        <w:pStyle w:val="Prrafodelista"/>
        <w:spacing w:line="360" w:lineRule="auto"/>
        <w:rPr>
          <w:b/>
        </w:rPr>
      </w:pPr>
    </w:p>
    <w:p w:rsidR="002529A4" w:rsidRPr="009373C0" w:rsidRDefault="002529A4" w:rsidP="002529A4">
      <w:pPr>
        <w:pStyle w:val="Prrafodelista"/>
        <w:spacing w:line="360" w:lineRule="auto"/>
        <w:rPr>
          <w:b/>
        </w:rPr>
      </w:pPr>
      <w:r w:rsidRPr="009373C0">
        <w:rPr>
          <w:b/>
        </w:rPr>
        <w:t>OBJETIVO GENERAL:</w:t>
      </w:r>
    </w:p>
    <w:p w:rsidR="002529A4" w:rsidRPr="00121E3E" w:rsidRDefault="002529A4" w:rsidP="002529A4">
      <w:pPr>
        <w:pStyle w:val="Prrafodelista"/>
        <w:spacing w:line="360" w:lineRule="auto"/>
      </w:pPr>
      <w:r w:rsidRPr="00121E3E">
        <w:t xml:space="preserve">Analizar los factores </w:t>
      </w:r>
      <w:r>
        <w:t xml:space="preserve">de conocimientos, actitudes y prácticas </w:t>
      </w:r>
      <w:r w:rsidRPr="00121E3E">
        <w:t xml:space="preserve">que intervienen en el uso y mantenimiento de la letrina solar prototipo IV por los habitantes de la comunidad </w:t>
      </w:r>
      <w:r>
        <w:t>El Ángel</w:t>
      </w:r>
      <w:r w:rsidRPr="00121E3E">
        <w:t>, cantón El Majahual, departamento de La Libertad</w:t>
      </w:r>
      <w:r>
        <w:t>.</w:t>
      </w:r>
    </w:p>
    <w:p w:rsidR="002529A4" w:rsidRDefault="002529A4" w:rsidP="002529A4">
      <w:pPr>
        <w:pStyle w:val="Prrafodelista"/>
        <w:spacing w:line="360" w:lineRule="auto"/>
        <w:rPr>
          <w:b/>
        </w:rPr>
      </w:pPr>
    </w:p>
    <w:p w:rsidR="002529A4" w:rsidRPr="00121E3E" w:rsidRDefault="002529A4" w:rsidP="002529A4">
      <w:pPr>
        <w:pStyle w:val="Prrafodelista"/>
        <w:spacing w:line="360" w:lineRule="auto"/>
        <w:rPr>
          <w:b/>
        </w:rPr>
      </w:pPr>
    </w:p>
    <w:p w:rsidR="002529A4" w:rsidRPr="009373C0" w:rsidRDefault="002529A4" w:rsidP="002529A4">
      <w:pPr>
        <w:pStyle w:val="Prrafodelista"/>
        <w:spacing w:line="360" w:lineRule="auto"/>
        <w:rPr>
          <w:b/>
        </w:rPr>
      </w:pPr>
      <w:r w:rsidRPr="009373C0">
        <w:rPr>
          <w:b/>
        </w:rPr>
        <w:t>OBJETIVOS ESPECIFICOS:</w:t>
      </w:r>
    </w:p>
    <w:p w:rsidR="002529A4" w:rsidRPr="00121E3E" w:rsidRDefault="002529A4" w:rsidP="002529A4">
      <w:pPr>
        <w:pStyle w:val="Prrafodelista"/>
        <w:spacing w:line="360" w:lineRule="auto"/>
        <w:rPr>
          <w:b/>
        </w:rPr>
      </w:pPr>
    </w:p>
    <w:p w:rsidR="002529A4" w:rsidRDefault="002529A4" w:rsidP="002529A4">
      <w:pPr>
        <w:pStyle w:val="Prrafodelista"/>
        <w:numPr>
          <w:ilvl w:val="0"/>
          <w:numId w:val="26"/>
        </w:numPr>
        <w:spacing w:line="360" w:lineRule="auto"/>
      </w:pPr>
      <w:r w:rsidRPr="00121E3E">
        <w:t>Analizar los conocimientos, actitudes y prácticas, que determinan la aceptación o rechazo en el uso de las letrinas solares</w:t>
      </w:r>
      <w:r>
        <w:t xml:space="preserve"> prototipo VI</w:t>
      </w:r>
      <w:r w:rsidRPr="00121E3E">
        <w:t>.</w:t>
      </w:r>
    </w:p>
    <w:p w:rsidR="002529A4" w:rsidRPr="00121E3E" w:rsidRDefault="002529A4" w:rsidP="002529A4">
      <w:pPr>
        <w:pStyle w:val="Prrafodelista"/>
        <w:spacing w:line="360" w:lineRule="auto"/>
      </w:pPr>
    </w:p>
    <w:p w:rsidR="002529A4" w:rsidRPr="00121E3E" w:rsidRDefault="002529A4" w:rsidP="002529A4">
      <w:pPr>
        <w:pStyle w:val="Prrafodelista"/>
        <w:spacing w:line="360" w:lineRule="auto"/>
      </w:pPr>
    </w:p>
    <w:p w:rsidR="002529A4" w:rsidRPr="00121E3E" w:rsidRDefault="002529A4" w:rsidP="002529A4">
      <w:pPr>
        <w:pStyle w:val="Prrafodelista"/>
        <w:numPr>
          <w:ilvl w:val="0"/>
          <w:numId w:val="26"/>
        </w:numPr>
        <w:spacing w:line="360" w:lineRule="auto"/>
      </w:pPr>
      <w:r w:rsidRPr="00121E3E">
        <w:t>Verificar las características del diseño y construcción de las letrinas solares</w:t>
      </w:r>
      <w:r>
        <w:t xml:space="preserve"> prototipo VI</w:t>
      </w:r>
      <w:r w:rsidRPr="00121E3E">
        <w:t xml:space="preserve">, que influyen en su aceptación por los usuarios.  </w:t>
      </w: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Pr="006C65F4" w:rsidRDefault="002529A4" w:rsidP="002529A4">
      <w:pPr>
        <w:pStyle w:val="Prrafodelista"/>
        <w:spacing w:line="360" w:lineRule="auto"/>
      </w:pPr>
    </w:p>
    <w:p w:rsidR="002529A4" w:rsidRDefault="002529A4" w:rsidP="002529A4">
      <w:pPr>
        <w:pStyle w:val="Prrafodelista"/>
        <w:spacing w:line="360" w:lineRule="auto"/>
      </w:pPr>
    </w:p>
    <w:p w:rsidR="002529A4" w:rsidRDefault="002529A4" w:rsidP="002529A4">
      <w:pPr>
        <w:pStyle w:val="Prrafodelista"/>
        <w:spacing w:line="360" w:lineRule="auto"/>
      </w:pPr>
    </w:p>
    <w:p w:rsidR="002529A4" w:rsidRDefault="002529A4" w:rsidP="002529A4">
      <w:pPr>
        <w:pStyle w:val="Prrafodelista"/>
        <w:spacing w:line="360" w:lineRule="auto"/>
      </w:pPr>
    </w:p>
    <w:p w:rsidR="004F45E8" w:rsidRPr="006C65F4" w:rsidRDefault="004F45E8" w:rsidP="002529A4">
      <w:pPr>
        <w:pStyle w:val="Prrafodelista"/>
        <w:spacing w:line="360" w:lineRule="auto"/>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pStyle w:val="mike03"/>
        <w:jc w:val="center"/>
        <w:rPr>
          <w:rFonts w:ascii="Arial" w:hAnsi="Arial" w:cs="Arial"/>
        </w:rPr>
      </w:pPr>
      <w:r>
        <w:rPr>
          <w:rFonts w:ascii="Arial" w:hAnsi="Arial" w:cs="Arial"/>
        </w:rPr>
        <w:lastRenderedPageBreak/>
        <w:t>CAPITULO II</w:t>
      </w:r>
    </w:p>
    <w:p w:rsidR="002529A4" w:rsidRDefault="002529A4" w:rsidP="002529A4">
      <w:pPr>
        <w:pStyle w:val="mike03"/>
        <w:rPr>
          <w:rFonts w:ascii="Arial" w:hAnsi="Arial" w:cs="Arial"/>
        </w:rPr>
      </w:pPr>
    </w:p>
    <w:p w:rsidR="002529A4" w:rsidRDefault="002529A4" w:rsidP="002529A4">
      <w:pPr>
        <w:pStyle w:val="mike03"/>
        <w:rPr>
          <w:rFonts w:ascii="Arial" w:hAnsi="Arial" w:cs="Arial"/>
        </w:rPr>
      </w:pPr>
      <w:r>
        <w:rPr>
          <w:rFonts w:ascii="Arial" w:hAnsi="Arial" w:cs="Arial"/>
        </w:rPr>
        <w:t>2.1 ANTECEDENTES.</w:t>
      </w:r>
    </w:p>
    <w:p w:rsidR="002529A4" w:rsidRPr="00E12B12" w:rsidRDefault="002529A4" w:rsidP="002529A4">
      <w:pPr>
        <w:pStyle w:val="mike03"/>
        <w:rPr>
          <w:rFonts w:ascii="Arial" w:hAnsi="Arial" w:cs="Arial"/>
        </w:rPr>
      </w:pPr>
      <w:r w:rsidRPr="00E12B12">
        <w:rPr>
          <w:rFonts w:ascii="Arial" w:hAnsi="Arial" w:cs="Arial"/>
        </w:rPr>
        <w:t xml:space="preserve">Municipio de La Libertad. </w:t>
      </w:r>
    </w:p>
    <w:p w:rsidR="002529A4" w:rsidRPr="00E12B12" w:rsidRDefault="002529A4" w:rsidP="002529A4">
      <w:pPr>
        <w:shd w:val="clear" w:color="auto" w:fill="FFFFFF"/>
        <w:spacing w:before="235" w:line="360" w:lineRule="auto"/>
        <w:rPr>
          <w:lang w:val="es-ES_tradnl"/>
        </w:rPr>
      </w:pPr>
      <w:r w:rsidRPr="00E12B12">
        <w:rPr>
          <w:lang w:val="es-ES_tradnl"/>
        </w:rPr>
        <w:t xml:space="preserve">La Libertad es un municipio del distrito de Santa Tecla, del departamento de La Libertad, limitado </w:t>
      </w:r>
      <w:r w:rsidRPr="00E12B12">
        <w:rPr>
          <w:spacing w:val="-1"/>
          <w:lang w:val="es-ES_tradnl"/>
        </w:rPr>
        <w:t xml:space="preserve">por los siguientes municipios: al poniente con Tamanique, norponiente con Comasagua, Zaragoza, San José Villanueva, Huizúcar, Rosario de Mora y Panchimalco, al oriente con Olocuilta y San Luis </w:t>
      </w:r>
      <w:r w:rsidRPr="00E12B12">
        <w:rPr>
          <w:lang w:val="es-ES_tradnl"/>
        </w:rPr>
        <w:t xml:space="preserve">Talpa, al sur con el Océano Pacífico. Posee un área de 251 kilómetros cuadrados. Se encuentra ubicado entre las coordenadas geográficas 13°, 32' 47" Latitud norte extremo septentrional y 13°,25' 03". Latitud norte extremo meridional, 89° 08 "18". Longitud oeste de Greenwich, extremo oriental y 89° 22' 53", extremo occidental. Está situada en la planicie aluvial costera a una altura </w:t>
      </w:r>
      <w:r>
        <w:rPr>
          <w:spacing w:val="-1"/>
          <w:lang w:val="es-ES_tradnl"/>
        </w:rPr>
        <w:t>de 10 msnm a 12 k</w:t>
      </w:r>
      <w:r w:rsidRPr="00E12B12">
        <w:rPr>
          <w:spacing w:val="-1"/>
          <w:lang w:val="es-ES_tradnl"/>
        </w:rPr>
        <w:t xml:space="preserve">ilómetros del municipio de San Salvador. Sus lomas están orientadas de norte a </w:t>
      </w:r>
      <w:r w:rsidRPr="00E12B12">
        <w:rPr>
          <w:lang w:val="es-ES_tradnl"/>
        </w:rPr>
        <w:t xml:space="preserve">sur y fisiográficamente desde un punto de vista de suelos se descompone en dos paisajes: a) </w:t>
      </w:r>
      <w:r w:rsidRPr="00E12B12">
        <w:rPr>
          <w:spacing w:val="-1"/>
          <w:lang w:val="es-ES_tradnl"/>
        </w:rPr>
        <w:t xml:space="preserve">planicies inclinadas de pie de monte y b) aluviales costeras. Las limitantes físicas en este municipio </w:t>
      </w:r>
      <w:r w:rsidRPr="00E12B12">
        <w:rPr>
          <w:lang w:val="es-ES_tradnl"/>
        </w:rPr>
        <w:t>han condicionado su crecimiento, al norte las fuertes pendientes de la cadena montañosa de la cordillera del bálsamo y al sur la costa salvadoreña. Esto ha influido en que su estructura urbana se haya desarrollado en forma lineal, en dirección oriente-poniente.</w:t>
      </w:r>
    </w:p>
    <w:p w:rsidR="002529A4" w:rsidRPr="00E12B12" w:rsidRDefault="002529A4" w:rsidP="002529A4">
      <w:pPr>
        <w:shd w:val="clear" w:color="auto" w:fill="FFFFFF"/>
        <w:spacing w:before="235" w:line="360" w:lineRule="auto"/>
        <w:rPr>
          <w:lang w:val="es-ES_tradnl"/>
        </w:rPr>
      </w:pPr>
    </w:p>
    <w:p w:rsidR="002529A4" w:rsidRPr="00E12B12" w:rsidRDefault="002529A4" w:rsidP="002529A4">
      <w:pPr>
        <w:shd w:val="clear" w:color="auto" w:fill="FFFFFF"/>
        <w:spacing w:before="5" w:line="360" w:lineRule="auto"/>
        <w:ind w:left="38" w:right="5"/>
        <w:rPr>
          <w:lang w:val="es-ES_tradnl"/>
        </w:rPr>
      </w:pPr>
      <w:r w:rsidRPr="00E12B12">
        <w:rPr>
          <w:lang w:val="es-ES_tradnl"/>
        </w:rPr>
        <w:t xml:space="preserve">El municipio de La Libertad a nivel general posee una ubicación estratégica, definida por su accesibilidad a través de las carreteras CA4 y CA2 y su corta distancia del área metropolitana de San Salvador (AMSS), sin embargo cuenta con debilidades de tipo social y ambiental. </w:t>
      </w:r>
    </w:p>
    <w:p w:rsidR="002529A4" w:rsidRPr="00E12B12" w:rsidRDefault="002529A4" w:rsidP="002529A4">
      <w:pPr>
        <w:shd w:val="clear" w:color="auto" w:fill="FFFFFF"/>
        <w:spacing w:before="5" w:line="360" w:lineRule="auto"/>
        <w:ind w:left="38" w:right="5"/>
        <w:rPr>
          <w:lang w:val="es-ES_tradnl"/>
        </w:rPr>
      </w:pPr>
    </w:p>
    <w:p w:rsidR="002529A4" w:rsidRPr="00E12B12" w:rsidRDefault="002529A4" w:rsidP="002529A4">
      <w:pPr>
        <w:shd w:val="clear" w:color="auto" w:fill="FFFFFF"/>
        <w:spacing w:before="5" w:line="360" w:lineRule="auto"/>
        <w:ind w:left="38" w:right="5"/>
        <w:rPr>
          <w:lang w:val="es-ES_tradnl"/>
        </w:rPr>
      </w:pPr>
      <w:r>
        <w:rPr>
          <w:lang w:val="es-ES_tradnl"/>
        </w:rPr>
        <w:t>El m</w:t>
      </w:r>
      <w:r w:rsidRPr="00E12B12">
        <w:rPr>
          <w:lang w:val="es-ES_tradnl"/>
        </w:rPr>
        <w:t>unicipio de La Libertad está distribuido en 10 cantones que se describen en el cuadro No. 1.</w:t>
      </w:r>
    </w:p>
    <w:p w:rsidR="002529A4" w:rsidRDefault="002529A4" w:rsidP="002529A4">
      <w:pPr>
        <w:spacing w:line="360" w:lineRule="auto"/>
        <w:rPr>
          <w:b/>
          <w:lang w:val="es-ES_tradnl"/>
        </w:rPr>
      </w:pPr>
    </w:p>
    <w:p w:rsidR="0049017F" w:rsidRDefault="0049017F" w:rsidP="002529A4">
      <w:pPr>
        <w:spacing w:line="360" w:lineRule="auto"/>
        <w:rPr>
          <w:b/>
          <w:lang w:val="es-ES_tradnl"/>
        </w:rPr>
      </w:pPr>
    </w:p>
    <w:p w:rsidR="002529A4" w:rsidRPr="00E12B12" w:rsidRDefault="002529A4" w:rsidP="002529A4">
      <w:pPr>
        <w:spacing w:line="360" w:lineRule="auto"/>
        <w:rPr>
          <w:b/>
        </w:rPr>
      </w:pPr>
      <w:r w:rsidRPr="00E12B12">
        <w:rPr>
          <w:b/>
        </w:rPr>
        <w:lastRenderedPageBreak/>
        <w:t>Cuadro 1. División Política Administrativa de La Libertad.</w:t>
      </w:r>
    </w:p>
    <w:p w:rsidR="002529A4" w:rsidRPr="00E12B12" w:rsidRDefault="002529A4" w:rsidP="002529A4">
      <w:pPr>
        <w:spacing w:line="360" w:lineRule="auto"/>
        <w:rPr>
          <w:b/>
        </w:rPr>
      </w:pPr>
    </w:p>
    <w:tbl>
      <w:tblPr>
        <w:tblW w:w="0" w:type="auto"/>
        <w:jc w:val="center"/>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03"/>
        <w:gridCol w:w="2227"/>
        <w:gridCol w:w="1842"/>
        <w:gridCol w:w="2744"/>
      </w:tblGrid>
      <w:tr w:rsidR="002529A4" w:rsidRPr="00E12B12" w:rsidTr="004F45E8">
        <w:trPr>
          <w:jc w:val="center"/>
        </w:trPr>
        <w:tc>
          <w:tcPr>
            <w:tcW w:w="0" w:type="auto"/>
            <w:vAlign w:val="center"/>
          </w:tcPr>
          <w:p w:rsidR="002529A4" w:rsidRPr="00E12B12" w:rsidRDefault="002529A4" w:rsidP="004F45E8">
            <w:pPr>
              <w:spacing w:line="360" w:lineRule="auto"/>
              <w:jc w:val="center"/>
              <w:rPr>
                <w:b/>
                <w:bCs/>
                <w:lang w:val="es-ES_tradnl"/>
              </w:rPr>
            </w:pPr>
            <w:r w:rsidRPr="00E12B12">
              <w:rPr>
                <w:b/>
                <w:bCs/>
                <w:lang w:val="es-ES_tradnl"/>
              </w:rPr>
              <w:t>No.</w:t>
            </w:r>
          </w:p>
        </w:tc>
        <w:tc>
          <w:tcPr>
            <w:tcW w:w="2227" w:type="dxa"/>
            <w:vAlign w:val="center"/>
          </w:tcPr>
          <w:p w:rsidR="002529A4" w:rsidRPr="00E12B12" w:rsidRDefault="002529A4" w:rsidP="004F45E8">
            <w:pPr>
              <w:spacing w:line="360" w:lineRule="auto"/>
              <w:jc w:val="center"/>
              <w:rPr>
                <w:b/>
                <w:bCs/>
                <w:lang w:val="es-ES_tradnl"/>
              </w:rPr>
            </w:pPr>
            <w:r w:rsidRPr="00E12B12">
              <w:rPr>
                <w:b/>
                <w:bCs/>
                <w:lang w:val="es-ES_tradnl"/>
              </w:rPr>
              <w:t>CANTON</w:t>
            </w:r>
          </w:p>
        </w:tc>
        <w:tc>
          <w:tcPr>
            <w:tcW w:w="1842" w:type="dxa"/>
            <w:vAlign w:val="center"/>
          </w:tcPr>
          <w:p w:rsidR="002529A4" w:rsidRPr="00323825" w:rsidRDefault="002529A4" w:rsidP="004F45E8">
            <w:pPr>
              <w:spacing w:line="360" w:lineRule="auto"/>
              <w:jc w:val="center"/>
              <w:rPr>
                <w:b/>
                <w:bCs/>
                <w:vertAlign w:val="superscript"/>
                <w:lang w:val="es-ES_tradnl"/>
              </w:rPr>
            </w:pPr>
            <w:r w:rsidRPr="00E12B12">
              <w:rPr>
                <w:b/>
                <w:bCs/>
                <w:lang w:val="es-ES_tradnl"/>
              </w:rPr>
              <w:t>Kms</w:t>
            </w:r>
            <w:r>
              <w:rPr>
                <w:b/>
                <w:bCs/>
                <w:vertAlign w:val="superscript"/>
                <w:lang w:val="es-ES_tradnl"/>
              </w:rPr>
              <w:t>2</w:t>
            </w:r>
          </w:p>
        </w:tc>
        <w:tc>
          <w:tcPr>
            <w:tcW w:w="2744" w:type="dxa"/>
            <w:vAlign w:val="center"/>
          </w:tcPr>
          <w:p w:rsidR="002529A4" w:rsidRPr="00E12B12" w:rsidRDefault="002529A4" w:rsidP="004F45E8">
            <w:pPr>
              <w:spacing w:line="360" w:lineRule="auto"/>
              <w:jc w:val="center"/>
              <w:rPr>
                <w:b/>
                <w:bCs/>
                <w:lang w:val="es-ES_tradnl"/>
              </w:rPr>
            </w:pPr>
            <w:r w:rsidRPr="00E12B12">
              <w:rPr>
                <w:b/>
                <w:bCs/>
                <w:lang w:val="es-ES_tradnl"/>
              </w:rPr>
              <w:t>CASERIO</w:t>
            </w:r>
          </w:p>
        </w:tc>
      </w:tr>
      <w:tr w:rsidR="002529A4" w:rsidRPr="00E12B12" w:rsidTr="004F45E8">
        <w:trPr>
          <w:jc w:val="center"/>
        </w:trPr>
        <w:tc>
          <w:tcPr>
            <w:tcW w:w="0" w:type="auto"/>
            <w:vAlign w:val="center"/>
          </w:tcPr>
          <w:p w:rsidR="002529A4" w:rsidRPr="00E12B12" w:rsidRDefault="002529A4" w:rsidP="004F45E8">
            <w:pPr>
              <w:jc w:val="center"/>
              <w:rPr>
                <w:b/>
                <w:bCs/>
                <w:lang w:val="es-ES_tradnl"/>
              </w:rPr>
            </w:pPr>
            <w:r w:rsidRPr="00E12B12">
              <w:rPr>
                <w:b/>
                <w:bCs/>
                <w:lang w:val="es-ES_tradnl"/>
              </w:rPr>
              <w:t>1</w:t>
            </w:r>
          </w:p>
        </w:tc>
        <w:tc>
          <w:tcPr>
            <w:tcW w:w="2227" w:type="dxa"/>
            <w:vAlign w:val="center"/>
          </w:tcPr>
          <w:p w:rsidR="002529A4" w:rsidRPr="00E12B12" w:rsidRDefault="002529A4" w:rsidP="004F45E8">
            <w:pPr>
              <w:jc w:val="center"/>
              <w:rPr>
                <w:bCs/>
                <w:lang w:val="es-ES_tradnl"/>
              </w:rPr>
            </w:pPr>
            <w:r w:rsidRPr="00E12B12">
              <w:rPr>
                <w:bCs/>
                <w:lang w:val="es-ES_tradnl"/>
              </w:rPr>
              <w:t>EL MAJAHUAL</w:t>
            </w:r>
          </w:p>
        </w:tc>
        <w:tc>
          <w:tcPr>
            <w:tcW w:w="1842" w:type="dxa"/>
            <w:vAlign w:val="center"/>
          </w:tcPr>
          <w:p w:rsidR="002529A4" w:rsidRPr="00E12B12" w:rsidRDefault="002529A4" w:rsidP="004F45E8">
            <w:pPr>
              <w:jc w:val="center"/>
              <w:rPr>
                <w:bCs/>
                <w:i/>
                <w:lang w:val="es-ES_tradnl"/>
              </w:rPr>
            </w:pPr>
            <w:r w:rsidRPr="00E12B12">
              <w:rPr>
                <w:bCs/>
                <w:i/>
                <w:lang w:val="es-ES_tradnl"/>
              </w:rPr>
              <w:t>1,917.59</w:t>
            </w:r>
          </w:p>
        </w:tc>
        <w:tc>
          <w:tcPr>
            <w:tcW w:w="2744" w:type="dxa"/>
            <w:vAlign w:val="center"/>
          </w:tcPr>
          <w:p w:rsidR="002529A4" w:rsidRPr="00E12B12" w:rsidRDefault="002529A4" w:rsidP="004F45E8">
            <w:pPr>
              <w:rPr>
                <w:bCs/>
                <w:i/>
                <w:lang w:val="es-ES_tradnl"/>
              </w:rPr>
            </w:pPr>
            <w:r w:rsidRPr="00E12B12">
              <w:rPr>
                <w:bCs/>
                <w:i/>
                <w:lang w:val="es-ES_tradnl"/>
              </w:rPr>
              <w:t>Caserío El Majahual</w:t>
            </w:r>
          </w:p>
          <w:p w:rsidR="002529A4" w:rsidRPr="00E12B12" w:rsidRDefault="002529A4" w:rsidP="004F45E8">
            <w:pPr>
              <w:rPr>
                <w:bCs/>
                <w:i/>
                <w:lang w:val="es-ES_tradnl"/>
              </w:rPr>
            </w:pPr>
            <w:r w:rsidRPr="00E12B12">
              <w:rPr>
                <w:bCs/>
                <w:i/>
                <w:lang w:val="es-ES_tradnl"/>
              </w:rPr>
              <w:t>Caserío La Playa</w:t>
            </w:r>
          </w:p>
          <w:p w:rsidR="002529A4" w:rsidRPr="00E12B12" w:rsidRDefault="002529A4" w:rsidP="004F45E8">
            <w:pPr>
              <w:rPr>
                <w:bCs/>
                <w:i/>
                <w:lang w:val="es-ES_tradnl"/>
              </w:rPr>
            </w:pPr>
            <w:r w:rsidRPr="00E12B12">
              <w:rPr>
                <w:bCs/>
                <w:i/>
                <w:lang w:val="es-ES_tradnl"/>
              </w:rPr>
              <w:t>Caserío El Almendral</w:t>
            </w:r>
          </w:p>
          <w:p w:rsidR="002529A4" w:rsidRPr="00E12B12" w:rsidRDefault="002529A4" w:rsidP="004F45E8">
            <w:pPr>
              <w:rPr>
                <w:bCs/>
                <w:i/>
                <w:lang w:val="es-ES_tradnl"/>
              </w:rPr>
            </w:pPr>
            <w:r w:rsidRPr="00E12B12">
              <w:rPr>
                <w:bCs/>
                <w:i/>
                <w:lang w:val="es-ES_tradnl"/>
              </w:rPr>
              <w:t>Caserío Los García</w:t>
            </w:r>
          </w:p>
          <w:p w:rsidR="002529A4" w:rsidRPr="00E12B12" w:rsidRDefault="002529A4" w:rsidP="004F45E8">
            <w:pPr>
              <w:rPr>
                <w:bCs/>
                <w:i/>
                <w:lang w:val="es-ES_tradnl"/>
              </w:rPr>
            </w:pPr>
            <w:r w:rsidRPr="00E12B12">
              <w:rPr>
                <w:bCs/>
                <w:i/>
                <w:lang w:val="es-ES_tradnl"/>
              </w:rPr>
              <w:t>Caserío El Ángel</w:t>
            </w:r>
          </w:p>
        </w:tc>
      </w:tr>
      <w:tr w:rsidR="002529A4" w:rsidRPr="00E12B12" w:rsidTr="004F45E8">
        <w:trPr>
          <w:jc w:val="center"/>
        </w:trPr>
        <w:tc>
          <w:tcPr>
            <w:tcW w:w="0" w:type="auto"/>
            <w:vAlign w:val="center"/>
          </w:tcPr>
          <w:p w:rsidR="002529A4" w:rsidRPr="00E12B12" w:rsidRDefault="002529A4" w:rsidP="004F45E8">
            <w:pPr>
              <w:jc w:val="center"/>
              <w:rPr>
                <w:b/>
                <w:bCs/>
                <w:lang w:val="es-ES_tradnl"/>
              </w:rPr>
            </w:pPr>
            <w:r w:rsidRPr="00E12B12">
              <w:rPr>
                <w:b/>
                <w:bCs/>
                <w:lang w:val="es-ES_tradnl"/>
              </w:rPr>
              <w:t>2</w:t>
            </w:r>
          </w:p>
        </w:tc>
        <w:tc>
          <w:tcPr>
            <w:tcW w:w="2227" w:type="dxa"/>
            <w:vAlign w:val="center"/>
          </w:tcPr>
          <w:p w:rsidR="002529A4" w:rsidRPr="00E12B12" w:rsidRDefault="002529A4" w:rsidP="004F45E8">
            <w:pPr>
              <w:jc w:val="center"/>
              <w:rPr>
                <w:bCs/>
                <w:lang w:val="es-ES_tradnl"/>
              </w:rPr>
            </w:pPr>
            <w:r w:rsidRPr="00E12B12">
              <w:rPr>
                <w:bCs/>
                <w:lang w:val="es-ES_tradnl"/>
              </w:rPr>
              <w:t>SAN RAFAEL</w:t>
            </w:r>
          </w:p>
        </w:tc>
        <w:tc>
          <w:tcPr>
            <w:tcW w:w="1842" w:type="dxa"/>
            <w:vAlign w:val="center"/>
          </w:tcPr>
          <w:p w:rsidR="002529A4" w:rsidRPr="00E12B12" w:rsidRDefault="002529A4" w:rsidP="004F45E8">
            <w:pPr>
              <w:jc w:val="center"/>
              <w:rPr>
                <w:bCs/>
                <w:i/>
                <w:lang w:val="es-ES_tradnl"/>
              </w:rPr>
            </w:pPr>
            <w:r w:rsidRPr="00E12B12">
              <w:rPr>
                <w:bCs/>
                <w:i/>
                <w:lang w:val="es-ES_tradnl"/>
              </w:rPr>
              <w:t>1,454.09</w:t>
            </w:r>
          </w:p>
        </w:tc>
        <w:tc>
          <w:tcPr>
            <w:tcW w:w="2744" w:type="dxa"/>
            <w:vAlign w:val="center"/>
          </w:tcPr>
          <w:p w:rsidR="002529A4" w:rsidRPr="00E12B12" w:rsidRDefault="002529A4" w:rsidP="004F45E8">
            <w:pPr>
              <w:rPr>
                <w:bCs/>
                <w:i/>
                <w:lang w:val="es-ES_tradnl"/>
              </w:rPr>
            </w:pPr>
            <w:r w:rsidRPr="00E12B12">
              <w:rPr>
                <w:bCs/>
                <w:i/>
                <w:lang w:val="es-ES_tradnl"/>
              </w:rPr>
              <w:t>Caserío San Rafael</w:t>
            </w:r>
          </w:p>
          <w:p w:rsidR="002529A4" w:rsidRPr="00E12B12" w:rsidRDefault="002529A4" w:rsidP="004F45E8">
            <w:pPr>
              <w:rPr>
                <w:bCs/>
                <w:i/>
                <w:lang w:val="es-ES_tradnl"/>
              </w:rPr>
            </w:pPr>
            <w:r w:rsidRPr="00E12B12">
              <w:rPr>
                <w:bCs/>
                <w:i/>
                <w:lang w:val="es-ES_tradnl"/>
              </w:rPr>
              <w:t>Caserío Conchalio</w:t>
            </w:r>
          </w:p>
          <w:p w:rsidR="002529A4" w:rsidRPr="00E12B12" w:rsidRDefault="002529A4" w:rsidP="004F45E8">
            <w:pPr>
              <w:rPr>
                <w:bCs/>
                <w:i/>
                <w:lang w:val="es-ES_tradnl"/>
              </w:rPr>
            </w:pPr>
            <w:r w:rsidRPr="00E12B12">
              <w:rPr>
                <w:bCs/>
                <w:i/>
                <w:lang w:val="es-ES_tradnl"/>
              </w:rPr>
              <w:t>Caserío Morral</w:t>
            </w:r>
          </w:p>
          <w:p w:rsidR="002529A4" w:rsidRPr="00E12B12" w:rsidRDefault="002529A4" w:rsidP="004F45E8">
            <w:pPr>
              <w:rPr>
                <w:bCs/>
                <w:i/>
                <w:lang w:val="es-ES_tradnl"/>
              </w:rPr>
            </w:pPr>
            <w:r w:rsidRPr="00E12B12">
              <w:rPr>
                <w:bCs/>
                <w:i/>
                <w:lang w:val="es-ES_tradnl"/>
              </w:rPr>
              <w:t>Caserío El Charcón</w:t>
            </w:r>
          </w:p>
        </w:tc>
      </w:tr>
      <w:tr w:rsidR="002529A4" w:rsidRPr="00E12B12" w:rsidTr="004F45E8">
        <w:trPr>
          <w:jc w:val="center"/>
        </w:trPr>
        <w:tc>
          <w:tcPr>
            <w:tcW w:w="0" w:type="auto"/>
            <w:vAlign w:val="center"/>
          </w:tcPr>
          <w:p w:rsidR="002529A4" w:rsidRPr="00E12B12" w:rsidRDefault="002529A4" w:rsidP="004F45E8">
            <w:pPr>
              <w:jc w:val="center"/>
              <w:rPr>
                <w:b/>
                <w:bCs/>
                <w:lang w:val="es-ES_tradnl"/>
              </w:rPr>
            </w:pPr>
            <w:r w:rsidRPr="00E12B12">
              <w:rPr>
                <w:b/>
                <w:bCs/>
                <w:lang w:val="es-ES_tradnl"/>
              </w:rPr>
              <w:t>3</w:t>
            </w:r>
          </w:p>
        </w:tc>
        <w:tc>
          <w:tcPr>
            <w:tcW w:w="2227" w:type="dxa"/>
            <w:vAlign w:val="center"/>
          </w:tcPr>
          <w:p w:rsidR="002529A4" w:rsidRPr="00E12B12" w:rsidRDefault="002529A4" w:rsidP="004F45E8">
            <w:pPr>
              <w:jc w:val="center"/>
              <w:rPr>
                <w:bCs/>
                <w:lang w:val="es-ES_tradnl"/>
              </w:rPr>
            </w:pPr>
            <w:r w:rsidRPr="00E12B12">
              <w:rPr>
                <w:bCs/>
                <w:lang w:val="es-ES_tradnl"/>
              </w:rPr>
              <w:t>SAN DIEGO</w:t>
            </w:r>
          </w:p>
        </w:tc>
        <w:tc>
          <w:tcPr>
            <w:tcW w:w="1842" w:type="dxa"/>
            <w:vAlign w:val="center"/>
          </w:tcPr>
          <w:p w:rsidR="002529A4" w:rsidRPr="00E12B12" w:rsidRDefault="002529A4" w:rsidP="004F45E8">
            <w:pPr>
              <w:jc w:val="center"/>
              <w:rPr>
                <w:bCs/>
                <w:i/>
                <w:lang w:val="es-ES_tradnl"/>
              </w:rPr>
            </w:pPr>
            <w:r w:rsidRPr="00E12B12">
              <w:rPr>
                <w:bCs/>
                <w:i/>
                <w:lang w:val="es-ES_tradnl"/>
              </w:rPr>
              <w:t>2,046.72</w:t>
            </w:r>
          </w:p>
        </w:tc>
        <w:tc>
          <w:tcPr>
            <w:tcW w:w="2744" w:type="dxa"/>
            <w:vAlign w:val="center"/>
          </w:tcPr>
          <w:p w:rsidR="002529A4" w:rsidRPr="00E12B12" w:rsidRDefault="002529A4" w:rsidP="004F45E8">
            <w:pPr>
              <w:rPr>
                <w:bCs/>
                <w:i/>
                <w:lang w:val="es-ES_tradnl"/>
              </w:rPr>
            </w:pPr>
            <w:r w:rsidRPr="00E12B12">
              <w:rPr>
                <w:bCs/>
                <w:i/>
                <w:lang w:val="es-ES_tradnl"/>
              </w:rPr>
              <w:t>Caserío San Diego</w:t>
            </w:r>
          </w:p>
          <w:p w:rsidR="002529A4" w:rsidRPr="00E12B12" w:rsidRDefault="002529A4" w:rsidP="004F45E8">
            <w:pPr>
              <w:rPr>
                <w:bCs/>
                <w:i/>
                <w:lang w:val="es-ES_tradnl"/>
              </w:rPr>
            </w:pPr>
            <w:r w:rsidRPr="00E12B12">
              <w:rPr>
                <w:bCs/>
                <w:i/>
                <w:lang w:val="es-ES_tradnl"/>
              </w:rPr>
              <w:t>Caserío La Playa</w:t>
            </w:r>
          </w:p>
          <w:p w:rsidR="002529A4" w:rsidRPr="00E12B12" w:rsidRDefault="002529A4" w:rsidP="004F45E8">
            <w:pPr>
              <w:rPr>
                <w:bCs/>
                <w:i/>
                <w:lang w:val="es-ES_tradnl"/>
              </w:rPr>
            </w:pPr>
            <w:r w:rsidRPr="00E12B12">
              <w:rPr>
                <w:bCs/>
                <w:i/>
                <w:lang w:val="es-ES_tradnl"/>
              </w:rPr>
              <w:t>Caserío El Amatal</w:t>
            </w:r>
          </w:p>
        </w:tc>
      </w:tr>
      <w:tr w:rsidR="002529A4" w:rsidRPr="00E12B12" w:rsidTr="004F45E8">
        <w:trPr>
          <w:trHeight w:val="643"/>
          <w:jc w:val="center"/>
        </w:trPr>
        <w:tc>
          <w:tcPr>
            <w:tcW w:w="0" w:type="auto"/>
            <w:vAlign w:val="center"/>
          </w:tcPr>
          <w:p w:rsidR="002529A4" w:rsidRPr="00E12B12" w:rsidRDefault="002529A4" w:rsidP="004F45E8">
            <w:pPr>
              <w:jc w:val="center"/>
              <w:rPr>
                <w:b/>
                <w:bCs/>
                <w:lang w:val="es-ES_tradnl"/>
              </w:rPr>
            </w:pPr>
            <w:r>
              <w:rPr>
                <w:b/>
                <w:bCs/>
                <w:lang w:val="es-ES_tradnl"/>
              </w:rPr>
              <w:t>4</w:t>
            </w:r>
          </w:p>
        </w:tc>
        <w:tc>
          <w:tcPr>
            <w:tcW w:w="2227" w:type="dxa"/>
            <w:vAlign w:val="center"/>
          </w:tcPr>
          <w:p w:rsidR="002529A4" w:rsidRPr="00E12B12" w:rsidRDefault="002529A4" w:rsidP="004F45E8">
            <w:pPr>
              <w:jc w:val="center"/>
              <w:rPr>
                <w:bCs/>
                <w:lang w:val="es-ES_tradnl"/>
              </w:rPr>
            </w:pPr>
            <w:r w:rsidRPr="00E12B12">
              <w:rPr>
                <w:bCs/>
                <w:lang w:val="es-ES_tradnl"/>
              </w:rPr>
              <w:t>MELARA</w:t>
            </w:r>
          </w:p>
        </w:tc>
        <w:tc>
          <w:tcPr>
            <w:tcW w:w="1842" w:type="dxa"/>
            <w:vAlign w:val="center"/>
          </w:tcPr>
          <w:p w:rsidR="002529A4" w:rsidRPr="00E12B12" w:rsidRDefault="002529A4" w:rsidP="004F45E8">
            <w:pPr>
              <w:jc w:val="center"/>
              <w:rPr>
                <w:bCs/>
                <w:i/>
                <w:lang w:val="es-ES_tradnl"/>
              </w:rPr>
            </w:pPr>
            <w:r w:rsidRPr="00E12B12">
              <w:rPr>
                <w:bCs/>
                <w:i/>
                <w:lang w:val="es-ES_tradnl"/>
              </w:rPr>
              <w:t>272.12</w:t>
            </w:r>
          </w:p>
        </w:tc>
        <w:tc>
          <w:tcPr>
            <w:tcW w:w="2744" w:type="dxa"/>
            <w:vAlign w:val="center"/>
          </w:tcPr>
          <w:p w:rsidR="002529A4" w:rsidRPr="00E12B12" w:rsidRDefault="002529A4" w:rsidP="004F45E8">
            <w:pPr>
              <w:rPr>
                <w:bCs/>
                <w:i/>
                <w:lang w:val="es-ES_tradnl"/>
              </w:rPr>
            </w:pPr>
            <w:r w:rsidRPr="00E12B12">
              <w:rPr>
                <w:bCs/>
                <w:i/>
                <w:lang w:val="es-ES_tradnl"/>
              </w:rPr>
              <w:t>Caserío Melara</w:t>
            </w:r>
          </w:p>
          <w:p w:rsidR="002529A4" w:rsidRPr="00E12B12" w:rsidRDefault="002529A4" w:rsidP="004F45E8">
            <w:pPr>
              <w:rPr>
                <w:bCs/>
                <w:i/>
                <w:lang w:val="es-ES_tradnl"/>
              </w:rPr>
            </w:pPr>
            <w:r>
              <w:rPr>
                <w:bCs/>
                <w:i/>
                <w:lang w:val="es-ES_tradnl"/>
              </w:rPr>
              <w:t xml:space="preserve">Caserío </w:t>
            </w:r>
            <w:r w:rsidRPr="00E12B12">
              <w:rPr>
                <w:bCs/>
                <w:i/>
                <w:lang w:val="es-ES_tradnl"/>
              </w:rPr>
              <w:t>Nuevo Toluca</w:t>
            </w:r>
          </w:p>
        </w:tc>
      </w:tr>
      <w:tr w:rsidR="002529A4" w:rsidRPr="00E12B12" w:rsidTr="004F45E8">
        <w:trPr>
          <w:jc w:val="center"/>
        </w:trPr>
        <w:tc>
          <w:tcPr>
            <w:tcW w:w="0" w:type="auto"/>
            <w:vAlign w:val="center"/>
          </w:tcPr>
          <w:p w:rsidR="002529A4" w:rsidRPr="00E12B12" w:rsidRDefault="002529A4" w:rsidP="004F45E8">
            <w:pPr>
              <w:jc w:val="center"/>
              <w:rPr>
                <w:b/>
                <w:bCs/>
                <w:lang w:val="es-ES_tradnl"/>
              </w:rPr>
            </w:pPr>
            <w:r w:rsidRPr="00E12B12">
              <w:rPr>
                <w:b/>
                <w:bCs/>
                <w:lang w:val="es-ES_tradnl"/>
              </w:rPr>
              <w:t>5</w:t>
            </w:r>
          </w:p>
        </w:tc>
        <w:tc>
          <w:tcPr>
            <w:tcW w:w="2227" w:type="dxa"/>
            <w:vAlign w:val="center"/>
          </w:tcPr>
          <w:p w:rsidR="002529A4" w:rsidRPr="00E12B12" w:rsidRDefault="002529A4" w:rsidP="004F45E8">
            <w:pPr>
              <w:jc w:val="center"/>
              <w:rPr>
                <w:bCs/>
                <w:lang w:val="es-ES_tradnl"/>
              </w:rPr>
            </w:pPr>
            <w:r w:rsidRPr="00E12B12">
              <w:rPr>
                <w:bCs/>
                <w:lang w:val="es-ES_tradnl"/>
              </w:rPr>
              <w:t>SANTA CRUZ</w:t>
            </w:r>
          </w:p>
        </w:tc>
        <w:tc>
          <w:tcPr>
            <w:tcW w:w="1842" w:type="dxa"/>
            <w:vAlign w:val="center"/>
          </w:tcPr>
          <w:p w:rsidR="002529A4" w:rsidRPr="00E12B12" w:rsidRDefault="002529A4" w:rsidP="004F45E8">
            <w:pPr>
              <w:jc w:val="center"/>
              <w:rPr>
                <w:bCs/>
                <w:i/>
                <w:lang w:val="es-ES_tradnl"/>
              </w:rPr>
            </w:pPr>
            <w:r w:rsidRPr="00E12B12">
              <w:rPr>
                <w:bCs/>
                <w:i/>
                <w:lang w:val="es-ES_tradnl"/>
              </w:rPr>
              <w:t>1,181.61</w:t>
            </w:r>
          </w:p>
        </w:tc>
        <w:tc>
          <w:tcPr>
            <w:tcW w:w="2744" w:type="dxa"/>
            <w:vAlign w:val="center"/>
          </w:tcPr>
          <w:p w:rsidR="002529A4" w:rsidRPr="00E12B12" w:rsidRDefault="002529A4" w:rsidP="004F45E8">
            <w:pPr>
              <w:rPr>
                <w:bCs/>
                <w:i/>
                <w:lang w:val="es-ES_tradnl"/>
              </w:rPr>
            </w:pPr>
            <w:r w:rsidRPr="00E12B12">
              <w:rPr>
                <w:bCs/>
                <w:i/>
                <w:lang w:val="es-ES_tradnl"/>
              </w:rPr>
              <w:t>Caserío Santa Cruz</w:t>
            </w:r>
          </w:p>
          <w:p w:rsidR="002529A4" w:rsidRPr="00E12B12" w:rsidRDefault="002529A4" w:rsidP="004F45E8">
            <w:pPr>
              <w:rPr>
                <w:bCs/>
                <w:i/>
                <w:lang w:val="es-ES_tradnl"/>
              </w:rPr>
            </w:pPr>
            <w:r w:rsidRPr="00E12B12">
              <w:rPr>
                <w:bCs/>
                <w:i/>
                <w:lang w:val="es-ES_tradnl"/>
              </w:rPr>
              <w:t>Caserío Cordoncillo</w:t>
            </w:r>
          </w:p>
        </w:tc>
      </w:tr>
      <w:tr w:rsidR="002529A4" w:rsidRPr="00E12B12" w:rsidTr="004F45E8">
        <w:trPr>
          <w:jc w:val="center"/>
        </w:trPr>
        <w:tc>
          <w:tcPr>
            <w:tcW w:w="0" w:type="auto"/>
            <w:vAlign w:val="center"/>
          </w:tcPr>
          <w:p w:rsidR="002529A4" w:rsidRPr="00E12B12" w:rsidRDefault="002529A4" w:rsidP="004F45E8">
            <w:pPr>
              <w:jc w:val="center"/>
              <w:rPr>
                <w:b/>
                <w:bCs/>
                <w:lang w:val="es-ES_tradnl"/>
              </w:rPr>
            </w:pPr>
            <w:r w:rsidRPr="00E12B12">
              <w:rPr>
                <w:b/>
                <w:bCs/>
                <w:lang w:val="es-ES_tradnl"/>
              </w:rPr>
              <w:t>6</w:t>
            </w:r>
          </w:p>
        </w:tc>
        <w:tc>
          <w:tcPr>
            <w:tcW w:w="2227" w:type="dxa"/>
            <w:vAlign w:val="center"/>
          </w:tcPr>
          <w:p w:rsidR="002529A4" w:rsidRPr="00E12B12" w:rsidRDefault="002529A4" w:rsidP="004F45E8">
            <w:pPr>
              <w:jc w:val="center"/>
              <w:rPr>
                <w:bCs/>
                <w:lang w:val="es-ES_tradnl"/>
              </w:rPr>
            </w:pPr>
            <w:r w:rsidRPr="00E12B12">
              <w:rPr>
                <w:bCs/>
                <w:lang w:val="es-ES_tradnl"/>
              </w:rPr>
              <w:t>CANGREJERA</w:t>
            </w:r>
          </w:p>
        </w:tc>
        <w:tc>
          <w:tcPr>
            <w:tcW w:w="1842" w:type="dxa"/>
            <w:vAlign w:val="center"/>
          </w:tcPr>
          <w:p w:rsidR="002529A4" w:rsidRPr="00E12B12" w:rsidRDefault="002529A4" w:rsidP="004F45E8">
            <w:pPr>
              <w:jc w:val="center"/>
              <w:rPr>
                <w:bCs/>
                <w:i/>
                <w:lang w:val="es-ES_tradnl"/>
              </w:rPr>
            </w:pPr>
            <w:r w:rsidRPr="00E12B12">
              <w:rPr>
                <w:bCs/>
                <w:i/>
                <w:lang w:val="es-ES_tradnl"/>
              </w:rPr>
              <w:t>668.50</w:t>
            </w:r>
          </w:p>
        </w:tc>
        <w:tc>
          <w:tcPr>
            <w:tcW w:w="2744" w:type="dxa"/>
            <w:vAlign w:val="center"/>
          </w:tcPr>
          <w:p w:rsidR="002529A4" w:rsidRPr="00E12B12" w:rsidRDefault="002529A4" w:rsidP="004F45E8">
            <w:pPr>
              <w:rPr>
                <w:bCs/>
                <w:i/>
                <w:lang w:val="es-ES_tradnl"/>
              </w:rPr>
            </w:pPr>
            <w:r w:rsidRPr="00E12B12">
              <w:rPr>
                <w:bCs/>
                <w:i/>
                <w:lang w:val="es-ES_tradnl"/>
              </w:rPr>
              <w:t>Caserío  Cangrejera</w:t>
            </w:r>
          </w:p>
          <w:p w:rsidR="002529A4" w:rsidRPr="00E12B12" w:rsidRDefault="002529A4" w:rsidP="004F45E8">
            <w:pPr>
              <w:rPr>
                <w:bCs/>
                <w:i/>
                <w:lang w:val="es-ES_tradnl"/>
              </w:rPr>
            </w:pPr>
            <w:r w:rsidRPr="00E12B12">
              <w:rPr>
                <w:bCs/>
                <w:i/>
                <w:lang w:val="es-ES_tradnl"/>
              </w:rPr>
              <w:t>Caserío  Valle Nuevo</w:t>
            </w:r>
          </w:p>
          <w:p w:rsidR="002529A4" w:rsidRPr="00E12B12" w:rsidRDefault="002529A4" w:rsidP="004F45E8">
            <w:pPr>
              <w:rPr>
                <w:bCs/>
                <w:i/>
                <w:lang w:val="es-ES_tradnl"/>
              </w:rPr>
            </w:pPr>
            <w:r w:rsidRPr="00E12B12">
              <w:rPr>
                <w:bCs/>
                <w:i/>
                <w:lang w:val="es-ES_tradnl"/>
              </w:rPr>
              <w:t>Caserío  La Victorias</w:t>
            </w:r>
          </w:p>
          <w:p w:rsidR="002529A4" w:rsidRPr="00E12B12" w:rsidRDefault="002529A4" w:rsidP="004F45E8">
            <w:pPr>
              <w:rPr>
                <w:bCs/>
                <w:i/>
                <w:lang w:val="es-ES_tradnl"/>
              </w:rPr>
            </w:pPr>
            <w:r w:rsidRPr="00E12B12">
              <w:rPr>
                <w:bCs/>
                <w:i/>
                <w:lang w:val="es-ES_tradnl"/>
              </w:rPr>
              <w:t>Caserío  Sobaco</w:t>
            </w:r>
          </w:p>
        </w:tc>
      </w:tr>
      <w:tr w:rsidR="002529A4" w:rsidRPr="00E12B12" w:rsidTr="004F45E8">
        <w:trPr>
          <w:jc w:val="center"/>
        </w:trPr>
        <w:tc>
          <w:tcPr>
            <w:tcW w:w="0" w:type="auto"/>
            <w:vAlign w:val="center"/>
          </w:tcPr>
          <w:p w:rsidR="002529A4" w:rsidRPr="00E12B12" w:rsidRDefault="002529A4" w:rsidP="004F45E8">
            <w:pPr>
              <w:jc w:val="center"/>
              <w:rPr>
                <w:b/>
                <w:bCs/>
                <w:lang w:val="es-ES_tradnl"/>
              </w:rPr>
            </w:pPr>
            <w:r w:rsidRPr="00E12B12">
              <w:rPr>
                <w:b/>
                <w:bCs/>
                <w:lang w:val="es-ES_tradnl"/>
              </w:rPr>
              <w:t>7</w:t>
            </w:r>
          </w:p>
        </w:tc>
        <w:tc>
          <w:tcPr>
            <w:tcW w:w="2227" w:type="dxa"/>
            <w:vAlign w:val="center"/>
          </w:tcPr>
          <w:p w:rsidR="002529A4" w:rsidRPr="00E12B12" w:rsidRDefault="002529A4" w:rsidP="004F45E8">
            <w:pPr>
              <w:jc w:val="center"/>
              <w:rPr>
                <w:bCs/>
                <w:lang w:val="es-ES_tradnl"/>
              </w:rPr>
            </w:pPr>
            <w:r w:rsidRPr="00E12B12">
              <w:rPr>
                <w:bCs/>
                <w:lang w:val="es-ES_tradnl"/>
              </w:rPr>
              <w:t>CIMARRÓN</w:t>
            </w:r>
          </w:p>
        </w:tc>
        <w:tc>
          <w:tcPr>
            <w:tcW w:w="1842" w:type="dxa"/>
            <w:vAlign w:val="center"/>
          </w:tcPr>
          <w:p w:rsidR="002529A4" w:rsidRPr="00E12B12" w:rsidRDefault="002529A4" w:rsidP="004F45E8">
            <w:pPr>
              <w:jc w:val="center"/>
              <w:rPr>
                <w:bCs/>
                <w:i/>
                <w:lang w:val="es-ES_tradnl"/>
              </w:rPr>
            </w:pPr>
            <w:r w:rsidRPr="00E12B12">
              <w:rPr>
                <w:bCs/>
                <w:i/>
                <w:lang w:val="es-ES_tradnl"/>
              </w:rPr>
              <w:t>1,165.53</w:t>
            </w:r>
          </w:p>
        </w:tc>
        <w:tc>
          <w:tcPr>
            <w:tcW w:w="2744" w:type="dxa"/>
            <w:vAlign w:val="center"/>
          </w:tcPr>
          <w:p w:rsidR="002529A4" w:rsidRPr="00E12B12" w:rsidRDefault="002529A4" w:rsidP="004F45E8">
            <w:pPr>
              <w:rPr>
                <w:bCs/>
                <w:i/>
                <w:lang w:val="es-ES_tradnl"/>
              </w:rPr>
            </w:pPr>
            <w:r w:rsidRPr="00E12B12">
              <w:rPr>
                <w:bCs/>
                <w:i/>
                <w:lang w:val="es-ES_tradnl"/>
              </w:rPr>
              <w:t>Caserío  El Cimarrón</w:t>
            </w:r>
          </w:p>
          <w:p w:rsidR="002529A4" w:rsidRPr="00E12B12" w:rsidRDefault="002529A4" w:rsidP="004F45E8">
            <w:pPr>
              <w:rPr>
                <w:bCs/>
                <w:i/>
                <w:lang w:val="es-ES_tradnl"/>
              </w:rPr>
            </w:pPr>
            <w:r w:rsidRPr="00E12B12">
              <w:rPr>
                <w:bCs/>
                <w:i/>
                <w:lang w:val="es-ES_tradnl"/>
              </w:rPr>
              <w:t>Caserío  El Jute</w:t>
            </w:r>
          </w:p>
          <w:p w:rsidR="002529A4" w:rsidRPr="00E12B12" w:rsidRDefault="002529A4" w:rsidP="004F45E8">
            <w:pPr>
              <w:rPr>
                <w:bCs/>
                <w:i/>
                <w:lang w:val="es-ES_tradnl"/>
              </w:rPr>
            </w:pPr>
            <w:r w:rsidRPr="00E12B12">
              <w:rPr>
                <w:bCs/>
                <w:i/>
                <w:lang w:val="es-ES_tradnl"/>
              </w:rPr>
              <w:t>Caserío   El Rial</w:t>
            </w:r>
          </w:p>
          <w:p w:rsidR="002529A4" w:rsidRPr="00E12B12" w:rsidRDefault="002529A4" w:rsidP="004F45E8">
            <w:pPr>
              <w:rPr>
                <w:bCs/>
                <w:i/>
                <w:lang w:val="es-ES_tradnl"/>
              </w:rPr>
            </w:pPr>
            <w:r w:rsidRPr="00E12B12">
              <w:rPr>
                <w:bCs/>
                <w:i/>
                <w:lang w:val="es-ES_tradnl"/>
              </w:rPr>
              <w:t>Caserío  Coplanar</w:t>
            </w:r>
          </w:p>
          <w:p w:rsidR="002529A4" w:rsidRPr="00E12B12" w:rsidRDefault="002529A4" w:rsidP="004F45E8">
            <w:pPr>
              <w:rPr>
                <w:bCs/>
                <w:i/>
                <w:lang w:val="es-ES_tradnl"/>
              </w:rPr>
            </w:pPr>
            <w:r w:rsidRPr="00E12B12">
              <w:rPr>
                <w:bCs/>
                <w:i/>
                <w:lang w:val="es-ES_tradnl"/>
              </w:rPr>
              <w:t>Caserío  Las Mesas</w:t>
            </w:r>
          </w:p>
          <w:p w:rsidR="002529A4" w:rsidRPr="00E12B12" w:rsidRDefault="002529A4" w:rsidP="004F45E8">
            <w:pPr>
              <w:rPr>
                <w:bCs/>
                <w:i/>
                <w:lang w:val="es-ES_tradnl"/>
              </w:rPr>
            </w:pPr>
            <w:r w:rsidRPr="00E12B12">
              <w:rPr>
                <w:bCs/>
                <w:i/>
                <w:lang w:val="es-ES_tradnl"/>
              </w:rPr>
              <w:t>Caserío   La Danta</w:t>
            </w:r>
          </w:p>
          <w:p w:rsidR="002529A4" w:rsidRPr="00E12B12" w:rsidRDefault="002529A4" w:rsidP="004F45E8">
            <w:pPr>
              <w:rPr>
                <w:bCs/>
                <w:i/>
                <w:lang w:val="es-ES_tradnl"/>
              </w:rPr>
            </w:pPr>
            <w:r>
              <w:rPr>
                <w:bCs/>
                <w:i/>
                <w:lang w:val="es-ES_tradnl"/>
              </w:rPr>
              <w:t xml:space="preserve">Caserío </w:t>
            </w:r>
            <w:r w:rsidRPr="00E12B12">
              <w:rPr>
                <w:bCs/>
                <w:i/>
                <w:lang w:val="es-ES_tradnl"/>
              </w:rPr>
              <w:t>Brisas Del Mar</w:t>
            </w:r>
          </w:p>
          <w:p w:rsidR="002529A4" w:rsidRPr="00E12B12" w:rsidRDefault="002529A4" w:rsidP="004F45E8">
            <w:pPr>
              <w:rPr>
                <w:bCs/>
                <w:i/>
                <w:lang w:val="es-ES_tradnl"/>
              </w:rPr>
            </w:pPr>
            <w:r w:rsidRPr="00E12B12">
              <w:rPr>
                <w:bCs/>
                <w:i/>
                <w:lang w:val="es-ES_tradnl"/>
              </w:rPr>
              <w:t>Caserío  El Chorizo</w:t>
            </w:r>
          </w:p>
        </w:tc>
      </w:tr>
      <w:tr w:rsidR="002529A4" w:rsidRPr="00E12B12" w:rsidTr="004F45E8">
        <w:trPr>
          <w:jc w:val="center"/>
        </w:trPr>
        <w:tc>
          <w:tcPr>
            <w:tcW w:w="0" w:type="auto"/>
            <w:vAlign w:val="center"/>
          </w:tcPr>
          <w:p w:rsidR="002529A4" w:rsidRPr="00E12B12" w:rsidRDefault="002529A4" w:rsidP="004F45E8">
            <w:pPr>
              <w:jc w:val="center"/>
              <w:rPr>
                <w:b/>
                <w:bCs/>
                <w:lang w:val="es-ES_tradnl"/>
              </w:rPr>
            </w:pPr>
            <w:r w:rsidRPr="00E12B12">
              <w:rPr>
                <w:b/>
                <w:bCs/>
                <w:lang w:val="es-ES_tradnl"/>
              </w:rPr>
              <w:t>8</w:t>
            </w:r>
          </w:p>
        </w:tc>
        <w:tc>
          <w:tcPr>
            <w:tcW w:w="2227" w:type="dxa"/>
            <w:vAlign w:val="center"/>
          </w:tcPr>
          <w:p w:rsidR="002529A4" w:rsidRPr="00E12B12" w:rsidRDefault="002529A4" w:rsidP="004F45E8">
            <w:pPr>
              <w:jc w:val="center"/>
              <w:rPr>
                <w:bCs/>
                <w:lang w:val="es-ES_tradnl"/>
              </w:rPr>
            </w:pPr>
            <w:r w:rsidRPr="00E12B12">
              <w:rPr>
                <w:bCs/>
                <w:lang w:val="es-ES_tradnl"/>
              </w:rPr>
              <w:t>TOLUCA</w:t>
            </w:r>
          </w:p>
        </w:tc>
        <w:tc>
          <w:tcPr>
            <w:tcW w:w="1842" w:type="dxa"/>
            <w:vAlign w:val="center"/>
          </w:tcPr>
          <w:p w:rsidR="002529A4" w:rsidRPr="00E12B12" w:rsidRDefault="002529A4" w:rsidP="004F45E8">
            <w:pPr>
              <w:jc w:val="center"/>
              <w:rPr>
                <w:bCs/>
                <w:i/>
                <w:lang w:val="es-ES_tradnl"/>
              </w:rPr>
            </w:pPr>
            <w:r w:rsidRPr="00E12B12">
              <w:rPr>
                <w:bCs/>
                <w:i/>
                <w:lang w:val="es-ES_tradnl"/>
              </w:rPr>
              <w:t>465.13</w:t>
            </w:r>
          </w:p>
        </w:tc>
        <w:tc>
          <w:tcPr>
            <w:tcW w:w="2744" w:type="dxa"/>
            <w:vAlign w:val="center"/>
          </w:tcPr>
          <w:p w:rsidR="002529A4" w:rsidRPr="00E12B12" w:rsidRDefault="002529A4" w:rsidP="004F45E8">
            <w:pPr>
              <w:rPr>
                <w:bCs/>
                <w:i/>
                <w:lang w:val="es-ES_tradnl"/>
              </w:rPr>
            </w:pPr>
            <w:r w:rsidRPr="00E12B12">
              <w:rPr>
                <w:bCs/>
                <w:i/>
                <w:lang w:val="es-ES_tradnl"/>
              </w:rPr>
              <w:t>Caserío  Toluca</w:t>
            </w:r>
          </w:p>
          <w:p w:rsidR="002529A4" w:rsidRPr="00E12B12" w:rsidRDefault="002529A4" w:rsidP="004F45E8">
            <w:pPr>
              <w:rPr>
                <w:bCs/>
                <w:i/>
                <w:lang w:val="es-ES_tradnl"/>
              </w:rPr>
            </w:pPr>
            <w:r w:rsidRPr="00E12B12">
              <w:rPr>
                <w:bCs/>
                <w:i/>
                <w:lang w:val="es-ES_tradnl"/>
              </w:rPr>
              <w:t>Caserío  Toluca Playa</w:t>
            </w:r>
          </w:p>
        </w:tc>
      </w:tr>
      <w:tr w:rsidR="002529A4" w:rsidRPr="00E12B12" w:rsidTr="004F45E8">
        <w:trPr>
          <w:jc w:val="center"/>
        </w:trPr>
        <w:tc>
          <w:tcPr>
            <w:tcW w:w="0" w:type="auto"/>
            <w:vAlign w:val="center"/>
          </w:tcPr>
          <w:p w:rsidR="002529A4" w:rsidRPr="00E12B12" w:rsidRDefault="002529A4" w:rsidP="004F45E8">
            <w:pPr>
              <w:jc w:val="center"/>
              <w:rPr>
                <w:b/>
                <w:bCs/>
                <w:lang w:val="es-ES_tradnl"/>
              </w:rPr>
            </w:pPr>
            <w:r w:rsidRPr="00E12B12">
              <w:rPr>
                <w:b/>
                <w:bCs/>
                <w:lang w:val="es-ES_tradnl"/>
              </w:rPr>
              <w:t>9</w:t>
            </w:r>
          </w:p>
        </w:tc>
        <w:tc>
          <w:tcPr>
            <w:tcW w:w="2227" w:type="dxa"/>
            <w:vAlign w:val="center"/>
          </w:tcPr>
          <w:p w:rsidR="002529A4" w:rsidRPr="00E12B12" w:rsidRDefault="002529A4" w:rsidP="004F45E8">
            <w:pPr>
              <w:jc w:val="center"/>
              <w:rPr>
                <w:bCs/>
                <w:lang w:val="es-ES_tradnl"/>
              </w:rPr>
            </w:pPr>
            <w:r w:rsidRPr="00E12B12">
              <w:rPr>
                <w:bCs/>
                <w:lang w:val="es-ES_tradnl"/>
              </w:rPr>
              <w:t>TEPEAGUA</w:t>
            </w:r>
          </w:p>
        </w:tc>
        <w:tc>
          <w:tcPr>
            <w:tcW w:w="1842" w:type="dxa"/>
            <w:vAlign w:val="center"/>
          </w:tcPr>
          <w:p w:rsidR="002529A4" w:rsidRPr="00E12B12" w:rsidRDefault="002529A4" w:rsidP="004F45E8">
            <w:pPr>
              <w:jc w:val="center"/>
              <w:rPr>
                <w:bCs/>
                <w:i/>
                <w:lang w:val="es-ES_tradnl"/>
              </w:rPr>
            </w:pPr>
            <w:r w:rsidRPr="00E12B12">
              <w:rPr>
                <w:bCs/>
                <w:i/>
                <w:lang w:val="es-ES_tradnl"/>
              </w:rPr>
              <w:t>1,070.84</w:t>
            </w:r>
          </w:p>
        </w:tc>
        <w:tc>
          <w:tcPr>
            <w:tcW w:w="2744" w:type="dxa"/>
            <w:vAlign w:val="center"/>
          </w:tcPr>
          <w:p w:rsidR="002529A4" w:rsidRPr="00E12B12" w:rsidRDefault="002529A4" w:rsidP="004F45E8">
            <w:pPr>
              <w:rPr>
                <w:bCs/>
                <w:i/>
                <w:lang w:val="es-ES_tradnl"/>
              </w:rPr>
            </w:pPr>
            <w:r w:rsidRPr="00E12B12">
              <w:rPr>
                <w:bCs/>
                <w:i/>
                <w:lang w:val="es-ES_tradnl"/>
              </w:rPr>
              <w:t>Caserío  Plan Del Mar</w:t>
            </w:r>
          </w:p>
          <w:p w:rsidR="002529A4" w:rsidRPr="00E12B12" w:rsidRDefault="002529A4" w:rsidP="004F45E8">
            <w:pPr>
              <w:rPr>
                <w:bCs/>
                <w:i/>
                <w:lang w:val="es-ES_tradnl"/>
              </w:rPr>
            </w:pPr>
            <w:r w:rsidRPr="00E12B12">
              <w:rPr>
                <w:bCs/>
                <w:i/>
                <w:lang w:val="es-ES_tradnl"/>
              </w:rPr>
              <w:t>Caserío   Tepeagua</w:t>
            </w:r>
          </w:p>
          <w:p w:rsidR="002529A4" w:rsidRPr="00E12B12" w:rsidRDefault="002529A4" w:rsidP="004F45E8">
            <w:pPr>
              <w:rPr>
                <w:bCs/>
                <w:i/>
                <w:lang w:val="es-ES_tradnl"/>
              </w:rPr>
            </w:pPr>
            <w:r w:rsidRPr="00E12B12">
              <w:rPr>
                <w:bCs/>
                <w:i/>
                <w:lang w:val="es-ES_tradnl"/>
              </w:rPr>
              <w:t>Caserío  El Jute</w:t>
            </w:r>
          </w:p>
        </w:tc>
      </w:tr>
      <w:tr w:rsidR="002529A4" w:rsidRPr="00E12B12" w:rsidTr="004F45E8">
        <w:trPr>
          <w:jc w:val="center"/>
        </w:trPr>
        <w:tc>
          <w:tcPr>
            <w:tcW w:w="0" w:type="auto"/>
            <w:vAlign w:val="center"/>
          </w:tcPr>
          <w:p w:rsidR="002529A4" w:rsidRPr="00E12B12" w:rsidRDefault="002529A4" w:rsidP="004F45E8">
            <w:pPr>
              <w:jc w:val="center"/>
              <w:rPr>
                <w:b/>
                <w:bCs/>
                <w:lang w:val="es-ES_tradnl"/>
              </w:rPr>
            </w:pPr>
            <w:r w:rsidRPr="00E12B12">
              <w:rPr>
                <w:b/>
                <w:bCs/>
                <w:lang w:val="es-ES_tradnl"/>
              </w:rPr>
              <w:t>10</w:t>
            </w:r>
          </w:p>
        </w:tc>
        <w:tc>
          <w:tcPr>
            <w:tcW w:w="2227" w:type="dxa"/>
            <w:vAlign w:val="center"/>
          </w:tcPr>
          <w:p w:rsidR="002529A4" w:rsidRPr="00E12B12" w:rsidRDefault="002529A4" w:rsidP="004F45E8">
            <w:pPr>
              <w:jc w:val="center"/>
              <w:rPr>
                <w:bCs/>
                <w:lang w:val="es-ES_tradnl"/>
              </w:rPr>
            </w:pPr>
            <w:r w:rsidRPr="00E12B12">
              <w:rPr>
                <w:bCs/>
                <w:lang w:val="es-ES_tradnl"/>
              </w:rPr>
              <w:t>SAN ALFREDO</w:t>
            </w:r>
          </w:p>
        </w:tc>
        <w:tc>
          <w:tcPr>
            <w:tcW w:w="1842" w:type="dxa"/>
            <w:vAlign w:val="center"/>
          </w:tcPr>
          <w:p w:rsidR="002529A4" w:rsidRPr="00E12B12" w:rsidRDefault="002529A4" w:rsidP="004F45E8">
            <w:pPr>
              <w:jc w:val="center"/>
              <w:rPr>
                <w:bCs/>
                <w:i/>
                <w:lang w:val="es-ES_tradnl"/>
              </w:rPr>
            </w:pPr>
            <w:r w:rsidRPr="00E12B12">
              <w:rPr>
                <w:bCs/>
                <w:i/>
                <w:lang w:val="es-ES_tradnl"/>
              </w:rPr>
              <w:t>2,294.77</w:t>
            </w:r>
          </w:p>
        </w:tc>
        <w:tc>
          <w:tcPr>
            <w:tcW w:w="2744" w:type="dxa"/>
            <w:vAlign w:val="center"/>
          </w:tcPr>
          <w:p w:rsidR="002529A4" w:rsidRPr="00E12B12" w:rsidRDefault="002529A4" w:rsidP="004F45E8">
            <w:pPr>
              <w:rPr>
                <w:bCs/>
                <w:i/>
                <w:lang w:val="es-ES_tradnl"/>
              </w:rPr>
            </w:pPr>
            <w:r w:rsidRPr="00E12B12">
              <w:rPr>
                <w:bCs/>
                <w:i/>
                <w:lang w:val="es-ES_tradnl"/>
              </w:rPr>
              <w:t>Caserío  San Alfredo</w:t>
            </w:r>
          </w:p>
        </w:tc>
      </w:tr>
    </w:tbl>
    <w:p w:rsidR="002529A4" w:rsidRDefault="002529A4" w:rsidP="002529A4">
      <w:pPr>
        <w:shd w:val="clear" w:color="auto" w:fill="FFFFFF"/>
        <w:spacing w:before="5" w:line="360" w:lineRule="auto"/>
        <w:ind w:left="720" w:right="5"/>
        <w:rPr>
          <w:i/>
          <w:sz w:val="20"/>
          <w:lang w:val="es-ES_tradnl"/>
        </w:rPr>
      </w:pPr>
      <w:r w:rsidRPr="00E12B12">
        <w:rPr>
          <w:i/>
          <w:sz w:val="20"/>
          <w:lang w:val="es-ES_tradnl"/>
        </w:rPr>
        <w:t>Fuente:” Diagnóstico Ambiental municipal del Puerto de La Libertad”.</w:t>
      </w:r>
      <w:r>
        <w:rPr>
          <w:i/>
          <w:sz w:val="20"/>
          <w:lang w:val="es-ES_tradnl"/>
        </w:rPr>
        <w:t xml:space="preserve"> 2009</w:t>
      </w:r>
    </w:p>
    <w:p w:rsidR="002529A4" w:rsidRDefault="002529A4" w:rsidP="002529A4"/>
    <w:p w:rsidR="002529A4" w:rsidRDefault="002529A4" w:rsidP="002529A4">
      <w:pPr>
        <w:shd w:val="clear" w:color="auto" w:fill="FFFFFF"/>
        <w:spacing w:line="360" w:lineRule="auto"/>
        <w:rPr>
          <w:b/>
          <w:bCs/>
          <w:spacing w:val="-13"/>
          <w:lang w:val="es-ES_tradnl"/>
        </w:rPr>
      </w:pPr>
    </w:p>
    <w:p w:rsidR="002529A4" w:rsidRDefault="002529A4" w:rsidP="002529A4">
      <w:pPr>
        <w:shd w:val="clear" w:color="auto" w:fill="FFFFFF"/>
        <w:spacing w:line="360" w:lineRule="auto"/>
        <w:rPr>
          <w:b/>
          <w:bCs/>
          <w:spacing w:val="-13"/>
          <w:lang w:val="es-ES_tradnl"/>
        </w:rPr>
      </w:pPr>
    </w:p>
    <w:p w:rsidR="002529A4" w:rsidRDefault="002529A4" w:rsidP="002529A4">
      <w:pPr>
        <w:shd w:val="clear" w:color="auto" w:fill="FFFFFF"/>
        <w:spacing w:line="360" w:lineRule="auto"/>
        <w:rPr>
          <w:b/>
          <w:bCs/>
          <w:spacing w:val="-13"/>
          <w:lang w:val="es-ES_tradnl"/>
        </w:rPr>
      </w:pPr>
    </w:p>
    <w:p w:rsidR="002529A4" w:rsidRPr="00E12B12" w:rsidRDefault="002529A4" w:rsidP="002529A4">
      <w:pPr>
        <w:shd w:val="clear" w:color="auto" w:fill="FFFFFF"/>
        <w:spacing w:line="360" w:lineRule="auto"/>
      </w:pPr>
      <w:r w:rsidRPr="00E12B12">
        <w:rPr>
          <w:b/>
          <w:bCs/>
          <w:spacing w:val="-13"/>
          <w:lang w:val="es-ES_tradnl"/>
        </w:rPr>
        <w:lastRenderedPageBreak/>
        <w:t>Manejo y tratamiento de aguas negras</w:t>
      </w:r>
      <w:r>
        <w:rPr>
          <w:b/>
          <w:bCs/>
          <w:spacing w:val="-13"/>
          <w:lang w:val="es-ES_tradnl"/>
        </w:rPr>
        <w:t xml:space="preserve"> en el</w:t>
      </w:r>
      <w:r>
        <w:t xml:space="preserve"> </w:t>
      </w:r>
      <w:r>
        <w:rPr>
          <w:b/>
          <w:bCs/>
          <w:spacing w:val="-11"/>
          <w:lang w:val="es-ES_tradnl"/>
        </w:rPr>
        <w:t>á</w:t>
      </w:r>
      <w:r w:rsidRPr="00E12B12">
        <w:rPr>
          <w:b/>
          <w:bCs/>
          <w:spacing w:val="-11"/>
          <w:lang w:val="es-ES_tradnl"/>
        </w:rPr>
        <w:t>rea urbana:</w:t>
      </w:r>
    </w:p>
    <w:p w:rsidR="002529A4" w:rsidRPr="00E12B12" w:rsidRDefault="002529A4" w:rsidP="002529A4">
      <w:pPr>
        <w:shd w:val="clear" w:color="auto" w:fill="FFFFFF"/>
        <w:spacing w:before="5" w:line="360" w:lineRule="auto"/>
        <w:ind w:right="49"/>
      </w:pPr>
      <w:r w:rsidRPr="00E12B12">
        <w:rPr>
          <w:spacing w:val="-3"/>
          <w:lang w:val="es-ES_tradnl"/>
        </w:rPr>
        <w:t xml:space="preserve">La ciudad de </w:t>
      </w:r>
      <w:smartTag w:uri="urn:schemas-microsoft-com:office:smarttags" w:element="PersonName">
        <w:smartTagPr>
          <w:attr w:name="ProductID" w:val="la Libertad"/>
        </w:smartTagPr>
        <w:r w:rsidRPr="00E12B12">
          <w:rPr>
            <w:spacing w:val="-3"/>
            <w:lang w:val="es-ES_tradnl"/>
          </w:rPr>
          <w:t>La Libertad</w:t>
        </w:r>
      </w:smartTag>
      <w:r w:rsidRPr="00E12B12">
        <w:rPr>
          <w:spacing w:val="-3"/>
          <w:lang w:val="es-ES_tradnl"/>
        </w:rPr>
        <w:t xml:space="preserve"> cuenta con un alcantarillado construido de acuerdo con ciertos </w:t>
      </w:r>
      <w:r w:rsidRPr="00E12B12">
        <w:rPr>
          <w:spacing w:val="-10"/>
          <w:lang w:val="es-ES_tradnl"/>
        </w:rPr>
        <w:t xml:space="preserve">parámetros técnicos pero no brinda la cobertura total (déficit de 30%) para el asentamiento urbano. </w:t>
      </w:r>
      <w:r w:rsidRPr="00E12B12">
        <w:rPr>
          <w:spacing w:val="-6"/>
          <w:lang w:val="es-ES_tradnl"/>
        </w:rPr>
        <w:t xml:space="preserve">La cobertura actual urbana se estima en 70% y las zonas no atendidas por el sistema son; el </w:t>
      </w:r>
      <w:r w:rsidRPr="00E12B12">
        <w:rPr>
          <w:spacing w:val="-8"/>
          <w:lang w:val="es-ES_tradnl"/>
        </w:rPr>
        <w:t xml:space="preserve">Morral, Chilama Norte y Sur y El Carmen. Estas comunidades disponen sus aguas servidas por medio de sistemas de letrinización, pozos de absorción, como escorrentía superficial, hoyos y de </w:t>
      </w:r>
      <w:r w:rsidRPr="00E12B12">
        <w:rPr>
          <w:lang w:val="es-ES_tradnl"/>
        </w:rPr>
        <w:t>acuerdo a la cercanía de quebradas y ríos.</w:t>
      </w:r>
    </w:p>
    <w:p w:rsidR="002529A4" w:rsidRPr="00E12B12" w:rsidRDefault="002529A4" w:rsidP="002529A4">
      <w:pPr>
        <w:shd w:val="clear" w:color="auto" w:fill="FFFFFF"/>
        <w:spacing w:before="230" w:line="360" w:lineRule="auto"/>
        <w:ind w:right="466"/>
      </w:pPr>
      <w:r w:rsidRPr="00E12B12">
        <w:rPr>
          <w:spacing w:val="-9"/>
          <w:lang w:val="es-ES_tradnl"/>
        </w:rPr>
        <w:t>El municipio cuenta con una planta de tratamiento localizada al final de la 7</w:t>
      </w:r>
      <w:r w:rsidRPr="00E12B12">
        <w:rPr>
          <w:spacing w:val="-9"/>
          <w:u w:val="single"/>
          <w:vertAlign w:val="superscript"/>
          <w:lang w:val="es-ES_tradnl"/>
        </w:rPr>
        <w:t>a</w:t>
      </w:r>
      <w:r w:rsidRPr="00E12B12">
        <w:rPr>
          <w:spacing w:val="-9"/>
          <w:lang w:val="es-ES_tradnl"/>
        </w:rPr>
        <w:t xml:space="preserve"> Avenida Sur </w:t>
      </w:r>
      <w:r>
        <w:rPr>
          <w:spacing w:val="-9"/>
          <w:lang w:val="es-ES_tradnl"/>
        </w:rPr>
        <w:t>contiguo</w:t>
      </w:r>
      <w:r w:rsidRPr="00E12B12">
        <w:rPr>
          <w:spacing w:val="-9"/>
          <w:lang w:val="es-ES_tradnl"/>
        </w:rPr>
        <w:t xml:space="preserve"> </w:t>
      </w:r>
      <w:r w:rsidRPr="00E12B12">
        <w:rPr>
          <w:lang w:val="es-ES_tradnl"/>
        </w:rPr>
        <w:t xml:space="preserve">al rastro municipal. </w:t>
      </w:r>
      <w:r w:rsidRPr="00E12B12">
        <w:rPr>
          <w:spacing w:val="-6"/>
          <w:lang w:val="es-ES_tradnl"/>
        </w:rPr>
        <w:t xml:space="preserve">El cuerpo receptor de las disposiciones tratadas son descargadas en un sólo punto sobre el río </w:t>
      </w:r>
      <w:r w:rsidRPr="00E12B12">
        <w:rPr>
          <w:lang w:val="es-ES_tradnl"/>
        </w:rPr>
        <w:t xml:space="preserve">Chilama que desemboca en el Océano Pacífico. </w:t>
      </w:r>
    </w:p>
    <w:p w:rsidR="002529A4" w:rsidRPr="00E12B12" w:rsidRDefault="002529A4" w:rsidP="002529A4">
      <w:pPr>
        <w:shd w:val="clear" w:color="auto" w:fill="FFFFFF"/>
        <w:spacing w:before="250" w:line="360" w:lineRule="auto"/>
      </w:pPr>
      <w:r w:rsidRPr="00E12B12">
        <w:rPr>
          <w:b/>
          <w:bCs/>
          <w:spacing w:val="-13"/>
          <w:lang w:val="es-ES_tradnl"/>
        </w:rPr>
        <w:t>Manejo y tratamiento de aguas negras</w:t>
      </w:r>
      <w:r>
        <w:rPr>
          <w:b/>
          <w:bCs/>
          <w:spacing w:val="-13"/>
          <w:lang w:val="es-ES_tradnl"/>
        </w:rPr>
        <w:t xml:space="preserve"> en el</w:t>
      </w:r>
      <w:r>
        <w:t xml:space="preserve"> </w:t>
      </w:r>
      <w:r>
        <w:rPr>
          <w:b/>
          <w:bCs/>
          <w:spacing w:val="-2"/>
          <w:lang w:val="es-ES_tradnl"/>
        </w:rPr>
        <w:t>á</w:t>
      </w:r>
      <w:r w:rsidRPr="00E12B12">
        <w:rPr>
          <w:b/>
          <w:bCs/>
          <w:spacing w:val="-2"/>
          <w:lang w:val="es-ES_tradnl"/>
        </w:rPr>
        <w:t>rea rural:</w:t>
      </w:r>
    </w:p>
    <w:p w:rsidR="002529A4" w:rsidRPr="00E12B12" w:rsidRDefault="002529A4" w:rsidP="002529A4">
      <w:pPr>
        <w:shd w:val="clear" w:color="auto" w:fill="FFFFFF"/>
        <w:spacing w:line="360" w:lineRule="auto"/>
        <w:ind w:left="5" w:right="19"/>
      </w:pPr>
      <w:r w:rsidRPr="00E12B12">
        <w:rPr>
          <w:lang w:val="es-ES_tradnl"/>
        </w:rPr>
        <w:t xml:space="preserve">En el área rural la población no cuenta con un sistema de recolección, tratamiento y disposición de </w:t>
      </w:r>
      <w:r w:rsidRPr="00E12B12">
        <w:rPr>
          <w:spacing w:val="-1"/>
          <w:lang w:val="es-ES_tradnl"/>
        </w:rPr>
        <w:t xml:space="preserve">aguas residuales, conducidas por un sistema de alcantarillado adecuado, existiendo una diversidad </w:t>
      </w:r>
      <w:r w:rsidRPr="00E12B12">
        <w:rPr>
          <w:lang w:val="es-ES_tradnl"/>
        </w:rPr>
        <w:t>de métodos de disposición bajo la asesoría técnica de ONG,s, salud y otros, en el caso más favorable y críticamente, que representa un alto porcentaje de los casos, por disposiciones y evacuación naturalmente.</w:t>
      </w:r>
    </w:p>
    <w:p w:rsidR="002529A4" w:rsidRPr="00E12B12" w:rsidRDefault="002529A4" w:rsidP="002529A4">
      <w:pPr>
        <w:shd w:val="clear" w:color="auto" w:fill="FFFFFF"/>
        <w:spacing w:before="211" w:line="360" w:lineRule="auto"/>
        <w:ind w:left="379"/>
      </w:pPr>
      <w:r w:rsidRPr="00E12B12">
        <w:rPr>
          <w:spacing w:val="-1"/>
          <w:lang w:val="es-ES_tradnl"/>
        </w:rPr>
        <w:t>PLANTAS DE TRATAMIENTO DE AGUAS RESIDUALES</w:t>
      </w:r>
      <w:r>
        <w:rPr>
          <w:spacing w:val="-1"/>
          <w:lang w:val="es-ES_tradnl"/>
        </w:rPr>
        <w:t xml:space="preserve"> EN EL MUNICIPIO DE LA LIBERTAD</w:t>
      </w:r>
      <w:r w:rsidRPr="00E12B12">
        <w:rPr>
          <w:spacing w:val="-1"/>
          <w:lang w:val="es-ES_tradnl"/>
        </w:rPr>
        <w:t>:</w:t>
      </w:r>
    </w:p>
    <w:p w:rsidR="002529A4" w:rsidRPr="00E12B12" w:rsidRDefault="002529A4" w:rsidP="002529A4">
      <w:pPr>
        <w:widowControl w:val="0"/>
        <w:numPr>
          <w:ilvl w:val="0"/>
          <w:numId w:val="24"/>
        </w:numPr>
        <w:shd w:val="clear" w:color="auto" w:fill="FFFFFF"/>
        <w:tabs>
          <w:tab w:val="left" w:pos="710"/>
        </w:tabs>
        <w:autoSpaceDE w:val="0"/>
        <w:autoSpaceDN w:val="0"/>
        <w:adjustRightInd w:val="0"/>
        <w:spacing w:before="5" w:line="360" w:lineRule="auto"/>
        <w:ind w:left="370"/>
        <w:rPr>
          <w:lang w:val="es-ES_tradnl"/>
        </w:rPr>
      </w:pPr>
      <w:r w:rsidRPr="00E12B12">
        <w:rPr>
          <w:spacing w:val="-1"/>
          <w:lang w:val="es-ES_tradnl"/>
        </w:rPr>
        <w:t>ANDA situada en 7</w:t>
      </w:r>
      <w:r w:rsidRPr="00E12B12">
        <w:rPr>
          <w:spacing w:val="-1"/>
          <w:vertAlign w:val="superscript"/>
          <w:lang w:val="es-ES_tradnl"/>
        </w:rPr>
        <w:t>a</w:t>
      </w:r>
      <w:r>
        <w:rPr>
          <w:spacing w:val="-1"/>
          <w:lang w:val="es-ES_tradnl"/>
        </w:rPr>
        <w:t xml:space="preserve"> av. sur contiguo al rastro municipal</w:t>
      </w:r>
      <w:r w:rsidRPr="00E12B12">
        <w:rPr>
          <w:spacing w:val="-1"/>
          <w:lang w:val="es-ES_tradnl"/>
        </w:rPr>
        <w:t>, cubre la zona urbana.</w:t>
      </w:r>
    </w:p>
    <w:p w:rsidR="002529A4" w:rsidRDefault="002529A4" w:rsidP="002529A4">
      <w:pPr>
        <w:widowControl w:val="0"/>
        <w:numPr>
          <w:ilvl w:val="0"/>
          <w:numId w:val="24"/>
        </w:numPr>
        <w:shd w:val="clear" w:color="auto" w:fill="FFFFFF"/>
        <w:tabs>
          <w:tab w:val="left" w:pos="710"/>
        </w:tabs>
        <w:autoSpaceDE w:val="0"/>
        <w:autoSpaceDN w:val="0"/>
        <w:adjustRightInd w:val="0"/>
        <w:spacing w:before="5" w:line="360" w:lineRule="auto"/>
        <w:ind w:left="370"/>
        <w:rPr>
          <w:lang w:val="es-ES_tradnl"/>
        </w:rPr>
      </w:pPr>
      <w:r w:rsidRPr="00E12B12">
        <w:rPr>
          <w:lang w:val="es-ES_tradnl"/>
        </w:rPr>
        <w:t>FACTORI S.A de C.V. Km. 36 carretera litoral, cubre complejo comercial El</w:t>
      </w:r>
      <w:r>
        <w:rPr>
          <w:lang w:val="es-ES_tradnl"/>
        </w:rPr>
        <w:t xml:space="preserve">  </w:t>
      </w:r>
    </w:p>
    <w:p w:rsidR="002529A4" w:rsidRPr="00E12B12" w:rsidRDefault="002529A4" w:rsidP="002529A4">
      <w:pPr>
        <w:widowControl w:val="0"/>
        <w:shd w:val="clear" w:color="auto" w:fill="FFFFFF"/>
        <w:tabs>
          <w:tab w:val="left" w:pos="710"/>
        </w:tabs>
        <w:autoSpaceDE w:val="0"/>
        <w:autoSpaceDN w:val="0"/>
        <w:adjustRightInd w:val="0"/>
        <w:spacing w:before="5" w:line="360" w:lineRule="auto"/>
        <w:ind w:left="370"/>
        <w:rPr>
          <w:lang w:val="es-ES_tradnl"/>
        </w:rPr>
      </w:pPr>
      <w:r>
        <w:rPr>
          <w:lang w:val="es-ES_tradnl"/>
        </w:rPr>
        <w:t xml:space="preserve">     Faro.                                            </w:t>
      </w:r>
    </w:p>
    <w:p w:rsidR="002529A4" w:rsidRPr="00E12B12" w:rsidRDefault="002529A4" w:rsidP="002529A4">
      <w:pPr>
        <w:widowControl w:val="0"/>
        <w:numPr>
          <w:ilvl w:val="0"/>
          <w:numId w:val="24"/>
        </w:numPr>
        <w:shd w:val="clear" w:color="auto" w:fill="FFFFFF"/>
        <w:tabs>
          <w:tab w:val="left" w:pos="710"/>
        </w:tabs>
        <w:autoSpaceDE w:val="0"/>
        <w:autoSpaceDN w:val="0"/>
        <w:adjustRightInd w:val="0"/>
        <w:spacing w:line="360" w:lineRule="auto"/>
        <w:ind w:left="370"/>
        <w:rPr>
          <w:lang w:val="es-ES_tradnl"/>
        </w:rPr>
      </w:pPr>
      <w:r w:rsidRPr="00E12B12">
        <w:rPr>
          <w:lang w:val="es-ES_tradnl"/>
        </w:rPr>
        <w:t>Turismo Km. 35 carretera litoral, cubre instalaciones de turismo.</w:t>
      </w:r>
    </w:p>
    <w:p w:rsidR="002529A4" w:rsidRPr="00E12B12" w:rsidRDefault="002529A4" w:rsidP="002529A4">
      <w:pPr>
        <w:widowControl w:val="0"/>
        <w:numPr>
          <w:ilvl w:val="0"/>
          <w:numId w:val="24"/>
        </w:numPr>
        <w:shd w:val="clear" w:color="auto" w:fill="FFFFFF"/>
        <w:tabs>
          <w:tab w:val="left" w:pos="710"/>
        </w:tabs>
        <w:autoSpaceDE w:val="0"/>
        <w:autoSpaceDN w:val="0"/>
        <w:adjustRightInd w:val="0"/>
        <w:spacing w:line="360" w:lineRule="auto"/>
        <w:ind w:left="370"/>
        <w:rPr>
          <w:lang w:val="es-ES_tradnl"/>
        </w:rPr>
      </w:pPr>
      <w:r w:rsidRPr="00E12B12">
        <w:rPr>
          <w:lang w:val="es-ES_tradnl"/>
        </w:rPr>
        <w:t>Cooperativa 13 de enero Majahual, cubre urbanización 13 de enero.</w:t>
      </w:r>
    </w:p>
    <w:p w:rsidR="002529A4" w:rsidRDefault="002529A4" w:rsidP="002529A4">
      <w:pPr>
        <w:shd w:val="clear" w:color="auto" w:fill="FFFFFF"/>
        <w:spacing w:before="336" w:line="360" w:lineRule="auto"/>
        <w:rPr>
          <w:b/>
          <w:bCs/>
          <w:spacing w:val="-2"/>
          <w:lang w:val="es-ES_tradnl"/>
        </w:rPr>
      </w:pPr>
    </w:p>
    <w:p w:rsidR="002529A4" w:rsidRDefault="002529A4" w:rsidP="002529A4">
      <w:pPr>
        <w:shd w:val="clear" w:color="auto" w:fill="FFFFFF"/>
        <w:spacing w:before="336" w:line="360" w:lineRule="auto"/>
        <w:rPr>
          <w:b/>
          <w:bCs/>
          <w:spacing w:val="-2"/>
          <w:lang w:val="es-ES_tradnl"/>
        </w:rPr>
      </w:pPr>
      <w:r w:rsidRPr="00E12B12">
        <w:rPr>
          <w:b/>
          <w:bCs/>
          <w:spacing w:val="-2"/>
          <w:lang w:val="es-ES_tradnl"/>
        </w:rPr>
        <w:lastRenderedPageBreak/>
        <w:t>Letrinización</w:t>
      </w:r>
    </w:p>
    <w:p w:rsidR="002529A4" w:rsidRPr="00E12B12" w:rsidRDefault="002529A4" w:rsidP="002529A4">
      <w:pPr>
        <w:shd w:val="clear" w:color="auto" w:fill="FFFFFF"/>
        <w:spacing w:line="360" w:lineRule="auto"/>
        <w:rPr>
          <w:bCs/>
          <w:spacing w:val="-2"/>
          <w:lang w:val="es-ES_tradnl"/>
        </w:rPr>
      </w:pPr>
      <w:r w:rsidRPr="00E12B12">
        <w:rPr>
          <w:bCs/>
          <w:spacing w:val="-2"/>
          <w:lang w:val="es-ES_tradnl"/>
        </w:rPr>
        <w:t>Disponer sanitariamente las excretas es de suma importancia debido a que  de esta forma se evita contaminar al medio ambiente</w:t>
      </w:r>
      <w:r>
        <w:rPr>
          <w:bCs/>
          <w:spacing w:val="-2"/>
          <w:lang w:val="es-ES_tradnl"/>
        </w:rPr>
        <w:t>, especialmente el agua,</w:t>
      </w:r>
      <w:r w:rsidRPr="00E12B12">
        <w:rPr>
          <w:bCs/>
          <w:spacing w:val="-2"/>
          <w:lang w:val="es-ES_tradnl"/>
        </w:rPr>
        <w:t xml:space="preserve"> y provocar daños a la salud pública. La letrinización constituye una forma segura y controlada para disponer las excretas.</w:t>
      </w:r>
    </w:p>
    <w:p w:rsidR="002529A4" w:rsidRPr="00E12B12" w:rsidRDefault="002529A4" w:rsidP="002529A4">
      <w:pPr>
        <w:shd w:val="clear" w:color="auto" w:fill="FFFFFF"/>
        <w:spacing w:before="336" w:line="360" w:lineRule="auto"/>
        <w:ind w:left="19"/>
        <w:rPr>
          <w:bCs/>
          <w:spacing w:val="-2"/>
          <w:lang w:val="es-ES_tradnl"/>
        </w:rPr>
      </w:pPr>
      <w:r w:rsidRPr="00E12B12">
        <w:rPr>
          <w:bCs/>
          <w:spacing w:val="-2"/>
          <w:lang w:val="es-ES_tradnl"/>
        </w:rPr>
        <w:t xml:space="preserve">En el cuadro No. </w:t>
      </w:r>
      <w:r>
        <w:rPr>
          <w:bCs/>
          <w:spacing w:val="-2"/>
          <w:lang w:val="es-ES_tradnl"/>
        </w:rPr>
        <w:t xml:space="preserve">3 </w:t>
      </w:r>
      <w:r w:rsidRPr="00E12B12">
        <w:rPr>
          <w:bCs/>
          <w:spacing w:val="-2"/>
          <w:lang w:val="es-ES_tradnl"/>
        </w:rPr>
        <w:t>se presentan los aspectos relacionados con la letrinización en el municipio de La Libertad.</w:t>
      </w:r>
    </w:p>
    <w:p w:rsidR="002529A4" w:rsidRPr="00E12B12" w:rsidRDefault="002529A4" w:rsidP="002529A4">
      <w:pPr>
        <w:shd w:val="clear" w:color="auto" w:fill="FFFFFF"/>
        <w:spacing w:before="336" w:line="360" w:lineRule="auto"/>
        <w:ind w:left="19"/>
        <w:rPr>
          <w:bCs/>
          <w:spacing w:val="-2"/>
          <w:lang w:val="es-ES_tradnl"/>
        </w:rPr>
      </w:pPr>
      <w:r w:rsidRPr="00E12B12">
        <w:rPr>
          <w:bCs/>
          <w:spacing w:val="-2"/>
          <w:lang w:val="es-ES_tradnl"/>
        </w:rPr>
        <w:t>Cuadro 3: Aspectos relacionados con la letrinización de La Libertad.</w:t>
      </w:r>
    </w:p>
    <w:p w:rsidR="002529A4" w:rsidRDefault="002529A4" w:rsidP="002529A4"/>
    <w:tbl>
      <w:tblPr>
        <w:tblW w:w="4640" w:type="dxa"/>
        <w:jc w:val="center"/>
        <w:tblInd w:w="65" w:type="dxa"/>
        <w:tblCellMar>
          <w:left w:w="70" w:type="dxa"/>
          <w:right w:w="70" w:type="dxa"/>
        </w:tblCellMar>
        <w:tblLook w:val="04A0"/>
      </w:tblPr>
      <w:tblGrid>
        <w:gridCol w:w="3280"/>
        <w:gridCol w:w="1360"/>
      </w:tblGrid>
      <w:tr w:rsidR="002529A4" w:rsidRPr="008163C6" w:rsidTr="004F45E8">
        <w:trPr>
          <w:trHeight w:val="300"/>
          <w:jc w:val="center"/>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b/>
                <w:bCs/>
                <w:color w:val="000000"/>
              </w:rPr>
            </w:pPr>
            <w:r w:rsidRPr="008163C6">
              <w:rPr>
                <w:rFonts w:ascii="Calibri" w:hAnsi="Calibri"/>
                <w:b/>
                <w:bCs/>
                <w:color w:val="000000"/>
                <w:sz w:val="22"/>
                <w:szCs w:val="22"/>
              </w:rPr>
              <w:t>LETRINAS</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b/>
                <w:bCs/>
                <w:color w:val="000000"/>
              </w:rPr>
            </w:pPr>
            <w:r w:rsidRPr="008163C6">
              <w:rPr>
                <w:rFonts w:ascii="Calibri" w:hAnsi="Calibri"/>
                <w:b/>
                <w:bCs/>
                <w:color w:val="000000"/>
                <w:sz w:val="22"/>
                <w:szCs w:val="22"/>
              </w:rPr>
              <w:t>Cantidad</w:t>
            </w:r>
          </w:p>
        </w:tc>
      </w:tr>
      <w:tr w:rsidR="002529A4" w:rsidRPr="008163C6" w:rsidTr="004F45E8">
        <w:trPr>
          <w:trHeight w:val="300"/>
          <w:jc w:val="center"/>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color w:val="000000"/>
              </w:rPr>
            </w:pPr>
            <w:r w:rsidRPr="008163C6">
              <w:rPr>
                <w:rFonts w:ascii="Calibri" w:hAnsi="Calibri"/>
                <w:color w:val="000000"/>
                <w:sz w:val="22"/>
                <w:szCs w:val="22"/>
              </w:rPr>
              <w:t>Fosa</w:t>
            </w:r>
          </w:p>
        </w:tc>
        <w:tc>
          <w:tcPr>
            <w:tcW w:w="1360" w:type="dxa"/>
            <w:tcBorders>
              <w:top w:val="nil"/>
              <w:left w:val="nil"/>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color w:val="000000"/>
              </w:rPr>
            </w:pPr>
            <w:r w:rsidRPr="008163C6">
              <w:rPr>
                <w:rFonts w:ascii="Calibri" w:hAnsi="Calibri"/>
                <w:color w:val="000000"/>
                <w:sz w:val="22"/>
                <w:szCs w:val="22"/>
              </w:rPr>
              <w:t>1514</w:t>
            </w:r>
          </w:p>
        </w:tc>
      </w:tr>
      <w:tr w:rsidR="002529A4" w:rsidRPr="008163C6" w:rsidTr="004F45E8">
        <w:trPr>
          <w:trHeight w:val="300"/>
          <w:jc w:val="center"/>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color w:val="000000"/>
              </w:rPr>
            </w:pPr>
            <w:r w:rsidRPr="008163C6">
              <w:rPr>
                <w:rFonts w:ascii="Calibri" w:hAnsi="Calibri"/>
                <w:color w:val="000000"/>
                <w:sz w:val="22"/>
                <w:szCs w:val="22"/>
              </w:rPr>
              <w:t>Abonera</w:t>
            </w:r>
          </w:p>
        </w:tc>
        <w:tc>
          <w:tcPr>
            <w:tcW w:w="1360" w:type="dxa"/>
            <w:tcBorders>
              <w:top w:val="nil"/>
              <w:left w:val="nil"/>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color w:val="000000"/>
              </w:rPr>
            </w:pPr>
            <w:r w:rsidRPr="008163C6">
              <w:rPr>
                <w:rFonts w:ascii="Calibri" w:hAnsi="Calibri"/>
                <w:color w:val="000000"/>
                <w:sz w:val="22"/>
                <w:szCs w:val="22"/>
              </w:rPr>
              <w:t>4227</w:t>
            </w:r>
          </w:p>
        </w:tc>
      </w:tr>
      <w:tr w:rsidR="002529A4" w:rsidRPr="008163C6" w:rsidTr="004F45E8">
        <w:trPr>
          <w:trHeight w:val="300"/>
          <w:jc w:val="center"/>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color w:val="000000"/>
              </w:rPr>
            </w:pPr>
            <w:r w:rsidRPr="008163C6">
              <w:rPr>
                <w:rFonts w:ascii="Calibri" w:hAnsi="Calibri"/>
                <w:color w:val="000000"/>
                <w:sz w:val="22"/>
                <w:szCs w:val="22"/>
              </w:rPr>
              <w:t>Inodoro</w:t>
            </w:r>
          </w:p>
        </w:tc>
        <w:tc>
          <w:tcPr>
            <w:tcW w:w="1360" w:type="dxa"/>
            <w:tcBorders>
              <w:top w:val="nil"/>
              <w:left w:val="nil"/>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color w:val="000000"/>
              </w:rPr>
            </w:pPr>
            <w:r w:rsidRPr="008163C6">
              <w:rPr>
                <w:rFonts w:ascii="Calibri" w:hAnsi="Calibri"/>
                <w:color w:val="000000"/>
                <w:sz w:val="22"/>
                <w:szCs w:val="22"/>
              </w:rPr>
              <w:t>2615</w:t>
            </w:r>
          </w:p>
        </w:tc>
      </w:tr>
      <w:tr w:rsidR="002529A4" w:rsidRPr="008163C6" w:rsidTr="004F45E8">
        <w:trPr>
          <w:trHeight w:val="300"/>
          <w:jc w:val="center"/>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b/>
                <w:bCs/>
                <w:color w:val="000000"/>
              </w:rPr>
            </w:pPr>
            <w:r w:rsidRPr="008163C6">
              <w:rPr>
                <w:rFonts w:ascii="Calibri" w:hAnsi="Calibri"/>
                <w:b/>
                <w:bCs/>
                <w:color w:val="000000"/>
                <w:sz w:val="22"/>
                <w:szCs w:val="22"/>
              </w:rPr>
              <w:t>Solar</w:t>
            </w:r>
          </w:p>
        </w:tc>
        <w:tc>
          <w:tcPr>
            <w:tcW w:w="1360" w:type="dxa"/>
            <w:tcBorders>
              <w:top w:val="nil"/>
              <w:left w:val="nil"/>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b/>
                <w:bCs/>
                <w:color w:val="000000"/>
              </w:rPr>
            </w:pPr>
            <w:r w:rsidRPr="008163C6">
              <w:rPr>
                <w:rFonts w:ascii="Calibri" w:hAnsi="Calibri"/>
                <w:b/>
                <w:bCs/>
                <w:color w:val="000000"/>
                <w:sz w:val="22"/>
                <w:szCs w:val="22"/>
              </w:rPr>
              <w:t>98</w:t>
            </w:r>
          </w:p>
        </w:tc>
      </w:tr>
      <w:tr w:rsidR="002529A4" w:rsidRPr="008163C6" w:rsidTr="004F45E8">
        <w:trPr>
          <w:trHeight w:val="300"/>
          <w:jc w:val="center"/>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color w:val="000000"/>
              </w:rPr>
            </w:pPr>
            <w:r w:rsidRPr="008163C6">
              <w:rPr>
                <w:rFonts w:ascii="Calibri" w:hAnsi="Calibri"/>
                <w:color w:val="000000"/>
                <w:sz w:val="22"/>
                <w:szCs w:val="22"/>
              </w:rPr>
              <w:t>Ninguno</w:t>
            </w:r>
          </w:p>
        </w:tc>
        <w:tc>
          <w:tcPr>
            <w:tcW w:w="1360" w:type="dxa"/>
            <w:tcBorders>
              <w:top w:val="nil"/>
              <w:left w:val="nil"/>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color w:val="000000"/>
              </w:rPr>
            </w:pPr>
            <w:r w:rsidRPr="008163C6">
              <w:rPr>
                <w:rFonts w:ascii="Calibri" w:hAnsi="Calibri"/>
                <w:color w:val="000000"/>
                <w:sz w:val="22"/>
                <w:szCs w:val="22"/>
              </w:rPr>
              <w:t>2144</w:t>
            </w:r>
          </w:p>
        </w:tc>
      </w:tr>
      <w:tr w:rsidR="002529A4" w:rsidRPr="008163C6" w:rsidTr="004F45E8">
        <w:trPr>
          <w:trHeight w:val="300"/>
          <w:jc w:val="center"/>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b/>
                <w:bCs/>
                <w:color w:val="000000"/>
              </w:rPr>
            </w:pPr>
            <w:r w:rsidRPr="008163C6">
              <w:rPr>
                <w:rFonts w:ascii="Calibri" w:hAnsi="Calibri"/>
                <w:b/>
                <w:bCs/>
                <w:color w:val="000000"/>
                <w:sz w:val="22"/>
                <w:szCs w:val="22"/>
              </w:rPr>
              <w:t>Total de viviendas</w:t>
            </w:r>
          </w:p>
        </w:tc>
        <w:tc>
          <w:tcPr>
            <w:tcW w:w="1360" w:type="dxa"/>
            <w:tcBorders>
              <w:top w:val="nil"/>
              <w:left w:val="nil"/>
              <w:bottom w:val="single" w:sz="4" w:space="0" w:color="auto"/>
              <w:right w:val="single" w:sz="4" w:space="0" w:color="auto"/>
            </w:tcBorders>
            <w:shd w:val="clear" w:color="auto" w:fill="auto"/>
            <w:noWrap/>
            <w:vAlign w:val="bottom"/>
            <w:hideMark/>
          </w:tcPr>
          <w:p w:rsidR="002529A4" w:rsidRPr="008163C6" w:rsidRDefault="002529A4" w:rsidP="004F45E8">
            <w:pPr>
              <w:jc w:val="center"/>
              <w:rPr>
                <w:rFonts w:ascii="Calibri" w:hAnsi="Calibri"/>
                <w:b/>
                <w:bCs/>
                <w:color w:val="000000"/>
              </w:rPr>
            </w:pPr>
            <w:r w:rsidRPr="008163C6">
              <w:rPr>
                <w:rFonts w:ascii="Calibri" w:hAnsi="Calibri"/>
                <w:b/>
                <w:bCs/>
                <w:color w:val="000000"/>
                <w:sz w:val="22"/>
                <w:szCs w:val="22"/>
              </w:rPr>
              <w:t>10598</w:t>
            </w:r>
          </w:p>
        </w:tc>
      </w:tr>
    </w:tbl>
    <w:p w:rsidR="002529A4" w:rsidRDefault="002529A4" w:rsidP="002529A4">
      <w:pPr>
        <w:shd w:val="clear" w:color="auto" w:fill="FFFFFF"/>
        <w:spacing w:before="5" w:line="360" w:lineRule="auto"/>
        <w:ind w:left="720" w:right="5"/>
        <w:rPr>
          <w:i/>
          <w:sz w:val="20"/>
          <w:lang w:val="es-ES_tradnl"/>
        </w:rPr>
      </w:pPr>
      <w:r w:rsidRPr="00E12B12">
        <w:rPr>
          <w:i/>
          <w:sz w:val="20"/>
          <w:lang w:val="es-ES_tradnl"/>
        </w:rPr>
        <w:t>Fuente:” Diagnóstico Ambiental municipal del Puerto de La Libertad”.</w:t>
      </w:r>
      <w:r>
        <w:rPr>
          <w:i/>
          <w:sz w:val="20"/>
          <w:lang w:val="es-ES_tradnl"/>
        </w:rPr>
        <w:t xml:space="preserve"> 2009</w:t>
      </w:r>
    </w:p>
    <w:p w:rsidR="002529A4" w:rsidRDefault="002529A4" w:rsidP="002529A4"/>
    <w:p w:rsidR="002529A4" w:rsidRDefault="002529A4" w:rsidP="002529A4">
      <w:pPr>
        <w:tabs>
          <w:tab w:val="left" w:pos="3433"/>
        </w:tabs>
      </w:pPr>
      <w:r>
        <w:t xml:space="preserve">           </w:t>
      </w:r>
      <w:r>
        <w:tab/>
      </w:r>
    </w:p>
    <w:p w:rsidR="002529A4" w:rsidRDefault="002529A4" w:rsidP="002529A4">
      <w:pPr>
        <w:rPr>
          <w:b/>
        </w:rPr>
      </w:pPr>
      <w:r>
        <w:rPr>
          <w:b/>
        </w:rPr>
        <w:t>2.2 ANTECEDENTES DE SALUD.</w:t>
      </w:r>
    </w:p>
    <w:p w:rsidR="002529A4" w:rsidRDefault="002529A4" w:rsidP="002529A4">
      <w:pPr>
        <w:rPr>
          <w:b/>
        </w:rPr>
      </w:pPr>
    </w:p>
    <w:p w:rsidR="002529A4" w:rsidRDefault="002529A4" w:rsidP="002529A4">
      <w:pPr>
        <w:spacing w:line="360" w:lineRule="auto"/>
      </w:pPr>
      <w:r>
        <w:t>En el siguiente cuadro, se presentan las principales causas de consulta, realizadas en la Unidad de Salud de la Ciudad de La Libertad.</w:t>
      </w:r>
    </w:p>
    <w:p w:rsidR="002529A4" w:rsidRDefault="002529A4" w:rsidP="002529A4">
      <w:pPr>
        <w:spacing w:line="360" w:lineRule="auto"/>
      </w:pPr>
    </w:p>
    <w:p w:rsidR="002529A4" w:rsidRPr="00104EB7" w:rsidRDefault="002529A4" w:rsidP="002529A4">
      <w:pPr>
        <w:spacing w:line="360" w:lineRule="auto"/>
      </w:pPr>
      <w:r>
        <w:t>Como se puede observar en el cuadro siguiente, las enfermedades relacionadas directamente al saneamiento básico (Diarreas Infecciosas), se encuentran en el cuarto lugar de las consultas más frecuentes, con un total de consultas de 1,252. Esto podría estar íntimamente relacionado con el porcentaje de viviendas que no cuentan con ningún tipo de sistema de saneamiento básico, específicamente la disposición de excretas, ya que el porcentaje de consultas por esta causa, es  escasamente menor al porcentaje de viviendas que no cuentan con dichos servicios básicos.</w:t>
      </w:r>
    </w:p>
    <w:p w:rsidR="002529A4" w:rsidRDefault="002529A4" w:rsidP="002529A4">
      <w:pPr>
        <w:spacing w:line="360" w:lineRule="auto"/>
      </w:pPr>
      <w:r>
        <w:lastRenderedPageBreak/>
        <w:t>Cuadro 4. Principales causas de consultas en la Unidad de Salud Puerto La Libertad.</w:t>
      </w:r>
    </w:p>
    <w:tbl>
      <w:tblPr>
        <w:tblW w:w="9020" w:type="dxa"/>
        <w:tblInd w:w="54" w:type="dxa"/>
        <w:tblCellMar>
          <w:left w:w="70" w:type="dxa"/>
          <w:right w:w="70" w:type="dxa"/>
        </w:tblCellMar>
        <w:tblLook w:val="04A0"/>
      </w:tblPr>
      <w:tblGrid>
        <w:gridCol w:w="4968"/>
        <w:gridCol w:w="1071"/>
        <w:gridCol w:w="1069"/>
        <w:gridCol w:w="1069"/>
        <w:gridCol w:w="843"/>
      </w:tblGrid>
      <w:tr w:rsidR="002529A4" w:rsidRPr="00D97590" w:rsidTr="004F45E8">
        <w:trPr>
          <w:trHeight w:val="255"/>
        </w:trPr>
        <w:tc>
          <w:tcPr>
            <w:tcW w:w="4968" w:type="dxa"/>
            <w:vMerge w:val="restart"/>
            <w:tcBorders>
              <w:top w:val="nil"/>
              <w:left w:val="single" w:sz="4" w:space="0" w:color="FFFFFF"/>
              <w:bottom w:val="nil"/>
              <w:right w:val="single" w:sz="4" w:space="0" w:color="FFFFFF"/>
            </w:tcBorders>
            <w:shd w:val="clear" w:color="000000" w:fill="008080"/>
            <w:vAlign w:val="bottom"/>
            <w:hideMark/>
          </w:tcPr>
          <w:p w:rsidR="002529A4" w:rsidRPr="00D97590" w:rsidRDefault="002529A4" w:rsidP="004F45E8">
            <w:pPr>
              <w:rPr>
                <w:b/>
                <w:bCs/>
                <w:color w:val="FFFFFF"/>
                <w:sz w:val="18"/>
                <w:szCs w:val="18"/>
              </w:rPr>
            </w:pPr>
            <w:r w:rsidRPr="00D97590">
              <w:rPr>
                <w:b/>
                <w:bCs/>
                <w:color w:val="FFFFFF"/>
                <w:sz w:val="18"/>
                <w:szCs w:val="18"/>
              </w:rPr>
              <w:t>Grupo de Causas</w:t>
            </w:r>
          </w:p>
        </w:tc>
        <w:tc>
          <w:tcPr>
            <w:tcW w:w="1071" w:type="dxa"/>
            <w:tcBorders>
              <w:top w:val="nil"/>
              <w:left w:val="nil"/>
              <w:bottom w:val="nil"/>
              <w:right w:val="single" w:sz="4" w:space="0" w:color="FFFFFF"/>
            </w:tcBorders>
            <w:shd w:val="clear" w:color="000000" w:fill="008080"/>
            <w:vAlign w:val="bottom"/>
            <w:hideMark/>
          </w:tcPr>
          <w:p w:rsidR="002529A4" w:rsidRPr="00D97590" w:rsidRDefault="002529A4" w:rsidP="004F45E8">
            <w:pPr>
              <w:jc w:val="center"/>
              <w:rPr>
                <w:b/>
                <w:bCs/>
                <w:color w:val="FFFFFF"/>
                <w:sz w:val="18"/>
                <w:szCs w:val="18"/>
              </w:rPr>
            </w:pPr>
            <w:r w:rsidRPr="00D97590">
              <w:rPr>
                <w:b/>
                <w:bCs/>
                <w:color w:val="FFFFFF"/>
                <w:sz w:val="18"/>
                <w:szCs w:val="18"/>
              </w:rPr>
              <w:t>Consultas</w:t>
            </w:r>
          </w:p>
        </w:tc>
        <w:tc>
          <w:tcPr>
            <w:tcW w:w="1069" w:type="dxa"/>
            <w:tcBorders>
              <w:top w:val="nil"/>
              <w:left w:val="nil"/>
              <w:bottom w:val="nil"/>
              <w:right w:val="single" w:sz="4" w:space="0" w:color="FFFFFF"/>
            </w:tcBorders>
            <w:shd w:val="clear" w:color="000000" w:fill="008080"/>
            <w:vAlign w:val="bottom"/>
            <w:hideMark/>
          </w:tcPr>
          <w:p w:rsidR="002529A4" w:rsidRPr="00D97590" w:rsidRDefault="002529A4" w:rsidP="004F45E8">
            <w:pPr>
              <w:jc w:val="center"/>
              <w:rPr>
                <w:b/>
                <w:bCs/>
                <w:color w:val="FFFFFF"/>
                <w:sz w:val="18"/>
                <w:szCs w:val="18"/>
              </w:rPr>
            </w:pPr>
            <w:r w:rsidRPr="00D97590">
              <w:rPr>
                <w:b/>
                <w:bCs/>
                <w:color w:val="FFFFFF"/>
                <w:sz w:val="18"/>
                <w:szCs w:val="18"/>
              </w:rPr>
              <w:t>Consultas</w:t>
            </w:r>
          </w:p>
        </w:tc>
        <w:tc>
          <w:tcPr>
            <w:tcW w:w="1069" w:type="dxa"/>
            <w:tcBorders>
              <w:top w:val="nil"/>
              <w:left w:val="nil"/>
              <w:bottom w:val="nil"/>
              <w:right w:val="single" w:sz="4" w:space="0" w:color="FFFFFF"/>
            </w:tcBorders>
            <w:shd w:val="clear" w:color="000000" w:fill="008080"/>
            <w:vAlign w:val="bottom"/>
            <w:hideMark/>
          </w:tcPr>
          <w:p w:rsidR="002529A4" w:rsidRPr="00D97590" w:rsidRDefault="002529A4" w:rsidP="004F45E8">
            <w:pPr>
              <w:jc w:val="center"/>
              <w:rPr>
                <w:b/>
                <w:bCs/>
                <w:color w:val="FFFFFF"/>
                <w:sz w:val="18"/>
                <w:szCs w:val="18"/>
              </w:rPr>
            </w:pPr>
            <w:r w:rsidRPr="00D97590">
              <w:rPr>
                <w:b/>
                <w:bCs/>
                <w:color w:val="FFFFFF"/>
                <w:sz w:val="18"/>
                <w:szCs w:val="18"/>
              </w:rPr>
              <w:t>Total</w:t>
            </w:r>
          </w:p>
        </w:tc>
        <w:tc>
          <w:tcPr>
            <w:tcW w:w="843" w:type="dxa"/>
            <w:vMerge w:val="restart"/>
            <w:tcBorders>
              <w:top w:val="nil"/>
              <w:left w:val="single" w:sz="4" w:space="0" w:color="FFFFFF"/>
              <w:bottom w:val="nil"/>
              <w:right w:val="single" w:sz="4" w:space="0" w:color="FFFFFF"/>
            </w:tcBorders>
            <w:shd w:val="clear" w:color="000000" w:fill="008080"/>
            <w:vAlign w:val="bottom"/>
            <w:hideMark/>
          </w:tcPr>
          <w:p w:rsidR="002529A4" w:rsidRPr="00D97590" w:rsidRDefault="002529A4" w:rsidP="004F45E8">
            <w:pPr>
              <w:jc w:val="center"/>
              <w:rPr>
                <w:b/>
                <w:bCs/>
                <w:color w:val="FFFFFF"/>
                <w:sz w:val="18"/>
                <w:szCs w:val="18"/>
              </w:rPr>
            </w:pPr>
            <w:r w:rsidRPr="00D97590">
              <w:rPr>
                <w:b/>
                <w:bCs/>
                <w:color w:val="FFFFFF"/>
                <w:sz w:val="18"/>
                <w:szCs w:val="18"/>
              </w:rPr>
              <w:t>Tasa</w:t>
            </w:r>
          </w:p>
        </w:tc>
      </w:tr>
      <w:tr w:rsidR="002529A4" w:rsidRPr="00D97590" w:rsidTr="004F45E8">
        <w:trPr>
          <w:trHeight w:val="255"/>
        </w:trPr>
        <w:tc>
          <w:tcPr>
            <w:tcW w:w="4968" w:type="dxa"/>
            <w:vMerge/>
            <w:tcBorders>
              <w:top w:val="nil"/>
              <w:left w:val="single" w:sz="4" w:space="0" w:color="FFFFFF"/>
              <w:bottom w:val="nil"/>
              <w:right w:val="single" w:sz="4" w:space="0" w:color="FFFFFF"/>
            </w:tcBorders>
            <w:vAlign w:val="center"/>
            <w:hideMark/>
          </w:tcPr>
          <w:p w:rsidR="002529A4" w:rsidRPr="00D97590" w:rsidRDefault="002529A4" w:rsidP="004F45E8">
            <w:pPr>
              <w:rPr>
                <w:b/>
                <w:bCs/>
                <w:color w:val="FFFFFF"/>
                <w:sz w:val="18"/>
                <w:szCs w:val="18"/>
              </w:rPr>
            </w:pPr>
          </w:p>
        </w:tc>
        <w:tc>
          <w:tcPr>
            <w:tcW w:w="1071" w:type="dxa"/>
            <w:tcBorders>
              <w:top w:val="nil"/>
              <w:left w:val="nil"/>
              <w:bottom w:val="nil"/>
              <w:right w:val="single" w:sz="4" w:space="0" w:color="FFFFFF"/>
            </w:tcBorders>
            <w:shd w:val="clear" w:color="000000" w:fill="008080"/>
            <w:vAlign w:val="bottom"/>
            <w:hideMark/>
          </w:tcPr>
          <w:p w:rsidR="002529A4" w:rsidRPr="00D97590" w:rsidRDefault="002529A4" w:rsidP="004F45E8">
            <w:pPr>
              <w:jc w:val="center"/>
              <w:rPr>
                <w:b/>
                <w:bCs/>
                <w:color w:val="FFFFFF"/>
                <w:sz w:val="18"/>
                <w:szCs w:val="18"/>
              </w:rPr>
            </w:pPr>
            <w:r w:rsidRPr="00D97590">
              <w:rPr>
                <w:b/>
                <w:bCs/>
                <w:color w:val="FFFFFF"/>
                <w:sz w:val="18"/>
                <w:szCs w:val="18"/>
              </w:rPr>
              <w:t>masculina</w:t>
            </w:r>
          </w:p>
        </w:tc>
        <w:tc>
          <w:tcPr>
            <w:tcW w:w="1069" w:type="dxa"/>
            <w:tcBorders>
              <w:top w:val="nil"/>
              <w:left w:val="nil"/>
              <w:bottom w:val="nil"/>
              <w:right w:val="single" w:sz="4" w:space="0" w:color="FFFFFF"/>
            </w:tcBorders>
            <w:shd w:val="clear" w:color="000000" w:fill="008080"/>
            <w:vAlign w:val="bottom"/>
            <w:hideMark/>
          </w:tcPr>
          <w:p w:rsidR="002529A4" w:rsidRPr="00D97590" w:rsidRDefault="002529A4" w:rsidP="004F45E8">
            <w:pPr>
              <w:jc w:val="center"/>
              <w:rPr>
                <w:b/>
                <w:bCs/>
                <w:color w:val="FFFFFF"/>
                <w:sz w:val="18"/>
                <w:szCs w:val="18"/>
              </w:rPr>
            </w:pPr>
            <w:r w:rsidRPr="00D97590">
              <w:rPr>
                <w:b/>
                <w:bCs/>
                <w:color w:val="FFFFFF"/>
                <w:sz w:val="18"/>
                <w:szCs w:val="18"/>
              </w:rPr>
              <w:t>femenina</w:t>
            </w:r>
          </w:p>
        </w:tc>
        <w:tc>
          <w:tcPr>
            <w:tcW w:w="1069" w:type="dxa"/>
            <w:tcBorders>
              <w:top w:val="nil"/>
              <w:left w:val="nil"/>
              <w:bottom w:val="nil"/>
              <w:right w:val="single" w:sz="4" w:space="0" w:color="FFFFFF"/>
            </w:tcBorders>
            <w:shd w:val="clear" w:color="000000" w:fill="008080"/>
            <w:vAlign w:val="bottom"/>
            <w:hideMark/>
          </w:tcPr>
          <w:p w:rsidR="002529A4" w:rsidRPr="00D97590" w:rsidRDefault="002529A4" w:rsidP="004F45E8">
            <w:pPr>
              <w:jc w:val="center"/>
              <w:rPr>
                <w:b/>
                <w:bCs/>
                <w:color w:val="FFFFFF"/>
                <w:sz w:val="18"/>
                <w:szCs w:val="18"/>
              </w:rPr>
            </w:pPr>
            <w:r w:rsidRPr="00D97590">
              <w:rPr>
                <w:b/>
                <w:bCs/>
                <w:color w:val="FFFFFF"/>
                <w:sz w:val="18"/>
                <w:szCs w:val="18"/>
              </w:rPr>
              <w:t>Consultas</w:t>
            </w:r>
          </w:p>
        </w:tc>
        <w:tc>
          <w:tcPr>
            <w:tcW w:w="843" w:type="dxa"/>
            <w:vMerge/>
            <w:tcBorders>
              <w:top w:val="nil"/>
              <w:left w:val="single" w:sz="4" w:space="0" w:color="FFFFFF"/>
              <w:bottom w:val="nil"/>
              <w:right w:val="single" w:sz="4" w:space="0" w:color="FFFFFF"/>
            </w:tcBorders>
            <w:vAlign w:val="center"/>
            <w:hideMark/>
          </w:tcPr>
          <w:p w:rsidR="002529A4" w:rsidRPr="00D97590" w:rsidRDefault="002529A4" w:rsidP="004F45E8">
            <w:pPr>
              <w:rPr>
                <w:b/>
                <w:bCs/>
                <w:color w:val="FFFFFF"/>
                <w:sz w:val="18"/>
                <w:szCs w:val="18"/>
              </w:rPr>
            </w:pPr>
          </w:p>
        </w:tc>
      </w:tr>
      <w:tr w:rsidR="002529A4" w:rsidRPr="00D97590" w:rsidTr="004F45E8">
        <w:trPr>
          <w:trHeight w:val="255"/>
        </w:trPr>
        <w:tc>
          <w:tcPr>
            <w:tcW w:w="49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529A4" w:rsidRPr="00D97590" w:rsidRDefault="002529A4" w:rsidP="004F45E8">
            <w:pPr>
              <w:rPr>
                <w:sz w:val="20"/>
                <w:szCs w:val="20"/>
              </w:rPr>
            </w:pPr>
            <w:r w:rsidRPr="00D97590">
              <w:rPr>
                <w:sz w:val="20"/>
                <w:szCs w:val="20"/>
              </w:rPr>
              <w:t>Infecciones agudas de las vías respiratorias superiores </w:t>
            </w:r>
          </w:p>
        </w:tc>
        <w:tc>
          <w:tcPr>
            <w:tcW w:w="1071" w:type="dxa"/>
            <w:tcBorders>
              <w:top w:val="single" w:sz="4" w:space="0" w:color="auto"/>
              <w:left w:val="nil"/>
              <w:bottom w:val="single" w:sz="4" w:space="0" w:color="auto"/>
              <w:right w:val="single" w:sz="4" w:space="0" w:color="auto"/>
            </w:tcBorders>
            <w:shd w:val="clear" w:color="000000" w:fill="FFFFFF"/>
            <w:vAlign w:val="center"/>
            <w:hideMark/>
          </w:tcPr>
          <w:p w:rsidR="002529A4" w:rsidRPr="00D97590" w:rsidRDefault="002529A4" w:rsidP="004F45E8">
            <w:pPr>
              <w:jc w:val="center"/>
              <w:rPr>
                <w:color w:val="000000"/>
                <w:sz w:val="18"/>
                <w:szCs w:val="18"/>
              </w:rPr>
            </w:pPr>
            <w:r w:rsidRPr="00D97590">
              <w:rPr>
                <w:color w:val="000000"/>
                <w:sz w:val="18"/>
                <w:szCs w:val="18"/>
              </w:rPr>
              <w:t>1,721</w:t>
            </w:r>
          </w:p>
        </w:tc>
        <w:tc>
          <w:tcPr>
            <w:tcW w:w="1069" w:type="dxa"/>
            <w:tcBorders>
              <w:top w:val="single" w:sz="4" w:space="0" w:color="auto"/>
              <w:left w:val="nil"/>
              <w:bottom w:val="single" w:sz="4" w:space="0" w:color="auto"/>
              <w:right w:val="single" w:sz="4" w:space="0" w:color="auto"/>
            </w:tcBorders>
            <w:shd w:val="clear" w:color="000000" w:fill="FFFFFF"/>
            <w:vAlign w:val="center"/>
            <w:hideMark/>
          </w:tcPr>
          <w:p w:rsidR="002529A4" w:rsidRPr="00D97590" w:rsidRDefault="002529A4" w:rsidP="004F45E8">
            <w:pPr>
              <w:jc w:val="center"/>
              <w:rPr>
                <w:color w:val="000000"/>
                <w:sz w:val="18"/>
                <w:szCs w:val="18"/>
              </w:rPr>
            </w:pPr>
            <w:r w:rsidRPr="00D97590">
              <w:rPr>
                <w:color w:val="000000"/>
                <w:sz w:val="18"/>
                <w:szCs w:val="18"/>
              </w:rPr>
              <w:t>2,658</w:t>
            </w:r>
          </w:p>
        </w:tc>
        <w:tc>
          <w:tcPr>
            <w:tcW w:w="1069" w:type="dxa"/>
            <w:tcBorders>
              <w:top w:val="single" w:sz="4" w:space="0" w:color="auto"/>
              <w:left w:val="nil"/>
              <w:bottom w:val="single" w:sz="4" w:space="0" w:color="auto"/>
              <w:right w:val="single" w:sz="4" w:space="0" w:color="auto"/>
            </w:tcBorders>
            <w:shd w:val="clear" w:color="000000" w:fill="FFFFFF"/>
            <w:vAlign w:val="center"/>
            <w:hideMark/>
          </w:tcPr>
          <w:p w:rsidR="002529A4" w:rsidRPr="00D97590" w:rsidRDefault="002529A4" w:rsidP="004F45E8">
            <w:pPr>
              <w:jc w:val="center"/>
              <w:rPr>
                <w:color w:val="000000"/>
                <w:sz w:val="18"/>
                <w:szCs w:val="18"/>
              </w:rPr>
            </w:pPr>
            <w:r w:rsidRPr="00D97590">
              <w:rPr>
                <w:color w:val="000000"/>
                <w:sz w:val="18"/>
                <w:szCs w:val="18"/>
              </w:rPr>
              <w:t>4,379</w:t>
            </w:r>
          </w:p>
        </w:tc>
        <w:tc>
          <w:tcPr>
            <w:tcW w:w="843" w:type="dxa"/>
            <w:tcBorders>
              <w:top w:val="single" w:sz="4" w:space="0" w:color="auto"/>
              <w:left w:val="nil"/>
              <w:bottom w:val="single" w:sz="4" w:space="0" w:color="auto"/>
              <w:right w:val="single" w:sz="4" w:space="0" w:color="auto"/>
            </w:tcBorders>
            <w:shd w:val="clear" w:color="000000" w:fill="FFFFFF"/>
            <w:vAlign w:val="center"/>
            <w:hideMark/>
          </w:tcPr>
          <w:p w:rsidR="002529A4" w:rsidRPr="00D97590" w:rsidRDefault="002529A4" w:rsidP="004F45E8">
            <w:pPr>
              <w:jc w:val="center"/>
              <w:rPr>
                <w:color w:val="000000"/>
                <w:sz w:val="18"/>
                <w:szCs w:val="18"/>
              </w:rPr>
            </w:pPr>
            <w:r w:rsidRPr="00D97590">
              <w:rPr>
                <w:color w:val="000000"/>
                <w:sz w:val="18"/>
                <w:szCs w:val="18"/>
              </w:rPr>
              <w:t>60.67</w:t>
            </w:r>
          </w:p>
        </w:tc>
      </w:tr>
      <w:tr w:rsidR="002529A4" w:rsidRPr="00D97590" w:rsidTr="004F45E8">
        <w:trPr>
          <w:trHeight w:val="255"/>
        </w:trPr>
        <w:tc>
          <w:tcPr>
            <w:tcW w:w="4968" w:type="dxa"/>
            <w:tcBorders>
              <w:top w:val="nil"/>
              <w:left w:val="single" w:sz="4" w:space="0" w:color="auto"/>
              <w:bottom w:val="single" w:sz="4" w:space="0" w:color="auto"/>
              <w:right w:val="single" w:sz="4" w:space="0" w:color="auto"/>
            </w:tcBorders>
            <w:shd w:val="clear" w:color="auto" w:fill="auto"/>
            <w:noWrap/>
            <w:vAlign w:val="bottom"/>
            <w:hideMark/>
          </w:tcPr>
          <w:p w:rsidR="002529A4" w:rsidRPr="00D97590" w:rsidRDefault="002529A4" w:rsidP="004F45E8">
            <w:pPr>
              <w:rPr>
                <w:sz w:val="20"/>
                <w:szCs w:val="20"/>
              </w:rPr>
            </w:pPr>
            <w:r w:rsidRPr="00D97590">
              <w:rPr>
                <w:sz w:val="20"/>
                <w:szCs w:val="20"/>
              </w:rPr>
              <w:t>Enfermedades del sistema urinario </w:t>
            </w:r>
          </w:p>
        </w:tc>
        <w:tc>
          <w:tcPr>
            <w:tcW w:w="1071"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400 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1,280 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1,680 </w:t>
            </w:r>
          </w:p>
        </w:tc>
        <w:tc>
          <w:tcPr>
            <w:tcW w:w="843"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23.27 </w:t>
            </w:r>
          </w:p>
        </w:tc>
      </w:tr>
      <w:tr w:rsidR="002529A4" w:rsidRPr="00D97590" w:rsidTr="004F45E8">
        <w:trPr>
          <w:trHeight w:val="255"/>
        </w:trPr>
        <w:tc>
          <w:tcPr>
            <w:tcW w:w="4968" w:type="dxa"/>
            <w:tcBorders>
              <w:top w:val="nil"/>
              <w:left w:val="single" w:sz="4" w:space="0" w:color="auto"/>
              <w:bottom w:val="single" w:sz="4" w:space="0" w:color="auto"/>
              <w:right w:val="single" w:sz="4" w:space="0" w:color="auto"/>
            </w:tcBorders>
            <w:shd w:val="clear" w:color="auto" w:fill="auto"/>
            <w:noWrap/>
            <w:vAlign w:val="bottom"/>
            <w:hideMark/>
          </w:tcPr>
          <w:p w:rsidR="002529A4" w:rsidRPr="00D97590" w:rsidRDefault="002529A4" w:rsidP="004F45E8">
            <w:pPr>
              <w:rPr>
                <w:sz w:val="20"/>
                <w:szCs w:val="20"/>
              </w:rPr>
            </w:pPr>
            <w:r w:rsidRPr="00D97590">
              <w:rPr>
                <w:sz w:val="20"/>
                <w:szCs w:val="20"/>
              </w:rPr>
              <w:t>Faringitis aguda y amigdalitis aguda </w:t>
            </w:r>
          </w:p>
        </w:tc>
        <w:tc>
          <w:tcPr>
            <w:tcW w:w="1071"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601 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1,059 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1,660 </w:t>
            </w:r>
          </w:p>
        </w:tc>
        <w:tc>
          <w:tcPr>
            <w:tcW w:w="843"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23.00 </w:t>
            </w:r>
          </w:p>
        </w:tc>
      </w:tr>
      <w:tr w:rsidR="002529A4" w:rsidRPr="00D97590" w:rsidTr="004F45E8">
        <w:trPr>
          <w:trHeight w:val="255"/>
        </w:trPr>
        <w:tc>
          <w:tcPr>
            <w:tcW w:w="4968" w:type="dxa"/>
            <w:tcBorders>
              <w:top w:val="nil"/>
              <w:left w:val="single" w:sz="4" w:space="0" w:color="auto"/>
              <w:bottom w:val="single" w:sz="4" w:space="0" w:color="auto"/>
              <w:right w:val="single" w:sz="4" w:space="0" w:color="auto"/>
            </w:tcBorders>
            <w:shd w:val="clear" w:color="auto" w:fill="auto"/>
            <w:noWrap/>
            <w:vAlign w:val="bottom"/>
            <w:hideMark/>
          </w:tcPr>
          <w:p w:rsidR="002529A4" w:rsidRPr="00D97590" w:rsidRDefault="002529A4" w:rsidP="004F45E8">
            <w:pPr>
              <w:rPr>
                <w:sz w:val="20"/>
                <w:szCs w:val="20"/>
              </w:rPr>
            </w:pPr>
            <w:r w:rsidRPr="00D97590">
              <w:rPr>
                <w:sz w:val="20"/>
                <w:szCs w:val="20"/>
              </w:rPr>
              <w:t>Diarrea de Presunto origen infeccioso</w:t>
            </w:r>
            <w:r>
              <w:rPr>
                <w:sz w:val="20"/>
                <w:szCs w:val="20"/>
              </w:rPr>
              <w:t xml:space="preserve"> (A09)</w:t>
            </w:r>
          </w:p>
        </w:tc>
        <w:tc>
          <w:tcPr>
            <w:tcW w:w="1071"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540 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712 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1,252 </w:t>
            </w:r>
          </w:p>
        </w:tc>
        <w:tc>
          <w:tcPr>
            <w:tcW w:w="843"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17.35 </w:t>
            </w:r>
          </w:p>
        </w:tc>
      </w:tr>
      <w:tr w:rsidR="002529A4" w:rsidRPr="00D97590" w:rsidTr="004F45E8">
        <w:trPr>
          <w:trHeight w:val="255"/>
        </w:trPr>
        <w:tc>
          <w:tcPr>
            <w:tcW w:w="4968" w:type="dxa"/>
            <w:tcBorders>
              <w:top w:val="nil"/>
              <w:left w:val="single" w:sz="4" w:space="0" w:color="auto"/>
              <w:bottom w:val="single" w:sz="4" w:space="0" w:color="auto"/>
              <w:right w:val="single" w:sz="4" w:space="0" w:color="auto"/>
            </w:tcBorders>
            <w:shd w:val="clear" w:color="auto" w:fill="auto"/>
            <w:noWrap/>
            <w:vAlign w:val="bottom"/>
            <w:hideMark/>
          </w:tcPr>
          <w:p w:rsidR="002529A4" w:rsidRPr="00D97590" w:rsidRDefault="002529A4" w:rsidP="004F45E8">
            <w:pPr>
              <w:rPr>
                <w:sz w:val="20"/>
                <w:szCs w:val="20"/>
              </w:rPr>
            </w:pPr>
            <w:r w:rsidRPr="00D97590">
              <w:rPr>
                <w:sz w:val="20"/>
                <w:szCs w:val="20"/>
              </w:rPr>
              <w:t>Migraña y otros síndromes de cefalea </w:t>
            </w:r>
          </w:p>
        </w:tc>
        <w:tc>
          <w:tcPr>
            <w:tcW w:w="1071"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124 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739 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863 </w:t>
            </w:r>
          </w:p>
        </w:tc>
        <w:tc>
          <w:tcPr>
            <w:tcW w:w="843"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11.96 </w:t>
            </w:r>
          </w:p>
        </w:tc>
      </w:tr>
      <w:tr w:rsidR="002529A4" w:rsidRPr="00D97590" w:rsidTr="004F45E8">
        <w:trPr>
          <w:trHeight w:val="255"/>
        </w:trPr>
        <w:tc>
          <w:tcPr>
            <w:tcW w:w="4968" w:type="dxa"/>
            <w:tcBorders>
              <w:top w:val="nil"/>
              <w:left w:val="single" w:sz="4" w:space="0" w:color="auto"/>
              <w:bottom w:val="single" w:sz="4" w:space="0" w:color="auto"/>
              <w:right w:val="single" w:sz="4" w:space="0" w:color="auto"/>
            </w:tcBorders>
            <w:shd w:val="clear" w:color="auto" w:fill="auto"/>
            <w:noWrap/>
            <w:vAlign w:val="bottom"/>
            <w:hideMark/>
          </w:tcPr>
          <w:p w:rsidR="002529A4" w:rsidRPr="00D97590" w:rsidRDefault="002529A4" w:rsidP="004F45E8">
            <w:pPr>
              <w:rPr>
                <w:sz w:val="20"/>
                <w:szCs w:val="20"/>
              </w:rPr>
            </w:pPr>
            <w:r w:rsidRPr="00D97590">
              <w:rPr>
                <w:sz w:val="20"/>
                <w:szCs w:val="20"/>
              </w:rPr>
              <w:t>Hipertensión esencial (primaria) </w:t>
            </w:r>
          </w:p>
        </w:tc>
        <w:tc>
          <w:tcPr>
            <w:tcW w:w="1071"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198 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615 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813 </w:t>
            </w:r>
          </w:p>
        </w:tc>
        <w:tc>
          <w:tcPr>
            <w:tcW w:w="843"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11.26 </w:t>
            </w:r>
          </w:p>
        </w:tc>
      </w:tr>
      <w:tr w:rsidR="002529A4" w:rsidRPr="00D97590" w:rsidTr="004F45E8">
        <w:trPr>
          <w:trHeight w:val="255"/>
        </w:trPr>
        <w:tc>
          <w:tcPr>
            <w:tcW w:w="4968" w:type="dxa"/>
            <w:tcBorders>
              <w:top w:val="nil"/>
              <w:left w:val="single" w:sz="4" w:space="0" w:color="auto"/>
              <w:bottom w:val="single" w:sz="4" w:space="0" w:color="auto"/>
              <w:right w:val="single" w:sz="4" w:space="0" w:color="auto"/>
            </w:tcBorders>
            <w:shd w:val="clear" w:color="auto" w:fill="auto"/>
            <w:noWrap/>
            <w:vAlign w:val="bottom"/>
            <w:hideMark/>
          </w:tcPr>
          <w:p w:rsidR="002529A4" w:rsidRPr="00D97590" w:rsidRDefault="002529A4" w:rsidP="004F45E8">
            <w:pPr>
              <w:rPr>
                <w:sz w:val="20"/>
                <w:szCs w:val="20"/>
              </w:rPr>
            </w:pPr>
            <w:r w:rsidRPr="00D97590">
              <w:rPr>
                <w:sz w:val="20"/>
                <w:szCs w:val="20"/>
              </w:rPr>
              <w:t>Helmintiasis </w:t>
            </w:r>
          </w:p>
        </w:tc>
        <w:tc>
          <w:tcPr>
            <w:tcW w:w="1071"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318 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462 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780 </w:t>
            </w:r>
          </w:p>
        </w:tc>
        <w:tc>
          <w:tcPr>
            <w:tcW w:w="843"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10.81 </w:t>
            </w:r>
          </w:p>
        </w:tc>
      </w:tr>
      <w:tr w:rsidR="002529A4" w:rsidRPr="00D97590" w:rsidTr="004F45E8">
        <w:trPr>
          <w:trHeight w:val="255"/>
        </w:trPr>
        <w:tc>
          <w:tcPr>
            <w:tcW w:w="4968" w:type="dxa"/>
            <w:tcBorders>
              <w:top w:val="nil"/>
              <w:left w:val="single" w:sz="4" w:space="0" w:color="auto"/>
              <w:bottom w:val="single" w:sz="4" w:space="0" w:color="auto"/>
              <w:right w:val="single" w:sz="4" w:space="0" w:color="auto"/>
            </w:tcBorders>
            <w:shd w:val="clear" w:color="auto" w:fill="auto"/>
            <w:noWrap/>
            <w:vAlign w:val="bottom"/>
            <w:hideMark/>
          </w:tcPr>
          <w:p w:rsidR="002529A4" w:rsidRPr="00D97590" w:rsidRDefault="002529A4" w:rsidP="004F45E8">
            <w:pPr>
              <w:rPr>
                <w:sz w:val="20"/>
                <w:szCs w:val="20"/>
              </w:rPr>
            </w:pPr>
            <w:r w:rsidRPr="00D97590">
              <w:rPr>
                <w:sz w:val="20"/>
                <w:szCs w:val="20"/>
              </w:rPr>
              <w:t>Traumatismos diversos</w:t>
            </w:r>
          </w:p>
        </w:tc>
        <w:tc>
          <w:tcPr>
            <w:tcW w:w="1071"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383 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248 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631 </w:t>
            </w:r>
          </w:p>
        </w:tc>
        <w:tc>
          <w:tcPr>
            <w:tcW w:w="843"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8.74 </w:t>
            </w:r>
          </w:p>
        </w:tc>
      </w:tr>
      <w:tr w:rsidR="002529A4" w:rsidRPr="00D97590" w:rsidTr="004F45E8">
        <w:trPr>
          <w:trHeight w:val="255"/>
        </w:trPr>
        <w:tc>
          <w:tcPr>
            <w:tcW w:w="4968" w:type="dxa"/>
            <w:tcBorders>
              <w:top w:val="nil"/>
              <w:left w:val="single" w:sz="4" w:space="0" w:color="auto"/>
              <w:bottom w:val="single" w:sz="4" w:space="0" w:color="auto"/>
              <w:right w:val="single" w:sz="4" w:space="0" w:color="auto"/>
            </w:tcBorders>
            <w:shd w:val="clear" w:color="auto" w:fill="auto"/>
            <w:noWrap/>
            <w:vAlign w:val="bottom"/>
            <w:hideMark/>
          </w:tcPr>
          <w:p w:rsidR="002529A4" w:rsidRPr="00D97590" w:rsidRDefault="002529A4" w:rsidP="004F45E8">
            <w:pPr>
              <w:rPr>
                <w:sz w:val="20"/>
                <w:szCs w:val="20"/>
              </w:rPr>
            </w:pPr>
            <w:r w:rsidRPr="00D97590">
              <w:rPr>
                <w:sz w:val="20"/>
                <w:szCs w:val="20"/>
              </w:rPr>
              <w:t>Infecciones de la piel y del tejido subcutáneo </w:t>
            </w:r>
          </w:p>
        </w:tc>
        <w:tc>
          <w:tcPr>
            <w:tcW w:w="1071"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231 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296 </w:t>
            </w:r>
          </w:p>
        </w:tc>
        <w:tc>
          <w:tcPr>
            <w:tcW w:w="1069"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527 </w:t>
            </w:r>
          </w:p>
        </w:tc>
        <w:tc>
          <w:tcPr>
            <w:tcW w:w="843" w:type="dxa"/>
            <w:tcBorders>
              <w:top w:val="nil"/>
              <w:left w:val="nil"/>
              <w:bottom w:val="single" w:sz="4" w:space="0" w:color="auto"/>
              <w:right w:val="single" w:sz="4" w:space="0" w:color="auto"/>
            </w:tcBorders>
            <w:shd w:val="clear" w:color="000000" w:fill="FFFFFF"/>
            <w:vAlign w:val="bottom"/>
            <w:hideMark/>
          </w:tcPr>
          <w:p w:rsidR="002529A4" w:rsidRPr="00D97590" w:rsidRDefault="002529A4" w:rsidP="004F45E8">
            <w:pPr>
              <w:jc w:val="center"/>
              <w:rPr>
                <w:color w:val="000000"/>
                <w:sz w:val="18"/>
                <w:szCs w:val="18"/>
              </w:rPr>
            </w:pPr>
            <w:r w:rsidRPr="00D97590">
              <w:rPr>
                <w:color w:val="000000"/>
                <w:sz w:val="18"/>
                <w:szCs w:val="18"/>
              </w:rPr>
              <w:t>7.30 </w:t>
            </w:r>
          </w:p>
        </w:tc>
      </w:tr>
    </w:tbl>
    <w:p w:rsidR="002529A4" w:rsidRPr="00195C13" w:rsidRDefault="002529A4" w:rsidP="002529A4">
      <w:pPr>
        <w:spacing w:line="360" w:lineRule="auto"/>
        <w:rPr>
          <w:b/>
          <w:color w:val="FF0000"/>
          <w:sz w:val="20"/>
        </w:rPr>
      </w:pPr>
      <w:r w:rsidRPr="00A213FA">
        <w:rPr>
          <w:b/>
          <w:sz w:val="20"/>
        </w:rPr>
        <w:t>Fuente: MSPAS, FOSALUD</w:t>
      </w:r>
      <w:r>
        <w:rPr>
          <w:b/>
          <w:sz w:val="20"/>
        </w:rPr>
        <w:t xml:space="preserve"> </w:t>
      </w:r>
      <w:r w:rsidRPr="00FE62C3">
        <w:rPr>
          <w:b/>
          <w:sz w:val="20"/>
        </w:rPr>
        <w:t>2009</w:t>
      </w:r>
    </w:p>
    <w:p w:rsidR="002529A4" w:rsidRDefault="002529A4" w:rsidP="002529A4">
      <w:pPr>
        <w:rPr>
          <w:b/>
        </w:rPr>
      </w:pPr>
    </w:p>
    <w:p w:rsidR="002529A4" w:rsidRDefault="002529A4" w:rsidP="002529A4">
      <w:pPr>
        <w:rPr>
          <w:b/>
        </w:rPr>
      </w:pPr>
    </w:p>
    <w:p w:rsidR="002529A4" w:rsidRDefault="002529A4" w:rsidP="002529A4">
      <w:pPr>
        <w:rPr>
          <w:b/>
        </w:rPr>
      </w:pPr>
      <w:r>
        <w:rPr>
          <w:b/>
        </w:rPr>
        <w:t xml:space="preserve">2.3 </w:t>
      </w:r>
      <w:r w:rsidRPr="00F34BCA">
        <w:rPr>
          <w:b/>
        </w:rPr>
        <w:t>COMUNIDAD EL ANGEL</w:t>
      </w:r>
    </w:p>
    <w:p w:rsidR="002529A4" w:rsidRDefault="002529A4" w:rsidP="002529A4">
      <w:pPr>
        <w:rPr>
          <w:b/>
        </w:rPr>
      </w:pPr>
    </w:p>
    <w:p w:rsidR="002529A4" w:rsidRDefault="002529A4" w:rsidP="002529A4">
      <w:pPr>
        <w:spacing w:line="360" w:lineRule="auto"/>
      </w:pPr>
      <w:r>
        <w:t>L</w:t>
      </w:r>
      <w:r w:rsidRPr="00F34BCA">
        <w:t xml:space="preserve">a comunidad El Ángel, pertenece al cantón Majahual, </w:t>
      </w:r>
      <w:r>
        <w:t xml:space="preserve">municipio de La Libertad, ubicada frente a la Playa San Blas, desvío a Comasagua, se encuentra construida sobre un cerro de poca altura. Fue construida en el año 2004, en el marco de la ejecución de un proyecto, para brindarles hogar a familias desmovilizadas por el huracán Mitch (1998), por la Organización INTERVIDA, proyecto que incluía la construcción de 23 viviendas permanentes con sus respectivas letrinas. </w:t>
      </w:r>
    </w:p>
    <w:p w:rsidR="002529A4" w:rsidRDefault="002529A4" w:rsidP="002529A4">
      <w:pPr>
        <w:spacing w:line="360" w:lineRule="auto"/>
      </w:pPr>
    </w:p>
    <w:p w:rsidR="002529A4" w:rsidRDefault="002529A4" w:rsidP="002529A4">
      <w:pPr>
        <w:spacing w:line="360" w:lineRule="auto"/>
      </w:pPr>
      <w:r>
        <w:t>La comunidad cuenta con una población de 273 personas, habitando las 54 viviendas con las que cuenta la comunidad en sus 3 Kilómetros cuadrados. En ella habitan 73 hombres, 89 mujeres y 49 niños y niñas de menos de 5 años.</w:t>
      </w:r>
    </w:p>
    <w:p w:rsidR="002529A4" w:rsidRDefault="002529A4" w:rsidP="002529A4">
      <w:pPr>
        <w:spacing w:line="360" w:lineRule="auto"/>
      </w:pPr>
      <w:r>
        <w:t>La comunidad cuenta con servicio de energía eléctrica, pero carece de servicios de agua potable intradomiciliar y alcantarillado sanitario, dispone además de tres cantareras públicas, ubicada en dos puntos de la comunidad.</w:t>
      </w:r>
    </w:p>
    <w:p w:rsidR="002529A4" w:rsidRDefault="002529A4" w:rsidP="002529A4">
      <w:pPr>
        <w:spacing w:line="360" w:lineRule="auto"/>
      </w:pPr>
    </w:p>
    <w:p w:rsidR="002529A4" w:rsidRDefault="002529A4" w:rsidP="002529A4">
      <w:pPr>
        <w:spacing w:line="360" w:lineRule="auto"/>
      </w:pPr>
      <w:r>
        <w:t>De las 54 viviendas, 23 poseen una letrina solar prototipo IV como método de disposición de excretas, de las cuales solamente son utilizadas 17 debido a que el resto de viviendas se encuentran deshabitadas el resto de viviendas, al haber sido construidas después de la finalización del proyecto, cuentan con letrinas aboneras, construidas o financiadas por los jefes de dichas viviendas.</w:t>
      </w:r>
    </w:p>
    <w:p w:rsidR="002529A4" w:rsidRDefault="002529A4" w:rsidP="002529A4">
      <w:pPr>
        <w:spacing w:line="360" w:lineRule="auto"/>
      </w:pPr>
      <w:r>
        <w:lastRenderedPageBreak/>
        <w:t xml:space="preserve">La decisión de la implementación de las Letrinas Solares prototipo IV, fue tomada en el marco de la ejecución de un proyecto piloto del Estudio de Seguridad Microbiológica Del Uso de Letrinas Solares en El Salvador, que fuese financiado por la UNICEF, y ejecutado por el Ministerio de Salud Pública y Asistencia Social de El Salvador, quien subcontrato a la empresa ECOIDESA S.A de C. V. para su construcción. </w:t>
      </w: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2529A4" w:rsidRDefault="002529A4" w:rsidP="002529A4">
      <w:pPr>
        <w:spacing w:line="360" w:lineRule="auto"/>
        <w:jc w:val="center"/>
        <w:rPr>
          <w:b/>
        </w:rPr>
      </w:pPr>
    </w:p>
    <w:p w:rsidR="004F45E8" w:rsidRDefault="004F45E8" w:rsidP="002529A4">
      <w:pPr>
        <w:spacing w:line="360" w:lineRule="auto"/>
        <w:jc w:val="center"/>
        <w:rPr>
          <w:b/>
        </w:rPr>
      </w:pPr>
    </w:p>
    <w:p w:rsidR="004F45E8" w:rsidRDefault="004F45E8" w:rsidP="002529A4">
      <w:pPr>
        <w:spacing w:line="360" w:lineRule="auto"/>
        <w:jc w:val="center"/>
        <w:rPr>
          <w:b/>
        </w:rPr>
      </w:pPr>
    </w:p>
    <w:p w:rsidR="004F45E8" w:rsidRDefault="004F45E8" w:rsidP="002529A4">
      <w:pPr>
        <w:spacing w:line="360" w:lineRule="auto"/>
        <w:jc w:val="center"/>
        <w:rPr>
          <w:b/>
        </w:rPr>
      </w:pPr>
    </w:p>
    <w:p w:rsidR="002529A4" w:rsidRDefault="002529A4" w:rsidP="002529A4">
      <w:pPr>
        <w:spacing w:line="360" w:lineRule="auto"/>
        <w:jc w:val="center"/>
        <w:rPr>
          <w:b/>
        </w:rPr>
      </w:pPr>
      <w:r>
        <w:rPr>
          <w:b/>
        </w:rPr>
        <w:lastRenderedPageBreak/>
        <w:t>CAPITULO III</w:t>
      </w:r>
    </w:p>
    <w:p w:rsidR="002529A4" w:rsidRDefault="002529A4" w:rsidP="002529A4">
      <w:pPr>
        <w:spacing w:line="360" w:lineRule="auto"/>
        <w:jc w:val="left"/>
        <w:rPr>
          <w:b/>
        </w:rPr>
      </w:pPr>
      <w:r>
        <w:rPr>
          <w:b/>
        </w:rPr>
        <w:t>3.</w:t>
      </w:r>
      <w:r w:rsidRPr="00121E3E">
        <w:rPr>
          <w:b/>
        </w:rPr>
        <w:t xml:space="preserve">  MARCO TEORICO.</w:t>
      </w:r>
    </w:p>
    <w:p w:rsidR="002529A4" w:rsidRPr="00121E3E" w:rsidRDefault="002529A4" w:rsidP="002529A4">
      <w:pPr>
        <w:spacing w:line="360" w:lineRule="auto"/>
        <w:rPr>
          <w:b/>
        </w:rPr>
      </w:pPr>
    </w:p>
    <w:p w:rsidR="002529A4" w:rsidRDefault="002529A4" w:rsidP="002529A4">
      <w:pPr>
        <w:spacing w:line="360" w:lineRule="auto"/>
        <w:rPr>
          <w:b/>
        </w:rPr>
      </w:pPr>
      <w:r w:rsidRPr="00121E3E">
        <w:rPr>
          <w:b/>
        </w:rPr>
        <w:t xml:space="preserve"> </w:t>
      </w:r>
      <w:r>
        <w:rPr>
          <w:b/>
        </w:rPr>
        <w:t xml:space="preserve">3.1 </w:t>
      </w:r>
      <w:r w:rsidRPr="00121E3E">
        <w:rPr>
          <w:b/>
        </w:rPr>
        <w:t>RESEÑA HISTORICA DE LA LETRINIZACION EN EL SALVADOR.</w:t>
      </w:r>
    </w:p>
    <w:p w:rsidR="002529A4" w:rsidRPr="00121E3E" w:rsidRDefault="002529A4" w:rsidP="002529A4">
      <w:pPr>
        <w:spacing w:line="360" w:lineRule="auto"/>
        <w:rPr>
          <w:b/>
        </w:rPr>
      </w:pPr>
    </w:p>
    <w:p w:rsidR="002529A4" w:rsidRPr="006C65F4" w:rsidRDefault="002529A4" w:rsidP="002529A4">
      <w:pPr>
        <w:pStyle w:val="Prrafodelista"/>
        <w:spacing w:line="360" w:lineRule="auto"/>
        <w:ind w:left="0"/>
      </w:pPr>
      <w:r w:rsidRPr="006C65F4">
        <w:t>A partir de 1915, la fundación Rockefeller y el gobierno de El Salvador introdujeron la primera idea formal de letrinización. Dichos modelos coexistieron con los implementados a partir de 1940 bajo la cobertura del Área de Demostración Sanitaria</w:t>
      </w:r>
    </w:p>
    <w:p w:rsidR="002529A4" w:rsidRPr="006C65F4" w:rsidRDefault="002529A4" w:rsidP="002529A4">
      <w:pPr>
        <w:pStyle w:val="Prrafodelista"/>
        <w:spacing w:line="360" w:lineRule="auto"/>
        <w:ind w:left="0"/>
      </w:pPr>
      <w:r w:rsidRPr="006C65F4">
        <w:t xml:space="preserve">En ese año, en El Salvador se contaban tres sistemas de disposición de excretas: </w:t>
      </w:r>
    </w:p>
    <w:p w:rsidR="002529A4" w:rsidRDefault="002529A4" w:rsidP="002529A4">
      <w:pPr>
        <w:pStyle w:val="Prrafodelista"/>
        <w:spacing w:line="360" w:lineRule="auto"/>
        <w:ind w:left="0"/>
      </w:pPr>
      <w:r w:rsidRPr="006C65F4">
        <w:t xml:space="preserve">Inodoro con arrastre de aguas usadas por los estratos socioeconómicos altos, </w:t>
      </w:r>
      <w:r>
        <w:t xml:space="preserve">cuyos </w:t>
      </w:r>
      <w:r w:rsidRPr="006C65F4">
        <w:t>artefactos eran traídos en barco desde Europa.</w:t>
      </w:r>
      <w:r>
        <w:t xml:space="preserve"> </w:t>
      </w:r>
      <w:r w:rsidRPr="006C65F4">
        <w:t>La clase media utilizaba la letrina de canal, que consistía en una cámara donde se depositaban los excrementos y desde donde éstos eran arrastrados por el agua de desecho de las duchas en donde la gente se bañaba. Los excrementos eran arrastrados por las aguas servidas por un canal abierto el cual terminaba en terrenos no habitados.</w:t>
      </w:r>
    </w:p>
    <w:p w:rsidR="002529A4" w:rsidRDefault="002529A4" w:rsidP="002529A4">
      <w:pPr>
        <w:pStyle w:val="Prrafodelista"/>
        <w:spacing w:line="360" w:lineRule="auto"/>
        <w:ind w:left="0"/>
      </w:pPr>
    </w:p>
    <w:p w:rsidR="002529A4" w:rsidRDefault="002529A4" w:rsidP="002529A4">
      <w:pPr>
        <w:pStyle w:val="Prrafodelista"/>
        <w:spacing w:line="360" w:lineRule="auto"/>
        <w:ind w:left="0"/>
      </w:pPr>
      <w:r w:rsidRPr="006C65F4">
        <w:t>Los sectores sociales pobres no disponían de sistema alguno o construían tarimas de tablas sobre arbustos desde las cuales las heces caían por un agujero al lugar donde se criaban los cerdos y aves de corral, los mismos que consumían las heces.</w:t>
      </w:r>
    </w:p>
    <w:p w:rsidR="002529A4" w:rsidRPr="006C65F4" w:rsidRDefault="002529A4" w:rsidP="002529A4">
      <w:pPr>
        <w:pStyle w:val="Prrafodelista"/>
        <w:spacing w:line="360" w:lineRule="auto"/>
        <w:ind w:left="0"/>
      </w:pPr>
    </w:p>
    <w:p w:rsidR="002529A4" w:rsidRDefault="002529A4" w:rsidP="002529A4">
      <w:pPr>
        <w:spacing w:line="360" w:lineRule="auto"/>
      </w:pPr>
      <w:r w:rsidRPr="006C65F4">
        <w:t>En 1960, comienza a funcionar la Fábrica de artefactos sanitarios del Ministerio de Salud Pública y Asistencia Social de El Salvador (MSPAS). Inicialmente se producían asientos y planchas de cemento en un número de 30 diarios, los mismos que se distribuían en todo el país. En 1975 la producción de la fábrica de artefactos sanitarios que alcanza niveles de producción de 10,000 artefactos al año, los mismos que eran distribuidos en todo el país a un costo de 10 Colones.</w:t>
      </w:r>
    </w:p>
    <w:p w:rsidR="002529A4" w:rsidRPr="006C65F4" w:rsidRDefault="002529A4" w:rsidP="002529A4">
      <w:pPr>
        <w:spacing w:line="360" w:lineRule="auto"/>
      </w:pPr>
    </w:p>
    <w:p w:rsidR="002529A4" w:rsidRDefault="002529A4" w:rsidP="002529A4">
      <w:pPr>
        <w:spacing w:line="360" w:lineRule="auto"/>
      </w:pPr>
      <w:r w:rsidRPr="006C65F4">
        <w:t xml:space="preserve">El conflicto armado del país en la década de los 80 complica la implementación, de los programas de letrinización en los departamentos de Usulután, San Miguel, La Unión y Morazán. Durante la guerra civil, mucha infraestructura sanitaria fue abandonada o destruida. A pesar de las difíciles circunstancias en 1985 el Ministerio </w:t>
      </w:r>
      <w:r w:rsidRPr="006C65F4">
        <w:lastRenderedPageBreak/>
        <w:t xml:space="preserve">de Salud Pública y Asistencia Social de El Salvador, construyó 2000 artefactos en la fábrica de artefactos sanitarios en el municipio de Moncagua en el departamento de San Miguel, en coordinación con desplazados por la guerra y con ayuda financiera de la Cruz Roja Internacional. Una delegación del Fondo de las Naciones Unidas para la Infancia (UNICEF), observó la calidad de este trabajo y el aporte comunitario por lo que brinda apoyo técnico financiero para la construcción de letrinas dentro de los programas de saneamiento ejecutados por la Gerencia de Salud Ambiental, anteriormente Departamento de saneamiento Ambiental del Ministerio de Salud Pública y Asistencia Social de El Salvador. </w:t>
      </w:r>
    </w:p>
    <w:p w:rsidR="002529A4" w:rsidRDefault="002529A4" w:rsidP="002529A4">
      <w:pPr>
        <w:spacing w:line="360" w:lineRule="auto"/>
      </w:pPr>
    </w:p>
    <w:p w:rsidR="002529A4" w:rsidRPr="006C65F4" w:rsidRDefault="002529A4" w:rsidP="002529A4">
      <w:pPr>
        <w:spacing w:line="360" w:lineRule="auto"/>
      </w:pPr>
      <w:r w:rsidRPr="006C65F4">
        <w:t xml:space="preserve">Este programa de cooperación Unicef de El Salvador y MSPAS se mantiene hasta hoy, siendo el organismo que más aportó durante este período, para la instalación de infraestructura sanitaria de disposición de excretas en los sectores rurales del país (8). </w:t>
      </w:r>
    </w:p>
    <w:p w:rsidR="002529A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p>
    <w:p w:rsidR="002529A4" w:rsidRPr="003A1120" w:rsidRDefault="002529A4" w:rsidP="002529A4">
      <w:pPr>
        <w:pStyle w:val="Textosinformato"/>
        <w:spacing w:line="360" w:lineRule="auto"/>
        <w:rPr>
          <w:rFonts w:ascii="Arial" w:hAnsi="Arial"/>
          <w:b/>
          <w:sz w:val="24"/>
          <w:szCs w:val="24"/>
        </w:rPr>
      </w:pPr>
      <w:r>
        <w:rPr>
          <w:rFonts w:ascii="Arial" w:hAnsi="Arial"/>
          <w:b/>
          <w:sz w:val="24"/>
          <w:szCs w:val="24"/>
        </w:rPr>
        <w:t>3.1.1</w:t>
      </w:r>
      <w:r w:rsidRPr="003A1120">
        <w:rPr>
          <w:rFonts w:ascii="Arial" w:hAnsi="Arial"/>
          <w:b/>
          <w:sz w:val="24"/>
          <w:szCs w:val="24"/>
        </w:rPr>
        <w:t xml:space="preserve"> LA SANIDAD EN EL SALVADOR </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Ministro de Cultura y Asistencia Social por Decreto Legislativo No. 134 del 14 de octubre de 1940, publicado en el Diario Oficial No. 234 del 22 del mismo mes, fue creado el Ministerio de Asistencia Social, independizando este Ramo de otras carteras a las cuales había figurado como anexo, pero para mientras no se organiza definitivamente aquel Ministerio, su funcionamiento ha continuado adscrito al de Cultura. </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De acuerdo con el plan de trabajo preconcebido y siguiendo el ritmo que la posibilidad ha permitido conforme las necesidades del momento lo han exigido, para una mejor distribución de la asistencia hospitalaria, se consideraron durante el año transcurrido, como hospitales de primera importancia los de San Salvador, Santa Ana, San Miguel y San Vicente, por su situación en zonas a donde pueden converger </w:t>
      </w:r>
      <w:r w:rsidRPr="006C65F4">
        <w:rPr>
          <w:rFonts w:ascii="Arial" w:hAnsi="Arial"/>
          <w:sz w:val="24"/>
          <w:szCs w:val="24"/>
        </w:rPr>
        <w:lastRenderedPageBreak/>
        <w:t xml:space="preserve">con prontitud, por la facilidad del transporte, todos los enfermos provenientes de otros centros asistenciales. </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Según el mismo plan y conforme a la clasificación de las distintas enfermedades para la asistencia en hospitales generales, se señalaron  cuatro grupos de servicios de la siguiente manera : Asistencia Materno-Infantil, que comprende maternidad, clínica prenatal y consultorios para niños sanos y  enfermos; Paludismo; Enfermedades Contagiosas, y Enfermedades  Sociales, prestándoles especial atención en los servicios de consulta  externa. </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Se tuvo en mente y se ha logrado al efecto, atender de manera muy  especial a los servicios de los hospitales para enfermedades mentales y la  tuberculosis ; así como también se han dado los pasos preliminares para  investigar a base de estadística las enfermedades más comunes en las  distintas zonas del país, con el objeto de combatirlas por medio de tratamientos estándar, aconsejados por Comisiones de Médicos, que se  han ido formando poco a poco con elementos de buena voluntad y que en su mayoría pertenecen al personal de médicos de establecimientos  benéficos de las distintas localidades de la República. </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Se han dictado asimismo las providencias del caso para que en la Sección de Farmacia de la Proveeduría General de Gobierno, se mantenga constantemente existencia considerable de medicamentos e instrumentos quirúrgicos a fin de que haya disponibilidad de ellos en cualquier momento dado, para que los Hospitales del p</w:t>
      </w:r>
      <w:r>
        <w:rPr>
          <w:rFonts w:ascii="Arial" w:hAnsi="Arial"/>
          <w:sz w:val="24"/>
          <w:szCs w:val="24"/>
        </w:rPr>
        <w:t>aí</w:t>
      </w:r>
      <w:r w:rsidRPr="006C65F4">
        <w:rPr>
          <w:rFonts w:ascii="Arial" w:hAnsi="Arial"/>
          <w:sz w:val="24"/>
          <w:szCs w:val="24"/>
        </w:rPr>
        <w:t>s y demás centros de asistencia, puedan surtirse de esta clase de artículos a precio de costo y sin ninguna dificultad.</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Los gastos de la Secretaria durante el año, para el sostenimiento de  las oficinas de la Oficialía Mayor, ascendieron en total a la cantidad de  42,386.42 colones, habiéndose erogado, además, la cantidad de $8,500,  equivalente a 21,250 colones, como primera cuota anual aportada por el  Gobierno Salvadoreño, correspondiente al año de 1946, para la creación de un Instituto de Nutrición, según convenio celebrado </w:t>
      </w:r>
      <w:r w:rsidRPr="006C65F4">
        <w:rPr>
          <w:rFonts w:ascii="Arial" w:hAnsi="Arial"/>
          <w:sz w:val="24"/>
          <w:szCs w:val="24"/>
        </w:rPr>
        <w:lastRenderedPageBreak/>
        <w:t xml:space="preserve">ad referéndum , entre los Delegados de los Gobiernos Centroamericanos y de Panamá y la Oficina Sanitaria Panamericana, que asistieron al Congreso que con tal objeto tuvo verificativo en Guatemala en los días 18, 19 y 20 de  febrero de 1946. </w:t>
      </w:r>
    </w:p>
    <w:p w:rsidR="002529A4" w:rsidRPr="006C65F4" w:rsidRDefault="002529A4" w:rsidP="002529A4">
      <w:pPr>
        <w:pStyle w:val="Textosinformato"/>
        <w:spacing w:line="360" w:lineRule="auto"/>
        <w:rPr>
          <w:rFonts w:ascii="Arial" w:hAnsi="Arial"/>
          <w:sz w:val="24"/>
          <w:szCs w:val="24"/>
        </w:rPr>
      </w:pPr>
    </w:p>
    <w:p w:rsidR="002529A4" w:rsidRDefault="002529A4" w:rsidP="002529A4">
      <w:pPr>
        <w:pStyle w:val="Textosinformato"/>
        <w:spacing w:line="360" w:lineRule="auto"/>
        <w:rPr>
          <w:rFonts w:ascii="Arial" w:hAnsi="Arial"/>
          <w:b/>
          <w:sz w:val="24"/>
          <w:szCs w:val="24"/>
        </w:rPr>
      </w:pPr>
      <w:r w:rsidRPr="003A1120">
        <w:rPr>
          <w:rFonts w:ascii="Arial" w:hAnsi="Arial"/>
          <w:b/>
          <w:sz w:val="24"/>
          <w:szCs w:val="24"/>
        </w:rPr>
        <w:t>Relaciones sanitarias internacionales</w:t>
      </w:r>
      <w:r>
        <w:rPr>
          <w:rFonts w:ascii="Arial" w:hAnsi="Arial"/>
          <w:b/>
          <w:sz w:val="24"/>
          <w:szCs w:val="24"/>
        </w:rPr>
        <w:t xml:space="preserve"> establecidas por el gobierno salvadoreño</w:t>
      </w:r>
      <w:r w:rsidRPr="003A1120">
        <w:rPr>
          <w:rFonts w:ascii="Arial" w:hAnsi="Arial"/>
          <w:b/>
          <w:sz w:val="24"/>
          <w:szCs w:val="24"/>
        </w:rPr>
        <w:t xml:space="preserve">. </w:t>
      </w:r>
    </w:p>
    <w:p w:rsidR="002529A4" w:rsidRPr="003A1120" w:rsidRDefault="002529A4" w:rsidP="002529A4">
      <w:pPr>
        <w:pStyle w:val="Textosinformato"/>
        <w:spacing w:line="360" w:lineRule="auto"/>
        <w:rPr>
          <w:rFonts w:ascii="Arial" w:hAnsi="Arial"/>
          <w:b/>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Durante el año 1946 la  República de El Salvador participó activamente en numerosas reuniones  internacionales sobre medicina y sanidad, destacándose entre ellas la  reunión del Instituto Internacional Americano de Protección a la Infancia, verificada en Montevideo del 14 al 16 de marzo; la del Cuerpo Directivo de la Asociación Interamericana de Hospitales, celebrada en la ciudad de México ; la Conferencia de Sanidad Internacional, que se inauguró en Nueva York el 19 de junio ; y el Primer Congreso Médico- Social Panamericano, que tuvo lugar en La Habana del 3 al 10 de diciembre  y al Primer Congreso de Salubridad y Asistencia, también Celebrado en la ciudad de México, del 17 al 23 de noviembre. </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Por acuerdo del Poder Ejecutivo se dispuso patrocinar el Primer Congreso Centroamericano de</w:t>
      </w:r>
      <w:r>
        <w:rPr>
          <w:rFonts w:ascii="Arial" w:hAnsi="Arial"/>
          <w:sz w:val="24"/>
          <w:szCs w:val="24"/>
        </w:rPr>
        <w:t xml:space="preserve"> Venereología, celebrado en la ciudad de </w:t>
      </w:r>
      <w:r w:rsidRPr="006C65F4">
        <w:rPr>
          <w:rFonts w:ascii="Arial" w:hAnsi="Arial"/>
          <w:sz w:val="24"/>
          <w:szCs w:val="24"/>
        </w:rPr>
        <w:t xml:space="preserve">Panamá en el mes de febrero, </w:t>
      </w:r>
      <w:r>
        <w:rPr>
          <w:rFonts w:ascii="Arial" w:hAnsi="Arial"/>
          <w:sz w:val="24"/>
          <w:szCs w:val="24"/>
        </w:rPr>
        <w:t>reconociéndose oficialmente al comité m</w:t>
      </w:r>
      <w:r w:rsidRPr="006C65F4">
        <w:rPr>
          <w:rFonts w:ascii="Arial" w:hAnsi="Arial"/>
          <w:sz w:val="24"/>
          <w:szCs w:val="24"/>
        </w:rPr>
        <w:t>édico, encargado de organizarlo e integrado por facultativos de las cinco repúblicas cen</w:t>
      </w:r>
      <w:r>
        <w:rPr>
          <w:rFonts w:ascii="Arial" w:hAnsi="Arial"/>
          <w:sz w:val="24"/>
          <w:szCs w:val="24"/>
        </w:rPr>
        <w:t xml:space="preserve">troamericanas </w:t>
      </w:r>
      <w:r w:rsidRPr="006C65F4">
        <w:rPr>
          <w:rFonts w:ascii="Arial" w:hAnsi="Arial"/>
          <w:sz w:val="24"/>
          <w:szCs w:val="24"/>
        </w:rPr>
        <w:t>y Panamá.</w:t>
      </w: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 </w:t>
      </w:r>
    </w:p>
    <w:p w:rsidR="002529A4" w:rsidRPr="003A1120" w:rsidRDefault="002529A4" w:rsidP="002529A4">
      <w:pPr>
        <w:pStyle w:val="Textosinformato"/>
        <w:spacing w:line="360" w:lineRule="auto"/>
        <w:rPr>
          <w:rFonts w:ascii="Arial" w:hAnsi="Arial"/>
          <w:b/>
          <w:sz w:val="24"/>
          <w:szCs w:val="24"/>
        </w:rPr>
      </w:pPr>
      <w:r w:rsidRPr="003A1120">
        <w:rPr>
          <w:rFonts w:ascii="Arial" w:hAnsi="Arial"/>
          <w:b/>
          <w:sz w:val="24"/>
          <w:szCs w:val="24"/>
        </w:rPr>
        <w:t>Dirección general de sanidad</w:t>
      </w:r>
      <w:r>
        <w:rPr>
          <w:rFonts w:ascii="Arial" w:hAnsi="Arial"/>
          <w:b/>
          <w:sz w:val="24"/>
          <w:szCs w:val="24"/>
        </w:rPr>
        <w:t xml:space="preserve"> de el salvador</w:t>
      </w:r>
      <w:r w:rsidRPr="003A1120">
        <w:rPr>
          <w:rFonts w:ascii="Arial" w:hAnsi="Arial"/>
          <w:b/>
          <w:sz w:val="24"/>
          <w:szCs w:val="24"/>
        </w:rPr>
        <w:t xml:space="preserve"> </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La Dirección General de Sanidad es el órgano de control de las actividades que en materia de salubridad pública se desarrollan en todo el territorio nacional y dicta disposiciones pertinentes para descubrir, prevenir y combatir las plagas sociales o enfermedades que atacan o amenazan al conglomerado social.  Para el mejor desarrollo de sus labores la Dirección General de Sanidad se ha contado con el eficaz concurso del Servicio Cooperativo Interamericano de Salud Pública que, como en años anteriores, ha reportado importantes beneficios para El Salvador, contando </w:t>
      </w:r>
      <w:r w:rsidRPr="006C65F4">
        <w:rPr>
          <w:rFonts w:ascii="Arial" w:hAnsi="Arial"/>
          <w:sz w:val="24"/>
          <w:szCs w:val="24"/>
        </w:rPr>
        <w:lastRenderedPageBreak/>
        <w:t xml:space="preserve">además con la cooperación de la Fundación Rockefeller, de la Oficina Sanitaria Panamericana y de las municipalidades del país. </w:t>
      </w:r>
    </w:p>
    <w:p w:rsidR="002529A4" w:rsidRDefault="002529A4" w:rsidP="002529A4">
      <w:pPr>
        <w:pStyle w:val="Textosinformato"/>
        <w:spacing w:line="360" w:lineRule="auto"/>
        <w:rPr>
          <w:rFonts w:ascii="Arial" w:hAnsi="Arial"/>
          <w:sz w:val="24"/>
          <w:szCs w:val="24"/>
        </w:rPr>
      </w:pPr>
    </w:p>
    <w:p w:rsidR="002529A4" w:rsidRPr="003A1120" w:rsidRDefault="002529A4" w:rsidP="002529A4">
      <w:pPr>
        <w:pStyle w:val="Textosinformato"/>
        <w:spacing w:line="360" w:lineRule="auto"/>
        <w:rPr>
          <w:rFonts w:ascii="Arial" w:hAnsi="Arial"/>
          <w:b/>
          <w:sz w:val="24"/>
          <w:szCs w:val="24"/>
        </w:rPr>
      </w:pPr>
      <w:r w:rsidRPr="003A1120">
        <w:rPr>
          <w:rFonts w:ascii="Arial" w:hAnsi="Arial"/>
          <w:b/>
          <w:sz w:val="24"/>
          <w:szCs w:val="24"/>
        </w:rPr>
        <w:t>Fundación Rockefeller</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Esta fundación, que en años anteriores prestó eficaz ayuda a la Dirección General de Sanidad, ha continuado  prestando su valioso concurso por medio de la División del Caribe. </w:t>
      </w:r>
    </w:p>
    <w:p w:rsidR="002529A4" w:rsidRPr="006C65F4" w:rsidRDefault="002529A4" w:rsidP="002529A4">
      <w:pPr>
        <w:pStyle w:val="Textosinformato"/>
        <w:spacing w:line="360" w:lineRule="auto"/>
        <w:rPr>
          <w:rFonts w:ascii="Arial" w:hAnsi="Arial"/>
          <w:sz w:val="24"/>
          <w:szCs w:val="24"/>
        </w:rPr>
      </w:pPr>
    </w:p>
    <w:p w:rsidR="002529A4" w:rsidRPr="003A1120" w:rsidRDefault="002529A4" w:rsidP="002529A4">
      <w:pPr>
        <w:pStyle w:val="Textosinformato"/>
        <w:spacing w:line="360" w:lineRule="auto"/>
        <w:rPr>
          <w:rFonts w:ascii="Arial" w:hAnsi="Arial"/>
          <w:b/>
          <w:sz w:val="24"/>
          <w:szCs w:val="24"/>
        </w:rPr>
      </w:pPr>
      <w:r w:rsidRPr="003A1120">
        <w:rPr>
          <w:rFonts w:ascii="Arial" w:hAnsi="Arial"/>
          <w:b/>
          <w:sz w:val="24"/>
          <w:szCs w:val="24"/>
        </w:rPr>
        <w:t>Oficina Sanitaria Panamericana.</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Esta Oficina, que siempre se ha interesado y se interesa por la resolución de los problemas de sanidad de la América Latina, patentizó su colaboración en la forma de rutina, desde su sede en la ciudad de Washington y por medio del Dr. Joseph S. Spoto, Jefe de la Sección Centroamericana quien visitó este país dos veces durante el año. Por medio de esta Oficina se consiguieron cepas para vacunas contra la difteria y la coqueluche, para su preparación en la División de Laboratorio de la Dirección General de Sanidad. </w:t>
      </w:r>
    </w:p>
    <w:p w:rsidR="002529A4" w:rsidRPr="006C65F4" w:rsidRDefault="002529A4" w:rsidP="002529A4">
      <w:pPr>
        <w:pStyle w:val="Textosinformato"/>
        <w:spacing w:line="360" w:lineRule="auto"/>
        <w:rPr>
          <w:rFonts w:ascii="Arial" w:hAnsi="Arial"/>
          <w:sz w:val="24"/>
          <w:szCs w:val="24"/>
        </w:rPr>
      </w:pPr>
    </w:p>
    <w:p w:rsidR="002529A4" w:rsidRDefault="002529A4" w:rsidP="002529A4">
      <w:pPr>
        <w:pStyle w:val="Textosinformato"/>
        <w:spacing w:line="360" w:lineRule="auto"/>
        <w:rPr>
          <w:rFonts w:ascii="Arial" w:hAnsi="Arial"/>
          <w:b/>
          <w:sz w:val="24"/>
          <w:szCs w:val="24"/>
        </w:rPr>
      </w:pPr>
      <w:r w:rsidRPr="003A1120">
        <w:rPr>
          <w:rFonts w:ascii="Arial" w:hAnsi="Arial"/>
          <w:b/>
          <w:sz w:val="24"/>
          <w:szCs w:val="24"/>
        </w:rPr>
        <w:t>Municipalidades.</w:t>
      </w:r>
    </w:p>
    <w:p w:rsidR="002529A4" w:rsidRPr="003A1120" w:rsidRDefault="002529A4" w:rsidP="002529A4">
      <w:pPr>
        <w:pStyle w:val="Textosinformato"/>
        <w:spacing w:line="360" w:lineRule="auto"/>
        <w:rPr>
          <w:rFonts w:ascii="Arial" w:hAnsi="Arial"/>
          <w:b/>
          <w:sz w:val="24"/>
          <w:szCs w:val="24"/>
        </w:rPr>
      </w:pPr>
    </w:p>
    <w:p w:rsidR="002529A4" w:rsidRDefault="002529A4" w:rsidP="002529A4">
      <w:pPr>
        <w:pStyle w:val="Textosinformato"/>
        <w:spacing w:line="360" w:lineRule="auto"/>
        <w:rPr>
          <w:rFonts w:ascii="Arial" w:hAnsi="Arial"/>
          <w:sz w:val="24"/>
          <w:szCs w:val="24"/>
        </w:rPr>
      </w:pPr>
      <w:r w:rsidRPr="006C65F4">
        <w:rPr>
          <w:rFonts w:ascii="Arial" w:hAnsi="Arial"/>
          <w:sz w:val="24"/>
          <w:szCs w:val="24"/>
        </w:rPr>
        <w:t>Las Municipalidades de la República cooperan  en la obra de la Dirección General de Sanidad al destinar de sus propios  fondos el 5% para higienización y saneamiento en sus correspondientes loc</w:t>
      </w:r>
      <w:r>
        <w:rPr>
          <w:rFonts w:ascii="Arial" w:hAnsi="Arial"/>
          <w:sz w:val="24"/>
          <w:szCs w:val="24"/>
        </w:rPr>
        <w:t>alidades y con la ayuda de las m</w:t>
      </w:r>
      <w:r w:rsidRPr="006C65F4">
        <w:rPr>
          <w:rFonts w:ascii="Arial" w:hAnsi="Arial"/>
          <w:sz w:val="24"/>
          <w:szCs w:val="24"/>
        </w:rPr>
        <w:t>unicipalidades respectivas pudo la Dirección General de Sanida</w:t>
      </w:r>
      <w:r>
        <w:rPr>
          <w:rFonts w:ascii="Arial" w:hAnsi="Arial"/>
          <w:sz w:val="24"/>
          <w:szCs w:val="24"/>
        </w:rPr>
        <w:t>d completar el personal de las unidades s</w:t>
      </w:r>
      <w:r w:rsidRPr="006C65F4">
        <w:rPr>
          <w:rFonts w:ascii="Arial" w:hAnsi="Arial"/>
          <w:sz w:val="24"/>
          <w:szCs w:val="24"/>
        </w:rPr>
        <w:t>anitarias de Santa Ana, Santa Tecla, San Miguel y Sonsonate y se establecieron Clínicas de Asistencia Sanitaria en todas las cabeceras departamentales y cuatro en esta capital ; pero para el año de 1947 aquellas plazas se incluyeron ya en la Ley de Salarios, r</w:t>
      </w:r>
      <w:r>
        <w:rPr>
          <w:rFonts w:ascii="Arial" w:hAnsi="Arial"/>
          <w:sz w:val="24"/>
          <w:szCs w:val="24"/>
        </w:rPr>
        <w:t>elevando de tal gravamen a las m</w:t>
      </w:r>
      <w:r w:rsidRPr="006C65F4">
        <w:rPr>
          <w:rFonts w:ascii="Arial" w:hAnsi="Arial"/>
          <w:sz w:val="24"/>
          <w:szCs w:val="24"/>
        </w:rPr>
        <w:t xml:space="preserve">unicipalidades. </w:t>
      </w:r>
    </w:p>
    <w:p w:rsidR="002529A4" w:rsidRPr="006C65F4" w:rsidRDefault="002529A4" w:rsidP="002529A4">
      <w:pPr>
        <w:pStyle w:val="Textosinformato"/>
        <w:spacing w:line="360" w:lineRule="auto"/>
        <w:rPr>
          <w:rFonts w:ascii="Arial" w:hAnsi="Arial"/>
          <w:sz w:val="24"/>
          <w:szCs w:val="24"/>
        </w:rPr>
      </w:pPr>
    </w:p>
    <w:p w:rsidR="002529A4" w:rsidRPr="003A1120" w:rsidRDefault="002529A4" w:rsidP="002529A4">
      <w:pPr>
        <w:pStyle w:val="Textosinformato"/>
        <w:spacing w:line="360" w:lineRule="auto"/>
        <w:rPr>
          <w:rFonts w:ascii="Arial" w:hAnsi="Arial"/>
          <w:b/>
          <w:sz w:val="24"/>
          <w:szCs w:val="24"/>
        </w:rPr>
      </w:pPr>
      <w:r w:rsidRPr="003A1120">
        <w:rPr>
          <w:rFonts w:ascii="Arial" w:hAnsi="Arial"/>
          <w:b/>
          <w:sz w:val="24"/>
          <w:szCs w:val="24"/>
        </w:rPr>
        <w:lastRenderedPageBreak/>
        <w:t>Cursos de perfeccionamiento.</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Con la ayuda del Servicio Cooperativo Interamericano de Salud Pública la Dirección General de Sanidad desarrolló en 19</w:t>
      </w:r>
      <w:r>
        <w:rPr>
          <w:rFonts w:ascii="Arial" w:hAnsi="Arial"/>
          <w:sz w:val="24"/>
          <w:szCs w:val="24"/>
        </w:rPr>
        <w:t>46 un curso de ampliación para e</w:t>
      </w:r>
      <w:r w:rsidRPr="006C65F4">
        <w:rPr>
          <w:rFonts w:ascii="Arial" w:hAnsi="Arial"/>
          <w:sz w:val="24"/>
          <w:szCs w:val="24"/>
        </w:rPr>
        <w:t xml:space="preserve">nfermeras </w:t>
      </w:r>
      <w:r>
        <w:rPr>
          <w:rFonts w:ascii="Arial" w:hAnsi="Arial"/>
          <w:sz w:val="24"/>
          <w:szCs w:val="24"/>
        </w:rPr>
        <w:t>g</w:t>
      </w:r>
      <w:r w:rsidRPr="006C65F4">
        <w:rPr>
          <w:rFonts w:ascii="Arial" w:hAnsi="Arial"/>
          <w:sz w:val="24"/>
          <w:szCs w:val="24"/>
        </w:rPr>
        <w:t>raduadas en la Unidad Sanitaria de Santa Tecla, en el cual intervinieron directamente los Jefes de aquella dependencia y los de la División de Educación</w:t>
      </w:r>
      <w:r>
        <w:rPr>
          <w:rFonts w:ascii="Arial" w:hAnsi="Arial"/>
          <w:sz w:val="24"/>
          <w:szCs w:val="24"/>
        </w:rPr>
        <w:t xml:space="preserve"> Higiénica, con el personal de enfermeras de la s</w:t>
      </w:r>
      <w:r w:rsidRPr="006C65F4">
        <w:rPr>
          <w:rFonts w:ascii="Arial" w:hAnsi="Arial"/>
          <w:sz w:val="24"/>
          <w:szCs w:val="24"/>
        </w:rPr>
        <w:t>e</w:t>
      </w:r>
      <w:r>
        <w:rPr>
          <w:rFonts w:ascii="Arial" w:hAnsi="Arial"/>
          <w:sz w:val="24"/>
          <w:szCs w:val="24"/>
        </w:rPr>
        <w:t>cción m</w:t>
      </w:r>
      <w:r w:rsidRPr="006C65F4">
        <w:rPr>
          <w:rFonts w:ascii="Arial" w:hAnsi="Arial"/>
          <w:sz w:val="24"/>
          <w:szCs w:val="24"/>
        </w:rPr>
        <w:t xml:space="preserve">édica del indicado Servicio, otorgando su diploma correspondiente a 21 agraciadas. </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También en la División de Ingeniería de la Dirección General de Sanidad se dio un curso para oficiales de sanidad con mira a su perfeccionamiento  para lograr una labor más eficiente de ellos. Los 20 alumnos de este curso fueron distribuidos para prestar servicios en las Unidades Sanitarias, pagando sus sueldos el Servicio Cooperativo desde el mes de julio hasta diciembre. </w:t>
      </w:r>
    </w:p>
    <w:p w:rsidR="002529A4" w:rsidRPr="006C65F4" w:rsidRDefault="002529A4" w:rsidP="002529A4">
      <w:pPr>
        <w:pStyle w:val="Textosinformato"/>
        <w:spacing w:line="360" w:lineRule="auto"/>
        <w:rPr>
          <w:rFonts w:ascii="Arial" w:hAnsi="Arial"/>
          <w:sz w:val="24"/>
          <w:szCs w:val="24"/>
        </w:rPr>
      </w:pPr>
    </w:p>
    <w:p w:rsidR="002529A4" w:rsidRPr="003A1120" w:rsidRDefault="002529A4" w:rsidP="002529A4">
      <w:pPr>
        <w:pStyle w:val="Textosinformato"/>
        <w:spacing w:line="360" w:lineRule="auto"/>
        <w:rPr>
          <w:rFonts w:ascii="Arial" w:hAnsi="Arial"/>
          <w:b/>
          <w:sz w:val="24"/>
          <w:szCs w:val="24"/>
        </w:rPr>
      </w:pPr>
      <w:r w:rsidRPr="003A1120">
        <w:rPr>
          <w:rFonts w:ascii="Arial" w:hAnsi="Arial"/>
          <w:b/>
          <w:sz w:val="24"/>
          <w:szCs w:val="24"/>
        </w:rPr>
        <w:t>Inspecciones.</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El Director General de Sanidad, los Jefes de División  y los Ingenieros de Zona visitaron con alguna frecuencia las distintas dependencias de la Institución, establecidas en la República, para darse cuenta de su marcha, de sus necesidades y de los trabajos iniciados o terminados en cada lugar. </w:t>
      </w:r>
    </w:p>
    <w:p w:rsidR="002529A4" w:rsidRPr="006C65F4" w:rsidRDefault="002529A4" w:rsidP="002529A4">
      <w:pPr>
        <w:pStyle w:val="Textosinformato"/>
        <w:spacing w:line="360" w:lineRule="auto"/>
        <w:rPr>
          <w:rFonts w:ascii="Arial" w:hAnsi="Arial"/>
          <w:sz w:val="24"/>
          <w:szCs w:val="24"/>
        </w:rPr>
      </w:pPr>
    </w:p>
    <w:p w:rsidR="002529A4" w:rsidRPr="006C65F4" w:rsidRDefault="002529A4" w:rsidP="002529A4">
      <w:pPr>
        <w:pStyle w:val="Textosinformato"/>
        <w:spacing w:line="360" w:lineRule="auto"/>
        <w:rPr>
          <w:rFonts w:ascii="Arial" w:hAnsi="Arial"/>
          <w:sz w:val="24"/>
          <w:szCs w:val="24"/>
        </w:rPr>
      </w:pPr>
      <w:r w:rsidRPr="006C65F4">
        <w:rPr>
          <w:rFonts w:ascii="Arial" w:hAnsi="Arial"/>
          <w:sz w:val="24"/>
          <w:szCs w:val="24"/>
        </w:rPr>
        <w:t xml:space="preserve">Presupuesto.-Los recursos económicos con que contó la Dirección General de Sanidad para el desarrollo de sus labores en el año de 1946, ascendieron a 765,231 colones, provenientes 743,531 colones del presupuesto general del Estado, y 21,700 colones, del presupuesto especial del circuito de teatros nacionales (5). </w:t>
      </w:r>
    </w:p>
    <w:p w:rsidR="002529A4" w:rsidRDefault="002529A4" w:rsidP="002529A4">
      <w:pPr>
        <w:spacing w:line="360" w:lineRule="auto"/>
      </w:pPr>
    </w:p>
    <w:p w:rsidR="00AA06E4" w:rsidRDefault="00AA06E4" w:rsidP="002529A4">
      <w:pPr>
        <w:spacing w:line="360" w:lineRule="auto"/>
      </w:pPr>
    </w:p>
    <w:p w:rsidR="00AA06E4" w:rsidRDefault="00AA06E4" w:rsidP="002529A4">
      <w:pPr>
        <w:spacing w:line="360" w:lineRule="auto"/>
      </w:pPr>
    </w:p>
    <w:p w:rsidR="00AA06E4" w:rsidRDefault="00AA06E4" w:rsidP="002529A4">
      <w:pPr>
        <w:spacing w:line="360" w:lineRule="auto"/>
      </w:pPr>
    </w:p>
    <w:p w:rsidR="00AA06E4" w:rsidRPr="006C65F4" w:rsidRDefault="00AA06E4" w:rsidP="002529A4">
      <w:pPr>
        <w:spacing w:line="360" w:lineRule="auto"/>
      </w:pPr>
    </w:p>
    <w:p w:rsidR="002529A4" w:rsidRPr="003A1120" w:rsidRDefault="002529A4" w:rsidP="002529A4">
      <w:pPr>
        <w:spacing w:line="360" w:lineRule="auto"/>
        <w:rPr>
          <w:b/>
        </w:rPr>
      </w:pPr>
      <w:r>
        <w:rPr>
          <w:b/>
        </w:rPr>
        <w:lastRenderedPageBreak/>
        <w:t xml:space="preserve">3.1.2 </w:t>
      </w:r>
      <w:r w:rsidRPr="003A1120">
        <w:rPr>
          <w:b/>
        </w:rPr>
        <w:t xml:space="preserve"> RESEÑA HISTORICA DEL ECOSANEAMIENTO EN EL SALVADOR.</w:t>
      </w:r>
    </w:p>
    <w:p w:rsidR="002529A4" w:rsidRPr="006C65F4" w:rsidRDefault="002529A4" w:rsidP="002529A4">
      <w:pPr>
        <w:spacing w:line="360" w:lineRule="auto"/>
      </w:pPr>
    </w:p>
    <w:p w:rsidR="002529A4" w:rsidRDefault="002529A4" w:rsidP="002529A4">
      <w:pPr>
        <w:spacing w:line="360" w:lineRule="auto"/>
      </w:pPr>
      <w:r w:rsidRPr="006C65F4">
        <w:t>En los inicios del siglo XXI la humanidad se encuentra ante un nuevo reto al tener que afrontar la contaminación ambiental física, química y biológica del  planeta Tierra. Uno de los principales contaminantes biológicos de los ecosistemas son las excretas del humano. En muchas partes del planeta, las fuentes de aguas superficiales y subterráneas han sido seriamente contaminadas por las descargas directas de agua y desechos sanitarios no tratados.</w:t>
      </w:r>
    </w:p>
    <w:p w:rsidR="002529A4" w:rsidRPr="006C65F4" w:rsidRDefault="002529A4" w:rsidP="002529A4">
      <w:pPr>
        <w:spacing w:line="360" w:lineRule="auto"/>
      </w:pPr>
    </w:p>
    <w:p w:rsidR="002529A4" w:rsidRDefault="002529A4" w:rsidP="002529A4">
      <w:pPr>
        <w:spacing w:line="360" w:lineRule="auto"/>
      </w:pPr>
      <w:r w:rsidRPr="006C65F4">
        <w:t>Desde 1852, cuando el primer sistema sanitario con arrastre de agua fue instalado en Londres, éste fue adoptado mundialmente y se ha constituido en uno de los principales símbolos de la actual civilización. Sin embargo, desde sus inicios, el sistema sanitario con arrastre de agua nació con un problema: el tratamiento de las excretas. Muchos de estos sistemas descargan inmensas cantidades de microorganismos, fibras no digeridas y grandes volúmenes de agua al medio ambiente.</w:t>
      </w:r>
    </w:p>
    <w:p w:rsidR="002529A4" w:rsidRPr="006C65F4" w:rsidRDefault="002529A4" w:rsidP="002529A4">
      <w:pPr>
        <w:spacing w:line="360" w:lineRule="auto"/>
      </w:pPr>
    </w:p>
    <w:p w:rsidR="002529A4" w:rsidRDefault="002529A4" w:rsidP="002529A4">
      <w:pPr>
        <w:spacing w:line="360" w:lineRule="auto"/>
      </w:pPr>
      <w:r w:rsidRPr="006C65F4">
        <w:t>Por otro lado, el sistema sanitario de arrastre de agua requiere grandes cantidades de ésta para su mantenimiento. Se calcula que por cada descarga de este sistema, se consumen de 6-</w:t>
      </w:r>
      <w:smartTag w:uri="urn:schemas-microsoft-com:office:smarttags" w:element="metricconverter">
        <w:smartTagPr>
          <w:attr w:name="ProductID" w:val="15 litros"/>
        </w:smartTagPr>
        <w:r w:rsidRPr="006C65F4">
          <w:t>15 litros</w:t>
        </w:r>
      </w:smartTag>
      <w:r w:rsidRPr="006C65F4">
        <w:t xml:space="preserve"> de agua, esto es más de la mitad de agua que el ser humano consume diariamente. Bajo la premisa de que el agua del  planeta es un recurso limitado y que millones de habitantes carecen o disponen de abastecimientos precarios, es imperante que los científicos y técnicos del nuevo milenio enfoquen su trabajo en el diseño de nuevos sistemas de saneamiento ecológico que funcionen con base a energía solar o eólica.</w:t>
      </w:r>
    </w:p>
    <w:p w:rsidR="002529A4" w:rsidRPr="006C65F4" w:rsidRDefault="002529A4" w:rsidP="002529A4">
      <w:pPr>
        <w:spacing w:line="360" w:lineRule="auto"/>
      </w:pPr>
    </w:p>
    <w:p w:rsidR="002529A4" w:rsidRPr="006C65F4" w:rsidRDefault="002529A4" w:rsidP="002529A4">
      <w:pPr>
        <w:spacing w:line="360" w:lineRule="auto"/>
      </w:pPr>
      <w:r w:rsidRPr="006C65F4">
        <w:t xml:space="preserve">Se tiene la seguridad de que el eco saneamiento se constituirá en  el nuevo salto tecnológico de la humanidad en el área de salud pública en el siglo XXI. Durante el siglo XX, en materia de salud pública, se ha observado varios saltos científico-tecnológicos a favor de la especie humana: Las sales de rehidratación oral, los </w:t>
      </w:r>
      <w:r w:rsidRPr="006C65F4">
        <w:lastRenderedPageBreak/>
        <w:t xml:space="preserve">programas de inmunización y la erradicación de la viruela, el mejoramiento de las fuentes de abastecimiento de agua, la expansión de la atención primaria de la salud. </w:t>
      </w:r>
    </w:p>
    <w:p w:rsidR="002529A4" w:rsidRDefault="002529A4" w:rsidP="002529A4">
      <w:pPr>
        <w:spacing w:line="360" w:lineRule="auto"/>
      </w:pPr>
      <w:r w:rsidRPr="006C65F4">
        <w:t>A pesar de estos grandes avances, el problema de eliminación de excretas persiste, más de la mitad de la población mundial carece de un sistema  sanitario de disposición de estas (8).</w:t>
      </w:r>
    </w:p>
    <w:p w:rsidR="002529A4" w:rsidRPr="006C65F4" w:rsidRDefault="002529A4" w:rsidP="002529A4">
      <w:pPr>
        <w:spacing w:line="360" w:lineRule="auto"/>
      </w:pPr>
    </w:p>
    <w:p w:rsidR="002529A4" w:rsidRPr="006C65F4" w:rsidRDefault="002529A4" w:rsidP="002529A4">
      <w:pPr>
        <w:spacing w:line="360" w:lineRule="auto"/>
      </w:pPr>
      <w:r w:rsidRPr="006C65F4">
        <w:t>En El Salvador en los últimos años, se han venido realizando  algunos esfuerzos por mejorar la calidad de vida de las poblaciones en las zonas rurales, por medio de la implementación del saneamiento básico y  la construcción de  estructuras sanitarias las cuales han sido promovidas por las Instituciones de salud y un gran número de Instituciones que trabajan en el país promoviendo la salud y la protección del medio ambiente.</w:t>
      </w:r>
    </w:p>
    <w:p w:rsidR="002529A4" w:rsidRDefault="002529A4" w:rsidP="002529A4">
      <w:pPr>
        <w:spacing w:line="360" w:lineRule="auto"/>
      </w:pPr>
      <w:r w:rsidRPr="006C65F4">
        <w:t>Además, a partir del año de 1992 se inicia en el país la promoción de los sistemas sanitarios ecológicos dentro de los cuales se encuentran las letrinas aboneras  y las letrinas solares, promoviendo también la utilización de heces así tratadas como un mejorador de suelos.</w:t>
      </w:r>
    </w:p>
    <w:p w:rsidR="002529A4" w:rsidRPr="006C65F4" w:rsidRDefault="002529A4" w:rsidP="002529A4">
      <w:pPr>
        <w:spacing w:line="360" w:lineRule="auto"/>
      </w:pPr>
    </w:p>
    <w:p w:rsidR="002529A4" w:rsidRPr="006C65F4" w:rsidRDefault="002529A4" w:rsidP="002529A4">
      <w:pPr>
        <w:spacing w:line="360" w:lineRule="auto"/>
      </w:pPr>
    </w:p>
    <w:p w:rsidR="002529A4" w:rsidRDefault="002529A4" w:rsidP="002529A4">
      <w:pPr>
        <w:spacing w:line="360" w:lineRule="auto"/>
        <w:rPr>
          <w:b/>
          <w:lang w:eastAsia="es-SV"/>
        </w:rPr>
      </w:pPr>
      <w:r>
        <w:rPr>
          <w:b/>
          <w:lang w:eastAsia="es-SV"/>
        </w:rPr>
        <w:t>3.1.3</w:t>
      </w:r>
      <w:r w:rsidRPr="003A1120">
        <w:rPr>
          <w:b/>
          <w:lang w:eastAsia="es-SV"/>
        </w:rPr>
        <w:t xml:space="preserve">  SANEAMIENTO ECOLÓGICO (ECOSAN).</w:t>
      </w:r>
    </w:p>
    <w:p w:rsidR="002529A4" w:rsidRPr="003A1120" w:rsidRDefault="002529A4" w:rsidP="002529A4">
      <w:pPr>
        <w:spacing w:line="360" w:lineRule="auto"/>
        <w:rPr>
          <w:b/>
          <w:lang w:eastAsia="es-SV"/>
        </w:rPr>
      </w:pPr>
    </w:p>
    <w:p w:rsidR="002529A4" w:rsidRDefault="002529A4" w:rsidP="002529A4">
      <w:pPr>
        <w:spacing w:line="360" w:lineRule="auto"/>
        <w:rPr>
          <w:lang w:eastAsia="es-SV"/>
        </w:rPr>
      </w:pPr>
      <w:r w:rsidRPr="006C65F4">
        <w:rPr>
          <w:lang w:eastAsia="es-SV"/>
        </w:rPr>
        <w:t>El saneamiento convencional tiene generalmente un enfoque lineal de flujo y descarga. El propósito principal es ocultar, sacar y llevar las heces utilizando el agua para transportarlas fuera de las viviendas, los asentamientos y las ciudades y llevarlas hacia otro lado.</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t xml:space="preserve"> La agricultura necesita insumos químicos fabricados con consumo de energía y algunos de estos como el fosforo que es cada vez más escaso. Esta es la situación actual del saneamiento típico en las ciudades del mundo. La visión hacia el futuro es tratar de, no solo conservar el agua sino cerrar los ciclos de nutrientes que están provocando tanto problema en los cauces de agua y problemas en la agricultura porque no se están regresando esos nutrientes a la agricultura.</w:t>
      </w:r>
    </w:p>
    <w:p w:rsidR="002529A4" w:rsidRDefault="002529A4" w:rsidP="002529A4">
      <w:pPr>
        <w:spacing w:line="360" w:lineRule="auto"/>
        <w:rPr>
          <w:lang w:eastAsia="es-SV"/>
        </w:rPr>
      </w:pPr>
      <w:r w:rsidRPr="006C65F4">
        <w:rPr>
          <w:lang w:eastAsia="es-SV"/>
        </w:rPr>
        <w:lastRenderedPageBreak/>
        <w:t>Tiene consecuencias importantes cuando no analiza que lo que está cargando con el agua son los nutrientes tomados de la tierra en la producción de alimentos y no cierra el ciclo de esos alimentos provocando también problemas muy grandes en los cuerpos de agua. La otra solución que da el saneamiento convencional son las letrinas, técnica usada para depositar y guardar las heces en pozos profundos y que tiene sus consecuencias también en términos de lixiviados a mantos freáticos, pero también cuando hay inundaciones o se desbordan los excrementos de las letrinas.</w:t>
      </w:r>
    </w:p>
    <w:p w:rsidR="002529A4" w:rsidRDefault="002529A4" w:rsidP="002529A4">
      <w:pPr>
        <w:spacing w:line="360" w:lineRule="auto"/>
        <w:rPr>
          <w:lang w:eastAsia="es-SV"/>
        </w:rPr>
      </w:pPr>
    </w:p>
    <w:p w:rsidR="002529A4" w:rsidRPr="006C65F4" w:rsidRDefault="002529A4" w:rsidP="002529A4">
      <w:pPr>
        <w:spacing w:line="360" w:lineRule="auto"/>
        <w:rPr>
          <w:lang w:eastAsia="es-SV"/>
        </w:rPr>
      </w:pPr>
      <w:r w:rsidRPr="006C65F4">
        <w:rPr>
          <w:lang w:eastAsia="es-SV"/>
        </w:rPr>
        <w:t xml:space="preserve"> El enfoque tradicional se puede describir, por ejemplo, cuando en una ciudad utiliza agua de un rio para su acueducto; una parte de ésta recibe tratamiento antes de regresar a este cuerpo de agua y la otra gran parte regresa mezclado con desperdicios, desechos industriales, metales pesados, tóxicos, nutrientes de los excrementos y finalmente sólo una mínima parte de esta se utiliza en la agricultura.  </w:t>
      </w:r>
    </w:p>
    <w:p w:rsidR="002529A4" w:rsidRDefault="002529A4" w:rsidP="002529A4">
      <w:pPr>
        <w:spacing w:line="360" w:lineRule="auto"/>
        <w:rPr>
          <w:lang w:eastAsia="es-SV"/>
        </w:rPr>
      </w:pPr>
      <w:r w:rsidRPr="006C65F4">
        <w:rPr>
          <w:lang w:eastAsia="es-SV"/>
        </w:rPr>
        <w:t xml:space="preserve">Principios Básicos del Saneamiento Ecológico. </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t>La propuesta del saneamiento ecológico es una propuesta integral para el manejo y disposición de los desechos, previniendo la contaminación en vez de tratar de controlarla después de que ya se ha provocado.</w:t>
      </w:r>
    </w:p>
    <w:p w:rsidR="002529A4" w:rsidRPr="006C65F4" w:rsidRDefault="002529A4" w:rsidP="002529A4">
      <w:pPr>
        <w:spacing w:line="360" w:lineRule="auto"/>
        <w:rPr>
          <w:lang w:eastAsia="es-SV"/>
        </w:rPr>
      </w:pPr>
    </w:p>
    <w:p w:rsidR="002529A4" w:rsidRPr="006C65F4" w:rsidRDefault="002529A4" w:rsidP="002529A4">
      <w:pPr>
        <w:spacing w:line="360" w:lineRule="auto"/>
        <w:ind w:left="1985"/>
        <w:rPr>
          <w:lang w:eastAsia="es-SV"/>
        </w:rPr>
      </w:pPr>
      <w:r w:rsidRPr="006C65F4">
        <w:rPr>
          <w:lang w:eastAsia="es-SV"/>
        </w:rPr>
        <w:t>1. Es Sano: previene enfermedades y promueve la salud.</w:t>
      </w:r>
    </w:p>
    <w:p w:rsidR="002529A4" w:rsidRPr="006C65F4" w:rsidRDefault="002529A4" w:rsidP="002529A4">
      <w:pPr>
        <w:spacing w:line="360" w:lineRule="auto"/>
        <w:ind w:left="1985"/>
        <w:rPr>
          <w:lang w:eastAsia="es-SV"/>
        </w:rPr>
      </w:pPr>
      <w:r w:rsidRPr="006C65F4">
        <w:rPr>
          <w:lang w:eastAsia="es-SV"/>
        </w:rPr>
        <w:t>2. Es Verde: protege el medio ambiente y conserva el agua.</w:t>
      </w:r>
    </w:p>
    <w:p w:rsidR="002529A4" w:rsidRPr="006C65F4" w:rsidRDefault="002529A4" w:rsidP="002529A4">
      <w:pPr>
        <w:spacing w:line="360" w:lineRule="auto"/>
        <w:ind w:left="1985"/>
        <w:rPr>
          <w:lang w:eastAsia="es-SV"/>
        </w:rPr>
      </w:pPr>
      <w:r w:rsidRPr="006C65F4">
        <w:rPr>
          <w:lang w:eastAsia="es-SV"/>
        </w:rPr>
        <w:t>3.  Es Valioso: recupera y recicla nutrientes.</w:t>
      </w:r>
    </w:p>
    <w:p w:rsidR="002529A4" w:rsidRDefault="002529A4" w:rsidP="002529A4">
      <w:pPr>
        <w:spacing w:line="360" w:lineRule="auto"/>
        <w:rPr>
          <w:b/>
          <w:sz w:val="20"/>
          <w:szCs w:val="20"/>
        </w:rPr>
      </w:pPr>
    </w:p>
    <w:p w:rsidR="00AA06E4" w:rsidRDefault="00AA06E4" w:rsidP="002529A4">
      <w:pPr>
        <w:spacing w:line="360" w:lineRule="auto"/>
        <w:rPr>
          <w:b/>
          <w:sz w:val="20"/>
          <w:szCs w:val="20"/>
        </w:rPr>
      </w:pPr>
    </w:p>
    <w:p w:rsidR="00AA06E4" w:rsidRDefault="00AA06E4" w:rsidP="002529A4">
      <w:pPr>
        <w:spacing w:line="360" w:lineRule="auto"/>
        <w:rPr>
          <w:b/>
          <w:sz w:val="20"/>
          <w:szCs w:val="20"/>
        </w:rPr>
      </w:pPr>
    </w:p>
    <w:p w:rsidR="00AA06E4" w:rsidRDefault="00AA06E4" w:rsidP="002529A4">
      <w:pPr>
        <w:spacing w:line="360" w:lineRule="auto"/>
        <w:rPr>
          <w:b/>
          <w:sz w:val="20"/>
          <w:szCs w:val="20"/>
        </w:rPr>
      </w:pPr>
    </w:p>
    <w:p w:rsidR="00AA06E4" w:rsidRDefault="00AA06E4" w:rsidP="002529A4">
      <w:pPr>
        <w:spacing w:line="360" w:lineRule="auto"/>
        <w:rPr>
          <w:b/>
          <w:sz w:val="20"/>
          <w:szCs w:val="20"/>
        </w:rPr>
      </w:pPr>
    </w:p>
    <w:p w:rsidR="00AA06E4" w:rsidRDefault="00AA06E4" w:rsidP="002529A4">
      <w:pPr>
        <w:spacing w:line="360" w:lineRule="auto"/>
        <w:rPr>
          <w:b/>
          <w:sz w:val="20"/>
          <w:szCs w:val="20"/>
        </w:rPr>
      </w:pPr>
    </w:p>
    <w:p w:rsidR="00AA06E4" w:rsidRDefault="00AA06E4" w:rsidP="002529A4">
      <w:pPr>
        <w:spacing w:line="360" w:lineRule="auto"/>
        <w:rPr>
          <w:b/>
          <w:sz w:val="20"/>
          <w:szCs w:val="20"/>
        </w:rPr>
      </w:pPr>
    </w:p>
    <w:p w:rsidR="002529A4" w:rsidRDefault="002529A4" w:rsidP="002529A4">
      <w:pPr>
        <w:spacing w:line="360" w:lineRule="auto"/>
        <w:rPr>
          <w:b/>
          <w:sz w:val="20"/>
          <w:szCs w:val="20"/>
        </w:rPr>
      </w:pPr>
    </w:p>
    <w:p w:rsidR="002529A4" w:rsidRDefault="002529A4" w:rsidP="002529A4">
      <w:pPr>
        <w:spacing w:line="360" w:lineRule="auto"/>
        <w:rPr>
          <w:b/>
          <w:sz w:val="20"/>
          <w:szCs w:val="20"/>
        </w:rPr>
      </w:pPr>
    </w:p>
    <w:p w:rsidR="002529A4" w:rsidRPr="003A1120" w:rsidRDefault="002529A4" w:rsidP="002529A4">
      <w:pPr>
        <w:spacing w:line="360" w:lineRule="auto"/>
        <w:jc w:val="center"/>
        <w:rPr>
          <w:b/>
          <w:lang w:eastAsia="es-SV"/>
        </w:rPr>
      </w:pPr>
      <w:r w:rsidRPr="003A1120">
        <w:rPr>
          <w:b/>
          <w:lang w:eastAsia="es-SV"/>
        </w:rPr>
        <w:lastRenderedPageBreak/>
        <w:t>Representación esquemática del Saneamiento Ecológico basado en un enfoque de ciclo cerrado.</w:t>
      </w:r>
    </w:p>
    <w:p w:rsidR="002529A4" w:rsidRPr="006C65F4" w:rsidRDefault="001F6489" w:rsidP="002529A4">
      <w:pPr>
        <w:spacing w:line="360" w:lineRule="auto"/>
        <w:rPr>
          <w:lang w:eastAsia="es-SV"/>
        </w:rPr>
      </w:pPr>
      <w:r>
        <w:rPr>
          <w:noProof/>
          <w:lang w:val="es-ES" w:eastAsia="es-ES"/>
        </w:rPr>
        <w:drawing>
          <wp:anchor distT="0" distB="0" distL="114300" distR="114300" simplePos="0" relativeHeight="251655680" behindDoc="1" locked="0" layoutInCell="1" allowOverlap="1">
            <wp:simplePos x="0" y="0"/>
            <wp:positionH relativeFrom="column">
              <wp:posOffset>140970</wp:posOffset>
            </wp:positionH>
            <wp:positionV relativeFrom="paragraph">
              <wp:posOffset>39370</wp:posOffset>
            </wp:positionV>
            <wp:extent cx="4978400" cy="3285490"/>
            <wp:effectExtent l="19050" t="0" r="0" b="0"/>
            <wp:wrapNone/>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0" cstate="print"/>
                    <a:srcRect/>
                    <a:stretch>
                      <a:fillRect/>
                    </a:stretch>
                  </pic:blipFill>
                  <pic:spPr bwMode="auto">
                    <a:xfrm>
                      <a:off x="0" y="0"/>
                      <a:ext cx="4978400" cy="3285490"/>
                    </a:xfrm>
                    <a:prstGeom prst="rect">
                      <a:avLst/>
                    </a:prstGeom>
                    <a:noFill/>
                    <a:ln w="9525">
                      <a:noFill/>
                      <a:miter lim="800000"/>
                      <a:headEnd/>
                      <a:tailEnd/>
                    </a:ln>
                  </pic:spPr>
                </pic:pic>
              </a:graphicData>
            </a:graphic>
          </wp:anchor>
        </w:drawing>
      </w: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Default="002529A4" w:rsidP="002529A4">
      <w:pPr>
        <w:spacing w:line="360" w:lineRule="auto"/>
        <w:rPr>
          <w:b/>
          <w:sz w:val="20"/>
          <w:szCs w:val="20"/>
        </w:rPr>
      </w:pPr>
    </w:p>
    <w:p w:rsidR="002529A4" w:rsidRDefault="002529A4" w:rsidP="002529A4">
      <w:pPr>
        <w:spacing w:line="360" w:lineRule="auto"/>
        <w:rPr>
          <w:b/>
          <w:sz w:val="20"/>
          <w:szCs w:val="20"/>
        </w:rPr>
      </w:pPr>
    </w:p>
    <w:p w:rsidR="002529A4" w:rsidRDefault="002529A4" w:rsidP="002529A4">
      <w:pPr>
        <w:spacing w:line="360" w:lineRule="auto"/>
        <w:rPr>
          <w:b/>
          <w:sz w:val="20"/>
          <w:szCs w:val="20"/>
        </w:rPr>
      </w:pPr>
    </w:p>
    <w:p w:rsidR="002529A4" w:rsidRDefault="002529A4" w:rsidP="002529A4">
      <w:pPr>
        <w:spacing w:line="360" w:lineRule="auto"/>
        <w:rPr>
          <w:b/>
          <w:sz w:val="20"/>
          <w:szCs w:val="20"/>
        </w:rPr>
      </w:pPr>
    </w:p>
    <w:p w:rsidR="002529A4" w:rsidRDefault="002529A4" w:rsidP="002529A4">
      <w:pPr>
        <w:spacing w:line="360" w:lineRule="auto"/>
        <w:rPr>
          <w:b/>
          <w:sz w:val="20"/>
          <w:szCs w:val="20"/>
        </w:rPr>
      </w:pPr>
    </w:p>
    <w:p w:rsidR="002529A4" w:rsidRPr="0014175C" w:rsidRDefault="002529A4" w:rsidP="002529A4">
      <w:pPr>
        <w:spacing w:line="360" w:lineRule="auto"/>
        <w:rPr>
          <w:b/>
          <w:sz w:val="20"/>
          <w:szCs w:val="20"/>
          <w:lang w:eastAsia="es-SV"/>
        </w:rPr>
      </w:pPr>
      <w:r w:rsidRPr="0014175C">
        <w:rPr>
          <w:b/>
          <w:sz w:val="20"/>
          <w:szCs w:val="20"/>
          <w:lang w:eastAsia="es-SV"/>
        </w:rPr>
        <w:t xml:space="preserve">Fuente: SOWYER, RON. </w:t>
      </w:r>
      <w:r w:rsidRPr="0014175C">
        <w:rPr>
          <w:b/>
          <w:sz w:val="20"/>
          <w:szCs w:val="20"/>
          <w:u w:val="single"/>
          <w:lang w:eastAsia="es-SV"/>
        </w:rPr>
        <w:t>El Saneamiento Ecológico</w:t>
      </w:r>
      <w:r w:rsidRPr="0014175C">
        <w:rPr>
          <w:b/>
          <w:sz w:val="20"/>
          <w:szCs w:val="20"/>
          <w:lang w:eastAsia="es-SV"/>
        </w:rPr>
        <w:t>, 1º Edición, México.</w:t>
      </w:r>
    </w:p>
    <w:p w:rsidR="002529A4" w:rsidRDefault="002529A4" w:rsidP="002529A4">
      <w:pPr>
        <w:spacing w:line="360" w:lineRule="auto"/>
        <w:rPr>
          <w:lang w:eastAsia="es-SV"/>
        </w:rPr>
      </w:pPr>
    </w:p>
    <w:p w:rsidR="002529A4" w:rsidRPr="0014175C" w:rsidRDefault="002529A4" w:rsidP="002529A4">
      <w:pPr>
        <w:spacing w:line="360" w:lineRule="auto"/>
        <w:rPr>
          <w:b/>
          <w:lang w:eastAsia="es-SV"/>
        </w:rPr>
      </w:pPr>
      <w:r w:rsidRPr="0014175C">
        <w:rPr>
          <w:b/>
          <w:lang w:eastAsia="es-SV"/>
        </w:rPr>
        <w:t>Experiencias del Eco saneamiento en distintas partes del mundo.</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t>Cuba tiene una experiencia en agricultura sustentable y tiene la mayor experiencia sistematizada en el mundo en agricultura urbana. En La Habana, donde hay predios vacíos hay cooperativas de producción de alimentos. El</w:t>
      </w:r>
      <w:r>
        <w:rPr>
          <w:lang w:eastAsia="es-SV"/>
        </w:rPr>
        <w:t>los entienden lo que es la escasez</w:t>
      </w:r>
      <w:r w:rsidRPr="006C65F4">
        <w:rPr>
          <w:lang w:eastAsia="es-SV"/>
        </w:rPr>
        <w:t xml:space="preserve"> de nutrientes comerciales y de costos de producción. Ellos tomaron la experiencia del saneamiento ecológico a través del uso de la orina y los biosólidos, la apropiaron y van progresando muy rápido con esta experiencia.</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t>En cuanto a la separación de orina, Suecia tiene una experiencia de 100 años atrás principalmente en Estocolmo.</w:t>
      </w:r>
    </w:p>
    <w:p w:rsidR="002529A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lastRenderedPageBreak/>
        <w:t xml:space="preserve">El enfoque de cisternas de doble cámara tiene un uso frecuente en Vietnam desde los años 50, y en general en Asia, reconocen el valor de las heces como abono económico, dándole desde luego un manejo adecuado al proceso para evitar contaminación y rechazo. </w:t>
      </w:r>
    </w:p>
    <w:p w:rsidR="002529A4" w:rsidRDefault="002529A4" w:rsidP="002529A4">
      <w:pPr>
        <w:spacing w:line="360" w:lineRule="auto"/>
        <w:rPr>
          <w:lang w:eastAsia="es-SV"/>
        </w:rPr>
      </w:pPr>
    </w:p>
    <w:p w:rsidR="002529A4" w:rsidRPr="006C65F4" w:rsidRDefault="002529A4" w:rsidP="002529A4">
      <w:pPr>
        <w:spacing w:line="360" w:lineRule="auto"/>
      </w:pPr>
      <w:r w:rsidRPr="006C65F4">
        <w:rPr>
          <w:lang w:eastAsia="es-SV"/>
        </w:rPr>
        <w:t>En Filipinas, Sudáfrica, Uganda, varias partes del medio oriente y América Latina se han fabricado diferentes modelos de aparatos sanitarios de doble cámara, unos en cerámica, y otros de cemento fabricado en moldes de fibra de vidrio. El aseo de estos aparatos es muy sencillo y el vinagre es muy recomendable para limpiar el conducto de la orina (13).</w:t>
      </w:r>
    </w:p>
    <w:p w:rsidR="002529A4" w:rsidRDefault="002529A4" w:rsidP="002529A4">
      <w:pPr>
        <w:spacing w:line="360" w:lineRule="auto"/>
        <w:rPr>
          <w:b/>
          <w:sz w:val="20"/>
          <w:szCs w:val="20"/>
        </w:rPr>
      </w:pPr>
    </w:p>
    <w:p w:rsidR="002529A4" w:rsidRDefault="002529A4" w:rsidP="002529A4">
      <w:pPr>
        <w:spacing w:line="360" w:lineRule="auto"/>
        <w:rPr>
          <w:b/>
          <w:sz w:val="20"/>
          <w:szCs w:val="20"/>
        </w:rPr>
      </w:pPr>
    </w:p>
    <w:p w:rsidR="002529A4" w:rsidRDefault="002529A4" w:rsidP="002529A4">
      <w:pPr>
        <w:spacing w:line="360" w:lineRule="auto"/>
        <w:rPr>
          <w:b/>
        </w:rPr>
      </w:pPr>
      <w:r>
        <w:rPr>
          <w:b/>
        </w:rPr>
        <w:t>3.1.4</w:t>
      </w:r>
      <w:r w:rsidRPr="003A1120">
        <w:rPr>
          <w:b/>
        </w:rPr>
        <w:t xml:space="preserve"> SEGUIMIENTO Y MONITORIZACIÓN MICROBIOLÓGICA DE LA LETRINA ABONERA SECA FAMILIAR EN EL SALVADOR.</w:t>
      </w:r>
    </w:p>
    <w:p w:rsidR="002529A4" w:rsidRPr="003A1120" w:rsidRDefault="002529A4" w:rsidP="002529A4">
      <w:pPr>
        <w:spacing w:line="360" w:lineRule="auto"/>
        <w:rPr>
          <w:b/>
        </w:rPr>
      </w:pPr>
    </w:p>
    <w:p w:rsidR="002529A4" w:rsidRDefault="002529A4" w:rsidP="002529A4">
      <w:pPr>
        <w:spacing w:line="360" w:lineRule="auto"/>
      </w:pPr>
      <w:r w:rsidRPr="006C65F4">
        <w:t>En agosto del 2000, en el marco del acuerdo entre UNICEF EL Salvador, El Ministerio de Salud Pública y Asistencia Social de El Salvador y las Universidades de Carolina del Norte y Emory en Estados Unidos se inicia el estudio de seguimiento y monitorización microbiológicas de Letrinas Aboneras Secas Familiares (LASF) y Solares. El proyecto planteó como principal objetivo el evaluar la seguridad microbiológica de las LASF y las letrinas solares e identificar factores para una adecuada destrucción de microorganismos patógenos.</w:t>
      </w:r>
    </w:p>
    <w:p w:rsidR="002529A4" w:rsidRPr="006C65F4" w:rsidRDefault="002529A4" w:rsidP="002529A4">
      <w:pPr>
        <w:spacing w:line="360" w:lineRule="auto"/>
      </w:pPr>
    </w:p>
    <w:p w:rsidR="002529A4" w:rsidRDefault="002529A4" w:rsidP="002529A4">
      <w:pPr>
        <w:spacing w:line="360" w:lineRule="auto"/>
      </w:pPr>
      <w:r w:rsidRPr="006C65F4">
        <w:t>Para la realización del proyecto se creó el laboratorio de seguridad microbiológica en el laboratorio central Dr. Max Bloch del Ministerio de Salud Pública y Asistencia Social.</w:t>
      </w:r>
      <w:r>
        <w:t xml:space="preserve"> </w:t>
      </w:r>
      <w:r w:rsidRPr="006C65F4">
        <w:t>El Fondo de las Naciones Unidas para la Infancia, (UNICEF) fué el Organismo Internacional que financió el equipamiento de este laboratorio y la Organización Panamericana de la Salud (OPS) contribuyó para acondicionar la infraestructura física.</w:t>
      </w:r>
    </w:p>
    <w:p w:rsidR="002529A4" w:rsidRPr="006C65F4" w:rsidRDefault="002529A4" w:rsidP="002529A4">
      <w:pPr>
        <w:spacing w:line="360" w:lineRule="auto"/>
      </w:pPr>
    </w:p>
    <w:p w:rsidR="002529A4" w:rsidRDefault="002529A4" w:rsidP="002529A4">
      <w:pPr>
        <w:spacing w:line="360" w:lineRule="auto"/>
      </w:pPr>
      <w:r w:rsidRPr="006C65F4">
        <w:lastRenderedPageBreak/>
        <w:t>Con esta infraestructura física se procedió a transferir técnicas de punta en la detección de agentes microbianos ambientales tales como: detección de escherichia coli mediante técnicas de fluorescencia; detección de virus mediante el uso de bacterias huéspedes creadas mediante ingeniería genética y la determinación de la viabilidad de huevos de áscaris por medio de cultivo.</w:t>
      </w:r>
    </w:p>
    <w:p w:rsidR="002529A4" w:rsidRPr="006C65F4" w:rsidRDefault="002529A4" w:rsidP="002529A4">
      <w:pPr>
        <w:spacing w:line="360" w:lineRule="auto"/>
      </w:pPr>
    </w:p>
    <w:p w:rsidR="002529A4" w:rsidRDefault="002529A4" w:rsidP="002529A4">
      <w:pPr>
        <w:spacing w:line="360" w:lineRule="auto"/>
      </w:pPr>
      <w:r w:rsidRPr="006C65F4">
        <w:t>Es importante mencionar que con el desarrollo de este estudio se logró no sólo transferir estas técnicas, sino que, se alcanzó el desarrollo de la capacidad de realizarlas en este país por profesionales salvadoreños. Actualmente este laboratorio es único en América Latina, por su capacidad de realizar pruebas de detección de microorganismos en el medio ambiente y constituye el brazo científico que la labor del saneamiento ambiental del Ministerio de Salud Pública y Asistencia Social necesitaba para su posicionamiento como uno de los líderes a nivel mundial en desarrollo de nuevas técnicas de eco saneamiento. La visión para el Laboratorio de Seguridad Microbiológica lo posiciona como un centro de capacitación para profesionales de América Latina. Todo gracias a la capacitación y equipamiento brindado por la UNICEF y La OPS.</w:t>
      </w:r>
    </w:p>
    <w:p w:rsidR="002529A4" w:rsidRDefault="002529A4" w:rsidP="002529A4">
      <w:pPr>
        <w:spacing w:line="360" w:lineRule="auto"/>
        <w:rPr>
          <w:lang w:eastAsia="es-SV"/>
        </w:rPr>
      </w:pPr>
    </w:p>
    <w:p w:rsidR="002529A4" w:rsidRPr="006C65F4" w:rsidRDefault="002529A4" w:rsidP="002529A4">
      <w:pPr>
        <w:spacing w:line="360" w:lineRule="auto"/>
        <w:rPr>
          <w:lang w:eastAsia="es-SV"/>
        </w:rPr>
      </w:pPr>
    </w:p>
    <w:p w:rsidR="002529A4" w:rsidRPr="0014175C" w:rsidRDefault="002529A4" w:rsidP="002529A4">
      <w:pPr>
        <w:spacing w:line="360" w:lineRule="auto"/>
        <w:rPr>
          <w:b/>
          <w:lang w:eastAsia="es-SV"/>
        </w:rPr>
      </w:pPr>
      <w:r>
        <w:rPr>
          <w:b/>
          <w:lang w:eastAsia="es-SV"/>
        </w:rPr>
        <w:t>3.1.5   LETRINAS</w:t>
      </w:r>
      <w:r w:rsidRPr="0014175C">
        <w:rPr>
          <w:b/>
          <w:lang w:eastAsia="es-SV"/>
        </w:rPr>
        <w:t xml:space="preserve"> SOLARES.</w:t>
      </w:r>
    </w:p>
    <w:p w:rsidR="002529A4" w:rsidRDefault="002529A4" w:rsidP="002529A4">
      <w:pPr>
        <w:spacing w:line="360" w:lineRule="auto"/>
        <w:rPr>
          <w:lang w:eastAsia="es-SV"/>
        </w:rPr>
      </w:pPr>
    </w:p>
    <w:p w:rsidR="002529A4" w:rsidRPr="00287F73" w:rsidRDefault="002529A4" w:rsidP="002529A4">
      <w:pPr>
        <w:spacing w:line="360" w:lineRule="auto"/>
        <w:rPr>
          <w:b/>
          <w:lang w:eastAsia="es-SV"/>
        </w:rPr>
      </w:pPr>
      <w:r w:rsidRPr="00287F73">
        <w:rPr>
          <w:b/>
          <w:lang w:eastAsia="es-SV"/>
        </w:rPr>
        <w:t>Letrina Solar – LS.</w:t>
      </w:r>
    </w:p>
    <w:p w:rsidR="002529A4" w:rsidRPr="006C65F4" w:rsidRDefault="002529A4" w:rsidP="002529A4">
      <w:pPr>
        <w:spacing w:line="360" w:lineRule="auto"/>
        <w:rPr>
          <w:lang w:eastAsia="es-SV"/>
        </w:rPr>
      </w:pPr>
    </w:p>
    <w:p w:rsidR="002529A4" w:rsidRDefault="002529A4" w:rsidP="002529A4">
      <w:pPr>
        <w:spacing w:line="360" w:lineRule="auto"/>
        <w:rPr>
          <w:lang w:eastAsia="es-SV"/>
        </w:rPr>
      </w:pPr>
      <w:r w:rsidRPr="006C65F4">
        <w:rPr>
          <w:lang w:eastAsia="es-SV"/>
        </w:rPr>
        <w:t>Es una tecnología reducida a una sola cámara dividida en dos compartimientos iguales separados entre sí, los cuales permiten la desecación de las heces a través de la tempera</w:t>
      </w:r>
      <w:r>
        <w:rPr>
          <w:lang w:eastAsia="es-SV"/>
        </w:rPr>
        <w:t xml:space="preserve">tura generada por los rayos </w:t>
      </w:r>
      <w:r w:rsidRPr="006C65F4">
        <w:rPr>
          <w:lang w:eastAsia="es-SV"/>
        </w:rPr>
        <w:t>solares por medio de un colector solar de lamina en un lapso de 45 días. Esta tecnología permite también la separación de las heces y la orina, siendo el tipo de letrina que El Mi</w:t>
      </w:r>
      <w:r>
        <w:rPr>
          <w:lang w:eastAsia="es-SV"/>
        </w:rPr>
        <w:t>nisterio de Salud Pública y Asistencia S</w:t>
      </w:r>
      <w:r w:rsidRPr="006C65F4">
        <w:rPr>
          <w:lang w:eastAsia="es-SV"/>
        </w:rPr>
        <w:t>ocial de El Salvador, recomienda</w:t>
      </w:r>
      <w:r>
        <w:rPr>
          <w:lang w:eastAsia="es-SV"/>
        </w:rPr>
        <w:t xml:space="preserve"> desde el año de 1992</w:t>
      </w:r>
      <w:r w:rsidRPr="006C65F4">
        <w:rPr>
          <w:lang w:eastAsia="es-SV"/>
        </w:rPr>
        <w:t xml:space="preserve"> porque presenta menor riesgo de contaminación, debido a la destrucción de parásitos, el producto de esta letrina debe ser enterrado al igual que el de la letrina abonera</w:t>
      </w:r>
      <w:r>
        <w:rPr>
          <w:lang w:eastAsia="es-SV"/>
        </w:rPr>
        <w:t>.</w:t>
      </w:r>
    </w:p>
    <w:p w:rsidR="002529A4" w:rsidRDefault="002529A4" w:rsidP="002529A4">
      <w:pPr>
        <w:spacing w:line="360" w:lineRule="auto"/>
      </w:pPr>
      <w:r>
        <w:lastRenderedPageBreak/>
        <w:t>Esta tecnología s</w:t>
      </w:r>
      <w:r w:rsidRPr="006C65F4">
        <w:t>anitaria fué introduc</w:t>
      </w:r>
      <w:r>
        <w:t>ida en el país en el año de 1992</w:t>
      </w:r>
      <w:r w:rsidRPr="006C65F4">
        <w:t xml:space="preserve"> con financiamiento de la UNICEF, </w:t>
      </w:r>
    </w:p>
    <w:p w:rsidR="002529A4" w:rsidRDefault="002529A4" w:rsidP="002529A4">
      <w:pPr>
        <w:spacing w:line="360" w:lineRule="auto"/>
        <w:rPr>
          <w:b/>
          <w:lang w:eastAsia="es-SV"/>
        </w:rPr>
      </w:pPr>
    </w:p>
    <w:p w:rsidR="002529A4" w:rsidRDefault="002529A4" w:rsidP="002529A4">
      <w:pPr>
        <w:spacing w:line="360" w:lineRule="auto"/>
        <w:rPr>
          <w:b/>
        </w:rPr>
      </w:pPr>
      <w:r w:rsidRPr="00287F73">
        <w:rPr>
          <w:b/>
          <w:lang w:eastAsia="es-SV"/>
        </w:rPr>
        <w:t>Letrina Solar</w:t>
      </w:r>
      <w:r>
        <w:rPr>
          <w:b/>
          <w:lang w:eastAsia="es-SV"/>
        </w:rPr>
        <w:t xml:space="preserve"> </w:t>
      </w:r>
      <w:r>
        <w:rPr>
          <w:b/>
        </w:rPr>
        <w:t>prototipo I</w:t>
      </w:r>
      <w:r w:rsidRPr="00287F73">
        <w:rPr>
          <w:b/>
        </w:rPr>
        <w:t>.</w:t>
      </w:r>
    </w:p>
    <w:p w:rsidR="002529A4" w:rsidRPr="00F074AE" w:rsidRDefault="002529A4" w:rsidP="002529A4">
      <w:pPr>
        <w:spacing w:line="360" w:lineRule="auto"/>
        <w:rPr>
          <w:b/>
        </w:rPr>
      </w:pPr>
    </w:p>
    <w:p w:rsidR="002529A4" w:rsidRPr="00701E1A" w:rsidRDefault="002529A4" w:rsidP="002529A4">
      <w:pPr>
        <w:spacing w:line="360" w:lineRule="auto"/>
      </w:pPr>
      <w:r>
        <w:t xml:space="preserve">El primer diseño fue construido con una sola cámara grande, y los excrementos frescos se mezclaban con los biosólidos almacenados. El “panel solar” usualmente no estuvo orientado hacia el sur o estaba bajo la sombra de árboles y arbustos. Este diseño no alcanzó una temperatura pico alta reportando tan solo un promedio de 33oC  </w:t>
      </w:r>
      <w:r w:rsidRPr="00701E1A">
        <w:t>(ver anexo2).</w:t>
      </w:r>
    </w:p>
    <w:p w:rsidR="002529A4" w:rsidRDefault="002529A4" w:rsidP="002529A4">
      <w:pPr>
        <w:spacing w:line="360" w:lineRule="auto"/>
      </w:pPr>
      <w:r w:rsidRPr="006C65F4">
        <w:t>El primer proyecto piloto con la Letrina Solar prototipo I fué inici</w:t>
      </w:r>
      <w:r>
        <w:t xml:space="preserve">ado en la comunidad TECPAN del departamento </w:t>
      </w:r>
      <w:r w:rsidRPr="006C65F4">
        <w:t xml:space="preserve">de La Libertad en donde se propuso, que la población usara el producto de la letrina solar como abono para los cultivos.    </w:t>
      </w:r>
    </w:p>
    <w:p w:rsidR="002529A4" w:rsidRPr="006C65F4" w:rsidRDefault="002529A4" w:rsidP="002529A4">
      <w:pPr>
        <w:spacing w:line="360" w:lineRule="auto"/>
      </w:pPr>
    </w:p>
    <w:p w:rsidR="002529A4" w:rsidRDefault="002529A4" w:rsidP="002529A4">
      <w:pPr>
        <w:spacing w:line="360" w:lineRule="auto"/>
      </w:pPr>
      <w:r w:rsidRPr="006C65F4">
        <w:t xml:space="preserve">Inicialmente, bajo la supervisión de técnicos de saneamiento ambiental se construyeron 6 letrinas solares, tres con lecho de arena y tres con lecho de cemento. De acuerdo a observaciones de campo se recomendó: </w:t>
      </w:r>
    </w:p>
    <w:p w:rsidR="002529A4" w:rsidRDefault="002529A4" w:rsidP="002529A4">
      <w:pPr>
        <w:pStyle w:val="Prrafodelista"/>
        <w:numPr>
          <w:ilvl w:val="0"/>
          <w:numId w:val="6"/>
        </w:numPr>
        <w:spacing w:line="360" w:lineRule="auto"/>
      </w:pPr>
      <w:r w:rsidRPr="006C65F4">
        <w:t>Disminuir la altura de la cámara eliminando dos hileras de bloques, reduciendo así el número de hileras de cinco a tres.</w:t>
      </w:r>
    </w:p>
    <w:p w:rsidR="002529A4" w:rsidRPr="006C65F4" w:rsidRDefault="002529A4" w:rsidP="002529A4">
      <w:pPr>
        <w:spacing w:line="360" w:lineRule="auto"/>
      </w:pPr>
    </w:p>
    <w:p w:rsidR="002529A4" w:rsidRDefault="002529A4" w:rsidP="002529A4">
      <w:pPr>
        <w:pStyle w:val="Prrafodelista"/>
        <w:numPr>
          <w:ilvl w:val="0"/>
          <w:numId w:val="6"/>
        </w:numPr>
        <w:spacing w:line="360" w:lineRule="auto"/>
      </w:pPr>
      <w:r w:rsidRPr="006C65F4">
        <w:t>Eliminar el lecho arenoso, debido a que en la época lluviosa la fluctuación del nivel freático no permitía la desecación de las heces.</w:t>
      </w:r>
    </w:p>
    <w:p w:rsidR="002529A4" w:rsidRPr="006C65F4" w:rsidRDefault="002529A4" w:rsidP="002529A4">
      <w:pPr>
        <w:spacing w:line="360" w:lineRule="auto"/>
      </w:pPr>
    </w:p>
    <w:p w:rsidR="002529A4" w:rsidRPr="00287F73" w:rsidRDefault="002529A4" w:rsidP="002529A4">
      <w:pPr>
        <w:spacing w:line="360" w:lineRule="auto"/>
        <w:rPr>
          <w:b/>
        </w:rPr>
      </w:pPr>
      <w:r w:rsidRPr="00287F73">
        <w:rPr>
          <w:b/>
        </w:rPr>
        <w:t>Letrina Solar prototipo II.</w:t>
      </w:r>
    </w:p>
    <w:p w:rsidR="002529A4" w:rsidRPr="006C65F4" w:rsidRDefault="002529A4" w:rsidP="002529A4">
      <w:pPr>
        <w:spacing w:line="360" w:lineRule="auto"/>
      </w:pPr>
    </w:p>
    <w:p w:rsidR="002529A4" w:rsidRDefault="002529A4" w:rsidP="002529A4">
      <w:pPr>
        <w:spacing w:line="360" w:lineRule="auto"/>
      </w:pPr>
      <w:r w:rsidRPr="006C65F4">
        <w:t>Este tipo se diferencia de la anterior prácticamente por la disminución de la altura de la cámara lo permitió que el ángulo de inclinación del colector solar fuera menor, incrementándose la captación del calor de los rayos del sol. Posteriormente, en 1995, se inicia la construcción de un nuevo prototipo de letrina solar mejorado (prototipo II) en la comunidad La Gloria, Cantón el Ángel, Municipio de Apopa, San Salvador</w:t>
      </w:r>
      <w:r>
        <w:t xml:space="preserve"> (ver </w:t>
      </w:r>
      <w:r>
        <w:lastRenderedPageBreak/>
        <w:t>anexo 3)</w:t>
      </w:r>
      <w:r w:rsidRPr="006C65F4">
        <w:t>. La construcción de estas letrinas, se realizo con albañiles de la misma comunidad, quienes recibieron capacitación por parte de técnicos del Ministerio de Salud Pública y Asistencia Social.</w:t>
      </w:r>
    </w:p>
    <w:p w:rsidR="002529A4" w:rsidRPr="006C65F4" w:rsidRDefault="002529A4" w:rsidP="002529A4">
      <w:pPr>
        <w:spacing w:line="360" w:lineRule="auto"/>
      </w:pPr>
    </w:p>
    <w:p w:rsidR="002529A4" w:rsidRDefault="002529A4" w:rsidP="002529A4">
      <w:pPr>
        <w:spacing w:line="360" w:lineRule="auto"/>
      </w:pPr>
      <w:r w:rsidRPr="006C65F4">
        <w:t xml:space="preserve">El prototipo II de letrina solar tiene además de la disminución de la cámara modificaciones fundamentales como: </w:t>
      </w:r>
    </w:p>
    <w:p w:rsidR="002529A4" w:rsidRPr="006C65F4" w:rsidRDefault="002529A4" w:rsidP="002529A4">
      <w:pPr>
        <w:spacing w:line="360" w:lineRule="auto"/>
      </w:pPr>
    </w:p>
    <w:p w:rsidR="002529A4" w:rsidRDefault="002529A4" w:rsidP="002529A4">
      <w:pPr>
        <w:pStyle w:val="Prrafodelista"/>
        <w:numPr>
          <w:ilvl w:val="0"/>
          <w:numId w:val="7"/>
        </w:numPr>
        <w:spacing w:line="360" w:lineRule="auto"/>
      </w:pPr>
      <w:r w:rsidRPr="006C65F4">
        <w:t>División al centro de la cámara solar para que las heces frescas no se mezclaran con las almacenadas.</w:t>
      </w:r>
    </w:p>
    <w:p w:rsidR="002529A4" w:rsidRPr="006C65F4" w:rsidRDefault="002529A4" w:rsidP="002529A4">
      <w:pPr>
        <w:spacing w:line="360" w:lineRule="auto"/>
      </w:pPr>
    </w:p>
    <w:p w:rsidR="002529A4" w:rsidRDefault="002529A4" w:rsidP="002529A4">
      <w:pPr>
        <w:pStyle w:val="Prrafodelista"/>
        <w:numPr>
          <w:ilvl w:val="0"/>
          <w:numId w:val="7"/>
        </w:numPr>
        <w:spacing w:line="360" w:lineRule="auto"/>
      </w:pPr>
      <w:r w:rsidRPr="006C65F4">
        <w:t>Un asiento sanitario de plástico con reductor para que pudiese ser utilizada por niños.</w:t>
      </w:r>
    </w:p>
    <w:p w:rsidR="002529A4" w:rsidRPr="006C65F4" w:rsidRDefault="002529A4" w:rsidP="002529A4">
      <w:pPr>
        <w:spacing w:line="360" w:lineRule="auto"/>
      </w:pPr>
    </w:p>
    <w:p w:rsidR="002529A4" w:rsidRDefault="002529A4" w:rsidP="002529A4">
      <w:pPr>
        <w:pStyle w:val="Prrafodelista"/>
        <w:numPr>
          <w:ilvl w:val="0"/>
          <w:numId w:val="7"/>
        </w:numPr>
        <w:spacing w:line="360" w:lineRule="auto"/>
      </w:pPr>
      <w:r w:rsidRPr="006C65F4">
        <w:t>Disminución en la altura de la cámara.</w:t>
      </w:r>
    </w:p>
    <w:p w:rsidR="002529A4" w:rsidRPr="006C65F4" w:rsidRDefault="002529A4" w:rsidP="002529A4">
      <w:pPr>
        <w:spacing w:line="360" w:lineRule="auto"/>
      </w:pPr>
    </w:p>
    <w:p w:rsidR="002529A4" w:rsidRDefault="002529A4" w:rsidP="002529A4">
      <w:pPr>
        <w:spacing w:line="360" w:lineRule="auto"/>
        <w:rPr>
          <w:b/>
        </w:rPr>
      </w:pPr>
    </w:p>
    <w:p w:rsidR="002529A4" w:rsidRDefault="002529A4" w:rsidP="002529A4">
      <w:pPr>
        <w:spacing w:line="360" w:lineRule="auto"/>
        <w:rPr>
          <w:b/>
        </w:rPr>
      </w:pPr>
    </w:p>
    <w:p w:rsidR="002529A4" w:rsidRPr="00287F73" w:rsidRDefault="002529A4" w:rsidP="002529A4">
      <w:pPr>
        <w:spacing w:line="360" w:lineRule="auto"/>
        <w:rPr>
          <w:b/>
        </w:rPr>
      </w:pPr>
      <w:r w:rsidRPr="00287F73">
        <w:rPr>
          <w:b/>
        </w:rPr>
        <w:t>Letrina Solar prototipo III.</w:t>
      </w:r>
    </w:p>
    <w:p w:rsidR="002529A4" w:rsidRPr="006C65F4" w:rsidRDefault="002529A4" w:rsidP="002529A4">
      <w:pPr>
        <w:spacing w:line="360" w:lineRule="auto"/>
      </w:pPr>
    </w:p>
    <w:p w:rsidR="002529A4" w:rsidRDefault="002529A4" w:rsidP="002529A4">
      <w:pPr>
        <w:spacing w:line="360" w:lineRule="auto"/>
      </w:pPr>
      <w:r w:rsidRPr="006C65F4">
        <w:t>Con el propósito de seguir mej</w:t>
      </w:r>
      <w:r>
        <w:t>orando el funcionamiento de la letrina s</w:t>
      </w:r>
      <w:r w:rsidRPr="006C65F4">
        <w:t>olar, en el año de 1999 se planifica la implementación de un nuevo proyecto piloto de letrinas solare</w:t>
      </w:r>
      <w:r>
        <w:t>s en el Cantón Punta Remedios, d</w:t>
      </w:r>
      <w:r w:rsidRPr="006C65F4">
        <w:t>epartamento de Sonsonate, como resultado de una alianza entre el MSPAS y Médicos sin Fronteras de El Salvador.</w:t>
      </w:r>
    </w:p>
    <w:p w:rsidR="002529A4" w:rsidRDefault="002529A4" w:rsidP="002529A4">
      <w:pPr>
        <w:spacing w:line="360" w:lineRule="auto"/>
      </w:pPr>
      <w:r>
        <w:t xml:space="preserve"> Para este proyecto la cámara se dividió y construyo  más grande para separar los excrementos frescos de los almacenados y además permitir un tiempo más prolongado de almacenamiento para los biosólidos el mismo que fue de aproximadamente 31 días. La mayor parte de los paneles solares en esta comunidad tuvieron una orientación hacia el sur, lo que resulto en una temperatura media del pico de 42oC. Esta comunidad también agregó mucha cal a sus letrinas y el pH promedio resultante fue de 10.3 </w:t>
      </w:r>
      <w:r w:rsidRPr="006342A2">
        <w:t xml:space="preserve"> </w:t>
      </w:r>
      <w:r>
        <w:t>(ver anexo 4)</w:t>
      </w:r>
      <w:r w:rsidRPr="006C65F4">
        <w:t>.</w:t>
      </w:r>
    </w:p>
    <w:p w:rsidR="002529A4" w:rsidRDefault="002529A4" w:rsidP="002529A4">
      <w:pPr>
        <w:spacing w:line="360" w:lineRule="auto"/>
      </w:pPr>
      <w:r w:rsidRPr="006C65F4">
        <w:lastRenderedPageBreak/>
        <w:t>El diseño del prototipo III de</w:t>
      </w:r>
      <w:r>
        <w:t xml:space="preserve"> las</w:t>
      </w:r>
      <w:r w:rsidRPr="006C65F4">
        <w:t xml:space="preserve"> letrinas solares </w:t>
      </w:r>
      <w:r>
        <w:t>construidas en Punta Remedios fué</w:t>
      </w:r>
      <w:r w:rsidRPr="006C65F4">
        <w:t xml:space="preserve"> asesorado nuevamente por técnicos del MSPAS. Las innovaciones introducidas en la construcción del prototipo III fueron las siguientes:</w:t>
      </w:r>
    </w:p>
    <w:p w:rsidR="002529A4" w:rsidRPr="006C65F4" w:rsidRDefault="002529A4" w:rsidP="002529A4">
      <w:pPr>
        <w:spacing w:line="360" w:lineRule="auto"/>
      </w:pPr>
    </w:p>
    <w:p w:rsidR="002529A4" w:rsidRDefault="002529A4" w:rsidP="002529A4">
      <w:pPr>
        <w:pStyle w:val="Prrafodelista"/>
        <w:numPr>
          <w:ilvl w:val="0"/>
          <w:numId w:val="8"/>
        </w:numPr>
        <w:spacing w:line="360" w:lineRule="auto"/>
      </w:pPr>
      <w:r w:rsidRPr="006C65F4">
        <w:t>Instalación de un tubo de ventilación en la cámara para la extracción de olores y  humedad.</w:t>
      </w:r>
    </w:p>
    <w:p w:rsidR="002529A4" w:rsidRPr="006C65F4" w:rsidRDefault="002529A4" w:rsidP="002529A4">
      <w:pPr>
        <w:spacing w:line="360" w:lineRule="auto"/>
      </w:pPr>
    </w:p>
    <w:p w:rsidR="002529A4" w:rsidRPr="006C65F4" w:rsidRDefault="002529A4" w:rsidP="002529A4">
      <w:pPr>
        <w:pStyle w:val="Prrafodelista"/>
        <w:numPr>
          <w:ilvl w:val="0"/>
          <w:numId w:val="8"/>
        </w:numPr>
        <w:spacing w:line="360" w:lineRule="auto"/>
      </w:pPr>
      <w:r w:rsidRPr="006C65F4">
        <w:t>Reducir a dos hiladas de bloques la altura de la cámara. Al bajarse la altura de la cámara, el ángulo de inclinación, de la lámina solar disminuyo sustancialmente, permitiendo una mayor exposición.</w:t>
      </w:r>
    </w:p>
    <w:p w:rsidR="002529A4" w:rsidRDefault="002529A4" w:rsidP="002529A4">
      <w:pPr>
        <w:spacing w:line="360" w:lineRule="auto"/>
      </w:pPr>
    </w:p>
    <w:p w:rsidR="002529A4" w:rsidRPr="00287F73" w:rsidRDefault="002529A4" w:rsidP="002529A4">
      <w:pPr>
        <w:spacing w:line="360" w:lineRule="auto"/>
        <w:rPr>
          <w:b/>
        </w:rPr>
      </w:pPr>
      <w:r w:rsidRPr="00287F73">
        <w:rPr>
          <w:b/>
        </w:rPr>
        <w:t>Letrina Solar prototipo IV.</w:t>
      </w:r>
    </w:p>
    <w:p w:rsidR="002529A4" w:rsidRPr="006C65F4" w:rsidRDefault="002529A4" w:rsidP="002529A4">
      <w:pPr>
        <w:spacing w:line="360" w:lineRule="auto"/>
      </w:pPr>
    </w:p>
    <w:p w:rsidR="002529A4" w:rsidRDefault="002529A4" w:rsidP="002529A4">
      <w:pPr>
        <w:spacing w:line="360" w:lineRule="auto"/>
      </w:pPr>
      <w:r w:rsidRPr="006C65F4">
        <w:t>Para el año 2004 se realizaron mejoras al prototipo III, dando paso al prototipo IV con lo</w:t>
      </w:r>
      <w:r>
        <w:t>s siguientes cambios: se aumentó</w:t>
      </w:r>
      <w:r w:rsidRPr="006C65F4">
        <w:t xml:space="preserve"> la capacidad de la cámara solar</w:t>
      </w:r>
      <w:r>
        <w:t xml:space="preserve"> al dividirla en tres</w:t>
      </w:r>
      <w:r w:rsidRPr="006C65F4">
        <w:t>, para lograr así mayor tiempo de retención de las heces permiti</w:t>
      </w:r>
      <w:r>
        <w:t xml:space="preserve">endo mayor desecación. Para ese año </w:t>
      </w:r>
      <w:r w:rsidRPr="006C65F4">
        <w:t>se construyeron 23 l</w:t>
      </w:r>
      <w:r>
        <w:t>etrinas del prototipo IV en la comunidad El</w:t>
      </w:r>
      <w:r w:rsidRPr="006C65F4">
        <w:t xml:space="preserve"> Ángel</w:t>
      </w:r>
      <w:r>
        <w:t xml:space="preserve"> Cantón (El Majahual) d</w:t>
      </w:r>
      <w:r w:rsidRPr="006C65F4">
        <w:t>epartamento de la Libertad</w:t>
      </w:r>
      <w:r>
        <w:t xml:space="preserve"> (ver anexo 5)</w:t>
      </w:r>
      <w:r w:rsidRPr="006C65F4">
        <w:t>.</w:t>
      </w:r>
    </w:p>
    <w:p w:rsidR="002529A4" w:rsidRDefault="002529A4" w:rsidP="002529A4">
      <w:pPr>
        <w:spacing w:line="360" w:lineRule="auto"/>
      </w:pPr>
    </w:p>
    <w:p w:rsidR="002529A4" w:rsidRDefault="002529A4" w:rsidP="002529A4">
      <w:pPr>
        <w:spacing w:line="360" w:lineRule="auto"/>
      </w:pPr>
      <w:r w:rsidRPr="007766D2">
        <w:rPr>
          <w:i/>
          <w:lang w:eastAsia="es-SV"/>
        </w:rPr>
        <w:t>Partes que la constituyen:</w:t>
      </w:r>
      <w:r w:rsidRPr="006C65F4">
        <w:rPr>
          <w:b/>
          <w:lang w:eastAsia="es-SV"/>
        </w:rPr>
        <w:t xml:space="preserve"> </w:t>
      </w:r>
      <w:r w:rsidRPr="006C65F4">
        <w:rPr>
          <w:lang w:eastAsia="es-SV"/>
        </w:rPr>
        <w:t>Base o emplantillado, cámara, plancha, taza con separador de orina, foso resumidero de orina, tubo de drenaje de orina, caseta, colector solar, urinario para hombres (opcional) tubo de ventilación opcional.</w:t>
      </w:r>
    </w:p>
    <w:p w:rsidR="002529A4" w:rsidRPr="006C65F4" w:rsidRDefault="002529A4" w:rsidP="002529A4">
      <w:pPr>
        <w:spacing w:line="360" w:lineRule="auto"/>
      </w:pPr>
    </w:p>
    <w:p w:rsidR="002529A4" w:rsidRPr="00287F73" w:rsidRDefault="002529A4" w:rsidP="002529A4">
      <w:pPr>
        <w:spacing w:line="360" w:lineRule="auto"/>
        <w:rPr>
          <w:b/>
          <w:lang w:eastAsia="es-SV"/>
        </w:rPr>
      </w:pPr>
      <w:r w:rsidRPr="00287F73">
        <w:rPr>
          <w:b/>
          <w:lang w:eastAsia="es-SV"/>
        </w:rPr>
        <w:t>Criterios para la ubicación y construcción de la Letrina Solar.</w:t>
      </w:r>
    </w:p>
    <w:p w:rsidR="002529A4" w:rsidRPr="006C65F4" w:rsidRDefault="002529A4" w:rsidP="002529A4">
      <w:pPr>
        <w:spacing w:line="360" w:lineRule="auto"/>
        <w:rPr>
          <w:lang w:eastAsia="es-SV"/>
        </w:rPr>
      </w:pPr>
    </w:p>
    <w:p w:rsidR="002529A4" w:rsidRDefault="002529A4" w:rsidP="002529A4">
      <w:pPr>
        <w:pStyle w:val="Prrafodelista"/>
        <w:numPr>
          <w:ilvl w:val="0"/>
          <w:numId w:val="9"/>
        </w:numPr>
        <w:spacing w:line="360" w:lineRule="auto"/>
        <w:rPr>
          <w:lang w:eastAsia="es-SV"/>
        </w:rPr>
      </w:pPr>
      <w:r w:rsidRPr="006C65F4">
        <w:rPr>
          <w:lang w:eastAsia="es-SV"/>
        </w:rPr>
        <w:t>Para su construcción debe existir riesgo de contaminación de cuerpos de agua con otro tipo de letrina.</w:t>
      </w:r>
    </w:p>
    <w:p w:rsidR="002529A4" w:rsidRPr="006C65F4" w:rsidRDefault="002529A4" w:rsidP="002529A4">
      <w:pPr>
        <w:spacing w:line="360" w:lineRule="auto"/>
        <w:rPr>
          <w:lang w:eastAsia="es-SV"/>
        </w:rPr>
      </w:pPr>
    </w:p>
    <w:p w:rsidR="002529A4" w:rsidRDefault="002529A4" w:rsidP="002529A4">
      <w:pPr>
        <w:pStyle w:val="Prrafodelista"/>
        <w:numPr>
          <w:ilvl w:val="0"/>
          <w:numId w:val="9"/>
        </w:numPr>
        <w:spacing w:line="360" w:lineRule="auto"/>
        <w:rPr>
          <w:lang w:eastAsia="es-SV"/>
        </w:rPr>
      </w:pPr>
      <w:r w:rsidRPr="006C65F4">
        <w:rPr>
          <w:lang w:eastAsia="es-SV"/>
        </w:rPr>
        <w:t>Las características del predio de la vivienda no deben  permitir la construcción de otro tipo de letrina.</w:t>
      </w:r>
    </w:p>
    <w:p w:rsidR="002529A4" w:rsidRDefault="002529A4" w:rsidP="002529A4">
      <w:pPr>
        <w:pStyle w:val="Prrafodelista"/>
        <w:numPr>
          <w:ilvl w:val="0"/>
          <w:numId w:val="9"/>
        </w:numPr>
        <w:spacing w:line="360" w:lineRule="auto"/>
        <w:rPr>
          <w:lang w:eastAsia="es-SV"/>
        </w:rPr>
      </w:pPr>
      <w:r w:rsidRPr="006C65F4">
        <w:rPr>
          <w:lang w:eastAsia="es-SV"/>
        </w:rPr>
        <w:lastRenderedPageBreak/>
        <w:t>La distancia mínima entre la letrina y las líneas de colindancia debe ser de un metro.</w:t>
      </w:r>
    </w:p>
    <w:p w:rsidR="002529A4" w:rsidRPr="006C65F4" w:rsidRDefault="002529A4" w:rsidP="002529A4">
      <w:pPr>
        <w:spacing w:line="360" w:lineRule="auto"/>
        <w:rPr>
          <w:lang w:eastAsia="es-SV"/>
        </w:rPr>
      </w:pPr>
    </w:p>
    <w:p w:rsidR="002529A4" w:rsidRDefault="002529A4" w:rsidP="002529A4">
      <w:pPr>
        <w:pStyle w:val="Prrafodelista"/>
        <w:numPr>
          <w:ilvl w:val="0"/>
          <w:numId w:val="9"/>
        </w:numPr>
        <w:spacing w:line="360" w:lineRule="auto"/>
        <w:rPr>
          <w:lang w:eastAsia="es-SV"/>
        </w:rPr>
      </w:pPr>
      <w:r w:rsidRPr="006C65F4">
        <w:rPr>
          <w:lang w:eastAsia="es-SV"/>
        </w:rPr>
        <w:t>Para su localización debe tomarse en cuenta el patrón de lluvias de la zona, a efecto de evitar al máximo la introducción de agua en su interior, así mismo por las condiciones propias de este tipo de letrina, no debe construirse bajo sombra.</w:t>
      </w:r>
    </w:p>
    <w:p w:rsidR="002529A4" w:rsidRPr="006C65F4" w:rsidRDefault="002529A4" w:rsidP="002529A4">
      <w:pPr>
        <w:spacing w:line="360" w:lineRule="auto"/>
        <w:rPr>
          <w:lang w:eastAsia="es-SV"/>
        </w:rPr>
      </w:pPr>
    </w:p>
    <w:p w:rsidR="002529A4" w:rsidRDefault="002529A4" w:rsidP="002529A4">
      <w:pPr>
        <w:pStyle w:val="Prrafodelista"/>
        <w:numPr>
          <w:ilvl w:val="0"/>
          <w:numId w:val="9"/>
        </w:numPr>
        <w:spacing w:line="360" w:lineRule="auto"/>
        <w:rPr>
          <w:lang w:eastAsia="es-SV"/>
        </w:rPr>
      </w:pPr>
      <w:r w:rsidRPr="006C65F4">
        <w:rPr>
          <w:lang w:eastAsia="es-SV"/>
        </w:rPr>
        <w:t>Se deben instalar en zonas costeras, por las características hidrogeológicas de la zona.</w:t>
      </w:r>
    </w:p>
    <w:p w:rsidR="002529A4" w:rsidRPr="006C65F4" w:rsidRDefault="002529A4" w:rsidP="002529A4">
      <w:pPr>
        <w:spacing w:line="360" w:lineRule="auto"/>
        <w:rPr>
          <w:lang w:eastAsia="es-SV"/>
        </w:rPr>
      </w:pPr>
    </w:p>
    <w:p w:rsidR="002529A4" w:rsidRDefault="002529A4" w:rsidP="002529A4">
      <w:pPr>
        <w:pStyle w:val="Prrafodelista"/>
        <w:numPr>
          <w:ilvl w:val="0"/>
          <w:numId w:val="9"/>
        </w:numPr>
        <w:spacing w:line="360" w:lineRule="auto"/>
        <w:rPr>
          <w:lang w:eastAsia="es-SV"/>
        </w:rPr>
      </w:pPr>
      <w:r w:rsidRPr="006C65F4">
        <w:rPr>
          <w:lang w:eastAsia="es-SV"/>
        </w:rPr>
        <w:t>Se debe seleccionar el lugar más soleado del terreno disponible, dejando como mínimo un metro de las líneas de colindancia.</w:t>
      </w:r>
    </w:p>
    <w:p w:rsidR="002529A4" w:rsidRPr="006C65F4" w:rsidRDefault="002529A4" w:rsidP="002529A4">
      <w:pPr>
        <w:spacing w:line="360" w:lineRule="auto"/>
        <w:rPr>
          <w:lang w:eastAsia="es-SV"/>
        </w:rPr>
      </w:pPr>
    </w:p>
    <w:p w:rsidR="002529A4" w:rsidRDefault="002529A4" w:rsidP="002529A4">
      <w:pPr>
        <w:pStyle w:val="Prrafodelista"/>
        <w:numPr>
          <w:ilvl w:val="0"/>
          <w:numId w:val="9"/>
        </w:numPr>
        <w:spacing w:line="360" w:lineRule="auto"/>
        <w:rPr>
          <w:lang w:eastAsia="es-SV"/>
        </w:rPr>
      </w:pPr>
      <w:r w:rsidRPr="006C65F4">
        <w:rPr>
          <w:lang w:eastAsia="es-SV"/>
        </w:rPr>
        <w:t xml:space="preserve">Su orientación debe ser con la cámara hacia el sur, y no debe variar por ningún motivo, asegurando así que con el recorrido del sol, que es de oriente a poniente tanto en la época lluviosa como en la seca, incidan los rayos del sol el mayor tiempo posible en el colector solar. </w:t>
      </w:r>
    </w:p>
    <w:p w:rsidR="002529A4" w:rsidRDefault="002529A4" w:rsidP="002529A4">
      <w:pPr>
        <w:spacing w:line="360" w:lineRule="auto"/>
        <w:rPr>
          <w:lang w:eastAsia="es-SV"/>
        </w:rPr>
      </w:pPr>
    </w:p>
    <w:p w:rsidR="002529A4" w:rsidRDefault="002529A4" w:rsidP="002529A4">
      <w:pPr>
        <w:spacing w:line="360" w:lineRule="auto"/>
        <w:rPr>
          <w:lang w:eastAsia="es-SV"/>
        </w:rPr>
      </w:pPr>
    </w:p>
    <w:p w:rsidR="002529A4" w:rsidRPr="007766D2" w:rsidRDefault="002529A4" w:rsidP="002529A4">
      <w:pPr>
        <w:spacing w:line="360" w:lineRule="auto"/>
        <w:rPr>
          <w:b/>
          <w:lang w:eastAsia="es-SV"/>
        </w:rPr>
      </w:pPr>
      <w:r w:rsidRPr="007766D2">
        <w:rPr>
          <w:b/>
          <w:lang w:eastAsia="es-SV"/>
        </w:rPr>
        <w:t>Uso y Mantenimiento de la Letrina Solar Prototipo IV.</w:t>
      </w:r>
    </w:p>
    <w:p w:rsidR="002529A4" w:rsidRPr="006C65F4" w:rsidRDefault="002529A4" w:rsidP="002529A4">
      <w:pPr>
        <w:spacing w:line="360" w:lineRule="auto"/>
        <w:rPr>
          <w:lang w:eastAsia="es-SV"/>
        </w:rPr>
      </w:pPr>
    </w:p>
    <w:p w:rsidR="002529A4" w:rsidRDefault="002529A4" w:rsidP="002529A4">
      <w:pPr>
        <w:pStyle w:val="Prrafodelista"/>
        <w:numPr>
          <w:ilvl w:val="0"/>
          <w:numId w:val="13"/>
        </w:numPr>
        <w:spacing w:line="360" w:lineRule="auto"/>
        <w:rPr>
          <w:lang w:eastAsia="es-SV"/>
        </w:rPr>
      </w:pPr>
      <w:r w:rsidRPr="006C65F4">
        <w:rPr>
          <w:lang w:eastAsia="es-SV"/>
        </w:rPr>
        <w:t>Antes de usar la letrina por primera vez, se debe esparcir una capa de material secante, de aproximadamente 0.005 ms, utilizando cal, ceniza o una mezcla de ambas en proporciones iguales.</w:t>
      </w:r>
    </w:p>
    <w:p w:rsidR="002529A4" w:rsidRPr="006C65F4" w:rsidRDefault="002529A4" w:rsidP="002529A4">
      <w:pPr>
        <w:spacing w:line="360" w:lineRule="auto"/>
        <w:rPr>
          <w:lang w:eastAsia="es-SV"/>
        </w:rPr>
      </w:pPr>
    </w:p>
    <w:p w:rsidR="002529A4" w:rsidRDefault="002529A4" w:rsidP="002529A4">
      <w:pPr>
        <w:pStyle w:val="Prrafodelista"/>
        <w:numPr>
          <w:ilvl w:val="0"/>
          <w:numId w:val="13"/>
        </w:numPr>
        <w:spacing w:line="360" w:lineRule="auto"/>
        <w:rPr>
          <w:lang w:eastAsia="es-SV"/>
        </w:rPr>
      </w:pPr>
      <w:r w:rsidRPr="006C65F4">
        <w:rPr>
          <w:lang w:eastAsia="es-SV"/>
        </w:rPr>
        <w:t>No debe orinarse dentro de la cámara que colecta las heces.</w:t>
      </w:r>
    </w:p>
    <w:p w:rsidR="002529A4" w:rsidRPr="006C65F4" w:rsidRDefault="002529A4" w:rsidP="002529A4">
      <w:pPr>
        <w:spacing w:line="360" w:lineRule="auto"/>
        <w:rPr>
          <w:lang w:eastAsia="es-SV"/>
        </w:rPr>
      </w:pPr>
    </w:p>
    <w:p w:rsidR="002529A4" w:rsidRDefault="002529A4" w:rsidP="002529A4">
      <w:pPr>
        <w:pStyle w:val="Prrafodelista"/>
        <w:numPr>
          <w:ilvl w:val="0"/>
          <w:numId w:val="13"/>
        </w:numPr>
        <w:spacing w:line="360" w:lineRule="auto"/>
      </w:pPr>
      <w:r w:rsidRPr="006C65F4">
        <w:lastRenderedPageBreak/>
        <w:t>Con la finalidad de optimizar la capacidad de las cámaras y el proceso de degradación del material contenido e</w:t>
      </w:r>
      <w:r>
        <w:t>n estas no deberá depositarse el</w:t>
      </w:r>
      <w:r w:rsidRPr="006C65F4">
        <w:t xml:space="preserve"> papel de desecho dentro de las mismas. </w:t>
      </w:r>
    </w:p>
    <w:p w:rsidR="002529A4" w:rsidRPr="006C65F4" w:rsidRDefault="002529A4" w:rsidP="002529A4">
      <w:pPr>
        <w:spacing w:line="360" w:lineRule="auto"/>
      </w:pPr>
    </w:p>
    <w:p w:rsidR="002529A4" w:rsidRDefault="002529A4" w:rsidP="002529A4">
      <w:pPr>
        <w:pStyle w:val="Prrafodelista"/>
        <w:numPr>
          <w:ilvl w:val="0"/>
          <w:numId w:val="13"/>
        </w:numPr>
        <w:spacing w:line="360" w:lineRule="auto"/>
        <w:rPr>
          <w:lang w:eastAsia="es-SV"/>
        </w:rPr>
      </w:pPr>
      <w:r w:rsidRPr="006C65F4">
        <w:rPr>
          <w:lang w:eastAsia="es-SV"/>
        </w:rPr>
        <w:t>Al usar la letrina debe sentarse sobre la cámara correctamente con el fin de no mezclar la orina con las heces.</w:t>
      </w:r>
    </w:p>
    <w:p w:rsidR="002529A4" w:rsidRDefault="002529A4" w:rsidP="002529A4">
      <w:pPr>
        <w:pStyle w:val="Prrafodelista"/>
        <w:rPr>
          <w:lang w:eastAsia="es-SV"/>
        </w:rPr>
      </w:pPr>
    </w:p>
    <w:p w:rsidR="002529A4" w:rsidRDefault="002529A4" w:rsidP="002529A4">
      <w:pPr>
        <w:pStyle w:val="Prrafodelista"/>
        <w:numPr>
          <w:ilvl w:val="0"/>
          <w:numId w:val="13"/>
        </w:numPr>
        <w:spacing w:line="360" w:lineRule="auto"/>
      </w:pPr>
      <w:r w:rsidRPr="006C65F4">
        <w:t>Después de cada defecación, debe aplicarse una medida de aproximadamente media libra de material secante que cubra los excrementos, teniendo el cuidado de no obstruir el conducto de la orina al momento de aplicar dicho material.</w:t>
      </w:r>
    </w:p>
    <w:p w:rsidR="002529A4" w:rsidRDefault="002529A4" w:rsidP="002529A4">
      <w:pPr>
        <w:pStyle w:val="Prrafodelista"/>
      </w:pPr>
    </w:p>
    <w:p w:rsidR="002529A4" w:rsidRDefault="002529A4" w:rsidP="002529A4">
      <w:pPr>
        <w:pStyle w:val="Prrafodelista"/>
        <w:spacing w:line="360" w:lineRule="auto"/>
      </w:pPr>
    </w:p>
    <w:p w:rsidR="002529A4" w:rsidRDefault="002529A4" w:rsidP="002529A4">
      <w:pPr>
        <w:pStyle w:val="Prrafodelista"/>
        <w:numPr>
          <w:ilvl w:val="0"/>
          <w:numId w:val="13"/>
        </w:numPr>
        <w:spacing w:line="360" w:lineRule="auto"/>
        <w:rPr>
          <w:lang w:eastAsia="es-SV"/>
        </w:rPr>
      </w:pPr>
      <w:r w:rsidRPr="006C65F4">
        <w:rPr>
          <w:lang w:eastAsia="es-SV"/>
        </w:rPr>
        <w:t>Debe mantenerse en condiciones higiénicas limpia por dentro y en su entorno.</w:t>
      </w:r>
    </w:p>
    <w:p w:rsidR="002529A4" w:rsidRPr="006C65F4" w:rsidRDefault="002529A4" w:rsidP="002529A4">
      <w:pPr>
        <w:spacing w:line="360" w:lineRule="auto"/>
        <w:rPr>
          <w:lang w:eastAsia="es-SV"/>
        </w:rPr>
      </w:pPr>
    </w:p>
    <w:p w:rsidR="002529A4" w:rsidRDefault="002529A4" w:rsidP="002529A4">
      <w:pPr>
        <w:pStyle w:val="Prrafodelista"/>
        <w:numPr>
          <w:ilvl w:val="0"/>
          <w:numId w:val="13"/>
        </w:numPr>
        <w:spacing w:line="360" w:lineRule="auto"/>
        <w:rPr>
          <w:lang w:eastAsia="es-SV"/>
        </w:rPr>
      </w:pPr>
      <w:r w:rsidRPr="006C65F4">
        <w:rPr>
          <w:lang w:eastAsia="es-SV"/>
        </w:rPr>
        <w:t>Cada 7 días se deben mover las heces hacia la cámara solar en uso, utilizando para ello un instrumento preferiblemente de madera, que permita realizar este procedimiento y que solamente sea utilizado para tal fin, luego de utilizar el rastrillo elaborado de madera este se deberá disponer dentro de una bolsa o saco dentro de la letrina. Una vez en la cámara, se deben revolver el cont</w:t>
      </w:r>
      <w:r>
        <w:rPr>
          <w:lang w:eastAsia="es-SV"/>
        </w:rPr>
        <w:t>enido, con el objeto de homogen</w:t>
      </w:r>
      <w:r w:rsidRPr="006C65F4">
        <w:rPr>
          <w:lang w:eastAsia="es-SV"/>
        </w:rPr>
        <w:t>eizarle.</w:t>
      </w:r>
    </w:p>
    <w:p w:rsidR="002529A4" w:rsidRDefault="002529A4" w:rsidP="002529A4">
      <w:pPr>
        <w:spacing w:line="360" w:lineRule="auto"/>
        <w:rPr>
          <w:lang w:eastAsia="es-SV"/>
        </w:rPr>
      </w:pPr>
    </w:p>
    <w:p w:rsidR="002529A4" w:rsidRDefault="002529A4" w:rsidP="002529A4">
      <w:pPr>
        <w:pStyle w:val="Prrafodelista"/>
        <w:numPr>
          <w:ilvl w:val="0"/>
          <w:numId w:val="13"/>
        </w:numPr>
        <w:spacing w:line="360" w:lineRule="auto"/>
        <w:rPr>
          <w:lang w:eastAsia="es-SV"/>
        </w:rPr>
      </w:pPr>
      <w:r w:rsidRPr="006C65F4">
        <w:rPr>
          <w:lang w:eastAsia="es-SV"/>
        </w:rPr>
        <w:t>Al llenarse la cámara en uso, debe utilizarse la segunda siguiendo el mismo procedimiento, lo cual permitirá que el contenido de la primera permanezca como mínimo 45 días en reposo.</w:t>
      </w:r>
    </w:p>
    <w:p w:rsidR="002529A4" w:rsidRPr="006C65F4" w:rsidRDefault="002529A4" w:rsidP="002529A4">
      <w:pPr>
        <w:spacing w:line="360" w:lineRule="auto"/>
        <w:rPr>
          <w:lang w:eastAsia="es-SV"/>
        </w:rPr>
      </w:pPr>
    </w:p>
    <w:p w:rsidR="002529A4" w:rsidRDefault="002529A4" w:rsidP="002529A4">
      <w:pPr>
        <w:pStyle w:val="Prrafodelista"/>
        <w:numPr>
          <w:ilvl w:val="0"/>
          <w:numId w:val="13"/>
        </w:numPr>
        <w:spacing w:line="360" w:lineRule="auto"/>
        <w:rPr>
          <w:lang w:eastAsia="es-SV"/>
        </w:rPr>
      </w:pPr>
      <w:r w:rsidRPr="006C65F4">
        <w:rPr>
          <w:lang w:eastAsia="es-SV"/>
        </w:rPr>
        <w:t>Después de 45 días, si el producto presenta una consistencia seca y libre de gusanos, debe enterrarse, siguiendo las mismas indicaciones sugeridas para la letrina abonera.</w:t>
      </w:r>
    </w:p>
    <w:p w:rsidR="002529A4" w:rsidRPr="006C65F4" w:rsidRDefault="002529A4" w:rsidP="002529A4">
      <w:pPr>
        <w:spacing w:line="360" w:lineRule="auto"/>
        <w:rPr>
          <w:lang w:eastAsia="es-SV"/>
        </w:rPr>
      </w:pPr>
    </w:p>
    <w:p w:rsidR="002529A4" w:rsidRPr="006C65F4" w:rsidRDefault="002529A4" w:rsidP="002529A4">
      <w:pPr>
        <w:pStyle w:val="Prrafodelista"/>
        <w:numPr>
          <w:ilvl w:val="0"/>
          <w:numId w:val="13"/>
        </w:numPr>
        <w:spacing w:line="360" w:lineRule="auto"/>
      </w:pPr>
      <w:r w:rsidRPr="006C65F4">
        <w:lastRenderedPageBreak/>
        <w:t>El proceso de limpieza aplicado a las tazas de la letrina, deberá ser igual al seguido para la letrina de hoyo seco modificada explicada anteriormente</w:t>
      </w:r>
      <w:r w:rsidRPr="007766D2">
        <w:rPr>
          <w:color w:val="E36C0A"/>
        </w:rPr>
        <w:t xml:space="preserve"> </w:t>
      </w:r>
      <w:r w:rsidRPr="006C65F4">
        <w:t>(9).</w:t>
      </w:r>
    </w:p>
    <w:p w:rsidR="002529A4" w:rsidRPr="006C65F4" w:rsidRDefault="002529A4" w:rsidP="002529A4">
      <w:pPr>
        <w:spacing w:line="360" w:lineRule="auto"/>
        <w:rPr>
          <w:lang w:eastAsia="es-SV"/>
        </w:rPr>
      </w:pPr>
    </w:p>
    <w:p w:rsidR="002529A4" w:rsidRPr="00287F73" w:rsidRDefault="002529A4" w:rsidP="002529A4">
      <w:pPr>
        <w:spacing w:line="360" w:lineRule="auto"/>
        <w:rPr>
          <w:b/>
          <w:kern w:val="36"/>
          <w:lang w:val="es-MX" w:eastAsia="es-ES"/>
        </w:rPr>
      </w:pPr>
      <w:r>
        <w:rPr>
          <w:b/>
          <w:kern w:val="36"/>
          <w:lang w:val="es-MX" w:eastAsia="es-ES"/>
        </w:rPr>
        <w:t xml:space="preserve">3.1.6 </w:t>
      </w:r>
      <w:r w:rsidRPr="00287F73">
        <w:rPr>
          <w:b/>
          <w:kern w:val="36"/>
          <w:lang w:val="es-MX" w:eastAsia="es-ES"/>
        </w:rPr>
        <w:t>FACTORES QUE AFECTAN EL DESARROLLO DE MICROORGANISMOS DENTRO DE LAS LETRINAS SOLARES</w:t>
      </w:r>
      <w:r>
        <w:rPr>
          <w:b/>
          <w:kern w:val="36"/>
          <w:lang w:val="es-MX" w:eastAsia="es-ES"/>
        </w:rPr>
        <w:t>.</w:t>
      </w:r>
    </w:p>
    <w:p w:rsidR="002529A4" w:rsidRPr="006C65F4" w:rsidRDefault="002529A4" w:rsidP="002529A4">
      <w:pPr>
        <w:spacing w:line="360" w:lineRule="auto"/>
        <w:rPr>
          <w:kern w:val="36"/>
          <w:lang w:eastAsia="es-ES"/>
        </w:rPr>
      </w:pPr>
    </w:p>
    <w:p w:rsidR="002529A4" w:rsidRDefault="002529A4" w:rsidP="002529A4">
      <w:pPr>
        <w:spacing w:line="360" w:lineRule="auto"/>
        <w:rPr>
          <w:lang w:val="es-MX" w:eastAsia="es-ES"/>
        </w:rPr>
      </w:pPr>
      <w:r w:rsidRPr="006C65F4">
        <w:rPr>
          <w:lang w:val="es-MX" w:eastAsia="es-ES"/>
        </w:rPr>
        <w:t xml:space="preserve">Hay ciertas condiciones que los microorganismos necesitan para su </w:t>
      </w:r>
      <w:r>
        <w:rPr>
          <w:lang w:val="es-MX" w:eastAsia="es-ES"/>
        </w:rPr>
        <w:t xml:space="preserve">desarrollo y se detallan a continuación: </w:t>
      </w:r>
    </w:p>
    <w:p w:rsidR="002529A4" w:rsidRPr="006C65F4" w:rsidRDefault="002529A4" w:rsidP="002529A4">
      <w:pPr>
        <w:spacing w:line="360" w:lineRule="auto"/>
        <w:rPr>
          <w:lang w:eastAsia="es-ES"/>
        </w:rPr>
      </w:pPr>
    </w:p>
    <w:p w:rsidR="002529A4" w:rsidRDefault="002529A4" w:rsidP="002529A4">
      <w:pPr>
        <w:pStyle w:val="Prrafodelista"/>
        <w:spacing w:line="360" w:lineRule="auto"/>
        <w:rPr>
          <w:lang w:val="es-MX" w:eastAsia="es-ES"/>
        </w:rPr>
      </w:pPr>
      <w:r w:rsidRPr="006C65F4">
        <w:rPr>
          <w:b/>
          <w:lang w:val="es-MX" w:eastAsia="es-ES"/>
        </w:rPr>
        <w:t>Nutrientes:</w:t>
      </w:r>
      <w:r w:rsidRPr="006C65F4">
        <w:rPr>
          <w:lang w:val="es-MX" w:eastAsia="es-ES"/>
        </w:rPr>
        <w:t xml:space="preserve"> La presencia de un abasto adecuado de nutrientes es la más importante condición que afecta el de</w:t>
      </w:r>
      <w:r>
        <w:rPr>
          <w:lang w:val="es-MX" w:eastAsia="es-ES"/>
        </w:rPr>
        <w:t>sarrollo de los microorganismos.</w:t>
      </w:r>
    </w:p>
    <w:p w:rsidR="002529A4" w:rsidRPr="006C65F4" w:rsidRDefault="002529A4" w:rsidP="002529A4">
      <w:pPr>
        <w:pStyle w:val="Prrafodelista"/>
        <w:spacing w:line="360" w:lineRule="auto"/>
        <w:rPr>
          <w:lang w:eastAsia="es-ES"/>
        </w:rPr>
      </w:pPr>
    </w:p>
    <w:p w:rsidR="002529A4" w:rsidRDefault="002529A4" w:rsidP="002529A4">
      <w:pPr>
        <w:pStyle w:val="Prrafodelista"/>
        <w:spacing w:line="360" w:lineRule="auto"/>
        <w:rPr>
          <w:lang w:eastAsia="es-ES"/>
        </w:rPr>
      </w:pPr>
      <w:r w:rsidRPr="006C65F4">
        <w:rPr>
          <w:b/>
          <w:lang w:val="es-MX" w:eastAsia="es-ES"/>
        </w:rPr>
        <w:t>Humedad:</w:t>
      </w:r>
      <w:r w:rsidRPr="006C65F4">
        <w:rPr>
          <w:lang w:val="es-MX" w:eastAsia="es-ES"/>
        </w:rPr>
        <w:t xml:space="preserve"> El contenido de humedad y su disponibilidad en el alimento, son factores importantes en la preservación del crecimiento de los microorganismos pues, el agua penetra en el interior de los aliment</w:t>
      </w:r>
      <w:r>
        <w:rPr>
          <w:lang w:val="es-MX" w:eastAsia="es-ES"/>
        </w:rPr>
        <w:t>os a través de la pared celular.</w:t>
      </w:r>
    </w:p>
    <w:p w:rsidR="002529A4" w:rsidRDefault="002529A4" w:rsidP="002529A4">
      <w:pPr>
        <w:pStyle w:val="Prrafodelista"/>
        <w:spacing w:line="360" w:lineRule="auto"/>
        <w:rPr>
          <w:lang w:eastAsia="es-ES"/>
        </w:rPr>
      </w:pPr>
      <w:r w:rsidRPr="006C65F4">
        <w:rPr>
          <w:b/>
          <w:lang w:val="es-MX" w:eastAsia="es-ES"/>
        </w:rPr>
        <w:t>Oxígeno:</w:t>
      </w:r>
      <w:r w:rsidRPr="006C65F4">
        <w:rPr>
          <w:lang w:val="es-MX" w:eastAsia="es-ES"/>
        </w:rPr>
        <w:t xml:space="preserve"> Algunos microorganismos necesitan del oxígeno libre para su supervivencia y son denominados aeróbicos. Sin embargo la mayoría de los microorganismos no son ni aeróbi</w:t>
      </w:r>
      <w:r>
        <w:rPr>
          <w:lang w:val="es-MX" w:eastAsia="es-ES"/>
        </w:rPr>
        <w:t>cos ni anaeróbicos</w:t>
      </w:r>
      <w:r w:rsidRPr="006C65F4">
        <w:rPr>
          <w:lang w:val="es-MX" w:eastAsia="es-ES"/>
        </w:rPr>
        <w:t>, pudiendo tolerar dentro de cie</w:t>
      </w:r>
      <w:r>
        <w:rPr>
          <w:lang w:val="es-MX" w:eastAsia="es-ES"/>
        </w:rPr>
        <w:t>rtos niveles, los dos ambientes.</w:t>
      </w:r>
    </w:p>
    <w:p w:rsidR="002529A4" w:rsidRPr="006C65F4" w:rsidRDefault="002529A4" w:rsidP="002529A4">
      <w:pPr>
        <w:pStyle w:val="Prrafodelista"/>
        <w:spacing w:line="360" w:lineRule="auto"/>
        <w:rPr>
          <w:lang w:eastAsia="es-ES"/>
        </w:rPr>
      </w:pPr>
    </w:p>
    <w:p w:rsidR="002529A4" w:rsidRPr="006C65F4" w:rsidRDefault="002529A4" w:rsidP="002529A4">
      <w:pPr>
        <w:pStyle w:val="Prrafodelista"/>
        <w:spacing w:line="360" w:lineRule="auto"/>
        <w:rPr>
          <w:lang w:eastAsia="es-ES"/>
        </w:rPr>
      </w:pPr>
      <w:r w:rsidRPr="006C65F4">
        <w:rPr>
          <w:b/>
          <w:lang w:val="es-MX" w:eastAsia="es-ES"/>
        </w:rPr>
        <w:t>Temperatura:</w:t>
      </w:r>
      <w:r w:rsidRPr="006C65F4">
        <w:rPr>
          <w:lang w:val="es-MX" w:eastAsia="es-ES"/>
        </w:rPr>
        <w:t xml:space="preserve"> Para cada grupo de microorganismo, hay una franja de temperatura óptima o más favorable para su desarrollo, conforme es mostrado a continuación:</w:t>
      </w:r>
    </w:p>
    <w:p w:rsidR="002529A4" w:rsidRPr="006C65F4" w:rsidRDefault="002529A4" w:rsidP="002529A4">
      <w:pPr>
        <w:pStyle w:val="Prrafodelista"/>
        <w:spacing w:line="360" w:lineRule="auto"/>
        <w:rPr>
          <w:lang w:eastAsia="es-ES"/>
        </w:rPr>
      </w:pPr>
    </w:p>
    <w:p w:rsidR="002529A4" w:rsidRPr="006C65F4" w:rsidRDefault="002529A4" w:rsidP="002529A4">
      <w:pPr>
        <w:pStyle w:val="Prrafodelista"/>
        <w:numPr>
          <w:ilvl w:val="0"/>
          <w:numId w:val="10"/>
        </w:numPr>
        <w:spacing w:line="360" w:lineRule="auto"/>
        <w:rPr>
          <w:lang w:eastAsia="es-ES"/>
        </w:rPr>
      </w:pPr>
      <w:r w:rsidRPr="00287F73">
        <w:rPr>
          <w:b/>
          <w:lang w:val="es-MX" w:eastAsia="es-ES"/>
        </w:rPr>
        <w:t>Grupo Psicrotrófilos:</w:t>
      </w:r>
      <w:r w:rsidRPr="006C65F4">
        <w:rPr>
          <w:lang w:val="es-MX" w:eastAsia="es-ES"/>
        </w:rPr>
        <w:t xml:space="preserve"> se desarrollan mejor entre 14 la 20ºC, pero pueden crecer lentamente en el interior o sobre los ambientes mantenidos en temperaturas entre 4º C.</w:t>
      </w:r>
    </w:p>
    <w:p w:rsidR="002529A4" w:rsidRDefault="002529A4" w:rsidP="002529A4">
      <w:pPr>
        <w:pStyle w:val="Prrafodelista"/>
        <w:numPr>
          <w:ilvl w:val="0"/>
          <w:numId w:val="10"/>
        </w:numPr>
        <w:spacing w:line="360" w:lineRule="auto"/>
        <w:rPr>
          <w:lang w:val="es-MX" w:eastAsia="es-ES"/>
        </w:rPr>
      </w:pPr>
      <w:r w:rsidRPr="00287F73">
        <w:rPr>
          <w:b/>
          <w:lang w:val="es-MX" w:eastAsia="es-ES"/>
        </w:rPr>
        <w:t>Grupo Mesófilos:</w:t>
      </w:r>
      <w:r w:rsidRPr="006C65F4">
        <w:rPr>
          <w:lang w:val="es-MX" w:eastAsia="es-ES"/>
        </w:rPr>
        <w:t xml:space="preserve"> este grupo se desarrollan mejor en temperaturas en la franja de 30 la 37º C.</w:t>
      </w:r>
    </w:p>
    <w:p w:rsidR="002529A4" w:rsidRDefault="002529A4" w:rsidP="002529A4">
      <w:pPr>
        <w:pStyle w:val="Prrafodelista"/>
        <w:numPr>
          <w:ilvl w:val="0"/>
          <w:numId w:val="10"/>
        </w:numPr>
        <w:spacing w:line="360" w:lineRule="auto"/>
        <w:rPr>
          <w:lang w:val="es-MX" w:eastAsia="es-ES"/>
        </w:rPr>
      </w:pPr>
      <w:r w:rsidRPr="00287F73">
        <w:rPr>
          <w:b/>
          <w:lang w:val="es-MX" w:eastAsia="es-ES"/>
        </w:rPr>
        <w:lastRenderedPageBreak/>
        <w:t>Grupo Termófilos:</w:t>
      </w:r>
      <w:r w:rsidRPr="006C65F4">
        <w:rPr>
          <w:lang w:val="es-MX" w:eastAsia="es-ES"/>
        </w:rPr>
        <w:t xml:space="preserve"> los microorganismos de este grupo, se desarrollan a altas temperaturas que están comprendidas en la franja de 45 a 65 ºC.</w:t>
      </w:r>
    </w:p>
    <w:p w:rsidR="002529A4" w:rsidRPr="00F16818" w:rsidRDefault="002529A4" w:rsidP="002529A4">
      <w:pPr>
        <w:spacing w:line="360" w:lineRule="auto"/>
        <w:rPr>
          <w:lang w:val="es-MX" w:eastAsia="es-ES"/>
        </w:rPr>
      </w:pPr>
    </w:p>
    <w:p w:rsidR="002529A4" w:rsidRPr="00287F73" w:rsidRDefault="002529A4" w:rsidP="002529A4">
      <w:pPr>
        <w:spacing w:line="360" w:lineRule="auto"/>
        <w:rPr>
          <w:b/>
        </w:rPr>
      </w:pPr>
      <w:r w:rsidRPr="00287F73">
        <w:rPr>
          <w:b/>
        </w:rPr>
        <w:t>Inactivación de coliformes fecales.</w:t>
      </w:r>
    </w:p>
    <w:p w:rsidR="002529A4" w:rsidRPr="006C65F4" w:rsidRDefault="002529A4" w:rsidP="002529A4">
      <w:pPr>
        <w:spacing w:line="360" w:lineRule="auto"/>
      </w:pPr>
    </w:p>
    <w:p w:rsidR="002529A4" w:rsidRDefault="002529A4" w:rsidP="002529A4">
      <w:pPr>
        <w:spacing w:line="360" w:lineRule="auto"/>
      </w:pPr>
      <w:r w:rsidRPr="006C65F4">
        <w:t>Durante la primera semana de almacenamiento, los niveles de coliformes fecales de 10</w:t>
      </w:r>
      <w:r w:rsidRPr="006C65F4">
        <w:rPr>
          <w:vertAlign w:val="superscript"/>
        </w:rPr>
        <w:t xml:space="preserve">2 </w:t>
      </w:r>
      <w:r w:rsidRPr="006C65F4">
        <w:t>que se encuentran en la recamara de almacenamiento, demuestran una sustancial disminución en la cantidad de microorganismos patógenos. Después de 60 días de almacenamiento los niveles de microorganismos patógenos se redujeron a menos de 10</w:t>
      </w:r>
      <w:r w:rsidRPr="006C65F4">
        <w:rPr>
          <w:vertAlign w:val="superscript"/>
        </w:rPr>
        <w:t>1</w:t>
      </w:r>
      <w:r w:rsidRPr="006C65F4">
        <w:t>.</w:t>
      </w:r>
    </w:p>
    <w:p w:rsidR="002529A4" w:rsidRPr="006C65F4" w:rsidRDefault="002529A4" w:rsidP="002529A4">
      <w:pPr>
        <w:spacing w:line="360" w:lineRule="auto"/>
      </w:pPr>
    </w:p>
    <w:p w:rsidR="002529A4" w:rsidRDefault="002529A4" w:rsidP="002529A4">
      <w:pPr>
        <w:spacing w:line="360" w:lineRule="auto"/>
        <w:rPr>
          <w:b/>
        </w:rPr>
      </w:pPr>
      <w:r w:rsidRPr="00287F73">
        <w:rPr>
          <w:b/>
        </w:rPr>
        <w:t>Contenido de Humedad</w:t>
      </w:r>
    </w:p>
    <w:p w:rsidR="002529A4" w:rsidRPr="006C65F4" w:rsidRDefault="002529A4" w:rsidP="002529A4">
      <w:pPr>
        <w:spacing w:line="360" w:lineRule="auto"/>
      </w:pPr>
    </w:p>
    <w:p w:rsidR="002529A4" w:rsidRPr="006C65F4" w:rsidRDefault="002529A4" w:rsidP="002529A4">
      <w:pPr>
        <w:spacing w:line="360" w:lineRule="auto"/>
      </w:pPr>
      <w:r w:rsidRPr="006C65F4">
        <w:t>Después de tres días de almacenamiento en la recamara de la letrina solar, el contenido de humedad es, en promedio de 25%, lo que de por sí ya es un contenido bastante bajo; después de 60 días de almacenamiento, los niveles se reducen hasta un 13%, lo que es un claro indicativo de la alta capacidad secante del prototipo IV.</w:t>
      </w:r>
    </w:p>
    <w:p w:rsidR="002529A4" w:rsidRDefault="002529A4" w:rsidP="002529A4">
      <w:pPr>
        <w:spacing w:line="360" w:lineRule="auto"/>
        <w:rPr>
          <w:b/>
        </w:rPr>
      </w:pPr>
    </w:p>
    <w:p w:rsidR="002529A4" w:rsidRDefault="002529A4" w:rsidP="002529A4">
      <w:pPr>
        <w:spacing w:line="360" w:lineRule="auto"/>
        <w:rPr>
          <w:b/>
        </w:rPr>
      </w:pPr>
      <w:r w:rsidRPr="00287F73">
        <w:rPr>
          <w:b/>
        </w:rPr>
        <w:t>PH</w:t>
      </w:r>
    </w:p>
    <w:p w:rsidR="002529A4" w:rsidRPr="00287F73" w:rsidRDefault="002529A4" w:rsidP="002529A4">
      <w:pPr>
        <w:spacing w:line="360" w:lineRule="auto"/>
        <w:rPr>
          <w:b/>
        </w:rPr>
      </w:pPr>
    </w:p>
    <w:p w:rsidR="002529A4" w:rsidRDefault="002529A4" w:rsidP="002529A4">
      <w:pPr>
        <w:spacing w:line="360" w:lineRule="auto"/>
      </w:pPr>
      <w:r w:rsidRPr="006C65F4">
        <w:t>No se registran variaciones en los valores de pH durante los primeros 75 días de almacenamiento en la letrina.</w:t>
      </w:r>
    </w:p>
    <w:p w:rsidR="002529A4" w:rsidRPr="006C65F4" w:rsidRDefault="002529A4" w:rsidP="002529A4">
      <w:pPr>
        <w:spacing w:line="360" w:lineRule="auto"/>
      </w:pPr>
    </w:p>
    <w:p w:rsidR="002529A4" w:rsidRDefault="002529A4" w:rsidP="002529A4">
      <w:pPr>
        <w:spacing w:line="360" w:lineRule="auto"/>
        <w:rPr>
          <w:b/>
        </w:rPr>
      </w:pPr>
      <w:r w:rsidRPr="009935A8">
        <w:rPr>
          <w:b/>
        </w:rPr>
        <w:t>Temperatura dentro de la cámara solar</w:t>
      </w:r>
    </w:p>
    <w:p w:rsidR="002529A4" w:rsidRPr="009935A8" w:rsidRDefault="002529A4" w:rsidP="002529A4">
      <w:pPr>
        <w:spacing w:line="360" w:lineRule="auto"/>
        <w:rPr>
          <w:b/>
        </w:rPr>
      </w:pPr>
    </w:p>
    <w:p w:rsidR="002529A4" w:rsidRPr="006C65F4" w:rsidRDefault="002529A4" w:rsidP="002529A4">
      <w:pPr>
        <w:spacing w:line="360" w:lineRule="auto"/>
        <w:rPr>
          <w:rFonts w:eastAsia="Times New Roman"/>
          <w:color w:val="FF0000"/>
          <w:lang w:val="es-MX" w:eastAsia="es-ES"/>
        </w:rPr>
      </w:pPr>
      <w:r w:rsidRPr="006C65F4">
        <w:t xml:space="preserve">La temperatura constituye el factor principal para la inactivación de microorganismos patógenos, en especial para aquellos altamente resistentes como los </w:t>
      </w:r>
      <w:r w:rsidRPr="006C65F4">
        <w:rPr>
          <w:i/>
        </w:rPr>
        <w:t>Áscaris Lumbricoides.</w:t>
      </w:r>
      <w:r w:rsidRPr="006C65F4">
        <w:t xml:space="preserve"> Las temperaturas dentro de las cámaras de las letrinas solares prototipo IV alcanzan niveles pico de hasta 42º C, pudiendo de esta manera eliminar fácilmente los microorganismos </w:t>
      </w:r>
      <w:r w:rsidRPr="006C65F4">
        <w:rPr>
          <w:rFonts w:eastAsia="Times New Roman"/>
          <w:lang w:val="es-MX" w:eastAsia="es-ES"/>
        </w:rPr>
        <w:t xml:space="preserve">Psicrotrófilos y los Mesófilos. </w:t>
      </w:r>
    </w:p>
    <w:p w:rsidR="002529A4" w:rsidRPr="007766D2" w:rsidRDefault="002529A4" w:rsidP="002529A4">
      <w:pPr>
        <w:spacing w:line="360" w:lineRule="auto"/>
        <w:rPr>
          <w:b/>
          <w:lang w:eastAsia="es-SV"/>
        </w:rPr>
      </w:pPr>
      <w:r w:rsidRPr="007766D2">
        <w:rPr>
          <w:b/>
          <w:lang w:eastAsia="es-SV"/>
        </w:rPr>
        <w:lastRenderedPageBreak/>
        <w:t>Ventajas de la letrina solar</w:t>
      </w:r>
    </w:p>
    <w:p w:rsidR="002529A4" w:rsidRPr="006C65F4" w:rsidRDefault="002529A4" w:rsidP="002529A4">
      <w:pPr>
        <w:spacing w:line="360" w:lineRule="auto"/>
        <w:rPr>
          <w:lang w:eastAsia="es-SV"/>
        </w:rPr>
      </w:pPr>
    </w:p>
    <w:p w:rsidR="002529A4" w:rsidRDefault="002529A4" w:rsidP="002529A4">
      <w:pPr>
        <w:pStyle w:val="Prrafodelista"/>
        <w:numPr>
          <w:ilvl w:val="0"/>
          <w:numId w:val="11"/>
        </w:numPr>
        <w:spacing w:line="360" w:lineRule="auto"/>
        <w:rPr>
          <w:lang w:eastAsia="es-SV"/>
        </w:rPr>
      </w:pPr>
      <w:r w:rsidRPr="006C65F4">
        <w:rPr>
          <w:lang w:eastAsia="es-SV"/>
        </w:rPr>
        <w:t>Puede ser ubicada en cualquier lugar del país sin peligro de contaminar el agua y el suelo, considerando el clima tropical característico de El Salvador.</w:t>
      </w:r>
    </w:p>
    <w:p w:rsidR="002529A4" w:rsidRPr="006C65F4" w:rsidRDefault="002529A4" w:rsidP="002529A4">
      <w:pPr>
        <w:spacing w:line="360" w:lineRule="auto"/>
        <w:rPr>
          <w:lang w:eastAsia="es-SV"/>
        </w:rPr>
      </w:pPr>
    </w:p>
    <w:p w:rsidR="002529A4" w:rsidRDefault="002529A4" w:rsidP="002529A4">
      <w:pPr>
        <w:pStyle w:val="Prrafodelista"/>
        <w:numPr>
          <w:ilvl w:val="0"/>
          <w:numId w:val="11"/>
        </w:numPr>
        <w:spacing w:line="360" w:lineRule="auto"/>
        <w:rPr>
          <w:lang w:eastAsia="es-SV"/>
        </w:rPr>
      </w:pPr>
      <w:r w:rsidRPr="006C65F4">
        <w:rPr>
          <w:lang w:eastAsia="es-SV"/>
        </w:rPr>
        <w:t>Se asegura la inocuidad de las excretas al final del tratamiento.</w:t>
      </w:r>
    </w:p>
    <w:p w:rsidR="002529A4" w:rsidRPr="006C65F4" w:rsidRDefault="002529A4" w:rsidP="002529A4">
      <w:pPr>
        <w:spacing w:line="360" w:lineRule="auto"/>
        <w:rPr>
          <w:lang w:eastAsia="es-SV"/>
        </w:rPr>
      </w:pPr>
    </w:p>
    <w:p w:rsidR="002529A4" w:rsidRDefault="002529A4" w:rsidP="002529A4">
      <w:pPr>
        <w:pStyle w:val="Prrafodelista"/>
        <w:numPr>
          <w:ilvl w:val="0"/>
          <w:numId w:val="11"/>
        </w:numPr>
        <w:spacing w:line="360" w:lineRule="auto"/>
        <w:rPr>
          <w:lang w:eastAsia="es-SV"/>
        </w:rPr>
      </w:pPr>
      <w:r w:rsidRPr="006C65F4">
        <w:rPr>
          <w:lang w:eastAsia="es-SV"/>
        </w:rPr>
        <w:t>El costo es bajo por la menor cantidad de material que se utiliza en su construcción en comparación de la letrina abonera.</w:t>
      </w:r>
    </w:p>
    <w:p w:rsidR="002529A4" w:rsidRDefault="002529A4" w:rsidP="002529A4">
      <w:pPr>
        <w:spacing w:line="360" w:lineRule="auto"/>
        <w:rPr>
          <w:lang w:eastAsia="es-SV"/>
        </w:rPr>
      </w:pPr>
    </w:p>
    <w:p w:rsidR="002529A4" w:rsidRDefault="002529A4" w:rsidP="002529A4">
      <w:pPr>
        <w:spacing w:line="360" w:lineRule="auto"/>
      </w:pPr>
    </w:p>
    <w:p w:rsidR="002529A4" w:rsidRDefault="002529A4" w:rsidP="002529A4">
      <w:pPr>
        <w:spacing w:line="360" w:lineRule="auto"/>
        <w:rPr>
          <w:b/>
        </w:rPr>
      </w:pPr>
    </w:p>
    <w:p w:rsidR="002529A4" w:rsidRPr="00324A59" w:rsidRDefault="002529A4" w:rsidP="002529A4">
      <w:pPr>
        <w:spacing w:line="360" w:lineRule="auto"/>
        <w:rPr>
          <w:lang w:eastAsia="es-SV"/>
        </w:rPr>
      </w:pPr>
      <w:r>
        <w:rPr>
          <w:b/>
        </w:rPr>
        <w:t xml:space="preserve">3.2 </w:t>
      </w:r>
      <w:r w:rsidRPr="007766D2">
        <w:rPr>
          <w:b/>
        </w:rPr>
        <w:t xml:space="preserve">CONOCIMIENTOS ACTITUDES Y PRÁCTICAS EN EL USO Y    MANTENIMIENTO DE LETRINAS SOLARES. </w:t>
      </w:r>
    </w:p>
    <w:p w:rsidR="002529A4" w:rsidRPr="006C65F4" w:rsidRDefault="002529A4" w:rsidP="002529A4">
      <w:pPr>
        <w:spacing w:line="360" w:lineRule="auto"/>
      </w:pPr>
    </w:p>
    <w:p w:rsidR="002529A4" w:rsidRPr="007766D2" w:rsidRDefault="002529A4" w:rsidP="002529A4">
      <w:pPr>
        <w:spacing w:line="360" w:lineRule="auto"/>
        <w:rPr>
          <w:b/>
          <w:lang w:val="es-ES"/>
        </w:rPr>
      </w:pPr>
      <w:r>
        <w:rPr>
          <w:b/>
          <w:lang w:val="es-ES"/>
        </w:rPr>
        <w:t xml:space="preserve">3.2.1 </w:t>
      </w:r>
      <w:r w:rsidRPr="007766D2">
        <w:rPr>
          <w:b/>
          <w:lang w:val="es-ES"/>
        </w:rPr>
        <w:t>MECANISMOS SOBRE CÓMO SE FORMAN LAS ACTITUDES.</w:t>
      </w:r>
      <w:r w:rsidRPr="007766D2">
        <w:rPr>
          <w:b/>
          <w:bCs/>
          <w:lang w:val="es-ES"/>
        </w:rPr>
        <w:t xml:space="preserve"> </w:t>
      </w:r>
      <w:r w:rsidRPr="006C65F4">
        <w:rPr>
          <w:b/>
          <w:bCs/>
          <w:lang w:val="es-ES"/>
        </w:rPr>
        <w:t>APRENDIZAJE SOCIAL</w:t>
      </w:r>
      <w:r w:rsidRPr="006C65F4">
        <w:rPr>
          <w:lang w:val="es-ES"/>
        </w:rPr>
        <w:t>:</w:t>
      </w:r>
    </w:p>
    <w:p w:rsidR="002529A4" w:rsidRPr="006C65F4" w:rsidRDefault="002529A4" w:rsidP="002529A4">
      <w:pPr>
        <w:spacing w:line="360" w:lineRule="auto"/>
        <w:rPr>
          <w:lang w:val="es-ES"/>
        </w:rPr>
      </w:pPr>
      <w:r w:rsidRPr="006C65F4">
        <w:rPr>
          <w:lang w:val="es-ES"/>
        </w:rPr>
        <w:t> </w:t>
      </w:r>
    </w:p>
    <w:p w:rsidR="002529A4" w:rsidRDefault="002529A4" w:rsidP="002529A4">
      <w:pPr>
        <w:spacing w:line="360" w:lineRule="auto"/>
        <w:rPr>
          <w:lang w:val="es-ES"/>
        </w:rPr>
      </w:pPr>
      <w:r w:rsidRPr="006C65F4">
        <w:rPr>
          <w:lang w:val="es-ES"/>
        </w:rPr>
        <w:t xml:space="preserve"> En este mecanismo se dan 3 mecanismos básicos: </w:t>
      </w:r>
    </w:p>
    <w:p w:rsidR="002529A4" w:rsidRPr="006C65F4" w:rsidRDefault="002529A4" w:rsidP="002529A4">
      <w:pPr>
        <w:spacing w:line="360" w:lineRule="auto"/>
        <w:rPr>
          <w:lang w:val="es-ES"/>
        </w:rPr>
      </w:pPr>
    </w:p>
    <w:p w:rsidR="002529A4" w:rsidRPr="006C65F4" w:rsidRDefault="002529A4" w:rsidP="002529A4">
      <w:pPr>
        <w:spacing w:line="360" w:lineRule="auto"/>
        <w:rPr>
          <w:lang w:val="es-ES"/>
        </w:rPr>
      </w:pPr>
      <w:r w:rsidRPr="009714DB">
        <w:rPr>
          <w:b/>
          <w:lang w:val="es-ES"/>
        </w:rPr>
        <w:t>Condicionamiento clásico</w:t>
      </w:r>
      <w:r w:rsidRPr="009714DB">
        <w:rPr>
          <w:lang w:val="es-ES"/>
        </w:rPr>
        <w:t>:</w:t>
      </w:r>
      <w:r w:rsidRPr="006C65F4">
        <w:rPr>
          <w:lang w:val="es-ES"/>
        </w:rPr>
        <w:t xml:space="preserve"> basado en la asociación repetidamente de un objeto de actitud con experiencias agradables. Una persona tenderá a tener una actitud positiva si lo asocia con experiencias agradables, y una persona tenderá a tener una actitud negativa si lo asocia con experiencias desagradables. Esta asociación se da por debajo del nivel de conciencia, con estímulos muy pequeños por tanto en la mayoría de los casos, el humano apenas es consciente de esta situación, un ejemplo de ello son los movimientos circulares de relajación. </w:t>
      </w:r>
      <w:r w:rsidRPr="006C65F4">
        <w:rPr>
          <w:bCs/>
          <w:lang w:val="es-ES"/>
        </w:rPr>
        <w:t>Petty &amp; Caccioppo</w:t>
      </w:r>
      <w:r w:rsidRPr="006C65F4">
        <w:rPr>
          <w:lang w:val="es-ES"/>
        </w:rPr>
        <w:t xml:space="preserve"> estudiaron las actitudes y el cambio de actitudes, especialmente los movimientos musculares para ver cómo reflejan las conductas a través de enseñar letras chinas a un sujeto que no había visto nunca eso por lo que no tenía ninguna asociación para él (estímulos neutrales); le mandaron hacer movimientos de rechazo y otros de </w:t>
      </w:r>
      <w:r w:rsidRPr="006C65F4">
        <w:rPr>
          <w:lang w:val="es-ES"/>
        </w:rPr>
        <w:lastRenderedPageBreak/>
        <w:t xml:space="preserve">recepción, obteniendo que aquellos símbolos que eran asociados con movimientos de tensión eran menos valorados. </w:t>
      </w:r>
    </w:p>
    <w:p w:rsidR="002529A4" w:rsidRDefault="002529A4" w:rsidP="002529A4">
      <w:pPr>
        <w:spacing w:line="360" w:lineRule="auto"/>
        <w:rPr>
          <w:lang w:val="es-ES"/>
        </w:rPr>
      </w:pPr>
      <w:r w:rsidRPr="007766D2">
        <w:rPr>
          <w:b/>
          <w:lang w:val="es-ES"/>
        </w:rPr>
        <w:t>Condicionamiento instrumental:</w:t>
      </w:r>
      <w:r w:rsidRPr="006C65F4">
        <w:rPr>
          <w:lang w:val="es-ES"/>
        </w:rPr>
        <w:t xml:space="preserve"> si cada vez que se ve un objeto se produce un estímulo positivo, generará actitudes y comportamientos positivos, y viceversa.</w:t>
      </w:r>
    </w:p>
    <w:p w:rsidR="002529A4" w:rsidRPr="006C65F4" w:rsidRDefault="002529A4" w:rsidP="002529A4">
      <w:pPr>
        <w:spacing w:line="360" w:lineRule="auto"/>
        <w:rPr>
          <w:lang w:val="es-ES"/>
        </w:rPr>
      </w:pPr>
    </w:p>
    <w:p w:rsidR="002529A4" w:rsidRPr="007766D2" w:rsidRDefault="002529A4" w:rsidP="002529A4">
      <w:pPr>
        <w:spacing w:line="360" w:lineRule="auto"/>
        <w:rPr>
          <w:b/>
          <w:lang w:val="es-ES"/>
        </w:rPr>
      </w:pPr>
      <w:r w:rsidRPr="007766D2">
        <w:rPr>
          <w:b/>
          <w:lang w:val="es-ES"/>
        </w:rPr>
        <w:t xml:space="preserve">Aprendizaje por modelos </w:t>
      </w:r>
    </w:p>
    <w:p w:rsidR="002529A4" w:rsidRPr="006C65F4" w:rsidRDefault="002529A4" w:rsidP="002529A4">
      <w:pPr>
        <w:spacing w:line="360" w:lineRule="auto"/>
        <w:rPr>
          <w:lang w:val="es-ES"/>
        </w:rPr>
      </w:pPr>
      <w:r w:rsidRPr="006C65F4">
        <w:rPr>
          <w:lang w:val="es-ES"/>
        </w:rPr>
        <w:t> </w:t>
      </w:r>
    </w:p>
    <w:p w:rsidR="002529A4" w:rsidRPr="009714DB" w:rsidRDefault="002529A4" w:rsidP="002529A4">
      <w:pPr>
        <w:pStyle w:val="Prrafodelista"/>
        <w:numPr>
          <w:ilvl w:val="0"/>
          <w:numId w:val="14"/>
        </w:numPr>
        <w:spacing w:line="360" w:lineRule="auto"/>
        <w:rPr>
          <w:lang w:val="es-ES"/>
        </w:rPr>
      </w:pPr>
      <w:r w:rsidRPr="009714DB">
        <w:rPr>
          <w:bCs/>
          <w:i/>
          <w:u w:val="single"/>
          <w:lang w:val="es-ES"/>
        </w:rPr>
        <w:t>Comparación social</w:t>
      </w:r>
      <w:r w:rsidRPr="009714DB">
        <w:rPr>
          <w:lang w:val="es-ES"/>
        </w:rPr>
        <w:t>: es una de las fuentes de actitud. Esta comparación se da más en las más valorativas (debe haber objetividad mejor). La única manera de comprobar, como no suele haber un elemento objetivo, es guiándose por un grupo de referencia. La comparación social y la imitación hacen que tengamos actitudes sobre grupos con los que no hemos tenido nunca contacto.</w:t>
      </w:r>
    </w:p>
    <w:p w:rsidR="002529A4" w:rsidRPr="006C65F4" w:rsidRDefault="002529A4" w:rsidP="002529A4">
      <w:pPr>
        <w:spacing w:line="360" w:lineRule="auto"/>
        <w:ind w:firstLine="60"/>
        <w:rPr>
          <w:lang w:val="es-ES"/>
        </w:rPr>
      </w:pPr>
    </w:p>
    <w:p w:rsidR="002529A4" w:rsidRPr="009714DB" w:rsidRDefault="002529A4" w:rsidP="002529A4">
      <w:pPr>
        <w:pStyle w:val="Prrafodelista"/>
        <w:numPr>
          <w:ilvl w:val="0"/>
          <w:numId w:val="14"/>
        </w:numPr>
        <w:spacing w:line="360" w:lineRule="auto"/>
        <w:rPr>
          <w:lang w:val="es-ES"/>
        </w:rPr>
      </w:pPr>
      <w:r w:rsidRPr="009714DB">
        <w:rPr>
          <w:bCs/>
          <w:i/>
          <w:u w:val="single"/>
          <w:lang w:val="es-ES"/>
        </w:rPr>
        <w:t>Factores genéticos</w:t>
      </w:r>
      <w:r w:rsidRPr="009714DB">
        <w:rPr>
          <w:i/>
          <w:u w:val="single"/>
          <w:lang w:val="es-ES"/>
        </w:rPr>
        <w:t>:</w:t>
      </w:r>
      <w:r w:rsidRPr="009714DB">
        <w:rPr>
          <w:lang w:val="es-ES"/>
        </w:rPr>
        <w:t xml:space="preserve"> para probar esto se analizaron las actitudes en gemelos idénticos que se crearon en ambientes distintos, obteniendo que las actitudes de ambos se asemejaban. La conclusión es que el tener genes idénticos influye algo en tener actitudes idénticas. El nivel de introversión-extroversión sí se hereda, pero no por la actitud en sí, sino por la predisposición en que se sustenta, aunque algunos autores no creen que se hereden las actitudes.</w:t>
      </w:r>
    </w:p>
    <w:p w:rsidR="002529A4" w:rsidRPr="006C65F4" w:rsidRDefault="002529A4" w:rsidP="002529A4">
      <w:pPr>
        <w:spacing w:line="360" w:lineRule="auto"/>
        <w:rPr>
          <w:lang w:val="es-ES"/>
        </w:rPr>
      </w:pPr>
      <w:r w:rsidRPr="006C65F4">
        <w:rPr>
          <w:lang w:val="es-ES"/>
        </w:rPr>
        <w:t> </w:t>
      </w:r>
    </w:p>
    <w:p w:rsidR="002529A4" w:rsidRDefault="002529A4" w:rsidP="002529A4">
      <w:pPr>
        <w:spacing w:line="360" w:lineRule="auto"/>
        <w:rPr>
          <w:b/>
          <w:lang w:val="es-ES"/>
        </w:rPr>
      </w:pPr>
      <w:r>
        <w:rPr>
          <w:b/>
          <w:lang w:val="es-ES"/>
        </w:rPr>
        <w:t xml:space="preserve">3.2.2 </w:t>
      </w:r>
      <w:r w:rsidRPr="009714DB">
        <w:rPr>
          <w:b/>
          <w:lang w:val="es-ES"/>
        </w:rPr>
        <w:t>RELACIONES ENTRE ACTITUD Y COMPORTAMIENTO.</w:t>
      </w:r>
    </w:p>
    <w:p w:rsidR="002529A4" w:rsidRPr="009714DB" w:rsidRDefault="002529A4" w:rsidP="002529A4">
      <w:pPr>
        <w:spacing w:line="360" w:lineRule="auto"/>
        <w:rPr>
          <w:b/>
          <w:lang w:val="es-ES"/>
        </w:rPr>
      </w:pPr>
    </w:p>
    <w:p w:rsidR="002529A4" w:rsidRDefault="002529A4" w:rsidP="002529A4">
      <w:pPr>
        <w:spacing w:line="360" w:lineRule="auto"/>
        <w:rPr>
          <w:lang w:val="es-ES"/>
        </w:rPr>
      </w:pPr>
      <w:r w:rsidRPr="006C65F4">
        <w:rPr>
          <w:lang w:val="es-ES"/>
        </w:rPr>
        <w:t>Cuando se valora la conducta o comportamiento individual son escasas estas relaciones.</w:t>
      </w:r>
    </w:p>
    <w:p w:rsidR="002529A4" w:rsidRPr="006C65F4" w:rsidRDefault="002529A4" w:rsidP="002529A4">
      <w:pPr>
        <w:spacing w:line="360" w:lineRule="auto"/>
        <w:rPr>
          <w:lang w:val="es-ES"/>
        </w:rPr>
      </w:pPr>
    </w:p>
    <w:p w:rsidR="002529A4" w:rsidRDefault="002529A4" w:rsidP="002529A4">
      <w:pPr>
        <w:spacing w:line="360" w:lineRule="auto"/>
        <w:rPr>
          <w:b/>
          <w:lang w:val="es-ES"/>
        </w:rPr>
      </w:pPr>
      <w:r w:rsidRPr="006C65F4">
        <w:rPr>
          <w:lang w:val="es-ES"/>
        </w:rPr>
        <w:t>En los últimos 20 años ha habido un cambio de enfoque, intentando estudiar en los estudios actuales qué condiciones tienen que darse, tanto en las actitudes como en los comportamientos, para que la actitud influya sobre el comportamiento.</w:t>
      </w:r>
    </w:p>
    <w:p w:rsidR="002529A4" w:rsidRDefault="002529A4" w:rsidP="002529A4">
      <w:pPr>
        <w:spacing w:line="360" w:lineRule="auto"/>
        <w:rPr>
          <w:b/>
          <w:lang w:val="es-ES"/>
        </w:rPr>
      </w:pPr>
    </w:p>
    <w:p w:rsidR="002529A4" w:rsidRPr="009714DB" w:rsidRDefault="002529A4" w:rsidP="002529A4">
      <w:pPr>
        <w:spacing w:line="360" w:lineRule="auto"/>
        <w:rPr>
          <w:b/>
          <w:lang w:val="es-ES"/>
        </w:rPr>
      </w:pPr>
      <w:r w:rsidRPr="009714DB">
        <w:rPr>
          <w:b/>
          <w:lang w:val="es-ES"/>
        </w:rPr>
        <w:lastRenderedPageBreak/>
        <w:t>Factores que influyen en la relación entre actitud y comportamiento:</w:t>
      </w:r>
    </w:p>
    <w:p w:rsidR="002529A4" w:rsidRPr="006C65F4" w:rsidRDefault="002529A4" w:rsidP="002529A4">
      <w:pPr>
        <w:spacing w:line="360" w:lineRule="auto"/>
        <w:rPr>
          <w:lang w:val="es-ES"/>
        </w:rPr>
      </w:pPr>
    </w:p>
    <w:p w:rsidR="002529A4" w:rsidRDefault="002529A4" w:rsidP="002529A4">
      <w:pPr>
        <w:spacing w:line="360" w:lineRule="auto"/>
        <w:rPr>
          <w:b/>
          <w:lang w:val="es-ES"/>
        </w:rPr>
      </w:pPr>
      <w:r w:rsidRPr="009714DB">
        <w:rPr>
          <w:b/>
          <w:lang w:val="es-ES"/>
        </w:rPr>
        <w:t>Variables o aspectos de la situación</w:t>
      </w:r>
    </w:p>
    <w:p w:rsidR="002529A4" w:rsidRDefault="002529A4" w:rsidP="002529A4">
      <w:pPr>
        <w:spacing w:line="360" w:lineRule="auto"/>
        <w:rPr>
          <w:b/>
          <w:lang w:val="es-ES"/>
        </w:rPr>
      </w:pPr>
    </w:p>
    <w:p w:rsidR="002529A4" w:rsidRDefault="002529A4" w:rsidP="002529A4">
      <w:pPr>
        <w:spacing w:line="360" w:lineRule="auto"/>
        <w:rPr>
          <w:lang w:val="es-ES"/>
        </w:rPr>
      </w:pPr>
      <w:r>
        <w:rPr>
          <w:lang w:val="es-ES"/>
        </w:rPr>
        <w:t xml:space="preserve"> S</w:t>
      </w:r>
      <w:r w:rsidRPr="006C65F4">
        <w:rPr>
          <w:lang w:val="es-ES"/>
        </w:rPr>
        <w:t>on las normas sociales, la presión temporal. Las normas sociales tienen un poder muy fuerte de influencia sobre el comportamiento.</w:t>
      </w:r>
    </w:p>
    <w:p w:rsidR="002529A4" w:rsidRDefault="002529A4" w:rsidP="002529A4">
      <w:pPr>
        <w:spacing w:line="360" w:lineRule="auto"/>
        <w:rPr>
          <w:lang w:val="es-ES"/>
        </w:rPr>
      </w:pPr>
      <w:r w:rsidRPr="006C65F4">
        <w:rPr>
          <w:lang w:val="es-ES"/>
        </w:rPr>
        <w:t xml:space="preserve"> Hay situaciones que determinan de forma muy estricta cómo se debe comportar el humano (restricciones situacionales = aquellas en las que las personas no pueden manifestar su actitud porque vulnerarían las normas de una determinada situación, ej.: en clase no se puede comer). La relación entre actitud y comportamiento se da mejor en situaciones donde no hay restricciones situacionales.</w:t>
      </w:r>
    </w:p>
    <w:p w:rsidR="002529A4" w:rsidRDefault="002529A4" w:rsidP="002529A4">
      <w:pPr>
        <w:spacing w:line="360" w:lineRule="auto"/>
        <w:rPr>
          <w:lang w:val="es-ES"/>
        </w:rPr>
      </w:pPr>
    </w:p>
    <w:p w:rsidR="002529A4" w:rsidRDefault="002529A4" w:rsidP="002529A4">
      <w:pPr>
        <w:spacing w:line="360" w:lineRule="auto"/>
        <w:rPr>
          <w:lang w:val="es-ES"/>
        </w:rPr>
      </w:pPr>
      <w:r w:rsidRPr="006C65F4">
        <w:rPr>
          <w:lang w:val="es-ES"/>
        </w:rPr>
        <w:t xml:space="preserve"> También la presión temporal (tener o no tener tiempo) afecta a la relación entre actitud y comportamiento. Dicha relación es mayor cuando se tiene poco tiempo, ya que la actitud es un esquema mental y éste se aplica inmediatamente; en cambio, cuando no se tiene mucho tiempo, las personas se detienen a pensar en otros factores, con lo que las actitudes no sirven ya como guía.</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9714DB">
        <w:rPr>
          <w:b/>
          <w:lang w:val="es-ES"/>
        </w:rPr>
        <w:t>Variables de la propia actitud</w:t>
      </w:r>
    </w:p>
    <w:p w:rsidR="002529A4" w:rsidRDefault="002529A4" w:rsidP="002529A4">
      <w:pPr>
        <w:spacing w:line="360" w:lineRule="auto"/>
        <w:rPr>
          <w:lang w:val="es-ES"/>
        </w:rPr>
      </w:pPr>
    </w:p>
    <w:p w:rsidR="002529A4" w:rsidRDefault="002529A4" w:rsidP="002529A4">
      <w:pPr>
        <w:spacing w:line="360" w:lineRule="auto"/>
        <w:rPr>
          <w:lang w:val="es-ES"/>
        </w:rPr>
      </w:pPr>
      <w:r w:rsidRPr="006C65F4">
        <w:rPr>
          <w:lang w:val="es-ES"/>
        </w:rPr>
        <w:t xml:space="preserve"> Mayoritariamente el ser humano dedica más tiempo a aquellas actitudes que coinciden con el comportamiento. Dichas variables son:</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9714DB">
        <w:rPr>
          <w:i/>
          <w:iCs/>
          <w:u w:val="single"/>
          <w:lang w:val="es-ES"/>
        </w:rPr>
        <w:t>Origen de las actitudes</w:t>
      </w:r>
      <w:r w:rsidRPr="006C65F4">
        <w:rPr>
          <w:i/>
          <w:iCs/>
          <w:lang w:val="es-ES"/>
        </w:rPr>
        <w:t>,</w:t>
      </w:r>
      <w:r w:rsidRPr="006C65F4">
        <w:rPr>
          <w:lang w:val="es-ES"/>
        </w:rPr>
        <w:t xml:space="preserve"> estas variables pueden ser actitudes adquiridas directamente (aprendidas a través de experiencias personales, es decir, por contacto directo con el objeto de actitud) y actitudes adquiridas indirectamente (aquellas en las que el sujeto no ha tenido contacto directo con el objeto de actitud adquiriéndolas por lo que me han dicho…). Así, las actitudes adquiridas  directas son más accesibles, más fáciles de recordar, influyen más…</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9714DB">
        <w:rPr>
          <w:i/>
          <w:iCs/>
          <w:u w:val="single"/>
          <w:lang w:val="es-ES"/>
        </w:rPr>
        <w:lastRenderedPageBreak/>
        <w:t>Intensidad de las actitudes,</w:t>
      </w:r>
      <w:r w:rsidRPr="006C65F4">
        <w:rPr>
          <w:lang w:val="es-ES"/>
        </w:rPr>
        <w:t xml:space="preserve">  cuánto más fuerte es la intensidad de una actitud, más relación hay con el objeto. Se entiende por intensidad la importancia (cuánto + importancia + intensidad), el conocimiento (cuánto + conocimiento que se tiene de un objeto de actitud + intensidad), la accesibilidad (cuánto + accesible sea una actitud + intensidad)…Aunque esto depende de las personas de 3 factores: el interés propio, la identificación social (cuánto + importante sea para el grupo una actitud + intensidad tendrá) y la relevancia de los valores personales (los que sobresalgan).</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9714DB">
        <w:rPr>
          <w:i/>
          <w:iCs/>
          <w:u w:val="single"/>
          <w:lang w:val="es-ES"/>
        </w:rPr>
        <w:t>Especificidad de la actitud</w:t>
      </w:r>
      <w:r w:rsidRPr="009714DB">
        <w:rPr>
          <w:u w:val="single"/>
          <w:lang w:val="es-ES"/>
        </w:rPr>
        <w:t>,</w:t>
      </w:r>
      <w:r w:rsidRPr="006C65F4">
        <w:rPr>
          <w:lang w:val="es-ES"/>
        </w:rPr>
        <w:t xml:space="preserve"> la relación entre actitud y comportamiento es mayor cuando ambos elementos están medidos en el mismo nivel de especificidad. Si se quiere predecir una conducta general, se utiliza una actitud general, y viceversa.</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9714DB">
        <w:rPr>
          <w:b/>
          <w:lang w:val="es-ES"/>
        </w:rPr>
        <w:t>Variables o factores del propio individuo</w:t>
      </w:r>
      <w:r>
        <w:rPr>
          <w:lang w:val="es-ES"/>
        </w:rPr>
        <w:t xml:space="preserve"> </w:t>
      </w:r>
    </w:p>
    <w:p w:rsidR="002529A4" w:rsidRDefault="002529A4" w:rsidP="002529A4">
      <w:pPr>
        <w:spacing w:line="360" w:lineRule="auto"/>
        <w:rPr>
          <w:lang w:val="es-ES"/>
        </w:rPr>
      </w:pPr>
    </w:p>
    <w:p w:rsidR="002529A4" w:rsidRDefault="002529A4" w:rsidP="002529A4">
      <w:pPr>
        <w:spacing w:line="360" w:lineRule="auto"/>
        <w:rPr>
          <w:lang w:val="es-ES"/>
        </w:rPr>
      </w:pPr>
      <w:r>
        <w:rPr>
          <w:lang w:val="es-ES"/>
        </w:rPr>
        <w:t>E</w:t>
      </w:r>
      <w:r w:rsidRPr="006C65F4">
        <w:rPr>
          <w:lang w:val="es-ES"/>
        </w:rPr>
        <w:t>xisten rasgos de personalidad que implican la disponibilidad que tiene el humano de modificar su comportamiento para adaptarlo a una situación. Esto implica estar atento, ser consciente de los efectos que el comportamiento tiene en la persona y ser muy sensibles a las señales (verbales o no) que influyan en las impresiones que se causen a los demás. Los que tienen un nivel de auto vigilancia bajo no están tan atentos a las actitudes y señales de los demás, sino que tienen mayor relación entre actitud y comportamiento que los que tienen un nivel de auto vigilancia alto.</w:t>
      </w:r>
    </w:p>
    <w:p w:rsidR="002529A4" w:rsidRPr="006C65F4" w:rsidRDefault="002529A4" w:rsidP="002529A4">
      <w:pPr>
        <w:spacing w:line="360" w:lineRule="auto"/>
        <w:jc w:val="left"/>
        <w:rPr>
          <w:lang w:val="es-ES"/>
        </w:rPr>
      </w:pPr>
    </w:p>
    <w:p w:rsidR="002529A4" w:rsidRPr="009714DB" w:rsidRDefault="002529A4" w:rsidP="002529A4">
      <w:pPr>
        <w:spacing w:line="360" w:lineRule="auto"/>
        <w:rPr>
          <w:b/>
          <w:lang w:val="es-ES"/>
        </w:rPr>
      </w:pPr>
      <w:r>
        <w:rPr>
          <w:b/>
          <w:lang w:val="es-ES"/>
        </w:rPr>
        <w:t xml:space="preserve">3.2.3 </w:t>
      </w:r>
      <w:r w:rsidRPr="009714DB">
        <w:rPr>
          <w:b/>
          <w:lang w:val="es-ES"/>
        </w:rPr>
        <w:t>TEORIAS A CERCA DE CÓ</w:t>
      </w:r>
      <w:r>
        <w:rPr>
          <w:b/>
          <w:lang w:val="es-ES"/>
        </w:rPr>
        <w:t xml:space="preserve">MO INFLUYEN LAS ACTITUDES EN EL </w:t>
      </w:r>
      <w:r w:rsidRPr="009714DB">
        <w:rPr>
          <w:b/>
          <w:lang w:val="es-ES"/>
        </w:rPr>
        <w:t>COMPORTAMIENTO</w:t>
      </w:r>
    </w:p>
    <w:p w:rsidR="002529A4" w:rsidRPr="006C65F4" w:rsidRDefault="002529A4" w:rsidP="002529A4">
      <w:pPr>
        <w:spacing w:line="360" w:lineRule="auto"/>
        <w:rPr>
          <w:lang w:val="es-ES"/>
        </w:rPr>
      </w:pPr>
      <w:r w:rsidRPr="006C65F4">
        <w:rPr>
          <w:lang w:val="es-ES"/>
        </w:rPr>
        <w:t> </w:t>
      </w:r>
    </w:p>
    <w:p w:rsidR="002529A4" w:rsidRDefault="002529A4" w:rsidP="002529A4">
      <w:pPr>
        <w:spacing w:line="360" w:lineRule="auto"/>
        <w:rPr>
          <w:lang w:val="es-ES"/>
        </w:rPr>
      </w:pPr>
      <w:r w:rsidRPr="006C65F4">
        <w:rPr>
          <w:lang w:val="es-ES"/>
        </w:rPr>
        <w:t> Varías teorías explican esta relación entre actitud y comportamiento:</w:t>
      </w:r>
    </w:p>
    <w:p w:rsidR="002529A4" w:rsidRPr="006C65F4" w:rsidRDefault="002529A4" w:rsidP="002529A4">
      <w:pPr>
        <w:spacing w:line="360" w:lineRule="auto"/>
        <w:rPr>
          <w:lang w:val="es-ES"/>
        </w:rPr>
      </w:pPr>
    </w:p>
    <w:p w:rsidR="002529A4" w:rsidRPr="009714DB" w:rsidRDefault="002529A4" w:rsidP="002529A4">
      <w:pPr>
        <w:spacing w:line="360" w:lineRule="auto"/>
        <w:jc w:val="left"/>
        <w:rPr>
          <w:b/>
          <w:lang w:val="es-ES"/>
        </w:rPr>
      </w:pPr>
      <w:r w:rsidRPr="009714DB">
        <w:rPr>
          <w:b/>
          <w:lang w:val="es-ES"/>
        </w:rPr>
        <w:t>Teoría del comportamiento planificado o razonado.</w:t>
      </w:r>
    </w:p>
    <w:p w:rsidR="002529A4" w:rsidRPr="006C65F4" w:rsidRDefault="002529A4" w:rsidP="002529A4">
      <w:pPr>
        <w:spacing w:line="360" w:lineRule="auto"/>
        <w:jc w:val="left"/>
        <w:rPr>
          <w:lang w:val="es-ES"/>
        </w:rPr>
      </w:pPr>
    </w:p>
    <w:p w:rsidR="002529A4" w:rsidRDefault="002529A4" w:rsidP="002529A4">
      <w:pPr>
        <w:spacing w:line="360" w:lineRule="auto"/>
        <w:rPr>
          <w:lang w:val="es-ES"/>
        </w:rPr>
      </w:pPr>
      <w:r w:rsidRPr="006C65F4">
        <w:rPr>
          <w:lang w:val="es-ES"/>
        </w:rPr>
        <w:t xml:space="preserve">Se utiliza para predecir conductas planificadas. </w:t>
      </w:r>
      <w:r w:rsidRPr="006C65F4">
        <w:rPr>
          <w:bCs/>
          <w:lang w:val="es-ES"/>
        </w:rPr>
        <w:t>Fishbein &amp; Aszen</w:t>
      </w:r>
      <w:r w:rsidRPr="006C65F4">
        <w:rPr>
          <w:lang w:val="es-ES"/>
        </w:rPr>
        <w:t xml:space="preserve"> mencionan que la relación entre actitud y comportamiento no es directa, sino que la actitud determina </w:t>
      </w:r>
      <w:r w:rsidRPr="006C65F4">
        <w:rPr>
          <w:lang w:val="es-ES"/>
        </w:rPr>
        <w:lastRenderedPageBreak/>
        <w:t>en primer lugar una intención conductual (hacerlo o no hacerlo) siendo esto lo que determina el comportamiento.        </w:t>
      </w:r>
    </w:p>
    <w:p w:rsidR="002529A4" w:rsidRPr="006C65F4" w:rsidRDefault="002529A4" w:rsidP="002529A4">
      <w:pPr>
        <w:spacing w:line="360" w:lineRule="auto"/>
        <w:rPr>
          <w:lang w:val="es-ES"/>
        </w:rPr>
      </w:pPr>
      <w:r w:rsidRPr="006C65F4">
        <w:rPr>
          <w:lang w:val="es-ES"/>
        </w:rPr>
        <w:t xml:space="preserve">         </w:t>
      </w:r>
    </w:p>
    <w:p w:rsidR="002529A4" w:rsidRDefault="002529A4" w:rsidP="002529A4">
      <w:pPr>
        <w:spacing w:line="360" w:lineRule="auto"/>
        <w:rPr>
          <w:lang w:val="es-ES"/>
        </w:rPr>
      </w:pPr>
      <w:r w:rsidRPr="006C65F4">
        <w:rPr>
          <w:lang w:val="es-ES"/>
        </w:rPr>
        <w:t xml:space="preserve">El individuo juega con las actitudes y otras variables (tiempo, etc.) para saber si lo va a hacer o no. La mejor manera, según </w:t>
      </w:r>
      <w:r w:rsidRPr="006C65F4">
        <w:rPr>
          <w:bCs/>
          <w:lang w:val="es-ES"/>
        </w:rPr>
        <w:t>Cambel</w:t>
      </w:r>
      <w:r w:rsidRPr="006C65F4">
        <w:rPr>
          <w:lang w:val="es-ES"/>
        </w:rPr>
        <w:t>, para saber lo que una persona va a hacer es preguntárselo. Ej.: ¿vas a donar sangre?</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6C65F4">
        <w:rPr>
          <w:lang w:val="es-ES"/>
        </w:rPr>
        <w:t>Las normas subjetivas también influyen sobre cómo los demás van a evaluar el comportamiento. Si alguien piensa que la conducta valorada será positiva, la intención conductual se verá reforzada; pero si es negativa, la intención conductual se verá debilitada.</w:t>
      </w:r>
    </w:p>
    <w:p w:rsidR="002529A4" w:rsidRPr="006C65F4" w:rsidRDefault="002529A4" w:rsidP="002529A4">
      <w:pPr>
        <w:spacing w:line="360" w:lineRule="auto"/>
        <w:rPr>
          <w:lang w:val="es-ES"/>
        </w:rPr>
      </w:pPr>
    </w:p>
    <w:p w:rsidR="002529A4" w:rsidRPr="006C65F4" w:rsidRDefault="002529A4" w:rsidP="002529A4">
      <w:pPr>
        <w:spacing w:line="360" w:lineRule="auto"/>
        <w:rPr>
          <w:lang w:val="es-ES"/>
        </w:rPr>
      </w:pPr>
      <w:r w:rsidRPr="006C65F4">
        <w:rPr>
          <w:lang w:val="es-ES"/>
        </w:rPr>
        <w:t>El control percibido = cuando una persona se encuentra capaz de realizar una conducta, entonces la intención conductual se verá reforzada. Aunque puede que no se realice la conducta, normalmente es muy probable que haya relación entre actitud y comportamiento. Si se tiene una actitud muy fuerte, pero se cree que va a ser mal vista por los demás, entonces no se hace.</w:t>
      </w:r>
    </w:p>
    <w:p w:rsidR="002529A4" w:rsidRPr="006C65F4" w:rsidRDefault="002529A4" w:rsidP="002529A4">
      <w:pPr>
        <w:spacing w:line="360" w:lineRule="auto"/>
        <w:rPr>
          <w:lang w:val="es-ES"/>
        </w:rPr>
      </w:pPr>
      <w:r w:rsidRPr="006C65F4">
        <w:rPr>
          <w:lang w:val="es-ES"/>
        </w:rPr>
        <w:t> </w:t>
      </w:r>
    </w:p>
    <w:p w:rsidR="002529A4" w:rsidRPr="006C65F4" w:rsidRDefault="002529A4" w:rsidP="002529A4">
      <w:pPr>
        <w:spacing w:line="360" w:lineRule="auto"/>
        <w:rPr>
          <w:lang w:val="es-ES"/>
        </w:rPr>
      </w:pPr>
      <w:r w:rsidRPr="006C65F4">
        <w:rPr>
          <w:lang w:val="es-ES"/>
        </w:rPr>
        <w:t>                                  </w:t>
      </w:r>
    </w:p>
    <w:p w:rsidR="002529A4" w:rsidRPr="006C65F4" w:rsidRDefault="002529A4" w:rsidP="002529A4">
      <w:pPr>
        <w:spacing w:line="360" w:lineRule="auto"/>
        <w:jc w:val="center"/>
        <w:rPr>
          <w:lang w:val="es-ES"/>
        </w:rPr>
      </w:pPr>
      <w:r w:rsidRPr="006C65F4">
        <w:rPr>
          <w:lang w:val="es-ES"/>
        </w:rPr>
        <w:t>Control percibido</w:t>
      </w:r>
    </w:p>
    <w:p w:rsidR="002529A4" w:rsidRPr="006C65F4" w:rsidRDefault="002529A4" w:rsidP="002529A4">
      <w:pPr>
        <w:spacing w:line="360" w:lineRule="auto"/>
        <w:jc w:val="center"/>
        <w:rPr>
          <w:lang w:val="es-ES"/>
        </w:rPr>
      </w:pPr>
      <w:r w:rsidRPr="006C65F4">
        <w:rPr>
          <w:lang w:val="es-ES"/>
        </w:rPr>
        <w:t></w:t>
      </w:r>
    </w:p>
    <w:p w:rsidR="002529A4" w:rsidRPr="006C65F4" w:rsidRDefault="002529A4" w:rsidP="002529A4">
      <w:pPr>
        <w:spacing w:line="360" w:lineRule="auto"/>
        <w:jc w:val="center"/>
        <w:rPr>
          <w:lang w:val="es-ES"/>
        </w:rPr>
      </w:pPr>
      <w:r w:rsidRPr="006C65F4">
        <w:rPr>
          <w:lang w:val="es-ES"/>
        </w:rPr>
        <w:t>Actitud ------------ Intención conductual ------------ Comportamiento</w:t>
      </w:r>
    </w:p>
    <w:p w:rsidR="002529A4" w:rsidRPr="006C65F4" w:rsidRDefault="002529A4" w:rsidP="002529A4">
      <w:pPr>
        <w:spacing w:line="360" w:lineRule="auto"/>
        <w:jc w:val="center"/>
        <w:rPr>
          <w:lang w:val="es-ES"/>
        </w:rPr>
      </w:pPr>
      <w:r w:rsidRPr="006C65F4">
        <w:rPr>
          <w:lang w:val="es-ES"/>
        </w:rPr>
        <w:t></w:t>
      </w:r>
    </w:p>
    <w:p w:rsidR="002529A4" w:rsidRPr="006C65F4" w:rsidRDefault="002529A4" w:rsidP="002529A4">
      <w:pPr>
        <w:spacing w:line="360" w:lineRule="auto"/>
        <w:jc w:val="center"/>
        <w:rPr>
          <w:lang w:val="es-ES"/>
        </w:rPr>
      </w:pPr>
      <w:r w:rsidRPr="006C65F4">
        <w:rPr>
          <w:lang w:val="es-ES"/>
        </w:rPr>
        <w:t>Normas subjetivas</w:t>
      </w:r>
    </w:p>
    <w:p w:rsidR="002529A4" w:rsidRDefault="002529A4" w:rsidP="002529A4">
      <w:pPr>
        <w:spacing w:line="360" w:lineRule="auto"/>
        <w:rPr>
          <w:lang w:val="es-ES"/>
        </w:rPr>
      </w:pPr>
    </w:p>
    <w:p w:rsidR="002529A4" w:rsidRPr="006C65F4" w:rsidRDefault="002529A4" w:rsidP="002529A4">
      <w:pPr>
        <w:spacing w:line="360" w:lineRule="auto"/>
        <w:rPr>
          <w:lang w:val="es-ES"/>
        </w:rPr>
      </w:pPr>
    </w:p>
    <w:p w:rsidR="002529A4" w:rsidRDefault="002529A4" w:rsidP="002529A4">
      <w:pPr>
        <w:spacing w:line="360" w:lineRule="auto"/>
        <w:rPr>
          <w:b/>
          <w:lang w:val="es-ES"/>
        </w:rPr>
      </w:pPr>
      <w:r w:rsidRPr="009714DB">
        <w:rPr>
          <w:b/>
          <w:lang w:val="es-ES"/>
        </w:rPr>
        <w:t>Teoría o modelo del proceso-actitud-comportamiento</w:t>
      </w:r>
    </w:p>
    <w:p w:rsidR="002529A4" w:rsidRPr="009714DB" w:rsidRDefault="002529A4" w:rsidP="002529A4">
      <w:pPr>
        <w:spacing w:line="360" w:lineRule="auto"/>
        <w:rPr>
          <w:b/>
          <w:lang w:val="es-ES"/>
        </w:rPr>
      </w:pPr>
    </w:p>
    <w:p w:rsidR="002529A4" w:rsidRDefault="002529A4" w:rsidP="002529A4">
      <w:pPr>
        <w:spacing w:line="360" w:lineRule="auto"/>
        <w:rPr>
          <w:lang w:val="es-ES"/>
        </w:rPr>
      </w:pPr>
      <w:r w:rsidRPr="006C65F4">
        <w:rPr>
          <w:lang w:val="es-ES"/>
        </w:rPr>
        <w:t>Se utiliza para predecir conductas espontáneas. Es ideal para dichas conductas porque se toma de la memoria aquella norma que se cree y activa una actitud sin pensar nada.</w:t>
      </w:r>
    </w:p>
    <w:p w:rsidR="002529A4" w:rsidRDefault="002529A4" w:rsidP="002529A4">
      <w:pPr>
        <w:spacing w:line="360" w:lineRule="auto"/>
        <w:rPr>
          <w:lang w:val="es-ES"/>
        </w:rPr>
      </w:pPr>
      <w:r w:rsidRPr="006C65F4">
        <w:rPr>
          <w:lang w:val="es-ES"/>
        </w:rPr>
        <w:lastRenderedPageBreak/>
        <w:t xml:space="preserve">Bajo condiciones de presión en la vida cotidiana, a menudo no se tiene tiempo. </w:t>
      </w:r>
      <w:r w:rsidRPr="006C65F4">
        <w:rPr>
          <w:bCs/>
          <w:lang w:val="es-ES"/>
        </w:rPr>
        <w:t>Fazio</w:t>
      </w:r>
      <w:r w:rsidRPr="006C65F4">
        <w:rPr>
          <w:b/>
          <w:bCs/>
          <w:lang w:val="es-ES"/>
        </w:rPr>
        <w:t xml:space="preserve"> </w:t>
      </w:r>
      <w:r w:rsidRPr="006C65F4">
        <w:rPr>
          <w:lang w:val="es-ES"/>
        </w:rPr>
        <w:t>elaboró el siguiente modelo:</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6C65F4">
        <w:rPr>
          <w:lang w:val="es-ES"/>
        </w:rPr>
        <w:t xml:space="preserve">1º Un hecho, norma o conocimiento, activa una actitud. </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6C65F4">
        <w:rPr>
          <w:lang w:val="es-ES"/>
        </w:rPr>
        <w:t>2º La actitud influye en el objeto determinando la definición que se tiene de la situación. La actitud no es lo único que determina la definición situacional, también lo determina el conocimiento.</w:t>
      </w:r>
    </w:p>
    <w:p w:rsidR="002529A4" w:rsidRPr="006C65F4" w:rsidRDefault="002529A4" w:rsidP="002529A4">
      <w:pPr>
        <w:spacing w:line="360" w:lineRule="auto"/>
        <w:rPr>
          <w:lang w:val="es-ES"/>
        </w:rPr>
      </w:pPr>
    </w:p>
    <w:p w:rsidR="002529A4" w:rsidRPr="006C65F4" w:rsidRDefault="002529A4" w:rsidP="002529A4">
      <w:pPr>
        <w:spacing w:line="360" w:lineRule="auto"/>
        <w:rPr>
          <w:lang w:val="es-ES"/>
        </w:rPr>
      </w:pPr>
      <w:r w:rsidRPr="006C65F4">
        <w:rPr>
          <w:lang w:val="es-ES"/>
        </w:rPr>
        <w:t>3º Es la definición situaci</w:t>
      </w:r>
      <w:r>
        <w:rPr>
          <w:lang w:val="es-ES"/>
        </w:rPr>
        <w:t>onal lo que define la conducta </w:t>
      </w:r>
    </w:p>
    <w:p w:rsidR="002529A4" w:rsidRPr="006C65F4" w:rsidRDefault="002529A4" w:rsidP="002529A4">
      <w:pPr>
        <w:spacing w:line="360" w:lineRule="auto"/>
        <w:rPr>
          <w:lang w:val="es-ES"/>
        </w:rPr>
      </w:pPr>
    </w:p>
    <w:p w:rsidR="002529A4" w:rsidRPr="009714DB" w:rsidRDefault="002529A4" w:rsidP="002529A4">
      <w:pPr>
        <w:spacing w:line="360" w:lineRule="auto"/>
        <w:rPr>
          <w:lang w:val="es-ES"/>
        </w:rPr>
      </w:pPr>
      <w:r w:rsidRPr="009714DB">
        <w:rPr>
          <w:lang w:val="es-ES"/>
        </w:rPr>
        <w:t>Acontecimiento ---- Actitud (percepción objeto) ---- Definición situacional --- Conducta</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6C65F4">
        <w:rPr>
          <w:lang w:val="es-ES"/>
        </w:rPr>
        <w:t> </w:t>
      </w:r>
      <w:r w:rsidRPr="00BF11B8">
        <w:rPr>
          <w:b/>
          <w:lang w:val="es-ES"/>
        </w:rPr>
        <w:t>3.2.4</w:t>
      </w:r>
      <w:r>
        <w:rPr>
          <w:lang w:val="es-ES"/>
        </w:rPr>
        <w:t xml:space="preserve"> </w:t>
      </w:r>
      <w:r w:rsidRPr="006C65F4">
        <w:rPr>
          <w:b/>
          <w:bCs/>
          <w:lang w:val="es-ES"/>
        </w:rPr>
        <w:t>PERSUASIÓN O CAMBIO DE ACTITUDES</w:t>
      </w:r>
      <w:r>
        <w:rPr>
          <w:lang w:val="es-ES"/>
        </w:rPr>
        <w:t xml:space="preserve"> </w:t>
      </w:r>
    </w:p>
    <w:p w:rsidR="002529A4" w:rsidRDefault="002529A4" w:rsidP="002529A4">
      <w:pPr>
        <w:spacing w:line="360" w:lineRule="auto"/>
        <w:rPr>
          <w:lang w:val="es-ES"/>
        </w:rPr>
      </w:pPr>
    </w:p>
    <w:p w:rsidR="002529A4" w:rsidRDefault="002529A4" w:rsidP="002529A4">
      <w:pPr>
        <w:spacing w:line="360" w:lineRule="auto"/>
        <w:rPr>
          <w:lang w:val="es-ES"/>
        </w:rPr>
      </w:pPr>
      <w:r w:rsidRPr="006C65F4">
        <w:rPr>
          <w:lang w:val="es-ES"/>
        </w:rPr>
        <w:t>Técnica o proceso de influencia social mediante la cual se influye en el comportamiento de una persona, intentando modificar las actitudes para cambiar el comportamiento.</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6C65F4">
        <w:rPr>
          <w:i/>
          <w:lang w:val="es-ES"/>
        </w:rPr>
        <w:t xml:space="preserve"> </w:t>
      </w:r>
      <w:r w:rsidRPr="006C65F4">
        <w:rPr>
          <w:lang w:val="es-ES"/>
        </w:rPr>
        <w:t>Enfoques respecto al cambio de actitudes:</w:t>
      </w:r>
    </w:p>
    <w:p w:rsidR="002529A4" w:rsidRPr="006C65F4" w:rsidRDefault="002529A4" w:rsidP="002529A4">
      <w:pPr>
        <w:spacing w:line="360" w:lineRule="auto"/>
        <w:rPr>
          <w:lang w:val="es-ES"/>
        </w:rPr>
      </w:pPr>
    </w:p>
    <w:p w:rsidR="002529A4" w:rsidRPr="00303855" w:rsidRDefault="002529A4" w:rsidP="002529A4">
      <w:pPr>
        <w:pStyle w:val="Prrafodelista"/>
        <w:numPr>
          <w:ilvl w:val="0"/>
          <w:numId w:val="15"/>
        </w:numPr>
        <w:spacing w:line="360" w:lineRule="auto"/>
        <w:ind w:left="426"/>
        <w:rPr>
          <w:lang w:val="es-ES"/>
        </w:rPr>
      </w:pPr>
      <w:r w:rsidRPr="00303855">
        <w:rPr>
          <w:b/>
          <w:bCs/>
          <w:lang w:val="es-ES"/>
        </w:rPr>
        <w:t>Enfoque tradicional o de la comunicación persuasiva o de la escuela de Jaen</w:t>
      </w:r>
      <w:r w:rsidRPr="00303855">
        <w:rPr>
          <w:lang w:val="es-ES"/>
        </w:rPr>
        <w:t xml:space="preserve"> </w:t>
      </w:r>
    </w:p>
    <w:p w:rsidR="002529A4" w:rsidRDefault="002529A4" w:rsidP="002529A4">
      <w:pPr>
        <w:spacing w:line="360" w:lineRule="auto"/>
        <w:rPr>
          <w:lang w:val="es-ES"/>
        </w:rPr>
      </w:pPr>
    </w:p>
    <w:p w:rsidR="002529A4" w:rsidRPr="00303855" w:rsidRDefault="002529A4" w:rsidP="002529A4">
      <w:pPr>
        <w:spacing w:line="360" w:lineRule="auto"/>
        <w:rPr>
          <w:lang w:val="es-ES"/>
        </w:rPr>
      </w:pPr>
      <w:r>
        <w:rPr>
          <w:lang w:val="es-ES"/>
        </w:rPr>
        <w:t>S</w:t>
      </w:r>
      <w:r w:rsidRPr="00303855">
        <w:rPr>
          <w:lang w:val="es-ES"/>
        </w:rPr>
        <w:t xml:space="preserve">u principal autor es </w:t>
      </w:r>
      <w:r w:rsidRPr="00303855">
        <w:rPr>
          <w:bCs/>
          <w:lang w:val="es-ES"/>
        </w:rPr>
        <w:t>Hovland</w:t>
      </w:r>
      <w:r w:rsidRPr="00303855">
        <w:rPr>
          <w:lang w:val="es-ES"/>
        </w:rPr>
        <w:t>, el cual diseñó una campaña para que los soldados se limpiasen los dientes aplicando la teoría de la comunicación con el objetivo de ver qué características tenían que tener el emisor, el receptor, el canal y el mensaje para que el intento de persuasión fuera más afectivo.</w:t>
      </w:r>
    </w:p>
    <w:p w:rsidR="002529A4" w:rsidRDefault="002529A4" w:rsidP="002529A4">
      <w:pPr>
        <w:spacing w:line="360" w:lineRule="auto"/>
        <w:rPr>
          <w:lang w:val="es-ES"/>
        </w:rPr>
      </w:pPr>
    </w:p>
    <w:p w:rsidR="002529A4" w:rsidRDefault="002529A4" w:rsidP="002529A4">
      <w:pPr>
        <w:spacing w:line="360" w:lineRule="auto"/>
        <w:rPr>
          <w:lang w:val="es-ES"/>
        </w:rPr>
      </w:pPr>
      <w:r w:rsidRPr="006C65F4">
        <w:rPr>
          <w:lang w:val="es-ES"/>
        </w:rPr>
        <w:lastRenderedPageBreak/>
        <w:t>Se caracteriza por saber que características tenía que tener un mensaje persuasivo para que fuese eficaz. A veces era más efectivo un emisor unilateral, otras veces bilateral, otra</w:t>
      </w:r>
      <w:r>
        <w:rPr>
          <w:lang w:val="es-ES"/>
        </w:rPr>
        <w:t>s veces más efectivo el mensaje.</w:t>
      </w:r>
    </w:p>
    <w:p w:rsidR="002529A4" w:rsidRDefault="002529A4" w:rsidP="002529A4">
      <w:pPr>
        <w:spacing w:line="360" w:lineRule="auto"/>
        <w:rPr>
          <w:lang w:val="es-ES"/>
        </w:rPr>
      </w:pPr>
      <w:r w:rsidRPr="006C65F4">
        <w:rPr>
          <w:lang w:val="es-ES"/>
        </w:rPr>
        <w:t xml:space="preserve">Todos los elementos del proceso de comunicación están relacionados entre sí. Para cada combinación de factores hay que ver las características de los elementos de comunicación. En las décadas 60 - 70 fueron muchas las investigaciones sobre esto. </w:t>
      </w:r>
    </w:p>
    <w:p w:rsidR="002529A4" w:rsidRPr="006C65F4" w:rsidRDefault="002529A4" w:rsidP="002529A4">
      <w:pPr>
        <w:spacing w:line="360" w:lineRule="auto"/>
        <w:rPr>
          <w:lang w:val="es-ES"/>
        </w:rPr>
      </w:pPr>
    </w:p>
    <w:p w:rsidR="002529A4" w:rsidRPr="00303855" w:rsidRDefault="002529A4" w:rsidP="002529A4">
      <w:pPr>
        <w:spacing w:line="360" w:lineRule="auto"/>
        <w:rPr>
          <w:b/>
          <w:lang w:val="es-ES"/>
        </w:rPr>
      </w:pPr>
      <w:r w:rsidRPr="00303855">
        <w:rPr>
          <w:b/>
          <w:lang w:val="es-ES"/>
        </w:rPr>
        <w:t>Conclusiones:</w:t>
      </w:r>
    </w:p>
    <w:p w:rsidR="002529A4" w:rsidRPr="006C65F4" w:rsidRDefault="002529A4" w:rsidP="002529A4">
      <w:pPr>
        <w:spacing w:line="360" w:lineRule="auto"/>
        <w:rPr>
          <w:lang w:val="es-ES"/>
        </w:rPr>
      </w:pPr>
    </w:p>
    <w:p w:rsidR="002529A4" w:rsidRPr="00303855" w:rsidRDefault="002529A4" w:rsidP="002529A4">
      <w:pPr>
        <w:pStyle w:val="Prrafodelista"/>
        <w:numPr>
          <w:ilvl w:val="0"/>
          <w:numId w:val="16"/>
        </w:numPr>
        <w:spacing w:line="360" w:lineRule="auto"/>
        <w:rPr>
          <w:lang w:val="es-ES"/>
        </w:rPr>
      </w:pPr>
      <w:r w:rsidRPr="00303855">
        <w:rPr>
          <w:lang w:val="es-ES"/>
        </w:rPr>
        <w:t>Las personas expertas son más persuasivas, por lo menos a corto plazo, que los no expertos.</w:t>
      </w:r>
    </w:p>
    <w:p w:rsidR="002529A4" w:rsidRPr="006C65F4" w:rsidRDefault="002529A4" w:rsidP="002529A4">
      <w:pPr>
        <w:spacing w:line="360" w:lineRule="auto"/>
        <w:rPr>
          <w:lang w:val="es-ES"/>
        </w:rPr>
      </w:pPr>
    </w:p>
    <w:p w:rsidR="002529A4" w:rsidRPr="00303855" w:rsidRDefault="002529A4" w:rsidP="002529A4">
      <w:pPr>
        <w:pStyle w:val="Prrafodelista"/>
        <w:numPr>
          <w:ilvl w:val="0"/>
          <w:numId w:val="16"/>
        </w:numPr>
        <w:spacing w:line="360" w:lineRule="auto"/>
        <w:rPr>
          <w:lang w:val="es-ES"/>
        </w:rPr>
      </w:pPr>
      <w:r w:rsidRPr="00303855">
        <w:rPr>
          <w:lang w:val="es-ES"/>
        </w:rPr>
        <w:t>Los mensajes que no parecen estar diseñados para persuadir son más persuasivos que los diseñados para ello, ej.: crees más a un amigo que a un anuncio.</w:t>
      </w:r>
    </w:p>
    <w:p w:rsidR="002529A4" w:rsidRPr="006C65F4" w:rsidRDefault="002529A4" w:rsidP="002529A4">
      <w:pPr>
        <w:spacing w:line="360" w:lineRule="auto"/>
        <w:rPr>
          <w:lang w:val="es-ES"/>
        </w:rPr>
      </w:pPr>
    </w:p>
    <w:p w:rsidR="002529A4" w:rsidRPr="00303855" w:rsidRDefault="002529A4" w:rsidP="002529A4">
      <w:pPr>
        <w:pStyle w:val="Prrafodelista"/>
        <w:numPr>
          <w:ilvl w:val="0"/>
          <w:numId w:val="16"/>
        </w:numPr>
        <w:spacing w:line="360" w:lineRule="auto"/>
        <w:rPr>
          <w:lang w:val="es-ES"/>
        </w:rPr>
      </w:pPr>
      <w:r w:rsidRPr="00303855">
        <w:rPr>
          <w:lang w:val="es-ES"/>
        </w:rPr>
        <w:t>Los emisores atractivos son más eficaces.</w:t>
      </w:r>
    </w:p>
    <w:p w:rsidR="002529A4" w:rsidRPr="006C65F4" w:rsidRDefault="002529A4" w:rsidP="002529A4">
      <w:pPr>
        <w:spacing w:line="360" w:lineRule="auto"/>
        <w:rPr>
          <w:lang w:val="es-ES"/>
        </w:rPr>
      </w:pPr>
    </w:p>
    <w:p w:rsidR="002529A4" w:rsidRPr="00303855" w:rsidRDefault="002529A4" w:rsidP="002529A4">
      <w:pPr>
        <w:pStyle w:val="Prrafodelista"/>
        <w:numPr>
          <w:ilvl w:val="0"/>
          <w:numId w:val="16"/>
        </w:numPr>
        <w:spacing w:line="360" w:lineRule="auto"/>
        <w:rPr>
          <w:lang w:val="es-ES"/>
        </w:rPr>
      </w:pPr>
      <w:r w:rsidRPr="00303855">
        <w:rPr>
          <w:lang w:val="es-ES"/>
        </w:rPr>
        <w:t>En ocasiones, se persuade más cuando el receptor está distraído bien porque no presta atención o bien porque la conducta es poco importante.</w:t>
      </w:r>
    </w:p>
    <w:p w:rsidR="002529A4" w:rsidRPr="006C65F4" w:rsidRDefault="002529A4" w:rsidP="002529A4">
      <w:pPr>
        <w:spacing w:line="360" w:lineRule="auto"/>
        <w:rPr>
          <w:lang w:val="es-ES"/>
        </w:rPr>
      </w:pPr>
    </w:p>
    <w:p w:rsidR="002529A4" w:rsidRPr="00303855" w:rsidRDefault="002529A4" w:rsidP="002529A4">
      <w:pPr>
        <w:pStyle w:val="Prrafodelista"/>
        <w:numPr>
          <w:ilvl w:val="0"/>
          <w:numId w:val="16"/>
        </w:numPr>
        <w:spacing w:line="360" w:lineRule="auto"/>
        <w:rPr>
          <w:lang w:val="es-ES"/>
        </w:rPr>
      </w:pPr>
      <w:r w:rsidRPr="00303855">
        <w:rPr>
          <w:lang w:val="es-ES"/>
        </w:rPr>
        <w:t>Es más fácil persuadir a las personas que tienen baja autoestima porque tienen menos convicción de las actitudes previas que tienen. Esto siempre y cuando esa persona te preste atención.</w:t>
      </w:r>
    </w:p>
    <w:p w:rsidR="002529A4" w:rsidRPr="006C65F4" w:rsidRDefault="002529A4" w:rsidP="002529A4">
      <w:pPr>
        <w:spacing w:line="360" w:lineRule="auto"/>
        <w:rPr>
          <w:lang w:val="es-ES"/>
        </w:rPr>
      </w:pPr>
    </w:p>
    <w:p w:rsidR="002529A4" w:rsidRPr="00303855" w:rsidRDefault="002529A4" w:rsidP="002529A4">
      <w:pPr>
        <w:pStyle w:val="Prrafodelista"/>
        <w:numPr>
          <w:ilvl w:val="0"/>
          <w:numId w:val="16"/>
        </w:numPr>
        <w:spacing w:line="360" w:lineRule="auto"/>
        <w:rPr>
          <w:lang w:val="es-ES"/>
        </w:rPr>
      </w:pPr>
      <w:r w:rsidRPr="00303855">
        <w:rPr>
          <w:lang w:val="es-ES"/>
        </w:rPr>
        <w:t>Cuando la audiencia mantiene una actitud previa contraria al mensaje persuasivo es más eficaz adoptar un enfoque bilateral, es decir, que el emisor transmite los dos puntos de vista del mensaje.</w:t>
      </w:r>
    </w:p>
    <w:p w:rsidR="002529A4" w:rsidRPr="006C65F4" w:rsidRDefault="002529A4" w:rsidP="002529A4">
      <w:pPr>
        <w:spacing w:line="360" w:lineRule="auto"/>
        <w:rPr>
          <w:lang w:val="es-ES"/>
        </w:rPr>
      </w:pPr>
    </w:p>
    <w:p w:rsidR="002529A4" w:rsidRPr="00303855" w:rsidRDefault="002529A4" w:rsidP="002529A4">
      <w:pPr>
        <w:pStyle w:val="Prrafodelista"/>
        <w:numPr>
          <w:ilvl w:val="0"/>
          <w:numId w:val="16"/>
        </w:numPr>
        <w:spacing w:line="360" w:lineRule="auto"/>
        <w:rPr>
          <w:lang w:val="es-ES"/>
        </w:rPr>
      </w:pPr>
      <w:r w:rsidRPr="00303855">
        <w:rPr>
          <w:lang w:val="es-ES"/>
        </w:rPr>
        <w:lastRenderedPageBreak/>
        <w:t>Las personas que hablan rápido (los emisores) persuaden más cuando se transmite un mensaje hablado deprisa porque parecen que dominan más el tema.</w:t>
      </w:r>
    </w:p>
    <w:p w:rsidR="002529A4" w:rsidRPr="006C65F4" w:rsidRDefault="002529A4" w:rsidP="002529A4">
      <w:pPr>
        <w:spacing w:line="360" w:lineRule="auto"/>
        <w:rPr>
          <w:lang w:val="es-ES"/>
        </w:rPr>
      </w:pPr>
    </w:p>
    <w:p w:rsidR="002529A4" w:rsidRPr="00303855" w:rsidRDefault="002529A4" w:rsidP="002529A4">
      <w:pPr>
        <w:pStyle w:val="Prrafodelista"/>
        <w:numPr>
          <w:ilvl w:val="0"/>
          <w:numId w:val="16"/>
        </w:numPr>
        <w:spacing w:line="360" w:lineRule="auto"/>
        <w:rPr>
          <w:lang w:val="es-ES"/>
        </w:rPr>
      </w:pPr>
      <w:r w:rsidRPr="00303855">
        <w:rPr>
          <w:lang w:val="es-ES"/>
        </w:rPr>
        <w:t>Utilizan mensajes que provocan emociones fuertes. Ej.: el miedo se utiliza para provocar estímulos emocionales fuertes. Asociar mensajes de temor puede cambiar actitudes y comportamientos de salud. Utilizar el miedo es más efectivo para prevenir que un adolescente comience a fumar. Pero, hay que ser cuidadosos con emplear mensajes que provocan miedo cuando la conducta que se quiere evitar reduce ansiedad, pues se produciría con el miedo un aumento de ansiedad.</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6C65F4">
        <w:rPr>
          <w:lang w:val="es-ES"/>
        </w:rPr>
        <w:t xml:space="preserve"> Estas conclusiones son generales y globales, pero no siempre se cumplen porque dependen de otros muchos factores.</w:t>
      </w:r>
    </w:p>
    <w:p w:rsidR="002529A4" w:rsidRPr="006C65F4" w:rsidRDefault="002529A4" w:rsidP="002529A4">
      <w:pPr>
        <w:spacing w:line="360" w:lineRule="auto"/>
        <w:rPr>
          <w:lang w:val="es-ES"/>
        </w:rPr>
      </w:pPr>
    </w:p>
    <w:p w:rsidR="002529A4" w:rsidRPr="00303855" w:rsidRDefault="002529A4" w:rsidP="002529A4">
      <w:pPr>
        <w:pStyle w:val="Prrafodelista"/>
        <w:numPr>
          <w:ilvl w:val="0"/>
          <w:numId w:val="15"/>
        </w:numPr>
        <w:spacing w:line="360" w:lineRule="auto"/>
        <w:ind w:left="426"/>
        <w:rPr>
          <w:lang w:val="es-ES"/>
        </w:rPr>
      </w:pPr>
      <w:r w:rsidRPr="00303855">
        <w:rPr>
          <w:b/>
          <w:bCs/>
          <w:lang w:val="es-ES"/>
        </w:rPr>
        <w:t>Enfoque cognitivo o análisis de la respuesta cognitiva.</w:t>
      </w:r>
      <w:r w:rsidRPr="00303855">
        <w:rPr>
          <w:lang w:val="es-ES"/>
        </w:rPr>
        <w:t xml:space="preserve">  </w:t>
      </w:r>
    </w:p>
    <w:p w:rsidR="002529A4" w:rsidRDefault="002529A4" w:rsidP="002529A4">
      <w:pPr>
        <w:spacing w:line="360" w:lineRule="auto"/>
        <w:rPr>
          <w:lang w:val="es-ES"/>
        </w:rPr>
      </w:pPr>
    </w:p>
    <w:p w:rsidR="002529A4" w:rsidRDefault="002529A4" w:rsidP="002529A4">
      <w:pPr>
        <w:spacing w:line="360" w:lineRule="auto"/>
        <w:rPr>
          <w:lang w:val="es-ES"/>
        </w:rPr>
      </w:pPr>
      <w:r w:rsidRPr="00303855">
        <w:rPr>
          <w:lang w:val="es-ES"/>
        </w:rPr>
        <w:t>Se interesa en saber por qué se da a la persuasión respecto a qué respuesta cognitiva le da una persona al recibir un mensaje persuasivo y cómo elabora ese mensaje. Se centra en los procesos cognitivos que determinan la persuasión, lo que determina en última instancia la persuasión es el “análisis de la respuesta cognitiva”.</w:t>
      </w:r>
    </w:p>
    <w:p w:rsidR="002529A4" w:rsidRDefault="002529A4" w:rsidP="002529A4">
      <w:pPr>
        <w:spacing w:line="360" w:lineRule="auto"/>
        <w:rPr>
          <w:lang w:val="es-ES"/>
        </w:rPr>
      </w:pPr>
    </w:p>
    <w:p w:rsidR="002529A4" w:rsidRDefault="002529A4" w:rsidP="002529A4">
      <w:pPr>
        <w:spacing w:line="360" w:lineRule="auto"/>
        <w:rPr>
          <w:lang w:val="es-ES"/>
        </w:rPr>
      </w:pPr>
      <w:r w:rsidRPr="00303855">
        <w:rPr>
          <w:lang w:val="es-ES"/>
        </w:rPr>
        <w:t>La principal teoría de la persuasión es la “</w:t>
      </w:r>
      <w:r w:rsidRPr="00303855">
        <w:rPr>
          <w:bCs/>
          <w:lang w:val="es-ES"/>
        </w:rPr>
        <w:t>teoría de los canales o modelo de probabilidad de elaboración de una</w:t>
      </w:r>
      <w:r w:rsidRPr="00303855">
        <w:rPr>
          <w:b/>
          <w:bCs/>
          <w:lang w:val="es-ES"/>
        </w:rPr>
        <w:t xml:space="preserve"> </w:t>
      </w:r>
      <w:r w:rsidRPr="00303855">
        <w:rPr>
          <w:bCs/>
          <w:lang w:val="es-ES"/>
        </w:rPr>
        <w:t>respuesta</w:t>
      </w:r>
      <w:r w:rsidRPr="00303855">
        <w:rPr>
          <w:lang w:val="es-ES"/>
        </w:rPr>
        <w:t xml:space="preserve">” de </w:t>
      </w:r>
      <w:r w:rsidRPr="00303855">
        <w:rPr>
          <w:bCs/>
          <w:lang w:val="es-ES"/>
        </w:rPr>
        <w:t>Petty &amp; Caccioppo</w:t>
      </w:r>
      <w:r w:rsidRPr="00303855">
        <w:rPr>
          <w:lang w:val="es-ES"/>
        </w:rPr>
        <w:t>, la cual menciona que un mensaje persuade, o no depende, de la cantidad de esfuerzo cognitivo que sea necesario. Según esta teoría, hay 2 rutas: proceso o vía central y periférica (= el emisor es el que utiliza para convencer al receptor).</w:t>
      </w:r>
    </w:p>
    <w:p w:rsidR="002529A4" w:rsidRDefault="002529A4" w:rsidP="002529A4">
      <w:pPr>
        <w:spacing w:line="360" w:lineRule="auto"/>
        <w:rPr>
          <w:lang w:val="es-ES"/>
        </w:rPr>
      </w:pPr>
    </w:p>
    <w:p w:rsidR="002529A4" w:rsidRDefault="002529A4" w:rsidP="002529A4">
      <w:pPr>
        <w:spacing w:line="360" w:lineRule="auto"/>
        <w:rPr>
          <w:lang w:val="es-ES"/>
        </w:rPr>
      </w:pPr>
      <w:r w:rsidRPr="00303855">
        <w:rPr>
          <w:lang w:val="es-ES"/>
        </w:rPr>
        <w:t xml:space="preserve">La persuasión puede ser persuadida tanto si utiliza la vía central como si utiliza la periférica, aunque se suelen usar de forma continua, y el receptor las utiliza de forma </w:t>
      </w:r>
      <w:r w:rsidRPr="00303855">
        <w:rPr>
          <w:lang w:val="es-ES"/>
        </w:rPr>
        <w:lastRenderedPageBreak/>
        <w:t>inconsciente. También la teoría menciona que el mensaje será más persuasivo cuánto más procesamiento se dé a ese mensaje.</w:t>
      </w:r>
    </w:p>
    <w:p w:rsidR="002529A4" w:rsidRDefault="002529A4" w:rsidP="002529A4">
      <w:pPr>
        <w:spacing w:line="360" w:lineRule="auto"/>
        <w:rPr>
          <w:lang w:val="es-ES"/>
        </w:rPr>
      </w:pPr>
    </w:p>
    <w:p w:rsidR="002529A4" w:rsidRDefault="002529A4" w:rsidP="002529A4">
      <w:pPr>
        <w:spacing w:line="360" w:lineRule="auto"/>
        <w:rPr>
          <w:lang w:val="es-ES"/>
        </w:rPr>
      </w:pPr>
      <w:r w:rsidRPr="00303855">
        <w:rPr>
          <w:lang w:val="es-ES"/>
        </w:rPr>
        <w:t>Algunos elementos de los mensajes o del emisor hace más probable que el sujeto utilice una vía u otra (ej.: el humor distrae, por tanto, el emisor utiliza una vía periférica, o un emisor atractivo también utiliza esta vía). Cuando el mensaje no es importante, da igual que los argumentos no estén bien constituidos (va por la vía periférica); sin embargo, cuando el mensaje es importante, si importa la constitución de los argumentos del mensaje (va por la vía central). Los cambios producidos cuando se utiliza otra vía son diferentes:</w:t>
      </w:r>
    </w:p>
    <w:p w:rsidR="002529A4" w:rsidRPr="00303855" w:rsidRDefault="002529A4" w:rsidP="002529A4">
      <w:pPr>
        <w:spacing w:line="360" w:lineRule="auto"/>
        <w:rPr>
          <w:lang w:val="es-ES"/>
        </w:rPr>
      </w:pPr>
    </w:p>
    <w:p w:rsidR="002529A4" w:rsidRDefault="002529A4" w:rsidP="002529A4">
      <w:pPr>
        <w:pStyle w:val="Prrafodelista"/>
        <w:numPr>
          <w:ilvl w:val="0"/>
          <w:numId w:val="17"/>
        </w:numPr>
        <w:spacing w:line="360" w:lineRule="auto"/>
        <w:rPr>
          <w:lang w:val="es-ES"/>
        </w:rPr>
      </w:pPr>
      <w:r w:rsidRPr="00303855">
        <w:rPr>
          <w:i/>
          <w:iCs/>
          <w:lang w:val="es-ES"/>
        </w:rPr>
        <w:t>Cambios por ruta central</w:t>
      </w:r>
      <w:r>
        <w:rPr>
          <w:lang w:val="es-ES"/>
        </w:rPr>
        <w:t>: P</w:t>
      </w:r>
      <w:r w:rsidRPr="00303855">
        <w:rPr>
          <w:lang w:val="es-ES"/>
        </w:rPr>
        <w:t>erduran más o menos en el tiempo que los cambios por ruta periférica, lo que explica una de las contradicciones que se venía dando en el enfoque tradicional (los expertos son más persuasivos que los no expertos, ej.: un trabajador social convence más para enviar a alguien a un centro que si lo dice un amigo). Inicialmente, con el mensaje igual, el nivel de persuasión que produce el trabajador social es mayor, pero pasado un tiempo, desciende y el mensaje de los amigos se mantiene constante.</w:t>
      </w:r>
    </w:p>
    <w:p w:rsidR="002529A4" w:rsidRPr="00303855" w:rsidRDefault="002529A4" w:rsidP="002529A4">
      <w:pPr>
        <w:pStyle w:val="Prrafodelista"/>
        <w:spacing w:line="360" w:lineRule="auto"/>
        <w:rPr>
          <w:lang w:val="es-ES"/>
        </w:rPr>
      </w:pPr>
    </w:p>
    <w:p w:rsidR="002529A4" w:rsidRPr="00303855" w:rsidRDefault="002529A4" w:rsidP="002529A4">
      <w:pPr>
        <w:pStyle w:val="Prrafodelista"/>
        <w:numPr>
          <w:ilvl w:val="0"/>
          <w:numId w:val="17"/>
        </w:numPr>
        <w:spacing w:line="360" w:lineRule="auto"/>
        <w:rPr>
          <w:lang w:val="es-ES"/>
        </w:rPr>
      </w:pPr>
      <w:r w:rsidRPr="00303855">
        <w:rPr>
          <w:i/>
          <w:iCs/>
          <w:lang w:val="es-ES"/>
        </w:rPr>
        <w:t>Esos cambios por vía central son más resistentes a la persuasión posterior: A</w:t>
      </w:r>
      <w:r w:rsidRPr="00303855">
        <w:rPr>
          <w:lang w:val="es-ES"/>
        </w:rPr>
        <w:t>l utilizar argumentos por la vía central, la persona cambia totalmente de actitud.</w:t>
      </w:r>
      <w:r>
        <w:rPr>
          <w:lang w:val="es-ES"/>
        </w:rPr>
        <w:t xml:space="preserve"> </w:t>
      </w:r>
      <w:r w:rsidRPr="00303855">
        <w:rPr>
          <w:lang w:val="es-ES"/>
        </w:rPr>
        <w:t>Si el cambio es más por la vía periférica, no es un cambio real, sino un capricho momentáneo.</w:t>
      </w:r>
    </w:p>
    <w:p w:rsidR="002529A4" w:rsidRDefault="002529A4" w:rsidP="002529A4">
      <w:pPr>
        <w:spacing w:line="360" w:lineRule="auto"/>
        <w:rPr>
          <w:u w:val="single"/>
          <w:lang w:val="es-ES"/>
        </w:rPr>
      </w:pPr>
    </w:p>
    <w:p w:rsidR="002529A4" w:rsidRDefault="002529A4" w:rsidP="002529A4">
      <w:pPr>
        <w:spacing w:line="360" w:lineRule="auto"/>
        <w:rPr>
          <w:b/>
          <w:lang w:val="es-ES"/>
        </w:rPr>
      </w:pPr>
      <w:r w:rsidRPr="00303855">
        <w:rPr>
          <w:b/>
          <w:lang w:val="es-ES"/>
        </w:rPr>
        <w:t>Conclusión:</w:t>
      </w:r>
    </w:p>
    <w:p w:rsidR="002529A4" w:rsidRPr="006C65F4" w:rsidRDefault="002529A4" w:rsidP="002529A4">
      <w:pPr>
        <w:spacing w:line="360" w:lineRule="auto"/>
        <w:rPr>
          <w:lang w:val="es-ES"/>
        </w:rPr>
      </w:pPr>
      <w:r>
        <w:rPr>
          <w:lang w:val="es-ES"/>
        </w:rPr>
        <w:t>S</w:t>
      </w:r>
      <w:r w:rsidRPr="006C65F4">
        <w:rPr>
          <w:lang w:val="es-ES"/>
        </w:rPr>
        <w:t>i se quiere persuadir a una persona para que haga una acción corta, es más útil utilizar una vía periférica. Pero, si se quiere que haga una acción larga, se debe utilizar la vía central con argumentos bien razonados y claros.</w:t>
      </w:r>
    </w:p>
    <w:p w:rsidR="002529A4" w:rsidRDefault="002529A4" w:rsidP="002529A4">
      <w:pPr>
        <w:spacing w:line="360" w:lineRule="auto"/>
        <w:rPr>
          <w:lang w:val="es-ES"/>
        </w:rPr>
      </w:pPr>
    </w:p>
    <w:p w:rsidR="00AA06E4" w:rsidRDefault="00AA06E4" w:rsidP="002529A4">
      <w:pPr>
        <w:spacing w:line="360" w:lineRule="auto"/>
        <w:rPr>
          <w:lang w:val="es-ES"/>
        </w:rPr>
      </w:pPr>
    </w:p>
    <w:p w:rsidR="00AA06E4" w:rsidRDefault="00AA06E4" w:rsidP="002529A4">
      <w:pPr>
        <w:spacing w:line="360" w:lineRule="auto"/>
        <w:rPr>
          <w:lang w:val="es-ES"/>
        </w:rPr>
      </w:pPr>
    </w:p>
    <w:p w:rsidR="002529A4" w:rsidRPr="00930AD5" w:rsidRDefault="002529A4" w:rsidP="002529A4">
      <w:pPr>
        <w:spacing w:line="360" w:lineRule="auto"/>
        <w:rPr>
          <w:b/>
          <w:lang w:val="es-ES"/>
        </w:rPr>
      </w:pPr>
      <w:r w:rsidRPr="00930AD5">
        <w:rPr>
          <w:b/>
          <w:lang w:val="es-ES"/>
        </w:rPr>
        <w:lastRenderedPageBreak/>
        <w:t>Otros factores que influyen en la persuasión.</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6C65F4">
        <w:rPr>
          <w:u w:val="single"/>
          <w:lang w:val="es-ES"/>
        </w:rPr>
        <w:t>Las funciones de las actitudes</w:t>
      </w:r>
      <w:r w:rsidRPr="006C65F4">
        <w:rPr>
          <w:lang w:val="es-ES"/>
        </w:rPr>
        <w:t>: una misma actitud cumple una función psicológica distinta para cada persona (ej.: expresión de valores) y una misma actitud para una persona puede cumplir funciones psicológicas diferentes (ej.: voluntariado). A veces, si se quiere cambiar una actitud de una persona, los mensajes persuasivos deben referirse a las funciones que cumpla esa actitud. En ocasiones, o se convence a la persona de que cambiando la actitud no se pone en peligro esa función psicológica o no se lograra que cambie.</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6C65F4">
        <w:rPr>
          <w:u w:val="single"/>
          <w:lang w:val="es-ES"/>
        </w:rPr>
        <w:t>La reciprocidad</w:t>
      </w:r>
      <w:r w:rsidRPr="006C65F4">
        <w:rPr>
          <w:lang w:val="es-ES"/>
        </w:rPr>
        <w:t>: es el principio básico de cualquier estrategia de negociación (ej.: una situación en la que hay dos posturas y cada una intenta convencer a la otra). Cuando se percibe que una persona ha cambiado algo su postura, es probable que la otra parte también cambie porque existe una tendencia a cambiar nuestras actitudes en respuesta al cambio de los otros.</w:t>
      </w:r>
    </w:p>
    <w:p w:rsidR="002529A4" w:rsidRPr="006C65F4" w:rsidRDefault="002529A4" w:rsidP="002529A4">
      <w:pPr>
        <w:spacing w:line="360" w:lineRule="auto"/>
        <w:rPr>
          <w:lang w:val="es-ES"/>
        </w:rPr>
      </w:pPr>
    </w:p>
    <w:p w:rsidR="002529A4" w:rsidRDefault="002529A4" w:rsidP="002529A4">
      <w:pPr>
        <w:spacing w:line="360" w:lineRule="auto"/>
        <w:rPr>
          <w:lang w:val="es-ES"/>
        </w:rPr>
      </w:pPr>
      <w:r w:rsidRPr="006C65F4">
        <w:rPr>
          <w:u w:val="single"/>
          <w:lang w:val="es-ES"/>
        </w:rPr>
        <w:t>El encuadre del mensaje</w:t>
      </w:r>
      <w:r w:rsidRPr="006C65F4">
        <w:rPr>
          <w:lang w:val="es-ES"/>
        </w:rPr>
        <w:t xml:space="preserve">: está relacionado con los estímulos emocionales (para persuadir) pudiendo ser éstos positivos o negativos (miedo). Según </w:t>
      </w:r>
      <w:r w:rsidRPr="006C65F4">
        <w:rPr>
          <w:bCs/>
          <w:lang w:val="es-ES"/>
        </w:rPr>
        <w:t>Higgins &amp; colaboradores</w:t>
      </w:r>
      <w:r w:rsidRPr="006C65F4">
        <w:rPr>
          <w:lang w:val="es-ES"/>
        </w:rPr>
        <w:t>, las personas que se centran más en las comparaciones, les afecta más el encuadre positivo porque les hace presente las diferencias, se sienten amenazados, con lo que elaborarían argumentos de defensa, y por tanto, no los aceptaría y el efecto de los mensajes positivos sería menor; con lo que sería más persuasibles por mensajes encuadrados negativamente.</w:t>
      </w:r>
    </w:p>
    <w:p w:rsidR="002529A4" w:rsidRDefault="002529A4" w:rsidP="002529A4">
      <w:pPr>
        <w:spacing w:line="360" w:lineRule="auto"/>
        <w:rPr>
          <w:lang w:val="es-ES"/>
        </w:rPr>
      </w:pPr>
    </w:p>
    <w:p w:rsidR="002529A4" w:rsidRDefault="002529A4" w:rsidP="002529A4">
      <w:pPr>
        <w:spacing w:line="360" w:lineRule="auto"/>
        <w:rPr>
          <w:lang w:val="es-ES"/>
        </w:rPr>
      </w:pPr>
      <w:r w:rsidRPr="006C65F4">
        <w:rPr>
          <w:lang w:val="es-ES"/>
        </w:rPr>
        <w:t>Sin embargo, los sujetos que comparan más el yo real con el yo ideal, le amenazarían más los mensajes encuadrados positivamente. De acuerdo con esto, las características personales influyen mucho en cómo se reacciona a la persuasión y, por tanto, cuando se quiere emitir un mensaje persuasivo a la audiencia se tiene que pensar bien el tipo de argumento con las características de la audiencia.</w:t>
      </w:r>
    </w:p>
    <w:p w:rsidR="002529A4" w:rsidRPr="006C65F4" w:rsidRDefault="002529A4" w:rsidP="002529A4">
      <w:pPr>
        <w:spacing w:line="360" w:lineRule="auto"/>
        <w:rPr>
          <w:lang w:val="es-ES"/>
        </w:rPr>
      </w:pPr>
    </w:p>
    <w:p w:rsidR="002529A4" w:rsidRPr="006C65F4" w:rsidRDefault="002529A4" w:rsidP="002529A4">
      <w:pPr>
        <w:spacing w:line="360" w:lineRule="auto"/>
        <w:rPr>
          <w:lang w:val="es-ES"/>
        </w:rPr>
      </w:pPr>
      <w:r w:rsidRPr="006C65F4">
        <w:rPr>
          <w:bCs/>
          <w:lang w:val="es-ES"/>
        </w:rPr>
        <w:lastRenderedPageBreak/>
        <w:t>Hovland</w:t>
      </w:r>
      <w:r w:rsidRPr="006C65F4">
        <w:rPr>
          <w:lang w:val="es-ES"/>
        </w:rPr>
        <w:t xml:space="preserve"> y sus colaboradores se centraron en la persuasión y en el cambio de actitudes. Creían que ciertas características del emisor, mensaje, receptor podían conseguir que el receptor cambiase de características previas, convertirlas más persuasivas considerando como dos características persuasivas el atractivo físico y la creatividad (12).</w:t>
      </w:r>
    </w:p>
    <w:p w:rsidR="002529A4" w:rsidRPr="006C65F4" w:rsidRDefault="002529A4" w:rsidP="002529A4">
      <w:pPr>
        <w:pStyle w:val="Sinespaciado"/>
        <w:spacing w:line="360" w:lineRule="auto"/>
        <w:rPr>
          <w:rFonts w:ascii="Arial" w:hAnsi="Arial" w:cs="Arial"/>
          <w:b/>
          <w:sz w:val="24"/>
          <w:szCs w:val="24"/>
          <w:u w:val="single"/>
          <w:lang w:val="es-ES"/>
        </w:rPr>
      </w:pPr>
    </w:p>
    <w:p w:rsidR="002529A4" w:rsidRDefault="002529A4" w:rsidP="002529A4">
      <w:pPr>
        <w:pStyle w:val="Sinespaciado"/>
        <w:spacing w:line="360" w:lineRule="auto"/>
        <w:rPr>
          <w:rFonts w:ascii="Arial" w:hAnsi="Arial" w:cs="Arial"/>
          <w:b/>
          <w:sz w:val="24"/>
          <w:szCs w:val="24"/>
        </w:rPr>
      </w:pPr>
    </w:p>
    <w:p w:rsidR="002529A4" w:rsidRDefault="002529A4" w:rsidP="002529A4">
      <w:pPr>
        <w:pStyle w:val="Sinespaciado"/>
        <w:spacing w:line="360" w:lineRule="auto"/>
        <w:rPr>
          <w:rFonts w:ascii="Arial" w:hAnsi="Arial" w:cs="Arial"/>
          <w:b/>
          <w:sz w:val="24"/>
          <w:szCs w:val="24"/>
        </w:rPr>
      </w:pPr>
      <w:r>
        <w:rPr>
          <w:rFonts w:ascii="Arial" w:hAnsi="Arial" w:cs="Arial"/>
          <w:b/>
          <w:sz w:val="24"/>
          <w:szCs w:val="24"/>
        </w:rPr>
        <w:t>3.3</w:t>
      </w:r>
      <w:r w:rsidRPr="006C65F4">
        <w:rPr>
          <w:rFonts w:ascii="Arial" w:hAnsi="Arial" w:cs="Arial"/>
          <w:b/>
          <w:sz w:val="24"/>
          <w:szCs w:val="24"/>
        </w:rPr>
        <w:t xml:space="preserve">  LEGISLACIÓN RELACIONADA A LETRINAS SOLARES </w:t>
      </w:r>
    </w:p>
    <w:p w:rsidR="002529A4" w:rsidRDefault="002529A4" w:rsidP="002529A4">
      <w:pPr>
        <w:pStyle w:val="Sinespaciado"/>
        <w:spacing w:line="360" w:lineRule="auto"/>
        <w:rPr>
          <w:rFonts w:ascii="Arial" w:hAnsi="Arial" w:cs="Arial"/>
          <w:sz w:val="24"/>
          <w:szCs w:val="24"/>
          <w:lang w:eastAsia="es-SV"/>
        </w:rPr>
      </w:pPr>
    </w:p>
    <w:p w:rsidR="002529A4" w:rsidRPr="0078334A" w:rsidRDefault="002529A4" w:rsidP="002529A4">
      <w:pPr>
        <w:pStyle w:val="Sinespaciado"/>
        <w:spacing w:line="360" w:lineRule="auto"/>
        <w:rPr>
          <w:rFonts w:ascii="Arial" w:hAnsi="Arial" w:cs="Arial"/>
          <w:sz w:val="24"/>
          <w:szCs w:val="24"/>
          <w:lang w:eastAsia="es-SV"/>
        </w:rPr>
      </w:pPr>
      <w:r w:rsidRPr="0078334A">
        <w:rPr>
          <w:rFonts w:ascii="Arial" w:hAnsi="Arial" w:cs="Arial"/>
          <w:sz w:val="24"/>
          <w:szCs w:val="24"/>
          <w:lang w:eastAsia="es-SV"/>
        </w:rPr>
        <w:t xml:space="preserve">Es importante mencionar que a pesar que no se encontró ley o reglamento tácito que haga alusión al uso y mantenimiento de las letrinas sin arrastre de agua, específicamente “letrinas solares”, existe una Norma Técnica para el uso de letrinas secas sin arrastre de agua, por lo que más adelante se mencionará con más detalle las regulaciones que esta menciona en esta materia. </w:t>
      </w:r>
    </w:p>
    <w:p w:rsidR="002529A4" w:rsidRPr="0078334A" w:rsidRDefault="002529A4" w:rsidP="002529A4">
      <w:pPr>
        <w:pStyle w:val="Sinespaciado"/>
        <w:spacing w:line="360" w:lineRule="auto"/>
        <w:rPr>
          <w:rFonts w:ascii="Arial" w:hAnsi="Arial" w:cs="Arial"/>
          <w:sz w:val="24"/>
          <w:szCs w:val="24"/>
          <w:lang w:eastAsia="es-SV"/>
        </w:rPr>
      </w:pPr>
      <w:r w:rsidRPr="0078334A">
        <w:rPr>
          <w:rFonts w:ascii="Arial" w:hAnsi="Arial" w:cs="Arial"/>
          <w:sz w:val="24"/>
          <w:szCs w:val="24"/>
          <w:lang w:eastAsia="es-SV"/>
        </w:rPr>
        <w:t>Se tomó a bien hacer antes mención de las leyes y reglamentos que hacen referencia al manejo sostenible del medio ambiente y los recursos naturales por considerarse que el buen o el mal manejo de las letrinas solares se encuentran íntimamente relacionados con la contaminación ambiental.</w:t>
      </w:r>
    </w:p>
    <w:p w:rsidR="002529A4" w:rsidRPr="0078334A" w:rsidRDefault="002529A4" w:rsidP="002529A4">
      <w:pPr>
        <w:pStyle w:val="Sinespaciado"/>
        <w:spacing w:line="360" w:lineRule="auto"/>
        <w:rPr>
          <w:rFonts w:ascii="Arial" w:hAnsi="Arial" w:cs="Arial"/>
          <w:sz w:val="24"/>
          <w:szCs w:val="24"/>
          <w:lang w:eastAsia="es-SV"/>
        </w:rPr>
      </w:pPr>
    </w:p>
    <w:p w:rsidR="002529A4" w:rsidRPr="0078334A" w:rsidRDefault="002529A4" w:rsidP="002529A4">
      <w:pPr>
        <w:pStyle w:val="Sinespaciado"/>
        <w:spacing w:line="360" w:lineRule="auto"/>
        <w:rPr>
          <w:rFonts w:ascii="Arial" w:hAnsi="Arial" w:cs="Arial"/>
          <w:b/>
          <w:i/>
          <w:sz w:val="24"/>
          <w:szCs w:val="24"/>
          <w:lang w:eastAsia="es-SV"/>
        </w:rPr>
      </w:pPr>
      <w:r w:rsidRPr="0078334A">
        <w:rPr>
          <w:rFonts w:ascii="Arial" w:hAnsi="Arial" w:cs="Arial"/>
          <w:b/>
          <w:sz w:val="24"/>
          <w:szCs w:val="24"/>
          <w:lang w:eastAsia="es-SV"/>
        </w:rPr>
        <w:t xml:space="preserve">Constitución de la República </w:t>
      </w:r>
    </w:p>
    <w:p w:rsidR="002529A4" w:rsidRPr="0078334A" w:rsidRDefault="002529A4" w:rsidP="002529A4">
      <w:pPr>
        <w:pStyle w:val="Sinespaciado"/>
        <w:spacing w:line="360" w:lineRule="auto"/>
        <w:rPr>
          <w:rFonts w:ascii="Arial" w:hAnsi="Arial" w:cs="Arial"/>
          <w:sz w:val="24"/>
          <w:szCs w:val="24"/>
          <w:lang w:eastAsia="es-SV"/>
        </w:rPr>
      </w:pPr>
      <w:r w:rsidRPr="0078334A">
        <w:rPr>
          <w:rFonts w:ascii="Arial" w:hAnsi="Arial" w:cs="Arial"/>
          <w:sz w:val="24"/>
          <w:szCs w:val="24"/>
          <w:lang w:eastAsia="es-SV"/>
        </w:rPr>
        <w:t xml:space="preserve">Existen diferentes leyes salvadoreñas que hacen referencia al manejo sostenible del medio ambiente, tal es el caso de la ley principal, la Constitución de la República que regula en materia ambiental diversos aspectos como la conservación de los recursos naturales y la racional utilización de los recursos naturales, esta ley se menciona en El </w:t>
      </w:r>
      <w:r w:rsidRPr="0078334A">
        <w:rPr>
          <w:rFonts w:ascii="Arial" w:hAnsi="Arial" w:cs="Arial"/>
          <w:b/>
          <w:sz w:val="24"/>
          <w:szCs w:val="24"/>
          <w:lang w:eastAsia="es-SV"/>
        </w:rPr>
        <w:t>Art.69</w:t>
      </w:r>
      <w:r w:rsidRPr="0078334A">
        <w:rPr>
          <w:rFonts w:ascii="Arial" w:hAnsi="Arial" w:cs="Arial"/>
          <w:sz w:val="24"/>
          <w:szCs w:val="24"/>
          <w:lang w:eastAsia="es-SV"/>
        </w:rPr>
        <w:t xml:space="preserve"> que es El Estado quién controlará </w:t>
      </w:r>
      <w:r w:rsidRPr="0078334A">
        <w:rPr>
          <w:rFonts w:ascii="Arial" w:hAnsi="Arial" w:cs="Arial"/>
          <w:b/>
          <w:sz w:val="24"/>
          <w:szCs w:val="24"/>
          <w:lang w:eastAsia="es-SV"/>
        </w:rPr>
        <w:t>las condiciones ambientales que puedan afe</w:t>
      </w:r>
      <w:r>
        <w:rPr>
          <w:rFonts w:ascii="Arial" w:hAnsi="Arial" w:cs="Arial"/>
          <w:b/>
          <w:sz w:val="24"/>
          <w:szCs w:val="24"/>
          <w:lang w:eastAsia="es-SV"/>
        </w:rPr>
        <w:t>ctar la salud y el bienestar. A</w:t>
      </w:r>
      <w:r w:rsidRPr="0078334A">
        <w:rPr>
          <w:rFonts w:ascii="Arial" w:hAnsi="Arial" w:cs="Arial"/>
          <w:b/>
          <w:sz w:val="24"/>
          <w:szCs w:val="24"/>
          <w:lang w:eastAsia="es-SV"/>
        </w:rPr>
        <w:t>demás en el Art. 117</w:t>
      </w:r>
      <w:r w:rsidRPr="0078334A">
        <w:rPr>
          <w:rFonts w:ascii="Arial" w:hAnsi="Arial" w:cs="Arial"/>
          <w:sz w:val="24"/>
          <w:szCs w:val="24"/>
          <w:lang w:eastAsia="es-SV"/>
        </w:rPr>
        <w:t xml:space="preserve"> dice que el estado  protegerá los recursos naturales, así como la diversidad e integridad del medio ambiente, para garantizar el desarrollo sostenible. </w:t>
      </w:r>
    </w:p>
    <w:p w:rsidR="002529A4" w:rsidRDefault="002529A4" w:rsidP="002529A4">
      <w:pPr>
        <w:pStyle w:val="Sinespaciado"/>
        <w:spacing w:line="360" w:lineRule="auto"/>
        <w:rPr>
          <w:rFonts w:ascii="Arial" w:hAnsi="Arial" w:cs="Arial"/>
          <w:sz w:val="24"/>
          <w:szCs w:val="24"/>
          <w:lang w:eastAsia="es-SV"/>
        </w:rPr>
      </w:pPr>
    </w:p>
    <w:p w:rsidR="00AA06E4" w:rsidRDefault="00AA06E4" w:rsidP="002529A4">
      <w:pPr>
        <w:pStyle w:val="Sinespaciado"/>
        <w:spacing w:line="360" w:lineRule="auto"/>
        <w:rPr>
          <w:rFonts w:ascii="Arial" w:hAnsi="Arial" w:cs="Arial"/>
          <w:sz w:val="24"/>
          <w:szCs w:val="24"/>
          <w:lang w:eastAsia="es-SV"/>
        </w:rPr>
      </w:pPr>
    </w:p>
    <w:p w:rsidR="00AA06E4" w:rsidRPr="0078334A" w:rsidRDefault="00AA06E4" w:rsidP="002529A4">
      <w:pPr>
        <w:pStyle w:val="Sinespaciado"/>
        <w:spacing w:line="360" w:lineRule="auto"/>
        <w:rPr>
          <w:rFonts w:ascii="Arial" w:hAnsi="Arial" w:cs="Arial"/>
          <w:sz w:val="24"/>
          <w:szCs w:val="24"/>
          <w:lang w:eastAsia="es-SV"/>
        </w:rPr>
      </w:pPr>
    </w:p>
    <w:p w:rsidR="002529A4" w:rsidRPr="0078334A" w:rsidRDefault="002529A4" w:rsidP="002529A4">
      <w:pPr>
        <w:pStyle w:val="Sinespaciado"/>
        <w:spacing w:line="360" w:lineRule="auto"/>
        <w:rPr>
          <w:rFonts w:ascii="Arial" w:hAnsi="Arial" w:cs="Arial"/>
          <w:b/>
          <w:sz w:val="24"/>
          <w:szCs w:val="24"/>
          <w:lang w:eastAsia="es-SV"/>
        </w:rPr>
      </w:pPr>
      <w:r w:rsidRPr="0078334A">
        <w:rPr>
          <w:rFonts w:ascii="Arial" w:hAnsi="Arial" w:cs="Arial"/>
          <w:b/>
          <w:sz w:val="24"/>
          <w:szCs w:val="24"/>
          <w:lang w:eastAsia="es-SV"/>
        </w:rPr>
        <w:lastRenderedPageBreak/>
        <w:t>Ley del Medio Ambiente.</w:t>
      </w:r>
    </w:p>
    <w:p w:rsidR="002529A4" w:rsidRPr="0078334A" w:rsidRDefault="002529A4" w:rsidP="002529A4">
      <w:pPr>
        <w:pStyle w:val="Sinespaciado"/>
        <w:spacing w:line="360" w:lineRule="auto"/>
        <w:rPr>
          <w:rFonts w:ascii="Arial" w:hAnsi="Arial" w:cs="Arial"/>
          <w:sz w:val="24"/>
          <w:szCs w:val="24"/>
          <w:lang w:eastAsia="es-SV"/>
        </w:rPr>
      </w:pPr>
      <w:r w:rsidRPr="0078334A">
        <w:rPr>
          <w:rFonts w:ascii="Arial" w:hAnsi="Arial" w:cs="Arial"/>
          <w:sz w:val="24"/>
          <w:szCs w:val="24"/>
          <w:lang w:eastAsia="es-SV"/>
        </w:rPr>
        <w:t xml:space="preserve">La Ley de Medio Ambiente en el artículo </w:t>
      </w:r>
      <w:r w:rsidRPr="0078334A">
        <w:rPr>
          <w:rFonts w:ascii="Arial" w:hAnsi="Arial" w:cs="Arial"/>
          <w:b/>
          <w:sz w:val="24"/>
          <w:szCs w:val="24"/>
          <w:lang w:eastAsia="es-SV"/>
        </w:rPr>
        <w:t>Art 2</w:t>
      </w:r>
      <w:r w:rsidRPr="0078334A">
        <w:rPr>
          <w:rFonts w:ascii="Arial" w:hAnsi="Arial" w:cs="Arial"/>
          <w:sz w:val="24"/>
          <w:szCs w:val="24"/>
          <w:lang w:eastAsia="es-SV"/>
        </w:rPr>
        <w:t xml:space="preserve"> menciona entre sus principios que todos los habitantes tienen derecho a un medio ambiente sano y ecológicamente equilibrado y se encarga principalmente en asegurar el uso sostenible, disponibilidad y calidad de los recursos naturales y así mejorar la calidad de vida de la población. A demás en la gestión de protección del medio ambiente, prevalecerá el principio de </w:t>
      </w:r>
      <w:r w:rsidRPr="0078334A">
        <w:rPr>
          <w:rFonts w:ascii="Arial" w:hAnsi="Arial" w:cs="Arial"/>
          <w:b/>
          <w:sz w:val="24"/>
          <w:szCs w:val="24"/>
          <w:u w:val="single"/>
          <w:lang w:eastAsia="es-SV"/>
        </w:rPr>
        <w:t>prevención y precaución.</w:t>
      </w:r>
    </w:p>
    <w:p w:rsidR="002529A4" w:rsidRPr="0078334A" w:rsidRDefault="002529A4" w:rsidP="002529A4">
      <w:pPr>
        <w:pStyle w:val="Sinespaciado"/>
        <w:spacing w:line="360" w:lineRule="auto"/>
        <w:rPr>
          <w:rFonts w:ascii="Arial" w:hAnsi="Arial" w:cs="Arial"/>
          <w:b/>
          <w:sz w:val="24"/>
          <w:szCs w:val="24"/>
          <w:u w:val="single"/>
          <w:lang w:eastAsia="es-SV"/>
        </w:rPr>
      </w:pPr>
    </w:p>
    <w:p w:rsidR="002529A4" w:rsidRPr="0078334A" w:rsidRDefault="002529A4" w:rsidP="002529A4">
      <w:pPr>
        <w:pStyle w:val="Sinespaciado"/>
        <w:spacing w:line="360" w:lineRule="auto"/>
        <w:rPr>
          <w:rFonts w:ascii="Arial" w:hAnsi="Arial" w:cs="Arial"/>
          <w:sz w:val="24"/>
          <w:szCs w:val="24"/>
          <w:lang w:eastAsia="es-SV"/>
        </w:rPr>
      </w:pPr>
      <w:r w:rsidRPr="0078334A">
        <w:rPr>
          <w:rFonts w:ascii="Arial" w:hAnsi="Arial" w:cs="Arial"/>
          <w:sz w:val="24"/>
          <w:szCs w:val="24"/>
          <w:lang w:eastAsia="es-SV"/>
        </w:rPr>
        <w:t xml:space="preserve">Estos artículos presentan un enfoque orientado a la preservación del medio ambiente. Se puede considerar la implementación de letrinas solares, como una alternativa para la protección de la contaminación fecal de algunos de los principales recursos naturales, como el suelo y el agua, ya sea subterránea o superficial. </w:t>
      </w:r>
    </w:p>
    <w:p w:rsidR="002529A4" w:rsidRPr="0078334A" w:rsidRDefault="002529A4" w:rsidP="002529A4">
      <w:pPr>
        <w:pStyle w:val="Sinespaciado"/>
        <w:spacing w:line="360" w:lineRule="auto"/>
        <w:rPr>
          <w:rFonts w:ascii="Arial" w:hAnsi="Arial" w:cs="Arial"/>
          <w:sz w:val="24"/>
          <w:szCs w:val="24"/>
          <w:lang w:eastAsia="es-SV"/>
        </w:rPr>
      </w:pPr>
    </w:p>
    <w:p w:rsidR="002529A4" w:rsidRPr="0078334A" w:rsidRDefault="002529A4" w:rsidP="002529A4">
      <w:pPr>
        <w:pStyle w:val="Sinespaciado"/>
        <w:spacing w:line="360" w:lineRule="auto"/>
        <w:rPr>
          <w:rFonts w:ascii="Arial" w:hAnsi="Arial" w:cs="Arial"/>
          <w:b/>
          <w:sz w:val="24"/>
          <w:szCs w:val="24"/>
          <w:lang w:eastAsia="es-SV"/>
        </w:rPr>
      </w:pPr>
      <w:r w:rsidRPr="0078334A">
        <w:rPr>
          <w:rFonts w:ascii="Arial" w:hAnsi="Arial" w:cs="Arial"/>
          <w:b/>
          <w:sz w:val="24"/>
          <w:szCs w:val="24"/>
          <w:lang w:eastAsia="es-SV"/>
        </w:rPr>
        <w:t>Reglamentos orientados a las letrinas sin arrastre de agua.</w:t>
      </w:r>
    </w:p>
    <w:p w:rsidR="002529A4" w:rsidRPr="0078334A" w:rsidRDefault="002529A4" w:rsidP="002529A4">
      <w:pPr>
        <w:pStyle w:val="Sinespaciado"/>
        <w:spacing w:line="360" w:lineRule="auto"/>
        <w:rPr>
          <w:rFonts w:ascii="Arial" w:hAnsi="Arial" w:cs="Arial"/>
          <w:sz w:val="24"/>
          <w:szCs w:val="24"/>
          <w:lang w:eastAsia="es-SV"/>
        </w:rPr>
      </w:pPr>
    </w:p>
    <w:p w:rsidR="002529A4" w:rsidRPr="0078334A" w:rsidRDefault="002529A4" w:rsidP="002529A4">
      <w:pPr>
        <w:pStyle w:val="Sinespaciado"/>
        <w:spacing w:line="360" w:lineRule="auto"/>
        <w:rPr>
          <w:rFonts w:ascii="Arial" w:hAnsi="Arial" w:cs="Arial"/>
          <w:sz w:val="24"/>
          <w:szCs w:val="24"/>
          <w:lang w:eastAsia="es-SV"/>
        </w:rPr>
      </w:pPr>
      <w:r w:rsidRPr="0078334A">
        <w:rPr>
          <w:rFonts w:ascii="Arial" w:hAnsi="Arial" w:cs="Arial"/>
          <w:sz w:val="24"/>
          <w:szCs w:val="24"/>
          <w:lang w:eastAsia="es-SV"/>
        </w:rPr>
        <w:t>Otro instrumento que se puede relacionar a la utilización de las letrinas solares, es el Código de Salud, que en la sección siete, “Saneamiento del Ambiente Urbano y Rural”, artículos 56 y 57, hacen referencia a la responsabilidad que tiene el  Ministerio de Salud Pública y Asistencia Social (MSPAS), referente a las condiciones sanitarias de las comunidades rurales y urbanas incluyendo la disposición sanitaria de las excretas y aguas servidas.</w:t>
      </w:r>
    </w:p>
    <w:p w:rsidR="002529A4" w:rsidRPr="0078334A" w:rsidRDefault="002529A4" w:rsidP="002529A4">
      <w:pPr>
        <w:pStyle w:val="Sinespaciado"/>
        <w:spacing w:line="360" w:lineRule="auto"/>
        <w:rPr>
          <w:rFonts w:ascii="Arial" w:hAnsi="Arial" w:cs="Arial"/>
          <w:sz w:val="24"/>
          <w:szCs w:val="24"/>
          <w:lang w:eastAsia="es-SV"/>
        </w:rPr>
      </w:pPr>
    </w:p>
    <w:p w:rsidR="002529A4" w:rsidRPr="0078334A" w:rsidRDefault="002529A4" w:rsidP="002529A4">
      <w:pPr>
        <w:pStyle w:val="Sinespaciado"/>
        <w:spacing w:line="360" w:lineRule="auto"/>
        <w:rPr>
          <w:rFonts w:ascii="Arial" w:hAnsi="Arial" w:cs="Arial"/>
          <w:sz w:val="24"/>
          <w:szCs w:val="24"/>
          <w:lang w:eastAsia="es-SV"/>
        </w:rPr>
      </w:pPr>
      <w:r w:rsidRPr="0078334A">
        <w:rPr>
          <w:rFonts w:ascii="Arial" w:hAnsi="Arial" w:cs="Arial"/>
          <w:sz w:val="24"/>
          <w:szCs w:val="24"/>
          <w:lang w:eastAsia="es-SV"/>
        </w:rPr>
        <w:t>El MSPAS, tiene la responsabilidad de garantizar las condiciones sanitarias que permitan una adecuada calidad de vida de los habitantes de las comunidades, ya sean rurales o urbanas. Estas condiciones sanitarias, estarán determinadas por distintos factores, como topográficos y económicos, para los cuales se deben buscar las alternativas que mejor se adapten a ellos.</w:t>
      </w:r>
    </w:p>
    <w:p w:rsidR="002529A4" w:rsidRPr="0078334A" w:rsidRDefault="002529A4" w:rsidP="002529A4">
      <w:pPr>
        <w:pStyle w:val="Sinespaciado"/>
        <w:spacing w:line="360" w:lineRule="auto"/>
        <w:rPr>
          <w:rFonts w:ascii="Arial" w:hAnsi="Arial" w:cs="Arial"/>
          <w:sz w:val="24"/>
          <w:szCs w:val="24"/>
          <w:lang w:eastAsia="es-SV"/>
        </w:rPr>
      </w:pPr>
    </w:p>
    <w:p w:rsidR="002529A4" w:rsidRPr="00E97C0A" w:rsidRDefault="002529A4" w:rsidP="002529A4">
      <w:pPr>
        <w:pStyle w:val="Sinespaciado"/>
        <w:spacing w:line="360" w:lineRule="auto"/>
        <w:rPr>
          <w:rFonts w:ascii="Arial" w:hAnsi="Arial" w:cs="Arial"/>
          <w:sz w:val="24"/>
          <w:szCs w:val="24"/>
          <w:lang w:eastAsia="es-SV"/>
        </w:rPr>
      </w:pPr>
      <w:r w:rsidRPr="0078334A">
        <w:rPr>
          <w:rFonts w:ascii="Arial" w:hAnsi="Arial" w:cs="Arial"/>
          <w:sz w:val="24"/>
          <w:szCs w:val="24"/>
          <w:lang w:eastAsia="es-SV"/>
        </w:rPr>
        <w:t xml:space="preserve">La “Norma Técnica Sanitaria para la Instalación, Uso y Mantenimiento de Letrinas Secas sin arrastre de Agua”, elaborada por el Ministerio de Salud Pública y Asistencia Social en octubre de 2004, plantea los criterios para la instalación, uso y </w:t>
      </w:r>
      <w:r w:rsidRPr="0078334A">
        <w:rPr>
          <w:rFonts w:ascii="Arial" w:hAnsi="Arial" w:cs="Arial"/>
          <w:sz w:val="24"/>
          <w:szCs w:val="24"/>
          <w:lang w:eastAsia="es-SV"/>
        </w:rPr>
        <w:lastRenderedPageBreak/>
        <w:t>mantenimiento de las letrinas solares, aunque de una manera poco detallada, debido a que la norma se enfoca principalmente en las letrinas aboneras secas familiares. Pese a ello, aparecen la mayoría de los criterios de ubicación, construcción, uso y mantenimiento de las letrinas solares.</w:t>
      </w:r>
    </w:p>
    <w:p w:rsidR="002529A4" w:rsidRDefault="002529A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AA06E4" w:rsidRDefault="00AA06E4" w:rsidP="002529A4">
      <w:pPr>
        <w:pStyle w:val="Textosinformato"/>
        <w:spacing w:line="360" w:lineRule="auto"/>
        <w:rPr>
          <w:rFonts w:ascii="Arial" w:hAnsi="Arial"/>
          <w:sz w:val="24"/>
          <w:szCs w:val="24"/>
        </w:rPr>
      </w:pPr>
    </w:p>
    <w:p w:rsidR="002529A4" w:rsidRDefault="002529A4" w:rsidP="002529A4">
      <w:pPr>
        <w:pStyle w:val="Textosinformato"/>
        <w:spacing w:line="360" w:lineRule="auto"/>
        <w:rPr>
          <w:rFonts w:ascii="Arial" w:hAnsi="Arial"/>
          <w:sz w:val="24"/>
          <w:szCs w:val="24"/>
        </w:rPr>
      </w:pPr>
    </w:p>
    <w:p w:rsidR="002529A4" w:rsidRDefault="002529A4" w:rsidP="002529A4">
      <w:pPr>
        <w:pStyle w:val="Textosinformato"/>
        <w:spacing w:line="360" w:lineRule="auto"/>
        <w:rPr>
          <w:rFonts w:ascii="Arial" w:hAnsi="Arial"/>
          <w:sz w:val="24"/>
          <w:szCs w:val="24"/>
        </w:rPr>
      </w:pPr>
    </w:p>
    <w:p w:rsidR="002529A4" w:rsidRDefault="002529A4" w:rsidP="002529A4">
      <w:pPr>
        <w:pStyle w:val="Prrafodelista"/>
        <w:spacing w:line="360" w:lineRule="auto"/>
        <w:ind w:left="0"/>
        <w:jc w:val="center"/>
        <w:rPr>
          <w:b/>
        </w:rPr>
      </w:pPr>
      <w:r>
        <w:rPr>
          <w:b/>
        </w:rPr>
        <w:lastRenderedPageBreak/>
        <w:t>CAPITULO IV</w:t>
      </w:r>
    </w:p>
    <w:p w:rsidR="002529A4" w:rsidRPr="00BF11B8" w:rsidRDefault="002529A4" w:rsidP="002529A4">
      <w:pPr>
        <w:pStyle w:val="Prrafodelista"/>
        <w:numPr>
          <w:ilvl w:val="0"/>
          <w:numId w:val="39"/>
        </w:numPr>
        <w:spacing w:line="360" w:lineRule="auto"/>
        <w:rPr>
          <w:b/>
        </w:rPr>
      </w:pPr>
      <w:r w:rsidRPr="00BF11B8">
        <w:rPr>
          <w:b/>
        </w:rPr>
        <w:t>METODOLOGIA DE LA INVESTIGACION</w:t>
      </w:r>
    </w:p>
    <w:p w:rsidR="002529A4" w:rsidRDefault="002529A4" w:rsidP="002529A4">
      <w:pPr>
        <w:pStyle w:val="Prrafodelista"/>
        <w:spacing w:line="360" w:lineRule="auto"/>
        <w:ind w:left="0"/>
        <w:jc w:val="left"/>
        <w:rPr>
          <w:b/>
        </w:rPr>
      </w:pPr>
    </w:p>
    <w:p w:rsidR="002529A4" w:rsidRPr="00930AD5" w:rsidRDefault="002529A4" w:rsidP="002529A4">
      <w:pPr>
        <w:pStyle w:val="Prrafodelista"/>
        <w:spacing w:line="360" w:lineRule="auto"/>
        <w:ind w:left="0"/>
        <w:jc w:val="left"/>
        <w:rPr>
          <w:b/>
        </w:rPr>
      </w:pPr>
      <w:r>
        <w:rPr>
          <w:b/>
        </w:rPr>
        <w:t xml:space="preserve">4.1 </w:t>
      </w:r>
      <w:r w:rsidRPr="00930AD5">
        <w:rPr>
          <w:b/>
        </w:rPr>
        <w:t>OPERACIONALIZACIÓN DE  VARIABLES  E  INDICADORES.</w:t>
      </w:r>
    </w:p>
    <w:tbl>
      <w:tblPr>
        <w:tblpPr w:leftFromText="141" w:rightFromText="141" w:vertAnchor="text" w:horzAnchor="margin" w:tblpY="128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43"/>
        <w:gridCol w:w="2337"/>
        <w:gridCol w:w="5557"/>
      </w:tblGrid>
      <w:tr w:rsidR="002529A4" w:rsidRPr="006C65F4" w:rsidTr="004F45E8">
        <w:trPr>
          <w:trHeight w:val="20"/>
        </w:trPr>
        <w:tc>
          <w:tcPr>
            <w:tcW w:w="0" w:type="auto"/>
          </w:tcPr>
          <w:p w:rsidR="002529A4" w:rsidRPr="004835B1" w:rsidRDefault="002529A4" w:rsidP="004F45E8">
            <w:pPr>
              <w:rPr>
                <w:b/>
              </w:rPr>
            </w:pPr>
            <w:r w:rsidRPr="004835B1">
              <w:rPr>
                <w:b/>
              </w:rPr>
              <w:t>VARIABLE</w:t>
            </w:r>
          </w:p>
        </w:tc>
        <w:tc>
          <w:tcPr>
            <w:tcW w:w="0" w:type="auto"/>
            <w:vAlign w:val="center"/>
          </w:tcPr>
          <w:p w:rsidR="002529A4" w:rsidRPr="004835B1" w:rsidRDefault="002529A4" w:rsidP="004F45E8">
            <w:pPr>
              <w:jc w:val="center"/>
              <w:rPr>
                <w:b/>
              </w:rPr>
            </w:pPr>
            <w:r w:rsidRPr="004835B1">
              <w:rPr>
                <w:b/>
              </w:rPr>
              <w:t>DIMENSIONES</w:t>
            </w:r>
          </w:p>
        </w:tc>
        <w:tc>
          <w:tcPr>
            <w:tcW w:w="0" w:type="auto"/>
            <w:vAlign w:val="center"/>
          </w:tcPr>
          <w:p w:rsidR="002529A4" w:rsidRPr="004835B1" w:rsidRDefault="002529A4" w:rsidP="004F45E8">
            <w:pPr>
              <w:jc w:val="center"/>
              <w:rPr>
                <w:b/>
              </w:rPr>
            </w:pPr>
            <w:r w:rsidRPr="004835B1">
              <w:rPr>
                <w:b/>
              </w:rPr>
              <w:t>INDICADORES</w:t>
            </w:r>
          </w:p>
        </w:tc>
      </w:tr>
      <w:tr w:rsidR="002529A4" w:rsidRPr="006C65F4" w:rsidTr="004F45E8">
        <w:trPr>
          <w:trHeight w:val="3113"/>
        </w:trPr>
        <w:tc>
          <w:tcPr>
            <w:tcW w:w="0" w:type="auto"/>
            <w:vMerge w:val="restart"/>
            <w:textDirection w:val="btLr"/>
            <w:vAlign w:val="center"/>
          </w:tcPr>
          <w:p w:rsidR="002529A4" w:rsidRPr="004835B1" w:rsidRDefault="002529A4" w:rsidP="004F45E8">
            <w:pPr>
              <w:jc w:val="center"/>
              <w:rPr>
                <w:b/>
              </w:rPr>
            </w:pPr>
            <w:r w:rsidRPr="004835B1">
              <w:rPr>
                <w:b/>
              </w:rPr>
              <w:t xml:space="preserve">DISPOSICION </w:t>
            </w:r>
            <w:r>
              <w:rPr>
                <w:b/>
              </w:rPr>
              <w:t xml:space="preserve">SANITARIA </w:t>
            </w:r>
            <w:r w:rsidRPr="004835B1">
              <w:rPr>
                <w:b/>
              </w:rPr>
              <w:t>DE EXCRETAS</w:t>
            </w:r>
            <w:r>
              <w:rPr>
                <w:b/>
              </w:rPr>
              <w:t xml:space="preserve"> EN LETRINAS SOLARES PROTOTIPO IV</w:t>
            </w:r>
          </w:p>
        </w:tc>
        <w:tc>
          <w:tcPr>
            <w:tcW w:w="0" w:type="auto"/>
            <w:vAlign w:val="center"/>
          </w:tcPr>
          <w:p w:rsidR="002529A4" w:rsidRPr="004835B1" w:rsidRDefault="002529A4" w:rsidP="004F45E8">
            <w:pPr>
              <w:jc w:val="center"/>
              <w:rPr>
                <w:b/>
              </w:rPr>
            </w:pPr>
            <w:r w:rsidRPr="004835B1">
              <w:rPr>
                <w:b/>
              </w:rPr>
              <w:t>CONOCIMIENTOS.</w:t>
            </w:r>
          </w:p>
        </w:tc>
        <w:tc>
          <w:tcPr>
            <w:tcW w:w="0" w:type="auto"/>
            <w:vAlign w:val="center"/>
          </w:tcPr>
          <w:p w:rsidR="002529A4" w:rsidRPr="006C65F4" w:rsidRDefault="002529A4" w:rsidP="002529A4">
            <w:pPr>
              <w:pStyle w:val="Prrafodelista"/>
              <w:numPr>
                <w:ilvl w:val="0"/>
                <w:numId w:val="18"/>
              </w:numPr>
            </w:pPr>
            <w:r w:rsidRPr="006C65F4">
              <w:t>Conocimientos sobre material secante a aplicar y su dosificación.</w:t>
            </w:r>
          </w:p>
          <w:p w:rsidR="002529A4" w:rsidRPr="006C65F4" w:rsidRDefault="002529A4" w:rsidP="002529A4">
            <w:pPr>
              <w:pStyle w:val="Prrafodelista"/>
              <w:numPr>
                <w:ilvl w:val="0"/>
                <w:numId w:val="18"/>
              </w:numPr>
            </w:pPr>
            <w:r w:rsidRPr="006C65F4">
              <w:t>Tiempo de retención de las heces en la recámara solar.</w:t>
            </w:r>
          </w:p>
          <w:p w:rsidR="002529A4" w:rsidRPr="006C65F4" w:rsidRDefault="002529A4" w:rsidP="002529A4">
            <w:pPr>
              <w:pStyle w:val="Prrafodelista"/>
              <w:numPr>
                <w:ilvl w:val="0"/>
                <w:numId w:val="18"/>
              </w:numPr>
            </w:pPr>
            <w:r w:rsidRPr="006C65F4">
              <w:t>Disposición del material resultante de la recámara solar.</w:t>
            </w:r>
          </w:p>
          <w:p w:rsidR="002529A4" w:rsidRPr="006C65F4" w:rsidRDefault="002529A4" w:rsidP="002529A4">
            <w:pPr>
              <w:pStyle w:val="Prrafodelista"/>
              <w:numPr>
                <w:ilvl w:val="0"/>
                <w:numId w:val="18"/>
              </w:numPr>
            </w:pPr>
            <w:r w:rsidRPr="006C65F4">
              <w:t>Importancia de la letrina y su relación con la salud.</w:t>
            </w:r>
          </w:p>
          <w:p w:rsidR="002529A4" w:rsidRDefault="002529A4" w:rsidP="002529A4">
            <w:pPr>
              <w:pStyle w:val="Prrafodelista"/>
              <w:numPr>
                <w:ilvl w:val="0"/>
                <w:numId w:val="18"/>
              </w:numPr>
            </w:pPr>
            <w:r w:rsidRPr="006C65F4">
              <w:t>Mantenimiento de la letrina solar.</w:t>
            </w:r>
          </w:p>
          <w:p w:rsidR="002529A4" w:rsidRPr="006C65F4" w:rsidRDefault="002529A4" w:rsidP="004F45E8"/>
        </w:tc>
      </w:tr>
      <w:tr w:rsidR="002529A4" w:rsidRPr="006C65F4" w:rsidTr="004F45E8">
        <w:trPr>
          <w:trHeight w:val="3524"/>
        </w:trPr>
        <w:tc>
          <w:tcPr>
            <w:tcW w:w="0" w:type="auto"/>
            <w:vMerge/>
          </w:tcPr>
          <w:p w:rsidR="002529A4" w:rsidRPr="004835B1" w:rsidRDefault="002529A4" w:rsidP="004F45E8">
            <w:pPr>
              <w:rPr>
                <w:b/>
              </w:rPr>
            </w:pPr>
          </w:p>
        </w:tc>
        <w:tc>
          <w:tcPr>
            <w:tcW w:w="0" w:type="auto"/>
            <w:vAlign w:val="center"/>
          </w:tcPr>
          <w:p w:rsidR="002529A4" w:rsidRPr="004835B1" w:rsidRDefault="002529A4" w:rsidP="004F45E8">
            <w:pPr>
              <w:jc w:val="center"/>
              <w:rPr>
                <w:b/>
              </w:rPr>
            </w:pPr>
            <w:r w:rsidRPr="004835B1">
              <w:rPr>
                <w:b/>
              </w:rPr>
              <w:t>ACTITUDES.</w:t>
            </w:r>
          </w:p>
        </w:tc>
        <w:tc>
          <w:tcPr>
            <w:tcW w:w="0" w:type="auto"/>
            <w:vAlign w:val="center"/>
          </w:tcPr>
          <w:p w:rsidR="002529A4" w:rsidRPr="006C65F4" w:rsidRDefault="002529A4" w:rsidP="004F45E8"/>
          <w:p w:rsidR="002529A4" w:rsidRPr="006C65F4" w:rsidRDefault="002529A4" w:rsidP="002529A4">
            <w:pPr>
              <w:pStyle w:val="Prrafodelista"/>
              <w:numPr>
                <w:ilvl w:val="0"/>
                <w:numId w:val="19"/>
              </w:numPr>
            </w:pPr>
            <w:r w:rsidRPr="006C65F4">
              <w:t>Aceptación/Rechazo generado por criterios técnicos de la construcción de la letrina solar.</w:t>
            </w:r>
          </w:p>
          <w:p w:rsidR="002529A4" w:rsidRPr="006C65F4" w:rsidRDefault="002529A4" w:rsidP="002529A4">
            <w:pPr>
              <w:pStyle w:val="Prrafodelista"/>
              <w:numPr>
                <w:ilvl w:val="0"/>
                <w:numId w:val="19"/>
              </w:numPr>
            </w:pPr>
            <w:r w:rsidRPr="006C65F4">
              <w:t>Aceptación/Rechazo hacia tipo de material secante.</w:t>
            </w:r>
          </w:p>
          <w:p w:rsidR="002529A4" w:rsidRPr="006C65F4" w:rsidRDefault="002529A4" w:rsidP="002529A4">
            <w:pPr>
              <w:pStyle w:val="Prrafodelista"/>
              <w:numPr>
                <w:ilvl w:val="0"/>
                <w:numId w:val="19"/>
              </w:numPr>
            </w:pPr>
            <w:r w:rsidRPr="006C65F4">
              <w:t>Aceptación/Rechazo generado por el mantenimiento.</w:t>
            </w:r>
          </w:p>
          <w:p w:rsidR="002529A4" w:rsidRDefault="002529A4" w:rsidP="002529A4">
            <w:pPr>
              <w:pStyle w:val="Prrafodelista"/>
              <w:numPr>
                <w:ilvl w:val="0"/>
                <w:numId w:val="19"/>
              </w:numPr>
            </w:pPr>
            <w:r w:rsidRPr="006C65F4">
              <w:t>Conformidad/Inconformidad por el uso de la letrina.</w:t>
            </w:r>
          </w:p>
          <w:p w:rsidR="002529A4" w:rsidRPr="006C65F4" w:rsidRDefault="002529A4" w:rsidP="004F45E8"/>
        </w:tc>
      </w:tr>
      <w:tr w:rsidR="002529A4" w:rsidRPr="006C65F4" w:rsidTr="004F45E8">
        <w:trPr>
          <w:trHeight w:val="1265"/>
        </w:trPr>
        <w:tc>
          <w:tcPr>
            <w:tcW w:w="0" w:type="auto"/>
            <w:vMerge/>
          </w:tcPr>
          <w:p w:rsidR="002529A4" w:rsidRPr="004835B1" w:rsidRDefault="002529A4" w:rsidP="004F45E8">
            <w:pPr>
              <w:rPr>
                <w:b/>
              </w:rPr>
            </w:pPr>
          </w:p>
        </w:tc>
        <w:tc>
          <w:tcPr>
            <w:tcW w:w="0" w:type="auto"/>
            <w:vAlign w:val="center"/>
          </w:tcPr>
          <w:p w:rsidR="002529A4" w:rsidRPr="004835B1" w:rsidRDefault="002529A4" w:rsidP="004F45E8">
            <w:pPr>
              <w:jc w:val="center"/>
              <w:rPr>
                <w:b/>
              </w:rPr>
            </w:pPr>
            <w:r w:rsidRPr="004835B1">
              <w:rPr>
                <w:b/>
              </w:rPr>
              <w:t>PRACTICAS.</w:t>
            </w:r>
          </w:p>
        </w:tc>
        <w:tc>
          <w:tcPr>
            <w:tcW w:w="0" w:type="auto"/>
            <w:vAlign w:val="bottom"/>
          </w:tcPr>
          <w:p w:rsidR="002529A4" w:rsidRPr="006C65F4" w:rsidRDefault="002529A4" w:rsidP="004F45E8"/>
          <w:p w:rsidR="002529A4" w:rsidRPr="006C65F4" w:rsidRDefault="002529A4" w:rsidP="002529A4">
            <w:pPr>
              <w:pStyle w:val="Prrafodelista"/>
              <w:numPr>
                <w:ilvl w:val="0"/>
                <w:numId w:val="20"/>
              </w:numPr>
            </w:pPr>
            <w:r w:rsidRPr="006C65F4">
              <w:t>El uso de la letrina solar.</w:t>
            </w:r>
          </w:p>
          <w:p w:rsidR="002529A4" w:rsidRDefault="002529A4" w:rsidP="002529A4">
            <w:pPr>
              <w:pStyle w:val="Prrafodelista"/>
              <w:numPr>
                <w:ilvl w:val="0"/>
                <w:numId w:val="20"/>
              </w:numPr>
            </w:pPr>
            <w:r w:rsidRPr="006C65F4">
              <w:t>El mantenimiento de la letrina.</w:t>
            </w:r>
          </w:p>
          <w:p w:rsidR="002529A4" w:rsidRPr="006C65F4" w:rsidRDefault="002529A4" w:rsidP="004F45E8"/>
        </w:tc>
      </w:tr>
    </w:tbl>
    <w:p w:rsidR="002529A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rPr>
          <w:b/>
        </w:rPr>
      </w:pPr>
      <w:r>
        <w:rPr>
          <w:b/>
        </w:rPr>
        <w:lastRenderedPageBreak/>
        <w:t xml:space="preserve">4.2 </w:t>
      </w:r>
      <w:r w:rsidRPr="003E06AB">
        <w:rPr>
          <w:b/>
        </w:rPr>
        <w:t xml:space="preserve"> TIPO DE ESTUDIO.</w:t>
      </w:r>
    </w:p>
    <w:p w:rsidR="002529A4" w:rsidRPr="003E06AB" w:rsidRDefault="002529A4" w:rsidP="002529A4">
      <w:pPr>
        <w:spacing w:line="360" w:lineRule="auto"/>
        <w:rPr>
          <w:b/>
        </w:rPr>
      </w:pPr>
    </w:p>
    <w:p w:rsidR="002529A4" w:rsidRDefault="002529A4" w:rsidP="002529A4">
      <w:pPr>
        <w:spacing w:line="360" w:lineRule="auto"/>
      </w:pPr>
      <w:r w:rsidRPr="006C65F4">
        <w:t xml:space="preserve">El estudio aplicado fué de tipo descriptivo ya que el principal objetivo era identificar  y describir los aspectos relacionados, con la aceptación o rechazo de las letrinas solares, al mismo tiempo </w:t>
      </w:r>
      <w:r>
        <w:t>se investigó lo</w:t>
      </w:r>
      <w:r w:rsidRPr="006C65F4">
        <w:t xml:space="preserve">s </w:t>
      </w:r>
      <w:r>
        <w:t>c</w:t>
      </w:r>
      <w:r w:rsidRPr="006C65F4">
        <w:t xml:space="preserve">onocimientos, actitudes y prácticas en forma independiente para así describir las verdaderas razones o limitantes </w:t>
      </w:r>
      <w:r>
        <w:t xml:space="preserve">por los </w:t>
      </w:r>
      <w:r w:rsidRPr="006C65F4">
        <w:t xml:space="preserve">que las personas manifiestan </w:t>
      </w:r>
      <w:r>
        <w:t>el rechazo</w:t>
      </w:r>
      <w:r w:rsidRPr="006C65F4">
        <w:t xml:space="preserve"> o </w:t>
      </w:r>
      <w:r>
        <w:t>aceptación de</w:t>
      </w:r>
      <w:r w:rsidRPr="006C65F4">
        <w:t xml:space="preserve">  las letrinas solares.</w:t>
      </w:r>
    </w:p>
    <w:p w:rsidR="002529A4" w:rsidRPr="006C65F4" w:rsidRDefault="002529A4" w:rsidP="002529A4">
      <w:pPr>
        <w:spacing w:line="360" w:lineRule="auto"/>
      </w:pPr>
      <w:r w:rsidRPr="006C65F4">
        <w:t xml:space="preserve"> </w:t>
      </w:r>
    </w:p>
    <w:p w:rsidR="002529A4" w:rsidRPr="006C65F4" w:rsidRDefault="002529A4" w:rsidP="002529A4">
      <w:pPr>
        <w:spacing w:line="360" w:lineRule="auto"/>
      </w:pPr>
      <w:r w:rsidRPr="006C65F4">
        <w:rPr>
          <w:b/>
        </w:rPr>
        <w:t>Criterios de inclusión:</w:t>
      </w:r>
      <w:r w:rsidRPr="006C65F4">
        <w:t xml:space="preserve"> Solamente se entrevistó a jefes de familia y en su ausencia a miembros de la misma mayores de 15 años capa</w:t>
      </w:r>
      <w:r>
        <w:t xml:space="preserve">ces de responder y expresarse </w:t>
      </w:r>
      <w:r w:rsidRPr="006C65F4">
        <w:t>que habitaran la vivienda</w:t>
      </w:r>
      <w:r>
        <w:t xml:space="preserve"> y que posean y usen la letrina solar prototipo IV.</w:t>
      </w:r>
      <w:r w:rsidRPr="006C65F4">
        <w:t xml:space="preserve">   </w:t>
      </w:r>
    </w:p>
    <w:p w:rsidR="002529A4" w:rsidRPr="006C65F4" w:rsidRDefault="002529A4" w:rsidP="002529A4">
      <w:pPr>
        <w:spacing w:line="360" w:lineRule="auto"/>
      </w:pPr>
    </w:p>
    <w:p w:rsidR="002529A4" w:rsidRPr="003E06AB" w:rsidRDefault="002529A4" w:rsidP="002529A4">
      <w:pPr>
        <w:spacing w:line="360" w:lineRule="auto"/>
        <w:rPr>
          <w:b/>
        </w:rPr>
      </w:pPr>
      <w:r>
        <w:rPr>
          <w:b/>
        </w:rPr>
        <w:t>4.3</w:t>
      </w:r>
      <w:r w:rsidRPr="003E06AB">
        <w:rPr>
          <w:b/>
        </w:rPr>
        <w:t xml:space="preserve">  POBLACIÓN Y MUESTRA.</w:t>
      </w:r>
    </w:p>
    <w:p w:rsidR="002529A4" w:rsidRPr="006C65F4" w:rsidRDefault="002529A4" w:rsidP="002529A4">
      <w:pPr>
        <w:spacing w:line="360" w:lineRule="auto"/>
      </w:pPr>
    </w:p>
    <w:p w:rsidR="002529A4" w:rsidRPr="003E06AB" w:rsidRDefault="002529A4" w:rsidP="002529A4">
      <w:pPr>
        <w:spacing w:line="360" w:lineRule="auto"/>
        <w:rPr>
          <w:b/>
        </w:rPr>
      </w:pPr>
      <w:r w:rsidRPr="003E06AB">
        <w:rPr>
          <w:b/>
        </w:rPr>
        <w:t>Población.</w:t>
      </w:r>
    </w:p>
    <w:p w:rsidR="002529A4" w:rsidRPr="006C65F4" w:rsidRDefault="002529A4" w:rsidP="002529A4">
      <w:pPr>
        <w:spacing w:line="360" w:lineRule="auto"/>
      </w:pPr>
      <w:r w:rsidRPr="006C65F4">
        <w:t>Para esta investigación la población estuvo constituida por las 23 fami</w:t>
      </w:r>
      <w:r>
        <w:t>lias de la comunidad El Ángel</w:t>
      </w:r>
      <w:r w:rsidRPr="006C65F4">
        <w:t>, Cantón El Majahual, departamento de La Libertad, que cuentan con letrina solar prototipo IV.</w:t>
      </w:r>
    </w:p>
    <w:p w:rsidR="002529A4" w:rsidRPr="006C65F4" w:rsidRDefault="002529A4" w:rsidP="002529A4">
      <w:pPr>
        <w:spacing w:line="360" w:lineRule="auto"/>
      </w:pPr>
    </w:p>
    <w:p w:rsidR="002529A4" w:rsidRPr="003E06AB" w:rsidRDefault="002529A4" w:rsidP="002529A4">
      <w:pPr>
        <w:spacing w:line="360" w:lineRule="auto"/>
        <w:rPr>
          <w:b/>
        </w:rPr>
      </w:pPr>
      <w:r w:rsidRPr="003E06AB">
        <w:rPr>
          <w:b/>
        </w:rPr>
        <w:t>Muestra.</w:t>
      </w:r>
    </w:p>
    <w:p w:rsidR="002529A4" w:rsidRPr="006C65F4" w:rsidRDefault="002529A4" w:rsidP="002529A4">
      <w:pPr>
        <w:spacing w:line="360" w:lineRule="auto"/>
      </w:pPr>
      <w:r w:rsidRPr="006C65F4">
        <w:t>Fué compuesta</w:t>
      </w:r>
      <w:r>
        <w:t xml:space="preserve"> por 17 viviendas que contaban con la letrina solar prototipo IV, debido a que ese fué el número de viviendas que se encontraron habitadas</w:t>
      </w:r>
      <w:r w:rsidRPr="006C65F4">
        <w:t>.</w:t>
      </w:r>
    </w:p>
    <w:p w:rsidR="002529A4" w:rsidRDefault="002529A4" w:rsidP="002529A4">
      <w:pPr>
        <w:spacing w:line="360" w:lineRule="auto"/>
      </w:pPr>
    </w:p>
    <w:p w:rsidR="002529A4" w:rsidRDefault="002529A4" w:rsidP="002529A4">
      <w:pPr>
        <w:spacing w:line="360" w:lineRule="auto"/>
      </w:pPr>
      <w:r>
        <w:rPr>
          <w:b/>
        </w:rPr>
        <w:t>4.4</w:t>
      </w:r>
      <w:r w:rsidRPr="003E06AB">
        <w:rPr>
          <w:b/>
        </w:rPr>
        <w:t xml:space="preserve">  TÉCNICA  E  INSTRUMENTO</w:t>
      </w:r>
      <w:r w:rsidRPr="006C65F4">
        <w:t xml:space="preserve">. </w:t>
      </w:r>
    </w:p>
    <w:p w:rsidR="002529A4" w:rsidRPr="006C65F4" w:rsidRDefault="002529A4" w:rsidP="002529A4">
      <w:pPr>
        <w:spacing w:line="360" w:lineRule="auto"/>
      </w:pPr>
    </w:p>
    <w:p w:rsidR="002529A4" w:rsidRDefault="002529A4" w:rsidP="002529A4">
      <w:pPr>
        <w:spacing w:line="360" w:lineRule="auto"/>
        <w:rPr>
          <w:b/>
        </w:rPr>
      </w:pPr>
      <w:r w:rsidRPr="003E06AB">
        <w:rPr>
          <w:b/>
        </w:rPr>
        <w:t>Técnicas</w:t>
      </w:r>
    </w:p>
    <w:p w:rsidR="002529A4" w:rsidRPr="003E06AB" w:rsidRDefault="002529A4" w:rsidP="002529A4">
      <w:pPr>
        <w:spacing w:line="360" w:lineRule="auto"/>
        <w:rPr>
          <w:b/>
        </w:rPr>
      </w:pPr>
    </w:p>
    <w:p w:rsidR="002529A4" w:rsidRDefault="002529A4" w:rsidP="002529A4">
      <w:pPr>
        <w:spacing w:line="360" w:lineRule="auto"/>
      </w:pPr>
      <w:r w:rsidRPr="006C65F4">
        <w:rPr>
          <w:b/>
        </w:rPr>
        <w:t>Entrevista</w:t>
      </w:r>
      <w:r w:rsidRPr="006C65F4">
        <w:t>: A través de esta técnica, las personas que cumplían con los criterios de inclusión, expresan sus conocimientos sobre el uso y mantenimiento de la Letrina Solar prototipo IV.</w:t>
      </w:r>
    </w:p>
    <w:p w:rsidR="002529A4" w:rsidRPr="006C65F4" w:rsidRDefault="002529A4" w:rsidP="002529A4">
      <w:pPr>
        <w:spacing w:line="360" w:lineRule="auto"/>
      </w:pPr>
    </w:p>
    <w:p w:rsidR="002529A4" w:rsidRPr="006C65F4" w:rsidRDefault="002529A4" w:rsidP="002529A4">
      <w:pPr>
        <w:spacing w:line="360" w:lineRule="auto"/>
      </w:pPr>
      <w:r w:rsidRPr="006C65F4">
        <w:rPr>
          <w:b/>
        </w:rPr>
        <w:lastRenderedPageBreak/>
        <w:t xml:space="preserve">Observación: </w:t>
      </w:r>
      <w:r w:rsidRPr="006C65F4">
        <w:t>Median</w:t>
      </w:r>
      <w:r>
        <w:t>te la observación se recolectó</w:t>
      </w:r>
      <w:r w:rsidRPr="006C65F4">
        <w:t xml:space="preserve"> información visual sobre el uso y mantenimiento de las letrinas solares en cada vivienda.</w:t>
      </w:r>
    </w:p>
    <w:p w:rsidR="002529A4" w:rsidRPr="006C65F4" w:rsidRDefault="002529A4" w:rsidP="002529A4">
      <w:pPr>
        <w:spacing w:line="360" w:lineRule="auto"/>
      </w:pPr>
      <w:r w:rsidRPr="006C65F4">
        <w:t xml:space="preserve"> </w:t>
      </w:r>
    </w:p>
    <w:p w:rsidR="002529A4" w:rsidRPr="003E06AB" w:rsidRDefault="002529A4" w:rsidP="002529A4">
      <w:pPr>
        <w:spacing w:line="360" w:lineRule="auto"/>
        <w:rPr>
          <w:b/>
        </w:rPr>
      </w:pPr>
      <w:r w:rsidRPr="003E06AB">
        <w:rPr>
          <w:b/>
        </w:rPr>
        <w:t>Instrumentos:</w:t>
      </w:r>
    </w:p>
    <w:p w:rsidR="002529A4" w:rsidRPr="006C65F4" w:rsidRDefault="002529A4" w:rsidP="002529A4">
      <w:pPr>
        <w:spacing w:line="360" w:lineRule="auto"/>
      </w:pPr>
    </w:p>
    <w:p w:rsidR="002529A4" w:rsidRDefault="002529A4" w:rsidP="002529A4">
      <w:pPr>
        <w:spacing w:line="360" w:lineRule="auto"/>
      </w:pPr>
      <w:r w:rsidRPr="006C65F4">
        <w:rPr>
          <w:b/>
        </w:rPr>
        <w:t>Guía de entrevista</w:t>
      </w:r>
      <w:r w:rsidRPr="006C65F4">
        <w:t>: Compuesta por preguntas directas y cerradas  mismas que fueron evaluadas por medio de una selección de opciones de una lista de respuestas correspondientes a cada pregunta y con algunas excepciones con preguntas abiertas.</w:t>
      </w:r>
    </w:p>
    <w:p w:rsidR="002529A4" w:rsidRPr="006C65F4" w:rsidRDefault="002529A4" w:rsidP="002529A4">
      <w:pPr>
        <w:spacing w:line="360" w:lineRule="auto"/>
      </w:pPr>
    </w:p>
    <w:p w:rsidR="002529A4" w:rsidRPr="006C65F4" w:rsidRDefault="002529A4" w:rsidP="002529A4">
      <w:pPr>
        <w:spacing w:line="360" w:lineRule="auto"/>
      </w:pPr>
      <w:r w:rsidRPr="006C65F4">
        <w:t xml:space="preserve"> </w:t>
      </w:r>
      <w:r w:rsidRPr="006C65F4">
        <w:rPr>
          <w:b/>
        </w:rPr>
        <w:t>Guía de observación</w:t>
      </w:r>
      <w:r w:rsidRPr="006C65F4">
        <w:t>: Resuelta por el entrevistador al observar directamente algunas de las condiciones que reúne la letrina, tanto en su interior como en su exterior, finalizando la entrevista en aproximadamente 10-15 minutos. Complementa la información adquirida en la guía de entrevista.</w:t>
      </w:r>
    </w:p>
    <w:p w:rsidR="002529A4" w:rsidRPr="006C65F4" w:rsidRDefault="002529A4" w:rsidP="002529A4">
      <w:pPr>
        <w:spacing w:line="360" w:lineRule="auto"/>
      </w:pPr>
    </w:p>
    <w:p w:rsidR="002529A4" w:rsidRPr="00D15DE8" w:rsidRDefault="002529A4" w:rsidP="002529A4">
      <w:pPr>
        <w:spacing w:line="360" w:lineRule="auto"/>
        <w:rPr>
          <w:b/>
        </w:rPr>
      </w:pPr>
      <w:r>
        <w:rPr>
          <w:b/>
        </w:rPr>
        <w:t xml:space="preserve">4.5 </w:t>
      </w:r>
      <w:r w:rsidRPr="00D15DE8">
        <w:rPr>
          <w:b/>
        </w:rPr>
        <w:t xml:space="preserve"> PROCEDIMIENTO PARA LA RECOLECCION DE DATOS</w:t>
      </w:r>
    </w:p>
    <w:p w:rsidR="002529A4" w:rsidRPr="006C65F4" w:rsidRDefault="002529A4" w:rsidP="002529A4">
      <w:pPr>
        <w:spacing w:line="360" w:lineRule="auto"/>
      </w:pPr>
    </w:p>
    <w:p w:rsidR="002529A4" w:rsidRPr="006C65F4" w:rsidRDefault="002529A4" w:rsidP="002529A4">
      <w:pPr>
        <w:spacing w:line="360" w:lineRule="auto"/>
      </w:pPr>
      <w:r w:rsidRPr="006C65F4">
        <w:t xml:space="preserve">Los instrumentos utilizados para recabar la información, fueron previamente validados por el equipo investigador en una comunidad cercana que también cuenta con Letrinas Solares prototipo IV. Dicha validación fue realizada en compañía de personal de la Unidad de salud del municipio de La Libertad, y se administraron los instrumentos en las viviendas suficientes para validarlo. Posteriormente, se realizaron los cambios necesarios para corregir aspectos que se consideraron deficientes. </w:t>
      </w:r>
    </w:p>
    <w:p w:rsidR="002529A4" w:rsidRPr="006C65F4" w:rsidRDefault="002529A4" w:rsidP="002529A4">
      <w:pPr>
        <w:spacing w:line="360" w:lineRule="auto"/>
      </w:pPr>
    </w:p>
    <w:p w:rsidR="002529A4" w:rsidRPr="006C65F4" w:rsidRDefault="002529A4" w:rsidP="002529A4">
      <w:pPr>
        <w:spacing w:line="360" w:lineRule="auto"/>
      </w:pPr>
      <w:r w:rsidRPr="006C65F4">
        <w:t>Una vez corregidos los instrumentos, se procedió a la administración de los instrumentos en la comunidad  Los Ángeles, Cantón Majahual, para la cual se contacto a un líder comunal, el cual acompaño al equipo investigador, indicando las viviendas que con</w:t>
      </w:r>
      <w:r>
        <w:t>taban con letrina solar</w:t>
      </w:r>
      <w:r w:rsidRPr="006C65F4">
        <w:t>. Una vez finalizada la entrevista con las personas seleccionadas, se procedía a realizar una inspección visual de cada letrina.</w:t>
      </w:r>
    </w:p>
    <w:p w:rsidR="002529A4" w:rsidRDefault="002529A4" w:rsidP="002529A4">
      <w:pPr>
        <w:spacing w:line="360" w:lineRule="auto"/>
      </w:pPr>
    </w:p>
    <w:p w:rsidR="002529A4" w:rsidRPr="00D15DE8" w:rsidRDefault="002529A4" w:rsidP="002529A4">
      <w:pPr>
        <w:spacing w:line="360" w:lineRule="auto"/>
        <w:rPr>
          <w:b/>
        </w:rPr>
      </w:pPr>
      <w:r>
        <w:rPr>
          <w:b/>
        </w:rPr>
        <w:lastRenderedPageBreak/>
        <w:t xml:space="preserve">4.6 </w:t>
      </w:r>
      <w:r w:rsidRPr="00D15DE8">
        <w:rPr>
          <w:b/>
        </w:rPr>
        <w:t xml:space="preserve"> PLAN DE PRESENTACION Y ANALISIS DE RESULTADOS.</w:t>
      </w:r>
    </w:p>
    <w:p w:rsidR="002529A4" w:rsidRPr="006C65F4" w:rsidRDefault="002529A4" w:rsidP="002529A4">
      <w:pPr>
        <w:spacing w:line="360" w:lineRule="auto"/>
      </w:pPr>
    </w:p>
    <w:p w:rsidR="002529A4" w:rsidRPr="006C65F4" w:rsidRDefault="002529A4" w:rsidP="002529A4">
      <w:pPr>
        <w:spacing w:line="360" w:lineRule="auto"/>
      </w:pPr>
      <w:r w:rsidRPr="006C65F4">
        <w:t>Para una mejor comprensión, los resu</w:t>
      </w:r>
      <w:r>
        <w:t xml:space="preserve">ltados se presentan en </w:t>
      </w:r>
      <w:r w:rsidRPr="006C65F4">
        <w:t xml:space="preserve">cuadros que relacionen </w:t>
      </w:r>
      <w:r>
        <w:t>las respuestas obtenidas a través</w:t>
      </w:r>
      <w:r w:rsidRPr="006C65F4">
        <w:t xml:space="preserve"> las técnicas anteriormente mencionadas con los indicadores de la in</w:t>
      </w:r>
      <w:r>
        <w:t>vestigación. Cada cuadro</w:t>
      </w:r>
      <w:r w:rsidRPr="006C65F4">
        <w:t>, presenta un análisis general, de los diferentes aspectos agrupados en ellas.</w:t>
      </w: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AA06E4" w:rsidRDefault="00AA06E4" w:rsidP="002529A4">
      <w:pPr>
        <w:spacing w:line="360" w:lineRule="auto"/>
      </w:pPr>
    </w:p>
    <w:p w:rsidR="00AA06E4" w:rsidRDefault="00AA06E4" w:rsidP="002529A4">
      <w:pPr>
        <w:spacing w:line="360" w:lineRule="auto"/>
      </w:pPr>
    </w:p>
    <w:p w:rsidR="00AA06E4" w:rsidRDefault="00AA06E4" w:rsidP="002529A4">
      <w:pPr>
        <w:spacing w:line="360" w:lineRule="auto"/>
      </w:pPr>
    </w:p>
    <w:p w:rsidR="00AA06E4" w:rsidRDefault="00AA06E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pStyle w:val="Prrafodelista"/>
        <w:spacing w:line="360" w:lineRule="auto"/>
        <w:jc w:val="center"/>
        <w:rPr>
          <w:b/>
        </w:rPr>
      </w:pPr>
      <w:r>
        <w:rPr>
          <w:b/>
        </w:rPr>
        <w:lastRenderedPageBreak/>
        <w:t>CAPITULO V</w:t>
      </w:r>
    </w:p>
    <w:p w:rsidR="002529A4" w:rsidRPr="00BF11B8" w:rsidRDefault="002529A4" w:rsidP="002529A4">
      <w:pPr>
        <w:spacing w:line="360" w:lineRule="auto"/>
        <w:jc w:val="center"/>
        <w:rPr>
          <w:b/>
        </w:rPr>
      </w:pPr>
    </w:p>
    <w:p w:rsidR="002529A4" w:rsidRPr="00474481" w:rsidRDefault="002529A4" w:rsidP="002529A4">
      <w:pPr>
        <w:pStyle w:val="Prrafodelista"/>
        <w:numPr>
          <w:ilvl w:val="0"/>
          <w:numId w:val="39"/>
        </w:numPr>
        <w:spacing w:line="360" w:lineRule="auto"/>
        <w:jc w:val="center"/>
        <w:rPr>
          <w:b/>
        </w:rPr>
      </w:pPr>
      <w:r>
        <w:rPr>
          <w:b/>
        </w:rPr>
        <w:t xml:space="preserve"> </w:t>
      </w:r>
      <w:r w:rsidRPr="00474481">
        <w:rPr>
          <w:b/>
        </w:rPr>
        <w:t>PRESENTACIÓN Y ANÁLISIS DE RESULTADOS.</w:t>
      </w:r>
    </w:p>
    <w:p w:rsidR="002529A4" w:rsidRPr="00474481" w:rsidRDefault="002529A4" w:rsidP="002529A4">
      <w:pPr>
        <w:spacing w:line="360" w:lineRule="auto"/>
        <w:jc w:val="center"/>
        <w:rPr>
          <w:b/>
        </w:rPr>
      </w:pPr>
      <w:r w:rsidRPr="00474481">
        <w:rPr>
          <w:b/>
        </w:rPr>
        <w:t>CUADRO 1.</w:t>
      </w:r>
    </w:p>
    <w:p w:rsidR="002529A4" w:rsidRPr="00474481" w:rsidRDefault="002529A4" w:rsidP="002529A4">
      <w:pPr>
        <w:spacing w:line="360" w:lineRule="auto"/>
        <w:jc w:val="center"/>
        <w:rPr>
          <w:b/>
        </w:rPr>
      </w:pPr>
      <w:r w:rsidRPr="00474481">
        <w:rPr>
          <w:b/>
        </w:rPr>
        <w:t>ASPECTOS GENERALES DE LA COMUNIDAD LOS ANGELES, CANTÓN  MAJAHUAL, DEPARTAMENTO DE LA LIBERTAD, AÑO 2009.</w:t>
      </w:r>
    </w:p>
    <w:tbl>
      <w:tblPr>
        <w:tblpPr w:leftFromText="141" w:rightFromText="141" w:vertAnchor="text" w:horzAnchor="margin" w:tblpXSpec="center" w:tblpY="344"/>
        <w:tblW w:w="0" w:type="auto"/>
        <w:tblCellMar>
          <w:left w:w="70" w:type="dxa"/>
          <w:right w:w="70" w:type="dxa"/>
        </w:tblCellMar>
        <w:tblLook w:val="0000"/>
      </w:tblPr>
      <w:tblGrid>
        <w:gridCol w:w="2548"/>
        <w:gridCol w:w="3469"/>
        <w:gridCol w:w="407"/>
        <w:gridCol w:w="541"/>
        <w:gridCol w:w="500"/>
        <w:gridCol w:w="541"/>
        <w:gridCol w:w="714"/>
        <w:gridCol w:w="541"/>
      </w:tblGrid>
      <w:tr w:rsidR="002529A4" w:rsidRPr="006C65F4" w:rsidTr="004F45E8">
        <w:trPr>
          <w:trHeight w:val="255"/>
        </w:trPr>
        <w:tc>
          <w:tcPr>
            <w:tcW w:w="0" w:type="auto"/>
            <w:vMerge w:val="restart"/>
            <w:tcBorders>
              <w:top w:val="single" w:sz="4" w:space="0" w:color="auto"/>
              <w:left w:val="single" w:sz="4" w:space="0" w:color="auto"/>
              <w:bottom w:val="single" w:sz="4" w:space="0" w:color="auto"/>
              <w:right w:val="single" w:sz="4" w:space="0" w:color="auto"/>
            </w:tcBorders>
            <w:vAlign w:val="center"/>
          </w:tcPr>
          <w:p w:rsidR="002529A4" w:rsidRPr="00474481" w:rsidRDefault="002529A4" w:rsidP="004F45E8">
            <w:pPr>
              <w:spacing w:line="360" w:lineRule="auto"/>
              <w:jc w:val="center"/>
              <w:rPr>
                <w:b/>
              </w:rPr>
            </w:pPr>
            <w:r w:rsidRPr="00474481">
              <w:rPr>
                <w:b/>
              </w:rPr>
              <w:t>INDICADOR</w:t>
            </w:r>
          </w:p>
        </w:tc>
        <w:tc>
          <w:tcPr>
            <w:tcW w:w="3469" w:type="dxa"/>
            <w:vMerge w:val="restart"/>
            <w:tcBorders>
              <w:top w:val="single" w:sz="4" w:space="0" w:color="auto"/>
              <w:left w:val="single" w:sz="4" w:space="0" w:color="auto"/>
              <w:bottom w:val="single" w:sz="4" w:space="0" w:color="auto"/>
              <w:right w:val="single" w:sz="4" w:space="0" w:color="auto"/>
            </w:tcBorders>
            <w:vAlign w:val="center"/>
          </w:tcPr>
          <w:p w:rsidR="002529A4" w:rsidRPr="00474481" w:rsidRDefault="002529A4" w:rsidP="004F45E8">
            <w:pPr>
              <w:spacing w:line="360" w:lineRule="auto"/>
              <w:jc w:val="center"/>
              <w:rPr>
                <w:b/>
              </w:rPr>
            </w:pPr>
            <w:r w:rsidRPr="00474481">
              <w:rPr>
                <w:b/>
              </w:rPr>
              <w:t>ASPECTOS A EVALUAR</w:t>
            </w:r>
          </w:p>
        </w:tc>
        <w:tc>
          <w:tcPr>
            <w:tcW w:w="0" w:type="auto"/>
            <w:gridSpan w:val="6"/>
            <w:tcBorders>
              <w:top w:val="single" w:sz="4" w:space="0" w:color="auto"/>
              <w:left w:val="single" w:sz="4" w:space="0" w:color="auto"/>
              <w:bottom w:val="single" w:sz="4" w:space="0" w:color="auto"/>
              <w:right w:val="single" w:sz="4" w:space="0" w:color="auto"/>
            </w:tcBorders>
            <w:vAlign w:val="center"/>
          </w:tcPr>
          <w:p w:rsidR="002529A4" w:rsidRPr="00474481" w:rsidRDefault="002529A4" w:rsidP="004F45E8">
            <w:pPr>
              <w:spacing w:line="360" w:lineRule="auto"/>
              <w:jc w:val="center"/>
              <w:rPr>
                <w:b/>
              </w:rPr>
            </w:pPr>
            <w:r w:rsidRPr="00474481">
              <w:rPr>
                <w:b/>
              </w:rPr>
              <w:t>FRECUENCIA</w:t>
            </w:r>
          </w:p>
        </w:tc>
      </w:tr>
      <w:tr w:rsidR="002529A4" w:rsidRPr="006C65F4" w:rsidTr="004F45E8">
        <w:trPr>
          <w:trHeight w:val="255"/>
        </w:trPr>
        <w:tc>
          <w:tcPr>
            <w:tcW w:w="0" w:type="auto"/>
            <w:vMerge/>
            <w:tcBorders>
              <w:top w:val="single" w:sz="4" w:space="0" w:color="auto"/>
              <w:left w:val="single" w:sz="4" w:space="0" w:color="000000"/>
              <w:bottom w:val="single" w:sz="4" w:space="0" w:color="000000"/>
            </w:tcBorders>
            <w:vAlign w:val="center"/>
          </w:tcPr>
          <w:p w:rsidR="002529A4" w:rsidRPr="00474481" w:rsidRDefault="002529A4" w:rsidP="004F45E8">
            <w:pPr>
              <w:spacing w:line="360" w:lineRule="auto"/>
              <w:jc w:val="center"/>
              <w:rPr>
                <w:b/>
              </w:rPr>
            </w:pPr>
          </w:p>
        </w:tc>
        <w:tc>
          <w:tcPr>
            <w:tcW w:w="3469" w:type="dxa"/>
            <w:vMerge/>
            <w:tcBorders>
              <w:top w:val="single" w:sz="4" w:space="0" w:color="auto"/>
              <w:left w:val="single" w:sz="4" w:space="0" w:color="000000"/>
              <w:bottom w:val="single" w:sz="4" w:space="0" w:color="000000"/>
            </w:tcBorders>
            <w:vAlign w:val="center"/>
          </w:tcPr>
          <w:p w:rsidR="002529A4" w:rsidRPr="00474481" w:rsidRDefault="002529A4" w:rsidP="004F45E8">
            <w:pPr>
              <w:spacing w:line="360" w:lineRule="auto"/>
              <w:jc w:val="center"/>
              <w:rPr>
                <w:b/>
              </w:rPr>
            </w:pPr>
          </w:p>
        </w:tc>
        <w:tc>
          <w:tcPr>
            <w:tcW w:w="0" w:type="auto"/>
            <w:tcBorders>
              <w:top w:val="single" w:sz="4" w:space="0" w:color="auto"/>
              <w:left w:val="single" w:sz="4" w:space="0" w:color="000000"/>
              <w:bottom w:val="single" w:sz="4" w:space="0" w:color="000000"/>
            </w:tcBorders>
            <w:vAlign w:val="bottom"/>
          </w:tcPr>
          <w:p w:rsidR="002529A4" w:rsidRPr="00474481" w:rsidRDefault="002529A4" w:rsidP="004F45E8">
            <w:pPr>
              <w:spacing w:line="360" w:lineRule="auto"/>
              <w:jc w:val="center"/>
              <w:rPr>
                <w:b/>
              </w:rPr>
            </w:pPr>
            <w:r w:rsidRPr="00474481">
              <w:rPr>
                <w:b/>
              </w:rPr>
              <w:t>SI</w:t>
            </w:r>
          </w:p>
        </w:tc>
        <w:tc>
          <w:tcPr>
            <w:tcW w:w="0" w:type="auto"/>
            <w:tcBorders>
              <w:top w:val="single" w:sz="4" w:space="0" w:color="auto"/>
              <w:left w:val="single" w:sz="4" w:space="0" w:color="000000"/>
              <w:bottom w:val="single" w:sz="4" w:space="0" w:color="000000"/>
            </w:tcBorders>
            <w:vAlign w:val="bottom"/>
          </w:tcPr>
          <w:p w:rsidR="002529A4" w:rsidRPr="00474481" w:rsidRDefault="002529A4" w:rsidP="004F45E8">
            <w:pPr>
              <w:spacing w:line="360" w:lineRule="auto"/>
              <w:jc w:val="center"/>
              <w:rPr>
                <w:b/>
              </w:rPr>
            </w:pPr>
            <w:r w:rsidRPr="00474481">
              <w:rPr>
                <w:b/>
              </w:rPr>
              <w:t>%</w:t>
            </w:r>
          </w:p>
        </w:tc>
        <w:tc>
          <w:tcPr>
            <w:tcW w:w="0" w:type="auto"/>
            <w:tcBorders>
              <w:top w:val="single" w:sz="4" w:space="0" w:color="auto"/>
              <w:left w:val="single" w:sz="4" w:space="0" w:color="000000"/>
              <w:bottom w:val="single" w:sz="4" w:space="0" w:color="000000"/>
            </w:tcBorders>
            <w:vAlign w:val="bottom"/>
          </w:tcPr>
          <w:p w:rsidR="002529A4" w:rsidRPr="00474481" w:rsidRDefault="002529A4" w:rsidP="004F45E8">
            <w:pPr>
              <w:spacing w:line="360" w:lineRule="auto"/>
              <w:jc w:val="center"/>
              <w:rPr>
                <w:b/>
              </w:rPr>
            </w:pPr>
            <w:r w:rsidRPr="00474481">
              <w:rPr>
                <w:b/>
              </w:rPr>
              <w:t>NO</w:t>
            </w:r>
          </w:p>
        </w:tc>
        <w:tc>
          <w:tcPr>
            <w:tcW w:w="0" w:type="auto"/>
            <w:tcBorders>
              <w:top w:val="single" w:sz="4" w:space="0" w:color="auto"/>
              <w:left w:val="single" w:sz="4" w:space="0" w:color="000000"/>
              <w:bottom w:val="single" w:sz="4" w:space="0" w:color="000000"/>
            </w:tcBorders>
            <w:vAlign w:val="bottom"/>
          </w:tcPr>
          <w:p w:rsidR="002529A4" w:rsidRPr="00474481" w:rsidRDefault="002529A4" w:rsidP="004F45E8">
            <w:pPr>
              <w:spacing w:line="360" w:lineRule="auto"/>
              <w:jc w:val="center"/>
              <w:rPr>
                <w:b/>
              </w:rPr>
            </w:pPr>
            <w:r w:rsidRPr="00474481">
              <w:rPr>
                <w:b/>
              </w:rPr>
              <w:t>%</w:t>
            </w:r>
          </w:p>
        </w:tc>
        <w:tc>
          <w:tcPr>
            <w:tcW w:w="0" w:type="auto"/>
            <w:tcBorders>
              <w:top w:val="single" w:sz="4" w:space="0" w:color="auto"/>
              <w:left w:val="single" w:sz="4" w:space="0" w:color="000000"/>
              <w:bottom w:val="single" w:sz="4" w:space="0" w:color="000000"/>
            </w:tcBorders>
            <w:vAlign w:val="bottom"/>
          </w:tcPr>
          <w:p w:rsidR="002529A4" w:rsidRPr="00474481" w:rsidRDefault="002529A4" w:rsidP="004F45E8">
            <w:pPr>
              <w:spacing w:line="360" w:lineRule="auto"/>
              <w:jc w:val="center"/>
              <w:rPr>
                <w:b/>
              </w:rPr>
            </w:pPr>
            <w:r w:rsidRPr="00474481">
              <w:rPr>
                <w:b/>
              </w:rPr>
              <w:t>Total</w:t>
            </w:r>
          </w:p>
        </w:tc>
        <w:tc>
          <w:tcPr>
            <w:tcW w:w="0" w:type="auto"/>
            <w:tcBorders>
              <w:top w:val="single" w:sz="4" w:space="0" w:color="auto"/>
              <w:left w:val="single" w:sz="4" w:space="0" w:color="000000"/>
              <w:bottom w:val="single" w:sz="4" w:space="0" w:color="000000"/>
              <w:right w:val="single" w:sz="4" w:space="0" w:color="000000"/>
            </w:tcBorders>
            <w:vAlign w:val="bottom"/>
          </w:tcPr>
          <w:p w:rsidR="002529A4" w:rsidRPr="00474481" w:rsidRDefault="002529A4" w:rsidP="004F45E8">
            <w:pPr>
              <w:spacing w:line="360" w:lineRule="auto"/>
              <w:jc w:val="center"/>
              <w:rPr>
                <w:b/>
              </w:rPr>
            </w:pPr>
            <w:r w:rsidRPr="00474481">
              <w:rPr>
                <w:b/>
              </w:rPr>
              <w:t>%</w:t>
            </w:r>
          </w:p>
        </w:tc>
      </w:tr>
      <w:tr w:rsidR="002529A4" w:rsidRPr="006C65F4" w:rsidTr="004F45E8">
        <w:trPr>
          <w:trHeight w:val="255"/>
        </w:trPr>
        <w:tc>
          <w:tcPr>
            <w:tcW w:w="0" w:type="auto"/>
            <w:vMerge w:val="restart"/>
            <w:tcBorders>
              <w:left w:val="single" w:sz="4" w:space="0" w:color="000000"/>
              <w:bottom w:val="single" w:sz="4" w:space="0" w:color="000000"/>
            </w:tcBorders>
            <w:vAlign w:val="center"/>
          </w:tcPr>
          <w:p w:rsidR="002529A4" w:rsidRPr="00474481" w:rsidRDefault="002529A4" w:rsidP="004F45E8">
            <w:pPr>
              <w:spacing w:line="360" w:lineRule="auto"/>
              <w:jc w:val="center"/>
              <w:rPr>
                <w:b/>
              </w:rPr>
            </w:pPr>
            <w:r w:rsidRPr="00474481">
              <w:rPr>
                <w:b/>
              </w:rPr>
              <w:t>INFORMACIÓN GENERAL DE LA COMUNIDAD</w:t>
            </w:r>
          </w:p>
        </w:tc>
        <w:tc>
          <w:tcPr>
            <w:tcW w:w="3469" w:type="dxa"/>
            <w:tcBorders>
              <w:left w:val="single" w:sz="4" w:space="0" w:color="000000"/>
              <w:bottom w:val="single" w:sz="4" w:space="0" w:color="000000"/>
            </w:tcBorders>
            <w:vAlign w:val="bottom"/>
          </w:tcPr>
          <w:p w:rsidR="002529A4" w:rsidRPr="006C65F4" w:rsidRDefault="002529A4" w:rsidP="004F45E8">
            <w:pPr>
              <w:spacing w:line="360" w:lineRule="auto"/>
              <w:jc w:val="left"/>
            </w:pPr>
            <w:r w:rsidRPr="006C65F4">
              <w:t>Tenencia de vivienda propia</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100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tcBorders>
              <w:left w:val="single" w:sz="4" w:space="0" w:color="000000"/>
              <w:bottom w:val="single" w:sz="4" w:space="0" w:color="000000"/>
            </w:tcBorders>
            <w:vAlign w:val="center"/>
          </w:tcPr>
          <w:p w:rsidR="002529A4" w:rsidRPr="00474481" w:rsidRDefault="002529A4" w:rsidP="004F45E8">
            <w:pPr>
              <w:spacing w:line="360" w:lineRule="auto"/>
              <w:jc w:val="center"/>
              <w:rPr>
                <w:b/>
              </w:rPr>
            </w:pPr>
          </w:p>
        </w:tc>
        <w:tc>
          <w:tcPr>
            <w:tcW w:w="3469" w:type="dxa"/>
            <w:tcBorders>
              <w:left w:val="single" w:sz="4" w:space="0" w:color="000000"/>
              <w:bottom w:val="single" w:sz="4" w:space="0" w:color="000000"/>
            </w:tcBorders>
            <w:vAlign w:val="bottom"/>
          </w:tcPr>
          <w:p w:rsidR="002529A4" w:rsidRPr="006C65F4" w:rsidRDefault="002529A4" w:rsidP="004F45E8">
            <w:pPr>
              <w:spacing w:line="360" w:lineRule="auto"/>
              <w:jc w:val="left"/>
            </w:pPr>
            <w:r w:rsidRPr="006C65F4">
              <w:t>Letrina solar en la vivienda</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100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tcBorders>
              <w:left w:val="single" w:sz="4" w:space="0" w:color="000000"/>
              <w:bottom w:val="single" w:sz="4" w:space="0" w:color="000000"/>
            </w:tcBorders>
            <w:vAlign w:val="center"/>
          </w:tcPr>
          <w:p w:rsidR="002529A4" w:rsidRPr="00474481" w:rsidRDefault="002529A4" w:rsidP="004F45E8">
            <w:pPr>
              <w:spacing w:line="360" w:lineRule="auto"/>
              <w:jc w:val="center"/>
              <w:rPr>
                <w:b/>
              </w:rPr>
            </w:pPr>
          </w:p>
        </w:tc>
        <w:tc>
          <w:tcPr>
            <w:tcW w:w="3469" w:type="dxa"/>
            <w:tcBorders>
              <w:left w:val="single" w:sz="4" w:space="0" w:color="000000"/>
              <w:bottom w:val="single" w:sz="4" w:space="0" w:color="000000"/>
            </w:tcBorders>
            <w:vAlign w:val="bottom"/>
          </w:tcPr>
          <w:p w:rsidR="002529A4" w:rsidRPr="006C65F4" w:rsidRDefault="002529A4" w:rsidP="004F45E8">
            <w:pPr>
              <w:spacing w:line="360" w:lineRule="auto"/>
              <w:jc w:val="left"/>
            </w:pPr>
            <w:r w:rsidRPr="006C65F4">
              <w:t>Letrinas construidas por MSPAS</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100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val="restart"/>
            <w:tcBorders>
              <w:left w:val="single" w:sz="4" w:space="0" w:color="000000"/>
              <w:bottom w:val="single" w:sz="4" w:space="0" w:color="000000"/>
            </w:tcBorders>
            <w:vAlign w:val="center"/>
          </w:tcPr>
          <w:p w:rsidR="002529A4" w:rsidRPr="00474481" w:rsidRDefault="002529A4" w:rsidP="004F45E8">
            <w:pPr>
              <w:spacing w:line="360" w:lineRule="auto"/>
              <w:jc w:val="center"/>
              <w:rPr>
                <w:b/>
              </w:rPr>
            </w:pPr>
            <w:r w:rsidRPr="00474481">
              <w:rPr>
                <w:b/>
              </w:rPr>
              <w:t>NIVEL DE ESCOLARIDAD</w:t>
            </w:r>
          </w:p>
        </w:tc>
        <w:tc>
          <w:tcPr>
            <w:tcW w:w="3469" w:type="dxa"/>
            <w:tcBorders>
              <w:left w:val="single" w:sz="4" w:space="0" w:color="000000"/>
              <w:bottom w:val="single" w:sz="4" w:space="0" w:color="000000"/>
            </w:tcBorders>
            <w:vAlign w:val="bottom"/>
          </w:tcPr>
          <w:p w:rsidR="002529A4" w:rsidRPr="006C65F4" w:rsidRDefault="002529A4" w:rsidP="004F45E8">
            <w:pPr>
              <w:spacing w:line="360" w:lineRule="auto"/>
              <w:jc w:val="left"/>
            </w:pPr>
            <w:r w:rsidRPr="006C65F4">
              <w:t>Primaria</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8</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47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9</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53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tcBorders>
              <w:left w:val="single" w:sz="4" w:space="0" w:color="000000"/>
              <w:bottom w:val="single" w:sz="4" w:space="0" w:color="000000"/>
            </w:tcBorders>
            <w:vAlign w:val="center"/>
          </w:tcPr>
          <w:p w:rsidR="002529A4" w:rsidRPr="00474481" w:rsidRDefault="002529A4" w:rsidP="004F45E8">
            <w:pPr>
              <w:spacing w:line="360" w:lineRule="auto"/>
              <w:jc w:val="center"/>
              <w:rPr>
                <w:b/>
              </w:rPr>
            </w:pPr>
          </w:p>
        </w:tc>
        <w:tc>
          <w:tcPr>
            <w:tcW w:w="3469" w:type="dxa"/>
            <w:tcBorders>
              <w:left w:val="single" w:sz="4" w:space="0" w:color="000000"/>
              <w:bottom w:val="single" w:sz="4" w:space="0" w:color="000000"/>
            </w:tcBorders>
            <w:vAlign w:val="bottom"/>
          </w:tcPr>
          <w:p w:rsidR="002529A4" w:rsidRPr="006C65F4" w:rsidRDefault="002529A4" w:rsidP="004F45E8">
            <w:pPr>
              <w:spacing w:line="360" w:lineRule="auto"/>
              <w:jc w:val="left"/>
            </w:pPr>
            <w:r w:rsidRPr="006C65F4">
              <w:t>Secundaria</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100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tcBorders>
              <w:left w:val="single" w:sz="4" w:space="0" w:color="000000"/>
              <w:bottom w:val="single" w:sz="4" w:space="0" w:color="000000"/>
            </w:tcBorders>
            <w:vAlign w:val="center"/>
          </w:tcPr>
          <w:p w:rsidR="002529A4" w:rsidRPr="00474481" w:rsidRDefault="002529A4" w:rsidP="004F45E8">
            <w:pPr>
              <w:spacing w:line="360" w:lineRule="auto"/>
              <w:jc w:val="center"/>
              <w:rPr>
                <w:b/>
              </w:rPr>
            </w:pPr>
          </w:p>
        </w:tc>
        <w:tc>
          <w:tcPr>
            <w:tcW w:w="3469" w:type="dxa"/>
            <w:tcBorders>
              <w:left w:val="single" w:sz="4" w:space="0" w:color="000000"/>
              <w:bottom w:val="single" w:sz="4" w:space="0" w:color="000000"/>
            </w:tcBorders>
            <w:vAlign w:val="bottom"/>
          </w:tcPr>
          <w:p w:rsidR="002529A4" w:rsidRPr="006C65F4" w:rsidRDefault="002529A4" w:rsidP="004F45E8">
            <w:pPr>
              <w:spacing w:line="360" w:lineRule="auto"/>
              <w:jc w:val="left"/>
            </w:pPr>
            <w:r w:rsidRPr="006C65F4">
              <w:t>Bachillerato</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41</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59</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tcBorders>
              <w:left w:val="single" w:sz="4" w:space="0" w:color="000000"/>
              <w:bottom w:val="single" w:sz="4" w:space="0" w:color="auto"/>
            </w:tcBorders>
            <w:vAlign w:val="center"/>
          </w:tcPr>
          <w:p w:rsidR="002529A4" w:rsidRPr="00474481" w:rsidRDefault="002529A4" w:rsidP="004F45E8">
            <w:pPr>
              <w:spacing w:line="360" w:lineRule="auto"/>
              <w:jc w:val="center"/>
              <w:rPr>
                <w:b/>
              </w:rPr>
            </w:pPr>
          </w:p>
        </w:tc>
        <w:tc>
          <w:tcPr>
            <w:tcW w:w="3469" w:type="dxa"/>
            <w:tcBorders>
              <w:left w:val="single" w:sz="4" w:space="0" w:color="000000"/>
              <w:bottom w:val="single" w:sz="4" w:space="0" w:color="auto"/>
            </w:tcBorders>
            <w:vAlign w:val="bottom"/>
          </w:tcPr>
          <w:p w:rsidR="002529A4" w:rsidRPr="006C65F4" w:rsidRDefault="002529A4" w:rsidP="004F45E8">
            <w:pPr>
              <w:spacing w:line="360" w:lineRule="auto"/>
              <w:jc w:val="left"/>
            </w:pPr>
            <w:r w:rsidRPr="006C65F4">
              <w:t>Ninguno</w:t>
            </w:r>
          </w:p>
        </w:tc>
        <w:tc>
          <w:tcPr>
            <w:tcW w:w="0" w:type="auto"/>
            <w:tcBorders>
              <w:left w:val="single" w:sz="4" w:space="0" w:color="000000"/>
              <w:bottom w:val="single" w:sz="4" w:space="0" w:color="auto"/>
            </w:tcBorders>
            <w:vAlign w:val="bottom"/>
          </w:tcPr>
          <w:p w:rsidR="002529A4" w:rsidRPr="006C65F4" w:rsidRDefault="002529A4" w:rsidP="004F45E8">
            <w:pPr>
              <w:spacing w:line="360" w:lineRule="auto"/>
            </w:pPr>
            <w:r w:rsidRPr="006C65F4">
              <w:t>2</w:t>
            </w:r>
          </w:p>
        </w:tc>
        <w:tc>
          <w:tcPr>
            <w:tcW w:w="0" w:type="auto"/>
            <w:tcBorders>
              <w:left w:val="single" w:sz="4" w:space="0" w:color="000000"/>
              <w:bottom w:val="single" w:sz="4" w:space="0" w:color="auto"/>
            </w:tcBorders>
            <w:vAlign w:val="bottom"/>
          </w:tcPr>
          <w:p w:rsidR="002529A4" w:rsidRPr="006C65F4" w:rsidRDefault="002529A4" w:rsidP="004F45E8">
            <w:pPr>
              <w:spacing w:line="360" w:lineRule="auto"/>
            </w:pPr>
            <w:r w:rsidRPr="006C65F4">
              <w:t>12</w:t>
            </w:r>
          </w:p>
        </w:tc>
        <w:tc>
          <w:tcPr>
            <w:tcW w:w="0" w:type="auto"/>
            <w:tcBorders>
              <w:left w:val="single" w:sz="4" w:space="0" w:color="000000"/>
              <w:bottom w:val="single" w:sz="4" w:space="0" w:color="auto"/>
            </w:tcBorders>
            <w:vAlign w:val="bottom"/>
          </w:tcPr>
          <w:p w:rsidR="002529A4" w:rsidRPr="006C65F4" w:rsidRDefault="002529A4" w:rsidP="004F45E8">
            <w:pPr>
              <w:spacing w:line="360" w:lineRule="auto"/>
            </w:pPr>
            <w:r w:rsidRPr="006C65F4">
              <w:t>15</w:t>
            </w:r>
          </w:p>
        </w:tc>
        <w:tc>
          <w:tcPr>
            <w:tcW w:w="0" w:type="auto"/>
            <w:tcBorders>
              <w:left w:val="single" w:sz="4" w:space="0" w:color="000000"/>
              <w:bottom w:val="single" w:sz="4" w:space="0" w:color="auto"/>
            </w:tcBorders>
            <w:vAlign w:val="bottom"/>
          </w:tcPr>
          <w:p w:rsidR="002529A4" w:rsidRPr="006C65F4" w:rsidRDefault="002529A4" w:rsidP="004F45E8">
            <w:pPr>
              <w:spacing w:line="360" w:lineRule="auto"/>
            </w:pPr>
            <w:r w:rsidRPr="006C65F4">
              <w:t>88</w:t>
            </w:r>
          </w:p>
        </w:tc>
        <w:tc>
          <w:tcPr>
            <w:tcW w:w="0" w:type="auto"/>
            <w:tcBorders>
              <w:left w:val="single" w:sz="4" w:space="0" w:color="000000"/>
              <w:bottom w:val="single" w:sz="4" w:space="0" w:color="auto"/>
            </w:tcBorders>
            <w:vAlign w:val="bottom"/>
          </w:tcPr>
          <w:p w:rsidR="002529A4" w:rsidRPr="006C65F4" w:rsidRDefault="002529A4" w:rsidP="004F45E8">
            <w:pPr>
              <w:spacing w:line="360" w:lineRule="auto"/>
            </w:pPr>
            <w:r w:rsidRPr="006C65F4">
              <w:t>17</w:t>
            </w:r>
          </w:p>
        </w:tc>
        <w:tc>
          <w:tcPr>
            <w:tcW w:w="0" w:type="auto"/>
            <w:tcBorders>
              <w:left w:val="single" w:sz="4" w:space="0" w:color="000000"/>
              <w:bottom w:val="single" w:sz="4" w:space="0" w:color="auto"/>
              <w:right w:val="single" w:sz="4" w:space="0" w:color="000000"/>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val="restart"/>
            <w:tcBorders>
              <w:top w:val="single" w:sz="4" w:space="0" w:color="auto"/>
              <w:left w:val="single" w:sz="4" w:space="0" w:color="auto"/>
              <w:bottom w:val="single" w:sz="4" w:space="0" w:color="auto"/>
              <w:right w:val="single" w:sz="4" w:space="0" w:color="auto"/>
            </w:tcBorders>
            <w:vAlign w:val="center"/>
          </w:tcPr>
          <w:p w:rsidR="002529A4" w:rsidRPr="00474481" w:rsidRDefault="002529A4" w:rsidP="004F45E8">
            <w:pPr>
              <w:spacing w:line="360" w:lineRule="auto"/>
              <w:jc w:val="center"/>
              <w:rPr>
                <w:b/>
              </w:rPr>
            </w:pPr>
            <w:r w:rsidRPr="00474481">
              <w:rPr>
                <w:b/>
              </w:rPr>
              <w:t>PRI</w:t>
            </w:r>
            <w:r>
              <w:rPr>
                <w:b/>
              </w:rPr>
              <w:t>N</w:t>
            </w:r>
            <w:r w:rsidRPr="00474481">
              <w:rPr>
                <w:b/>
              </w:rPr>
              <w:t>CIPALES OCUPACIONES</w:t>
            </w:r>
          </w:p>
        </w:tc>
        <w:tc>
          <w:tcPr>
            <w:tcW w:w="3469" w:type="dxa"/>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jc w:val="left"/>
            </w:pPr>
            <w:r w:rsidRPr="006C65F4">
              <w:t>Comerciantes</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6</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35</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11</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65</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17</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tcBorders>
              <w:top w:val="single" w:sz="4" w:space="0" w:color="auto"/>
              <w:left w:val="single" w:sz="4" w:space="0" w:color="auto"/>
              <w:bottom w:val="single" w:sz="4" w:space="0" w:color="auto"/>
              <w:right w:val="single" w:sz="4" w:space="0" w:color="auto"/>
            </w:tcBorders>
            <w:vAlign w:val="center"/>
          </w:tcPr>
          <w:p w:rsidR="002529A4" w:rsidRPr="00474481" w:rsidRDefault="002529A4" w:rsidP="004F45E8">
            <w:pPr>
              <w:spacing w:line="360" w:lineRule="auto"/>
              <w:jc w:val="center"/>
              <w:rPr>
                <w:b/>
              </w:rPr>
            </w:pPr>
          </w:p>
        </w:tc>
        <w:tc>
          <w:tcPr>
            <w:tcW w:w="3469" w:type="dxa"/>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jc w:val="left"/>
            </w:pPr>
            <w:r w:rsidRPr="006C65F4">
              <w:t>Artesano</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4</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23</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13</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77</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17</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tcBorders>
              <w:top w:val="single" w:sz="4" w:space="0" w:color="auto"/>
              <w:left w:val="single" w:sz="4" w:space="0" w:color="auto"/>
              <w:bottom w:val="single" w:sz="4" w:space="0" w:color="auto"/>
              <w:right w:val="single" w:sz="4" w:space="0" w:color="auto"/>
            </w:tcBorders>
            <w:vAlign w:val="center"/>
          </w:tcPr>
          <w:p w:rsidR="002529A4" w:rsidRPr="00474481" w:rsidRDefault="002529A4" w:rsidP="004F45E8">
            <w:pPr>
              <w:spacing w:line="360" w:lineRule="auto"/>
              <w:jc w:val="center"/>
              <w:rPr>
                <w:b/>
              </w:rPr>
            </w:pPr>
          </w:p>
        </w:tc>
        <w:tc>
          <w:tcPr>
            <w:tcW w:w="3469" w:type="dxa"/>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jc w:val="left"/>
            </w:pPr>
            <w:r w:rsidRPr="006C65F4">
              <w:t>Empleado</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2</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12</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15</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88</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17</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tcBorders>
              <w:top w:val="single" w:sz="4" w:space="0" w:color="auto"/>
              <w:left w:val="single" w:sz="4" w:space="0" w:color="auto"/>
              <w:bottom w:val="single" w:sz="4" w:space="0" w:color="auto"/>
              <w:right w:val="single" w:sz="4" w:space="0" w:color="auto"/>
            </w:tcBorders>
            <w:vAlign w:val="center"/>
          </w:tcPr>
          <w:p w:rsidR="002529A4" w:rsidRPr="00474481" w:rsidRDefault="002529A4" w:rsidP="004F45E8">
            <w:pPr>
              <w:spacing w:line="360" w:lineRule="auto"/>
              <w:jc w:val="center"/>
              <w:rPr>
                <w:b/>
              </w:rPr>
            </w:pPr>
          </w:p>
        </w:tc>
        <w:tc>
          <w:tcPr>
            <w:tcW w:w="3469" w:type="dxa"/>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jc w:val="left"/>
            </w:pPr>
            <w:r w:rsidRPr="006C65F4">
              <w:t>Otros</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5</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30</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12</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70</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17</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val="restart"/>
            <w:tcBorders>
              <w:top w:val="single" w:sz="4" w:space="0" w:color="auto"/>
              <w:left w:val="single" w:sz="4" w:space="0" w:color="auto"/>
              <w:right w:val="single" w:sz="4" w:space="0" w:color="auto"/>
            </w:tcBorders>
            <w:vAlign w:val="center"/>
          </w:tcPr>
          <w:p w:rsidR="002529A4" w:rsidRPr="00474481" w:rsidRDefault="002529A4" w:rsidP="004F45E8">
            <w:pPr>
              <w:spacing w:line="360" w:lineRule="auto"/>
              <w:jc w:val="center"/>
              <w:rPr>
                <w:b/>
              </w:rPr>
            </w:pPr>
            <w:r w:rsidRPr="00474481">
              <w:rPr>
                <w:b/>
              </w:rPr>
              <w:t>ORGANIZACIÓN COMUNAL EN SALUD</w:t>
            </w:r>
          </w:p>
        </w:tc>
        <w:tc>
          <w:tcPr>
            <w:tcW w:w="3469" w:type="dxa"/>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jc w:val="left"/>
            </w:pPr>
            <w:r w:rsidRPr="006C65F4">
              <w:t>Existe alguna directiva comunal</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12</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70</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5</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30</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17</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tcBorders>
              <w:left w:val="single" w:sz="4" w:space="0" w:color="auto"/>
              <w:right w:val="single" w:sz="4" w:space="0" w:color="auto"/>
            </w:tcBorders>
            <w:vAlign w:val="center"/>
          </w:tcPr>
          <w:p w:rsidR="002529A4" w:rsidRPr="006C65F4" w:rsidRDefault="002529A4" w:rsidP="004F45E8">
            <w:pPr>
              <w:spacing w:line="360" w:lineRule="auto"/>
            </w:pPr>
          </w:p>
        </w:tc>
        <w:tc>
          <w:tcPr>
            <w:tcW w:w="3469" w:type="dxa"/>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jc w:val="left"/>
            </w:pPr>
            <w:r w:rsidRPr="006C65F4">
              <w:t>Participa Ud. en la directiva</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6</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16</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94</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17</w:t>
            </w:r>
          </w:p>
        </w:tc>
        <w:tc>
          <w:tcPr>
            <w:tcW w:w="0" w:type="auto"/>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pPr>
            <w:r w:rsidRPr="006C65F4">
              <w:t>100</w:t>
            </w:r>
          </w:p>
        </w:tc>
      </w:tr>
      <w:tr w:rsidR="002529A4" w:rsidRPr="006C65F4" w:rsidTr="004F45E8">
        <w:trPr>
          <w:trHeight w:val="255"/>
        </w:trPr>
        <w:tc>
          <w:tcPr>
            <w:tcW w:w="0" w:type="auto"/>
            <w:vMerge/>
            <w:tcBorders>
              <w:left w:val="single" w:sz="4" w:space="0" w:color="auto"/>
              <w:bottom w:val="single" w:sz="4" w:space="0" w:color="auto"/>
              <w:right w:val="single" w:sz="4" w:space="0" w:color="auto"/>
            </w:tcBorders>
            <w:vAlign w:val="center"/>
          </w:tcPr>
          <w:p w:rsidR="002529A4" w:rsidRPr="006C65F4" w:rsidRDefault="002529A4" w:rsidP="004F45E8">
            <w:pPr>
              <w:spacing w:line="360" w:lineRule="auto"/>
            </w:pPr>
          </w:p>
        </w:tc>
        <w:tc>
          <w:tcPr>
            <w:tcW w:w="3469" w:type="dxa"/>
            <w:tcBorders>
              <w:top w:val="single" w:sz="4" w:space="0" w:color="auto"/>
              <w:left w:val="single" w:sz="4" w:space="0" w:color="auto"/>
              <w:bottom w:val="single" w:sz="4" w:space="0" w:color="auto"/>
              <w:right w:val="single" w:sz="4" w:space="0" w:color="auto"/>
            </w:tcBorders>
            <w:vAlign w:val="bottom"/>
          </w:tcPr>
          <w:p w:rsidR="002529A4" w:rsidRPr="006C65F4" w:rsidRDefault="002529A4" w:rsidP="004F45E8">
            <w:pPr>
              <w:spacing w:line="360" w:lineRule="auto"/>
              <w:jc w:val="left"/>
            </w:pPr>
            <w:r w:rsidRPr="006C65F4">
              <w:t>La directiva participa en la vigilancia del uso adecuado de la letrina</w:t>
            </w:r>
          </w:p>
        </w:tc>
        <w:tc>
          <w:tcPr>
            <w:tcW w:w="0" w:type="auto"/>
            <w:tcBorders>
              <w:top w:val="single" w:sz="4" w:space="0" w:color="auto"/>
              <w:left w:val="single" w:sz="4" w:space="0" w:color="auto"/>
              <w:bottom w:val="single" w:sz="4" w:space="0" w:color="auto"/>
              <w:right w:val="single" w:sz="4" w:space="0" w:color="auto"/>
            </w:tcBorders>
            <w:vAlign w:val="center"/>
          </w:tcPr>
          <w:p w:rsidR="002529A4" w:rsidRPr="006C65F4" w:rsidRDefault="002529A4" w:rsidP="004F45E8">
            <w:pPr>
              <w:spacing w:line="360" w:lineRule="auto"/>
            </w:pPr>
            <w:r w:rsidRPr="006C65F4">
              <w:t>0</w:t>
            </w:r>
          </w:p>
        </w:tc>
        <w:tc>
          <w:tcPr>
            <w:tcW w:w="0" w:type="auto"/>
            <w:tcBorders>
              <w:top w:val="single" w:sz="4" w:space="0" w:color="auto"/>
              <w:left w:val="single" w:sz="4" w:space="0" w:color="auto"/>
              <w:bottom w:val="single" w:sz="4" w:space="0" w:color="auto"/>
              <w:right w:val="single" w:sz="4" w:space="0" w:color="auto"/>
            </w:tcBorders>
            <w:vAlign w:val="center"/>
          </w:tcPr>
          <w:p w:rsidR="002529A4" w:rsidRPr="006C65F4" w:rsidRDefault="002529A4" w:rsidP="004F45E8">
            <w:pPr>
              <w:spacing w:line="360" w:lineRule="auto"/>
            </w:pPr>
            <w:r w:rsidRPr="006C65F4">
              <w:t>0</w:t>
            </w:r>
          </w:p>
        </w:tc>
        <w:tc>
          <w:tcPr>
            <w:tcW w:w="0" w:type="auto"/>
            <w:tcBorders>
              <w:top w:val="single" w:sz="4" w:space="0" w:color="auto"/>
              <w:left w:val="single" w:sz="4" w:space="0" w:color="auto"/>
              <w:bottom w:val="single" w:sz="4" w:space="0" w:color="auto"/>
              <w:right w:val="single" w:sz="4" w:space="0" w:color="auto"/>
            </w:tcBorders>
            <w:vAlign w:val="center"/>
          </w:tcPr>
          <w:p w:rsidR="002529A4" w:rsidRPr="006C65F4" w:rsidRDefault="002529A4" w:rsidP="004F45E8">
            <w:pPr>
              <w:spacing w:line="360" w:lineRule="auto"/>
            </w:pPr>
            <w:r w:rsidRPr="006C65F4">
              <w:t>17</w:t>
            </w:r>
          </w:p>
        </w:tc>
        <w:tc>
          <w:tcPr>
            <w:tcW w:w="0" w:type="auto"/>
            <w:tcBorders>
              <w:top w:val="single" w:sz="4" w:space="0" w:color="auto"/>
              <w:left w:val="single" w:sz="4" w:space="0" w:color="auto"/>
              <w:bottom w:val="single" w:sz="4" w:space="0" w:color="auto"/>
              <w:right w:val="single" w:sz="4" w:space="0" w:color="auto"/>
            </w:tcBorders>
            <w:vAlign w:val="center"/>
          </w:tcPr>
          <w:p w:rsidR="002529A4" w:rsidRPr="006C65F4" w:rsidRDefault="002529A4" w:rsidP="004F45E8">
            <w:pPr>
              <w:spacing w:line="360" w:lineRule="auto"/>
            </w:pPr>
            <w:r w:rsidRPr="006C65F4">
              <w:t>100</w:t>
            </w:r>
          </w:p>
        </w:tc>
        <w:tc>
          <w:tcPr>
            <w:tcW w:w="0" w:type="auto"/>
            <w:tcBorders>
              <w:top w:val="single" w:sz="4" w:space="0" w:color="auto"/>
              <w:left w:val="single" w:sz="4" w:space="0" w:color="auto"/>
              <w:bottom w:val="single" w:sz="4" w:space="0" w:color="auto"/>
              <w:right w:val="single" w:sz="4" w:space="0" w:color="auto"/>
            </w:tcBorders>
            <w:vAlign w:val="center"/>
          </w:tcPr>
          <w:p w:rsidR="002529A4" w:rsidRPr="006C65F4" w:rsidRDefault="002529A4" w:rsidP="004F45E8">
            <w:pPr>
              <w:spacing w:line="360" w:lineRule="auto"/>
            </w:pPr>
            <w:r w:rsidRPr="006C65F4">
              <w:t>17</w:t>
            </w:r>
          </w:p>
        </w:tc>
        <w:tc>
          <w:tcPr>
            <w:tcW w:w="0" w:type="auto"/>
            <w:tcBorders>
              <w:top w:val="single" w:sz="4" w:space="0" w:color="auto"/>
              <w:left w:val="single" w:sz="4" w:space="0" w:color="auto"/>
              <w:bottom w:val="single" w:sz="4" w:space="0" w:color="auto"/>
              <w:right w:val="single" w:sz="4" w:space="0" w:color="auto"/>
            </w:tcBorders>
            <w:vAlign w:val="center"/>
          </w:tcPr>
          <w:p w:rsidR="002529A4" w:rsidRPr="006C65F4" w:rsidRDefault="002529A4" w:rsidP="004F45E8">
            <w:pPr>
              <w:spacing w:line="360" w:lineRule="auto"/>
            </w:pPr>
            <w:r w:rsidRPr="006C65F4">
              <w:t>100</w:t>
            </w:r>
          </w:p>
        </w:tc>
      </w:tr>
    </w:tbl>
    <w:p w:rsidR="002529A4" w:rsidRDefault="002529A4" w:rsidP="002529A4">
      <w:pPr>
        <w:spacing w:line="360" w:lineRule="auto"/>
      </w:pPr>
    </w:p>
    <w:p w:rsidR="002529A4" w:rsidRDefault="002529A4" w:rsidP="002529A4">
      <w:pPr>
        <w:spacing w:line="360" w:lineRule="auto"/>
      </w:pPr>
    </w:p>
    <w:p w:rsidR="002529A4" w:rsidRPr="006C65F4" w:rsidRDefault="002529A4" w:rsidP="002529A4">
      <w:pPr>
        <w:spacing w:line="360" w:lineRule="auto"/>
      </w:pPr>
      <w:r w:rsidRPr="006C65F4">
        <w:lastRenderedPageBreak/>
        <w:t>Los 17 jefes de hogar entrevistados, manifestaron ser propietarios de sus viviendas, por haber resultado beneficiarios del proyecto que además de donar las viviendas, incluía las letrinas solares prototipo IV, construidas por el Ministerio de Salud Pública y Asistencia Social de El Salvador y financiadas por la cooperación internacional.</w:t>
      </w:r>
    </w:p>
    <w:p w:rsidR="002529A4" w:rsidRPr="006C65F4" w:rsidRDefault="002529A4" w:rsidP="002529A4">
      <w:pPr>
        <w:spacing w:line="360" w:lineRule="auto"/>
      </w:pPr>
    </w:p>
    <w:p w:rsidR="002529A4" w:rsidRPr="006C65F4" w:rsidRDefault="002529A4" w:rsidP="002529A4">
      <w:pPr>
        <w:spacing w:line="360" w:lineRule="auto"/>
      </w:pPr>
      <w:r w:rsidRPr="006C65F4">
        <w:t>El 41% de los entrevistados ha completado el bachillerato, lo que podría indicar un mejor nivel de comprensión y análisis; pero un 47%  ha completado únicamente  educación básica o primaria, lo que indica un nivel mucho más bajo de análisis. Esto plantea niveles de comprensión muy distintos y a pesar de que las personas entrevistadas poseen ocupaciones u oficios bastante similares, podría significar un problemas durante las capacitaciones o charlas sobre uso y mantenimiento de las letrinas, en especial si la entidad encargada de ello no emplea un material educativo que garantice la comprensión tanto de las personas que solamente saben leer y escribir, dado que se presume que las personas que al haber completado el bachillerato pueden asimilar mejor sus contenidos.</w:t>
      </w: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r w:rsidRPr="006C65F4">
        <w:t xml:space="preserve">A pesar de que las familias que poseen letrina solar en su vivienda, cuentan con representación dentro de la junta directiva, parece no ser suficiente para garantizar la atención de la directiva sobre los problemas de uso y mantenimiento de las mismas, debido a que no son identificadas como prioridades sanitarias. </w:t>
      </w: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Default="002529A4" w:rsidP="002529A4">
      <w:pPr>
        <w:spacing w:line="360" w:lineRule="auto"/>
      </w:pPr>
    </w:p>
    <w:p w:rsidR="00AA06E4" w:rsidRDefault="00AA06E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Pr="00E2408F" w:rsidRDefault="002529A4" w:rsidP="002529A4">
      <w:pPr>
        <w:spacing w:line="360" w:lineRule="auto"/>
        <w:jc w:val="center"/>
        <w:rPr>
          <w:b/>
        </w:rPr>
      </w:pPr>
      <w:r w:rsidRPr="00E2408F">
        <w:rPr>
          <w:b/>
        </w:rPr>
        <w:lastRenderedPageBreak/>
        <w:t>CUADRO 2.</w:t>
      </w:r>
    </w:p>
    <w:p w:rsidR="002529A4" w:rsidRPr="00E2408F" w:rsidRDefault="002529A4" w:rsidP="002529A4">
      <w:pPr>
        <w:spacing w:line="360" w:lineRule="auto"/>
        <w:jc w:val="center"/>
        <w:rPr>
          <w:b/>
        </w:rPr>
      </w:pPr>
    </w:p>
    <w:p w:rsidR="002529A4" w:rsidRPr="00E2408F" w:rsidRDefault="002529A4" w:rsidP="002529A4">
      <w:pPr>
        <w:spacing w:line="360" w:lineRule="auto"/>
        <w:jc w:val="center"/>
        <w:rPr>
          <w:b/>
        </w:rPr>
      </w:pPr>
      <w:r w:rsidRPr="00E2408F">
        <w:rPr>
          <w:b/>
        </w:rPr>
        <w:t>ASPECTOS RELACIONADOS AL USO DE LAS LETRINAS SOLARES EXPRESADO POR LOS JEFES DE FAMILIA DE  LA COMUNIDAD LOS ANGELES, CANTON MAJAHUAL, DPTO. DE LA LIBERTAD, AÑO 2009.</w:t>
      </w:r>
    </w:p>
    <w:tbl>
      <w:tblPr>
        <w:tblpPr w:leftFromText="141" w:rightFromText="141" w:vertAnchor="text" w:horzAnchor="margin" w:tblpXSpec="center" w:tblpY="290"/>
        <w:tblW w:w="0" w:type="auto"/>
        <w:tblCellMar>
          <w:left w:w="70" w:type="dxa"/>
          <w:right w:w="70" w:type="dxa"/>
        </w:tblCellMar>
        <w:tblLook w:val="0000"/>
      </w:tblPr>
      <w:tblGrid>
        <w:gridCol w:w="3083"/>
        <w:gridCol w:w="3068"/>
        <w:gridCol w:w="407"/>
        <w:gridCol w:w="541"/>
        <w:gridCol w:w="500"/>
        <w:gridCol w:w="407"/>
        <w:gridCol w:w="714"/>
        <w:gridCol w:w="541"/>
      </w:tblGrid>
      <w:tr w:rsidR="002529A4" w:rsidRPr="006C65F4" w:rsidTr="004F45E8">
        <w:trPr>
          <w:trHeight w:val="253"/>
        </w:trPr>
        <w:tc>
          <w:tcPr>
            <w:tcW w:w="0" w:type="auto"/>
            <w:vMerge w:val="restart"/>
            <w:tcBorders>
              <w:top w:val="single" w:sz="4" w:space="0" w:color="000000"/>
              <w:left w:val="single" w:sz="4" w:space="0" w:color="000000"/>
              <w:bottom w:val="single" w:sz="4" w:space="0" w:color="000000"/>
            </w:tcBorders>
            <w:vAlign w:val="center"/>
          </w:tcPr>
          <w:p w:rsidR="002529A4" w:rsidRPr="00E2408F" w:rsidRDefault="002529A4" w:rsidP="004F45E8">
            <w:pPr>
              <w:spacing w:line="360" w:lineRule="auto"/>
              <w:jc w:val="center"/>
              <w:rPr>
                <w:b/>
              </w:rPr>
            </w:pPr>
            <w:r w:rsidRPr="00E2408F">
              <w:rPr>
                <w:b/>
              </w:rPr>
              <w:t>INDICADOR</w:t>
            </w:r>
          </w:p>
        </w:tc>
        <w:tc>
          <w:tcPr>
            <w:tcW w:w="0" w:type="auto"/>
            <w:vMerge w:val="restart"/>
            <w:tcBorders>
              <w:top w:val="single" w:sz="4" w:space="0" w:color="000000"/>
              <w:left w:val="single" w:sz="4" w:space="0" w:color="000000"/>
              <w:bottom w:val="single" w:sz="4" w:space="0" w:color="000000"/>
            </w:tcBorders>
            <w:vAlign w:val="center"/>
          </w:tcPr>
          <w:p w:rsidR="002529A4" w:rsidRPr="00E2408F" w:rsidRDefault="002529A4" w:rsidP="004F45E8">
            <w:pPr>
              <w:spacing w:line="360" w:lineRule="auto"/>
              <w:jc w:val="center"/>
              <w:rPr>
                <w:b/>
              </w:rPr>
            </w:pPr>
            <w:r w:rsidRPr="00E2408F">
              <w:rPr>
                <w:b/>
              </w:rPr>
              <w:t>ASPECTOS A EVALUAR</w:t>
            </w:r>
          </w:p>
        </w:tc>
        <w:tc>
          <w:tcPr>
            <w:tcW w:w="0" w:type="auto"/>
            <w:gridSpan w:val="6"/>
            <w:tcBorders>
              <w:top w:val="single" w:sz="4" w:space="0" w:color="000000"/>
              <w:left w:val="single" w:sz="4" w:space="0" w:color="000000"/>
              <w:bottom w:val="single" w:sz="4" w:space="0" w:color="000000"/>
              <w:right w:val="single" w:sz="4" w:space="0" w:color="000000"/>
            </w:tcBorders>
            <w:vAlign w:val="center"/>
          </w:tcPr>
          <w:p w:rsidR="002529A4" w:rsidRPr="00E2408F" w:rsidRDefault="002529A4" w:rsidP="004F45E8">
            <w:pPr>
              <w:spacing w:line="360" w:lineRule="auto"/>
              <w:jc w:val="center"/>
              <w:rPr>
                <w:b/>
              </w:rPr>
            </w:pPr>
            <w:r w:rsidRPr="00E2408F">
              <w:rPr>
                <w:b/>
              </w:rPr>
              <w:t>FRECUENCIA</w:t>
            </w:r>
          </w:p>
        </w:tc>
      </w:tr>
      <w:tr w:rsidR="002529A4" w:rsidRPr="006C65F4" w:rsidTr="004F45E8">
        <w:trPr>
          <w:trHeight w:val="253"/>
        </w:trPr>
        <w:tc>
          <w:tcPr>
            <w:tcW w:w="0" w:type="auto"/>
            <w:vMerge/>
            <w:tcBorders>
              <w:top w:val="single" w:sz="4" w:space="0" w:color="000000"/>
              <w:left w:val="single" w:sz="4" w:space="0" w:color="000000"/>
              <w:bottom w:val="single" w:sz="4" w:space="0" w:color="000000"/>
            </w:tcBorders>
            <w:vAlign w:val="center"/>
          </w:tcPr>
          <w:p w:rsidR="002529A4" w:rsidRPr="00E2408F" w:rsidRDefault="002529A4" w:rsidP="004F45E8">
            <w:pPr>
              <w:spacing w:line="360" w:lineRule="auto"/>
              <w:jc w:val="center"/>
              <w:rPr>
                <w:b/>
              </w:rPr>
            </w:pPr>
          </w:p>
        </w:tc>
        <w:tc>
          <w:tcPr>
            <w:tcW w:w="0" w:type="auto"/>
            <w:vMerge/>
            <w:tcBorders>
              <w:top w:val="single" w:sz="4" w:space="0" w:color="000000"/>
              <w:left w:val="single" w:sz="4" w:space="0" w:color="000000"/>
              <w:bottom w:val="single" w:sz="4" w:space="0" w:color="000000"/>
            </w:tcBorders>
            <w:vAlign w:val="center"/>
          </w:tcPr>
          <w:p w:rsidR="002529A4" w:rsidRPr="00E2408F" w:rsidRDefault="002529A4" w:rsidP="004F45E8">
            <w:pPr>
              <w:spacing w:line="360" w:lineRule="auto"/>
              <w:jc w:val="center"/>
              <w:rPr>
                <w:b/>
              </w:rPr>
            </w:pPr>
          </w:p>
        </w:tc>
        <w:tc>
          <w:tcPr>
            <w:tcW w:w="0" w:type="auto"/>
            <w:tcBorders>
              <w:left w:val="single" w:sz="4" w:space="0" w:color="000000"/>
              <w:bottom w:val="single" w:sz="4" w:space="0" w:color="000000"/>
            </w:tcBorders>
            <w:vAlign w:val="bottom"/>
          </w:tcPr>
          <w:p w:rsidR="002529A4" w:rsidRPr="00E2408F" w:rsidRDefault="002529A4" w:rsidP="004F45E8">
            <w:pPr>
              <w:spacing w:line="360" w:lineRule="auto"/>
              <w:jc w:val="center"/>
              <w:rPr>
                <w:b/>
              </w:rPr>
            </w:pPr>
            <w:r w:rsidRPr="00E2408F">
              <w:rPr>
                <w:b/>
              </w:rPr>
              <w:t>SI</w:t>
            </w:r>
          </w:p>
        </w:tc>
        <w:tc>
          <w:tcPr>
            <w:tcW w:w="0" w:type="auto"/>
            <w:tcBorders>
              <w:left w:val="single" w:sz="4" w:space="0" w:color="000000"/>
              <w:bottom w:val="single" w:sz="4" w:space="0" w:color="000000"/>
            </w:tcBorders>
            <w:vAlign w:val="bottom"/>
          </w:tcPr>
          <w:p w:rsidR="002529A4" w:rsidRPr="00E2408F" w:rsidRDefault="002529A4" w:rsidP="004F45E8">
            <w:pPr>
              <w:spacing w:line="360" w:lineRule="auto"/>
              <w:jc w:val="center"/>
              <w:rPr>
                <w:b/>
              </w:rPr>
            </w:pPr>
            <w:r w:rsidRPr="00E2408F">
              <w:rPr>
                <w:b/>
              </w:rPr>
              <w:t>%</w:t>
            </w:r>
          </w:p>
        </w:tc>
        <w:tc>
          <w:tcPr>
            <w:tcW w:w="0" w:type="auto"/>
            <w:tcBorders>
              <w:left w:val="single" w:sz="4" w:space="0" w:color="000000"/>
              <w:bottom w:val="single" w:sz="4" w:space="0" w:color="000000"/>
            </w:tcBorders>
            <w:vAlign w:val="bottom"/>
          </w:tcPr>
          <w:p w:rsidR="002529A4" w:rsidRPr="00E2408F" w:rsidRDefault="002529A4" w:rsidP="004F45E8">
            <w:pPr>
              <w:spacing w:line="360" w:lineRule="auto"/>
              <w:jc w:val="center"/>
              <w:rPr>
                <w:b/>
              </w:rPr>
            </w:pPr>
            <w:r w:rsidRPr="00E2408F">
              <w:rPr>
                <w:b/>
              </w:rPr>
              <w:t>NO</w:t>
            </w:r>
          </w:p>
        </w:tc>
        <w:tc>
          <w:tcPr>
            <w:tcW w:w="0" w:type="auto"/>
            <w:tcBorders>
              <w:left w:val="single" w:sz="4" w:space="0" w:color="000000"/>
              <w:bottom w:val="single" w:sz="4" w:space="0" w:color="000000"/>
            </w:tcBorders>
            <w:vAlign w:val="bottom"/>
          </w:tcPr>
          <w:p w:rsidR="002529A4" w:rsidRPr="00E2408F" w:rsidRDefault="002529A4" w:rsidP="004F45E8">
            <w:pPr>
              <w:spacing w:line="360" w:lineRule="auto"/>
              <w:jc w:val="center"/>
              <w:rPr>
                <w:b/>
              </w:rPr>
            </w:pPr>
            <w:r w:rsidRPr="00E2408F">
              <w:rPr>
                <w:b/>
              </w:rPr>
              <w:t>%</w:t>
            </w:r>
          </w:p>
        </w:tc>
        <w:tc>
          <w:tcPr>
            <w:tcW w:w="0" w:type="auto"/>
            <w:tcBorders>
              <w:left w:val="single" w:sz="4" w:space="0" w:color="000000"/>
              <w:bottom w:val="single" w:sz="4" w:space="0" w:color="000000"/>
            </w:tcBorders>
            <w:vAlign w:val="bottom"/>
          </w:tcPr>
          <w:p w:rsidR="002529A4" w:rsidRPr="00E2408F" w:rsidRDefault="002529A4" w:rsidP="004F45E8">
            <w:pPr>
              <w:spacing w:line="360" w:lineRule="auto"/>
              <w:jc w:val="center"/>
              <w:rPr>
                <w:b/>
              </w:rPr>
            </w:pPr>
            <w:r w:rsidRPr="00E2408F">
              <w:rPr>
                <w:b/>
              </w:rPr>
              <w:t>Total</w:t>
            </w:r>
          </w:p>
        </w:tc>
        <w:tc>
          <w:tcPr>
            <w:tcW w:w="0" w:type="auto"/>
            <w:tcBorders>
              <w:left w:val="single" w:sz="4" w:space="0" w:color="000000"/>
              <w:bottom w:val="single" w:sz="4" w:space="0" w:color="000000"/>
              <w:right w:val="single" w:sz="4" w:space="0" w:color="000000"/>
            </w:tcBorders>
            <w:vAlign w:val="bottom"/>
          </w:tcPr>
          <w:p w:rsidR="002529A4" w:rsidRPr="00E2408F" w:rsidRDefault="002529A4" w:rsidP="004F45E8">
            <w:pPr>
              <w:spacing w:line="360" w:lineRule="auto"/>
              <w:jc w:val="center"/>
              <w:rPr>
                <w:b/>
              </w:rPr>
            </w:pPr>
            <w:r w:rsidRPr="00E2408F">
              <w:rPr>
                <w:b/>
              </w:rPr>
              <w:t>%</w:t>
            </w:r>
          </w:p>
        </w:tc>
      </w:tr>
      <w:tr w:rsidR="002529A4" w:rsidRPr="006C65F4" w:rsidTr="004F45E8">
        <w:trPr>
          <w:trHeight w:val="253"/>
        </w:trPr>
        <w:tc>
          <w:tcPr>
            <w:tcW w:w="0" w:type="auto"/>
            <w:vMerge w:val="restart"/>
            <w:tcBorders>
              <w:left w:val="single" w:sz="4" w:space="0" w:color="000000"/>
              <w:bottom w:val="single" w:sz="4" w:space="0" w:color="000000"/>
            </w:tcBorders>
            <w:vAlign w:val="center"/>
          </w:tcPr>
          <w:p w:rsidR="002529A4" w:rsidRPr="00E2408F" w:rsidRDefault="002529A4" w:rsidP="004F45E8">
            <w:pPr>
              <w:spacing w:line="360" w:lineRule="auto"/>
              <w:jc w:val="center"/>
              <w:rPr>
                <w:b/>
              </w:rPr>
            </w:pPr>
            <w:r w:rsidRPr="00E2408F">
              <w:rPr>
                <w:b/>
              </w:rPr>
              <w:t>UTILIZACION DE LETRINA</w:t>
            </w: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Viviendas que utilizan la letrina</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100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tcBorders>
              <w:left w:val="single" w:sz="4" w:space="0" w:color="000000"/>
              <w:bottom w:val="single" w:sz="4" w:space="0" w:color="000000"/>
            </w:tcBorders>
            <w:vAlign w:val="center"/>
          </w:tcPr>
          <w:p w:rsidR="002529A4" w:rsidRPr="00E2408F" w:rsidRDefault="002529A4" w:rsidP="004F45E8">
            <w:pPr>
              <w:spacing w:line="360" w:lineRule="auto"/>
              <w:jc w:val="center"/>
              <w:rPr>
                <w:b/>
              </w:rPr>
            </w:pP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Adultos que utilizan la letrina</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100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tcBorders>
              <w:left w:val="single" w:sz="4" w:space="0" w:color="000000"/>
              <w:bottom w:val="single" w:sz="4" w:space="0" w:color="000000"/>
            </w:tcBorders>
            <w:vAlign w:val="center"/>
          </w:tcPr>
          <w:p w:rsidR="002529A4" w:rsidRPr="00E2408F" w:rsidRDefault="002529A4" w:rsidP="004F45E8">
            <w:pPr>
              <w:spacing w:line="360" w:lineRule="auto"/>
              <w:jc w:val="center"/>
              <w:rPr>
                <w:b/>
              </w:rPr>
            </w:pP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Niños que utilizan la letrina (&lt;5 años)</w:t>
            </w:r>
          </w:p>
        </w:tc>
        <w:tc>
          <w:tcPr>
            <w:tcW w:w="0" w:type="auto"/>
            <w:tcBorders>
              <w:left w:val="single" w:sz="4" w:space="0" w:color="000000"/>
              <w:bottom w:val="single" w:sz="4" w:space="0" w:color="000000"/>
            </w:tcBorders>
            <w:vAlign w:val="bottom"/>
          </w:tcPr>
          <w:p w:rsidR="002529A4" w:rsidRPr="003F2DD7" w:rsidRDefault="002529A4" w:rsidP="004F45E8">
            <w:pPr>
              <w:spacing w:line="360" w:lineRule="auto"/>
              <w:jc w:val="center"/>
              <w:rPr>
                <w:b/>
              </w:rPr>
            </w:pPr>
            <w:r w:rsidRPr="003F2DD7">
              <w:rPr>
                <w:b/>
              </w:rPr>
              <w:t>14</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82</w:t>
            </w:r>
          </w:p>
        </w:tc>
        <w:tc>
          <w:tcPr>
            <w:tcW w:w="0" w:type="auto"/>
            <w:tcBorders>
              <w:left w:val="single" w:sz="4" w:space="0" w:color="000000"/>
              <w:bottom w:val="single" w:sz="4" w:space="0" w:color="000000"/>
            </w:tcBorders>
            <w:vAlign w:val="bottom"/>
          </w:tcPr>
          <w:p w:rsidR="002529A4" w:rsidRPr="003F2DD7" w:rsidRDefault="002529A4" w:rsidP="004F45E8">
            <w:pPr>
              <w:spacing w:line="360" w:lineRule="auto"/>
              <w:jc w:val="center"/>
              <w:rPr>
                <w:b/>
              </w:rPr>
            </w:pPr>
            <w:r w:rsidRPr="003F2DD7">
              <w:rPr>
                <w:b/>
              </w:rPr>
              <w:t>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18</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val="restart"/>
            <w:tcBorders>
              <w:left w:val="single" w:sz="4" w:space="0" w:color="000000"/>
              <w:bottom w:val="single" w:sz="4" w:space="0" w:color="000000"/>
            </w:tcBorders>
            <w:vAlign w:val="center"/>
          </w:tcPr>
          <w:p w:rsidR="002529A4" w:rsidRPr="00E2408F" w:rsidRDefault="002529A4" w:rsidP="004F45E8">
            <w:pPr>
              <w:spacing w:line="360" w:lineRule="auto"/>
              <w:jc w:val="center"/>
              <w:rPr>
                <w:b/>
              </w:rPr>
            </w:pPr>
            <w:r w:rsidRPr="00E2408F">
              <w:rPr>
                <w:b/>
              </w:rPr>
              <w:t>DISPOSICION DE HECES DE NIÑOS</w:t>
            </w:r>
          </w:p>
        </w:tc>
        <w:tc>
          <w:tcPr>
            <w:tcW w:w="0" w:type="auto"/>
            <w:tcBorders>
              <w:left w:val="single" w:sz="4" w:space="0" w:color="000000"/>
              <w:bottom w:val="single" w:sz="4" w:space="0" w:color="000000"/>
            </w:tcBorders>
            <w:vAlign w:val="center"/>
          </w:tcPr>
          <w:p w:rsidR="002529A4" w:rsidRPr="00E2408F" w:rsidRDefault="002529A4" w:rsidP="004F45E8">
            <w:pPr>
              <w:spacing w:line="276" w:lineRule="auto"/>
              <w:jc w:val="left"/>
              <w:rPr>
                <w:b/>
              </w:rPr>
            </w:pPr>
            <w:r w:rsidRPr="00E2408F">
              <w:rPr>
                <w:b/>
              </w:rPr>
              <w:t>Depositan dentro de letrina</w:t>
            </w:r>
          </w:p>
        </w:tc>
        <w:tc>
          <w:tcPr>
            <w:tcW w:w="0" w:type="auto"/>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2</w:t>
            </w:r>
          </w:p>
        </w:tc>
        <w:tc>
          <w:tcPr>
            <w:tcW w:w="0" w:type="auto"/>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67</w:t>
            </w:r>
          </w:p>
        </w:tc>
        <w:tc>
          <w:tcPr>
            <w:tcW w:w="0" w:type="auto"/>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w:t>
            </w:r>
          </w:p>
        </w:tc>
        <w:tc>
          <w:tcPr>
            <w:tcW w:w="0" w:type="auto"/>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33</w:t>
            </w:r>
          </w:p>
        </w:tc>
        <w:tc>
          <w:tcPr>
            <w:tcW w:w="0" w:type="auto"/>
            <w:tcBorders>
              <w:left w:val="single" w:sz="4" w:space="0" w:color="000000"/>
              <w:bottom w:val="single" w:sz="4" w:space="0" w:color="000000"/>
            </w:tcBorders>
            <w:vAlign w:val="bottom"/>
          </w:tcPr>
          <w:p w:rsidR="002529A4" w:rsidRPr="003F2DD7" w:rsidRDefault="002529A4" w:rsidP="004F45E8">
            <w:pPr>
              <w:spacing w:line="360" w:lineRule="auto"/>
              <w:jc w:val="center"/>
              <w:rPr>
                <w:b/>
              </w:rPr>
            </w:pPr>
            <w:r w:rsidRPr="003F2DD7">
              <w:rPr>
                <w:b/>
              </w:rPr>
              <w:t>3</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tcBorders>
              <w:left w:val="single" w:sz="4" w:space="0" w:color="000000"/>
              <w:bottom w:val="single" w:sz="4" w:space="0" w:color="000000"/>
            </w:tcBorders>
            <w:vAlign w:val="center"/>
          </w:tcPr>
          <w:p w:rsidR="002529A4" w:rsidRPr="00E2408F" w:rsidRDefault="002529A4" w:rsidP="004F45E8">
            <w:pPr>
              <w:spacing w:line="360" w:lineRule="auto"/>
              <w:jc w:val="center"/>
              <w:rPr>
                <w:b/>
              </w:rPr>
            </w:pP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Lo entierran</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33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2</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67</w:t>
            </w:r>
          </w:p>
        </w:tc>
        <w:tc>
          <w:tcPr>
            <w:tcW w:w="0" w:type="auto"/>
            <w:tcBorders>
              <w:left w:val="single" w:sz="4" w:space="0" w:color="000000"/>
              <w:bottom w:val="single" w:sz="4" w:space="0" w:color="000000"/>
            </w:tcBorders>
            <w:vAlign w:val="bottom"/>
          </w:tcPr>
          <w:p w:rsidR="002529A4" w:rsidRPr="003F2DD7" w:rsidRDefault="002529A4" w:rsidP="004F45E8">
            <w:pPr>
              <w:spacing w:line="360" w:lineRule="auto"/>
              <w:jc w:val="center"/>
              <w:rPr>
                <w:b/>
              </w:rPr>
            </w:pPr>
            <w:r w:rsidRPr="003F2DD7">
              <w:rPr>
                <w:b/>
              </w:rPr>
              <w:t>3</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val="restart"/>
            <w:tcBorders>
              <w:left w:val="single" w:sz="4" w:space="0" w:color="000000"/>
              <w:bottom w:val="single" w:sz="4" w:space="0" w:color="000000"/>
            </w:tcBorders>
            <w:vAlign w:val="center"/>
          </w:tcPr>
          <w:p w:rsidR="002529A4" w:rsidRPr="00E2408F" w:rsidRDefault="002529A4" w:rsidP="004F45E8">
            <w:pPr>
              <w:spacing w:line="360" w:lineRule="auto"/>
              <w:jc w:val="center"/>
              <w:rPr>
                <w:b/>
              </w:rPr>
            </w:pPr>
            <w:r w:rsidRPr="00E2408F">
              <w:rPr>
                <w:b/>
              </w:rPr>
              <w:t>MATERIAL SECANTE</w:t>
            </w: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Familias que utilizan material secante</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100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tcBorders>
              <w:left w:val="single" w:sz="4" w:space="0" w:color="000000"/>
              <w:bottom w:val="single" w:sz="4" w:space="0" w:color="000000"/>
            </w:tcBorders>
            <w:vAlign w:val="center"/>
          </w:tcPr>
          <w:p w:rsidR="002529A4" w:rsidRPr="00E2408F" w:rsidRDefault="002529A4" w:rsidP="004F45E8">
            <w:pPr>
              <w:spacing w:line="360" w:lineRule="auto"/>
              <w:jc w:val="center"/>
              <w:rPr>
                <w:b/>
              </w:rPr>
            </w:pP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Disponibilidad de material Secante</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100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tcBorders>
              <w:left w:val="single" w:sz="4" w:space="0" w:color="000000"/>
              <w:bottom w:val="single" w:sz="4" w:space="0" w:color="000000"/>
            </w:tcBorders>
            <w:vAlign w:val="center"/>
          </w:tcPr>
          <w:p w:rsidR="002529A4" w:rsidRPr="00E2408F" w:rsidRDefault="002529A4" w:rsidP="004F45E8">
            <w:pPr>
              <w:spacing w:line="360" w:lineRule="auto"/>
              <w:jc w:val="center"/>
              <w:rPr>
                <w:b/>
              </w:rPr>
            </w:pP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Presencia de material y dosificador</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14</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82</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18</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val="restart"/>
            <w:tcBorders>
              <w:left w:val="single" w:sz="4" w:space="0" w:color="000000"/>
              <w:bottom w:val="single" w:sz="4" w:space="0" w:color="000000"/>
            </w:tcBorders>
            <w:vAlign w:val="center"/>
          </w:tcPr>
          <w:p w:rsidR="002529A4" w:rsidRPr="00E2408F" w:rsidRDefault="002529A4" w:rsidP="004F45E8">
            <w:pPr>
              <w:spacing w:line="360" w:lineRule="auto"/>
              <w:jc w:val="center"/>
              <w:rPr>
                <w:b/>
              </w:rPr>
            </w:pPr>
            <w:r w:rsidRPr="00E2408F">
              <w:rPr>
                <w:b/>
              </w:rPr>
              <w:t>TIPO DE MATERIAL SECANTE USADO</w:t>
            </w: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Cal</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10</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59</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41</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tcBorders>
              <w:left w:val="single" w:sz="4" w:space="0" w:color="000000"/>
              <w:bottom w:val="single" w:sz="4" w:space="0" w:color="000000"/>
            </w:tcBorders>
            <w:vAlign w:val="center"/>
          </w:tcPr>
          <w:p w:rsidR="002529A4" w:rsidRPr="00E2408F" w:rsidRDefault="002529A4" w:rsidP="004F45E8">
            <w:pPr>
              <w:spacing w:line="360" w:lineRule="auto"/>
              <w:jc w:val="center"/>
              <w:rPr>
                <w:b/>
              </w:rPr>
            </w:pP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Ceniza</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4</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23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77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45"/>
        </w:trPr>
        <w:tc>
          <w:tcPr>
            <w:tcW w:w="0" w:type="auto"/>
            <w:vMerge/>
            <w:tcBorders>
              <w:left w:val="single" w:sz="4" w:space="0" w:color="000000"/>
              <w:bottom w:val="single" w:sz="4" w:space="0" w:color="000000"/>
            </w:tcBorders>
            <w:vAlign w:val="center"/>
          </w:tcPr>
          <w:p w:rsidR="002529A4" w:rsidRPr="00E2408F" w:rsidRDefault="002529A4" w:rsidP="004F45E8">
            <w:pPr>
              <w:spacing w:line="360" w:lineRule="auto"/>
              <w:jc w:val="center"/>
              <w:rPr>
                <w:b/>
              </w:rPr>
            </w:pP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Cal + Ceniza</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18</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14</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82</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414"/>
        </w:trPr>
        <w:tc>
          <w:tcPr>
            <w:tcW w:w="0" w:type="auto"/>
            <w:vMerge w:val="restart"/>
            <w:tcBorders>
              <w:left w:val="single" w:sz="4" w:space="0" w:color="000000"/>
              <w:bottom w:val="single" w:sz="4" w:space="0" w:color="000000"/>
            </w:tcBorders>
            <w:vAlign w:val="center"/>
          </w:tcPr>
          <w:p w:rsidR="002529A4" w:rsidRPr="00E2408F" w:rsidRDefault="002529A4" w:rsidP="004F45E8">
            <w:pPr>
              <w:spacing w:line="360" w:lineRule="auto"/>
              <w:jc w:val="center"/>
              <w:rPr>
                <w:b/>
              </w:rPr>
            </w:pPr>
            <w:r w:rsidRPr="00E2408F">
              <w:rPr>
                <w:b/>
              </w:rPr>
              <w:t>FRECUENCIA DE APLICACIÓN</w:t>
            </w:r>
          </w:p>
        </w:tc>
        <w:tc>
          <w:tcPr>
            <w:tcW w:w="0" w:type="auto"/>
            <w:vMerge w:val="restart"/>
            <w:tcBorders>
              <w:left w:val="single" w:sz="4" w:space="0" w:color="000000"/>
              <w:bottom w:val="single" w:sz="4" w:space="0" w:color="000000"/>
            </w:tcBorders>
            <w:vAlign w:val="center"/>
          </w:tcPr>
          <w:p w:rsidR="002529A4" w:rsidRPr="00E2408F" w:rsidRDefault="002529A4" w:rsidP="004F45E8">
            <w:pPr>
              <w:spacing w:line="276" w:lineRule="auto"/>
              <w:jc w:val="left"/>
              <w:rPr>
                <w:b/>
              </w:rPr>
            </w:pPr>
            <w:r w:rsidRPr="00E2408F">
              <w:rPr>
                <w:b/>
              </w:rPr>
              <w:t>Después de defecar</w:t>
            </w:r>
          </w:p>
        </w:tc>
        <w:tc>
          <w:tcPr>
            <w:tcW w:w="0" w:type="auto"/>
            <w:vMerge w:val="restar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0" w:type="auto"/>
            <w:vMerge w:val="restar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0" w:type="auto"/>
            <w:vMerge w:val="restar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0" w:type="auto"/>
            <w:vMerge w:val="restar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0" w:type="auto"/>
            <w:vMerge w:val="restar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0" w:type="auto"/>
            <w:vMerge w:val="restar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414"/>
        </w:trPr>
        <w:tc>
          <w:tcPr>
            <w:tcW w:w="0" w:type="auto"/>
            <w:vMerge/>
            <w:tcBorders>
              <w:left w:val="single" w:sz="4" w:space="0" w:color="000000"/>
              <w:bottom w:val="single" w:sz="4" w:space="0" w:color="000000"/>
            </w:tcBorders>
            <w:vAlign w:val="center"/>
          </w:tcPr>
          <w:p w:rsidR="002529A4" w:rsidRPr="00E2408F" w:rsidRDefault="002529A4" w:rsidP="004F45E8">
            <w:pPr>
              <w:spacing w:line="360" w:lineRule="auto"/>
              <w:jc w:val="center"/>
              <w:rPr>
                <w:b/>
              </w:rPr>
            </w:pPr>
          </w:p>
        </w:tc>
        <w:tc>
          <w:tcPr>
            <w:tcW w:w="0" w:type="auto"/>
            <w:vMerge/>
            <w:tcBorders>
              <w:left w:val="single" w:sz="4" w:space="0" w:color="000000"/>
              <w:bottom w:val="single" w:sz="4" w:space="0" w:color="000000"/>
            </w:tcBorders>
            <w:vAlign w:val="center"/>
          </w:tcPr>
          <w:p w:rsidR="002529A4" w:rsidRPr="00E2408F" w:rsidRDefault="002529A4" w:rsidP="004F45E8">
            <w:pPr>
              <w:spacing w:line="276" w:lineRule="auto"/>
              <w:jc w:val="left"/>
              <w:rPr>
                <w:b/>
              </w:rPr>
            </w:pPr>
          </w:p>
        </w:tc>
        <w:tc>
          <w:tcPr>
            <w:tcW w:w="0" w:type="auto"/>
            <w:vMerge/>
            <w:tcBorders>
              <w:left w:val="single" w:sz="4" w:space="0" w:color="000000"/>
              <w:bottom w:val="single" w:sz="4" w:space="0" w:color="000000"/>
            </w:tcBorders>
            <w:vAlign w:val="center"/>
          </w:tcPr>
          <w:p w:rsidR="002529A4" w:rsidRPr="006C65F4" w:rsidRDefault="002529A4" w:rsidP="004F45E8">
            <w:pPr>
              <w:spacing w:line="360" w:lineRule="auto"/>
              <w:jc w:val="center"/>
            </w:pPr>
          </w:p>
        </w:tc>
        <w:tc>
          <w:tcPr>
            <w:tcW w:w="0" w:type="auto"/>
            <w:vMerge/>
            <w:tcBorders>
              <w:left w:val="single" w:sz="4" w:space="0" w:color="000000"/>
              <w:bottom w:val="single" w:sz="4" w:space="0" w:color="000000"/>
            </w:tcBorders>
            <w:vAlign w:val="center"/>
          </w:tcPr>
          <w:p w:rsidR="002529A4" w:rsidRPr="006C65F4" w:rsidRDefault="002529A4" w:rsidP="004F45E8">
            <w:pPr>
              <w:spacing w:line="360" w:lineRule="auto"/>
              <w:jc w:val="center"/>
            </w:pPr>
          </w:p>
        </w:tc>
        <w:tc>
          <w:tcPr>
            <w:tcW w:w="0" w:type="auto"/>
            <w:vMerge/>
            <w:tcBorders>
              <w:left w:val="single" w:sz="4" w:space="0" w:color="000000"/>
              <w:bottom w:val="single" w:sz="4" w:space="0" w:color="000000"/>
            </w:tcBorders>
            <w:vAlign w:val="center"/>
          </w:tcPr>
          <w:p w:rsidR="002529A4" w:rsidRPr="006C65F4" w:rsidRDefault="002529A4" w:rsidP="004F45E8">
            <w:pPr>
              <w:spacing w:line="360" w:lineRule="auto"/>
              <w:jc w:val="center"/>
            </w:pPr>
          </w:p>
        </w:tc>
        <w:tc>
          <w:tcPr>
            <w:tcW w:w="0" w:type="auto"/>
            <w:vMerge/>
            <w:tcBorders>
              <w:left w:val="single" w:sz="4" w:space="0" w:color="000000"/>
              <w:bottom w:val="single" w:sz="4" w:space="0" w:color="000000"/>
            </w:tcBorders>
            <w:vAlign w:val="center"/>
          </w:tcPr>
          <w:p w:rsidR="002529A4" w:rsidRPr="006C65F4" w:rsidRDefault="002529A4" w:rsidP="004F45E8">
            <w:pPr>
              <w:spacing w:line="360" w:lineRule="auto"/>
              <w:jc w:val="center"/>
            </w:pPr>
          </w:p>
        </w:tc>
        <w:tc>
          <w:tcPr>
            <w:tcW w:w="0" w:type="auto"/>
            <w:vMerge/>
            <w:tcBorders>
              <w:left w:val="single" w:sz="4" w:space="0" w:color="000000"/>
              <w:bottom w:val="single" w:sz="4" w:space="0" w:color="000000"/>
            </w:tcBorders>
            <w:vAlign w:val="center"/>
          </w:tcPr>
          <w:p w:rsidR="002529A4" w:rsidRPr="006C65F4" w:rsidRDefault="002529A4" w:rsidP="004F45E8">
            <w:pPr>
              <w:spacing w:line="360" w:lineRule="auto"/>
              <w:jc w:val="center"/>
            </w:pPr>
          </w:p>
        </w:tc>
        <w:tc>
          <w:tcPr>
            <w:tcW w:w="0" w:type="auto"/>
            <w:vMerge/>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p>
        </w:tc>
      </w:tr>
      <w:tr w:rsidR="002529A4" w:rsidRPr="006C65F4" w:rsidTr="004F45E8">
        <w:trPr>
          <w:trHeight w:val="253"/>
        </w:trPr>
        <w:tc>
          <w:tcPr>
            <w:tcW w:w="0" w:type="auto"/>
            <w:vMerge w:val="restart"/>
            <w:tcBorders>
              <w:left w:val="single" w:sz="4" w:space="0" w:color="000000"/>
              <w:bottom w:val="single" w:sz="4" w:space="0" w:color="000000"/>
            </w:tcBorders>
            <w:vAlign w:val="center"/>
          </w:tcPr>
          <w:p w:rsidR="002529A4" w:rsidRPr="00E2408F" w:rsidRDefault="002529A4" w:rsidP="004F45E8">
            <w:pPr>
              <w:spacing w:line="360" w:lineRule="auto"/>
              <w:jc w:val="center"/>
              <w:rPr>
                <w:b/>
              </w:rPr>
            </w:pPr>
            <w:r w:rsidRPr="00E2408F">
              <w:rPr>
                <w:b/>
              </w:rPr>
              <w:t>CANTIDAD POR APLICACIÓN</w:t>
            </w: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Media libra</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9</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52</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8</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48</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tcBorders>
              <w:left w:val="single" w:sz="4" w:space="0" w:color="000000"/>
              <w:bottom w:val="single" w:sz="4" w:space="0" w:color="000000"/>
            </w:tcBorders>
            <w:vAlign w:val="center"/>
          </w:tcPr>
          <w:p w:rsidR="002529A4" w:rsidRPr="006C65F4" w:rsidRDefault="002529A4" w:rsidP="004F45E8">
            <w:pPr>
              <w:spacing w:line="360" w:lineRule="auto"/>
            </w:pP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Libra</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4</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23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77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r w:rsidR="002529A4" w:rsidRPr="006C65F4" w:rsidTr="004F45E8">
        <w:trPr>
          <w:trHeight w:val="253"/>
        </w:trPr>
        <w:tc>
          <w:tcPr>
            <w:tcW w:w="0" w:type="auto"/>
            <w:vMerge/>
            <w:tcBorders>
              <w:left w:val="single" w:sz="4" w:space="0" w:color="000000"/>
              <w:bottom w:val="single" w:sz="4" w:space="0" w:color="000000"/>
            </w:tcBorders>
            <w:vAlign w:val="center"/>
          </w:tcPr>
          <w:p w:rsidR="002529A4" w:rsidRPr="006C65F4" w:rsidRDefault="002529A4" w:rsidP="004F45E8">
            <w:pPr>
              <w:spacing w:line="360" w:lineRule="auto"/>
            </w:pPr>
          </w:p>
        </w:tc>
        <w:tc>
          <w:tcPr>
            <w:tcW w:w="0" w:type="auto"/>
            <w:tcBorders>
              <w:left w:val="single" w:sz="4" w:space="0" w:color="000000"/>
              <w:bottom w:val="single" w:sz="4" w:space="0" w:color="000000"/>
            </w:tcBorders>
            <w:vAlign w:val="bottom"/>
          </w:tcPr>
          <w:p w:rsidR="002529A4" w:rsidRPr="00E2408F" w:rsidRDefault="002529A4" w:rsidP="004F45E8">
            <w:pPr>
              <w:spacing w:line="276" w:lineRule="auto"/>
              <w:jc w:val="left"/>
              <w:rPr>
                <w:b/>
              </w:rPr>
            </w:pPr>
            <w:r w:rsidRPr="00E2408F">
              <w:rPr>
                <w:b/>
              </w:rPr>
              <w:t>Otras</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4</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23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13</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77</w:t>
            </w:r>
          </w:p>
        </w:tc>
        <w:tc>
          <w:tcPr>
            <w:tcW w:w="0" w:type="auto"/>
            <w:tcBorders>
              <w:left w:val="single" w:sz="4" w:space="0" w:color="000000"/>
              <w:bottom w:val="single" w:sz="4" w:space="0" w:color="000000"/>
            </w:tcBorders>
            <w:vAlign w:val="bottom"/>
          </w:tcPr>
          <w:p w:rsidR="002529A4" w:rsidRPr="006C65F4" w:rsidRDefault="002529A4" w:rsidP="004F45E8">
            <w:pPr>
              <w:spacing w:line="360" w:lineRule="auto"/>
              <w:jc w:val="center"/>
            </w:pPr>
            <w:r w:rsidRPr="006C65F4">
              <w:t>17</w:t>
            </w:r>
          </w:p>
        </w:tc>
        <w:tc>
          <w:tcPr>
            <w:tcW w:w="0" w:type="auto"/>
            <w:tcBorders>
              <w:left w:val="single" w:sz="4" w:space="0" w:color="000000"/>
              <w:bottom w:val="single" w:sz="4" w:space="0" w:color="000000"/>
              <w:right w:val="single" w:sz="4" w:space="0" w:color="000000"/>
            </w:tcBorders>
            <w:vAlign w:val="bottom"/>
          </w:tcPr>
          <w:p w:rsidR="002529A4" w:rsidRPr="006C65F4" w:rsidRDefault="002529A4" w:rsidP="004F45E8">
            <w:pPr>
              <w:spacing w:line="360" w:lineRule="auto"/>
              <w:jc w:val="center"/>
            </w:pPr>
            <w:r w:rsidRPr="006C65F4">
              <w:t>100</w:t>
            </w:r>
          </w:p>
        </w:tc>
      </w:tr>
    </w:tbl>
    <w:p w:rsidR="002529A4" w:rsidRPr="006C65F4" w:rsidRDefault="002529A4" w:rsidP="002529A4">
      <w:pPr>
        <w:spacing w:line="360" w:lineRule="auto"/>
      </w:pPr>
    </w:p>
    <w:p w:rsidR="002529A4" w:rsidRPr="006C65F4" w:rsidRDefault="002529A4" w:rsidP="002529A4">
      <w:pPr>
        <w:spacing w:line="360" w:lineRule="auto"/>
      </w:pPr>
    </w:p>
    <w:p w:rsidR="002529A4" w:rsidRDefault="002529A4" w:rsidP="002529A4">
      <w:pPr>
        <w:spacing w:line="360" w:lineRule="auto"/>
      </w:pPr>
      <w:r w:rsidRPr="006C65F4">
        <w:lastRenderedPageBreak/>
        <w:t>En el total de las viviendas objeto de estudio, todos los habitantes utilizan la letrina solar, incluyendo a los niños menores de 5 años que por su c</w:t>
      </w:r>
      <w:r w:rsidRPr="006C65F4">
        <w:rPr>
          <w:vanish/>
        </w:rPr>
        <w:t>itdo a los etrina solarLIA DE as solares prototipo IV</w:t>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rPr>
          <w:vanish/>
        </w:rPr>
        <w:pgNum/>
      </w:r>
      <w:r w:rsidRPr="006C65F4">
        <w:t>orta edad no pueden usarlas por sí solos; siendo sus padres quienes depositan las heces dentro de la letrina, lo que se interpreta que hay un cierto nivel de concienciación respecto a la importancia de realizar una disposición sanitaria de las heces.</w:t>
      </w:r>
    </w:p>
    <w:p w:rsidR="002529A4" w:rsidRPr="006C65F4" w:rsidRDefault="002529A4" w:rsidP="002529A4">
      <w:pPr>
        <w:spacing w:line="360" w:lineRule="auto"/>
      </w:pPr>
    </w:p>
    <w:p w:rsidR="002529A4" w:rsidRDefault="002529A4" w:rsidP="002529A4">
      <w:pPr>
        <w:spacing w:line="360" w:lineRule="auto"/>
      </w:pPr>
      <w:r w:rsidRPr="006C65F4">
        <w:t>En una comunidad de escasos recursos como ésta, es muy difícil exigir o garantizar la presencia de material secante ya que en muchos casos  implica gastos que no pueden ser costeados por las familias, pese a ello, en 14 de las 17 viviendas visitadas, se pudo corroborar la presencia de material secante. Las personas tienen bastante clara la diversidad de material secante que se puede utilizar y a pesar de que varían con respecto a la cantidad a utilizar, la mayoría aplica el material secante de acuerdo a sus posibilidades económicas.</w:t>
      </w:r>
    </w:p>
    <w:p w:rsidR="002529A4" w:rsidRPr="006C65F4" w:rsidRDefault="002529A4" w:rsidP="002529A4">
      <w:pPr>
        <w:spacing w:line="360" w:lineRule="auto"/>
      </w:pPr>
    </w:p>
    <w:p w:rsidR="002529A4" w:rsidRPr="006C65F4" w:rsidRDefault="002529A4" w:rsidP="002529A4">
      <w:pPr>
        <w:spacing w:line="360" w:lineRule="auto"/>
      </w:pPr>
      <w:r w:rsidRPr="006C65F4">
        <w:t>El hecho de que todas las personas entrevistadas manifiestan que utilizan el material secante después de defecar, se podría interpretar como un resultado positivo de las capacitaciones recibidas  sobre el uso y mantenimiento de la letrina solar.</w:t>
      </w:r>
    </w:p>
    <w:p w:rsidR="002529A4" w:rsidRPr="006C65F4" w:rsidRDefault="002529A4" w:rsidP="002529A4">
      <w:pPr>
        <w:spacing w:line="360" w:lineRule="auto"/>
      </w:pPr>
    </w:p>
    <w:p w:rsidR="002529A4" w:rsidRPr="006C65F4" w:rsidRDefault="002529A4" w:rsidP="002529A4">
      <w:pPr>
        <w:spacing w:line="360" w:lineRule="auto"/>
      </w:pPr>
      <w:r w:rsidRPr="006C65F4">
        <w:t xml:space="preserve">Debido a la poca disponibilidad de terreno y a los escasos recursos de toda índole, los habitantes de la comunidad afrontan dificultades para  construir otro tipo de letrina, lo que les obliga a mantener en uso todas las letrinas que fueron donadas. El 100% de los adultos utiliza las letrinas y en la mayoría de las viviendas (82%) también los niños las usan, mencionando que en dichas viviendas los niños las comienzan a utilizar a partir de los 3 años de edad. Debido a esto, es necesario aclarar que en el caso de las viviendas donde los niños no las utilizan y en el resto de viviendas en donde los niños aún no cumplen los 3 años, según lo manifestado por los entrevistados las heces son depositadas por los padres dentro de la letrina. </w:t>
      </w:r>
    </w:p>
    <w:p w:rsidR="002529A4" w:rsidRDefault="002529A4" w:rsidP="002529A4">
      <w:pPr>
        <w:spacing w:line="360" w:lineRule="auto"/>
      </w:pPr>
    </w:p>
    <w:p w:rsidR="002529A4" w:rsidRDefault="002529A4" w:rsidP="002529A4">
      <w:pPr>
        <w:spacing w:line="360" w:lineRule="auto"/>
      </w:pPr>
    </w:p>
    <w:p w:rsidR="00AA06E4" w:rsidRDefault="00AA06E4" w:rsidP="002529A4">
      <w:pPr>
        <w:spacing w:line="360" w:lineRule="auto"/>
      </w:pPr>
    </w:p>
    <w:p w:rsidR="002529A4" w:rsidRDefault="002529A4" w:rsidP="002529A4">
      <w:pPr>
        <w:spacing w:line="360" w:lineRule="auto"/>
      </w:pPr>
    </w:p>
    <w:p w:rsidR="002529A4" w:rsidRPr="00E2408F" w:rsidRDefault="002529A4" w:rsidP="002529A4">
      <w:pPr>
        <w:spacing w:line="276" w:lineRule="auto"/>
        <w:jc w:val="center"/>
        <w:rPr>
          <w:b/>
        </w:rPr>
      </w:pPr>
      <w:r w:rsidRPr="00E2408F">
        <w:rPr>
          <w:b/>
        </w:rPr>
        <w:lastRenderedPageBreak/>
        <w:t>CUADRO 3.</w:t>
      </w:r>
    </w:p>
    <w:p w:rsidR="002529A4" w:rsidRPr="00BD1FB4" w:rsidRDefault="002529A4" w:rsidP="002529A4">
      <w:pPr>
        <w:spacing w:line="276" w:lineRule="auto"/>
        <w:jc w:val="center"/>
        <w:rPr>
          <w:sz w:val="22"/>
        </w:rPr>
      </w:pPr>
      <w:r w:rsidRPr="00BD1FB4">
        <w:rPr>
          <w:b/>
          <w:sz w:val="22"/>
        </w:rPr>
        <w:t>ASPECTOS RELACIONADOS AL MANTENIMIENTO DE LAS LETRINAS SOLARES MANIFESTADO POR LOS JEFES DE FAMILIA DE LA COMUNIDAD LOS ANGELES, CANTON MAJAHUAL, DPTO. DE LA LIBERTAD, AÑO 2009</w:t>
      </w:r>
    </w:p>
    <w:tbl>
      <w:tblPr>
        <w:tblpPr w:leftFromText="141" w:rightFromText="141" w:vertAnchor="text" w:horzAnchor="margin" w:tblpXSpec="center" w:tblpY="170"/>
        <w:tblW w:w="5000" w:type="pct"/>
        <w:tblCellMar>
          <w:left w:w="70" w:type="dxa"/>
          <w:right w:w="70" w:type="dxa"/>
        </w:tblCellMar>
        <w:tblLook w:val="0000"/>
      </w:tblPr>
      <w:tblGrid>
        <w:gridCol w:w="2640"/>
        <w:gridCol w:w="2666"/>
        <w:gridCol w:w="658"/>
        <w:gridCol w:w="658"/>
        <w:gridCol w:w="658"/>
        <w:gridCol w:w="658"/>
        <w:gridCol w:w="658"/>
        <w:gridCol w:w="665"/>
      </w:tblGrid>
      <w:tr w:rsidR="002529A4" w:rsidRPr="00E2408F" w:rsidTr="004F45E8">
        <w:trPr>
          <w:trHeight w:val="260"/>
        </w:trPr>
        <w:tc>
          <w:tcPr>
            <w:tcW w:w="1426" w:type="pct"/>
            <w:vMerge w:val="restart"/>
            <w:tcBorders>
              <w:top w:val="single" w:sz="4" w:space="0" w:color="000000"/>
              <w:left w:val="single" w:sz="4" w:space="0" w:color="000000"/>
              <w:bottom w:val="single" w:sz="4" w:space="0" w:color="000000"/>
            </w:tcBorders>
            <w:vAlign w:val="center"/>
          </w:tcPr>
          <w:p w:rsidR="002529A4" w:rsidRPr="00C53664" w:rsidRDefault="002529A4" w:rsidP="004F45E8">
            <w:pPr>
              <w:contextualSpacing/>
              <w:jc w:val="center"/>
              <w:rPr>
                <w:b/>
                <w:sz w:val="20"/>
              </w:rPr>
            </w:pPr>
            <w:r w:rsidRPr="00C53664">
              <w:rPr>
                <w:b/>
                <w:sz w:val="20"/>
                <w:szCs w:val="22"/>
              </w:rPr>
              <w:t>INDICADOR</w:t>
            </w:r>
          </w:p>
        </w:tc>
        <w:tc>
          <w:tcPr>
            <w:tcW w:w="1440" w:type="pct"/>
            <w:vMerge w:val="restart"/>
            <w:tcBorders>
              <w:top w:val="single" w:sz="4" w:space="0" w:color="000000"/>
              <w:left w:val="single" w:sz="4" w:space="0" w:color="000000"/>
              <w:bottom w:val="single" w:sz="4" w:space="0" w:color="000000"/>
            </w:tcBorders>
            <w:vAlign w:val="center"/>
          </w:tcPr>
          <w:p w:rsidR="002529A4" w:rsidRPr="00C53664" w:rsidRDefault="002529A4" w:rsidP="004F45E8">
            <w:pPr>
              <w:contextualSpacing/>
              <w:jc w:val="center"/>
              <w:rPr>
                <w:b/>
                <w:sz w:val="20"/>
              </w:rPr>
            </w:pPr>
            <w:r w:rsidRPr="00C53664">
              <w:rPr>
                <w:b/>
                <w:sz w:val="20"/>
                <w:szCs w:val="22"/>
              </w:rPr>
              <w:t>ASPECTOS A EVALUAR</w:t>
            </w:r>
          </w:p>
        </w:tc>
        <w:tc>
          <w:tcPr>
            <w:tcW w:w="2134" w:type="pct"/>
            <w:gridSpan w:val="6"/>
            <w:tcBorders>
              <w:top w:val="single" w:sz="4" w:space="0" w:color="000000"/>
              <w:left w:val="single" w:sz="4" w:space="0" w:color="000000"/>
              <w:bottom w:val="single" w:sz="4" w:space="0" w:color="000000"/>
              <w:right w:val="single" w:sz="4" w:space="0" w:color="000000"/>
            </w:tcBorders>
            <w:vAlign w:val="center"/>
          </w:tcPr>
          <w:p w:rsidR="002529A4" w:rsidRPr="00C53664" w:rsidRDefault="002529A4" w:rsidP="004F45E8">
            <w:pPr>
              <w:contextualSpacing/>
              <w:jc w:val="center"/>
              <w:rPr>
                <w:b/>
                <w:sz w:val="20"/>
              </w:rPr>
            </w:pPr>
            <w:r w:rsidRPr="00C53664">
              <w:rPr>
                <w:b/>
                <w:sz w:val="20"/>
                <w:szCs w:val="22"/>
              </w:rPr>
              <w:t>FRECUENCIA</w:t>
            </w:r>
          </w:p>
        </w:tc>
      </w:tr>
      <w:tr w:rsidR="002529A4" w:rsidRPr="00E2408F" w:rsidTr="004F45E8">
        <w:trPr>
          <w:trHeight w:val="425"/>
        </w:trPr>
        <w:tc>
          <w:tcPr>
            <w:tcW w:w="1426" w:type="pct"/>
            <w:vMerge/>
            <w:tcBorders>
              <w:top w:val="single" w:sz="4" w:space="0" w:color="000000"/>
              <w:left w:val="single" w:sz="4" w:space="0" w:color="000000"/>
              <w:bottom w:val="single" w:sz="4" w:space="0" w:color="000000"/>
            </w:tcBorders>
            <w:vAlign w:val="center"/>
          </w:tcPr>
          <w:p w:rsidR="002529A4" w:rsidRPr="00C53664" w:rsidRDefault="002529A4" w:rsidP="004F45E8">
            <w:pPr>
              <w:contextualSpacing/>
              <w:jc w:val="center"/>
              <w:rPr>
                <w:b/>
                <w:sz w:val="20"/>
              </w:rPr>
            </w:pPr>
          </w:p>
        </w:tc>
        <w:tc>
          <w:tcPr>
            <w:tcW w:w="1440" w:type="pct"/>
            <w:vMerge/>
            <w:tcBorders>
              <w:top w:val="single" w:sz="4" w:space="0" w:color="000000"/>
              <w:left w:val="single" w:sz="4" w:space="0" w:color="000000"/>
              <w:bottom w:val="single" w:sz="4" w:space="0" w:color="000000"/>
            </w:tcBorders>
            <w:vAlign w:val="center"/>
          </w:tcPr>
          <w:p w:rsidR="002529A4" w:rsidRPr="00C53664" w:rsidRDefault="002529A4" w:rsidP="004F45E8">
            <w:pPr>
              <w:contextualSpacing/>
              <w:jc w:val="center"/>
              <w:rPr>
                <w:b/>
                <w:sz w:val="20"/>
              </w:rPr>
            </w:pPr>
          </w:p>
        </w:tc>
        <w:tc>
          <w:tcPr>
            <w:tcW w:w="355" w:type="pct"/>
            <w:tcBorders>
              <w:left w:val="single" w:sz="4" w:space="0" w:color="000000"/>
              <w:bottom w:val="single" w:sz="4" w:space="0" w:color="000000"/>
            </w:tcBorders>
            <w:vAlign w:val="bottom"/>
          </w:tcPr>
          <w:p w:rsidR="002529A4" w:rsidRPr="00C53664" w:rsidRDefault="002529A4" w:rsidP="004F45E8">
            <w:pPr>
              <w:contextualSpacing/>
              <w:jc w:val="center"/>
              <w:rPr>
                <w:b/>
                <w:sz w:val="20"/>
              </w:rPr>
            </w:pPr>
            <w:r w:rsidRPr="00C53664">
              <w:rPr>
                <w:b/>
                <w:sz w:val="20"/>
                <w:szCs w:val="22"/>
              </w:rPr>
              <w:t>SI</w:t>
            </w:r>
          </w:p>
        </w:tc>
        <w:tc>
          <w:tcPr>
            <w:tcW w:w="355" w:type="pct"/>
            <w:tcBorders>
              <w:left w:val="single" w:sz="4" w:space="0" w:color="000000"/>
              <w:bottom w:val="single" w:sz="4" w:space="0" w:color="000000"/>
            </w:tcBorders>
            <w:vAlign w:val="bottom"/>
          </w:tcPr>
          <w:p w:rsidR="002529A4" w:rsidRPr="00C53664" w:rsidRDefault="002529A4" w:rsidP="004F45E8">
            <w:pPr>
              <w:contextualSpacing/>
              <w:jc w:val="center"/>
              <w:rPr>
                <w:b/>
                <w:sz w:val="20"/>
              </w:rPr>
            </w:pPr>
            <w:r w:rsidRPr="00C53664">
              <w:rPr>
                <w:b/>
                <w:sz w:val="20"/>
                <w:szCs w:val="22"/>
              </w:rPr>
              <w:t>%</w:t>
            </w:r>
          </w:p>
        </w:tc>
        <w:tc>
          <w:tcPr>
            <w:tcW w:w="355" w:type="pct"/>
            <w:tcBorders>
              <w:left w:val="single" w:sz="4" w:space="0" w:color="000000"/>
              <w:bottom w:val="single" w:sz="4" w:space="0" w:color="000000"/>
            </w:tcBorders>
            <w:vAlign w:val="bottom"/>
          </w:tcPr>
          <w:p w:rsidR="002529A4" w:rsidRPr="00C53664" w:rsidRDefault="002529A4" w:rsidP="004F45E8">
            <w:pPr>
              <w:contextualSpacing/>
              <w:jc w:val="center"/>
              <w:rPr>
                <w:b/>
                <w:sz w:val="20"/>
              </w:rPr>
            </w:pPr>
            <w:r w:rsidRPr="00C53664">
              <w:rPr>
                <w:b/>
                <w:sz w:val="20"/>
                <w:szCs w:val="22"/>
              </w:rPr>
              <w:t>NO</w:t>
            </w:r>
          </w:p>
        </w:tc>
        <w:tc>
          <w:tcPr>
            <w:tcW w:w="355" w:type="pct"/>
            <w:tcBorders>
              <w:left w:val="single" w:sz="4" w:space="0" w:color="000000"/>
              <w:bottom w:val="single" w:sz="4" w:space="0" w:color="000000"/>
            </w:tcBorders>
            <w:vAlign w:val="bottom"/>
          </w:tcPr>
          <w:p w:rsidR="002529A4" w:rsidRPr="00C53664" w:rsidRDefault="002529A4" w:rsidP="004F45E8">
            <w:pPr>
              <w:contextualSpacing/>
              <w:jc w:val="center"/>
              <w:rPr>
                <w:b/>
                <w:sz w:val="20"/>
              </w:rPr>
            </w:pPr>
            <w:r w:rsidRPr="00C53664">
              <w:rPr>
                <w:b/>
                <w:sz w:val="20"/>
                <w:szCs w:val="22"/>
              </w:rPr>
              <w:t>%</w:t>
            </w:r>
          </w:p>
        </w:tc>
        <w:tc>
          <w:tcPr>
            <w:tcW w:w="355" w:type="pct"/>
            <w:tcBorders>
              <w:left w:val="single" w:sz="4" w:space="0" w:color="000000"/>
              <w:bottom w:val="single" w:sz="4" w:space="0" w:color="000000"/>
            </w:tcBorders>
            <w:vAlign w:val="bottom"/>
          </w:tcPr>
          <w:p w:rsidR="002529A4" w:rsidRPr="00C53664" w:rsidRDefault="002529A4" w:rsidP="004F45E8">
            <w:pPr>
              <w:contextualSpacing/>
              <w:jc w:val="center"/>
              <w:rPr>
                <w:b/>
                <w:sz w:val="20"/>
              </w:rPr>
            </w:pPr>
            <w:r w:rsidRPr="00C53664">
              <w:rPr>
                <w:b/>
                <w:sz w:val="20"/>
                <w:szCs w:val="22"/>
              </w:rPr>
              <w:t>Total</w:t>
            </w:r>
          </w:p>
        </w:tc>
        <w:tc>
          <w:tcPr>
            <w:tcW w:w="360" w:type="pct"/>
            <w:tcBorders>
              <w:left w:val="single" w:sz="4" w:space="0" w:color="000000"/>
              <w:bottom w:val="single" w:sz="4" w:space="0" w:color="000000"/>
              <w:right w:val="single" w:sz="4" w:space="0" w:color="000000"/>
            </w:tcBorders>
            <w:vAlign w:val="bottom"/>
          </w:tcPr>
          <w:p w:rsidR="002529A4" w:rsidRPr="00C53664" w:rsidRDefault="002529A4" w:rsidP="004F45E8">
            <w:pPr>
              <w:contextualSpacing/>
              <w:jc w:val="center"/>
              <w:rPr>
                <w:b/>
                <w:sz w:val="20"/>
              </w:rPr>
            </w:pPr>
            <w:r w:rsidRPr="00C53664">
              <w:rPr>
                <w:b/>
                <w:sz w:val="20"/>
                <w:szCs w:val="22"/>
              </w:rPr>
              <w:t>%</w:t>
            </w:r>
          </w:p>
        </w:tc>
      </w:tr>
      <w:tr w:rsidR="002529A4" w:rsidRPr="00E2408F" w:rsidTr="004F45E8">
        <w:trPr>
          <w:trHeight w:val="260"/>
        </w:trPr>
        <w:tc>
          <w:tcPr>
            <w:tcW w:w="1426" w:type="pct"/>
            <w:vMerge w:val="restart"/>
            <w:tcBorders>
              <w:left w:val="single" w:sz="4" w:space="0" w:color="000000"/>
              <w:bottom w:val="single" w:sz="4" w:space="0" w:color="000000"/>
            </w:tcBorders>
            <w:vAlign w:val="center"/>
          </w:tcPr>
          <w:p w:rsidR="002529A4" w:rsidRPr="00C53664" w:rsidRDefault="002529A4" w:rsidP="004F45E8">
            <w:pPr>
              <w:contextualSpacing/>
              <w:jc w:val="center"/>
              <w:rPr>
                <w:b/>
                <w:sz w:val="20"/>
              </w:rPr>
            </w:pPr>
            <w:r>
              <w:rPr>
                <w:b/>
                <w:sz w:val="20"/>
                <w:szCs w:val="22"/>
              </w:rPr>
              <w:t>ACTIVIDADES DE</w:t>
            </w:r>
            <w:r w:rsidRPr="00C53664">
              <w:rPr>
                <w:b/>
                <w:sz w:val="20"/>
                <w:szCs w:val="22"/>
              </w:rPr>
              <w:t xml:space="preserve"> MANTENIMIENTO</w:t>
            </w: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Barrido de caseta</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30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Uso de material secante</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30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Aplicación de lejía a la taza</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9</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center"/>
          </w:tcPr>
          <w:p w:rsidR="002529A4" w:rsidRPr="00C53664" w:rsidRDefault="002529A4" w:rsidP="004F45E8">
            <w:pPr>
              <w:contextualSpacing/>
              <w:jc w:val="left"/>
              <w:rPr>
                <w:b/>
                <w:sz w:val="20"/>
              </w:rPr>
            </w:pPr>
            <w:r w:rsidRPr="00C53664">
              <w:rPr>
                <w:b/>
                <w:sz w:val="20"/>
                <w:szCs w:val="22"/>
              </w:rPr>
              <w:t>Rastrillado de heces</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9</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53</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8</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47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110"/>
        </w:trPr>
        <w:tc>
          <w:tcPr>
            <w:tcW w:w="1426" w:type="pct"/>
            <w:vMerge/>
            <w:tcBorders>
              <w:left w:val="single" w:sz="4" w:space="0" w:color="000000"/>
              <w:bottom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Limpieza de cámara solar</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30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val="restart"/>
            <w:tcBorders>
              <w:left w:val="single" w:sz="4" w:space="0" w:color="000000"/>
              <w:bottom w:val="single" w:sz="4" w:space="0" w:color="000000"/>
            </w:tcBorders>
            <w:vAlign w:val="center"/>
          </w:tcPr>
          <w:p w:rsidR="002529A4" w:rsidRPr="00C53664" w:rsidRDefault="002529A4" w:rsidP="004F45E8">
            <w:pPr>
              <w:contextualSpacing/>
              <w:jc w:val="center"/>
              <w:rPr>
                <w:b/>
                <w:sz w:val="20"/>
              </w:rPr>
            </w:pPr>
            <w:r w:rsidRPr="00C53664">
              <w:rPr>
                <w:b/>
                <w:sz w:val="20"/>
                <w:szCs w:val="22"/>
              </w:rPr>
              <w:t>FRECUENCIA DE MANTENIMIENTO</w:t>
            </w: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Cada 7 días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6</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35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11</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65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Cada 15 días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9</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Otros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94"/>
        </w:trPr>
        <w:tc>
          <w:tcPr>
            <w:tcW w:w="1426" w:type="pct"/>
            <w:vMerge w:val="restart"/>
            <w:tcBorders>
              <w:left w:val="single" w:sz="4" w:space="0" w:color="000000"/>
              <w:bottom w:val="single" w:sz="4" w:space="0" w:color="000000"/>
            </w:tcBorders>
            <w:vAlign w:val="center"/>
          </w:tcPr>
          <w:p w:rsidR="002529A4" w:rsidRPr="00C53664" w:rsidRDefault="002529A4" w:rsidP="004F45E8">
            <w:pPr>
              <w:contextualSpacing/>
              <w:jc w:val="center"/>
              <w:rPr>
                <w:b/>
                <w:sz w:val="20"/>
              </w:rPr>
            </w:pPr>
            <w:r w:rsidRPr="00C53664">
              <w:rPr>
                <w:b/>
                <w:sz w:val="20"/>
                <w:szCs w:val="22"/>
              </w:rPr>
              <w:t>PARTICIPAN</w:t>
            </w:r>
            <w:r>
              <w:rPr>
                <w:b/>
                <w:sz w:val="20"/>
                <w:szCs w:val="22"/>
              </w:rPr>
              <w:t>TES</w:t>
            </w:r>
            <w:r w:rsidRPr="00C53664">
              <w:rPr>
                <w:b/>
                <w:sz w:val="20"/>
                <w:szCs w:val="22"/>
              </w:rPr>
              <w:t xml:space="preserve"> EN EL MANTENIMIENTO</w:t>
            </w: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Familia completa</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Solo los padres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val="restart"/>
            <w:tcBorders>
              <w:left w:val="single" w:sz="4" w:space="0" w:color="000000"/>
              <w:bottom w:val="single" w:sz="4" w:space="0" w:color="000000"/>
            </w:tcBorders>
            <w:vAlign w:val="center"/>
          </w:tcPr>
          <w:p w:rsidR="002529A4" w:rsidRPr="00C53664" w:rsidRDefault="002529A4" w:rsidP="004F45E8">
            <w:pPr>
              <w:contextualSpacing/>
              <w:jc w:val="center"/>
              <w:rPr>
                <w:b/>
                <w:color w:val="FF0000"/>
                <w:sz w:val="20"/>
              </w:rPr>
            </w:pPr>
            <w:r w:rsidRPr="00C53664">
              <w:rPr>
                <w:b/>
                <w:sz w:val="20"/>
                <w:szCs w:val="22"/>
              </w:rPr>
              <w:t>RAZONES PARA NO PARTICIPAR EN EL MANTENIMIENTO</w:t>
            </w: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A mis hijos les da asco</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center"/>
          </w:tcPr>
          <w:p w:rsidR="002529A4" w:rsidRPr="00C53664" w:rsidRDefault="002529A4" w:rsidP="004F45E8">
            <w:pPr>
              <w:contextualSpacing/>
              <w:jc w:val="left"/>
              <w:rPr>
                <w:b/>
                <w:sz w:val="20"/>
              </w:rPr>
            </w:pPr>
            <w:r w:rsidRPr="00C53664">
              <w:rPr>
                <w:b/>
                <w:sz w:val="20"/>
                <w:szCs w:val="22"/>
              </w:rPr>
              <w:t>Hijos muy pequeños</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5</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30</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70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No hay nadie mas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val="restart"/>
            <w:tcBorders>
              <w:top w:val="single" w:sz="4" w:space="0" w:color="auto"/>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r w:rsidRPr="00C53664">
              <w:rPr>
                <w:b/>
                <w:sz w:val="20"/>
                <w:szCs w:val="22"/>
              </w:rPr>
              <w:t>RAZONES PARA PARTICIPAR EN EL MANTENIMIENTO</w:t>
            </w:r>
          </w:p>
        </w:tc>
        <w:tc>
          <w:tcPr>
            <w:tcW w:w="1440" w:type="pct"/>
            <w:tcBorders>
              <w:left w:val="single" w:sz="4" w:space="0" w:color="auto"/>
              <w:bottom w:val="single" w:sz="4" w:space="0" w:color="000000"/>
            </w:tcBorders>
            <w:vAlign w:val="bottom"/>
          </w:tcPr>
          <w:p w:rsidR="002529A4" w:rsidRPr="00C53664" w:rsidRDefault="002529A4" w:rsidP="004F45E8">
            <w:pPr>
              <w:contextualSpacing/>
              <w:jc w:val="left"/>
              <w:rPr>
                <w:b/>
                <w:sz w:val="20"/>
              </w:rPr>
            </w:pPr>
            <w:r w:rsidRPr="00C53664">
              <w:rPr>
                <w:b/>
                <w:sz w:val="20"/>
                <w:szCs w:val="22"/>
              </w:rPr>
              <w:t>Por higiene</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auto"/>
              <w:bottom w:val="single" w:sz="4" w:space="0" w:color="000000"/>
            </w:tcBorders>
            <w:vAlign w:val="center"/>
          </w:tcPr>
          <w:p w:rsidR="002529A4" w:rsidRPr="00C53664" w:rsidRDefault="002529A4" w:rsidP="004F45E8">
            <w:pPr>
              <w:contextualSpacing/>
              <w:jc w:val="left"/>
              <w:rPr>
                <w:b/>
                <w:sz w:val="20"/>
              </w:rPr>
            </w:pPr>
            <w:r w:rsidRPr="00C53664">
              <w:rPr>
                <w:b/>
                <w:sz w:val="20"/>
                <w:szCs w:val="22"/>
              </w:rPr>
              <w:t>Por costumbre</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2</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15</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88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auto"/>
              <w:bottom w:val="single" w:sz="4" w:space="0" w:color="000000"/>
            </w:tcBorders>
            <w:vAlign w:val="bottom"/>
          </w:tcPr>
          <w:p w:rsidR="002529A4" w:rsidRPr="00C53664" w:rsidRDefault="002529A4" w:rsidP="004F45E8">
            <w:pPr>
              <w:contextualSpacing/>
              <w:jc w:val="left"/>
              <w:rPr>
                <w:b/>
                <w:sz w:val="20"/>
              </w:rPr>
            </w:pPr>
            <w:r w:rsidRPr="00C53664">
              <w:rPr>
                <w:b/>
                <w:sz w:val="20"/>
                <w:szCs w:val="22"/>
              </w:rPr>
              <w:t>Porque así le capacitaron</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val="restart"/>
            <w:tcBorders>
              <w:top w:val="single" w:sz="4" w:space="0" w:color="auto"/>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r w:rsidRPr="00C53664">
              <w:rPr>
                <w:b/>
                <w:sz w:val="20"/>
                <w:szCs w:val="22"/>
              </w:rPr>
              <w:t>FRECUENCIA DE RASTRILLADO DE HECES</w:t>
            </w:r>
          </w:p>
        </w:tc>
        <w:tc>
          <w:tcPr>
            <w:tcW w:w="1440" w:type="pct"/>
            <w:tcBorders>
              <w:left w:val="single" w:sz="4" w:space="0" w:color="auto"/>
              <w:bottom w:val="single" w:sz="4" w:space="0" w:color="000000"/>
            </w:tcBorders>
            <w:vAlign w:val="bottom"/>
          </w:tcPr>
          <w:p w:rsidR="002529A4" w:rsidRPr="00C53664" w:rsidRDefault="002529A4" w:rsidP="004F45E8">
            <w:pPr>
              <w:contextualSpacing/>
              <w:jc w:val="left"/>
              <w:rPr>
                <w:b/>
                <w:sz w:val="20"/>
              </w:rPr>
            </w:pPr>
            <w:r w:rsidRPr="00C53664">
              <w:rPr>
                <w:b/>
                <w:sz w:val="20"/>
                <w:szCs w:val="22"/>
              </w:rPr>
              <w:t>Cada7 días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auto"/>
              <w:bottom w:val="single" w:sz="4" w:space="0" w:color="000000"/>
            </w:tcBorders>
            <w:vAlign w:val="bottom"/>
          </w:tcPr>
          <w:p w:rsidR="002529A4" w:rsidRPr="00C53664" w:rsidRDefault="002529A4" w:rsidP="004F45E8">
            <w:pPr>
              <w:contextualSpacing/>
              <w:jc w:val="left"/>
              <w:rPr>
                <w:b/>
                <w:sz w:val="20"/>
              </w:rPr>
            </w:pPr>
            <w:r w:rsidRPr="00C53664">
              <w:rPr>
                <w:b/>
                <w:sz w:val="20"/>
                <w:szCs w:val="22"/>
              </w:rPr>
              <w:t>Cada 15 días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9</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auto"/>
              <w:bottom w:val="single" w:sz="4" w:space="0" w:color="000000"/>
            </w:tcBorders>
            <w:vAlign w:val="bottom"/>
          </w:tcPr>
          <w:p w:rsidR="002529A4" w:rsidRPr="00C53664" w:rsidRDefault="002529A4" w:rsidP="004F45E8">
            <w:pPr>
              <w:contextualSpacing/>
              <w:jc w:val="left"/>
              <w:rPr>
                <w:b/>
                <w:sz w:val="20"/>
              </w:rPr>
            </w:pPr>
            <w:r w:rsidRPr="00C53664">
              <w:rPr>
                <w:b/>
                <w:sz w:val="20"/>
                <w:szCs w:val="22"/>
              </w:rPr>
              <w:t>Mensualmente</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auto"/>
              <w:bottom w:val="single" w:sz="4" w:space="0" w:color="000000"/>
            </w:tcBorders>
            <w:vAlign w:val="center"/>
          </w:tcPr>
          <w:p w:rsidR="002529A4" w:rsidRPr="00C53664" w:rsidRDefault="002529A4" w:rsidP="004F45E8">
            <w:pPr>
              <w:contextualSpacing/>
              <w:jc w:val="left"/>
              <w:rPr>
                <w:b/>
                <w:sz w:val="20"/>
              </w:rPr>
            </w:pPr>
            <w:r w:rsidRPr="00C53664">
              <w:rPr>
                <w:b/>
                <w:sz w:val="20"/>
                <w:szCs w:val="22"/>
              </w:rPr>
              <w:t>Otra</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2</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15</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88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val="restart"/>
            <w:tcBorders>
              <w:top w:val="single" w:sz="4" w:space="0" w:color="auto"/>
              <w:left w:val="single" w:sz="4" w:space="0" w:color="000000"/>
            </w:tcBorders>
            <w:vAlign w:val="center"/>
          </w:tcPr>
          <w:p w:rsidR="002529A4" w:rsidRPr="00C53664" w:rsidRDefault="002529A4" w:rsidP="004F45E8">
            <w:pPr>
              <w:contextualSpacing/>
              <w:jc w:val="center"/>
              <w:rPr>
                <w:b/>
                <w:sz w:val="20"/>
              </w:rPr>
            </w:pPr>
            <w:r w:rsidRPr="00C53664">
              <w:rPr>
                <w:b/>
                <w:sz w:val="20"/>
                <w:szCs w:val="22"/>
              </w:rPr>
              <w:t>TIEMPO DE RETENCION EN RECAMARA</w:t>
            </w: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30 días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45 días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60 días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Otra (60-90 días)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01"/>
        </w:trPr>
        <w:tc>
          <w:tcPr>
            <w:tcW w:w="1426" w:type="pct"/>
            <w:vMerge w:val="restart"/>
            <w:tcBorders>
              <w:top w:val="single" w:sz="4" w:space="0" w:color="auto"/>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r w:rsidRPr="00C53664">
              <w:rPr>
                <w:b/>
                <w:sz w:val="20"/>
                <w:szCs w:val="22"/>
              </w:rPr>
              <w:t>RAZONES POR LAS QUE CONSIDERA ESOS TIEMPOS</w:t>
            </w:r>
          </w:p>
        </w:tc>
        <w:tc>
          <w:tcPr>
            <w:tcW w:w="1440" w:type="pct"/>
            <w:tcBorders>
              <w:left w:val="single" w:sz="4" w:space="0" w:color="auto"/>
              <w:bottom w:val="single" w:sz="4" w:space="0" w:color="000000"/>
            </w:tcBorders>
            <w:vAlign w:val="bottom"/>
          </w:tcPr>
          <w:p w:rsidR="002529A4" w:rsidRPr="00C53664" w:rsidRDefault="002529A4" w:rsidP="004F45E8">
            <w:pPr>
              <w:contextualSpacing/>
              <w:jc w:val="left"/>
              <w:rPr>
                <w:b/>
                <w:sz w:val="20"/>
              </w:rPr>
            </w:pPr>
            <w:r w:rsidRPr="00C53664">
              <w:rPr>
                <w:b/>
                <w:sz w:val="20"/>
                <w:szCs w:val="22"/>
              </w:rPr>
              <w:t>Así le capacitaron</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9</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auto"/>
              <w:bottom w:val="single" w:sz="4" w:space="0" w:color="000000"/>
            </w:tcBorders>
            <w:vAlign w:val="bottom"/>
          </w:tcPr>
          <w:p w:rsidR="002529A4" w:rsidRPr="00C53664" w:rsidRDefault="002529A4" w:rsidP="004F45E8">
            <w:pPr>
              <w:contextualSpacing/>
              <w:jc w:val="left"/>
              <w:rPr>
                <w:b/>
                <w:sz w:val="20"/>
              </w:rPr>
            </w:pPr>
            <w:r w:rsidRPr="00C53664">
              <w:rPr>
                <w:b/>
                <w:sz w:val="20"/>
                <w:szCs w:val="22"/>
              </w:rPr>
              <w:t>Es suficiente</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76</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auto"/>
              <w:bottom w:val="single" w:sz="4" w:space="0" w:color="000000"/>
            </w:tcBorders>
            <w:vAlign w:val="bottom"/>
          </w:tcPr>
          <w:p w:rsidR="002529A4" w:rsidRPr="00C53664" w:rsidRDefault="002529A4" w:rsidP="004F45E8">
            <w:pPr>
              <w:contextualSpacing/>
              <w:jc w:val="left"/>
              <w:rPr>
                <w:b/>
                <w:sz w:val="20"/>
              </w:rPr>
            </w:pPr>
            <w:r w:rsidRPr="00C53664">
              <w:rPr>
                <w:b/>
                <w:sz w:val="20"/>
                <w:szCs w:val="22"/>
              </w:rPr>
              <w:t>Para que no se llene tanto</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76</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val="restart"/>
            <w:tcBorders>
              <w:top w:val="single" w:sz="4" w:space="0" w:color="auto"/>
              <w:left w:val="single" w:sz="4" w:space="0" w:color="000000"/>
            </w:tcBorders>
            <w:vAlign w:val="center"/>
          </w:tcPr>
          <w:p w:rsidR="002529A4" w:rsidRPr="00C53664" w:rsidRDefault="002529A4" w:rsidP="004F45E8">
            <w:pPr>
              <w:contextualSpacing/>
              <w:jc w:val="center"/>
              <w:rPr>
                <w:b/>
                <w:sz w:val="20"/>
              </w:rPr>
            </w:pPr>
            <w:r w:rsidRPr="00C53664">
              <w:rPr>
                <w:b/>
                <w:sz w:val="20"/>
                <w:szCs w:val="22"/>
              </w:rPr>
              <w:t>FRECUENCIA DE REMOSION DE SOLIDOS</w:t>
            </w: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30 días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41</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59</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60 días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Otra</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47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9</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val="restart"/>
            <w:tcBorders>
              <w:top w:val="single" w:sz="4" w:space="0" w:color="auto"/>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r w:rsidRPr="00C53664">
              <w:rPr>
                <w:b/>
                <w:sz w:val="20"/>
                <w:szCs w:val="22"/>
              </w:rPr>
              <w:t>ESTADO DEL MATERIAL AL SER REMOVIDO</w:t>
            </w:r>
          </w:p>
        </w:tc>
        <w:tc>
          <w:tcPr>
            <w:tcW w:w="1440" w:type="pct"/>
            <w:tcBorders>
              <w:left w:val="single" w:sz="4" w:space="0" w:color="auto"/>
              <w:bottom w:val="single" w:sz="4" w:space="0" w:color="000000"/>
            </w:tcBorders>
            <w:vAlign w:val="center"/>
          </w:tcPr>
          <w:p w:rsidR="002529A4" w:rsidRPr="00C53664" w:rsidRDefault="002529A4" w:rsidP="004F45E8">
            <w:pPr>
              <w:contextualSpacing/>
              <w:jc w:val="left"/>
              <w:rPr>
                <w:b/>
                <w:sz w:val="20"/>
              </w:rPr>
            </w:pPr>
            <w:r w:rsidRPr="00C53664">
              <w:rPr>
                <w:b/>
                <w:sz w:val="20"/>
                <w:szCs w:val="22"/>
              </w:rPr>
              <w:t>Seco</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11</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65</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6</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35</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center"/>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auto"/>
              <w:bottom w:val="single" w:sz="4" w:space="0" w:color="000000"/>
            </w:tcBorders>
            <w:vAlign w:val="center"/>
          </w:tcPr>
          <w:p w:rsidR="002529A4" w:rsidRPr="00C53664" w:rsidRDefault="002529A4" w:rsidP="004F45E8">
            <w:pPr>
              <w:contextualSpacing/>
              <w:jc w:val="left"/>
              <w:rPr>
                <w:b/>
                <w:sz w:val="20"/>
              </w:rPr>
            </w:pPr>
            <w:r w:rsidRPr="00C53664">
              <w:rPr>
                <w:b/>
                <w:sz w:val="20"/>
                <w:szCs w:val="22"/>
              </w:rPr>
              <w:t>Húmedo</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6</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35</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11</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65</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center"/>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val="restart"/>
            <w:tcBorders>
              <w:top w:val="single" w:sz="4" w:space="0" w:color="auto"/>
              <w:left w:val="single" w:sz="4" w:space="0" w:color="000000"/>
            </w:tcBorders>
            <w:vAlign w:val="center"/>
          </w:tcPr>
          <w:p w:rsidR="002529A4" w:rsidRPr="00C53664" w:rsidRDefault="002529A4" w:rsidP="004F45E8">
            <w:pPr>
              <w:contextualSpacing/>
              <w:jc w:val="center"/>
              <w:rPr>
                <w:b/>
                <w:sz w:val="20"/>
              </w:rPr>
            </w:pPr>
            <w:r w:rsidRPr="00C53664">
              <w:rPr>
                <w:b/>
                <w:sz w:val="20"/>
                <w:szCs w:val="22"/>
              </w:rPr>
              <w:t>PROCEDIMIENTO CUANDO EL MATERIAL REMOVIDO ESTA HUMEDO</w:t>
            </w: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Lo deja más tiempo</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5</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30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12</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70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Lo entierra</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6</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36</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11</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64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bottom"/>
          </w:tcPr>
          <w:p w:rsidR="002529A4" w:rsidRPr="00C53664" w:rsidRDefault="002529A4" w:rsidP="004F45E8">
            <w:pPr>
              <w:contextualSpacing/>
              <w:jc w:val="left"/>
              <w:rPr>
                <w:b/>
                <w:sz w:val="20"/>
              </w:rPr>
            </w:pPr>
            <w:r w:rsidRPr="00C53664">
              <w:rPr>
                <w:b/>
                <w:sz w:val="20"/>
                <w:szCs w:val="22"/>
              </w:rPr>
              <w:t>Lo asolea</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14</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83</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000000"/>
              <w:bottom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000000"/>
              <w:bottom w:val="single" w:sz="4" w:space="0" w:color="000000"/>
            </w:tcBorders>
            <w:vAlign w:val="center"/>
          </w:tcPr>
          <w:p w:rsidR="002529A4" w:rsidRPr="00C53664" w:rsidRDefault="002529A4" w:rsidP="004F45E8">
            <w:pPr>
              <w:contextualSpacing/>
              <w:jc w:val="left"/>
              <w:rPr>
                <w:b/>
                <w:sz w:val="20"/>
              </w:rPr>
            </w:pPr>
            <w:r w:rsidRPr="00C53664">
              <w:rPr>
                <w:b/>
                <w:sz w:val="20"/>
                <w:szCs w:val="22"/>
              </w:rPr>
              <w:t>Otros</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3</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17</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14</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83</w:t>
            </w:r>
          </w:p>
        </w:tc>
        <w:tc>
          <w:tcPr>
            <w:tcW w:w="355" w:type="pct"/>
            <w:tcBorders>
              <w:left w:val="single" w:sz="4" w:space="0" w:color="000000"/>
              <w:bottom w:val="single" w:sz="4" w:space="0" w:color="000000"/>
            </w:tcBorders>
            <w:vAlign w:val="center"/>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center"/>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val="restart"/>
            <w:tcBorders>
              <w:top w:val="single" w:sz="4" w:space="0" w:color="auto"/>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r w:rsidRPr="00C53664">
              <w:rPr>
                <w:b/>
                <w:sz w:val="20"/>
                <w:szCs w:val="22"/>
              </w:rPr>
              <w:t>DISPOSICIÓN FINAL</w:t>
            </w:r>
          </w:p>
        </w:tc>
        <w:tc>
          <w:tcPr>
            <w:tcW w:w="1440" w:type="pct"/>
            <w:tcBorders>
              <w:left w:val="single" w:sz="4" w:space="0" w:color="auto"/>
              <w:bottom w:val="single" w:sz="4" w:space="0" w:color="000000"/>
            </w:tcBorders>
            <w:vAlign w:val="bottom"/>
          </w:tcPr>
          <w:p w:rsidR="002529A4" w:rsidRPr="00C53664" w:rsidRDefault="002529A4" w:rsidP="004F45E8">
            <w:pPr>
              <w:contextualSpacing/>
              <w:jc w:val="left"/>
              <w:rPr>
                <w:b/>
                <w:sz w:val="20"/>
              </w:rPr>
            </w:pPr>
            <w:r w:rsidRPr="00C53664">
              <w:rPr>
                <w:b/>
                <w:sz w:val="20"/>
                <w:szCs w:val="22"/>
              </w:rPr>
              <w:t>Lo entierra</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r w:rsidR="002529A4" w:rsidRPr="00E2408F" w:rsidTr="004F45E8">
        <w:trPr>
          <w:trHeight w:val="260"/>
        </w:trPr>
        <w:tc>
          <w:tcPr>
            <w:tcW w:w="1426" w:type="pct"/>
            <w:vMerge/>
            <w:tcBorders>
              <w:left w:val="single" w:sz="4" w:space="0" w:color="auto"/>
              <w:bottom w:val="single" w:sz="4" w:space="0" w:color="auto"/>
              <w:right w:val="single" w:sz="4" w:space="0" w:color="auto"/>
            </w:tcBorders>
            <w:vAlign w:val="center"/>
          </w:tcPr>
          <w:p w:rsidR="002529A4" w:rsidRPr="00C53664" w:rsidRDefault="002529A4" w:rsidP="004F45E8">
            <w:pPr>
              <w:contextualSpacing/>
              <w:jc w:val="center"/>
              <w:rPr>
                <w:b/>
                <w:sz w:val="20"/>
              </w:rPr>
            </w:pPr>
          </w:p>
        </w:tc>
        <w:tc>
          <w:tcPr>
            <w:tcW w:w="1440" w:type="pct"/>
            <w:tcBorders>
              <w:left w:val="single" w:sz="4" w:space="0" w:color="auto"/>
              <w:bottom w:val="single" w:sz="4" w:space="0" w:color="000000"/>
            </w:tcBorders>
            <w:vAlign w:val="bottom"/>
          </w:tcPr>
          <w:p w:rsidR="002529A4" w:rsidRPr="00C53664" w:rsidRDefault="002529A4" w:rsidP="004F45E8">
            <w:pPr>
              <w:contextualSpacing/>
              <w:jc w:val="left"/>
              <w:rPr>
                <w:b/>
                <w:sz w:val="20"/>
              </w:rPr>
            </w:pPr>
            <w:r w:rsidRPr="00C53664">
              <w:rPr>
                <w:b/>
                <w:sz w:val="20"/>
                <w:szCs w:val="22"/>
              </w:rPr>
              <w:t>Otros</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c>
          <w:tcPr>
            <w:tcW w:w="355" w:type="pct"/>
            <w:tcBorders>
              <w:left w:val="single" w:sz="4" w:space="0" w:color="000000"/>
              <w:bottom w:val="single" w:sz="4" w:space="0" w:color="000000"/>
            </w:tcBorders>
            <w:vAlign w:val="bottom"/>
          </w:tcPr>
          <w:p w:rsidR="002529A4" w:rsidRPr="00E2408F" w:rsidRDefault="002529A4" w:rsidP="004F45E8">
            <w:pPr>
              <w:contextualSpacing/>
              <w:jc w:val="center"/>
              <w:rPr>
                <w:sz w:val="20"/>
              </w:rPr>
            </w:pPr>
            <w:r w:rsidRPr="00E2408F">
              <w:rPr>
                <w:sz w:val="20"/>
                <w:szCs w:val="22"/>
              </w:rPr>
              <w:t>17</w:t>
            </w:r>
          </w:p>
        </w:tc>
        <w:tc>
          <w:tcPr>
            <w:tcW w:w="360" w:type="pct"/>
            <w:tcBorders>
              <w:left w:val="single" w:sz="4" w:space="0" w:color="000000"/>
              <w:bottom w:val="single" w:sz="4" w:space="0" w:color="000000"/>
              <w:right w:val="single" w:sz="4" w:space="0" w:color="000000"/>
            </w:tcBorders>
            <w:vAlign w:val="bottom"/>
          </w:tcPr>
          <w:p w:rsidR="002529A4" w:rsidRPr="00E2408F" w:rsidRDefault="002529A4" w:rsidP="004F45E8">
            <w:pPr>
              <w:contextualSpacing/>
              <w:jc w:val="center"/>
              <w:rPr>
                <w:sz w:val="20"/>
              </w:rPr>
            </w:pPr>
            <w:r w:rsidRPr="00E2408F">
              <w:rPr>
                <w:sz w:val="20"/>
                <w:szCs w:val="22"/>
              </w:rPr>
              <w:t>100</w:t>
            </w:r>
          </w:p>
        </w:tc>
      </w:tr>
    </w:tbl>
    <w:p w:rsidR="002529A4" w:rsidRPr="006C65F4" w:rsidRDefault="002529A4" w:rsidP="002529A4">
      <w:pPr>
        <w:spacing w:line="360" w:lineRule="auto"/>
      </w:pPr>
      <w:r w:rsidRPr="006C65F4">
        <w:lastRenderedPageBreak/>
        <w:t>Un mayor porcentaje de las personas entrevistadas demostró por medio de sus respuestas tener conocimiento acerca de las acciones que forman parte del adecuado mantenimiento de la letrina, no así, de la frecuencia con que deben realizarse, debido a que sus respuestas han sido asociadas con el rastrillado de las heces hacia la recámara solar, habiéndose mencionado una frecuencia de 15 días para realizar dicha acción, además, se comprobó que en un 76% de los hogares, el mantenimiento de la letrina  es realizado por los padres de familia y en un mismo porcentaje respondieron que se realiza por higiene.</w:t>
      </w:r>
    </w:p>
    <w:p w:rsidR="002529A4" w:rsidRPr="006C65F4" w:rsidRDefault="002529A4" w:rsidP="002529A4">
      <w:pPr>
        <w:spacing w:line="360" w:lineRule="auto"/>
      </w:pPr>
    </w:p>
    <w:p w:rsidR="002529A4" w:rsidRPr="006C65F4" w:rsidRDefault="002529A4" w:rsidP="002529A4">
      <w:pPr>
        <w:spacing w:line="360" w:lineRule="auto"/>
      </w:pPr>
      <w:r w:rsidRPr="006C65F4">
        <w:t>Una buena parte de las personas entrevistadas manifestó que la frecuencia con que realizan el rastrillado de las heces hacia la recámara solar y el tiempo de retención de las heces en la recámara, está en función de la información que les fue proporcionada en las capacitaciones a las que asistieron. Pero algo que es necesario mencionar, es que solamente 4 de las personas entrevistadas no tomaron en cuenta las indicaciones brindadas en las capacitaciones, ya que el resto, o lo hacen en función de esas indicaciones, o en función de la rapidez con que se llena la recámara, y eso, puede estar determinado por factores como la cantidad de personas que habitan la vivienda.</w:t>
      </w:r>
    </w:p>
    <w:p w:rsidR="002529A4" w:rsidRPr="006C65F4" w:rsidRDefault="002529A4" w:rsidP="002529A4">
      <w:pPr>
        <w:spacing w:line="360" w:lineRule="auto"/>
      </w:pPr>
    </w:p>
    <w:p w:rsidR="002529A4" w:rsidRPr="006C65F4" w:rsidRDefault="002529A4" w:rsidP="002529A4">
      <w:pPr>
        <w:spacing w:line="360" w:lineRule="auto"/>
      </w:pPr>
      <w:r w:rsidRPr="006C65F4">
        <w:t>Es muy posible que factores como la cantidad de personas que habitan en la vivienda, influyan de manera directa en la frecuencia de la remoción de los sólidos. Solamente en dos de las viviendas, s</w:t>
      </w:r>
      <w:r>
        <w:t>e espera el tiempo necesario (45</w:t>
      </w:r>
      <w:r w:rsidRPr="006C65F4">
        <w:t xml:space="preserve"> días) para remover los sólidos, mientras que para el resto de viviendas, el tiempo de retención de las heces varía siendo mucho menor.</w:t>
      </w:r>
    </w:p>
    <w:p w:rsidR="002529A4" w:rsidRPr="006C65F4" w:rsidRDefault="002529A4" w:rsidP="002529A4">
      <w:pPr>
        <w:spacing w:line="360" w:lineRule="auto"/>
      </w:pPr>
    </w:p>
    <w:p w:rsidR="002529A4" w:rsidRPr="006C65F4" w:rsidRDefault="002529A4" w:rsidP="002529A4">
      <w:pPr>
        <w:spacing w:line="360" w:lineRule="auto"/>
      </w:pPr>
      <w:r w:rsidRPr="006C65F4">
        <w:t>También es importante notar que, a pesar de que las heces no se encuentran listas para su disposición final, en su mayoría, estas son removidas y tratadas fuera de la letrina, lo que podría significar un riesgo para la salud de los mismos habitantes de la comunidad ya que no se completa el tiempo suficiente para la eliminación de los microorganismos patógenos.</w:t>
      </w:r>
    </w:p>
    <w:p w:rsidR="002529A4" w:rsidRPr="006C65F4" w:rsidRDefault="002529A4" w:rsidP="002529A4">
      <w:pPr>
        <w:spacing w:line="360" w:lineRule="auto"/>
      </w:pPr>
    </w:p>
    <w:p w:rsidR="002529A4" w:rsidRPr="006C65F4" w:rsidRDefault="002529A4" w:rsidP="002529A4">
      <w:pPr>
        <w:spacing w:line="360" w:lineRule="auto"/>
      </w:pPr>
      <w:r w:rsidRPr="006C65F4">
        <w:lastRenderedPageBreak/>
        <w:t>No existe, según los habitantes de la comunidad otro medio de disposición final que no sea el enterrar las heces, lo cual generará futuros problemas sanitarios, debido a que las viviendas de la comunidad carecen de suficiente espacio para enterrarlas por un largo periodo, situación que debe ser atendida por el comité de salud o por la directiva de la comunidad, a fin de encontrar una solución pronta.</w:t>
      </w:r>
    </w:p>
    <w:p w:rsidR="002529A4" w:rsidRPr="006C65F4" w:rsidRDefault="002529A4" w:rsidP="002529A4">
      <w:pPr>
        <w:spacing w:line="360" w:lineRule="auto"/>
      </w:pPr>
    </w:p>
    <w:p w:rsidR="002529A4" w:rsidRPr="006C65F4" w:rsidRDefault="002529A4" w:rsidP="002529A4">
      <w:pPr>
        <w:spacing w:line="360" w:lineRule="auto"/>
      </w:pPr>
      <w:r w:rsidRPr="006C65F4">
        <w:t>De todo lo anterior se puede concluir que la mayoría de las personas tienen una buena comprensión acerca del mantenimiento de la letrina solar aunque, no todas las familias desean involucrarse en su realización y resiente aun la poca participación en la elección del tipo de letrina.</w:t>
      </w:r>
    </w:p>
    <w:p w:rsidR="002529A4" w:rsidRPr="006C65F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rPr>
          <w:b/>
        </w:rPr>
      </w:pPr>
    </w:p>
    <w:p w:rsidR="002529A4" w:rsidRDefault="002529A4" w:rsidP="002529A4">
      <w:pPr>
        <w:spacing w:line="360" w:lineRule="auto"/>
        <w:rPr>
          <w:b/>
        </w:rPr>
      </w:pPr>
    </w:p>
    <w:p w:rsidR="002529A4" w:rsidRPr="00455ED6" w:rsidRDefault="002529A4" w:rsidP="002529A4">
      <w:pPr>
        <w:spacing w:line="360" w:lineRule="auto"/>
        <w:jc w:val="center"/>
        <w:rPr>
          <w:b/>
          <w:bCs/>
        </w:rPr>
      </w:pPr>
      <w:r w:rsidRPr="00455ED6">
        <w:rPr>
          <w:b/>
        </w:rPr>
        <w:lastRenderedPageBreak/>
        <w:t>CUADRO 4.</w:t>
      </w:r>
    </w:p>
    <w:p w:rsidR="002529A4" w:rsidRPr="006C65F4" w:rsidRDefault="002529A4" w:rsidP="002529A4">
      <w:pPr>
        <w:jc w:val="center"/>
      </w:pPr>
      <w:r w:rsidRPr="00455ED6">
        <w:rPr>
          <w:b/>
        </w:rPr>
        <w:t>CONOCIMIENTOS QUE SEGÚN LO MANIFESTADO POR LOS JEFES DE FAMILIA ENTREVISTADOS HAN  OBTENIDO  EN CAPACITACIONES SOBRE USO Y MANTENIMIENTO DE LAS LETRINAS SOLARES  PROTOTIPO IV EN LA COMUNIDAD LOS ANGELES, CANTON MAJAHUAL, DPTO. DE LA LIBERTAD, AÑO 2009</w:t>
      </w:r>
    </w:p>
    <w:p w:rsidR="002529A4" w:rsidRPr="006C65F4" w:rsidRDefault="002529A4" w:rsidP="002529A4">
      <w:pPr>
        <w:spacing w:line="360" w:lineRule="auto"/>
      </w:pPr>
    </w:p>
    <w:tbl>
      <w:tblPr>
        <w:tblW w:w="0" w:type="auto"/>
        <w:tblCellMar>
          <w:left w:w="70" w:type="dxa"/>
          <w:right w:w="70" w:type="dxa"/>
        </w:tblCellMar>
        <w:tblLook w:val="0000"/>
      </w:tblPr>
      <w:tblGrid>
        <w:gridCol w:w="2434"/>
        <w:gridCol w:w="2233"/>
        <w:gridCol w:w="1672"/>
        <w:gridCol w:w="385"/>
        <w:gridCol w:w="508"/>
        <w:gridCol w:w="470"/>
        <w:gridCol w:w="385"/>
        <w:gridCol w:w="666"/>
        <w:gridCol w:w="508"/>
      </w:tblGrid>
      <w:tr w:rsidR="002529A4" w:rsidRPr="00455ED6" w:rsidTr="004F45E8">
        <w:trPr>
          <w:trHeight w:val="231"/>
        </w:trPr>
        <w:tc>
          <w:tcPr>
            <w:tcW w:w="0" w:type="auto"/>
            <w:vMerge w:val="restart"/>
            <w:tcBorders>
              <w:top w:val="single" w:sz="4" w:space="0" w:color="000000"/>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INDICADOR</w:t>
            </w:r>
          </w:p>
        </w:tc>
        <w:tc>
          <w:tcPr>
            <w:tcW w:w="0" w:type="auto"/>
            <w:vMerge w:val="restart"/>
            <w:tcBorders>
              <w:top w:val="single" w:sz="4" w:space="0" w:color="000000"/>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SUBINDICADOR</w:t>
            </w:r>
          </w:p>
        </w:tc>
        <w:tc>
          <w:tcPr>
            <w:tcW w:w="0" w:type="auto"/>
            <w:vMerge w:val="restart"/>
            <w:tcBorders>
              <w:top w:val="single" w:sz="4" w:space="0" w:color="000000"/>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ASPECTOS A EVALUAR</w:t>
            </w:r>
          </w:p>
        </w:tc>
        <w:tc>
          <w:tcPr>
            <w:tcW w:w="0" w:type="auto"/>
            <w:gridSpan w:val="6"/>
            <w:tcBorders>
              <w:top w:val="single" w:sz="4" w:space="0" w:color="000000"/>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rPr>
                <w:b/>
              </w:rPr>
            </w:pPr>
            <w:r w:rsidRPr="00455ED6">
              <w:rPr>
                <w:b/>
                <w:sz w:val="22"/>
              </w:rPr>
              <w:t>FRECUENCIA</w:t>
            </w:r>
          </w:p>
        </w:tc>
      </w:tr>
      <w:tr w:rsidR="002529A4" w:rsidRPr="00455ED6" w:rsidTr="004F45E8">
        <w:trPr>
          <w:trHeight w:val="231"/>
        </w:trPr>
        <w:tc>
          <w:tcPr>
            <w:tcW w:w="0" w:type="auto"/>
            <w:vMerge/>
            <w:tcBorders>
              <w:top w:val="single" w:sz="4" w:space="0" w:color="000000"/>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top w:val="single" w:sz="4" w:space="0" w:color="000000"/>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top w:val="single" w:sz="4" w:space="0" w:color="000000"/>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bottom"/>
          </w:tcPr>
          <w:p w:rsidR="002529A4" w:rsidRPr="00455ED6" w:rsidRDefault="002529A4" w:rsidP="004F45E8">
            <w:pPr>
              <w:spacing w:line="276" w:lineRule="auto"/>
              <w:jc w:val="center"/>
              <w:rPr>
                <w:b/>
              </w:rPr>
            </w:pPr>
            <w:r w:rsidRPr="00455ED6">
              <w:rPr>
                <w:b/>
                <w:sz w:val="22"/>
              </w:rPr>
              <w:t>SI</w:t>
            </w:r>
          </w:p>
        </w:tc>
        <w:tc>
          <w:tcPr>
            <w:tcW w:w="0" w:type="auto"/>
            <w:tcBorders>
              <w:left w:val="single" w:sz="4" w:space="0" w:color="000000"/>
              <w:bottom w:val="single" w:sz="4" w:space="0" w:color="000000"/>
            </w:tcBorders>
            <w:vAlign w:val="bottom"/>
          </w:tcPr>
          <w:p w:rsidR="002529A4" w:rsidRPr="00455ED6" w:rsidRDefault="002529A4" w:rsidP="004F45E8">
            <w:pPr>
              <w:spacing w:line="276" w:lineRule="auto"/>
              <w:jc w:val="center"/>
              <w:rPr>
                <w:b/>
              </w:rPr>
            </w:pPr>
            <w:r w:rsidRPr="00455ED6">
              <w:rPr>
                <w:b/>
                <w:sz w:val="22"/>
              </w:rPr>
              <w:t>%</w:t>
            </w:r>
          </w:p>
        </w:tc>
        <w:tc>
          <w:tcPr>
            <w:tcW w:w="0" w:type="auto"/>
            <w:tcBorders>
              <w:left w:val="single" w:sz="4" w:space="0" w:color="000000"/>
              <w:bottom w:val="single" w:sz="4" w:space="0" w:color="000000"/>
            </w:tcBorders>
            <w:vAlign w:val="bottom"/>
          </w:tcPr>
          <w:p w:rsidR="002529A4" w:rsidRPr="00455ED6" w:rsidRDefault="002529A4" w:rsidP="004F45E8">
            <w:pPr>
              <w:spacing w:line="276" w:lineRule="auto"/>
              <w:jc w:val="center"/>
              <w:rPr>
                <w:b/>
              </w:rPr>
            </w:pPr>
            <w:r w:rsidRPr="00455ED6">
              <w:rPr>
                <w:b/>
                <w:sz w:val="22"/>
              </w:rPr>
              <w:t>NO</w:t>
            </w:r>
          </w:p>
        </w:tc>
        <w:tc>
          <w:tcPr>
            <w:tcW w:w="0" w:type="auto"/>
            <w:tcBorders>
              <w:left w:val="single" w:sz="4" w:space="0" w:color="000000"/>
              <w:bottom w:val="single" w:sz="4" w:space="0" w:color="000000"/>
            </w:tcBorders>
            <w:vAlign w:val="bottom"/>
          </w:tcPr>
          <w:p w:rsidR="002529A4" w:rsidRPr="00455ED6" w:rsidRDefault="002529A4" w:rsidP="004F45E8">
            <w:pPr>
              <w:spacing w:line="276" w:lineRule="auto"/>
              <w:jc w:val="center"/>
              <w:rPr>
                <w:b/>
              </w:rPr>
            </w:pPr>
            <w:r w:rsidRPr="00455ED6">
              <w:rPr>
                <w:b/>
                <w:sz w:val="22"/>
              </w:rPr>
              <w:t>%</w:t>
            </w:r>
          </w:p>
        </w:tc>
        <w:tc>
          <w:tcPr>
            <w:tcW w:w="0" w:type="auto"/>
            <w:tcBorders>
              <w:left w:val="single" w:sz="4" w:space="0" w:color="000000"/>
              <w:bottom w:val="single" w:sz="4" w:space="0" w:color="000000"/>
            </w:tcBorders>
            <w:vAlign w:val="bottom"/>
          </w:tcPr>
          <w:p w:rsidR="002529A4" w:rsidRPr="00455ED6" w:rsidRDefault="002529A4" w:rsidP="004F45E8">
            <w:pPr>
              <w:spacing w:line="276" w:lineRule="auto"/>
              <w:jc w:val="center"/>
              <w:rPr>
                <w:b/>
              </w:rPr>
            </w:pPr>
            <w:r w:rsidRPr="00455ED6">
              <w:rPr>
                <w:b/>
                <w:sz w:val="22"/>
              </w:rPr>
              <w:t>Total</w:t>
            </w:r>
          </w:p>
        </w:tc>
        <w:tc>
          <w:tcPr>
            <w:tcW w:w="0" w:type="auto"/>
            <w:tcBorders>
              <w:left w:val="single" w:sz="4" w:space="0" w:color="000000"/>
              <w:bottom w:val="single" w:sz="4" w:space="0" w:color="000000"/>
              <w:right w:val="single" w:sz="4" w:space="0" w:color="000000"/>
            </w:tcBorders>
            <w:vAlign w:val="bottom"/>
          </w:tcPr>
          <w:p w:rsidR="002529A4" w:rsidRPr="00455ED6" w:rsidRDefault="002529A4" w:rsidP="004F45E8">
            <w:pPr>
              <w:spacing w:line="276" w:lineRule="auto"/>
              <w:jc w:val="center"/>
              <w:rPr>
                <w:b/>
              </w:rPr>
            </w:pPr>
            <w:r w:rsidRPr="00455ED6">
              <w:rPr>
                <w:b/>
                <w:sz w:val="22"/>
              </w:rPr>
              <w:t>%</w:t>
            </w:r>
          </w:p>
        </w:tc>
      </w:tr>
      <w:tr w:rsidR="002529A4" w:rsidRPr="00455ED6" w:rsidTr="004F45E8">
        <w:trPr>
          <w:trHeight w:val="231"/>
        </w:trPr>
        <w:tc>
          <w:tcPr>
            <w:tcW w:w="0" w:type="auto"/>
            <w:vMerge w:val="restart"/>
            <w:tcBorders>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CAPACITACIONES SOBRE USO Y MANTENIMIENTO</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Uso de la letrina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Asistencia a capacitación</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11</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Mantenimiento</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Asistencia a capacitación</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11</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496"/>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Importancia de la letrina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Asistencia a capacitación</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13</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77</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4</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23</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Seguimiento</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Recibieron visitas de seguimiento</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11</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69"/>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val="restart"/>
            <w:tcBorders>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N°  de visitas de seguimiento desde que se construyeron</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1 visita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27</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8</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73</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11</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3 visitas</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46</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54</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11</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Más de 3 visitas</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27</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8</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73</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11</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val="restart"/>
            <w:tcBorders>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CONOCIMIENTOS SOBRE MATERIAL SECANTE</w:t>
            </w:r>
          </w:p>
        </w:tc>
        <w:tc>
          <w:tcPr>
            <w:tcW w:w="0" w:type="auto"/>
            <w:vMerge w:val="restart"/>
            <w:tcBorders>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Indicaciones sobre material secante a utilizar</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Cal</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70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Cal y tierra blanca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8</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47</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9</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53</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Ceniza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11</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Ceniza y tierra blanca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88</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Cal y ceniza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11</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6</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Otro</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88</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val="restart"/>
            <w:tcBorders>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Indicaciones sobre proporciones de material secante</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Proporción 50 – 50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70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Proporción 60 – 40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88</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Otra proporción</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18</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14</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82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val="restart"/>
            <w:tcBorders>
              <w:left w:val="single" w:sz="4" w:space="0" w:color="000000"/>
              <w:bottom w:val="single" w:sz="4" w:space="0" w:color="000000"/>
            </w:tcBorders>
            <w:vAlign w:val="center"/>
          </w:tcPr>
          <w:p w:rsidR="002529A4" w:rsidRPr="00455ED6" w:rsidRDefault="002529A4" w:rsidP="004F45E8">
            <w:pPr>
              <w:spacing w:line="276" w:lineRule="auto"/>
              <w:jc w:val="center"/>
              <w:rPr>
                <w:b/>
              </w:rPr>
            </w:pPr>
            <w:r w:rsidRPr="00455ED6">
              <w:rPr>
                <w:b/>
                <w:sz w:val="22"/>
              </w:rPr>
              <w:t>Cantidad de material secante utilizada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1 libra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88</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½ libra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70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5</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549"/>
        </w:trPr>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vMerge/>
            <w:tcBorders>
              <w:left w:val="single" w:sz="4" w:space="0" w:color="000000"/>
              <w:bottom w:val="single" w:sz="4" w:space="0" w:color="000000"/>
            </w:tcBorders>
            <w:vAlign w:val="center"/>
          </w:tcPr>
          <w:p w:rsidR="002529A4" w:rsidRPr="00455ED6" w:rsidRDefault="002529A4" w:rsidP="004F45E8">
            <w:pPr>
              <w:spacing w:line="276" w:lineRule="auto"/>
              <w:jc w:val="center"/>
              <w:rPr>
                <w:b/>
              </w:rPr>
            </w:pP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Otra cantidad</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3</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18</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14</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82</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r w:rsidR="002529A4" w:rsidRPr="00455ED6" w:rsidTr="004F45E8">
        <w:trPr>
          <w:trHeight w:val="231"/>
        </w:trPr>
        <w:tc>
          <w:tcPr>
            <w:tcW w:w="0" w:type="auto"/>
            <w:gridSpan w:val="2"/>
            <w:tcBorders>
              <w:top w:val="single" w:sz="4" w:space="0" w:color="000000"/>
              <w:left w:val="single" w:sz="4" w:space="0" w:color="000000"/>
              <w:bottom w:val="single" w:sz="4" w:space="0" w:color="000000"/>
            </w:tcBorders>
            <w:vAlign w:val="center"/>
          </w:tcPr>
          <w:p w:rsidR="002529A4" w:rsidRDefault="002529A4" w:rsidP="004F45E8">
            <w:pPr>
              <w:spacing w:line="276" w:lineRule="auto"/>
              <w:jc w:val="center"/>
              <w:rPr>
                <w:b/>
              </w:rPr>
            </w:pPr>
            <w:r>
              <w:rPr>
                <w:b/>
                <w:sz w:val="22"/>
              </w:rPr>
              <w:t>INSTITUCION</w:t>
            </w:r>
          </w:p>
          <w:p w:rsidR="002529A4" w:rsidRPr="00455ED6" w:rsidRDefault="002529A4" w:rsidP="004F45E8">
            <w:pPr>
              <w:spacing w:line="276" w:lineRule="auto"/>
              <w:jc w:val="center"/>
              <w:rPr>
                <w:b/>
              </w:rPr>
            </w:pPr>
            <w:r w:rsidRPr="00455ED6">
              <w:rPr>
                <w:b/>
                <w:sz w:val="22"/>
              </w:rPr>
              <w:t>CAPACITADORA</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left"/>
              <w:rPr>
                <w:b/>
              </w:rPr>
            </w:pPr>
            <w:r w:rsidRPr="00455ED6">
              <w:rPr>
                <w:b/>
                <w:sz w:val="22"/>
              </w:rPr>
              <w:t>MSPAS</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100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0</w:t>
            </w:r>
          </w:p>
        </w:tc>
        <w:tc>
          <w:tcPr>
            <w:tcW w:w="0" w:type="auto"/>
            <w:tcBorders>
              <w:left w:val="single" w:sz="4" w:space="0" w:color="000000"/>
              <w:bottom w:val="single" w:sz="4" w:space="0" w:color="000000"/>
            </w:tcBorders>
            <w:vAlign w:val="center"/>
          </w:tcPr>
          <w:p w:rsidR="002529A4" w:rsidRPr="00455ED6" w:rsidRDefault="002529A4" w:rsidP="004F45E8">
            <w:pPr>
              <w:spacing w:line="276" w:lineRule="auto"/>
              <w:jc w:val="center"/>
            </w:pPr>
            <w:r w:rsidRPr="00455ED6">
              <w:rPr>
                <w:sz w:val="22"/>
              </w:rPr>
              <w:t>17</w:t>
            </w:r>
          </w:p>
        </w:tc>
        <w:tc>
          <w:tcPr>
            <w:tcW w:w="0" w:type="auto"/>
            <w:tcBorders>
              <w:left w:val="single" w:sz="4" w:space="0" w:color="000000"/>
              <w:bottom w:val="single" w:sz="4" w:space="0" w:color="000000"/>
              <w:right w:val="single" w:sz="4" w:space="0" w:color="000000"/>
            </w:tcBorders>
            <w:vAlign w:val="center"/>
          </w:tcPr>
          <w:p w:rsidR="002529A4" w:rsidRPr="00455ED6" w:rsidRDefault="002529A4" w:rsidP="004F45E8">
            <w:pPr>
              <w:spacing w:line="276" w:lineRule="auto"/>
              <w:jc w:val="center"/>
            </w:pPr>
            <w:r w:rsidRPr="00455ED6">
              <w:rPr>
                <w:sz w:val="22"/>
              </w:rPr>
              <w:t>100</w:t>
            </w:r>
          </w:p>
        </w:tc>
      </w:tr>
    </w:tbl>
    <w:p w:rsidR="002529A4" w:rsidRDefault="002529A4" w:rsidP="002529A4">
      <w:pPr>
        <w:spacing w:line="360" w:lineRule="auto"/>
      </w:pPr>
      <w:r w:rsidRPr="006C65F4">
        <w:lastRenderedPageBreak/>
        <w:t>Como se ha visto en cuadros anteriores, hasta cierto punto se ha logrado generar un impacto en la comunidad con respecto al uso y mantenimiento adecuado de las letrinas, esto tal vez debido a que un buen número de ellos han asistido a una o más veces a las capacitaciones impartidas por el MSPAS y que los contenidos abordados según lo plasmado en el cuadro y expresado por los entrevistados, son esenciales para que los usuarios de estas letrinas realicen un buen uso y mantenimiento. Pese a ello, dicho impacto podría ser mayor si se considerara incrementar las visitas de seguimiento por parte de las autoridades sanitarias ya que como se puede observar en este cuadro, los entrevistados manifestaron que son pocas las visitas que han recibido posteriores a las capacitaciones.</w:t>
      </w:r>
    </w:p>
    <w:p w:rsidR="002529A4" w:rsidRPr="006C65F4" w:rsidRDefault="002529A4" w:rsidP="002529A4">
      <w:pPr>
        <w:spacing w:line="360" w:lineRule="auto"/>
      </w:pPr>
    </w:p>
    <w:p w:rsidR="002529A4" w:rsidRPr="006C65F4" w:rsidRDefault="002529A4" w:rsidP="002529A4">
      <w:pPr>
        <w:spacing w:line="360" w:lineRule="auto"/>
      </w:pPr>
      <w:r w:rsidRPr="006C65F4">
        <w:t xml:space="preserve">En cuanto a conocimientos específicos relacionados al uso y tipo de material secante, se puede  apreciar que todas las personas entrevistadas conocen al menos un tipo de material que se puede aplicar para la desecación, aunque el tipo de material esta determinado en parte, por los recursos económicos que las familias poseen. </w:t>
      </w:r>
    </w:p>
    <w:p w:rsidR="002529A4" w:rsidRPr="006C65F4" w:rsidRDefault="002529A4" w:rsidP="002529A4">
      <w:pPr>
        <w:spacing w:line="360" w:lineRule="auto"/>
        <w:rPr>
          <w:b/>
        </w:rPr>
      </w:pPr>
      <w:r w:rsidRPr="006C65F4">
        <w:t xml:space="preserve">                                                                                                                                                                                                                                                                                                                                                   </w:t>
      </w: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Pr="00455ED6" w:rsidRDefault="002529A4" w:rsidP="002529A4">
      <w:pPr>
        <w:jc w:val="center"/>
        <w:rPr>
          <w:b/>
        </w:rPr>
      </w:pPr>
      <w:r w:rsidRPr="00455ED6">
        <w:rPr>
          <w:b/>
        </w:rPr>
        <w:lastRenderedPageBreak/>
        <w:t>CUADRO 5.</w:t>
      </w:r>
    </w:p>
    <w:p w:rsidR="002529A4" w:rsidRDefault="002529A4" w:rsidP="002529A4">
      <w:pPr>
        <w:jc w:val="center"/>
        <w:rPr>
          <w:b/>
          <w:sz w:val="22"/>
        </w:rPr>
      </w:pPr>
      <w:r w:rsidRPr="00BD1FB4">
        <w:rPr>
          <w:b/>
          <w:sz w:val="22"/>
        </w:rPr>
        <w:t>ACTITUDES RELACIONADAS A LA IMPLEMENTACION DE LAS LETRINAS SOLARES EXPRESADOS POR LOS JEFES DE FAMILIA ENTREVISTADOS EN LA COMUNIDAD LOS ANGELES, CANTON MAJAHUAL, DPTO. DE LA LIBERTAD, AÑO 2009</w:t>
      </w:r>
    </w:p>
    <w:p w:rsidR="00AA06E4" w:rsidRPr="006C65F4" w:rsidRDefault="00AA06E4" w:rsidP="002529A4">
      <w:pPr>
        <w:jc w:val="center"/>
      </w:pPr>
    </w:p>
    <w:tbl>
      <w:tblPr>
        <w:tblW w:w="5000" w:type="pct"/>
        <w:tblCellMar>
          <w:left w:w="70" w:type="dxa"/>
          <w:right w:w="70" w:type="dxa"/>
        </w:tblCellMar>
        <w:tblLook w:val="0000"/>
      </w:tblPr>
      <w:tblGrid>
        <w:gridCol w:w="3818"/>
        <w:gridCol w:w="1328"/>
        <w:gridCol w:w="1070"/>
        <w:gridCol w:w="385"/>
        <w:gridCol w:w="508"/>
        <w:gridCol w:w="470"/>
        <w:gridCol w:w="508"/>
        <w:gridCol w:w="666"/>
        <w:gridCol w:w="508"/>
      </w:tblGrid>
      <w:tr w:rsidR="002529A4" w:rsidRPr="00455ED6" w:rsidTr="004F45E8">
        <w:trPr>
          <w:trHeight w:val="283"/>
        </w:trPr>
        <w:tc>
          <w:tcPr>
            <w:tcW w:w="2272" w:type="pct"/>
            <w:vMerge w:val="restart"/>
            <w:tcBorders>
              <w:top w:val="single" w:sz="4" w:space="0" w:color="000000"/>
              <w:left w:val="single" w:sz="4" w:space="0" w:color="000000"/>
              <w:bottom w:val="single" w:sz="4" w:space="0" w:color="000000"/>
            </w:tcBorders>
            <w:vAlign w:val="center"/>
          </w:tcPr>
          <w:p w:rsidR="002529A4" w:rsidRPr="00455ED6" w:rsidRDefault="002529A4" w:rsidP="004F45E8">
            <w:pPr>
              <w:jc w:val="center"/>
              <w:rPr>
                <w:b/>
              </w:rPr>
            </w:pPr>
            <w:r w:rsidRPr="00455ED6">
              <w:rPr>
                <w:b/>
                <w:sz w:val="22"/>
              </w:rPr>
              <w:t>INDICADOR</w:t>
            </w:r>
          </w:p>
        </w:tc>
        <w:tc>
          <w:tcPr>
            <w:tcW w:w="1505" w:type="pct"/>
            <w:gridSpan w:val="2"/>
            <w:vMerge w:val="restart"/>
            <w:tcBorders>
              <w:top w:val="single" w:sz="4" w:space="0" w:color="000000"/>
              <w:left w:val="single" w:sz="4" w:space="0" w:color="000000"/>
              <w:bottom w:val="single" w:sz="4" w:space="0" w:color="000000"/>
            </w:tcBorders>
            <w:vAlign w:val="center"/>
          </w:tcPr>
          <w:p w:rsidR="002529A4" w:rsidRPr="00455ED6" w:rsidRDefault="002529A4" w:rsidP="004F45E8">
            <w:pPr>
              <w:jc w:val="center"/>
              <w:rPr>
                <w:b/>
              </w:rPr>
            </w:pPr>
            <w:r w:rsidRPr="00455ED6">
              <w:rPr>
                <w:b/>
                <w:sz w:val="22"/>
              </w:rPr>
              <w:t>ASPECTOS A EVALUAR</w:t>
            </w:r>
          </w:p>
        </w:tc>
        <w:tc>
          <w:tcPr>
            <w:tcW w:w="1223" w:type="pct"/>
            <w:gridSpan w:val="6"/>
            <w:tcBorders>
              <w:top w:val="single" w:sz="4" w:space="0" w:color="000000"/>
              <w:left w:val="single" w:sz="4" w:space="0" w:color="000000"/>
              <w:bottom w:val="single" w:sz="4" w:space="0" w:color="000000"/>
              <w:right w:val="single" w:sz="4" w:space="0" w:color="000000"/>
            </w:tcBorders>
            <w:vAlign w:val="center"/>
          </w:tcPr>
          <w:p w:rsidR="002529A4" w:rsidRPr="00455ED6" w:rsidRDefault="002529A4" w:rsidP="004F45E8">
            <w:pPr>
              <w:jc w:val="center"/>
              <w:rPr>
                <w:b/>
              </w:rPr>
            </w:pPr>
            <w:r w:rsidRPr="00455ED6">
              <w:rPr>
                <w:b/>
                <w:sz w:val="22"/>
              </w:rPr>
              <w:t>FRECUENCIA</w:t>
            </w:r>
          </w:p>
        </w:tc>
      </w:tr>
      <w:tr w:rsidR="002529A4" w:rsidRPr="00455ED6" w:rsidTr="004F45E8">
        <w:trPr>
          <w:trHeight w:val="283"/>
        </w:trPr>
        <w:tc>
          <w:tcPr>
            <w:tcW w:w="2272" w:type="pct"/>
            <w:vMerge/>
            <w:tcBorders>
              <w:top w:val="single" w:sz="4" w:space="0" w:color="000000"/>
              <w:left w:val="single" w:sz="4" w:space="0" w:color="000000"/>
              <w:bottom w:val="single" w:sz="4" w:space="0" w:color="000000"/>
            </w:tcBorders>
            <w:vAlign w:val="center"/>
          </w:tcPr>
          <w:p w:rsidR="002529A4" w:rsidRPr="00455ED6" w:rsidRDefault="002529A4" w:rsidP="004F45E8">
            <w:pPr>
              <w:jc w:val="center"/>
              <w:rPr>
                <w:b/>
              </w:rPr>
            </w:pPr>
          </w:p>
        </w:tc>
        <w:tc>
          <w:tcPr>
            <w:tcW w:w="1505" w:type="pct"/>
            <w:gridSpan w:val="2"/>
            <w:vMerge/>
            <w:tcBorders>
              <w:top w:val="single" w:sz="4" w:space="0" w:color="000000"/>
              <w:left w:val="single" w:sz="4" w:space="0" w:color="000000"/>
              <w:bottom w:val="single" w:sz="4" w:space="0" w:color="000000"/>
            </w:tcBorders>
            <w:vAlign w:val="center"/>
          </w:tcPr>
          <w:p w:rsidR="002529A4" w:rsidRPr="00455ED6" w:rsidRDefault="002529A4" w:rsidP="004F45E8">
            <w:pPr>
              <w:jc w:val="center"/>
              <w:rPr>
                <w:b/>
              </w:rPr>
            </w:pPr>
          </w:p>
        </w:tc>
        <w:tc>
          <w:tcPr>
            <w:tcW w:w="158" w:type="pct"/>
            <w:tcBorders>
              <w:left w:val="single" w:sz="4" w:space="0" w:color="000000"/>
              <w:bottom w:val="single" w:sz="4" w:space="0" w:color="000000"/>
            </w:tcBorders>
            <w:vAlign w:val="center"/>
          </w:tcPr>
          <w:p w:rsidR="002529A4" w:rsidRPr="00455ED6" w:rsidRDefault="002529A4" w:rsidP="004F45E8">
            <w:pPr>
              <w:jc w:val="center"/>
              <w:rPr>
                <w:b/>
              </w:rPr>
            </w:pPr>
            <w:r w:rsidRPr="00455ED6">
              <w:rPr>
                <w:b/>
                <w:sz w:val="22"/>
              </w:rPr>
              <w:t>SI</w:t>
            </w:r>
          </w:p>
        </w:tc>
        <w:tc>
          <w:tcPr>
            <w:tcW w:w="204" w:type="pct"/>
            <w:tcBorders>
              <w:left w:val="single" w:sz="4" w:space="0" w:color="000000"/>
              <w:bottom w:val="single" w:sz="4" w:space="0" w:color="000000"/>
            </w:tcBorders>
            <w:vAlign w:val="center"/>
          </w:tcPr>
          <w:p w:rsidR="002529A4" w:rsidRPr="00455ED6" w:rsidRDefault="002529A4" w:rsidP="004F45E8">
            <w:pPr>
              <w:jc w:val="center"/>
              <w:rPr>
                <w:b/>
              </w:rPr>
            </w:pPr>
            <w:r w:rsidRPr="00455ED6">
              <w:rPr>
                <w:b/>
                <w:sz w:val="22"/>
              </w:rPr>
              <w:t>%</w:t>
            </w:r>
          </w:p>
        </w:tc>
        <w:tc>
          <w:tcPr>
            <w:tcW w:w="190" w:type="pct"/>
            <w:tcBorders>
              <w:left w:val="single" w:sz="4" w:space="0" w:color="000000"/>
              <w:bottom w:val="single" w:sz="4" w:space="0" w:color="000000"/>
            </w:tcBorders>
            <w:vAlign w:val="center"/>
          </w:tcPr>
          <w:p w:rsidR="002529A4" w:rsidRPr="00455ED6" w:rsidRDefault="002529A4" w:rsidP="004F45E8">
            <w:pPr>
              <w:jc w:val="center"/>
              <w:rPr>
                <w:b/>
              </w:rPr>
            </w:pPr>
            <w:r w:rsidRPr="00455ED6">
              <w:rPr>
                <w:b/>
                <w:sz w:val="22"/>
              </w:rPr>
              <w:t>NO</w:t>
            </w:r>
          </w:p>
        </w:tc>
        <w:tc>
          <w:tcPr>
            <w:tcW w:w="204" w:type="pct"/>
            <w:tcBorders>
              <w:left w:val="single" w:sz="4" w:space="0" w:color="000000"/>
              <w:bottom w:val="single" w:sz="4" w:space="0" w:color="000000"/>
            </w:tcBorders>
            <w:vAlign w:val="center"/>
          </w:tcPr>
          <w:p w:rsidR="002529A4" w:rsidRPr="00455ED6" w:rsidRDefault="002529A4" w:rsidP="004F45E8">
            <w:pPr>
              <w:jc w:val="center"/>
              <w:rPr>
                <w:b/>
              </w:rPr>
            </w:pPr>
            <w:r w:rsidRPr="00455ED6">
              <w:rPr>
                <w:b/>
                <w:sz w:val="22"/>
              </w:rPr>
              <w:t>%</w:t>
            </w:r>
          </w:p>
        </w:tc>
        <w:tc>
          <w:tcPr>
            <w:tcW w:w="264" w:type="pct"/>
            <w:tcBorders>
              <w:left w:val="single" w:sz="4" w:space="0" w:color="000000"/>
              <w:bottom w:val="single" w:sz="4" w:space="0" w:color="000000"/>
            </w:tcBorders>
            <w:vAlign w:val="center"/>
          </w:tcPr>
          <w:p w:rsidR="002529A4" w:rsidRPr="00455ED6" w:rsidRDefault="002529A4" w:rsidP="004F45E8">
            <w:pPr>
              <w:jc w:val="center"/>
              <w:rPr>
                <w:b/>
              </w:rPr>
            </w:pPr>
            <w:r w:rsidRPr="00455ED6">
              <w:rPr>
                <w:b/>
                <w:sz w:val="22"/>
              </w:rPr>
              <w:t>Total</w:t>
            </w:r>
          </w:p>
        </w:tc>
        <w:tc>
          <w:tcPr>
            <w:tcW w:w="204" w:type="pct"/>
            <w:tcBorders>
              <w:left w:val="single" w:sz="4" w:space="0" w:color="000000"/>
              <w:bottom w:val="single" w:sz="4" w:space="0" w:color="000000"/>
              <w:right w:val="single" w:sz="4" w:space="0" w:color="000000"/>
            </w:tcBorders>
            <w:vAlign w:val="center"/>
          </w:tcPr>
          <w:p w:rsidR="002529A4" w:rsidRPr="00455ED6" w:rsidRDefault="002529A4" w:rsidP="004F45E8">
            <w:pPr>
              <w:jc w:val="center"/>
              <w:rPr>
                <w:b/>
              </w:rPr>
            </w:pPr>
            <w:r w:rsidRPr="00455ED6">
              <w:rPr>
                <w:b/>
                <w:sz w:val="22"/>
              </w:rPr>
              <w:t>%</w:t>
            </w:r>
          </w:p>
        </w:tc>
      </w:tr>
      <w:tr w:rsidR="002529A4" w:rsidRPr="00455ED6" w:rsidTr="004F45E8">
        <w:trPr>
          <w:trHeight w:val="283"/>
        </w:trPr>
        <w:tc>
          <w:tcPr>
            <w:tcW w:w="2272" w:type="pct"/>
            <w:vMerge w:val="restart"/>
            <w:tcBorders>
              <w:left w:val="single" w:sz="4" w:space="0" w:color="000000"/>
              <w:bottom w:val="single" w:sz="4" w:space="0" w:color="000000"/>
            </w:tcBorders>
            <w:vAlign w:val="center"/>
          </w:tcPr>
          <w:p w:rsidR="002529A4" w:rsidRPr="00455ED6" w:rsidRDefault="002529A4" w:rsidP="004F45E8">
            <w:pPr>
              <w:jc w:val="center"/>
              <w:rPr>
                <w:b/>
              </w:rPr>
            </w:pPr>
            <w:r w:rsidRPr="00455ED6">
              <w:rPr>
                <w:b/>
                <w:sz w:val="22"/>
              </w:rPr>
              <w:t>CAMBIOS OBSERVADOS A PARTIR DEL USO DE LAS LETRINAS SOLARES</w:t>
            </w:r>
          </w:p>
        </w:tc>
        <w:tc>
          <w:tcPr>
            <w:tcW w:w="1505" w:type="pct"/>
            <w:gridSpan w:val="2"/>
            <w:tcBorders>
              <w:top w:val="single" w:sz="4" w:space="0" w:color="000000"/>
              <w:left w:val="single" w:sz="4" w:space="0" w:color="000000"/>
              <w:bottom w:val="single" w:sz="4" w:space="0" w:color="000000"/>
            </w:tcBorders>
            <w:vAlign w:val="center"/>
          </w:tcPr>
          <w:p w:rsidR="002529A4" w:rsidRPr="00455ED6" w:rsidRDefault="002529A4" w:rsidP="004F45E8">
            <w:pPr>
              <w:jc w:val="left"/>
              <w:rPr>
                <w:b/>
              </w:rPr>
            </w:pPr>
            <w:r w:rsidRPr="00455ED6">
              <w:rPr>
                <w:b/>
                <w:sz w:val="22"/>
              </w:rPr>
              <w:t>Nuevos hábitos de higiene</w:t>
            </w:r>
          </w:p>
        </w:tc>
        <w:tc>
          <w:tcPr>
            <w:tcW w:w="158"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6</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35</w:t>
            </w:r>
          </w:p>
        </w:tc>
        <w:tc>
          <w:tcPr>
            <w:tcW w:w="190"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11</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65</w:t>
            </w:r>
          </w:p>
        </w:tc>
        <w:tc>
          <w:tcPr>
            <w:tcW w:w="26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17</w:t>
            </w:r>
          </w:p>
        </w:tc>
        <w:tc>
          <w:tcPr>
            <w:tcW w:w="204" w:type="pct"/>
            <w:tcBorders>
              <w:left w:val="single" w:sz="4" w:space="0" w:color="000000"/>
              <w:bottom w:val="single" w:sz="4" w:space="0" w:color="000000"/>
              <w:right w:val="single" w:sz="4" w:space="0" w:color="000000"/>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left w:val="single" w:sz="4" w:space="0" w:color="000000"/>
              <w:bottom w:val="single" w:sz="4" w:space="0" w:color="000000"/>
            </w:tcBorders>
            <w:vAlign w:val="center"/>
          </w:tcPr>
          <w:p w:rsidR="002529A4" w:rsidRPr="00455ED6" w:rsidRDefault="002529A4" w:rsidP="004F45E8">
            <w:pPr>
              <w:jc w:val="center"/>
              <w:rPr>
                <w:b/>
              </w:rPr>
            </w:pPr>
          </w:p>
        </w:tc>
        <w:tc>
          <w:tcPr>
            <w:tcW w:w="1505" w:type="pct"/>
            <w:gridSpan w:val="2"/>
            <w:tcBorders>
              <w:top w:val="single" w:sz="4" w:space="0" w:color="000000"/>
              <w:left w:val="single" w:sz="4" w:space="0" w:color="000000"/>
              <w:bottom w:val="single" w:sz="4" w:space="0" w:color="000000"/>
            </w:tcBorders>
            <w:vAlign w:val="center"/>
          </w:tcPr>
          <w:p w:rsidR="002529A4" w:rsidRPr="00455ED6" w:rsidRDefault="002529A4" w:rsidP="004F45E8">
            <w:pPr>
              <w:jc w:val="left"/>
              <w:rPr>
                <w:b/>
              </w:rPr>
            </w:pPr>
            <w:r w:rsidRPr="00455ED6">
              <w:rPr>
                <w:b/>
                <w:sz w:val="22"/>
              </w:rPr>
              <w:t>Disminución de enfermedades</w:t>
            </w:r>
          </w:p>
        </w:tc>
        <w:tc>
          <w:tcPr>
            <w:tcW w:w="158"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8</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47</w:t>
            </w:r>
          </w:p>
        </w:tc>
        <w:tc>
          <w:tcPr>
            <w:tcW w:w="190"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9</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53</w:t>
            </w:r>
          </w:p>
        </w:tc>
        <w:tc>
          <w:tcPr>
            <w:tcW w:w="26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17</w:t>
            </w:r>
          </w:p>
        </w:tc>
        <w:tc>
          <w:tcPr>
            <w:tcW w:w="204" w:type="pct"/>
            <w:tcBorders>
              <w:left w:val="single" w:sz="4" w:space="0" w:color="000000"/>
              <w:bottom w:val="single" w:sz="4" w:space="0" w:color="000000"/>
              <w:right w:val="single" w:sz="4" w:space="0" w:color="000000"/>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left w:val="single" w:sz="4" w:space="0" w:color="000000"/>
              <w:bottom w:val="single" w:sz="4" w:space="0" w:color="000000"/>
            </w:tcBorders>
            <w:vAlign w:val="center"/>
          </w:tcPr>
          <w:p w:rsidR="002529A4" w:rsidRPr="00455ED6" w:rsidRDefault="002529A4" w:rsidP="004F45E8">
            <w:pPr>
              <w:jc w:val="center"/>
              <w:rPr>
                <w:b/>
              </w:rPr>
            </w:pPr>
          </w:p>
        </w:tc>
        <w:tc>
          <w:tcPr>
            <w:tcW w:w="1505" w:type="pct"/>
            <w:gridSpan w:val="2"/>
            <w:tcBorders>
              <w:top w:val="single" w:sz="4" w:space="0" w:color="000000"/>
              <w:left w:val="single" w:sz="4" w:space="0" w:color="000000"/>
              <w:bottom w:val="single" w:sz="4" w:space="0" w:color="000000"/>
            </w:tcBorders>
            <w:vAlign w:val="center"/>
          </w:tcPr>
          <w:p w:rsidR="002529A4" w:rsidRPr="00455ED6" w:rsidRDefault="002529A4" w:rsidP="004F45E8">
            <w:pPr>
              <w:jc w:val="left"/>
              <w:rPr>
                <w:b/>
              </w:rPr>
            </w:pPr>
            <w:r w:rsidRPr="00455ED6">
              <w:rPr>
                <w:b/>
                <w:sz w:val="22"/>
              </w:rPr>
              <w:t>Ninguno</w:t>
            </w:r>
          </w:p>
        </w:tc>
        <w:tc>
          <w:tcPr>
            <w:tcW w:w="158"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4</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24</w:t>
            </w:r>
          </w:p>
        </w:tc>
        <w:tc>
          <w:tcPr>
            <w:tcW w:w="190"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13</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76</w:t>
            </w:r>
          </w:p>
        </w:tc>
        <w:tc>
          <w:tcPr>
            <w:tcW w:w="26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17</w:t>
            </w:r>
          </w:p>
        </w:tc>
        <w:tc>
          <w:tcPr>
            <w:tcW w:w="204" w:type="pct"/>
            <w:tcBorders>
              <w:left w:val="single" w:sz="4" w:space="0" w:color="000000"/>
              <w:bottom w:val="single" w:sz="4" w:space="0" w:color="000000"/>
              <w:right w:val="single" w:sz="4" w:space="0" w:color="000000"/>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left w:val="single" w:sz="4" w:space="0" w:color="000000"/>
              <w:bottom w:val="single" w:sz="4" w:space="0" w:color="000000"/>
            </w:tcBorders>
            <w:vAlign w:val="center"/>
          </w:tcPr>
          <w:p w:rsidR="002529A4" w:rsidRPr="00455ED6" w:rsidRDefault="002529A4" w:rsidP="004F45E8">
            <w:pPr>
              <w:jc w:val="center"/>
              <w:rPr>
                <w:b/>
              </w:rPr>
            </w:pPr>
          </w:p>
        </w:tc>
        <w:tc>
          <w:tcPr>
            <w:tcW w:w="1505" w:type="pct"/>
            <w:gridSpan w:val="2"/>
            <w:tcBorders>
              <w:top w:val="single" w:sz="4" w:space="0" w:color="000000"/>
              <w:left w:val="single" w:sz="4" w:space="0" w:color="000000"/>
              <w:bottom w:val="single" w:sz="4" w:space="0" w:color="000000"/>
            </w:tcBorders>
            <w:vAlign w:val="center"/>
          </w:tcPr>
          <w:p w:rsidR="002529A4" w:rsidRPr="00455ED6" w:rsidRDefault="002529A4" w:rsidP="004F45E8">
            <w:pPr>
              <w:jc w:val="left"/>
              <w:rPr>
                <w:b/>
              </w:rPr>
            </w:pPr>
            <w:r w:rsidRPr="00455ED6">
              <w:rPr>
                <w:b/>
                <w:sz w:val="22"/>
              </w:rPr>
              <w:t>Otros</w:t>
            </w:r>
          </w:p>
        </w:tc>
        <w:tc>
          <w:tcPr>
            <w:tcW w:w="158"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4</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24</w:t>
            </w:r>
          </w:p>
        </w:tc>
        <w:tc>
          <w:tcPr>
            <w:tcW w:w="190"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13</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76</w:t>
            </w:r>
          </w:p>
        </w:tc>
        <w:tc>
          <w:tcPr>
            <w:tcW w:w="26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17</w:t>
            </w:r>
          </w:p>
        </w:tc>
        <w:tc>
          <w:tcPr>
            <w:tcW w:w="204" w:type="pct"/>
            <w:tcBorders>
              <w:left w:val="single" w:sz="4" w:space="0" w:color="000000"/>
              <w:bottom w:val="single" w:sz="4" w:space="0" w:color="000000"/>
              <w:right w:val="single" w:sz="4" w:space="0" w:color="000000"/>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val="restart"/>
            <w:tcBorders>
              <w:left w:val="single" w:sz="4" w:space="0" w:color="000000"/>
              <w:bottom w:val="single" w:sz="4" w:space="0" w:color="000000"/>
            </w:tcBorders>
            <w:vAlign w:val="center"/>
          </w:tcPr>
          <w:p w:rsidR="002529A4" w:rsidRPr="00455ED6" w:rsidRDefault="002529A4" w:rsidP="004F45E8">
            <w:pPr>
              <w:jc w:val="center"/>
              <w:rPr>
                <w:b/>
              </w:rPr>
            </w:pPr>
            <w:r w:rsidRPr="00455ED6">
              <w:rPr>
                <w:b/>
                <w:sz w:val="22"/>
              </w:rPr>
              <w:t>PROBLEMAS OBSERVADOS A PARTIR DEL USO DE LAS LETRINAS SOLARES</w:t>
            </w:r>
          </w:p>
        </w:tc>
        <w:tc>
          <w:tcPr>
            <w:tcW w:w="1505" w:type="pct"/>
            <w:gridSpan w:val="2"/>
            <w:tcBorders>
              <w:top w:val="single" w:sz="4" w:space="0" w:color="000000"/>
              <w:left w:val="single" w:sz="4" w:space="0" w:color="000000"/>
              <w:bottom w:val="single" w:sz="4" w:space="0" w:color="000000"/>
            </w:tcBorders>
            <w:vAlign w:val="center"/>
          </w:tcPr>
          <w:p w:rsidR="002529A4" w:rsidRPr="00455ED6" w:rsidRDefault="002529A4" w:rsidP="004F45E8">
            <w:pPr>
              <w:jc w:val="left"/>
              <w:rPr>
                <w:b/>
              </w:rPr>
            </w:pPr>
            <w:r w:rsidRPr="00455ED6">
              <w:rPr>
                <w:b/>
                <w:sz w:val="22"/>
              </w:rPr>
              <w:t>Existen problemas</w:t>
            </w:r>
          </w:p>
        </w:tc>
        <w:tc>
          <w:tcPr>
            <w:tcW w:w="158"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14</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82</w:t>
            </w:r>
          </w:p>
        </w:tc>
        <w:tc>
          <w:tcPr>
            <w:tcW w:w="190"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3</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18</w:t>
            </w:r>
          </w:p>
        </w:tc>
        <w:tc>
          <w:tcPr>
            <w:tcW w:w="26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17</w:t>
            </w:r>
          </w:p>
        </w:tc>
        <w:tc>
          <w:tcPr>
            <w:tcW w:w="204" w:type="pct"/>
            <w:tcBorders>
              <w:left w:val="single" w:sz="4" w:space="0" w:color="000000"/>
              <w:bottom w:val="single" w:sz="4" w:space="0" w:color="000000"/>
              <w:right w:val="single" w:sz="4" w:space="0" w:color="000000"/>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left w:val="single" w:sz="4" w:space="0" w:color="000000"/>
              <w:bottom w:val="single" w:sz="4" w:space="0" w:color="000000"/>
            </w:tcBorders>
            <w:vAlign w:val="center"/>
          </w:tcPr>
          <w:p w:rsidR="002529A4" w:rsidRPr="00455ED6" w:rsidRDefault="002529A4" w:rsidP="004F45E8">
            <w:pPr>
              <w:jc w:val="center"/>
              <w:rPr>
                <w:b/>
              </w:rPr>
            </w:pPr>
          </w:p>
        </w:tc>
        <w:tc>
          <w:tcPr>
            <w:tcW w:w="927" w:type="pct"/>
            <w:tcBorders>
              <w:left w:val="single" w:sz="4" w:space="0" w:color="000000"/>
              <w:bottom w:val="single" w:sz="4" w:space="0" w:color="000000"/>
            </w:tcBorders>
            <w:vAlign w:val="center"/>
          </w:tcPr>
          <w:p w:rsidR="002529A4" w:rsidRPr="00455ED6" w:rsidRDefault="002529A4" w:rsidP="004F45E8">
            <w:pPr>
              <w:jc w:val="left"/>
              <w:rPr>
                <w:b/>
              </w:rPr>
            </w:pPr>
            <w:r w:rsidRPr="00455ED6">
              <w:rPr>
                <w:b/>
                <w:sz w:val="22"/>
              </w:rPr>
              <w:t>Tipo de problema</w:t>
            </w:r>
          </w:p>
        </w:tc>
        <w:tc>
          <w:tcPr>
            <w:tcW w:w="579" w:type="pct"/>
            <w:tcBorders>
              <w:left w:val="single" w:sz="4" w:space="0" w:color="000000"/>
              <w:bottom w:val="single" w:sz="4" w:space="0" w:color="000000"/>
            </w:tcBorders>
            <w:vAlign w:val="center"/>
          </w:tcPr>
          <w:p w:rsidR="002529A4" w:rsidRPr="00455ED6" w:rsidRDefault="002529A4" w:rsidP="004F45E8">
            <w:pPr>
              <w:jc w:val="left"/>
              <w:rPr>
                <w:b/>
              </w:rPr>
            </w:pPr>
            <w:r w:rsidRPr="00455ED6">
              <w:rPr>
                <w:b/>
                <w:sz w:val="22"/>
              </w:rPr>
              <w:t>Mal olor</w:t>
            </w:r>
          </w:p>
        </w:tc>
        <w:tc>
          <w:tcPr>
            <w:tcW w:w="158"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7</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50</w:t>
            </w:r>
          </w:p>
        </w:tc>
        <w:tc>
          <w:tcPr>
            <w:tcW w:w="190"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7</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50</w:t>
            </w:r>
          </w:p>
        </w:tc>
        <w:tc>
          <w:tcPr>
            <w:tcW w:w="26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14</w:t>
            </w:r>
          </w:p>
        </w:tc>
        <w:tc>
          <w:tcPr>
            <w:tcW w:w="204" w:type="pct"/>
            <w:tcBorders>
              <w:left w:val="single" w:sz="4" w:space="0" w:color="000000"/>
              <w:bottom w:val="single" w:sz="4" w:space="0" w:color="000000"/>
              <w:right w:val="single" w:sz="4" w:space="0" w:color="000000"/>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left w:val="single" w:sz="4" w:space="0" w:color="000000"/>
              <w:bottom w:val="single" w:sz="4" w:space="0" w:color="000000"/>
            </w:tcBorders>
            <w:vAlign w:val="center"/>
          </w:tcPr>
          <w:p w:rsidR="002529A4" w:rsidRPr="00455ED6" w:rsidRDefault="002529A4" w:rsidP="004F45E8">
            <w:pPr>
              <w:jc w:val="center"/>
              <w:rPr>
                <w:b/>
              </w:rPr>
            </w:pPr>
          </w:p>
        </w:tc>
        <w:tc>
          <w:tcPr>
            <w:tcW w:w="927" w:type="pct"/>
            <w:tcBorders>
              <w:left w:val="single" w:sz="4" w:space="0" w:color="000000"/>
              <w:bottom w:val="single" w:sz="4" w:space="0" w:color="000000"/>
            </w:tcBorders>
            <w:vAlign w:val="center"/>
          </w:tcPr>
          <w:p w:rsidR="002529A4" w:rsidRPr="00455ED6" w:rsidRDefault="002529A4" w:rsidP="004F45E8">
            <w:pPr>
              <w:jc w:val="left"/>
              <w:rPr>
                <w:b/>
              </w:rPr>
            </w:pPr>
          </w:p>
        </w:tc>
        <w:tc>
          <w:tcPr>
            <w:tcW w:w="579" w:type="pct"/>
            <w:tcBorders>
              <w:left w:val="single" w:sz="4" w:space="0" w:color="000000"/>
              <w:bottom w:val="single" w:sz="4" w:space="0" w:color="000000"/>
            </w:tcBorders>
            <w:vAlign w:val="center"/>
          </w:tcPr>
          <w:p w:rsidR="002529A4" w:rsidRPr="00455ED6" w:rsidRDefault="002529A4" w:rsidP="004F45E8">
            <w:pPr>
              <w:jc w:val="left"/>
              <w:rPr>
                <w:b/>
              </w:rPr>
            </w:pPr>
            <w:r w:rsidRPr="00455ED6">
              <w:rPr>
                <w:b/>
                <w:sz w:val="22"/>
              </w:rPr>
              <w:t>Vectores</w:t>
            </w:r>
          </w:p>
        </w:tc>
        <w:tc>
          <w:tcPr>
            <w:tcW w:w="158"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7</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50</w:t>
            </w:r>
          </w:p>
        </w:tc>
        <w:tc>
          <w:tcPr>
            <w:tcW w:w="190"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7</w:t>
            </w:r>
          </w:p>
        </w:tc>
        <w:tc>
          <w:tcPr>
            <w:tcW w:w="20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50</w:t>
            </w:r>
          </w:p>
        </w:tc>
        <w:tc>
          <w:tcPr>
            <w:tcW w:w="264" w:type="pct"/>
            <w:tcBorders>
              <w:left w:val="single" w:sz="4" w:space="0" w:color="000000"/>
              <w:bottom w:val="single" w:sz="4" w:space="0" w:color="000000"/>
            </w:tcBorders>
            <w:vAlign w:val="center"/>
          </w:tcPr>
          <w:p w:rsidR="002529A4" w:rsidRPr="00455ED6" w:rsidRDefault="002529A4" w:rsidP="004F45E8">
            <w:pPr>
              <w:jc w:val="center"/>
            </w:pPr>
            <w:r w:rsidRPr="00455ED6">
              <w:rPr>
                <w:sz w:val="22"/>
              </w:rPr>
              <w:t>14</w:t>
            </w:r>
          </w:p>
        </w:tc>
        <w:tc>
          <w:tcPr>
            <w:tcW w:w="204" w:type="pct"/>
            <w:tcBorders>
              <w:left w:val="single" w:sz="4" w:space="0" w:color="000000"/>
              <w:bottom w:val="single" w:sz="4" w:space="0" w:color="000000"/>
              <w:right w:val="single" w:sz="4" w:space="0" w:color="000000"/>
            </w:tcBorders>
            <w:vAlign w:val="center"/>
          </w:tcPr>
          <w:p w:rsidR="002529A4" w:rsidRPr="00455ED6" w:rsidRDefault="002529A4" w:rsidP="004F45E8">
            <w:pPr>
              <w:jc w:val="center"/>
            </w:pPr>
            <w:r w:rsidRPr="00455ED6">
              <w:rPr>
                <w:sz w:val="22"/>
              </w:rPr>
              <w:t>100</w:t>
            </w:r>
          </w:p>
        </w:tc>
      </w:tr>
      <w:tr w:rsidR="002529A4" w:rsidRPr="00455ED6" w:rsidTr="004F45E8">
        <w:trPr>
          <w:trHeight w:val="414"/>
        </w:trPr>
        <w:tc>
          <w:tcPr>
            <w:tcW w:w="2272" w:type="pct"/>
            <w:vMerge w:val="restart"/>
            <w:tcBorders>
              <w:left w:val="single" w:sz="4" w:space="0" w:color="000000"/>
              <w:bottom w:val="single" w:sz="4" w:space="0" w:color="000000"/>
            </w:tcBorders>
            <w:vAlign w:val="center"/>
          </w:tcPr>
          <w:p w:rsidR="002529A4" w:rsidRPr="00455ED6" w:rsidRDefault="002529A4" w:rsidP="004F45E8">
            <w:pPr>
              <w:jc w:val="center"/>
              <w:rPr>
                <w:b/>
              </w:rPr>
            </w:pPr>
            <w:r w:rsidRPr="00455ED6">
              <w:rPr>
                <w:b/>
                <w:sz w:val="22"/>
              </w:rPr>
              <w:t>IMPORTANCIA DE LETRINA</w:t>
            </w:r>
          </w:p>
        </w:tc>
        <w:tc>
          <w:tcPr>
            <w:tcW w:w="1505" w:type="pct"/>
            <w:gridSpan w:val="2"/>
            <w:vMerge w:val="restart"/>
            <w:tcBorders>
              <w:top w:val="single" w:sz="4" w:space="0" w:color="000000"/>
              <w:left w:val="single" w:sz="4" w:space="0" w:color="000000"/>
              <w:bottom w:val="single" w:sz="4" w:space="0" w:color="000000"/>
            </w:tcBorders>
            <w:vAlign w:val="center"/>
          </w:tcPr>
          <w:p w:rsidR="002529A4" w:rsidRPr="00455ED6" w:rsidRDefault="002529A4" w:rsidP="004F45E8">
            <w:pPr>
              <w:jc w:val="left"/>
              <w:rPr>
                <w:b/>
              </w:rPr>
            </w:pPr>
            <w:r w:rsidRPr="00455ED6">
              <w:rPr>
                <w:b/>
                <w:sz w:val="22"/>
              </w:rPr>
              <w:t>Considera importante contar con este tipo de letrina</w:t>
            </w:r>
          </w:p>
        </w:tc>
        <w:tc>
          <w:tcPr>
            <w:tcW w:w="158" w:type="pct"/>
            <w:vMerge w:val="restart"/>
            <w:tcBorders>
              <w:left w:val="single" w:sz="4" w:space="0" w:color="000000"/>
              <w:bottom w:val="single" w:sz="4" w:space="0" w:color="000000"/>
            </w:tcBorders>
            <w:vAlign w:val="center"/>
          </w:tcPr>
          <w:p w:rsidR="002529A4" w:rsidRPr="00455ED6" w:rsidRDefault="002529A4" w:rsidP="004F45E8">
            <w:pPr>
              <w:jc w:val="center"/>
            </w:pPr>
            <w:r w:rsidRPr="00455ED6">
              <w:rPr>
                <w:sz w:val="22"/>
              </w:rPr>
              <w:t>10</w:t>
            </w:r>
          </w:p>
        </w:tc>
        <w:tc>
          <w:tcPr>
            <w:tcW w:w="204" w:type="pct"/>
            <w:vMerge w:val="restart"/>
            <w:tcBorders>
              <w:left w:val="single" w:sz="4" w:space="0" w:color="000000"/>
              <w:bottom w:val="single" w:sz="4" w:space="0" w:color="000000"/>
            </w:tcBorders>
            <w:vAlign w:val="center"/>
          </w:tcPr>
          <w:p w:rsidR="002529A4" w:rsidRPr="00455ED6" w:rsidRDefault="002529A4" w:rsidP="004F45E8">
            <w:pPr>
              <w:jc w:val="center"/>
            </w:pPr>
            <w:r w:rsidRPr="00455ED6">
              <w:rPr>
                <w:sz w:val="22"/>
              </w:rPr>
              <w:t>58</w:t>
            </w:r>
          </w:p>
        </w:tc>
        <w:tc>
          <w:tcPr>
            <w:tcW w:w="190" w:type="pct"/>
            <w:vMerge w:val="restart"/>
            <w:tcBorders>
              <w:left w:val="single" w:sz="4" w:space="0" w:color="000000"/>
              <w:bottom w:val="single" w:sz="4" w:space="0" w:color="000000"/>
            </w:tcBorders>
            <w:vAlign w:val="center"/>
          </w:tcPr>
          <w:p w:rsidR="002529A4" w:rsidRPr="00455ED6" w:rsidRDefault="002529A4" w:rsidP="004F45E8">
            <w:pPr>
              <w:jc w:val="center"/>
            </w:pPr>
            <w:r w:rsidRPr="00455ED6">
              <w:rPr>
                <w:sz w:val="22"/>
              </w:rPr>
              <w:t>7</w:t>
            </w:r>
          </w:p>
        </w:tc>
        <w:tc>
          <w:tcPr>
            <w:tcW w:w="204" w:type="pct"/>
            <w:vMerge w:val="restart"/>
            <w:tcBorders>
              <w:left w:val="single" w:sz="4" w:space="0" w:color="000000"/>
              <w:bottom w:val="single" w:sz="4" w:space="0" w:color="000000"/>
            </w:tcBorders>
            <w:vAlign w:val="center"/>
          </w:tcPr>
          <w:p w:rsidR="002529A4" w:rsidRPr="00455ED6" w:rsidRDefault="002529A4" w:rsidP="004F45E8">
            <w:pPr>
              <w:jc w:val="center"/>
            </w:pPr>
            <w:r w:rsidRPr="00455ED6">
              <w:rPr>
                <w:sz w:val="22"/>
              </w:rPr>
              <w:t>42</w:t>
            </w:r>
          </w:p>
        </w:tc>
        <w:tc>
          <w:tcPr>
            <w:tcW w:w="264" w:type="pct"/>
            <w:vMerge w:val="restart"/>
            <w:tcBorders>
              <w:left w:val="single" w:sz="4" w:space="0" w:color="000000"/>
              <w:bottom w:val="single" w:sz="4" w:space="0" w:color="000000"/>
            </w:tcBorders>
            <w:vAlign w:val="center"/>
          </w:tcPr>
          <w:p w:rsidR="002529A4" w:rsidRPr="00455ED6" w:rsidRDefault="002529A4" w:rsidP="004F45E8">
            <w:pPr>
              <w:jc w:val="center"/>
            </w:pPr>
            <w:r w:rsidRPr="00455ED6">
              <w:rPr>
                <w:sz w:val="22"/>
              </w:rPr>
              <w:t>17</w:t>
            </w:r>
          </w:p>
        </w:tc>
        <w:tc>
          <w:tcPr>
            <w:tcW w:w="204" w:type="pct"/>
            <w:vMerge w:val="restart"/>
            <w:tcBorders>
              <w:left w:val="single" w:sz="4" w:space="0" w:color="000000"/>
              <w:bottom w:val="single" w:sz="4" w:space="0" w:color="000000"/>
              <w:right w:val="single" w:sz="4" w:space="0" w:color="000000"/>
            </w:tcBorders>
            <w:vAlign w:val="center"/>
          </w:tcPr>
          <w:p w:rsidR="002529A4" w:rsidRPr="00455ED6" w:rsidRDefault="002529A4" w:rsidP="004F45E8">
            <w:pPr>
              <w:jc w:val="center"/>
            </w:pPr>
            <w:r w:rsidRPr="00455ED6">
              <w:rPr>
                <w:sz w:val="22"/>
              </w:rPr>
              <w:t>100</w:t>
            </w:r>
          </w:p>
        </w:tc>
      </w:tr>
      <w:tr w:rsidR="002529A4" w:rsidRPr="00455ED6" w:rsidTr="004F45E8">
        <w:trPr>
          <w:trHeight w:val="414"/>
        </w:trPr>
        <w:tc>
          <w:tcPr>
            <w:tcW w:w="2272" w:type="pct"/>
            <w:vMerge/>
            <w:tcBorders>
              <w:left w:val="single" w:sz="4" w:space="0" w:color="000000"/>
              <w:bottom w:val="single" w:sz="4" w:space="0" w:color="auto"/>
            </w:tcBorders>
            <w:vAlign w:val="center"/>
          </w:tcPr>
          <w:p w:rsidR="002529A4" w:rsidRPr="00455ED6" w:rsidRDefault="002529A4" w:rsidP="004F45E8">
            <w:pPr>
              <w:jc w:val="center"/>
              <w:rPr>
                <w:b/>
              </w:rPr>
            </w:pPr>
          </w:p>
        </w:tc>
        <w:tc>
          <w:tcPr>
            <w:tcW w:w="1505" w:type="pct"/>
            <w:gridSpan w:val="2"/>
            <w:vMerge/>
            <w:tcBorders>
              <w:top w:val="single" w:sz="4" w:space="0" w:color="000000"/>
              <w:left w:val="single" w:sz="4" w:space="0" w:color="000000"/>
              <w:bottom w:val="single" w:sz="4" w:space="0" w:color="auto"/>
            </w:tcBorders>
            <w:vAlign w:val="center"/>
          </w:tcPr>
          <w:p w:rsidR="002529A4" w:rsidRPr="00455ED6" w:rsidRDefault="002529A4" w:rsidP="004F45E8">
            <w:pPr>
              <w:jc w:val="left"/>
              <w:rPr>
                <w:b/>
              </w:rPr>
            </w:pPr>
          </w:p>
        </w:tc>
        <w:tc>
          <w:tcPr>
            <w:tcW w:w="158" w:type="pct"/>
            <w:vMerge/>
            <w:tcBorders>
              <w:left w:val="single" w:sz="4" w:space="0" w:color="000000"/>
              <w:bottom w:val="single" w:sz="4" w:space="0" w:color="auto"/>
            </w:tcBorders>
            <w:vAlign w:val="center"/>
          </w:tcPr>
          <w:p w:rsidR="002529A4" w:rsidRPr="00455ED6" w:rsidRDefault="002529A4" w:rsidP="004F45E8">
            <w:pPr>
              <w:jc w:val="center"/>
            </w:pPr>
          </w:p>
        </w:tc>
        <w:tc>
          <w:tcPr>
            <w:tcW w:w="204" w:type="pct"/>
            <w:vMerge/>
            <w:tcBorders>
              <w:left w:val="single" w:sz="4" w:space="0" w:color="000000"/>
              <w:bottom w:val="single" w:sz="4" w:space="0" w:color="auto"/>
            </w:tcBorders>
            <w:vAlign w:val="center"/>
          </w:tcPr>
          <w:p w:rsidR="002529A4" w:rsidRPr="00455ED6" w:rsidRDefault="002529A4" w:rsidP="004F45E8">
            <w:pPr>
              <w:jc w:val="center"/>
            </w:pPr>
          </w:p>
        </w:tc>
        <w:tc>
          <w:tcPr>
            <w:tcW w:w="190" w:type="pct"/>
            <w:vMerge/>
            <w:tcBorders>
              <w:left w:val="single" w:sz="4" w:space="0" w:color="000000"/>
              <w:bottom w:val="single" w:sz="4" w:space="0" w:color="auto"/>
            </w:tcBorders>
            <w:vAlign w:val="center"/>
          </w:tcPr>
          <w:p w:rsidR="002529A4" w:rsidRPr="00455ED6" w:rsidRDefault="002529A4" w:rsidP="004F45E8">
            <w:pPr>
              <w:jc w:val="center"/>
            </w:pPr>
          </w:p>
        </w:tc>
        <w:tc>
          <w:tcPr>
            <w:tcW w:w="204" w:type="pct"/>
            <w:vMerge/>
            <w:tcBorders>
              <w:left w:val="single" w:sz="4" w:space="0" w:color="000000"/>
              <w:bottom w:val="single" w:sz="4" w:space="0" w:color="auto"/>
            </w:tcBorders>
            <w:vAlign w:val="center"/>
          </w:tcPr>
          <w:p w:rsidR="002529A4" w:rsidRPr="00455ED6" w:rsidRDefault="002529A4" w:rsidP="004F45E8">
            <w:pPr>
              <w:jc w:val="center"/>
            </w:pPr>
          </w:p>
        </w:tc>
        <w:tc>
          <w:tcPr>
            <w:tcW w:w="264" w:type="pct"/>
            <w:vMerge/>
            <w:tcBorders>
              <w:left w:val="single" w:sz="4" w:space="0" w:color="000000"/>
              <w:bottom w:val="single" w:sz="4" w:space="0" w:color="auto"/>
            </w:tcBorders>
            <w:vAlign w:val="center"/>
          </w:tcPr>
          <w:p w:rsidR="002529A4" w:rsidRPr="00455ED6" w:rsidRDefault="002529A4" w:rsidP="004F45E8">
            <w:pPr>
              <w:jc w:val="center"/>
            </w:pPr>
          </w:p>
        </w:tc>
        <w:tc>
          <w:tcPr>
            <w:tcW w:w="204" w:type="pct"/>
            <w:vMerge/>
            <w:tcBorders>
              <w:left w:val="single" w:sz="4" w:space="0" w:color="000000"/>
              <w:bottom w:val="single" w:sz="4" w:space="0" w:color="auto"/>
              <w:right w:val="single" w:sz="4" w:space="0" w:color="000000"/>
            </w:tcBorders>
            <w:vAlign w:val="center"/>
          </w:tcPr>
          <w:p w:rsidR="002529A4" w:rsidRPr="00455ED6" w:rsidRDefault="002529A4" w:rsidP="004F45E8">
            <w:pPr>
              <w:jc w:val="center"/>
            </w:pPr>
          </w:p>
        </w:tc>
      </w:tr>
      <w:tr w:rsidR="002529A4" w:rsidRPr="00455ED6" w:rsidTr="004F45E8">
        <w:trPr>
          <w:trHeight w:val="283"/>
        </w:trPr>
        <w:tc>
          <w:tcPr>
            <w:tcW w:w="2272" w:type="pct"/>
            <w:vMerge w:val="restart"/>
            <w:tcBorders>
              <w:top w:val="single" w:sz="4" w:space="0" w:color="auto"/>
              <w:left w:val="single" w:sz="4" w:space="0" w:color="auto"/>
              <w:right w:val="single" w:sz="4" w:space="0" w:color="auto"/>
            </w:tcBorders>
            <w:vAlign w:val="center"/>
          </w:tcPr>
          <w:p w:rsidR="002529A4" w:rsidRPr="00455ED6" w:rsidRDefault="002529A4" w:rsidP="004F45E8">
            <w:pPr>
              <w:jc w:val="center"/>
              <w:rPr>
                <w:b/>
              </w:rPr>
            </w:pPr>
            <w:r w:rsidRPr="00455ED6">
              <w:rPr>
                <w:b/>
                <w:sz w:val="22"/>
              </w:rPr>
              <w:t>ACEPTACION</w:t>
            </w: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Conformidad con la letrina solar</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2</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12</w:t>
            </w: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15</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88</w:t>
            </w: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17</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left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Razones para conformidad</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r>
      <w:tr w:rsidR="002529A4" w:rsidRPr="00455ED6" w:rsidTr="004F45E8">
        <w:trPr>
          <w:trHeight w:val="283"/>
        </w:trPr>
        <w:tc>
          <w:tcPr>
            <w:tcW w:w="2272" w:type="pct"/>
            <w:vMerge/>
            <w:tcBorders>
              <w:left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No requiere tanto esfuerzo</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2</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2</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left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Razones para inconformidad</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r>
      <w:tr w:rsidR="002529A4" w:rsidRPr="00455ED6" w:rsidTr="004F45E8">
        <w:trPr>
          <w:trHeight w:val="283"/>
        </w:trPr>
        <w:tc>
          <w:tcPr>
            <w:tcW w:w="2272" w:type="pct"/>
            <w:vMerge/>
            <w:tcBorders>
              <w:left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Mucho trabajo</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15</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15</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left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Falta de espacio para disposición final</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15</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15</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left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Difícil mantenimiento</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13</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87</w:t>
            </w: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2</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13</w:t>
            </w: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15</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left w:val="single" w:sz="4" w:space="0" w:color="auto"/>
              <w:bottom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Difícil disposición final</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13</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87</w:t>
            </w: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2</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13</w:t>
            </w: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15</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CA01C8">
              <w:rPr>
                <w:sz w:val="22"/>
              </w:rPr>
              <w:t>100</w:t>
            </w:r>
          </w:p>
        </w:tc>
      </w:tr>
      <w:tr w:rsidR="002529A4" w:rsidRPr="00455ED6" w:rsidTr="004F45E8">
        <w:trPr>
          <w:trHeight w:val="283"/>
        </w:trPr>
        <w:tc>
          <w:tcPr>
            <w:tcW w:w="2272" w:type="pct"/>
            <w:vMerge w:val="restar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rPr>
                <w:b/>
              </w:rPr>
            </w:pPr>
            <w:r w:rsidRPr="00455ED6">
              <w:rPr>
                <w:b/>
                <w:sz w:val="22"/>
              </w:rPr>
              <w:t>EMPODERAMIENTO HACIA EL PROYECTO</w:t>
            </w: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Tuvieron oportunidad de elegir</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17</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17</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Preferiría otra alternativa</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17</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17</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¿Qué alternativa?</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r>
      <w:tr w:rsidR="002529A4" w:rsidRPr="00455ED6" w:rsidTr="004F45E8">
        <w:trPr>
          <w:trHeight w:val="283"/>
        </w:trPr>
        <w:tc>
          <w:tcPr>
            <w:tcW w:w="2272" w:type="pct"/>
            <w:vMerge/>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Letrina abonera</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17</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17</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r>
      <w:tr w:rsidR="002529A4" w:rsidRPr="00455ED6" w:rsidTr="004F45E8">
        <w:trPr>
          <w:trHeight w:val="283"/>
        </w:trPr>
        <w:tc>
          <w:tcPr>
            <w:tcW w:w="2272" w:type="pct"/>
            <w:vMerge/>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¿Por qué?</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p>
        </w:tc>
      </w:tr>
      <w:tr w:rsidR="002529A4" w:rsidRPr="00455ED6" w:rsidTr="004F45E8">
        <w:trPr>
          <w:trHeight w:val="283"/>
        </w:trPr>
        <w:tc>
          <w:tcPr>
            <w:tcW w:w="2272" w:type="pct"/>
            <w:vMerge/>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rPr>
                <w:b/>
              </w:rPr>
            </w:pPr>
          </w:p>
        </w:tc>
        <w:tc>
          <w:tcPr>
            <w:tcW w:w="1505" w:type="pct"/>
            <w:gridSpan w:val="2"/>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left"/>
              <w:rPr>
                <w:b/>
              </w:rPr>
            </w:pPr>
            <w:r w:rsidRPr="00455ED6">
              <w:rPr>
                <w:b/>
                <w:sz w:val="22"/>
              </w:rPr>
              <w:t>Requiere menos mantenimiento</w:t>
            </w:r>
          </w:p>
        </w:tc>
        <w:tc>
          <w:tcPr>
            <w:tcW w:w="158"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17</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c>
          <w:tcPr>
            <w:tcW w:w="190"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0</w:t>
            </w:r>
          </w:p>
        </w:tc>
        <w:tc>
          <w:tcPr>
            <w:tcW w:w="26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17</w:t>
            </w:r>
          </w:p>
        </w:tc>
        <w:tc>
          <w:tcPr>
            <w:tcW w:w="204" w:type="pct"/>
            <w:tcBorders>
              <w:top w:val="single" w:sz="4" w:space="0" w:color="auto"/>
              <w:left w:val="single" w:sz="4" w:space="0" w:color="auto"/>
              <w:bottom w:val="single" w:sz="4" w:space="0" w:color="auto"/>
              <w:right w:val="single" w:sz="4" w:space="0" w:color="auto"/>
            </w:tcBorders>
            <w:vAlign w:val="center"/>
          </w:tcPr>
          <w:p w:rsidR="002529A4" w:rsidRPr="00455ED6" w:rsidRDefault="002529A4" w:rsidP="004F45E8">
            <w:pPr>
              <w:jc w:val="center"/>
            </w:pPr>
            <w:r w:rsidRPr="00455ED6">
              <w:rPr>
                <w:sz w:val="22"/>
              </w:rPr>
              <w:t>100</w:t>
            </w:r>
          </w:p>
        </w:tc>
      </w:tr>
    </w:tbl>
    <w:p w:rsidR="00AA06E4" w:rsidRDefault="00AA06E4" w:rsidP="002529A4">
      <w:pPr>
        <w:spacing w:line="360" w:lineRule="auto"/>
      </w:pPr>
    </w:p>
    <w:p w:rsidR="00AA06E4" w:rsidRDefault="00AA06E4" w:rsidP="002529A4">
      <w:pPr>
        <w:spacing w:line="360" w:lineRule="auto"/>
      </w:pPr>
    </w:p>
    <w:p w:rsidR="002529A4" w:rsidRPr="006C65F4" w:rsidRDefault="002529A4" w:rsidP="002529A4">
      <w:pPr>
        <w:spacing w:line="360" w:lineRule="auto"/>
      </w:pPr>
      <w:r w:rsidRPr="006C65F4">
        <w:lastRenderedPageBreak/>
        <w:t xml:space="preserve">A pesar de que buena parte de la comunidad considera que no ha habido ningún cambio significativo a partir de disponer en sus viviendas de las letrinas, la mayoría de las personas entrevistadas sí consideran que ha habido una considerable reducción en el brote de enfermedades y que han adquirido nuevos hábitos de higiene a partir de la utilización de este tipo de letrina.  Aun habiendo obtenido algunos hábitos higiénicos, hay personas que manifiestan que este tipo de letrina, acarrea problemas como el mal olor y la proliferación de vectores como moscas, que podrían ocasionar serios problemas a su salud. </w:t>
      </w:r>
    </w:p>
    <w:p w:rsidR="002529A4" w:rsidRPr="006C65F4" w:rsidRDefault="002529A4" w:rsidP="002529A4">
      <w:pPr>
        <w:spacing w:line="360" w:lineRule="auto"/>
      </w:pPr>
    </w:p>
    <w:p w:rsidR="002529A4" w:rsidRPr="006C65F4" w:rsidRDefault="002529A4" w:rsidP="002529A4">
      <w:pPr>
        <w:spacing w:line="360" w:lineRule="auto"/>
      </w:pPr>
      <w:r w:rsidRPr="006C65F4">
        <w:t>El desarrollo de este tipo de problema (mal olor, vectores) es un claro indicativo de que a pesar de que la mayoría de las personas recibieron capacitaciones acerca del uso y mantenimiento adecuado a la letrina, en algunas de ellas se está realizando un uso inadecuado o mantenimiento deficiente.</w:t>
      </w:r>
    </w:p>
    <w:p w:rsidR="002529A4" w:rsidRPr="006C65F4" w:rsidRDefault="002529A4" w:rsidP="002529A4">
      <w:pPr>
        <w:spacing w:line="360" w:lineRule="auto"/>
      </w:pPr>
    </w:p>
    <w:p w:rsidR="002529A4" w:rsidRPr="006C65F4" w:rsidRDefault="002529A4" w:rsidP="002529A4">
      <w:pPr>
        <w:spacing w:line="360" w:lineRule="auto"/>
      </w:pPr>
      <w:r w:rsidRPr="006C65F4">
        <w:t>El cuadro anterior, puede ser considerado como un reflejo de la actitud que las personas de la comunidad Los Ángeles, tienen hacia las letrinas solares; como se puede observar, la gran mayoría de los propietarios no se siente conforme con la instalación de las letrinas solares en sus viviendas, solamente 2 de las 17 personas entrevistadas, manifiestan conformidad con las letrinas dado que expresan que no requiere ningún esfuerzo</w:t>
      </w:r>
    </w:p>
    <w:p w:rsidR="002529A4" w:rsidRPr="006C65F4" w:rsidRDefault="002529A4" w:rsidP="002529A4">
      <w:pPr>
        <w:spacing w:line="360" w:lineRule="auto"/>
      </w:pPr>
    </w:p>
    <w:p w:rsidR="002529A4" w:rsidRPr="006C65F4" w:rsidRDefault="002529A4" w:rsidP="002529A4">
      <w:pPr>
        <w:spacing w:line="360" w:lineRule="auto"/>
      </w:pPr>
      <w:r w:rsidRPr="006C65F4">
        <w:t>La mayoría de las personas entrevistadas, 15 en total, manifestaron varias razones para no sentirse conforme con la disponibilidad de las letrinas solares en sus viviendas, casi todas ligadas al mantenimiento de la letrina y la disposición final de los desechos sólidos. Según los entrevistados, el mantenimiento que requiere este tipo de letrina con respecto a una periodicidad bastante alta, y consideran esto como una desventaja con respecto a otro tipo de letrinas, como las aboneras por ejemplo, que son el tipo de letrina que la mayoría de ellos preferirían tener.</w:t>
      </w:r>
    </w:p>
    <w:p w:rsidR="002529A4" w:rsidRPr="006C65F4" w:rsidRDefault="002529A4" w:rsidP="002529A4">
      <w:pPr>
        <w:spacing w:line="360" w:lineRule="auto"/>
      </w:pPr>
    </w:p>
    <w:p w:rsidR="002529A4" w:rsidRPr="006C65F4" w:rsidRDefault="002529A4" w:rsidP="002529A4">
      <w:pPr>
        <w:spacing w:line="360" w:lineRule="auto"/>
      </w:pPr>
      <w:r w:rsidRPr="006C65F4">
        <w:t xml:space="preserve">Otra de las principales razones que los entrevistados manifestaron, para no estar conformes con las letrinas, es el hecho de que al ser necesaria una remoción </w:t>
      </w:r>
      <w:r w:rsidRPr="006C65F4">
        <w:lastRenderedPageBreak/>
        <w:t xml:space="preserve">constante de los desechos, estos deben ser enterrados, lo que les genera una disminución </w:t>
      </w:r>
      <w:r>
        <w:t>d</w:t>
      </w:r>
      <w:r w:rsidRPr="006C65F4">
        <w:t>el espacio en sus terrenos para poder enterrarlos y disponer de ellos de una manera sanitaria.</w:t>
      </w:r>
    </w:p>
    <w:p w:rsidR="002529A4" w:rsidRPr="006C65F4" w:rsidRDefault="002529A4" w:rsidP="002529A4">
      <w:pPr>
        <w:spacing w:line="360" w:lineRule="auto"/>
      </w:pPr>
    </w:p>
    <w:p w:rsidR="002529A4" w:rsidRPr="006C65F4" w:rsidRDefault="002529A4" w:rsidP="002529A4">
      <w:pPr>
        <w:spacing w:line="360" w:lineRule="auto"/>
        <w:contextualSpacing/>
        <w:mirrorIndents/>
      </w:pPr>
    </w:p>
    <w:p w:rsidR="002529A4" w:rsidRPr="006C65F4" w:rsidRDefault="002529A4" w:rsidP="002529A4">
      <w:pPr>
        <w:spacing w:line="360" w:lineRule="auto"/>
        <w:contextualSpacing/>
        <w:mirrorIndents/>
      </w:pPr>
      <w:r w:rsidRPr="006C65F4">
        <w:t>El total de las personas entrevistadas manifestó preferir la letrina abonera por sobre la so</w:t>
      </w:r>
      <w:r>
        <w:t>lar, debido a que según ellos, é</w:t>
      </w:r>
      <w:r w:rsidRPr="006C65F4">
        <w:t>sta requiere menos mantenimiento que la solar. Cabe mencionar, que en la comunidad existen viviendas que no fueron construidas durante el proyecto, y por ello cuentan con letrinas aboneras, factor que debe influir significativamente en el grado de rechazo que expresan los entrevistados.</w:t>
      </w:r>
    </w:p>
    <w:p w:rsidR="002529A4" w:rsidRPr="006C65F4" w:rsidRDefault="002529A4" w:rsidP="002529A4">
      <w:pPr>
        <w:spacing w:line="360" w:lineRule="auto"/>
        <w:contextualSpacing/>
        <w:mirrorIndents/>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AA06E4" w:rsidRDefault="00AA06E4" w:rsidP="002529A4">
      <w:pPr>
        <w:spacing w:line="360" w:lineRule="auto"/>
      </w:pPr>
    </w:p>
    <w:p w:rsidR="00AA06E4" w:rsidRDefault="00AA06E4" w:rsidP="002529A4">
      <w:pPr>
        <w:spacing w:line="360" w:lineRule="auto"/>
      </w:pPr>
    </w:p>
    <w:p w:rsidR="00AA06E4" w:rsidRDefault="00AA06E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Pr="00455ED6" w:rsidRDefault="002529A4" w:rsidP="002529A4">
      <w:pPr>
        <w:spacing w:line="360" w:lineRule="auto"/>
        <w:jc w:val="center"/>
        <w:rPr>
          <w:b/>
        </w:rPr>
      </w:pPr>
      <w:r w:rsidRPr="00455ED6">
        <w:rPr>
          <w:b/>
        </w:rPr>
        <w:lastRenderedPageBreak/>
        <w:t>CUADRO 6.</w:t>
      </w:r>
    </w:p>
    <w:p w:rsidR="002529A4" w:rsidRPr="00455ED6" w:rsidRDefault="002529A4" w:rsidP="002529A4">
      <w:pPr>
        <w:spacing w:line="360" w:lineRule="auto"/>
        <w:jc w:val="center"/>
        <w:rPr>
          <w:b/>
        </w:rPr>
      </w:pPr>
    </w:p>
    <w:p w:rsidR="002529A4" w:rsidRPr="006C65F4" w:rsidRDefault="002529A4" w:rsidP="002529A4">
      <w:pPr>
        <w:spacing w:line="360" w:lineRule="auto"/>
        <w:jc w:val="center"/>
      </w:pPr>
      <w:r w:rsidRPr="00455ED6">
        <w:rPr>
          <w:b/>
        </w:rPr>
        <w:t>EVALUACION DE CRITERIOS TECNICOS EN LA CONSTRUCCION DE LAS LETRINAS SOLARES DE LA COMUNIDAD LOS ANGELES, CANTON MAJAHUAL DPTO. DE LA LIBERTAD AÑO 2009</w:t>
      </w:r>
      <w:r>
        <w:rPr>
          <w:b/>
        </w:rPr>
        <w:t>.</w:t>
      </w:r>
    </w:p>
    <w:tbl>
      <w:tblPr>
        <w:tblpPr w:leftFromText="141" w:rightFromText="141" w:vertAnchor="text" w:horzAnchor="margin" w:tblpXSpec="center" w:tblpY="185"/>
        <w:tblW w:w="5000" w:type="pct"/>
        <w:tblCellMar>
          <w:left w:w="70" w:type="dxa"/>
          <w:right w:w="70" w:type="dxa"/>
        </w:tblCellMar>
        <w:tblLook w:val="0000"/>
      </w:tblPr>
      <w:tblGrid>
        <w:gridCol w:w="2199"/>
        <w:gridCol w:w="3420"/>
        <w:gridCol w:w="549"/>
        <w:gridCol w:w="550"/>
        <w:gridCol w:w="500"/>
        <w:gridCol w:w="550"/>
        <w:gridCol w:w="940"/>
        <w:gridCol w:w="553"/>
      </w:tblGrid>
      <w:tr w:rsidR="002529A4" w:rsidRPr="006C65F4" w:rsidTr="004F45E8">
        <w:trPr>
          <w:trHeight w:val="251"/>
        </w:trPr>
        <w:tc>
          <w:tcPr>
            <w:tcW w:w="1211" w:type="pct"/>
            <w:vMerge w:val="restart"/>
            <w:tcBorders>
              <w:top w:val="single" w:sz="4" w:space="0" w:color="000000"/>
              <w:left w:val="single" w:sz="4" w:space="0" w:color="000000"/>
              <w:bottom w:val="single" w:sz="4" w:space="0" w:color="000000"/>
            </w:tcBorders>
            <w:vAlign w:val="center"/>
          </w:tcPr>
          <w:p w:rsidR="002529A4" w:rsidRPr="00455ED6" w:rsidRDefault="002529A4" w:rsidP="004F45E8">
            <w:pPr>
              <w:spacing w:line="360" w:lineRule="auto"/>
              <w:jc w:val="center"/>
              <w:rPr>
                <w:b/>
              </w:rPr>
            </w:pPr>
            <w:r w:rsidRPr="00455ED6">
              <w:rPr>
                <w:b/>
              </w:rPr>
              <w:t>INDICADOR</w:t>
            </w:r>
          </w:p>
        </w:tc>
        <w:tc>
          <w:tcPr>
            <w:tcW w:w="1870" w:type="pct"/>
            <w:vMerge w:val="restart"/>
            <w:tcBorders>
              <w:top w:val="single" w:sz="4" w:space="0" w:color="000000"/>
              <w:left w:val="single" w:sz="4" w:space="0" w:color="000000"/>
              <w:bottom w:val="single" w:sz="4" w:space="0" w:color="000000"/>
            </w:tcBorders>
            <w:vAlign w:val="center"/>
          </w:tcPr>
          <w:p w:rsidR="002529A4" w:rsidRPr="00455ED6" w:rsidRDefault="002529A4" w:rsidP="004F45E8">
            <w:pPr>
              <w:spacing w:line="360" w:lineRule="auto"/>
              <w:jc w:val="center"/>
              <w:rPr>
                <w:b/>
              </w:rPr>
            </w:pPr>
            <w:r w:rsidRPr="00455ED6">
              <w:rPr>
                <w:b/>
              </w:rPr>
              <w:t>CRITERIOS TECNICOS A EVALUAR</w:t>
            </w:r>
          </w:p>
        </w:tc>
        <w:tc>
          <w:tcPr>
            <w:tcW w:w="1919" w:type="pct"/>
            <w:gridSpan w:val="6"/>
            <w:tcBorders>
              <w:top w:val="single" w:sz="4" w:space="0" w:color="000000"/>
              <w:left w:val="single" w:sz="4" w:space="0" w:color="000000"/>
              <w:bottom w:val="single" w:sz="4" w:space="0" w:color="000000"/>
              <w:right w:val="single" w:sz="4" w:space="0" w:color="000000"/>
            </w:tcBorders>
            <w:vAlign w:val="center"/>
          </w:tcPr>
          <w:p w:rsidR="002529A4" w:rsidRPr="00455ED6" w:rsidRDefault="002529A4" w:rsidP="004F45E8">
            <w:pPr>
              <w:spacing w:line="360" w:lineRule="auto"/>
              <w:jc w:val="center"/>
              <w:rPr>
                <w:b/>
              </w:rPr>
            </w:pPr>
            <w:r w:rsidRPr="00455ED6">
              <w:rPr>
                <w:b/>
              </w:rPr>
              <w:t>CUMPLIMIENTO</w:t>
            </w:r>
          </w:p>
        </w:tc>
      </w:tr>
      <w:tr w:rsidR="002529A4" w:rsidRPr="006C65F4" w:rsidTr="004F45E8">
        <w:trPr>
          <w:trHeight w:val="251"/>
        </w:trPr>
        <w:tc>
          <w:tcPr>
            <w:tcW w:w="1211" w:type="pct"/>
            <w:vMerge/>
            <w:tcBorders>
              <w:top w:val="single" w:sz="4" w:space="0" w:color="000000"/>
              <w:left w:val="single" w:sz="4" w:space="0" w:color="000000"/>
              <w:bottom w:val="single" w:sz="4" w:space="0" w:color="000000"/>
            </w:tcBorders>
            <w:vAlign w:val="center"/>
          </w:tcPr>
          <w:p w:rsidR="002529A4" w:rsidRPr="00455ED6" w:rsidRDefault="002529A4" w:rsidP="004F45E8">
            <w:pPr>
              <w:spacing w:line="360" w:lineRule="auto"/>
              <w:jc w:val="center"/>
              <w:rPr>
                <w:b/>
              </w:rPr>
            </w:pPr>
          </w:p>
        </w:tc>
        <w:tc>
          <w:tcPr>
            <w:tcW w:w="1870" w:type="pct"/>
            <w:vMerge/>
            <w:tcBorders>
              <w:top w:val="single" w:sz="4" w:space="0" w:color="000000"/>
              <w:left w:val="single" w:sz="4" w:space="0" w:color="000000"/>
              <w:bottom w:val="single" w:sz="4" w:space="0" w:color="000000"/>
            </w:tcBorders>
            <w:vAlign w:val="center"/>
          </w:tcPr>
          <w:p w:rsidR="002529A4" w:rsidRPr="00455ED6" w:rsidRDefault="002529A4" w:rsidP="004F45E8">
            <w:pPr>
              <w:spacing w:line="360" w:lineRule="auto"/>
              <w:jc w:val="center"/>
              <w:rPr>
                <w:b/>
              </w:rPr>
            </w:pPr>
          </w:p>
        </w:tc>
        <w:tc>
          <w:tcPr>
            <w:tcW w:w="320" w:type="pct"/>
            <w:tcBorders>
              <w:left w:val="single" w:sz="4" w:space="0" w:color="000000"/>
              <w:bottom w:val="single" w:sz="4" w:space="0" w:color="000000"/>
            </w:tcBorders>
            <w:vAlign w:val="bottom"/>
          </w:tcPr>
          <w:p w:rsidR="002529A4" w:rsidRPr="00455ED6" w:rsidRDefault="002529A4" w:rsidP="004F45E8">
            <w:pPr>
              <w:spacing w:line="360" w:lineRule="auto"/>
              <w:jc w:val="center"/>
              <w:rPr>
                <w:b/>
              </w:rPr>
            </w:pPr>
            <w:r w:rsidRPr="00455ED6">
              <w:rPr>
                <w:b/>
              </w:rPr>
              <w:t>SI</w:t>
            </w:r>
          </w:p>
        </w:tc>
        <w:tc>
          <w:tcPr>
            <w:tcW w:w="320" w:type="pct"/>
            <w:tcBorders>
              <w:left w:val="single" w:sz="4" w:space="0" w:color="000000"/>
              <w:bottom w:val="single" w:sz="4" w:space="0" w:color="000000"/>
            </w:tcBorders>
            <w:vAlign w:val="bottom"/>
          </w:tcPr>
          <w:p w:rsidR="002529A4" w:rsidRPr="00455ED6" w:rsidRDefault="002529A4" w:rsidP="004F45E8">
            <w:pPr>
              <w:spacing w:line="360" w:lineRule="auto"/>
              <w:jc w:val="center"/>
              <w:rPr>
                <w:b/>
              </w:rPr>
            </w:pPr>
            <w:r w:rsidRPr="00455ED6">
              <w:rPr>
                <w:b/>
              </w:rPr>
              <w:t>%</w:t>
            </w:r>
          </w:p>
        </w:tc>
        <w:tc>
          <w:tcPr>
            <w:tcW w:w="257" w:type="pct"/>
            <w:tcBorders>
              <w:left w:val="single" w:sz="4" w:space="0" w:color="000000"/>
              <w:bottom w:val="single" w:sz="4" w:space="0" w:color="000000"/>
            </w:tcBorders>
            <w:vAlign w:val="bottom"/>
          </w:tcPr>
          <w:p w:rsidR="002529A4" w:rsidRPr="00455ED6" w:rsidRDefault="002529A4" w:rsidP="004F45E8">
            <w:pPr>
              <w:spacing w:line="360" w:lineRule="auto"/>
              <w:jc w:val="center"/>
              <w:rPr>
                <w:b/>
              </w:rPr>
            </w:pPr>
            <w:r w:rsidRPr="00455ED6">
              <w:rPr>
                <w:b/>
              </w:rPr>
              <w:t>NO</w:t>
            </w:r>
          </w:p>
        </w:tc>
        <w:tc>
          <w:tcPr>
            <w:tcW w:w="320" w:type="pct"/>
            <w:tcBorders>
              <w:left w:val="single" w:sz="4" w:space="0" w:color="000000"/>
              <w:bottom w:val="single" w:sz="4" w:space="0" w:color="000000"/>
            </w:tcBorders>
            <w:vAlign w:val="bottom"/>
          </w:tcPr>
          <w:p w:rsidR="002529A4" w:rsidRPr="00455ED6" w:rsidRDefault="002529A4" w:rsidP="004F45E8">
            <w:pPr>
              <w:spacing w:line="360" w:lineRule="auto"/>
              <w:jc w:val="center"/>
              <w:rPr>
                <w:b/>
              </w:rPr>
            </w:pPr>
            <w:r w:rsidRPr="00455ED6">
              <w:rPr>
                <w:b/>
              </w:rPr>
              <w:t>%</w:t>
            </w:r>
          </w:p>
        </w:tc>
        <w:tc>
          <w:tcPr>
            <w:tcW w:w="380" w:type="pct"/>
            <w:tcBorders>
              <w:left w:val="single" w:sz="4" w:space="0" w:color="000000"/>
              <w:bottom w:val="single" w:sz="4" w:space="0" w:color="000000"/>
            </w:tcBorders>
            <w:vAlign w:val="bottom"/>
          </w:tcPr>
          <w:p w:rsidR="002529A4" w:rsidRPr="00455ED6" w:rsidRDefault="002529A4" w:rsidP="004F45E8">
            <w:pPr>
              <w:spacing w:line="360" w:lineRule="auto"/>
              <w:jc w:val="center"/>
              <w:rPr>
                <w:b/>
              </w:rPr>
            </w:pPr>
            <w:r w:rsidRPr="00455ED6">
              <w:rPr>
                <w:b/>
              </w:rPr>
              <w:t>TOTAL</w:t>
            </w:r>
          </w:p>
        </w:tc>
        <w:tc>
          <w:tcPr>
            <w:tcW w:w="324" w:type="pct"/>
            <w:tcBorders>
              <w:left w:val="single" w:sz="4" w:space="0" w:color="000000"/>
              <w:bottom w:val="single" w:sz="4" w:space="0" w:color="000000"/>
              <w:right w:val="single" w:sz="4" w:space="0" w:color="000000"/>
            </w:tcBorders>
            <w:vAlign w:val="bottom"/>
          </w:tcPr>
          <w:p w:rsidR="002529A4" w:rsidRPr="00455ED6" w:rsidRDefault="002529A4" w:rsidP="004F45E8">
            <w:pPr>
              <w:spacing w:line="360" w:lineRule="auto"/>
              <w:jc w:val="center"/>
              <w:rPr>
                <w:b/>
              </w:rPr>
            </w:pPr>
            <w:r w:rsidRPr="00455ED6">
              <w:rPr>
                <w:b/>
              </w:rPr>
              <w:t>%</w:t>
            </w:r>
          </w:p>
        </w:tc>
      </w:tr>
      <w:tr w:rsidR="002529A4" w:rsidRPr="006C65F4" w:rsidTr="004F45E8">
        <w:trPr>
          <w:trHeight w:val="251"/>
        </w:trPr>
        <w:tc>
          <w:tcPr>
            <w:tcW w:w="1211" w:type="pct"/>
            <w:vMerge w:val="restart"/>
            <w:tcBorders>
              <w:left w:val="single" w:sz="4" w:space="0" w:color="000000"/>
            </w:tcBorders>
            <w:vAlign w:val="center"/>
          </w:tcPr>
          <w:p w:rsidR="002529A4" w:rsidRPr="00455ED6" w:rsidRDefault="002529A4" w:rsidP="004F45E8">
            <w:pPr>
              <w:spacing w:line="360" w:lineRule="auto"/>
              <w:jc w:val="center"/>
              <w:rPr>
                <w:b/>
              </w:rPr>
            </w:pPr>
            <w:r w:rsidRPr="00455ED6">
              <w:rPr>
                <w:b/>
              </w:rPr>
              <w:t>CRITERIOS TECNICOS DE CONSTRUCCION DE LAS LETRINAS SOLARES</w:t>
            </w: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Distancia con líneas de colindancia mayor a 1 metro</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9</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53</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47</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1"/>
        </w:trPr>
        <w:tc>
          <w:tcPr>
            <w:tcW w:w="1211" w:type="pct"/>
            <w:vMerge/>
            <w:tcBorders>
              <w:left w:val="single" w:sz="4" w:space="0" w:color="000000"/>
            </w:tcBorders>
            <w:vAlign w:val="center"/>
          </w:tcPr>
          <w:p w:rsidR="002529A4" w:rsidRPr="00455ED6" w:rsidRDefault="002529A4" w:rsidP="004F45E8">
            <w:pPr>
              <w:spacing w:line="360" w:lineRule="auto"/>
              <w:jc w:val="center"/>
              <w:rPr>
                <w:b/>
              </w:rPr>
            </w:pP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Recamara solar orientada al sur</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t>17</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1"/>
        </w:trPr>
        <w:tc>
          <w:tcPr>
            <w:tcW w:w="1211" w:type="pct"/>
            <w:vMerge/>
            <w:tcBorders>
              <w:left w:val="single" w:sz="4" w:space="0" w:color="000000"/>
            </w:tcBorders>
            <w:vAlign w:val="center"/>
          </w:tcPr>
          <w:p w:rsidR="002529A4" w:rsidRPr="00455ED6" w:rsidRDefault="002529A4" w:rsidP="004F45E8">
            <w:pPr>
              <w:spacing w:line="360" w:lineRule="auto"/>
              <w:jc w:val="center"/>
              <w:rPr>
                <w:b/>
              </w:rPr>
            </w:pP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Ubicada en lugar propenso a inundaciones</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1"/>
        </w:trPr>
        <w:tc>
          <w:tcPr>
            <w:tcW w:w="1211" w:type="pct"/>
            <w:vMerge/>
            <w:tcBorders>
              <w:left w:val="single" w:sz="4" w:space="0" w:color="000000"/>
            </w:tcBorders>
            <w:vAlign w:val="center"/>
          </w:tcPr>
          <w:p w:rsidR="002529A4" w:rsidRPr="00455ED6" w:rsidRDefault="002529A4" w:rsidP="004F45E8">
            <w:pPr>
              <w:spacing w:line="360" w:lineRule="auto"/>
              <w:jc w:val="center"/>
              <w:rPr>
                <w:b/>
              </w:rPr>
            </w:pP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Recamara solar recibe luz solar sin obstáculos</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9</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53</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47</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1"/>
        </w:trPr>
        <w:tc>
          <w:tcPr>
            <w:tcW w:w="1211" w:type="pct"/>
            <w:vMerge/>
            <w:tcBorders>
              <w:left w:val="single" w:sz="4" w:space="0" w:color="000000"/>
            </w:tcBorders>
            <w:vAlign w:val="center"/>
          </w:tcPr>
          <w:p w:rsidR="002529A4" w:rsidRPr="00455ED6" w:rsidRDefault="002529A4" w:rsidP="004F45E8">
            <w:pPr>
              <w:spacing w:line="360" w:lineRule="auto"/>
              <w:jc w:val="center"/>
              <w:rPr>
                <w:b/>
              </w:rPr>
            </w:pP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No permite infiltración y se encuentra seca</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13</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77</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4</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23</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1"/>
        </w:trPr>
        <w:tc>
          <w:tcPr>
            <w:tcW w:w="1211" w:type="pct"/>
            <w:vMerge/>
            <w:tcBorders>
              <w:left w:val="single" w:sz="4" w:space="0" w:color="000000"/>
            </w:tcBorders>
            <w:vAlign w:val="center"/>
          </w:tcPr>
          <w:p w:rsidR="002529A4" w:rsidRPr="00455ED6" w:rsidRDefault="002529A4" w:rsidP="004F45E8">
            <w:pPr>
              <w:spacing w:line="360" w:lineRule="auto"/>
              <w:jc w:val="center"/>
              <w:rPr>
                <w:b/>
              </w:rPr>
            </w:pP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Cuenta con tubo de ventilación</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1"/>
        </w:trPr>
        <w:tc>
          <w:tcPr>
            <w:tcW w:w="1211" w:type="pct"/>
            <w:vMerge/>
            <w:tcBorders>
              <w:left w:val="single" w:sz="4" w:space="0" w:color="000000"/>
            </w:tcBorders>
            <w:vAlign w:val="center"/>
          </w:tcPr>
          <w:p w:rsidR="002529A4" w:rsidRPr="00455ED6" w:rsidRDefault="002529A4" w:rsidP="004F45E8">
            <w:pPr>
              <w:spacing w:line="360" w:lineRule="auto"/>
              <w:jc w:val="center"/>
              <w:rPr>
                <w:b/>
              </w:rPr>
            </w:pP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Cuenta con urinario</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1"/>
        </w:trPr>
        <w:tc>
          <w:tcPr>
            <w:tcW w:w="1211" w:type="pct"/>
            <w:vMerge/>
            <w:tcBorders>
              <w:left w:val="single" w:sz="4" w:space="0" w:color="000000"/>
            </w:tcBorders>
            <w:vAlign w:val="center"/>
          </w:tcPr>
          <w:p w:rsidR="002529A4" w:rsidRPr="00455ED6" w:rsidRDefault="002529A4" w:rsidP="004F45E8">
            <w:pPr>
              <w:spacing w:line="360" w:lineRule="auto"/>
              <w:jc w:val="center"/>
              <w:rPr>
                <w:b/>
              </w:rPr>
            </w:pP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Caseta de construcción mixta</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1"/>
        </w:trPr>
        <w:tc>
          <w:tcPr>
            <w:tcW w:w="1211" w:type="pct"/>
            <w:vMerge/>
            <w:tcBorders>
              <w:left w:val="single" w:sz="4" w:space="0" w:color="000000"/>
            </w:tcBorders>
            <w:vAlign w:val="center"/>
          </w:tcPr>
          <w:p w:rsidR="002529A4" w:rsidRPr="00455ED6" w:rsidRDefault="002529A4" w:rsidP="004F45E8">
            <w:pPr>
              <w:spacing w:line="360" w:lineRule="auto"/>
              <w:jc w:val="center"/>
              <w:rPr>
                <w:b/>
              </w:rPr>
            </w:pP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Caseta con puerta</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1"/>
        </w:trPr>
        <w:tc>
          <w:tcPr>
            <w:tcW w:w="1211" w:type="pct"/>
            <w:vMerge/>
            <w:tcBorders>
              <w:left w:val="single" w:sz="4" w:space="0" w:color="000000"/>
            </w:tcBorders>
            <w:vAlign w:val="center"/>
          </w:tcPr>
          <w:p w:rsidR="002529A4" w:rsidRPr="00455ED6" w:rsidRDefault="002529A4" w:rsidP="004F45E8">
            <w:pPr>
              <w:spacing w:line="360" w:lineRule="auto"/>
              <w:jc w:val="center"/>
              <w:rPr>
                <w:b/>
              </w:rPr>
            </w:pP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Colector solar cubierto con tapa en buen estado</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7</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41</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59</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1"/>
        </w:trPr>
        <w:tc>
          <w:tcPr>
            <w:tcW w:w="1211" w:type="pct"/>
            <w:vMerge/>
            <w:tcBorders>
              <w:left w:val="single" w:sz="4" w:space="0" w:color="000000"/>
              <w:bottom w:val="single" w:sz="4" w:space="0" w:color="000000"/>
            </w:tcBorders>
            <w:vAlign w:val="center"/>
          </w:tcPr>
          <w:p w:rsidR="002529A4" w:rsidRPr="00455ED6" w:rsidRDefault="002529A4" w:rsidP="004F45E8">
            <w:pPr>
              <w:spacing w:line="360" w:lineRule="auto"/>
              <w:jc w:val="center"/>
              <w:rPr>
                <w:b/>
              </w:rPr>
            </w:pPr>
          </w:p>
        </w:tc>
        <w:tc>
          <w:tcPr>
            <w:tcW w:w="1870" w:type="pct"/>
            <w:tcBorders>
              <w:left w:val="single" w:sz="4" w:space="0" w:color="000000"/>
              <w:bottom w:val="single" w:sz="4" w:space="0" w:color="000000"/>
            </w:tcBorders>
            <w:vAlign w:val="bottom"/>
          </w:tcPr>
          <w:p w:rsidR="002529A4" w:rsidRPr="00455ED6" w:rsidRDefault="002529A4" w:rsidP="004F45E8">
            <w:pPr>
              <w:spacing w:line="360" w:lineRule="auto"/>
              <w:jc w:val="left"/>
              <w:rPr>
                <w:b/>
              </w:rPr>
            </w:pPr>
            <w:r w:rsidRPr="00455ED6">
              <w:rPr>
                <w:b/>
              </w:rPr>
              <w:t>Canaleta para drenaje de agua</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4</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23</w:t>
            </w:r>
          </w:p>
        </w:tc>
        <w:tc>
          <w:tcPr>
            <w:tcW w:w="25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13</w:t>
            </w:r>
          </w:p>
        </w:tc>
        <w:tc>
          <w:tcPr>
            <w:tcW w:w="32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77</w:t>
            </w:r>
          </w:p>
        </w:tc>
        <w:tc>
          <w:tcPr>
            <w:tcW w:w="380"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32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bl>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r w:rsidRPr="006C65F4">
        <w:lastRenderedPageBreak/>
        <w:t>Mediante la observación se pudo comprobar que quienes construyeron las letrinas solares en las viviendas, lo hicieron aplicando algunos criterios tales como, existencia del tubo de ventilación, la existencia de urinario, tipo de materiales de construc</w:t>
      </w:r>
      <w:r>
        <w:t>ción y la orientación de la recá</w:t>
      </w:r>
      <w:r w:rsidRPr="006C65F4">
        <w:t>mara solar. Sin embargo, existen otros criterios como la recepción de luz solar sin obstácul</w:t>
      </w:r>
      <w:r>
        <w:t>os, el estado general de la recá</w:t>
      </w:r>
      <w:r w:rsidRPr="006C65F4">
        <w:t xml:space="preserve">mara solar y de la letrina en sí, que no fueron tomados en cuenta y que hoy generan problemas en el uso y el mantenimiento de las letrinas que realizan los habitantes. </w:t>
      </w:r>
    </w:p>
    <w:p w:rsidR="002529A4" w:rsidRPr="006C65F4" w:rsidRDefault="002529A4" w:rsidP="002529A4">
      <w:pPr>
        <w:spacing w:line="360" w:lineRule="auto"/>
      </w:pPr>
    </w:p>
    <w:p w:rsidR="002529A4" w:rsidRPr="006C65F4" w:rsidRDefault="002529A4" w:rsidP="002529A4">
      <w:pPr>
        <w:spacing w:line="360" w:lineRule="auto"/>
      </w:pPr>
      <w:r w:rsidRPr="006C65F4">
        <w:t xml:space="preserve">En el caso de la recepción de luz solar en la recámara, muchas de las modificaciones que se le han realizado a las viviendas, </w:t>
      </w:r>
      <w:r>
        <w:t>obstaculizan</w:t>
      </w:r>
      <w:r w:rsidRPr="006C65F4">
        <w:t xml:space="preserve"> el paso de la luz solar, lo que indica una falta de interés en cumplir con las indicaciones dadas por el Ministerio de Salud.</w:t>
      </w:r>
    </w:p>
    <w:p w:rsidR="002529A4" w:rsidRPr="006C65F4" w:rsidRDefault="002529A4" w:rsidP="002529A4">
      <w:pPr>
        <w:spacing w:line="360" w:lineRule="auto"/>
      </w:pPr>
    </w:p>
    <w:p w:rsidR="002529A4" w:rsidRPr="006C65F4" w:rsidRDefault="002529A4" w:rsidP="002529A4">
      <w:pPr>
        <w:spacing w:line="360" w:lineRule="auto"/>
      </w:pPr>
      <w:r w:rsidRPr="006C65F4">
        <w:t xml:space="preserve">En el caso de los demás datos, como por ejemplo si se encuentra seca o si la tapa se encuentra en buen estado, son aspectos en los cuales ha influido el empoderamiento y las actitudes de los propietarios, ya sea en el simple mantenimiento de alguna de las partes, como por ejemplo la tapa de recámara solar, </w:t>
      </w:r>
    </w:p>
    <w:p w:rsidR="002529A4" w:rsidRPr="006C65F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AA06E4" w:rsidRDefault="00AA06E4" w:rsidP="002529A4">
      <w:pPr>
        <w:spacing w:line="360" w:lineRule="auto"/>
      </w:pPr>
    </w:p>
    <w:p w:rsidR="00AA06E4" w:rsidRDefault="00AA06E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Pr="008C0052" w:rsidRDefault="002529A4" w:rsidP="002529A4">
      <w:pPr>
        <w:spacing w:line="360" w:lineRule="auto"/>
        <w:jc w:val="center"/>
        <w:rPr>
          <w:b/>
        </w:rPr>
      </w:pPr>
      <w:r w:rsidRPr="008C0052">
        <w:rPr>
          <w:b/>
        </w:rPr>
        <w:lastRenderedPageBreak/>
        <w:t>CUADRO 7.</w:t>
      </w:r>
    </w:p>
    <w:p w:rsidR="002529A4" w:rsidRPr="008C0052" w:rsidRDefault="002529A4" w:rsidP="002529A4">
      <w:pPr>
        <w:spacing w:line="360" w:lineRule="auto"/>
        <w:jc w:val="center"/>
        <w:rPr>
          <w:b/>
        </w:rPr>
      </w:pPr>
    </w:p>
    <w:p w:rsidR="002529A4" w:rsidRPr="006C65F4" w:rsidRDefault="002529A4" w:rsidP="002529A4">
      <w:pPr>
        <w:spacing w:line="360" w:lineRule="auto"/>
        <w:jc w:val="center"/>
      </w:pPr>
      <w:r w:rsidRPr="008C0052">
        <w:rPr>
          <w:b/>
        </w:rPr>
        <w:t>ASPECTOS OBSERVADOS QUE ESTAN RELACIONADOS AL USO DE LAS LETRINAS UBICADAS EN LA COMUNIDAD LOS ANGELES, CANTON, MAJAHUAL DPTO. DE LA LIBERTAD AÑO 2009</w:t>
      </w:r>
      <w:r w:rsidRPr="006C65F4">
        <w:t>..</w:t>
      </w:r>
    </w:p>
    <w:p w:rsidR="002529A4" w:rsidRPr="006C65F4" w:rsidRDefault="002529A4" w:rsidP="002529A4">
      <w:pPr>
        <w:spacing w:line="360" w:lineRule="auto"/>
      </w:pPr>
    </w:p>
    <w:tbl>
      <w:tblPr>
        <w:tblW w:w="5000" w:type="pct"/>
        <w:tblCellMar>
          <w:left w:w="70" w:type="dxa"/>
          <w:right w:w="70" w:type="dxa"/>
        </w:tblCellMar>
        <w:tblLook w:val="0000"/>
      </w:tblPr>
      <w:tblGrid>
        <w:gridCol w:w="2971"/>
        <w:gridCol w:w="2820"/>
        <w:gridCol w:w="407"/>
        <w:gridCol w:w="541"/>
        <w:gridCol w:w="500"/>
        <w:gridCol w:w="541"/>
        <w:gridCol w:w="940"/>
        <w:gridCol w:w="541"/>
      </w:tblGrid>
      <w:tr w:rsidR="002529A4" w:rsidRPr="006C65F4" w:rsidTr="004F45E8">
        <w:trPr>
          <w:trHeight w:val="260"/>
        </w:trPr>
        <w:tc>
          <w:tcPr>
            <w:tcW w:w="1715" w:type="pct"/>
            <w:vMerge w:val="restart"/>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center"/>
              <w:rPr>
                <w:b/>
              </w:rPr>
            </w:pPr>
            <w:r w:rsidRPr="008C0052">
              <w:rPr>
                <w:b/>
              </w:rPr>
              <w:t>INDICADORES</w:t>
            </w:r>
          </w:p>
        </w:tc>
        <w:tc>
          <w:tcPr>
            <w:tcW w:w="1633" w:type="pct"/>
            <w:vMerge w:val="restart"/>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center"/>
              <w:rPr>
                <w:b/>
              </w:rPr>
            </w:pPr>
            <w:r w:rsidRPr="008C0052">
              <w:rPr>
                <w:b/>
              </w:rPr>
              <w:t>ASPECTO A EVALUAR</w:t>
            </w:r>
          </w:p>
        </w:tc>
        <w:tc>
          <w:tcPr>
            <w:tcW w:w="1652" w:type="pct"/>
            <w:gridSpan w:val="6"/>
            <w:tcBorders>
              <w:top w:val="single" w:sz="4" w:space="0" w:color="000000"/>
              <w:left w:val="single" w:sz="4" w:space="0" w:color="000000"/>
              <w:bottom w:val="single" w:sz="4" w:space="0" w:color="000000"/>
              <w:right w:val="single" w:sz="4" w:space="0" w:color="000000"/>
            </w:tcBorders>
            <w:vAlign w:val="center"/>
          </w:tcPr>
          <w:p w:rsidR="002529A4" w:rsidRPr="008C0052" w:rsidRDefault="002529A4" w:rsidP="004F45E8">
            <w:pPr>
              <w:spacing w:line="360" w:lineRule="auto"/>
              <w:jc w:val="center"/>
              <w:rPr>
                <w:b/>
              </w:rPr>
            </w:pPr>
            <w:r w:rsidRPr="008C0052">
              <w:rPr>
                <w:b/>
              </w:rPr>
              <w:t>FRECUENCIA</w:t>
            </w:r>
          </w:p>
        </w:tc>
      </w:tr>
      <w:tr w:rsidR="002529A4" w:rsidRPr="006C65F4" w:rsidTr="004F45E8">
        <w:trPr>
          <w:trHeight w:val="260"/>
        </w:trPr>
        <w:tc>
          <w:tcPr>
            <w:tcW w:w="1715" w:type="pct"/>
            <w:vMerge/>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vMerge/>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95" w:type="pct"/>
            <w:tcBorders>
              <w:left w:val="single" w:sz="4" w:space="0" w:color="000000"/>
              <w:bottom w:val="single" w:sz="4" w:space="0" w:color="000000"/>
            </w:tcBorders>
            <w:vAlign w:val="bottom"/>
          </w:tcPr>
          <w:p w:rsidR="002529A4" w:rsidRPr="008C0052" w:rsidRDefault="002529A4" w:rsidP="004F45E8">
            <w:pPr>
              <w:spacing w:line="360" w:lineRule="auto"/>
              <w:jc w:val="center"/>
              <w:rPr>
                <w:b/>
              </w:rPr>
            </w:pPr>
            <w:r w:rsidRPr="008C0052">
              <w:rPr>
                <w:b/>
              </w:rPr>
              <w:t>SI</w:t>
            </w:r>
          </w:p>
        </w:tc>
        <w:tc>
          <w:tcPr>
            <w:tcW w:w="255" w:type="pct"/>
            <w:tcBorders>
              <w:left w:val="single" w:sz="4" w:space="0" w:color="000000"/>
              <w:bottom w:val="single" w:sz="4" w:space="0" w:color="000000"/>
            </w:tcBorders>
            <w:vAlign w:val="bottom"/>
          </w:tcPr>
          <w:p w:rsidR="002529A4" w:rsidRPr="008C0052" w:rsidRDefault="002529A4" w:rsidP="004F45E8">
            <w:pPr>
              <w:spacing w:line="360" w:lineRule="auto"/>
              <w:jc w:val="center"/>
              <w:rPr>
                <w:b/>
              </w:rPr>
            </w:pPr>
            <w:r w:rsidRPr="008C0052">
              <w:rPr>
                <w:b/>
              </w:rPr>
              <w:t>%</w:t>
            </w:r>
          </w:p>
        </w:tc>
        <w:tc>
          <w:tcPr>
            <w:tcW w:w="237" w:type="pct"/>
            <w:tcBorders>
              <w:left w:val="single" w:sz="4" w:space="0" w:color="000000"/>
              <w:bottom w:val="single" w:sz="4" w:space="0" w:color="000000"/>
            </w:tcBorders>
            <w:vAlign w:val="bottom"/>
          </w:tcPr>
          <w:p w:rsidR="002529A4" w:rsidRPr="008C0052" w:rsidRDefault="002529A4" w:rsidP="004F45E8">
            <w:pPr>
              <w:spacing w:line="360" w:lineRule="auto"/>
              <w:jc w:val="center"/>
              <w:rPr>
                <w:b/>
              </w:rPr>
            </w:pPr>
            <w:r w:rsidRPr="008C0052">
              <w:rPr>
                <w:b/>
              </w:rPr>
              <w:t>NO</w:t>
            </w:r>
          </w:p>
        </w:tc>
        <w:tc>
          <w:tcPr>
            <w:tcW w:w="255" w:type="pct"/>
            <w:tcBorders>
              <w:left w:val="single" w:sz="4" w:space="0" w:color="000000"/>
              <w:bottom w:val="single" w:sz="4" w:space="0" w:color="000000"/>
            </w:tcBorders>
            <w:vAlign w:val="bottom"/>
          </w:tcPr>
          <w:p w:rsidR="002529A4" w:rsidRPr="008C0052" w:rsidRDefault="002529A4" w:rsidP="004F45E8">
            <w:pPr>
              <w:spacing w:line="360" w:lineRule="auto"/>
              <w:jc w:val="center"/>
              <w:rPr>
                <w:b/>
              </w:rPr>
            </w:pPr>
            <w:r w:rsidRPr="008C0052">
              <w:rPr>
                <w:b/>
              </w:rPr>
              <w:t>%</w:t>
            </w:r>
          </w:p>
        </w:tc>
        <w:tc>
          <w:tcPr>
            <w:tcW w:w="435" w:type="pct"/>
            <w:tcBorders>
              <w:left w:val="single" w:sz="4" w:space="0" w:color="000000"/>
              <w:bottom w:val="single" w:sz="4" w:space="0" w:color="000000"/>
            </w:tcBorders>
            <w:vAlign w:val="bottom"/>
          </w:tcPr>
          <w:p w:rsidR="002529A4" w:rsidRPr="008C0052" w:rsidRDefault="002529A4" w:rsidP="004F45E8">
            <w:pPr>
              <w:spacing w:line="360" w:lineRule="auto"/>
              <w:jc w:val="center"/>
              <w:rPr>
                <w:b/>
              </w:rPr>
            </w:pPr>
            <w:r w:rsidRPr="008C0052">
              <w:rPr>
                <w:b/>
              </w:rPr>
              <w:t>TOTAL</w:t>
            </w:r>
          </w:p>
        </w:tc>
        <w:tc>
          <w:tcPr>
            <w:tcW w:w="275" w:type="pct"/>
            <w:tcBorders>
              <w:left w:val="single" w:sz="4" w:space="0" w:color="000000"/>
              <w:bottom w:val="single" w:sz="4" w:space="0" w:color="000000"/>
              <w:right w:val="single" w:sz="4" w:space="0" w:color="000000"/>
            </w:tcBorders>
            <w:vAlign w:val="bottom"/>
          </w:tcPr>
          <w:p w:rsidR="002529A4" w:rsidRPr="008C0052" w:rsidRDefault="002529A4" w:rsidP="004F45E8">
            <w:pPr>
              <w:spacing w:line="360" w:lineRule="auto"/>
              <w:jc w:val="center"/>
              <w:rPr>
                <w:b/>
              </w:rPr>
            </w:pPr>
            <w:r w:rsidRPr="008C0052">
              <w:rPr>
                <w:b/>
              </w:rPr>
              <w:t>%</w:t>
            </w:r>
          </w:p>
        </w:tc>
      </w:tr>
      <w:tr w:rsidR="002529A4" w:rsidRPr="006C65F4" w:rsidTr="004F45E8">
        <w:trPr>
          <w:trHeight w:val="260"/>
        </w:trPr>
        <w:tc>
          <w:tcPr>
            <w:tcW w:w="1715" w:type="pct"/>
            <w:vMerge w:val="restart"/>
            <w:tcBorders>
              <w:left w:val="single" w:sz="4" w:space="0" w:color="000000"/>
              <w:bottom w:val="single" w:sz="4" w:space="0" w:color="000000"/>
            </w:tcBorders>
            <w:vAlign w:val="center"/>
          </w:tcPr>
          <w:p w:rsidR="002529A4" w:rsidRPr="008C0052" w:rsidRDefault="002529A4" w:rsidP="004F45E8">
            <w:pPr>
              <w:spacing w:line="360" w:lineRule="auto"/>
              <w:jc w:val="center"/>
              <w:rPr>
                <w:b/>
              </w:rPr>
            </w:pPr>
            <w:r w:rsidRPr="008C0052">
              <w:rPr>
                <w:b/>
              </w:rPr>
              <w:t>USO DE LA LETRINA</w:t>
            </w: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Uso de papel higiénico</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Heces rastrilladas en el colector solar</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15</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88</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2</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12</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Presencia de objetos varios en la letrina</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30</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12</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70</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Heces en los alrededores de la vivienda</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2</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12</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15</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88</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Presencia de heces en la recamara solar</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15</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88</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2</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12</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val="restart"/>
            <w:tcBorders>
              <w:left w:val="single" w:sz="4" w:space="0" w:color="000000"/>
              <w:bottom w:val="single" w:sz="4" w:space="0" w:color="000000"/>
            </w:tcBorders>
            <w:vAlign w:val="center"/>
          </w:tcPr>
          <w:p w:rsidR="002529A4" w:rsidRPr="008C0052" w:rsidRDefault="002529A4" w:rsidP="004F45E8">
            <w:pPr>
              <w:spacing w:line="360" w:lineRule="auto"/>
              <w:jc w:val="center"/>
              <w:rPr>
                <w:b/>
              </w:rPr>
            </w:pPr>
            <w:r w:rsidRPr="008C0052">
              <w:rPr>
                <w:b/>
              </w:rPr>
              <w:t>UBICACIÓN DE INSTRUMENTO DE RASTRILLADO</w:t>
            </w: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Dentro de la caseta</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Junto a la caseta</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14</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82</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3</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88</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Sobre la caseta</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No se observa</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3</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18</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15</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82</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Otras</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val="restart"/>
            <w:tcBorders>
              <w:left w:val="single" w:sz="4" w:space="0" w:color="000000"/>
              <w:bottom w:val="single" w:sz="4" w:space="0" w:color="000000"/>
            </w:tcBorders>
            <w:vAlign w:val="center"/>
          </w:tcPr>
          <w:p w:rsidR="002529A4" w:rsidRPr="008C0052" w:rsidRDefault="002529A4" w:rsidP="004F45E8">
            <w:pPr>
              <w:spacing w:line="360" w:lineRule="auto"/>
              <w:jc w:val="center"/>
              <w:rPr>
                <w:b/>
              </w:rPr>
            </w:pPr>
            <w:r w:rsidRPr="008C0052">
              <w:rPr>
                <w:b/>
              </w:rPr>
              <w:t>ESTADO DE INSTRUMENTO DE RASTRILLADO</w:t>
            </w: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Cubierto</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6</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16</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94</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Descubierto</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15</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88</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2</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12</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En un deposito</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No se observa</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6</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16</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94</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60"/>
        </w:trPr>
        <w:tc>
          <w:tcPr>
            <w:tcW w:w="171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33"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Otro</w:t>
            </w:r>
          </w:p>
        </w:tc>
        <w:tc>
          <w:tcPr>
            <w:tcW w:w="19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0</w:t>
            </w:r>
          </w:p>
        </w:tc>
        <w:tc>
          <w:tcPr>
            <w:tcW w:w="237"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5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100</w:t>
            </w:r>
          </w:p>
        </w:tc>
        <w:tc>
          <w:tcPr>
            <w:tcW w:w="435"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275"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bl>
    <w:p w:rsidR="002529A4" w:rsidRPr="006C65F4" w:rsidRDefault="002529A4" w:rsidP="002529A4">
      <w:pPr>
        <w:spacing w:line="360" w:lineRule="auto"/>
      </w:pPr>
    </w:p>
    <w:p w:rsidR="002529A4" w:rsidRPr="006C65F4" w:rsidRDefault="002529A4" w:rsidP="002529A4">
      <w:pPr>
        <w:spacing w:line="360" w:lineRule="auto"/>
      </w:pPr>
      <w:r w:rsidRPr="006C65F4">
        <w:lastRenderedPageBreak/>
        <w:t>En el cuadro anterior, se encuentra plasmado que muchos de los entrevistados expresaron que si se les diera la posibilidad de implementación de otro tipo de letrina en la vivienda, con gusto la adoptarían, justificándolo por todas las razones que en el mismo se expresan. No obstante, en el presente cuadro se indica que la totalidad de las letrinas se encuentra en uso, denotando serias deficiencias en el uso y mantenimiento al observar heces humanas en los alrededores de las viviendas y la utilización de la caseta para otros usos como el resguardo del dispositivo para el rastrillado de las heces, contrario a lo que indica la Norma Técnica Sanitaria para instalación de letrinas sin arrastre de agua</w:t>
      </w:r>
      <w:r>
        <w:t>, que indica que debe de guardarse en un deposito con tapadera o en una bolsa que lo cubra.</w:t>
      </w:r>
    </w:p>
    <w:p w:rsidR="002529A4" w:rsidRPr="006C65F4" w:rsidRDefault="002529A4" w:rsidP="002529A4">
      <w:pPr>
        <w:spacing w:line="360" w:lineRule="auto"/>
      </w:pPr>
    </w:p>
    <w:p w:rsidR="002529A4" w:rsidRPr="006C65F4" w:rsidRDefault="002529A4" w:rsidP="002529A4">
      <w:pPr>
        <w:spacing w:line="360" w:lineRule="auto"/>
      </w:pPr>
      <w:r w:rsidRPr="006C65F4">
        <w:t>En el cuadro también se refleja la ubicación y el estado del instrumento utilizado para el rastrillado de las heces en la recámara solar, observándose que en la mayor parte de las viviendas, el utensilio se encuentra junto a la caseta (82%) y se encuentra descubierto (88%), lo que se podría tornar en un factor de riesgo para la salud de los miembros de la comunidad, por permitir que entren</w:t>
      </w:r>
      <w:r>
        <w:t xml:space="preserve"> </w:t>
      </w:r>
      <w:r w:rsidRPr="006C65F4">
        <w:t>en contacto los vectores de interés médico sanitario con las excretas.</w:t>
      </w: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Pr="008C0052" w:rsidRDefault="002529A4" w:rsidP="002529A4">
      <w:pPr>
        <w:spacing w:line="360" w:lineRule="auto"/>
        <w:jc w:val="center"/>
        <w:rPr>
          <w:b/>
        </w:rPr>
      </w:pPr>
      <w:r w:rsidRPr="008C0052">
        <w:rPr>
          <w:b/>
        </w:rPr>
        <w:lastRenderedPageBreak/>
        <w:t>CUADRO 8.</w:t>
      </w:r>
    </w:p>
    <w:p w:rsidR="002529A4" w:rsidRPr="008C0052" w:rsidRDefault="002529A4" w:rsidP="002529A4">
      <w:pPr>
        <w:spacing w:line="360" w:lineRule="auto"/>
        <w:jc w:val="center"/>
        <w:rPr>
          <w:b/>
        </w:rPr>
      </w:pPr>
    </w:p>
    <w:p w:rsidR="002529A4" w:rsidRDefault="002529A4" w:rsidP="002529A4">
      <w:pPr>
        <w:spacing w:line="360" w:lineRule="auto"/>
        <w:jc w:val="center"/>
        <w:rPr>
          <w:b/>
        </w:rPr>
      </w:pPr>
      <w:r w:rsidRPr="008C0052">
        <w:rPr>
          <w:b/>
        </w:rPr>
        <w:t>CONDICIONES HIGIENICAS OBSERVADAS EN LAS VIVIENDAS DONDE HAY LETRINA SOLAR, EN LA COMUNIDAD LOS ANGELES, CANTON MAJAHU</w:t>
      </w:r>
      <w:r>
        <w:rPr>
          <w:b/>
        </w:rPr>
        <w:t>AL DPTO. DE LA LIBERTAD AÑO 2009.</w:t>
      </w:r>
    </w:p>
    <w:p w:rsidR="002529A4" w:rsidRPr="008C0052" w:rsidRDefault="002529A4" w:rsidP="002529A4">
      <w:pPr>
        <w:spacing w:line="360" w:lineRule="auto"/>
        <w:jc w:val="center"/>
        <w:rPr>
          <w:b/>
        </w:rPr>
      </w:pPr>
    </w:p>
    <w:p w:rsidR="002529A4" w:rsidRPr="006C65F4" w:rsidRDefault="002529A4" w:rsidP="002529A4">
      <w:pPr>
        <w:spacing w:line="360" w:lineRule="auto"/>
      </w:pPr>
    </w:p>
    <w:tbl>
      <w:tblPr>
        <w:tblW w:w="5000" w:type="pct"/>
        <w:tblCellMar>
          <w:left w:w="70" w:type="dxa"/>
          <w:right w:w="70" w:type="dxa"/>
        </w:tblCellMar>
        <w:tblLook w:val="0000"/>
      </w:tblPr>
      <w:tblGrid>
        <w:gridCol w:w="1834"/>
        <w:gridCol w:w="1960"/>
        <w:gridCol w:w="956"/>
        <w:gridCol w:w="713"/>
        <w:gridCol w:w="713"/>
        <w:gridCol w:w="713"/>
        <w:gridCol w:w="713"/>
        <w:gridCol w:w="940"/>
        <w:gridCol w:w="719"/>
      </w:tblGrid>
      <w:tr w:rsidR="002529A4" w:rsidRPr="006C65F4" w:rsidTr="004F45E8">
        <w:trPr>
          <w:trHeight w:val="257"/>
        </w:trPr>
        <w:tc>
          <w:tcPr>
            <w:tcW w:w="905" w:type="pct"/>
            <w:vMerge w:val="restart"/>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center"/>
              <w:rPr>
                <w:b/>
              </w:rPr>
            </w:pPr>
            <w:r w:rsidRPr="008C0052">
              <w:rPr>
                <w:b/>
              </w:rPr>
              <w:t>INDICADORES</w:t>
            </w:r>
          </w:p>
        </w:tc>
        <w:tc>
          <w:tcPr>
            <w:tcW w:w="1626" w:type="pct"/>
            <w:gridSpan w:val="2"/>
            <w:vMerge w:val="restart"/>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center"/>
              <w:rPr>
                <w:b/>
              </w:rPr>
            </w:pPr>
            <w:r w:rsidRPr="008C0052">
              <w:rPr>
                <w:b/>
              </w:rPr>
              <w:t>ASPECTO A EVALUAR</w:t>
            </w:r>
          </w:p>
        </w:tc>
        <w:tc>
          <w:tcPr>
            <w:tcW w:w="2468" w:type="pct"/>
            <w:gridSpan w:val="6"/>
            <w:tcBorders>
              <w:top w:val="single" w:sz="4" w:space="0" w:color="000000"/>
              <w:left w:val="single" w:sz="4" w:space="0" w:color="000000"/>
              <w:bottom w:val="single" w:sz="4" w:space="0" w:color="000000"/>
              <w:right w:val="single" w:sz="4" w:space="0" w:color="000000"/>
            </w:tcBorders>
            <w:vAlign w:val="center"/>
          </w:tcPr>
          <w:p w:rsidR="002529A4" w:rsidRPr="008C0052" w:rsidRDefault="002529A4" w:rsidP="004F45E8">
            <w:pPr>
              <w:spacing w:line="360" w:lineRule="auto"/>
              <w:jc w:val="center"/>
              <w:rPr>
                <w:b/>
              </w:rPr>
            </w:pPr>
            <w:r w:rsidRPr="008C0052">
              <w:rPr>
                <w:b/>
              </w:rPr>
              <w:t>FRECUENCIA</w:t>
            </w:r>
          </w:p>
        </w:tc>
      </w:tr>
      <w:tr w:rsidR="002529A4" w:rsidRPr="006C65F4" w:rsidTr="004F45E8">
        <w:trPr>
          <w:trHeight w:val="257"/>
        </w:trPr>
        <w:tc>
          <w:tcPr>
            <w:tcW w:w="905" w:type="pct"/>
            <w:vMerge/>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26" w:type="pct"/>
            <w:gridSpan w:val="2"/>
            <w:vMerge/>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411" w:type="pct"/>
            <w:tcBorders>
              <w:left w:val="single" w:sz="4" w:space="0" w:color="000000"/>
              <w:bottom w:val="single" w:sz="4" w:space="0" w:color="000000"/>
            </w:tcBorders>
            <w:vAlign w:val="bottom"/>
          </w:tcPr>
          <w:p w:rsidR="002529A4" w:rsidRPr="008C0052" w:rsidRDefault="002529A4" w:rsidP="004F45E8">
            <w:pPr>
              <w:spacing w:line="360" w:lineRule="auto"/>
              <w:jc w:val="center"/>
              <w:rPr>
                <w:b/>
              </w:rPr>
            </w:pPr>
            <w:r w:rsidRPr="008C0052">
              <w:rPr>
                <w:b/>
              </w:rPr>
              <w:t>SI</w:t>
            </w:r>
          </w:p>
        </w:tc>
        <w:tc>
          <w:tcPr>
            <w:tcW w:w="411" w:type="pct"/>
            <w:tcBorders>
              <w:left w:val="single" w:sz="4" w:space="0" w:color="000000"/>
              <w:bottom w:val="single" w:sz="4" w:space="0" w:color="000000"/>
            </w:tcBorders>
            <w:vAlign w:val="bottom"/>
          </w:tcPr>
          <w:p w:rsidR="002529A4" w:rsidRPr="008C0052" w:rsidRDefault="002529A4" w:rsidP="004F45E8">
            <w:pPr>
              <w:spacing w:line="360" w:lineRule="auto"/>
              <w:jc w:val="center"/>
              <w:rPr>
                <w:b/>
              </w:rPr>
            </w:pPr>
            <w:r w:rsidRPr="008C0052">
              <w:rPr>
                <w:b/>
              </w:rPr>
              <w:t>%</w:t>
            </w:r>
          </w:p>
        </w:tc>
        <w:tc>
          <w:tcPr>
            <w:tcW w:w="411" w:type="pct"/>
            <w:tcBorders>
              <w:left w:val="single" w:sz="4" w:space="0" w:color="000000"/>
              <w:bottom w:val="single" w:sz="4" w:space="0" w:color="000000"/>
            </w:tcBorders>
            <w:vAlign w:val="bottom"/>
          </w:tcPr>
          <w:p w:rsidR="002529A4" w:rsidRPr="008C0052" w:rsidRDefault="002529A4" w:rsidP="004F45E8">
            <w:pPr>
              <w:spacing w:line="360" w:lineRule="auto"/>
              <w:jc w:val="center"/>
              <w:rPr>
                <w:b/>
              </w:rPr>
            </w:pPr>
            <w:r w:rsidRPr="008C0052">
              <w:rPr>
                <w:b/>
              </w:rPr>
              <w:t>NO</w:t>
            </w:r>
          </w:p>
        </w:tc>
        <w:tc>
          <w:tcPr>
            <w:tcW w:w="411" w:type="pct"/>
            <w:tcBorders>
              <w:left w:val="single" w:sz="4" w:space="0" w:color="000000"/>
              <w:bottom w:val="single" w:sz="4" w:space="0" w:color="000000"/>
            </w:tcBorders>
            <w:vAlign w:val="bottom"/>
          </w:tcPr>
          <w:p w:rsidR="002529A4" w:rsidRPr="008C0052" w:rsidRDefault="002529A4" w:rsidP="004F45E8">
            <w:pPr>
              <w:spacing w:line="360" w:lineRule="auto"/>
              <w:jc w:val="center"/>
              <w:rPr>
                <w:b/>
              </w:rPr>
            </w:pPr>
            <w:r w:rsidRPr="008C0052">
              <w:rPr>
                <w:b/>
              </w:rPr>
              <w:t>%</w:t>
            </w:r>
          </w:p>
        </w:tc>
        <w:tc>
          <w:tcPr>
            <w:tcW w:w="411" w:type="pct"/>
            <w:tcBorders>
              <w:left w:val="single" w:sz="4" w:space="0" w:color="000000"/>
              <w:bottom w:val="single" w:sz="4" w:space="0" w:color="000000"/>
            </w:tcBorders>
            <w:vAlign w:val="bottom"/>
          </w:tcPr>
          <w:p w:rsidR="002529A4" w:rsidRPr="008C0052" w:rsidRDefault="002529A4" w:rsidP="004F45E8">
            <w:pPr>
              <w:spacing w:line="360" w:lineRule="auto"/>
              <w:jc w:val="center"/>
              <w:rPr>
                <w:b/>
              </w:rPr>
            </w:pPr>
            <w:r w:rsidRPr="008C0052">
              <w:rPr>
                <w:b/>
              </w:rPr>
              <w:t>TOTAL</w:t>
            </w:r>
          </w:p>
        </w:tc>
        <w:tc>
          <w:tcPr>
            <w:tcW w:w="414" w:type="pct"/>
            <w:tcBorders>
              <w:left w:val="single" w:sz="4" w:space="0" w:color="000000"/>
              <w:bottom w:val="single" w:sz="4" w:space="0" w:color="000000"/>
              <w:right w:val="single" w:sz="4" w:space="0" w:color="000000"/>
            </w:tcBorders>
            <w:vAlign w:val="bottom"/>
          </w:tcPr>
          <w:p w:rsidR="002529A4" w:rsidRPr="008C0052" w:rsidRDefault="002529A4" w:rsidP="004F45E8">
            <w:pPr>
              <w:spacing w:line="360" w:lineRule="auto"/>
              <w:jc w:val="center"/>
              <w:rPr>
                <w:b/>
              </w:rPr>
            </w:pPr>
            <w:r w:rsidRPr="008C0052">
              <w:rPr>
                <w:b/>
              </w:rPr>
              <w:t>%</w:t>
            </w:r>
          </w:p>
        </w:tc>
      </w:tr>
      <w:tr w:rsidR="002529A4" w:rsidRPr="006C65F4" w:rsidTr="004F45E8">
        <w:trPr>
          <w:trHeight w:val="257"/>
        </w:trPr>
        <w:tc>
          <w:tcPr>
            <w:tcW w:w="905" w:type="pct"/>
            <w:vMerge w:val="restart"/>
            <w:tcBorders>
              <w:left w:val="single" w:sz="4" w:space="0" w:color="000000"/>
              <w:bottom w:val="single" w:sz="4" w:space="0" w:color="000000"/>
            </w:tcBorders>
            <w:vAlign w:val="center"/>
          </w:tcPr>
          <w:p w:rsidR="002529A4" w:rsidRPr="008C0052" w:rsidRDefault="002529A4" w:rsidP="004F45E8">
            <w:pPr>
              <w:spacing w:line="360" w:lineRule="auto"/>
              <w:jc w:val="center"/>
              <w:rPr>
                <w:b/>
              </w:rPr>
            </w:pPr>
            <w:r w:rsidRPr="008C0052">
              <w:rPr>
                <w:b/>
              </w:rPr>
              <w:t>CONDICIONES HIGIENICAS OBSERVADAS</w:t>
            </w:r>
          </w:p>
        </w:tc>
        <w:tc>
          <w:tcPr>
            <w:tcW w:w="1626" w:type="pct"/>
            <w:gridSpan w:val="2"/>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left"/>
              <w:rPr>
                <w:b/>
              </w:rPr>
            </w:pPr>
            <w:r w:rsidRPr="008C0052">
              <w:rPr>
                <w:b/>
              </w:rPr>
              <w:t>Papeles regados</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58</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7</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42</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41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7"/>
        </w:trPr>
        <w:tc>
          <w:tcPr>
            <w:tcW w:w="90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26" w:type="pct"/>
            <w:gridSpan w:val="2"/>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left"/>
              <w:rPr>
                <w:b/>
              </w:rPr>
            </w:pPr>
            <w:r w:rsidRPr="008C0052">
              <w:rPr>
                <w:b/>
              </w:rPr>
              <w:t>Taza sucia</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30</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12</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70</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41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7"/>
        </w:trPr>
        <w:tc>
          <w:tcPr>
            <w:tcW w:w="90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26" w:type="pct"/>
            <w:gridSpan w:val="2"/>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left"/>
              <w:rPr>
                <w:b/>
              </w:rPr>
            </w:pPr>
            <w:r w:rsidRPr="008C0052">
              <w:rPr>
                <w:b/>
              </w:rPr>
              <w:t>Taza descubierta</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48</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9</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52</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41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7"/>
        </w:trPr>
        <w:tc>
          <w:tcPr>
            <w:tcW w:w="90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26" w:type="pct"/>
            <w:gridSpan w:val="2"/>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left"/>
              <w:rPr>
                <w:b/>
              </w:rPr>
            </w:pPr>
            <w:r w:rsidRPr="008C0052">
              <w:rPr>
                <w:b/>
              </w:rPr>
              <w:t>Mal olor</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58</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7</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42</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41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7"/>
        </w:trPr>
        <w:tc>
          <w:tcPr>
            <w:tcW w:w="90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26" w:type="pct"/>
            <w:gridSpan w:val="2"/>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left"/>
              <w:rPr>
                <w:b/>
              </w:rPr>
            </w:pPr>
            <w:r w:rsidRPr="008C0052">
              <w:rPr>
                <w:b/>
              </w:rPr>
              <w:t>Recipiente con tapadera (papel)</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10</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58</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7</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42</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41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7"/>
        </w:trPr>
        <w:tc>
          <w:tcPr>
            <w:tcW w:w="90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626" w:type="pct"/>
            <w:gridSpan w:val="2"/>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left"/>
              <w:rPr>
                <w:b/>
              </w:rPr>
            </w:pPr>
            <w:r w:rsidRPr="008C0052">
              <w:rPr>
                <w:b/>
              </w:rPr>
              <w:t>Presencia de vectores</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30</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12</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70</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41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7"/>
        </w:trPr>
        <w:tc>
          <w:tcPr>
            <w:tcW w:w="905" w:type="pct"/>
            <w:vMerge w:val="restart"/>
            <w:tcBorders>
              <w:left w:val="single" w:sz="4" w:space="0" w:color="000000"/>
              <w:bottom w:val="single" w:sz="4" w:space="0" w:color="000000"/>
            </w:tcBorders>
            <w:vAlign w:val="center"/>
          </w:tcPr>
          <w:p w:rsidR="002529A4" w:rsidRPr="008C0052" w:rsidRDefault="002529A4" w:rsidP="004F45E8">
            <w:pPr>
              <w:spacing w:line="360" w:lineRule="auto"/>
              <w:jc w:val="center"/>
              <w:rPr>
                <w:b/>
              </w:rPr>
            </w:pPr>
            <w:r w:rsidRPr="008C0052">
              <w:rPr>
                <w:b/>
              </w:rPr>
              <w:t>MATERIAL SECANTE</w:t>
            </w:r>
          </w:p>
        </w:tc>
        <w:tc>
          <w:tcPr>
            <w:tcW w:w="1626" w:type="pct"/>
            <w:gridSpan w:val="2"/>
            <w:tcBorders>
              <w:top w:val="single" w:sz="4" w:space="0" w:color="000000"/>
              <w:left w:val="single" w:sz="4" w:space="0" w:color="000000"/>
              <w:bottom w:val="single" w:sz="4" w:space="0" w:color="000000"/>
            </w:tcBorders>
            <w:vAlign w:val="center"/>
          </w:tcPr>
          <w:p w:rsidR="002529A4" w:rsidRPr="008C0052" w:rsidRDefault="002529A4" w:rsidP="004F45E8">
            <w:pPr>
              <w:spacing w:line="360" w:lineRule="auto"/>
              <w:jc w:val="left"/>
              <w:rPr>
                <w:b/>
              </w:rPr>
            </w:pPr>
            <w:r w:rsidRPr="008C0052">
              <w:rPr>
                <w:b/>
              </w:rPr>
              <w:t>Recipiente con tapadera (mat secante)</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30</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12</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70</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41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7"/>
        </w:trPr>
        <w:tc>
          <w:tcPr>
            <w:tcW w:w="90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084"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Material observado</w:t>
            </w:r>
          </w:p>
        </w:tc>
        <w:tc>
          <w:tcPr>
            <w:tcW w:w="542"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Cal</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48</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9</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52</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41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7"/>
        </w:trPr>
        <w:tc>
          <w:tcPr>
            <w:tcW w:w="90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084"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p>
        </w:tc>
        <w:tc>
          <w:tcPr>
            <w:tcW w:w="542"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Ceniza</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6</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35</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11</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65</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41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r w:rsidR="002529A4" w:rsidRPr="006C65F4" w:rsidTr="004F45E8">
        <w:trPr>
          <w:trHeight w:val="257"/>
        </w:trPr>
        <w:tc>
          <w:tcPr>
            <w:tcW w:w="905" w:type="pct"/>
            <w:vMerge/>
            <w:tcBorders>
              <w:left w:val="single" w:sz="4" w:space="0" w:color="000000"/>
              <w:bottom w:val="single" w:sz="4" w:space="0" w:color="000000"/>
            </w:tcBorders>
            <w:vAlign w:val="center"/>
          </w:tcPr>
          <w:p w:rsidR="002529A4" w:rsidRPr="008C0052" w:rsidRDefault="002529A4" w:rsidP="004F45E8">
            <w:pPr>
              <w:spacing w:line="360" w:lineRule="auto"/>
              <w:jc w:val="center"/>
              <w:rPr>
                <w:b/>
              </w:rPr>
            </w:pPr>
          </w:p>
        </w:tc>
        <w:tc>
          <w:tcPr>
            <w:tcW w:w="1084"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p>
        </w:tc>
        <w:tc>
          <w:tcPr>
            <w:tcW w:w="542" w:type="pct"/>
            <w:tcBorders>
              <w:left w:val="single" w:sz="4" w:space="0" w:color="000000"/>
              <w:bottom w:val="single" w:sz="4" w:space="0" w:color="000000"/>
            </w:tcBorders>
            <w:vAlign w:val="bottom"/>
          </w:tcPr>
          <w:p w:rsidR="002529A4" w:rsidRPr="008C0052" w:rsidRDefault="002529A4" w:rsidP="004F45E8">
            <w:pPr>
              <w:spacing w:line="360" w:lineRule="auto"/>
              <w:jc w:val="left"/>
              <w:rPr>
                <w:b/>
              </w:rPr>
            </w:pPr>
            <w:r w:rsidRPr="008C0052">
              <w:rPr>
                <w:b/>
              </w:rPr>
              <w:t>Cal y ceniza</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3</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18</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14</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82</w:t>
            </w:r>
          </w:p>
        </w:tc>
        <w:tc>
          <w:tcPr>
            <w:tcW w:w="411" w:type="pct"/>
            <w:tcBorders>
              <w:left w:val="single" w:sz="4" w:space="0" w:color="000000"/>
              <w:bottom w:val="single" w:sz="4" w:space="0" w:color="000000"/>
            </w:tcBorders>
            <w:vAlign w:val="center"/>
          </w:tcPr>
          <w:p w:rsidR="002529A4" w:rsidRPr="006C65F4" w:rsidRDefault="002529A4" w:rsidP="004F45E8">
            <w:pPr>
              <w:spacing w:line="360" w:lineRule="auto"/>
              <w:jc w:val="center"/>
            </w:pPr>
            <w:r w:rsidRPr="006C65F4">
              <w:t>17</w:t>
            </w:r>
          </w:p>
        </w:tc>
        <w:tc>
          <w:tcPr>
            <w:tcW w:w="414" w:type="pct"/>
            <w:tcBorders>
              <w:left w:val="single" w:sz="4" w:space="0" w:color="000000"/>
              <w:bottom w:val="single" w:sz="4" w:space="0" w:color="000000"/>
              <w:right w:val="single" w:sz="4" w:space="0" w:color="000000"/>
            </w:tcBorders>
            <w:vAlign w:val="center"/>
          </w:tcPr>
          <w:p w:rsidR="002529A4" w:rsidRPr="006C65F4" w:rsidRDefault="002529A4" w:rsidP="004F45E8">
            <w:pPr>
              <w:spacing w:line="360" w:lineRule="auto"/>
              <w:jc w:val="center"/>
            </w:pPr>
            <w:r w:rsidRPr="006C65F4">
              <w:t>100</w:t>
            </w:r>
          </w:p>
        </w:tc>
      </w:tr>
    </w:tbl>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r w:rsidRPr="006C65F4">
        <w:lastRenderedPageBreak/>
        <w:t xml:space="preserve">En el presente cuadro, se muestran los datos más relevantes acerca de las condiciones sanitarias en las que se observaron las letrinas, estos datos dan una idea de la calidad con que los usuarios de las letrinas están </w:t>
      </w:r>
      <w:r>
        <w:t>realizando el mantenimiento de é</w:t>
      </w:r>
      <w:r w:rsidRPr="006C65F4">
        <w:t>stas. Vale la pena recalcar que en más de la mitad de las viviendas observadas, se encontraron papeles regados y la emanación de mal olor, siendo esto un indicador del poco interés que hay en mantener aseada la letrina. A pesar de ello, la prese</w:t>
      </w:r>
      <w:r>
        <w:t>ncia de vectores es muy poca (30</w:t>
      </w:r>
      <w:r w:rsidRPr="006C65F4">
        <w:t>%).</w:t>
      </w:r>
    </w:p>
    <w:p w:rsidR="002529A4" w:rsidRPr="006C65F4" w:rsidRDefault="002529A4" w:rsidP="002529A4">
      <w:pPr>
        <w:spacing w:line="360" w:lineRule="auto"/>
      </w:pPr>
    </w:p>
    <w:p w:rsidR="002529A4" w:rsidRPr="006C65F4" w:rsidRDefault="002529A4" w:rsidP="002529A4">
      <w:pPr>
        <w:spacing w:line="360" w:lineRule="auto"/>
      </w:pPr>
      <w:r w:rsidRPr="006C65F4">
        <w:t>También hay que notar que aunque en el 100% de las letrinas se encontró presencia de material secante, únicamente en la mitad de ellas se utiliza cal, el resto se emplea ceniza o una mezcla de ambas; esto último se práctica porque según los propietarios, carecen de los recursos suficientes como para comprar la cal necesaria.</w:t>
      </w: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Pr="006C65F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AA06E4" w:rsidRDefault="00AA06E4" w:rsidP="002529A4">
      <w:pPr>
        <w:spacing w:line="360" w:lineRule="auto"/>
      </w:pPr>
    </w:p>
    <w:p w:rsidR="002529A4" w:rsidRDefault="002529A4" w:rsidP="002529A4">
      <w:pPr>
        <w:spacing w:line="360" w:lineRule="auto"/>
      </w:pPr>
    </w:p>
    <w:p w:rsidR="002529A4" w:rsidRDefault="002529A4" w:rsidP="002529A4">
      <w:pPr>
        <w:spacing w:line="360" w:lineRule="auto"/>
        <w:jc w:val="center"/>
        <w:rPr>
          <w:b/>
        </w:rPr>
      </w:pPr>
      <w:r>
        <w:rPr>
          <w:b/>
        </w:rPr>
        <w:lastRenderedPageBreak/>
        <w:t>CAPITULO VI</w:t>
      </w:r>
    </w:p>
    <w:p w:rsidR="002529A4" w:rsidRDefault="002529A4" w:rsidP="002529A4">
      <w:pPr>
        <w:spacing w:line="360" w:lineRule="auto"/>
        <w:rPr>
          <w:b/>
        </w:rPr>
      </w:pPr>
    </w:p>
    <w:p w:rsidR="002529A4" w:rsidRPr="008C0052" w:rsidRDefault="002529A4" w:rsidP="002529A4">
      <w:pPr>
        <w:spacing w:line="360" w:lineRule="auto"/>
        <w:rPr>
          <w:b/>
        </w:rPr>
      </w:pPr>
      <w:r>
        <w:rPr>
          <w:b/>
        </w:rPr>
        <w:t>6.1</w:t>
      </w:r>
      <w:r w:rsidRPr="008C0052">
        <w:rPr>
          <w:b/>
        </w:rPr>
        <w:t xml:space="preserve">  CONCLUSIONES Y RECOMENDACIONES</w:t>
      </w:r>
    </w:p>
    <w:p w:rsidR="002529A4" w:rsidRDefault="002529A4" w:rsidP="002529A4">
      <w:pPr>
        <w:spacing w:line="360" w:lineRule="auto"/>
      </w:pPr>
    </w:p>
    <w:p w:rsidR="002529A4" w:rsidRPr="008C0052" w:rsidRDefault="002529A4" w:rsidP="002529A4">
      <w:pPr>
        <w:spacing w:line="360" w:lineRule="auto"/>
        <w:rPr>
          <w:b/>
        </w:rPr>
      </w:pPr>
      <w:r w:rsidRPr="008C0052">
        <w:rPr>
          <w:b/>
        </w:rPr>
        <w:t>CONCLUSIONES</w:t>
      </w:r>
    </w:p>
    <w:p w:rsidR="002529A4" w:rsidRPr="006C65F4" w:rsidRDefault="002529A4" w:rsidP="002529A4">
      <w:pPr>
        <w:spacing w:line="360" w:lineRule="auto"/>
      </w:pPr>
    </w:p>
    <w:p w:rsidR="002529A4" w:rsidRDefault="002529A4" w:rsidP="002529A4">
      <w:pPr>
        <w:pStyle w:val="Prrafodelista"/>
        <w:numPr>
          <w:ilvl w:val="0"/>
          <w:numId w:val="23"/>
        </w:numPr>
        <w:spacing w:line="360" w:lineRule="auto"/>
      </w:pPr>
      <w:r>
        <w:t>Los habitantes de la comunidad El Ángel, manifiestan un claro rechazo hacia las letrinas solares prototipo IV, generado por la frecuencia del mantenimiento que esta requiere</w:t>
      </w:r>
    </w:p>
    <w:p w:rsidR="002529A4" w:rsidRPr="006C65F4" w:rsidRDefault="002529A4" w:rsidP="002529A4">
      <w:pPr>
        <w:pStyle w:val="Prrafodelista"/>
        <w:spacing w:line="360" w:lineRule="auto"/>
      </w:pPr>
    </w:p>
    <w:p w:rsidR="002529A4" w:rsidRDefault="002529A4" w:rsidP="002529A4">
      <w:pPr>
        <w:pStyle w:val="Prrafodelista"/>
        <w:numPr>
          <w:ilvl w:val="0"/>
          <w:numId w:val="23"/>
        </w:numPr>
        <w:spacing w:line="360" w:lineRule="auto"/>
      </w:pPr>
      <w:r w:rsidRPr="006C65F4">
        <w:t>Algunas deficiencias en las características de diseño de ciertos elementos constitutivos de las letrinas solares prototipo IV no se ajustan a las necesidades de los diferentes grupos de población.</w:t>
      </w:r>
    </w:p>
    <w:p w:rsidR="002529A4" w:rsidRPr="006C65F4" w:rsidRDefault="002529A4" w:rsidP="002529A4">
      <w:pPr>
        <w:pStyle w:val="Prrafodelista"/>
        <w:spacing w:line="360" w:lineRule="auto"/>
      </w:pPr>
    </w:p>
    <w:p w:rsidR="002529A4" w:rsidRDefault="002529A4" w:rsidP="002529A4">
      <w:pPr>
        <w:pStyle w:val="Prrafodelista"/>
        <w:numPr>
          <w:ilvl w:val="0"/>
          <w:numId w:val="23"/>
        </w:numPr>
        <w:spacing w:line="360" w:lineRule="auto"/>
      </w:pPr>
      <w:r w:rsidRPr="006C65F4">
        <w:t>Las familias que poseen letrinas solares a pesar de haber sido capacitadas en cuanto al uso y mantenimiento de las mismas muestran deficiencias durante su uso.</w:t>
      </w:r>
    </w:p>
    <w:p w:rsidR="002529A4" w:rsidRPr="006C65F4" w:rsidRDefault="002529A4" w:rsidP="002529A4">
      <w:pPr>
        <w:pStyle w:val="Prrafodelista"/>
        <w:spacing w:line="360" w:lineRule="auto"/>
      </w:pPr>
    </w:p>
    <w:p w:rsidR="002529A4" w:rsidRDefault="002529A4" w:rsidP="002529A4">
      <w:pPr>
        <w:pStyle w:val="Prrafodelista"/>
        <w:numPr>
          <w:ilvl w:val="0"/>
          <w:numId w:val="23"/>
        </w:numPr>
        <w:spacing w:line="360" w:lineRule="auto"/>
      </w:pPr>
      <w:r w:rsidRPr="006C65F4">
        <w:t>La alteración del confort durante el rastrillado de las excretas genera en los usuarios rechazo hacia la letrina solar.</w:t>
      </w:r>
    </w:p>
    <w:p w:rsidR="002529A4" w:rsidRDefault="002529A4" w:rsidP="002529A4">
      <w:pPr>
        <w:pStyle w:val="Prrafodelista"/>
        <w:spacing w:line="360" w:lineRule="auto"/>
      </w:pPr>
    </w:p>
    <w:p w:rsidR="002529A4" w:rsidRDefault="002529A4" w:rsidP="002529A4">
      <w:pPr>
        <w:spacing w:line="360" w:lineRule="auto"/>
        <w:rPr>
          <w:b/>
        </w:rPr>
      </w:pPr>
    </w:p>
    <w:p w:rsidR="002529A4" w:rsidRDefault="002529A4" w:rsidP="002529A4">
      <w:pPr>
        <w:spacing w:line="360" w:lineRule="auto"/>
        <w:rPr>
          <w:b/>
        </w:rPr>
      </w:pPr>
    </w:p>
    <w:p w:rsidR="002529A4" w:rsidRDefault="002529A4" w:rsidP="002529A4">
      <w:pPr>
        <w:spacing w:line="360" w:lineRule="auto"/>
        <w:rPr>
          <w:b/>
        </w:rPr>
      </w:pPr>
    </w:p>
    <w:p w:rsidR="002529A4" w:rsidRDefault="002529A4" w:rsidP="002529A4">
      <w:pPr>
        <w:spacing w:line="360" w:lineRule="auto"/>
        <w:rPr>
          <w:b/>
        </w:rPr>
      </w:pPr>
    </w:p>
    <w:p w:rsidR="002529A4" w:rsidRDefault="002529A4" w:rsidP="002529A4">
      <w:pPr>
        <w:spacing w:line="360" w:lineRule="auto"/>
        <w:rPr>
          <w:b/>
        </w:rPr>
      </w:pPr>
    </w:p>
    <w:p w:rsidR="002529A4" w:rsidRDefault="002529A4" w:rsidP="002529A4">
      <w:pPr>
        <w:spacing w:line="360" w:lineRule="auto"/>
        <w:rPr>
          <w:b/>
        </w:rPr>
      </w:pPr>
    </w:p>
    <w:p w:rsidR="002529A4" w:rsidRDefault="002529A4" w:rsidP="002529A4">
      <w:pPr>
        <w:spacing w:line="360" w:lineRule="auto"/>
        <w:rPr>
          <w:b/>
        </w:rPr>
      </w:pPr>
    </w:p>
    <w:p w:rsidR="002529A4" w:rsidRDefault="002529A4" w:rsidP="002529A4">
      <w:pPr>
        <w:spacing w:line="360" w:lineRule="auto"/>
        <w:rPr>
          <w:b/>
        </w:rPr>
      </w:pPr>
    </w:p>
    <w:p w:rsidR="002529A4" w:rsidRDefault="002529A4" w:rsidP="002529A4">
      <w:pPr>
        <w:spacing w:line="360" w:lineRule="auto"/>
        <w:rPr>
          <w:b/>
        </w:rPr>
      </w:pPr>
    </w:p>
    <w:p w:rsidR="002529A4" w:rsidRPr="008249A9" w:rsidRDefault="002529A4" w:rsidP="002529A4">
      <w:pPr>
        <w:spacing w:line="360" w:lineRule="auto"/>
        <w:rPr>
          <w:b/>
        </w:rPr>
      </w:pPr>
      <w:r w:rsidRPr="008249A9">
        <w:rPr>
          <w:b/>
        </w:rPr>
        <w:lastRenderedPageBreak/>
        <w:t>RECOMENDACIONES</w:t>
      </w:r>
    </w:p>
    <w:p w:rsidR="002529A4" w:rsidRPr="006C65F4" w:rsidRDefault="002529A4" w:rsidP="002529A4">
      <w:pPr>
        <w:spacing w:line="360" w:lineRule="auto"/>
      </w:pPr>
    </w:p>
    <w:p w:rsidR="002529A4" w:rsidRDefault="002529A4" w:rsidP="002529A4">
      <w:pPr>
        <w:pStyle w:val="Prrafodelista"/>
        <w:numPr>
          <w:ilvl w:val="0"/>
          <w:numId w:val="22"/>
        </w:numPr>
        <w:spacing w:line="360" w:lineRule="auto"/>
      </w:pPr>
      <w:r w:rsidRPr="006C65F4">
        <w:t>Se recomienda que la junta directiva de la comunidad Los Ángeles, Cantón Majahual, Dpto. de la Libertad incorpore en sus líneas de trabajo aspectos relacionados a la salud, tal como el uso y mantenimiento adecuado de la letrina solar</w:t>
      </w:r>
      <w:r>
        <w:t xml:space="preserve"> prototipo IV.</w:t>
      </w:r>
    </w:p>
    <w:p w:rsidR="002529A4" w:rsidRPr="006C65F4" w:rsidRDefault="002529A4" w:rsidP="002529A4">
      <w:pPr>
        <w:pStyle w:val="Prrafodelista"/>
        <w:spacing w:line="360" w:lineRule="auto"/>
      </w:pPr>
    </w:p>
    <w:p w:rsidR="002529A4" w:rsidRDefault="002529A4" w:rsidP="002529A4">
      <w:pPr>
        <w:pStyle w:val="Prrafodelista"/>
        <w:numPr>
          <w:ilvl w:val="0"/>
          <w:numId w:val="22"/>
        </w:numPr>
        <w:spacing w:line="360" w:lineRule="auto"/>
      </w:pPr>
      <w:r w:rsidRPr="006C65F4">
        <w:t>Se recomienda la formación de un comité de salud comunitario que garantice la superación de las deficiencias en el uso y mantenimiento evidenciado en ciertas letrinas de la comunidad.</w:t>
      </w:r>
    </w:p>
    <w:p w:rsidR="002529A4" w:rsidRPr="006C65F4" w:rsidRDefault="002529A4" w:rsidP="002529A4">
      <w:pPr>
        <w:pStyle w:val="Prrafodelista"/>
        <w:spacing w:line="360" w:lineRule="auto"/>
      </w:pPr>
    </w:p>
    <w:p w:rsidR="002529A4" w:rsidRDefault="002529A4" w:rsidP="002529A4">
      <w:pPr>
        <w:pStyle w:val="Prrafodelista"/>
        <w:numPr>
          <w:ilvl w:val="0"/>
          <w:numId w:val="22"/>
        </w:numPr>
        <w:spacing w:line="360" w:lineRule="auto"/>
      </w:pPr>
      <w:r w:rsidRPr="006C65F4">
        <w:t>Que el  comité de salud de la comunidad diseñe y ejecute programas que garanticen que los miembros de la comunidad harán un buen uso y mantenimiento de la letrina solar</w:t>
      </w:r>
      <w:r>
        <w:t xml:space="preserve"> prototipo IV.</w:t>
      </w:r>
    </w:p>
    <w:p w:rsidR="002529A4" w:rsidRPr="006C65F4" w:rsidRDefault="002529A4" w:rsidP="002529A4">
      <w:pPr>
        <w:pStyle w:val="Prrafodelista"/>
        <w:spacing w:line="360" w:lineRule="auto"/>
        <w:ind w:left="1440"/>
      </w:pPr>
    </w:p>
    <w:p w:rsidR="002529A4" w:rsidRDefault="002529A4" w:rsidP="002529A4">
      <w:pPr>
        <w:pStyle w:val="Prrafodelista"/>
        <w:numPr>
          <w:ilvl w:val="0"/>
          <w:numId w:val="22"/>
        </w:numPr>
        <w:spacing w:line="360" w:lineRule="auto"/>
      </w:pPr>
      <w:r w:rsidRPr="006C65F4">
        <w:t>Que el comité de salud de la comunidad se aboque a la unidad de salud de la zona para que ésta se responsabilice de la vigilancia y monitoreo del uso y mantenimiento de la letrina solar</w:t>
      </w:r>
      <w:r>
        <w:t xml:space="preserve"> prototipo IV.</w:t>
      </w:r>
    </w:p>
    <w:p w:rsidR="002529A4" w:rsidRDefault="002529A4" w:rsidP="002529A4">
      <w:pPr>
        <w:pStyle w:val="Prrafodelista"/>
      </w:pPr>
    </w:p>
    <w:p w:rsidR="002529A4" w:rsidRDefault="002529A4" w:rsidP="002529A4">
      <w:pPr>
        <w:pStyle w:val="Prrafodelista"/>
        <w:numPr>
          <w:ilvl w:val="0"/>
          <w:numId w:val="22"/>
        </w:numPr>
        <w:spacing w:line="360" w:lineRule="auto"/>
      </w:pPr>
      <w:r>
        <w:t>Es necesario que la Unidad de Salud realice con más frecuencia visitas de seguimiento en la comunidad. De esta manera, el proceso de aprendizaje será continuo y permanente.</w:t>
      </w: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Default="002529A4" w:rsidP="002529A4">
      <w:pPr>
        <w:spacing w:line="360" w:lineRule="auto"/>
      </w:pPr>
    </w:p>
    <w:p w:rsidR="002529A4" w:rsidRPr="00975565" w:rsidRDefault="002529A4" w:rsidP="002529A4">
      <w:pPr>
        <w:spacing w:line="360" w:lineRule="auto"/>
        <w:rPr>
          <w:b/>
        </w:rPr>
      </w:pPr>
      <w:r>
        <w:rPr>
          <w:b/>
        </w:rPr>
        <w:lastRenderedPageBreak/>
        <w:t xml:space="preserve">6.2 </w:t>
      </w:r>
      <w:r w:rsidRPr="00975565">
        <w:rPr>
          <w:b/>
        </w:rPr>
        <w:t xml:space="preserve"> BIBLIOGRAFÍA.</w:t>
      </w:r>
    </w:p>
    <w:p w:rsidR="002529A4" w:rsidRPr="006C65F4" w:rsidRDefault="002529A4" w:rsidP="002529A4">
      <w:pPr>
        <w:spacing w:line="360" w:lineRule="auto"/>
      </w:pPr>
    </w:p>
    <w:p w:rsidR="002529A4" w:rsidRPr="006C65F4" w:rsidRDefault="002529A4" w:rsidP="002529A4">
      <w:pPr>
        <w:pStyle w:val="Prrafodelista"/>
        <w:numPr>
          <w:ilvl w:val="0"/>
          <w:numId w:val="25"/>
        </w:numPr>
        <w:spacing w:line="360" w:lineRule="auto"/>
      </w:pPr>
      <w:r w:rsidRPr="006C65F4">
        <w:t xml:space="preserve">Administración Nacional de Acueductos y Alcantarillados ANDA, Boletín estadístico No. 29, año 2007. </w:t>
      </w:r>
    </w:p>
    <w:p w:rsidR="002529A4" w:rsidRPr="006C65F4" w:rsidRDefault="002529A4" w:rsidP="002529A4">
      <w:pPr>
        <w:pStyle w:val="Prrafodelista"/>
        <w:numPr>
          <w:ilvl w:val="0"/>
          <w:numId w:val="25"/>
        </w:numPr>
        <w:spacing w:line="360" w:lineRule="auto"/>
      </w:pPr>
      <w:r>
        <w:t>Asamblea Legislativa de la República de El Salvador,</w:t>
      </w:r>
      <w:r w:rsidRPr="00086095">
        <w:t xml:space="preserve"> </w:t>
      </w:r>
      <w:r>
        <w:t>Decreto Nº 3,</w:t>
      </w:r>
      <w:r w:rsidRPr="006C65F4">
        <w:t xml:space="preserve">  Constitució</w:t>
      </w:r>
      <w:r>
        <w:t>n de la República, 26 de Abril de 1,982.</w:t>
      </w:r>
      <w:r w:rsidRPr="006C65F4">
        <w:t xml:space="preserve"> </w:t>
      </w:r>
    </w:p>
    <w:p w:rsidR="002529A4" w:rsidRPr="006C65F4" w:rsidRDefault="002529A4" w:rsidP="002529A4">
      <w:pPr>
        <w:pStyle w:val="Prrafodelista"/>
        <w:numPr>
          <w:ilvl w:val="0"/>
          <w:numId w:val="25"/>
        </w:numPr>
        <w:spacing w:line="360" w:lineRule="auto"/>
        <w:rPr>
          <w:color w:val="E36C0A"/>
        </w:rPr>
      </w:pPr>
      <w:r>
        <w:t>Asamblea Legislativa de la República de El Salvador,</w:t>
      </w:r>
      <w:r w:rsidRPr="0014530D">
        <w:t xml:space="preserve"> </w:t>
      </w:r>
      <w:r>
        <w:t>Decreto Nº 955,</w:t>
      </w:r>
      <w:r w:rsidRPr="006C65F4">
        <w:t xml:space="preserve"> Código de</w:t>
      </w:r>
      <w:r>
        <w:t xml:space="preserve"> salud, 11 de Mayo de 1,988.</w:t>
      </w:r>
      <w:r w:rsidRPr="006C65F4">
        <w:t xml:space="preserve"> </w:t>
      </w:r>
    </w:p>
    <w:p w:rsidR="002529A4" w:rsidRPr="006C65F4" w:rsidRDefault="002529A4" w:rsidP="002529A4">
      <w:pPr>
        <w:pStyle w:val="Prrafodelista"/>
        <w:numPr>
          <w:ilvl w:val="0"/>
          <w:numId w:val="25"/>
        </w:numPr>
        <w:spacing w:line="360" w:lineRule="auto"/>
      </w:pPr>
      <w:r w:rsidRPr="006C65F4">
        <w:t xml:space="preserve">DIGESTYC, VI Censo Nacional de Población y V de Vivienda, de El Salvador, 2007. </w:t>
      </w:r>
    </w:p>
    <w:p w:rsidR="002529A4" w:rsidRPr="006C65F4" w:rsidRDefault="002529A4" w:rsidP="002529A4">
      <w:pPr>
        <w:pStyle w:val="Prrafodelista"/>
        <w:numPr>
          <w:ilvl w:val="0"/>
          <w:numId w:val="25"/>
        </w:numPr>
        <w:spacing w:line="360" w:lineRule="auto"/>
      </w:pPr>
      <w:r>
        <w:t xml:space="preserve"> Asamblea Legislativa de la República de El Salvador,</w:t>
      </w:r>
      <w:r w:rsidRPr="0014530D">
        <w:t xml:space="preserve"> </w:t>
      </w:r>
      <w:r>
        <w:t xml:space="preserve">Decreto Nº 233, </w:t>
      </w:r>
      <w:r w:rsidRPr="006C65F4">
        <w:t>Ley de Medio Ambiente</w:t>
      </w:r>
      <w:r>
        <w:t xml:space="preserve">, 2 de Marzo de 1,998.  </w:t>
      </w:r>
      <w:r w:rsidRPr="006C65F4">
        <w:t xml:space="preserve"> </w:t>
      </w:r>
    </w:p>
    <w:p w:rsidR="002529A4" w:rsidRPr="006C65F4" w:rsidRDefault="002529A4" w:rsidP="002529A4">
      <w:pPr>
        <w:pStyle w:val="Prrafodelista"/>
        <w:numPr>
          <w:ilvl w:val="0"/>
          <w:numId w:val="25"/>
        </w:numPr>
        <w:spacing w:line="360" w:lineRule="auto"/>
      </w:pPr>
      <w:r w:rsidRPr="006C65F4">
        <w:t xml:space="preserve">Lemus Romero, José Placido. </w:t>
      </w:r>
      <w:r>
        <w:t>“</w:t>
      </w:r>
      <w:r w:rsidRPr="006C65F4">
        <w:t>Evaluación de la letrina abonera seca familiar en los aspectos de eliminación de patógenos, uso, mantenimiento y su efecto en la continuidad del ciclo fecal-oral, en la comunidad Joya Grande y Asociación Comunal Hermosa Provincia del Dpto. de San Salvador, periodo julio- diciembre 1992</w:t>
      </w:r>
      <w:r>
        <w:t>”</w:t>
      </w:r>
      <w:r w:rsidRPr="006C65F4">
        <w:t xml:space="preserve">. </w:t>
      </w:r>
    </w:p>
    <w:p w:rsidR="002529A4" w:rsidRPr="006C65F4" w:rsidRDefault="002529A4" w:rsidP="002529A4">
      <w:pPr>
        <w:pStyle w:val="Prrafodelista"/>
        <w:numPr>
          <w:ilvl w:val="0"/>
          <w:numId w:val="25"/>
        </w:numPr>
        <w:spacing w:line="360" w:lineRule="auto"/>
      </w:pPr>
      <w:r w:rsidRPr="006C65F4">
        <w:t>Ministerio de Salud Pública y Asistencia Social (MSPAS</w:t>
      </w:r>
      <w:r>
        <w:t>), Gerencia de Salud Ambiental. “</w:t>
      </w:r>
      <w:r w:rsidRPr="006C65F4">
        <w:t>Evaluación del funcionamiento y seguridad microbiológica de las letrinas secas en El Salvador</w:t>
      </w:r>
      <w:r>
        <w:t>”</w:t>
      </w:r>
      <w:r w:rsidRPr="006C65F4">
        <w:t xml:space="preserve">. </w:t>
      </w:r>
    </w:p>
    <w:p w:rsidR="002529A4" w:rsidRPr="006C65F4" w:rsidRDefault="002529A4" w:rsidP="002529A4">
      <w:pPr>
        <w:pStyle w:val="Prrafodelista"/>
        <w:numPr>
          <w:ilvl w:val="0"/>
          <w:numId w:val="25"/>
        </w:numPr>
        <w:spacing w:line="360" w:lineRule="auto"/>
      </w:pPr>
      <w:r>
        <w:t>Ministerio de Salud Publica y Asistencia Social,</w:t>
      </w:r>
      <w:r w:rsidRPr="006C65F4">
        <w:t xml:space="preserve"> Norma Técnica Sanitaria para la Instalación, Uso y Mantenimiento de letrinas secas sin arrastre de Agua,</w:t>
      </w:r>
      <w:r>
        <w:t xml:space="preserve"> </w:t>
      </w:r>
      <w:r w:rsidRPr="006C65F4">
        <w:t xml:space="preserve"> Octubre de 2004</w:t>
      </w:r>
      <w:r>
        <w:t>.</w:t>
      </w:r>
      <w:r w:rsidRPr="006C65F4">
        <w:t xml:space="preserve"> </w:t>
      </w:r>
    </w:p>
    <w:p w:rsidR="002529A4" w:rsidRPr="006C65F4" w:rsidRDefault="002529A4" w:rsidP="002529A4">
      <w:pPr>
        <w:pStyle w:val="Prrafodelista"/>
        <w:numPr>
          <w:ilvl w:val="0"/>
          <w:numId w:val="25"/>
        </w:numPr>
        <w:spacing w:line="360" w:lineRule="auto"/>
        <w:rPr>
          <w:color w:val="FF0000"/>
        </w:rPr>
      </w:pPr>
      <w:r w:rsidRPr="006C65F4">
        <w:t xml:space="preserve">Organización Panamericana para la Salud, oficina regional de la Organización Mundial para la Salud, </w:t>
      </w:r>
      <w:r>
        <w:t>“</w:t>
      </w:r>
      <w:r w:rsidRPr="006C65F4">
        <w:t>Salud en las Américas</w:t>
      </w:r>
      <w:r>
        <w:t>”, volumen 2</w:t>
      </w:r>
      <w:r w:rsidRPr="006C65F4">
        <w:t xml:space="preserve">, 2007. </w:t>
      </w:r>
    </w:p>
    <w:p w:rsidR="002529A4" w:rsidRPr="006C65F4" w:rsidRDefault="002529A4" w:rsidP="002529A4">
      <w:pPr>
        <w:pStyle w:val="Prrafodelista"/>
        <w:numPr>
          <w:ilvl w:val="0"/>
          <w:numId w:val="25"/>
        </w:numPr>
        <w:spacing w:line="360" w:lineRule="auto"/>
      </w:pPr>
      <w:r w:rsidRPr="006C65F4">
        <w:t xml:space="preserve">Organización Panamericana para la Salud, Ministerio de Salud Pública y Asistencia Social (MSPAS). </w:t>
      </w:r>
      <w:r>
        <w:t>“</w:t>
      </w:r>
      <w:r w:rsidRPr="006C65F4">
        <w:t>Salud para un país de futuro: Propuesta de cooperación técnica para El Salvador, periodo 2004-2009</w:t>
      </w:r>
      <w:r>
        <w:t>”</w:t>
      </w:r>
      <w:r w:rsidRPr="006C65F4">
        <w:t xml:space="preserve">. </w:t>
      </w:r>
    </w:p>
    <w:p w:rsidR="005D7C5A" w:rsidRDefault="002529A4" w:rsidP="002529A4">
      <w:pPr>
        <w:pStyle w:val="Prrafodelista"/>
        <w:numPr>
          <w:ilvl w:val="0"/>
          <w:numId w:val="25"/>
        </w:numPr>
        <w:spacing w:line="360" w:lineRule="auto"/>
        <w:sectPr w:rsidR="005D7C5A" w:rsidSect="005D7C5A">
          <w:footerReference w:type="default" r:id="rId11"/>
          <w:pgSz w:w="12240" w:h="15840" w:code="1"/>
          <w:pgMar w:top="1701" w:right="1418" w:bottom="1418" w:left="1701" w:header="709" w:footer="709" w:gutter="0"/>
          <w:pgNumType w:start="1"/>
          <w:cols w:space="708"/>
          <w:docGrid w:linePitch="360"/>
        </w:sectPr>
      </w:pPr>
      <w:r w:rsidRPr="006C65F4">
        <w:t xml:space="preserve">Psicologia.com.es /Psicología social, actitudes y persuasión </w:t>
      </w:r>
    </w:p>
    <w:p w:rsidR="004F45E8" w:rsidRDefault="004F45E8" w:rsidP="004F45E8">
      <w:pPr>
        <w:spacing w:line="360" w:lineRule="auto"/>
        <w:jc w:val="center"/>
        <w:rPr>
          <w:b/>
          <w:sz w:val="96"/>
          <w:szCs w:val="96"/>
        </w:rPr>
      </w:pPr>
    </w:p>
    <w:p w:rsidR="00AA06E4" w:rsidRDefault="00AA06E4" w:rsidP="004F45E8">
      <w:pPr>
        <w:spacing w:line="360" w:lineRule="auto"/>
        <w:jc w:val="center"/>
        <w:rPr>
          <w:b/>
          <w:sz w:val="96"/>
          <w:szCs w:val="96"/>
        </w:rPr>
      </w:pPr>
    </w:p>
    <w:p w:rsidR="004F45E8" w:rsidRPr="00265DC2" w:rsidRDefault="004F45E8" w:rsidP="004F45E8">
      <w:pPr>
        <w:spacing w:line="360" w:lineRule="auto"/>
        <w:jc w:val="center"/>
        <w:rPr>
          <w:b/>
          <w:sz w:val="96"/>
          <w:szCs w:val="96"/>
        </w:rPr>
      </w:pPr>
      <w:r w:rsidRPr="00265DC2">
        <w:rPr>
          <w:b/>
          <w:sz w:val="96"/>
          <w:szCs w:val="96"/>
        </w:rPr>
        <w:t>ANEXOS</w:t>
      </w:r>
    </w:p>
    <w:p w:rsidR="004F45E8" w:rsidRPr="006C65F4" w:rsidRDefault="004F45E8" w:rsidP="004F45E8">
      <w:pPr>
        <w:pStyle w:val="Prrafodelista"/>
        <w:spacing w:line="360" w:lineRule="auto"/>
      </w:pPr>
    </w:p>
    <w:p w:rsidR="004F45E8" w:rsidRPr="006C65F4" w:rsidRDefault="004F45E8" w:rsidP="004F45E8">
      <w:pPr>
        <w:pStyle w:val="Prrafodelista"/>
        <w:spacing w:line="360" w:lineRule="auto"/>
      </w:pPr>
    </w:p>
    <w:p w:rsidR="004F45E8" w:rsidRPr="006C65F4" w:rsidRDefault="004F45E8" w:rsidP="004F45E8">
      <w:pPr>
        <w:pStyle w:val="Prrafodelista"/>
        <w:spacing w:line="360" w:lineRule="auto"/>
      </w:pPr>
    </w:p>
    <w:p w:rsidR="004F45E8" w:rsidRPr="006C65F4" w:rsidRDefault="004F45E8" w:rsidP="004F45E8">
      <w:pPr>
        <w:pStyle w:val="Prrafodelista"/>
        <w:spacing w:line="360" w:lineRule="auto"/>
      </w:pPr>
    </w:p>
    <w:p w:rsidR="004F45E8" w:rsidRDefault="004F45E8" w:rsidP="004F45E8">
      <w:pPr>
        <w:pStyle w:val="Prrafodelista"/>
        <w:spacing w:line="360" w:lineRule="auto"/>
      </w:pPr>
    </w:p>
    <w:p w:rsidR="004F45E8" w:rsidRDefault="004F45E8" w:rsidP="004F45E8">
      <w:pPr>
        <w:pStyle w:val="Prrafodelista"/>
        <w:spacing w:line="360" w:lineRule="auto"/>
      </w:pPr>
    </w:p>
    <w:p w:rsidR="004F45E8" w:rsidRDefault="004F45E8" w:rsidP="004F45E8">
      <w:pPr>
        <w:pStyle w:val="Prrafodelista"/>
        <w:spacing w:line="360" w:lineRule="auto"/>
      </w:pPr>
    </w:p>
    <w:p w:rsidR="004F45E8" w:rsidRDefault="004F45E8" w:rsidP="004F45E8">
      <w:pPr>
        <w:pStyle w:val="Prrafodelista"/>
        <w:spacing w:line="360" w:lineRule="auto"/>
      </w:pPr>
    </w:p>
    <w:p w:rsidR="005D7C5A" w:rsidRDefault="005D7C5A" w:rsidP="004F45E8">
      <w:pPr>
        <w:pStyle w:val="Prrafodelista"/>
        <w:spacing w:line="360" w:lineRule="auto"/>
      </w:pPr>
    </w:p>
    <w:p w:rsidR="005D7C5A" w:rsidRDefault="005D7C5A" w:rsidP="004F45E8">
      <w:pPr>
        <w:pStyle w:val="Prrafodelista"/>
        <w:spacing w:line="360" w:lineRule="auto"/>
      </w:pPr>
    </w:p>
    <w:p w:rsidR="004F45E8" w:rsidRDefault="004F45E8" w:rsidP="004F45E8">
      <w:pPr>
        <w:pStyle w:val="Prrafodelista"/>
        <w:spacing w:line="360" w:lineRule="auto"/>
      </w:pPr>
    </w:p>
    <w:p w:rsidR="004F45E8" w:rsidRDefault="004F45E8" w:rsidP="004F45E8">
      <w:pPr>
        <w:pStyle w:val="Prrafodelista"/>
        <w:spacing w:line="360" w:lineRule="auto"/>
      </w:pPr>
    </w:p>
    <w:p w:rsidR="004F45E8" w:rsidRDefault="004F45E8" w:rsidP="004F45E8">
      <w:pPr>
        <w:pStyle w:val="Prrafodelista"/>
        <w:spacing w:line="360" w:lineRule="auto"/>
      </w:pPr>
    </w:p>
    <w:p w:rsidR="004F45E8" w:rsidRDefault="004F45E8" w:rsidP="004F45E8">
      <w:pPr>
        <w:pStyle w:val="Prrafodelista"/>
        <w:spacing w:line="360" w:lineRule="auto"/>
      </w:pPr>
    </w:p>
    <w:p w:rsidR="004F45E8" w:rsidRDefault="004F45E8" w:rsidP="004F45E8">
      <w:pPr>
        <w:pStyle w:val="Prrafodelista"/>
        <w:spacing w:line="360" w:lineRule="auto"/>
      </w:pPr>
    </w:p>
    <w:p w:rsidR="004F45E8" w:rsidRPr="006C65F4" w:rsidRDefault="004F45E8" w:rsidP="004F45E8">
      <w:pPr>
        <w:pStyle w:val="Prrafodelista"/>
        <w:spacing w:line="360" w:lineRule="auto"/>
      </w:pPr>
    </w:p>
    <w:p w:rsidR="004F45E8" w:rsidRPr="006C65F4" w:rsidRDefault="004F45E8" w:rsidP="004F45E8">
      <w:pPr>
        <w:pStyle w:val="Prrafodelista"/>
        <w:spacing w:line="360" w:lineRule="auto"/>
      </w:pPr>
    </w:p>
    <w:p w:rsidR="004F45E8" w:rsidRPr="006C65F4" w:rsidRDefault="004F45E8" w:rsidP="004F45E8">
      <w:pPr>
        <w:spacing w:line="360" w:lineRule="auto"/>
      </w:pPr>
      <w:r w:rsidRPr="006C65F4">
        <w:t xml:space="preserve">                 </w:t>
      </w:r>
    </w:p>
    <w:p w:rsidR="004F45E8" w:rsidRPr="006C65F4" w:rsidRDefault="004F45E8" w:rsidP="004F45E8">
      <w:pPr>
        <w:pStyle w:val="Prrafodelista"/>
        <w:spacing w:line="360" w:lineRule="auto"/>
      </w:pPr>
    </w:p>
    <w:p w:rsidR="004F45E8" w:rsidRPr="008249A9" w:rsidRDefault="004F45E8" w:rsidP="004F45E8">
      <w:pPr>
        <w:pStyle w:val="Prrafodelista"/>
        <w:spacing w:line="360" w:lineRule="auto"/>
        <w:jc w:val="center"/>
        <w:rPr>
          <w:b/>
        </w:rPr>
      </w:pPr>
      <w:r w:rsidRPr="008249A9">
        <w:rPr>
          <w:b/>
        </w:rPr>
        <w:lastRenderedPageBreak/>
        <w:t>ANEXO 1.</w:t>
      </w:r>
    </w:p>
    <w:p w:rsidR="004F45E8" w:rsidRPr="0092679C" w:rsidRDefault="004F45E8" w:rsidP="004F45E8">
      <w:pPr>
        <w:jc w:val="center"/>
        <w:rPr>
          <w:b/>
        </w:rPr>
      </w:pPr>
      <w:r w:rsidRPr="0092679C">
        <w:rPr>
          <w:b/>
        </w:rPr>
        <w:t>Dimensiones y Componentes de la Letrina</w:t>
      </w:r>
    </w:p>
    <w:p w:rsidR="004F45E8" w:rsidRPr="0092679C" w:rsidRDefault="004F45E8" w:rsidP="004F45E8">
      <w:pPr>
        <w:pStyle w:val="Prrafodelista"/>
        <w:spacing w:line="276" w:lineRule="auto"/>
        <w:jc w:val="center"/>
        <w:rPr>
          <w:b/>
        </w:rPr>
      </w:pPr>
      <w:r w:rsidRPr="0092679C">
        <w:rPr>
          <w:b/>
        </w:rPr>
        <w:t>Solar.</w:t>
      </w:r>
    </w:p>
    <w:p w:rsidR="004F45E8" w:rsidRPr="006C65F4" w:rsidRDefault="004F45E8" w:rsidP="004F45E8">
      <w:pPr>
        <w:pStyle w:val="Prrafodelista"/>
        <w:spacing w:line="360" w:lineRule="auto"/>
      </w:pPr>
    </w:p>
    <w:tbl>
      <w:tblPr>
        <w:tblW w:w="0" w:type="auto"/>
        <w:jc w:val="center"/>
        <w:tblInd w:w="-20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38"/>
        <w:gridCol w:w="2170"/>
      </w:tblGrid>
      <w:tr w:rsidR="004F45E8" w:rsidRPr="008249A9" w:rsidTr="004F45E8">
        <w:trPr>
          <w:trHeight w:val="710"/>
          <w:jc w:val="center"/>
        </w:trPr>
        <w:tc>
          <w:tcPr>
            <w:tcW w:w="4938" w:type="dxa"/>
          </w:tcPr>
          <w:p w:rsidR="004F45E8" w:rsidRPr="0092679C" w:rsidRDefault="004F45E8" w:rsidP="004F45E8"/>
          <w:p w:rsidR="004F45E8" w:rsidRPr="008249A9" w:rsidRDefault="004F45E8" w:rsidP="004F45E8">
            <w:pPr>
              <w:jc w:val="center"/>
              <w:rPr>
                <w:b/>
                <w:sz w:val="20"/>
              </w:rPr>
            </w:pPr>
            <w:r w:rsidRPr="008249A9">
              <w:rPr>
                <w:b/>
                <w:sz w:val="20"/>
              </w:rPr>
              <w:t>COMPONENTES</w:t>
            </w:r>
          </w:p>
        </w:tc>
        <w:tc>
          <w:tcPr>
            <w:tcW w:w="2170" w:type="dxa"/>
            <w:tcBorders>
              <w:top w:val="single" w:sz="4" w:space="0" w:color="auto"/>
              <w:right w:val="single" w:sz="4" w:space="0" w:color="auto"/>
            </w:tcBorders>
            <w:shd w:val="clear" w:color="auto" w:fill="auto"/>
          </w:tcPr>
          <w:p w:rsidR="004F45E8" w:rsidRDefault="004F45E8" w:rsidP="004F45E8">
            <w:pPr>
              <w:rPr>
                <w:b/>
                <w:sz w:val="20"/>
              </w:rPr>
            </w:pPr>
          </w:p>
          <w:p w:rsidR="004F45E8" w:rsidRPr="0092679C" w:rsidRDefault="004F45E8" w:rsidP="004F45E8">
            <w:pPr>
              <w:jc w:val="center"/>
            </w:pPr>
            <w:r w:rsidRPr="008249A9">
              <w:rPr>
                <w:b/>
                <w:sz w:val="20"/>
              </w:rPr>
              <w:t>L</w:t>
            </w:r>
            <w:r>
              <w:rPr>
                <w:b/>
                <w:sz w:val="20"/>
              </w:rPr>
              <w:t xml:space="preserve">etrina </w:t>
            </w:r>
            <w:r w:rsidRPr="008249A9">
              <w:rPr>
                <w:b/>
                <w:sz w:val="20"/>
              </w:rPr>
              <w:t>S</w:t>
            </w:r>
            <w:r>
              <w:rPr>
                <w:b/>
                <w:sz w:val="20"/>
              </w:rPr>
              <w:t>olar</w:t>
            </w:r>
            <w:r w:rsidRPr="008249A9">
              <w:rPr>
                <w:b/>
                <w:sz w:val="20"/>
              </w:rPr>
              <w:t>.</w:t>
            </w:r>
          </w:p>
        </w:tc>
      </w:tr>
      <w:tr w:rsidR="004F45E8" w:rsidRPr="008249A9" w:rsidTr="004F45E8">
        <w:trPr>
          <w:trHeight w:val="276"/>
          <w:jc w:val="center"/>
        </w:trPr>
        <w:tc>
          <w:tcPr>
            <w:tcW w:w="4938" w:type="dxa"/>
            <w:vAlign w:val="center"/>
          </w:tcPr>
          <w:p w:rsidR="004F45E8" w:rsidRPr="008249A9" w:rsidRDefault="004F45E8" w:rsidP="004F45E8">
            <w:pPr>
              <w:jc w:val="center"/>
              <w:rPr>
                <w:b/>
                <w:sz w:val="20"/>
              </w:rPr>
            </w:pPr>
            <w:r w:rsidRPr="008249A9">
              <w:rPr>
                <w:b/>
                <w:sz w:val="20"/>
              </w:rPr>
              <w:t>Dimensiones de la base</w:t>
            </w:r>
          </w:p>
        </w:tc>
        <w:tc>
          <w:tcPr>
            <w:tcW w:w="2170" w:type="dxa"/>
          </w:tcPr>
          <w:p w:rsidR="004F45E8" w:rsidRPr="008249A9" w:rsidRDefault="004F45E8" w:rsidP="004F45E8">
            <w:pPr>
              <w:jc w:val="center"/>
              <w:rPr>
                <w:sz w:val="20"/>
              </w:rPr>
            </w:pPr>
          </w:p>
        </w:tc>
      </w:tr>
      <w:tr w:rsidR="004F45E8" w:rsidRPr="008249A9" w:rsidTr="004F45E8">
        <w:trPr>
          <w:trHeight w:val="306"/>
          <w:jc w:val="center"/>
        </w:trPr>
        <w:tc>
          <w:tcPr>
            <w:tcW w:w="4938" w:type="dxa"/>
            <w:tcBorders>
              <w:top w:val="single" w:sz="4" w:space="0" w:color="auto"/>
            </w:tcBorders>
            <w:vAlign w:val="center"/>
          </w:tcPr>
          <w:p w:rsidR="004F45E8" w:rsidRPr="008249A9" w:rsidRDefault="004F45E8" w:rsidP="004F45E8">
            <w:pPr>
              <w:jc w:val="center"/>
              <w:rPr>
                <w:b/>
                <w:sz w:val="20"/>
              </w:rPr>
            </w:pPr>
            <w:r w:rsidRPr="008249A9">
              <w:rPr>
                <w:b/>
                <w:sz w:val="20"/>
              </w:rPr>
              <w:t>Ancho</w:t>
            </w:r>
          </w:p>
        </w:tc>
        <w:tc>
          <w:tcPr>
            <w:tcW w:w="2170" w:type="dxa"/>
            <w:tcBorders>
              <w:top w:val="single" w:sz="4" w:space="0" w:color="auto"/>
            </w:tcBorders>
            <w:vAlign w:val="center"/>
          </w:tcPr>
          <w:p w:rsidR="004F45E8" w:rsidRPr="008249A9" w:rsidRDefault="004F45E8" w:rsidP="004F45E8">
            <w:pPr>
              <w:jc w:val="center"/>
              <w:rPr>
                <w:sz w:val="20"/>
              </w:rPr>
            </w:pPr>
            <w:r w:rsidRPr="008249A9">
              <w:rPr>
                <w:sz w:val="20"/>
              </w:rPr>
              <w:t>Norte 1.20-Sur 1.10m</w:t>
            </w:r>
          </w:p>
        </w:tc>
      </w:tr>
      <w:tr w:rsidR="004F45E8" w:rsidRPr="008249A9" w:rsidTr="004F45E8">
        <w:trPr>
          <w:trHeight w:val="428"/>
          <w:jc w:val="center"/>
        </w:trPr>
        <w:tc>
          <w:tcPr>
            <w:tcW w:w="4938" w:type="dxa"/>
            <w:vAlign w:val="center"/>
          </w:tcPr>
          <w:p w:rsidR="004F45E8" w:rsidRPr="008249A9" w:rsidRDefault="004F45E8" w:rsidP="004F45E8">
            <w:pPr>
              <w:jc w:val="center"/>
              <w:rPr>
                <w:b/>
                <w:sz w:val="20"/>
              </w:rPr>
            </w:pPr>
            <w:r w:rsidRPr="008249A9">
              <w:rPr>
                <w:b/>
                <w:sz w:val="20"/>
              </w:rPr>
              <w:t>Largo</w:t>
            </w:r>
          </w:p>
        </w:tc>
        <w:tc>
          <w:tcPr>
            <w:tcW w:w="2170" w:type="dxa"/>
            <w:vAlign w:val="center"/>
          </w:tcPr>
          <w:p w:rsidR="004F45E8" w:rsidRPr="008249A9" w:rsidRDefault="004F45E8" w:rsidP="004F45E8">
            <w:pPr>
              <w:jc w:val="center"/>
              <w:rPr>
                <w:sz w:val="20"/>
              </w:rPr>
            </w:pPr>
            <w:r w:rsidRPr="008249A9">
              <w:rPr>
                <w:sz w:val="20"/>
              </w:rPr>
              <w:t>1.90m</w:t>
            </w:r>
          </w:p>
        </w:tc>
      </w:tr>
      <w:tr w:rsidR="004F45E8" w:rsidRPr="008249A9" w:rsidTr="004F45E8">
        <w:trPr>
          <w:trHeight w:val="438"/>
          <w:jc w:val="center"/>
        </w:trPr>
        <w:tc>
          <w:tcPr>
            <w:tcW w:w="4938" w:type="dxa"/>
            <w:vAlign w:val="center"/>
          </w:tcPr>
          <w:p w:rsidR="004F45E8" w:rsidRPr="008249A9" w:rsidRDefault="004F45E8" w:rsidP="004F45E8">
            <w:pPr>
              <w:jc w:val="center"/>
              <w:rPr>
                <w:b/>
                <w:sz w:val="20"/>
              </w:rPr>
            </w:pPr>
            <w:r w:rsidRPr="008249A9">
              <w:rPr>
                <w:b/>
                <w:sz w:val="20"/>
              </w:rPr>
              <w:t>Espesor mínimo en el centro</w:t>
            </w:r>
          </w:p>
        </w:tc>
        <w:tc>
          <w:tcPr>
            <w:tcW w:w="2170" w:type="dxa"/>
            <w:vAlign w:val="center"/>
          </w:tcPr>
          <w:p w:rsidR="004F45E8" w:rsidRPr="008249A9" w:rsidRDefault="004F45E8" w:rsidP="004F45E8">
            <w:pPr>
              <w:jc w:val="center"/>
              <w:rPr>
                <w:sz w:val="20"/>
              </w:rPr>
            </w:pPr>
            <w:r w:rsidRPr="008249A9">
              <w:rPr>
                <w:sz w:val="20"/>
              </w:rPr>
              <w:t>0.15m</w:t>
            </w:r>
          </w:p>
        </w:tc>
      </w:tr>
      <w:tr w:rsidR="004F45E8" w:rsidRPr="008249A9" w:rsidTr="004F45E8">
        <w:trPr>
          <w:trHeight w:val="428"/>
          <w:jc w:val="center"/>
        </w:trPr>
        <w:tc>
          <w:tcPr>
            <w:tcW w:w="4938" w:type="dxa"/>
            <w:vAlign w:val="center"/>
          </w:tcPr>
          <w:p w:rsidR="004F45E8" w:rsidRPr="008249A9" w:rsidRDefault="004F45E8" w:rsidP="004F45E8">
            <w:pPr>
              <w:jc w:val="center"/>
              <w:rPr>
                <w:b/>
                <w:sz w:val="20"/>
              </w:rPr>
            </w:pPr>
            <w:r w:rsidRPr="008249A9">
              <w:rPr>
                <w:b/>
                <w:sz w:val="20"/>
              </w:rPr>
              <w:t>Espesor mínimo en los extremos.</w:t>
            </w:r>
          </w:p>
        </w:tc>
        <w:tc>
          <w:tcPr>
            <w:tcW w:w="2170" w:type="dxa"/>
            <w:vAlign w:val="center"/>
          </w:tcPr>
          <w:p w:rsidR="004F45E8" w:rsidRPr="008249A9" w:rsidRDefault="004F45E8" w:rsidP="004F45E8">
            <w:pPr>
              <w:jc w:val="center"/>
              <w:rPr>
                <w:sz w:val="20"/>
              </w:rPr>
            </w:pPr>
            <w:r w:rsidRPr="008249A9">
              <w:rPr>
                <w:sz w:val="20"/>
              </w:rPr>
              <w:t>0.25m</w:t>
            </w:r>
          </w:p>
        </w:tc>
      </w:tr>
      <w:tr w:rsidR="004F45E8" w:rsidRPr="008249A9" w:rsidTr="004F45E8">
        <w:trPr>
          <w:trHeight w:val="524"/>
          <w:jc w:val="center"/>
        </w:trPr>
        <w:tc>
          <w:tcPr>
            <w:tcW w:w="4938" w:type="dxa"/>
            <w:vAlign w:val="center"/>
          </w:tcPr>
          <w:p w:rsidR="004F45E8" w:rsidRPr="008249A9" w:rsidRDefault="004F45E8" w:rsidP="004F45E8">
            <w:pPr>
              <w:jc w:val="center"/>
              <w:rPr>
                <w:b/>
                <w:sz w:val="20"/>
              </w:rPr>
            </w:pPr>
            <w:r w:rsidRPr="008249A9">
              <w:rPr>
                <w:b/>
                <w:sz w:val="20"/>
              </w:rPr>
              <w:t>Espesor máximo en caso de inundación.</w:t>
            </w:r>
          </w:p>
        </w:tc>
        <w:tc>
          <w:tcPr>
            <w:tcW w:w="2170" w:type="dxa"/>
            <w:vAlign w:val="center"/>
          </w:tcPr>
          <w:p w:rsidR="004F45E8" w:rsidRPr="008249A9" w:rsidRDefault="004F45E8" w:rsidP="004F45E8">
            <w:pPr>
              <w:jc w:val="center"/>
              <w:rPr>
                <w:sz w:val="20"/>
              </w:rPr>
            </w:pPr>
            <w:r w:rsidRPr="008249A9">
              <w:rPr>
                <w:sz w:val="20"/>
              </w:rPr>
              <w:t>0.60m</w:t>
            </w:r>
          </w:p>
        </w:tc>
      </w:tr>
      <w:tr w:rsidR="004F45E8" w:rsidRPr="008249A9" w:rsidTr="004F45E8">
        <w:trPr>
          <w:trHeight w:val="438"/>
          <w:jc w:val="center"/>
        </w:trPr>
        <w:tc>
          <w:tcPr>
            <w:tcW w:w="4938" w:type="dxa"/>
            <w:vAlign w:val="center"/>
          </w:tcPr>
          <w:p w:rsidR="004F45E8" w:rsidRPr="008249A9" w:rsidRDefault="004F45E8" w:rsidP="004F45E8">
            <w:pPr>
              <w:jc w:val="center"/>
              <w:rPr>
                <w:b/>
                <w:sz w:val="20"/>
              </w:rPr>
            </w:pPr>
            <w:r w:rsidRPr="008249A9">
              <w:rPr>
                <w:b/>
                <w:sz w:val="20"/>
              </w:rPr>
              <w:t>Dimensión de cámara u hoyo.</w:t>
            </w:r>
          </w:p>
        </w:tc>
        <w:tc>
          <w:tcPr>
            <w:tcW w:w="2170" w:type="dxa"/>
            <w:vAlign w:val="center"/>
          </w:tcPr>
          <w:p w:rsidR="004F45E8" w:rsidRPr="008249A9" w:rsidRDefault="004F45E8" w:rsidP="004F45E8">
            <w:pPr>
              <w:jc w:val="center"/>
              <w:rPr>
                <w:sz w:val="20"/>
              </w:rPr>
            </w:pPr>
            <w:r w:rsidRPr="008249A9">
              <w:rPr>
                <w:sz w:val="20"/>
              </w:rPr>
              <w:t>Cámara</w:t>
            </w:r>
          </w:p>
        </w:tc>
      </w:tr>
      <w:tr w:rsidR="004F45E8" w:rsidRPr="008249A9" w:rsidTr="004F45E8">
        <w:trPr>
          <w:trHeight w:val="428"/>
          <w:jc w:val="center"/>
        </w:trPr>
        <w:tc>
          <w:tcPr>
            <w:tcW w:w="4938" w:type="dxa"/>
            <w:vAlign w:val="center"/>
          </w:tcPr>
          <w:p w:rsidR="004F45E8" w:rsidRPr="008249A9" w:rsidRDefault="004F45E8" w:rsidP="004F45E8">
            <w:pPr>
              <w:jc w:val="center"/>
              <w:rPr>
                <w:b/>
                <w:sz w:val="20"/>
              </w:rPr>
            </w:pPr>
            <w:r w:rsidRPr="008249A9">
              <w:rPr>
                <w:b/>
                <w:sz w:val="20"/>
              </w:rPr>
              <w:t>Largo</w:t>
            </w:r>
          </w:p>
        </w:tc>
        <w:tc>
          <w:tcPr>
            <w:tcW w:w="2170" w:type="dxa"/>
            <w:vAlign w:val="center"/>
          </w:tcPr>
          <w:p w:rsidR="004F45E8" w:rsidRPr="008249A9" w:rsidRDefault="004F45E8" w:rsidP="004F45E8">
            <w:pPr>
              <w:jc w:val="center"/>
              <w:rPr>
                <w:sz w:val="20"/>
              </w:rPr>
            </w:pPr>
            <w:r w:rsidRPr="008249A9">
              <w:rPr>
                <w:sz w:val="20"/>
              </w:rPr>
              <w:t>1.20m</w:t>
            </w:r>
          </w:p>
        </w:tc>
      </w:tr>
      <w:tr w:rsidR="004F45E8" w:rsidRPr="008249A9" w:rsidTr="004F45E8">
        <w:trPr>
          <w:trHeight w:val="438"/>
          <w:jc w:val="center"/>
        </w:trPr>
        <w:tc>
          <w:tcPr>
            <w:tcW w:w="4938" w:type="dxa"/>
            <w:vAlign w:val="center"/>
          </w:tcPr>
          <w:p w:rsidR="004F45E8" w:rsidRPr="008249A9" w:rsidRDefault="004F45E8" w:rsidP="004F45E8">
            <w:pPr>
              <w:jc w:val="center"/>
              <w:rPr>
                <w:b/>
                <w:sz w:val="20"/>
              </w:rPr>
            </w:pPr>
            <w:r w:rsidRPr="008249A9">
              <w:rPr>
                <w:b/>
                <w:sz w:val="20"/>
              </w:rPr>
              <w:t>Ancho</w:t>
            </w:r>
          </w:p>
        </w:tc>
        <w:tc>
          <w:tcPr>
            <w:tcW w:w="2170" w:type="dxa"/>
            <w:vAlign w:val="center"/>
          </w:tcPr>
          <w:p w:rsidR="004F45E8" w:rsidRPr="008249A9" w:rsidRDefault="004F45E8" w:rsidP="004F45E8">
            <w:pPr>
              <w:jc w:val="center"/>
              <w:rPr>
                <w:sz w:val="20"/>
              </w:rPr>
            </w:pPr>
            <w:r w:rsidRPr="008249A9">
              <w:rPr>
                <w:sz w:val="20"/>
              </w:rPr>
              <w:t>1.00m</w:t>
            </w:r>
          </w:p>
        </w:tc>
      </w:tr>
      <w:tr w:rsidR="004F45E8" w:rsidRPr="008249A9" w:rsidTr="004F45E8">
        <w:trPr>
          <w:trHeight w:val="524"/>
          <w:jc w:val="center"/>
        </w:trPr>
        <w:tc>
          <w:tcPr>
            <w:tcW w:w="4938" w:type="dxa"/>
            <w:vAlign w:val="center"/>
          </w:tcPr>
          <w:p w:rsidR="004F45E8" w:rsidRPr="008249A9" w:rsidRDefault="004F45E8" w:rsidP="004F45E8">
            <w:pPr>
              <w:jc w:val="center"/>
              <w:rPr>
                <w:b/>
                <w:sz w:val="20"/>
              </w:rPr>
            </w:pPr>
            <w:r w:rsidRPr="008249A9">
              <w:rPr>
                <w:b/>
                <w:sz w:val="20"/>
              </w:rPr>
              <w:t>Profundidad</w:t>
            </w:r>
          </w:p>
        </w:tc>
        <w:tc>
          <w:tcPr>
            <w:tcW w:w="2170" w:type="dxa"/>
            <w:vAlign w:val="center"/>
          </w:tcPr>
          <w:p w:rsidR="004F45E8" w:rsidRPr="008249A9" w:rsidRDefault="004F45E8" w:rsidP="004F45E8">
            <w:pPr>
              <w:jc w:val="center"/>
              <w:rPr>
                <w:sz w:val="20"/>
              </w:rPr>
            </w:pPr>
            <w:r w:rsidRPr="008249A9">
              <w:rPr>
                <w:sz w:val="20"/>
              </w:rPr>
              <w:t>-</w:t>
            </w:r>
          </w:p>
        </w:tc>
      </w:tr>
      <w:tr w:rsidR="004F45E8" w:rsidRPr="008249A9" w:rsidTr="004F45E8">
        <w:trPr>
          <w:trHeight w:val="438"/>
          <w:jc w:val="center"/>
        </w:trPr>
        <w:tc>
          <w:tcPr>
            <w:tcW w:w="4938" w:type="dxa"/>
            <w:vAlign w:val="center"/>
          </w:tcPr>
          <w:p w:rsidR="004F45E8" w:rsidRPr="008249A9" w:rsidRDefault="004F45E8" w:rsidP="004F45E8">
            <w:pPr>
              <w:jc w:val="center"/>
              <w:rPr>
                <w:b/>
                <w:sz w:val="20"/>
              </w:rPr>
            </w:pPr>
            <w:r w:rsidRPr="008249A9">
              <w:rPr>
                <w:b/>
                <w:sz w:val="20"/>
              </w:rPr>
              <w:t>Alto</w:t>
            </w:r>
          </w:p>
        </w:tc>
        <w:tc>
          <w:tcPr>
            <w:tcW w:w="2170" w:type="dxa"/>
            <w:vAlign w:val="center"/>
          </w:tcPr>
          <w:p w:rsidR="004F45E8" w:rsidRPr="008249A9" w:rsidRDefault="004F45E8" w:rsidP="004F45E8">
            <w:pPr>
              <w:jc w:val="center"/>
              <w:rPr>
                <w:sz w:val="20"/>
              </w:rPr>
            </w:pPr>
            <w:r w:rsidRPr="008249A9">
              <w:rPr>
                <w:sz w:val="20"/>
              </w:rPr>
              <w:t>0.41m</w:t>
            </w:r>
          </w:p>
        </w:tc>
      </w:tr>
      <w:tr w:rsidR="004F45E8" w:rsidRPr="008249A9" w:rsidTr="004F45E8">
        <w:trPr>
          <w:trHeight w:val="428"/>
          <w:jc w:val="center"/>
        </w:trPr>
        <w:tc>
          <w:tcPr>
            <w:tcW w:w="4938" w:type="dxa"/>
            <w:vAlign w:val="center"/>
          </w:tcPr>
          <w:p w:rsidR="004F45E8" w:rsidRPr="008249A9" w:rsidRDefault="004F45E8" w:rsidP="004F45E8">
            <w:pPr>
              <w:jc w:val="center"/>
              <w:rPr>
                <w:b/>
                <w:sz w:val="20"/>
              </w:rPr>
            </w:pPr>
            <w:r w:rsidRPr="008249A9">
              <w:rPr>
                <w:b/>
                <w:sz w:val="20"/>
              </w:rPr>
              <w:t>Altura frontal</w:t>
            </w:r>
          </w:p>
        </w:tc>
        <w:tc>
          <w:tcPr>
            <w:tcW w:w="2170" w:type="dxa"/>
            <w:vAlign w:val="center"/>
          </w:tcPr>
          <w:p w:rsidR="004F45E8" w:rsidRPr="008249A9" w:rsidRDefault="004F45E8" w:rsidP="004F45E8">
            <w:pPr>
              <w:jc w:val="center"/>
              <w:rPr>
                <w:sz w:val="20"/>
              </w:rPr>
            </w:pPr>
            <w:r w:rsidRPr="008249A9">
              <w:rPr>
                <w:sz w:val="20"/>
              </w:rPr>
              <w:t>0.41m</w:t>
            </w:r>
          </w:p>
        </w:tc>
      </w:tr>
      <w:tr w:rsidR="004F45E8" w:rsidRPr="008249A9" w:rsidTr="004F45E8">
        <w:trPr>
          <w:trHeight w:val="428"/>
          <w:jc w:val="center"/>
        </w:trPr>
        <w:tc>
          <w:tcPr>
            <w:tcW w:w="4938" w:type="dxa"/>
            <w:vAlign w:val="center"/>
          </w:tcPr>
          <w:p w:rsidR="004F45E8" w:rsidRPr="008249A9" w:rsidRDefault="004F45E8" w:rsidP="004F45E8">
            <w:pPr>
              <w:jc w:val="center"/>
              <w:rPr>
                <w:b/>
                <w:sz w:val="20"/>
              </w:rPr>
            </w:pPr>
            <w:r w:rsidRPr="008249A9">
              <w:rPr>
                <w:b/>
                <w:sz w:val="20"/>
              </w:rPr>
              <w:t>Altura posterior</w:t>
            </w:r>
          </w:p>
        </w:tc>
        <w:tc>
          <w:tcPr>
            <w:tcW w:w="2170" w:type="dxa"/>
            <w:vAlign w:val="center"/>
          </w:tcPr>
          <w:p w:rsidR="004F45E8" w:rsidRPr="008249A9" w:rsidRDefault="004F45E8" w:rsidP="004F45E8">
            <w:pPr>
              <w:jc w:val="center"/>
              <w:rPr>
                <w:sz w:val="20"/>
              </w:rPr>
            </w:pPr>
            <w:r w:rsidRPr="008249A9">
              <w:rPr>
                <w:sz w:val="20"/>
              </w:rPr>
              <w:t>0.22m</w:t>
            </w:r>
          </w:p>
        </w:tc>
      </w:tr>
      <w:tr w:rsidR="004F45E8" w:rsidRPr="008249A9" w:rsidTr="004F45E8">
        <w:trPr>
          <w:trHeight w:val="438"/>
          <w:jc w:val="center"/>
        </w:trPr>
        <w:tc>
          <w:tcPr>
            <w:tcW w:w="4938" w:type="dxa"/>
            <w:vAlign w:val="center"/>
          </w:tcPr>
          <w:p w:rsidR="004F45E8" w:rsidRPr="008249A9" w:rsidRDefault="004F45E8" w:rsidP="004F45E8">
            <w:pPr>
              <w:jc w:val="center"/>
              <w:rPr>
                <w:b/>
                <w:sz w:val="20"/>
              </w:rPr>
            </w:pPr>
            <w:r w:rsidRPr="008249A9">
              <w:rPr>
                <w:b/>
                <w:sz w:val="20"/>
              </w:rPr>
              <w:t>Instalación de plancha.</w:t>
            </w:r>
          </w:p>
        </w:tc>
        <w:tc>
          <w:tcPr>
            <w:tcW w:w="2170" w:type="dxa"/>
            <w:vAlign w:val="center"/>
          </w:tcPr>
          <w:p w:rsidR="004F45E8" w:rsidRPr="008249A9" w:rsidRDefault="004F45E8" w:rsidP="004F45E8">
            <w:pPr>
              <w:jc w:val="center"/>
              <w:rPr>
                <w:sz w:val="20"/>
              </w:rPr>
            </w:pPr>
            <w:r w:rsidRPr="008249A9">
              <w:rPr>
                <w:sz w:val="20"/>
              </w:rPr>
              <w:t>1u.</w:t>
            </w:r>
          </w:p>
        </w:tc>
      </w:tr>
      <w:tr w:rsidR="004F45E8" w:rsidRPr="008249A9" w:rsidTr="004F45E8">
        <w:trPr>
          <w:trHeight w:val="428"/>
          <w:jc w:val="center"/>
        </w:trPr>
        <w:tc>
          <w:tcPr>
            <w:tcW w:w="4938" w:type="dxa"/>
            <w:vAlign w:val="center"/>
          </w:tcPr>
          <w:p w:rsidR="004F45E8" w:rsidRPr="008249A9" w:rsidRDefault="004F45E8" w:rsidP="004F45E8">
            <w:pPr>
              <w:jc w:val="center"/>
              <w:rPr>
                <w:b/>
                <w:sz w:val="20"/>
              </w:rPr>
            </w:pPr>
            <w:r w:rsidRPr="008249A9">
              <w:rPr>
                <w:b/>
                <w:sz w:val="20"/>
              </w:rPr>
              <w:t>Taza</w:t>
            </w:r>
          </w:p>
        </w:tc>
        <w:tc>
          <w:tcPr>
            <w:tcW w:w="2170" w:type="dxa"/>
            <w:vAlign w:val="center"/>
          </w:tcPr>
          <w:p w:rsidR="004F45E8" w:rsidRPr="008249A9" w:rsidRDefault="004F45E8" w:rsidP="004F45E8">
            <w:pPr>
              <w:jc w:val="center"/>
              <w:rPr>
                <w:sz w:val="20"/>
              </w:rPr>
            </w:pPr>
            <w:r w:rsidRPr="008249A9">
              <w:rPr>
                <w:sz w:val="20"/>
              </w:rPr>
              <w:t>1u.</w:t>
            </w:r>
          </w:p>
        </w:tc>
      </w:tr>
      <w:tr w:rsidR="004F45E8" w:rsidRPr="008249A9" w:rsidTr="004F45E8">
        <w:trPr>
          <w:trHeight w:val="438"/>
          <w:jc w:val="center"/>
        </w:trPr>
        <w:tc>
          <w:tcPr>
            <w:tcW w:w="4938" w:type="dxa"/>
            <w:vAlign w:val="center"/>
          </w:tcPr>
          <w:p w:rsidR="004F45E8" w:rsidRPr="008249A9" w:rsidRDefault="004F45E8" w:rsidP="004F45E8">
            <w:pPr>
              <w:jc w:val="center"/>
              <w:rPr>
                <w:b/>
                <w:sz w:val="20"/>
              </w:rPr>
            </w:pPr>
            <w:r w:rsidRPr="008249A9">
              <w:rPr>
                <w:b/>
                <w:sz w:val="20"/>
              </w:rPr>
              <w:t>Gradas</w:t>
            </w:r>
          </w:p>
        </w:tc>
        <w:tc>
          <w:tcPr>
            <w:tcW w:w="2170" w:type="dxa"/>
            <w:vAlign w:val="center"/>
          </w:tcPr>
          <w:p w:rsidR="004F45E8" w:rsidRPr="008249A9" w:rsidRDefault="004F45E8" w:rsidP="004F45E8">
            <w:pPr>
              <w:jc w:val="center"/>
              <w:rPr>
                <w:sz w:val="20"/>
              </w:rPr>
            </w:pPr>
            <w:r w:rsidRPr="008249A9">
              <w:rPr>
                <w:sz w:val="20"/>
              </w:rPr>
              <w:t>-</w:t>
            </w:r>
          </w:p>
        </w:tc>
      </w:tr>
      <w:tr w:rsidR="004F45E8" w:rsidRPr="008249A9" w:rsidTr="004F45E8">
        <w:trPr>
          <w:trHeight w:val="428"/>
          <w:jc w:val="center"/>
        </w:trPr>
        <w:tc>
          <w:tcPr>
            <w:tcW w:w="4938" w:type="dxa"/>
            <w:vAlign w:val="center"/>
          </w:tcPr>
          <w:p w:rsidR="004F45E8" w:rsidRPr="008249A9" w:rsidRDefault="004F45E8" w:rsidP="004F45E8">
            <w:pPr>
              <w:jc w:val="center"/>
              <w:rPr>
                <w:b/>
                <w:sz w:val="20"/>
              </w:rPr>
            </w:pPr>
            <w:r w:rsidRPr="008249A9">
              <w:rPr>
                <w:b/>
                <w:sz w:val="20"/>
              </w:rPr>
              <w:t>Huella</w:t>
            </w:r>
          </w:p>
        </w:tc>
        <w:tc>
          <w:tcPr>
            <w:tcW w:w="2170" w:type="dxa"/>
            <w:vAlign w:val="center"/>
          </w:tcPr>
          <w:p w:rsidR="004F45E8" w:rsidRPr="008249A9" w:rsidRDefault="004F45E8" w:rsidP="004F45E8">
            <w:pPr>
              <w:jc w:val="center"/>
              <w:rPr>
                <w:sz w:val="20"/>
              </w:rPr>
            </w:pPr>
            <w:r w:rsidRPr="008249A9">
              <w:rPr>
                <w:sz w:val="20"/>
              </w:rPr>
              <w:t>0.30m</w:t>
            </w:r>
          </w:p>
        </w:tc>
      </w:tr>
      <w:tr w:rsidR="004F45E8" w:rsidRPr="008249A9" w:rsidTr="004F45E8">
        <w:trPr>
          <w:trHeight w:val="428"/>
          <w:jc w:val="center"/>
        </w:trPr>
        <w:tc>
          <w:tcPr>
            <w:tcW w:w="4938" w:type="dxa"/>
            <w:vAlign w:val="center"/>
          </w:tcPr>
          <w:p w:rsidR="004F45E8" w:rsidRPr="008249A9" w:rsidRDefault="004F45E8" w:rsidP="004F45E8">
            <w:pPr>
              <w:jc w:val="center"/>
              <w:rPr>
                <w:b/>
                <w:sz w:val="20"/>
              </w:rPr>
            </w:pPr>
            <w:r>
              <w:rPr>
                <w:b/>
                <w:sz w:val="20"/>
              </w:rPr>
              <w:t>C</w:t>
            </w:r>
            <w:r w:rsidRPr="008249A9">
              <w:rPr>
                <w:b/>
                <w:sz w:val="20"/>
              </w:rPr>
              <w:t>ontrahuella</w:t>
            </w:r>
          </w:p>
        </w:tc>
        <w:tc>
          <w:tcPr>
            <w:tcW w:w="2170" w:type="dxa"/>
            <w:vAlign w:val="center"/>
          </w:tcPr>
          <w:p w:rsidR="004F45E8" w:rsidRPr="008249A9" w:rsidRDefault="004F45E8" w:rsidP="004F45E8">
            <w:pPr>
              <w:jc w:val="center"/>
              <w:rPr>
                <w:sz w:val="20"/>
              </w:rPr>
            </w:pPr>
            <w:r w:rsidRPr="008249A9">
              <w:rPr>
                <w:sz w:val="20"/>
              </w:rPr>
              <w:t>0.20m</w:t>
            </w:r>
          </w:p>
        </w:tc>
      </w:tr>
      <w:tr w:rsidR="004F45E8" w:rsidRPr="008249A9" w:rsidTr="004F45E8">
        <w:trPr>
          <w:trHeight w:val="534"/>
          <w:jc w:val="center"/>
        </w:trPr>
        <w:tc>
          <w:tcPr>
            <w:tcW w:w="4938" w:type="dxa"/>
            <w:vAlign w:val="center"/>
          </w:tcPr>
          <w:p w:rsidR="004F45E8" w:rsidRPr="008249A9" w:rsidRDefault="004F45E8" w:rsidP="004F45E8">
            <w:pPr>
              <w:jc w:val="center"/>
              <w:rPr>
                <w:b/>
                <w:sz w:val="20"/>
              </w:rPr>
            </w:pPr>
            <w:r w:rsidRPr="008249A9">
              <w:rPr>
                <w:b/>
                <w:sz w:val="20"/>
              </w:rPr>
              <w:t>Deposito para confinamiento de  orina.</w:t>
            </w:r>
          </w:p>
        </w:tc>
        <w:tc>
          <w:tcPr>
            <w:tcW w:w="2170" w:type="dxa"/>
            <w:vAlign w:val="center"/>
          </w:tcPr>
          <w:p w:rsidR="004F45E8" w:rsidRPr="008249A9" w:rsidRDefault="004F45E8" w:rsidP="004F45E8">
            <w:pPr>
              <w:jc w:val="center"/>
              <w:rPr>
                <w:sz w:val="20"/>
              </w:rPr>
            </w:pPr>
          </w:p>
        </w:tc>
      </w:tr>
      <w:tr w:rsidR="004F45E8" w:rsidRPr="008249A9" w:rsidTr="004F45E8">
        <w:trPr>
          <w:trHeight w:val="418"/>
          <w:jc w:val="center"/>
        </w:trPr>
        <w:tc>
          <w:tcPr>
            <w:tcW w:w="4938" w:type="dxa"/>
            <w:vAlign w:val="center"/>
          </w:tcPr>
          <w:p w:rsidR="004F45E8" w:rsidRPr="008249A9" w:rsidRDefault="004F45E8" w:rsidP="004F45E8">
            <w:pPr>
              <w:jc w:val="center"/>
              <w:rPr>
                <w:b/>
                <w:sz w:val="20"/>
              </w:rPr>
            </w:pPr>
            <w:r w:rsidRPr="008249A9">
              <w:rPr>
                <w:b/>
                <w:sz w:val="20"/>
              </w:rPr>
              <w:t>Volumen mínimo (0.40m x0.40m x 0.50) ancho, largo y alto respectivamente, si el terreno es permeable, en caso contrario usar deposito plástico.</w:t>
            </w:r>
          </w:p>
        </w:tc>
        <w:tc>
          <w:tcPr>
            <w:tcW w:w="2170" w:type="dxa"/>
            <w:vAlign w:val="center"/>
          </w:tcPr>
          <w:p w:rsidR="004F45E8" w:rsidRPr="008249A9" w:rsidRDefault="004F45E8" w:rsidP="004F45E8">
            <w:pPr>
              <w:jc w:val="center"/>
              <w:rPr>
                <w:sz w:val="20"/>
              </w:rPr>
            </w:pPr>
            <w:r w:rsidRPr="008249A9">
              <w:rPr>
                <w:sz w:val="20"/>
              </w:rPr>
              <w:t>1u.</w:t>
            </w:r>
          </w:p>
        </w:tc>
      </w:tr>
    </w:tbl>
    <w:p w:rsidR="004F45E8" w:rsidRPr="006C65F4" w:rsidRDefault="004F45E8" w:rsidP="004F45E8">
      <w:pPr>
        <w:pStyle w:val="Prrafodelista"/>
        <w:spacing w:line="360" w:lineRule="auto"/>
      </w:pPr>
    </w:p>
    <w:p w:rsidR="004F45E8" w:rsidRDefault="004F45E8" w:rsidP="004F45E8">
      <w:pPr>
        <w:pStyle w:val="Prrafodelista"/>
        <w:spacing w:line="360" w:lineRule="auto"/>
      </w:pPr>
    </w:p>
    <w:p w:rsidR="004F45E8" w:rsidRDefault="004F45E8" w:rsidP="004F45E8">
      <w:pPr>
        <w:spacing w:line="360" w:lineRule="auto"/>
      </w:pPr>
    </w:p>
    <w:p w:rsidR="004F45E8" w:rsidRPr="00B62FAF" w:rsidRDefault="004F45E8" w:rsidP="004F45E8">
      <w:pPr>
        <w:spacing w:line="360" w:lineRule="auto"/>
        <w:jc w:val="center"/>
        <w:rPr>
          <w:b/>
        </w:rPr>
      </w:pPr>
      <w:r w:rsidRPr="00B62FAF">
        <w:rPr>
          <w:b/>
        </w:rPr>
        <w:lastRenderedPageBreak/>
        <w:t>ANEXO 2.</w:t>
      </w:r>
    </w:p>
    <w:p w:rsidR="004F45E8" w:rsidRDefault="004F45E8" w:rsidP="004F45E8">
      <w:pPr>
        <w:pStyle w:val="Prrafodelista"/>
        <w:spacing w:line="360" w:lineRule="auto"/>
      </w:pPr>
    </w:p>
    <w:p w:rsidR="004F45E8" w:rsidRPr="00B31BA1" w:rsidRDefault="004F45E8" w:rsidP="004F45E8">
      <w:pPr>
        <w:jc w:val="center"/>
        <w:rPr>
          <w:b/>
        </w:rPr>
      </w:pPr>
      <w:r w:rsidRPr="00B31BA1">
        <w:rPr>
          <w:b/>
        </w:rPr>
        <w:t>Letrina Solar prototipo I</w:t>
      </w:r>
      <w:r>
        <w:rPr>
          <w:b/>
        </w:rPr>
        <w:t xml:space="preserve">  Comunidad TECPAN 1992.</w:t>
      </w:r>
    </w:p>
    <w:p w:rsidR="004F45E8" w:rsidRPr="00B31BA1" w:rsidRDefault="004F45E8" w:rsidP="004F45E8"/>
    <w:p w:rsidR="004F45E8" w:rsidRPr="00B31BA1" w:rsidRDefault="004F45E8" w:rsidP="004F45E8"/>
    <w:p w:rsidR="004F45E8" w:rsidRPr="00B31BA1" w:rsidRDefault="004F45E8" w:rsidP="004F45E8"/>
    <w:p w:rsidR="004F45E8" w:rsidRDefault="004F45E8" w:rsidP="004F45E8"/>
    <w:p w:rsidR="004F45E8" w:rsidRDefault="004F45E8" w:rsidP="004F45E8">
      <w:pPr>
        <w:tabs>
          <w:tab w:val="left" w:pos="1105"/>
        </w:tabs>
      </w:pPr>
      <w:r>
        <w:tab/>
      </w:r>
      <w:r w:rsidR="001F6489">
        <w:rPr>
          <w:noProof/>
          <w:lang w:val="es-ES" w:eastAsia="es-ES"/>
        </w:rPr>
        <w:drawing>
          <wp:inline distT="0" distB="0" distL="0" distR="0">
            <wp:extent cx="3740785" cy="5961380"/>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2" cstate="print"/>
                    <a:srcRect/>
                    <a:stretch>
                      <a:fillRect/>
                    </a:stretch>
                  </pic:blipFill>
                  <pic:spPr bwMode="auto">
                    <a:xfrm>
                      <a:off x="0" y="0"/>
                      <a:ext cx="3740785" cy="5961380"/>
                    </a:xfrm>
                    <a:prstGeom prst="rect">
                      <a:avLst/>
                    </a:prstGeom>
                    <a:noFill/>
                    <a:ln w="9525">
                      <a:noFill/>
                      <a:miter lim="800000"/>
                      <a:headEnd/>
                      <a:tailEnd/>
                    </a:ln>
                  </pic:spPr>
                </pic:pic>
              </a:graphicData>
            </a:graphic>
          </wp:inline>
        </w:drawing>
      </w:r>
    </w:p>
    <w:p w:rsidR="004F45E8" w:rsidRPr="000E7E64" w:rsidRDefault="004F45E8" w:rsidP="004F45E8"/>
    <w:p w:rsidR="004F45E8" w:rsidRPr="000E7E64" w:rsidRDefault="004F45E8" w:rsidP="004F45E8"/>
    <w:p w:rsidR="004F45E8" w:rsidRPr="000E7E64" w:rsidRDefault="004F45E8" w:rsidP="004F45E8"/>
    <w:p w:rsidR="004F45E8" w:rsidRPr="000E7E64" w:rsidRDefault="004F45E8" w:rsidP="004F45E8"/>
    <w:p w:rsidR="004F45E8" w:rsidRDefault="004F45E8" w:rsidP="004F45E8">
      <w:pPr>
        <w:pStyle w:val="Prrafodelista"/>
        <w:spacing w:line="360" w:lineRule="auto"/>
        <w:jc w:val="center"/>
        <w:rPr>
          <w:b/>
        </w:rPr>
      </w:pPr>
    </w:p>
    <w:p w:rsidR="004F45E8" w:rsidRPr="008249A9" w:rsidRDefault="004F45E8" w:rsidP="004F45E8">
      <w:pPr>
        <w:pStyle w:val="Prrafodelista"/>
        <w:spacing w:line="360" w:lineRule="auto"/>
        <w:jc w:val="center"/>
        <w:rPr>
          <w:b/>
        </w:rPr>
      </w:pPr>
      <w:r>
        <w:rPr>
          <w:b/>
        </w:rPr>
        <w:t>ANEXO 3</w:t>
      </w:r>
      <w:r w:rsidRPr="008249A9">
        <w:rPr>
          <w:b/>
        </w:rPr>
        <w:t>.</w:t>
      </w:r>
    </w:p>
    <w:p w:rsidR="004F45E8" w:rsidRDefault="004F45E8" w:rsidP="004F45E8">
      <w:pPr>
        <w:pStyle w:val="Prrafodelista"/>
        <w:spacing w:line="360" w:lineRule="auto"/>
      </w:pPr>
    </w:p>
    <w:p w:rsidR="004F45E8" w:rsidRPr="00B31BA1" w:rsidRDefault="004F45E8" w:rsidP="004F45E8">
      <w:pPr>
        <w:jc w:val="center"/>
        <w:rPr>
          <w:b/>
        </w:rPr>
      </w:pPr>
      <w:r w:rsidRPr="00B31BA1">
        <w:rPr>
          <w:b/>
        </w:rPr>
        <w:t>Letrina Solar prototipo I</w:t>
      </w:r>
      <w:r>
        <w:rPr>
          <w:b/>
        </w:rPr>
        <w:t>I  Comunidad La Gloria 1994.</w:t>
      </w:r>
    </w:p>
    <w:p w:rsidR="004F45E8" w:rsidRPr="00B31BA1" w:rsidRDefault="004F45E8" w:rsidP="004F45E8"/>
    <w:p w:rsidR="004F45E8" w:rsidRDefault="001F6489" w:rsidP="004F45E8">
      <w:pPr>
        <w:tabs>
          <w:tab w:val="left" w:pos="7066"/>
        </w:tabs>
      </w:pPr>
      <w:r>
        <w:rPr>
          <w:noProof/>
          <w:lang w:val="es-ES" w:eastAsia="es-ES"/>
        </w:rPr>
        <w:drawing>
          <wp:anchor distT="0" distB="0" distL="114300" distR="114300" simplePos="0" relativeHeight="251656704" behindDoc="0" locked="0" layoutInCell="1" allowOverlap="1">
            <wp:simplePos x="0" y="0"/>
            <wp:positionH relativeFrom="column">
              <wp:posOffset>873760</wp:posOffset>
            </wp:positionH>
            <wp:positionV relativeFrom="paragraph">
              <wp:posOffset>337820</wp:posOffset>
            </wp:positionV>
            <wp:extent cx="3755390" cy="5922645"/>
            <wp:effectExtent l="19050" t="0" r="0" b="0"/>
            <wp:wrapNone/>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3" cstate="print"/>
                    <a:srcRect/>
                    <a:stretch>
                      <a:fillRect/>
                    </a:stretch>
                  </pic:blipFill>
                  <pic:spPr bwMode="auto">
                    <a:xfrm>
                      <a:off x="0" y="0"/>
                      <a:ext cx="3755390" cy="5922645"/>
                    </a:xfrm>
                    <a:prstGeom prst="rect">
                      <a:avLst/>
                    </a:prstGeom>
                    <a:noFill/>
                    <a:ln w="9525">
                      <a:noFill/>
                      <a:miter lim="800000"/>
                      <a:headEnd/>
                      <a:tailEnd/>
                    </a:ln>
                  </pic:spPr>
                </pic:pic>
              </a:graphicData>
            </a:graphic>
          </wp:anchor>
        </w:drawing>
      </w:r>
    </w:p>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8249A9" w:rsidRDefault="004F45E8" w:rsidP="004F45E8">
      <w:pPr>
        <w:pStyle w:val="Prrafodelista"/>
        <w:spacing w:line="360" w:lineRule="auto"/>
        <w:jc w:val="center"/>
        <w:rPr>
          <w:b/>
        </w:rPr>
      </w:pPr>
      <w:r>
        <w:rPr>
          <w:b/>
        </w:rPr>
        <w:lastRenderedPageBreak/>
        <w:t>ANEXO 4</w:t>
      </w:r>
      <w:r w:rsidRPr="008249A9">
        <w:rPr>
          <w:b/>
        </w:rPr>
        <w:t>.</w:t>
      </w:r>
    </w:p>
    <w:p w:rsidR="004F45E8" w:rsidRDefault="004F45E8" w:rsidP="004F45E8">
      <w:pPr>
        <w:pStyle w:val="Prrafodelista"/>
        <w:spacing w:line="360" w:lineRule="auto"/>
      </w:pPr>
    </w:p>
    <w:p w:rsidR="004F45E8" w:rsidRPr="00B31BA1" w:rsidRDefault="004F45E8" w:rsidP="004F45E8">
      <w:pPr>
        <w:jc w:val="center"/>
        <w:rPr>
          <w:b/>
        </w:rPr>
      </w:pPr>
      <w:r w:rsidRPr="00B31BA1">
        <w:rPr>
          <w:b/>
        </w:rPr>
        <w:t>Letrina Solar prototipo I</w:t>
      </w:r>
      <w:r>
        <w:rPr>
          <w:b/>
        </w:rPr>
        <w:t>II  Comunidad Punta Remedios 1994.</w:t>
      </w:r>
    </w:p>
    <w:p w:rsidR="004F45E8" w:rsidRPr="00B31BA1" w:rsidRDefault="004F45E8" w:rsidP="004F45E8"/>
    <w:p w:rsidR="004F45E8" w:rsidRDefault="004F45E8" w:rsidP="004F45E8">
      <w:pPr>
        <w:tabs>
          <w:tab w:val="left" w:pos="5710"/>
        </w:tabs>
      </w:pPr>
    </w:p>
    <w:p w:rsidR="004F45E8" w:rsidRPr="00724157" w:rsidRDefault="004F45E8" w:rsidP="004F45E8"/>
    <w:p w:rsidR="004F45E8" w:rsidRPr="00724157" w:rsidRDefault="001F6489" w:rsidP="004F45E8">
      <w:r>
        <w:rPr>
          <w:noProof/>
          <w:lang w:val="es-ES" w:eastAsia="es-ES"/>
        </w:rPr>
        <w:drawing>
          <wp:anchor distT="0" distB="0" distL="114300" distR="114300" simplePos="0" relativeHeight="251657728" behindDoc="0" locked="0" layoutInCell="1" allowOverlap="1">
            <wp:simplePos x="0" y="0"/>
            <wp:positionH relativeFrom="column">
              <wp:posOffset>842010</wp:posOffset>
            </wp:positionH>
            <wp:positionV relativeFrom="paragraph">
              <wp:posOffset>130810</wp:posOffset>
            </wp:positionV>
            <wp:extent cx="3627755" cy="5762625"/>
            <wp:effectExtent l="19050" t="0" r="0" b="0"/>
            <wp:wrapNone/>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4" cstate="print"/>
                    <a:srcRect/>
                    <a:stretch>
                      <a:fillRect/>
                    </a:stretch>
                  </pic:blipFill>
                  <pic:spPr bwMode="auto">
                    <a:xfrm>
                      <a:off x="0" y="0"/>
                      <a:ext cx="3627755" cy="5762625"/>
                    </a:xfrm>
                    <a:prstGeom prst="rect">
                      <a:avLst/>
                    </a:prstGeom>
                    <a:noFill/>
                    <a:ln w="9525">
                      <a:noFill/>
                      <a:miter lim="800000"/>
                      <a:headEnd/>
                      <a:tailEnd/>
                    </a:ln>
                  </pic:spPr>
                </pic:pic>
              </a:graphicData>
            </a:graphic>
          </wp:anchor>
        </w:drawing>
      </w:r>
    </w:p>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Pr="00724157" w:rsidRDefault="004F45E8" w:rsidP="004F45E8"/>
    <w:p w:rsidR="004F45E8" w:rsidRDefault="004F45E8" w:rsidP="004F45E8"/>
    <w:p w:rsidR="004F45E8" w:rsidRDefault="004F45E8" w:rsidP="004F45E8">
      <w:pPr>
        <w:tabs>
          <w:tab w:val="left" w:pos="1942"/>
        </w:tabs>
      </w:pPr>
      <w:r>
        <w:tab/>
      </w:r>
    </w:p>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36366" w:rsidRDefault="004F45E8" w:rsidP="004F45E8"/>
    <w:p w:rsidR="004F45E8" w:rsidRPr="00B62FAF" w:rsidRDefault="004F45E8" w:rsidP="004F45E8">
      <w:pPr>
        <w:tabs>
          <w:tab w:val="left" w:pos="5475"/>
        </w:tabs>
      </w:pPr>
      <w:r>
        <w:lastRenderedPageBreak/>
        <w:tab/>
      </w:r>
    </w:p>
    <w:p w:rsidR="004F45E8" w:rsidRPr="008249A9" w:rsidRDefault="004F45E8" w:rsidP="004F45E8">
      <w:pPr>
        <w:pStyle w:val="Prrafodelista"/>
        <w:spacing w:line="360" w:lineRule="auto"/>
        <w:jc w:val="center"/>
        <w:rPr>
          <w:b/>
        </w:rPr>
      </w:pPr>
      <w:r>
        <w:rPr>
          <w:b/>
        </w:rPr>
        <w:t>ANEXO 5</w:t>
      </w:r>
      <w:r w:rsidRPr="008249A9">
        <w:rPr>
          <w:b/>
        </w:rPr>
        <w:t>.</w:t>
      </w:r>
    </w:p>
    <w:p w:rsidR="004F45E8" w:rsidRDefault="004F45E8" w:rsidP="004F45E8">
      <w:pPr>
        <w:pStyle w:val="Prrafodelista"/>
        <w:spacing w:line="360" w:lineRule="auto"/>
      </w:pPr>
    </w:p>
    <w:p w:rsidR="004F45E8" w:rsidRPr="00B31BA1" w:rsidRDefault="004F45E8" w:rsidP="004F45E8">
      <w:pPr>
        <w:jc w:val="center"/>
        <w:rPr>
          <w:b/>
        </w:rPr>
      </w:pPr>
      <w:r w:rsidRPr="00B31BA1">
        <w:rPr>
          <w:b/>
        </w:rPr>
        <w:t>Letrina Solar prototipo I</w:t>
      </w:r>
      <w:r>
        <w:rPr>
          <w:b/>
        </w:rPr>
        <w:t>V  Comunidad El Ángel, Cantón El Majahual 2004.</w:t>
      </w:r>
    </w:p>
    <w:p w:rsidR="004F45E8" w:rsidRPr="00B62FAF" w:rsidRDefault="004F45E8" w:rsidP="004F45E8"/>
    <w:p w:rsidR="004F45E8" w:rsidRPr="00B62FAF" w:rsidRDefault="004F45E8" w:rsidP="004F45E8"/>
    <w:p w:rsidR="004F45E8" w:rsidRPr="00B62FAF" w:rsidRDefault="004F45E8" w:rsidP="004F45E8"/>
    <w:p w:rsidR="004F45E8" w:rsidRPr="00B62FAF" w:rsidRDefault="004F45E8" w:rsidP="004F45E8"/>
    <w:p w:rsidR="004F45E8" w:rsidRDefault="004F45E8" w:rsidP="004F45E8"/>
    <w:p w:rsidR="004F45E8" w:rsidRDefault="004F45E8" w:rsidP="004F45E8">
      <w:pPr>
        <w:tabs>
          <w:tab w:val="left" w:pos="1088"/>
        </w:tabs>
      </w:pPr>
      <w:r>
        <w:tab/>
      </w:r>
      <w:r w:rsidR="001F6489">
        <w:rPr>
          <w:noProof/>
          <w:lang w:val="es-ES" w:eastAsia="es-ES"/>
        </w:rPr>
        <w:drawing>
          <wp:inline distT="0" distB="0" distL="0" distR="0">
            <wp:extent cx="3990340" cy="5450840"/>
            <wp:effectExtent l="19050" t="0" r="0" b="0"/>
            <wp:docPr id="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5" cstate="print"/>
                    <a:srcRect l="11391" t="12544" r="12234" b="9364"/>
                    <a:stretch>
                      <a:fillRect/>
                    </a:stretch>
                  </pic:blipFill>
                  <pic:spPr bwMode="auto">
                    <a:xfrm>
                      <a:off x="0" y="0"/>
                      <a:ext cx="3990340" cy="5450840"/>
                    </a:xfrm>
                    <a:prstGeom prst="rect">
                      <a:avLst/>
                    </a:prstGeom>
                    <a:noFill/>
                    <a:ln w="9525">
                      <a:noFill/>
                      <a:miter lim="800000"/>
                      <a:headEnd/>
                      <a:tailEnd/>
                    </a:ln>
                  </pic:spPr>
                </pic:pic>
              </a:graphicData>
            </a:graphic>
          </wp:inline>
        </w:drawing>
      </w:r>
    </w:p>
    <w:p w:rsidR="004F45E8" w:rsidRPr="00C365D9" w:rsidRDefault="004F45E8" w:rsidP="004F45E8"/>
    <w:p w:rsidR="004F45E8" w:rsidRPr="00C365D9" w:rsidRDefault="004F45E8" w:rsidP="004F45E8"/>
    <w:p w:rsidR="004F45E8" w:rsidRDefault="004F45E8" w:rsidP="004F45E8">
      <w:pPr>
        <w:tabs>
          <w:tab w:val="left" w:pos="7585"/>
        </w:tabs>
      </w:pPr>
      <w:r>
        <w:tab/>
      </w:r>
    </w:p>
    <w:p w:rsidR="004F45E8" w:rsidRDefault="004F45E8" w:rsidP="004F45E8">
      <w:pPr>
        <w:tabs>
          <w:tab w:val="left" w:pos="7585"/>
        </w:tabs>
      </w:pPr>
    </w:p>
    <w:p w:rsidR="004F45E8" w:rsidRPr="00BC630E" w:rsidRDefault="004F45E8" w:rsidP="004F45E8">
      <w:pPr>
        <w:pStyle w:val="Prrafodelista"/>
        <w:ind w:left="0"/>
        <w:jc w:val="center"/>
        <w:rPr>
          <w:rFonts w:ascii="Times New Roman" w:hAnsi="Times New Roman"/>
          <w:b/>
        </w:rPr>
      </w:pPr>
      <w:r w:rsidRPr="00BC630E">
        <w:rPr>
          <w:rFonts w:ascii="Times New Roman" w:hAnsi="Times New Roman"/>
          <w:b/>
        </w:rPr>
        <w:lastRenderedPageBreak/>
        <w:t>ANEXO NUMERO</w:t>
      </w:r>
      <w:r>
        <w:rPr>
          <w:rFonts w:ascii="Times New Roman" w:hAnsi="Times New Roman"/>
          <w:b/>
        </w:rPr>
        <w:t xml:space="preserve"> 6</w:t>
      </w:r>
    </w:p>
    <w:p w:rsidR="004F45E8" w:rsidRPr="00961F47" w:rsidRDefault="004F45E8" w:rsidP="004F45E8">
      <w:pPr>
        <w:pStyle w:val="Prrafodelista"/>
        <w:ind w:left="0"/>
        <w:jc w:val="center"/>
        <w:rPr>
          <w:rFonts w:ascii="Times New Roman" w:hAnsi="Times New Roman"/>
        </w:rPr>
      </w:pPr>
      <w:r w:rsidRPr="00961F47">
        <w:rPr>
          <w:rFonts w:ascii="Times New Roman" w:hAnsi="Times New Roman"/>
        </w:rPr>
        <w:t>GUIA DE ENTREVISTA.</w:t>
      </w:r>
    </w:p>
    <w:p w:rsidR="004F45E8" w:rsidRPr="00961F47" w:rsidRDefault="004F45E8" w:rsidP="004F45E8">
      <w:pPr>
        <w:pStyle w:val="Prrafodelista"/>
        <w:ind w:left="0"/>
        <w:jc w:val="center"/>
        <w:rPr>
          <w:rFonts w:ascii="Times New Roman" w:hAnsi="Times New Roman"/>
        </w:rPr>
      </w:pPr>
    </w:p>
    <w:p w:rsidR="004F45E8" w:rsidRDefault="004F45E8" w:rsidP="004F45E8">
      <w:pPr>
        <w:pStyle w:val="Prrafodelista"/>
        <w:ind w:left="0"/>
        <w:jc w:val="center"/>
        <w:rPr>
          <w:rFonts w:ascii="Times New Roman" w:hAnsi="Times New Roman"/>
        </w:rPr>
      </w:pPr>
    </w:p>
    <w:p w:rsidR="004F45E8" w:rsidRPr="00961F47" w:rsidRDefault="004F45E8" w:rsidP="004F45E8">
      <w:pPr>
        <w:pStyle w:val="Prrafodelista"/>
        <w:ind w:left="0"/>
        <w:jc w:val="center"/>
        <w:rPr>
          <w:rFonts w:ascii="Times New Roman" w:hAnsi="Times New Roman"/>
        </w:rPr>
      </w:pPr>
      <w:r w:rsidRPr="00961F47">
        <w:rPr>
          <w:rFonts w:ascii="Times New Roman" w:hAnsi="Times New Roman"/>
        </w:rPr>
        <w:t>UNIVERSIDAD DE EL SALVADOR</w:t>
      </w:r>
    </w:p>
    <w:p w:rsidR="004F45E8" w:rsidRPr="00961F47" w:rsidRDefault="004F45E8" w:rsidP="004F45E8">
      <w:pPr>
        <w:pStyle w:val="Prrafodelista"/>
        <w:ind w:left="0"/>
        <w:jc w:val="center"/>
        <w:rPr>
          <w:rFonts w:ascii="Times New Roman" w:hAnsi="Times New Roman"/>
        </w:rPr>
      </w:pPr>
      <w:r w:rsidRPr="00961F47">
        <w:rPr>
          <w:rFonts w:ascii="Times New Roman" w:hAnsi="Times New Roman"/>
        </w:rPr>
        <w:t>FACULTAD DE MEDICINA</w:t>
      </w:r>
    </w:p>
    <w:p w:rsidR="004F45E8" w:rsidRPr="00961F47" w:rsidRDefault="004F45E8" w:rsidP="004F45E8">
      <w:pPr>
        <w:pStyle w:val="Prrafodelista"/>
        <w:ind w:left="0"/>
        <w:jc w:val="center"/>
        <w:rPr>
          <w:rFonts w:ascii="Times New Roman" w:hAnsi="Times New Roman"/>
        </w:rPr>
      </w:pPr>
      <w:r w:rsidRPr="00961F47">
        <w:rPr>
          <w:rFonts w:ascii="Times New Roman" w:hAnsi="Times New Roman"/>
        </w:rPr>
        <w:t>ESCUELA DE TECNOLOGIA MÉDICA</w:t>
      </w:r>
    </w:p>
    <w:p w:rsidR="004F45E8" w:rsidRPr="00961F47" w:rsidRDefault="004F45E8" w:rsidP="004F45E8">
      <w:pPr>
        <w:pStyle w:val="Prrafodelista"/>
        <w:ind w:left="0"/>
        <w:jc w:val="center"/>
        <w:rPr>
          <w:rFonts w:ascii="Times New Roman" w:hAnsi="Times New Roman"/>
        </w:rPr>
      </w:pPr>
      <w:r w:rsidRPr="00961F47">
        <w:rPr>
          <w:rFonts w:ascii="Times New Roman" w:hAnsi="Times New Roman"/>
        </w:rPr>
        <w:t>LICENCIATURA EN ECOTECNOLOGIA</w:t>
      </w:r>
    </w:p>
    <w:p w:rsidR="004F45E8" w:rsidRDefault="004F45E8" w:rsidP="004F45E8">
      <w:pPr>
        <w:rPr>
          <w:rFonts w:ascii="Times New Roman" w:hAnsi="Times New Roman"/>
        </w:rPr>
      </w:pPr>
    </w:p>
    <w:p w:rsidR="004F45E8" w:rsidRDefault="004F45E8" w:rsidP="004F45E8">
      <w:pPr>
        <w:rPr>
          <w:rFonts w:ascii="Times New Roman" w:hAnsi="Times New Roman"/>
        </w:rPr>
      </w:pPr>
    </w:p>
    <w:p w:rsidR="004F45E8" w:rsidRDefault="001F6489" w:rsidP="004F45E8">
      <w:pPr>
        <w:rPr>
          <w:rFonts w:ascii="Times New Roman" w:hAnsi="Times New Roman"/>
        </w:rPr>
      </w:pPr>
      <w:r>
        <w:rPr>
          <w:rFonts w:ascii="Times New Roman" w:hAnsi="Times New Roman"/>
          <w:noProof/>
          <w:lang w:val="es-ES" w:eastAsia="es-ES"/>
        </w:rPr>
        <w:drawing>
          <wp:anchor distT="0" distB="0" distL="114300" distR="114300" simplePos="0" relativeHeight="251658752" behindDoc="0" locked="0" layoutInCell="1" allowOverlap="1">
            <wp:simplePos x="0" y="0"/>
            <wp:positionH relativeFrom="column">
              <wp:posOffset>2091690</wp:posOffset>
            </wp:positionH>
            <wp:positionV relativeFrom="paragraph">
              <wp:posOffset>72390</wp:posOffset>
            </wp:positionV>
            <wp:extent cx="1400175" cy="1466850"/>
            <wp:effectExtent l="19050" t="0" r="9525" b="0"/>
            <wp:wrapNone/>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400175" cy="1466850"/>
                    </a:xfrm>
                    <a:prstGeom prst="rect">
                      <a:avLst/>
                    </a:prstGeom>
                    <a:noFill/>
                    <a:ln w="9525">
                      <a:noFill/>
                      <a:miter lim="800000"/>
                      <a:headEnd/>
                      <a:tailEnd/>
                    </a:ln>
                  </pic:spPr>
                </pic:pic>
              </a:graphicData>
            </a:graphic>
          </wp:anchor>
        </w:drawing>
      </w:r>
    </w:p>
    <w:p w:rsidR="004F45E8" w:rsidRDefault="004F45E8" w:rsidP="004F45E8">
      <w:pPr>
        <w:rPr>
          <w:rFonts w:ascii="Times New Roman" w:hAnsi="Times New Roman"/>
        </w:rPr>
      </w:pPr>
    </w:p>
    <w:p w:rsidR="004F45E8" w:rsidRDefault="004F45E8" w:rsidP="004F45E8">
      <w:pPr>
        <w:rPr>
          <w:rFonts w:ascii="Times New Roman" w:hAnsi="Times New Roman"/>
        </w:rPr>
      </w:pPr>
    </w:p>
    <w:p w:rsidR="004F45E8" w:rsidRDefault="004F45E8" w:rsidP="004F45E8">
      <w:pPr>
        <w:rPr>
          <w:rFonts w:ascii="Times New Roman" w:hAnsi="Times New Roman"/>
        </w:rPr>
      </w:pPr>
    </w:p>
    <w:p w:rsidR="004F45E8" w:rsidRDefault="004F45E8" w:rsidP="004F45E8">
      <w:pPr>
        <w:rPr>
          <w:rFonts w:ascii="Times New Roman" w:hAnsi="Times New Roman"/>
        </w:rPr>
      </w:pPr>
    </w:p>
    <w:p w:rsidR="004F45E8" w:rsidRDefault="004F45E8" w:rsidP="004F45E8">
      <w:pPr>
        <w:rPr>
          <w:rFonts w:ascii="Times New Roman" w:hAnsi="Times New Roman"/>
        </w:rPr>
      </w:pPr>
    </w:p>
    <w:p w:rsidR="004F45E8" w:rsidRDefault="004F45E8" w:rsidP="004F45E8">
      <w:pPr>
        <w:rPr>
          <w:rFonts w:ascii="Times New Roman" w:hAnsi="Times New Roman"/>
        </w:rPr>
      </w:pPr>
    </w:p>
    <w:p w:rsidR="004F45E8" w:rsidRDefault="004F45E8" w:rsidP="004F45E8">
      <w:pPr>
        <w:rPr>
          <w:rFonts w:ascii="Times New Roman" w:hAnsi="Times New Roman"/>
        </w:rPr>
      </w:pPr>
    </w:p>
    <w:p w:rsidR="004F45E8" w:rsidRDefault="004F45E8" w:rsidP="004F45E8">
      <w:pPr>
        <w:rPr>
          <w:rFonts w:ascii="Times New Roman" w:hAnsi="Times New Roman"/>
        </w:rPr>
      </w:pPr>
    </w:p>
    <w:p w:rsidR="004F45E8" w:rsidRDefault="004F45E8" w:rsidP="004F45E8">
      <w:pPr>
        <w:rPr>
          <w:rFonts w:ascii="Times New Roman" w:hAnsi="Times New Roman"/>
        </w:rPr>
      </w:pPr>
    </w:p>
    <w:p w:rsidR="00B15431" w:rsidRDefault="00B15431" w:rsidP="004F45E8">
      <w:pPr>
        <w:rPr>
          <w:rFonts w:ascii="Times New Roman" w:hAnsi="Times New Roman"/>
        </w:rPr>
      </w:pPr>
    </w:p>
    <w:p w:rsidR="004F45E8" w:rsidRDefault="004F45E8" w:rsidP="004F45E8">
      <w:pPr>
        <w:rPr>
          <w:rFonts w:ascii="Times New Roman" w:hAnsi="Times New Roman"/>
        </w:rPr>
      </w:pPr>
    </w:p>
    <w:p w:rsidR="004F45E8" w:rsidRPr="00961F47" w:rsidRDefault="004F45E8" w:rsidP="004F45E8">
      <w:pPr>
        <w:rPr>
          <w:rFonts w:ascii="Times New Roman" w:hAnsi="Times New Roman"/>
        </w:rPr>
      </w:pPr>
      <w:r w:rsidRPr="00961F47">
        <w:rPr>
          <w:rFonts w:ascii="Times New Roman" w:hAnsi="Times New Roman"/>
        </w:rPr>
        <w:t>GUIA DE ENTREVISTA SOBRE</w:t>
      </w:r>
      <w:r>
        <w:rPr>
          <w:rFonts w:ascii="Times New Roman" w:hAnsi="Times New Roman"/>
        </w:rPr>
        <w:t xml:space="preserve"> LA</w:t>
      </w:r>
      <w:r w:rsidRPr="00961F47">
        <w:rPr>
          <w:rFonts w:ascii="Times New Roman" w:hAnsi="Times New Roman"/>
        </w:rPr>
        <w:t xml:space="preserve"> “EVALUACION DE LOS CONOCIMIENTOS, ACTITUDES Y PRACTICAS QUE CONDICIONAN EL USO Y MANTENIMIENTO DE LAS LETRINAS SOLARES EN LA COMUNIDAD LOS ANGELES, CANTON EL MAJAHUAL, DEPARTAMENTO DE LA LIBERTAD”</w:t>
      </w:r>
    </w:p>
    <w:p w:rsidR="004F45E8" w:rsidRDefault="004F45E8" w:rsidP="004F45E8">
      <w:pPr>
        <w:rPr>
          <w:rFonts w:ascii="Times New Roman" w:hAnsi="Times New Roman"/>
        </w:rPr>
      </w:pPr>
      <w:r w:rsidRPr="00961F47">
        <w:rPr>
          <w:rFonts w:ascii="Times New Roman" w:hAnsi="Times New Roman"/>
        </w:rPr>
        <w:t>Objetivo: Obtener información sobre los conocimientos, actitudes y prácticas que condicionan el uso y mantenimiento</w:t>
      </w:r>
      <w:r>
        <w:rPr>
          <w:rFonts w:ascii="Times New Roman" w:hAnsi="Times New Roman"/>
        </w:rPr>
        <w:t xml:space="preserve"> de las letrinas solares.</w:t>
      </w:r>
    </w:p>
    <w:p w:rsidR="004F45E8" w:rsidRPr="00961F47" w:rsidRDefault="004F45E8" w:rsidP="004F45E8">
      <w:pPr>
        <w:pStyle w:val="Sinespaciado"/>
        <w:rPr>
          <w:rFonts w:ascii="Times New Roman" w:hAnsi="Times New Roman"/>
          <w:sz w:val="24"/>
          <w:szCs w:val="24"/>
        </w:rPr>
      </w:pPr>
      <w:r w:rsidRPr="00961F47">
        <w:rPr>
          <w:rFonts w:ascii="Times New Roman" w:hAnsi="Times New Roman"/>
          <w:sz w:val="24"/>
          <w:szCs w:val="24"/>
        </w:rPr>
        <w:t>Indicaciones: Complete el siguiente cuestionario encerrando con un círculo el literal correspondiente y escriba donde se requiera con letra legible.</w:t>
      </w:r>
    </w:p>
    <w:p w:rsidR="004F45E8" w:rsidRDefault="004F45E8" w:rsidP="004F45E8">
      <w:pPr>
        <w:pStyle w:val="Sinespaciado"/>
        <w:rPr>
          <w:rFonts w:ascii="Times New Roman" w:hAnsi="Times New Roman"/>
          <w:sz w:val="24"/>
          <w:szCs w:val="24"/>
        </w:rPr>
      </w:pPr>
    </w:p>
    <w:p w:rsidR="004F45E8" w:rsidRDefault="004F45E8" w:rsidP="004F45E8">
      <w:pPr>
        <w:rPr>
          <w:rFonts w:ascii="Times New Roman" w:hAnsi="Times New Roman"/>
        </w:rPr>
      </w:pPr>
      <w:r w:rsidRPr="00961F47">
        <w:rPr>
          <w:rFonts w:ascii="Times New Roman" w:hAnsi="Times New Roman"/>
        </w:rPr>
        <w:t>La entrevista deberá ser administrada al jefe de familia o persona responsable mayor de 18 años miembro de la misma.</w:t>
      </w:r>
    </w:p>
    <w:p w:rsidR="004F45E8" w:rsidRDefault="004F45E8" w:rsidP="004F45E8">
      <w:pPr>
        <w:pStyle w:val="Sinespaciado"/>
        <w:tabs>
          <w:tab w:val="left" w:pos="1890"/>
        </w:tabs>
        <w:ind w:left="284" w:firstLine="284"/>
        <w:rPr>
          <w:rFonts w:ascii="Times New Roman" w:hAnsi="Times New Roman"/>
          <w:sz w:val="24"/>
          <w:szCs w:val="24"/>
        </w:rPr>
      </w:pPr>
    </w:p>
    <w:p w:rsidR="004F45E8" w:rsidRPr="001C40A8" w:rsidRDefault="004F45E8" w:rsidP="004F45E8">
      <w:pPr>
        <w:pStyle w:val="Sinespaciado"/>
        <w:numPr>
          <w:ilvl w:val="0"/>
          <w:numId w:val="36"/>
        </w:numPr>
        <w:tabs>
          <w:tab w:val="left" w:pos="426"/>
        </w:tabs>
        <w:ind w:left="426" w:hanging="426"/>
        <w:rPr>
          <w:rFonts w:ascii="Times New Roman" w:hAnsi="Times New Roman"/>
          <w:sz w:val="24"/>
          <w:szCs w:val="24"/>
        </w:rPr>
      </w:pPr>
      <w:r w:rsidRPr="007E73E7">
        <w:rPr>
          <w:rFonts w:ascii="Times New Roman" w:hAnsi="Times New Roman"/>
          <w:sz w:val="24"/>
          <w:szCs w:val="24"/>
        </w:rPr>
        <w:t>¿</w:t>
      </w:r>
      <w:r w:rsidRPr="001C40A8">
        <w:rPr>
          <w:rFonts w:ascii="Times New Roman" w:hAnsi="Times New Roman"/>
          <w:sz w:val="24"/>
          <w:szCs w:val="24"/>
        </w:rPr>
        <w:t>Cuántas personas viven en la casa?</w:t>
      </w:r>
    </w:p>
    <w:p w:rsidR="004F45E8" w:rsidRPr="00961F47"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Adultos______________         Niños_____________</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2. ¿</w:t>
      </w:r>
      <w:r w:rsidRPr="00961F47">
        <w:rPr>
          <w:rFonts w:ascii="Times New Roman" w:hAnsi="Times New Roman"/>
          <w:sz w:val="24"/>
          <w:szCs w:val="24"/>
        </w:rPr>
        <w:t>Cuántos años de educación completados tiene el padre y la madre del hogar</w:t>
      </w:r>
      <w:r>
        <w:rPr>
          <w:rFonts w:ascii="Times New Roman" w:hAnsi="Times New Roman"/>
          <w:sz w:val="24"/>
          <w:szCs w:val="24"/>
        </w:rPr>
        <w:t>?</w:t>
      </w:r>
    </w:p>
    <w:p w:rsidR="004F45E8" w:rsidRPr="00961F47"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M</w:t>
      </w:r>
      <w:r w:rsidRPr="00961F47">
        <w:rPr>
          <w:rFonts w:ascii="Times New Roman" w:hAnsi="Times New Roman"/>
          <w:sz w:val="24"/>
          <w:szCs w:val="24"/>
        </w:rPr>
        <w:t xml:space="preserve">adre___________           </w:t>
      </w:r>
      <w:r>
        <w:rPr>
          <w:rFonts w:ascii="Times New Roman" w:hAnsi="Times New Roman"/>
          <w:sz w:val="24"/>
          <w:szCs w:val="24"/>
        </w:rPr>
        <w:t xml:space="preserve">       P</w:t>
      </w:r>
      <w:r w:rsidRPr="00961F47">
        <w:rPr>
          <w:rFonts w:ascii="Times New Roman" w:hAnsi="Times New Roman"/>
          <w:sz w:val="24"/>
          <w:szCs w:val="24"/>
        </w:rPr>
        <w:t>adre__________</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3. ¿</w:t>
      </w:r>
      <w:r w:rsidRPr="00961F47">
        <w:rPr>
          <w:rFonts w:ascii="Times New Roman" w:hAnsi="Times New Roman"/>
          <w:sz w:val="24"/>
          <w:szCs w:val="24"/>
        </w:rPr>
        <w:t>Cuál es la ocupación del jefe de la familia</w:t>
      </w:r>
      <w:r>
        <w:rPr>
          <w:rFonts w:ascii="Times New Roman" w:hAnsi="Times New Roman"/>
          <w:sz w:val="24"/>
          <w:szCs w:val="24"/>
        </w:rPr>
        <w:t>?</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a) Artesano                 </w:t>
      </w:r>
      <w:r>
        <w:rPr>
          <w:rFonts w:ascii="Times New Roman" w:hAnsi="Times New Roman"/>
          <w:sz w:val="24"/>
          <w:szCs w:val="24"/>
        </w:rPr>
        <w:t xml:space="preserve">    </w:t>
      </w:r>
      <w:r w:rsidRPr="00961F47">
        <w:rPr>
          <w:rFonts w:ascii="Times New Roman" w:hAnsi="Times New Roman"/>
          <w:sz w:val="24"/>
          <w:szCs w:val="24"/>
        </w:rPr>
        <w:t xml:space="preserve"> d) Agricultor</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b) Comerciante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e) Domestica</w:t>
      </w:r>
    </w:p>
    <w:p w:rsidR="004F45E8"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c) Ama de casa            </w:t>
      </w:r>
      <w:r>
        <w:rPr>
          <w:rFonts w:ascii="Times New Roman" w:hAnsi="Times New Roman"/>
          <w:sz w:val="24"/>
          <w:szCs w:val="24"/>
        </w:rPr>
        <w:t xml:space="preserve">    </w:t>
      </w:r>
      <w:r w:rsidRPr="00961F47">
        <w:rPr>
          <w:rFonts w:ascii="Times New Roman" w:hAnsi="Times New Roman"/>
          <w:sz w:val="24"/>
          <w:szCs w:val="24"/>
        </w:rPr>
        <w:t xml:space="preserve">f)  </w:t>
      </w:r>
      <w:r>
        <w:rPr>
          <w:rFonts w:ascii="Times New Roman" w:hAnsi="Times New Roman"/>
          <w:sz w:val="24"/>
          <w:szCs w:val="24"/>
        </w:rPr>
        <w:t>Otro, especifique:__________________________</w:t>
      </w:r>
    </w:p>
    <w:p w:rsidR="004F45E8" w:rsidRPr="00961F47" w:rsidRDefault="004F45E8" w:rsidP="004F45E8">
      <w:pPr>
        <w:pStyle w:val="Sinespaciado"/>
        <w:ind w:left="567" w:hanging="567"/>
        <w:rPr>
          <w:rFonts w:ascii="Times New Roman" w:hAnsi="Times New Roman"/>
          <w:sz w:val="24"/>
          <w:szCs w:val="24"/>
        </w:rPr>
      </w:pPr>
      <w:r>
        <w:rPr>
          <w:rFonts w:ascii="Times New Roman" w:hAnsi="Times New Roman"/>
          <w:sz w:val="24"/>
          <w:szCs w:val="24"/>
        </w:rPr>
        <w:t>4.   ¿</w:t>
      </w:r>
      <w:r w:rsidRPr="00961F47">
        <w:rPr>
          <w:rFonts w:ascii="Times New Roman" w:hAnsi="Times New Roman"/>
          <w:sz w:val="24"/>
          <w:szCs w:val="24"/>
        </w:rPr>
        <w:t xml:space="preserve">La vivienda </w:t>
      </w:r>
      <w:r>
        <w:rPr>
          <w:rFonts w:ascii="Times New Roman" w:hAnsi="Times New Roman"/>
          <w:sz w:val="24"/>
          <w:szCs w:val="24"/>
        </w:rPr>
        <w:t xml:space="preserve">en la que habita </w:t>
      </w:r>
      <w:r w:rsidRPr="00961F47">
        <w:rPr>
          <w:rFonts w:ascii="Times New Roman" w:hAnsi="Times New Roman"/>
          <w:sz w:val="24"/>
          <w:szCs w:val="24"/>
        </w:rPr>
        <w:t>es propia o alquilada</w:t>
      </w:r>
      <w:r>
        <w:rPr>
          <w:rFonts w:ascii="Times New Roman" w:hAnsi="Times New Roman"/>
          <w:sz w:val="24"/>
          <w:szCs w:val="24"/>
        </w:rPr>
        <w:t>?</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a) P</w:t>
      </w:r>
      <w:r w:rsidRPr="00961F47">
        <w:rPr>
          <w:rFonts w:ascii="Times New Roman" w:hAnsi="Times New Roman"/>
          <w:sz w:val="24"/>
          <w:szCs w:val="24"/>
        </w:rPr>
        <w:t xml:space="preserve">ropia                       </w:t>
      </w:r>
      <w:r>
        <w:rPr>
          <w:rFonts w:ascii="Times New Roman" w:hAnsi="Times New Roman"/>
          <w:sz w:val="24"/>
          <w:szCs w:val="24"/>
        </w:rPr>
        <w:t xml:space="preserve">   c) Otro</w:t>
      </w:r>
      <w:r w:rsidRPr="00961F47">
        <w:rPr>
          <w:rFonts w:ascii="Times New Roman" w:hAnsi="Times New Roman"/>
          <w:sz w:val="24"/>
          <w:szCs w:val="24"/>
        </w:rPr>
        <w:t>, especifique._</w:t>
      </w:r>
      <w:r>
        <w:rPr>
          <w:rFonts w:ascii="Times New Roman" w:hAnsi="Times New Roman"/>
          <w:sz w:val="24"/>
          <w:szCs w:val="24"/>
        </w:rPr>
        <w:t>_________________________</w:t>
      </w:r>
    </w:p>
    <w:p w:rsidR="004F45E8"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b) A</w:t>
      </w:r>
      <w:r w:rsidRPr="00961F47">
        <w:rPr>
          <w:rFonts w:ascii="Times New Roman" w:hAnsi="Times New Roman"/>
          <w:sz w:val="24"/>
          <w:szCs w:val="24"/>
        </w:rPr>
        <w:t xml:space="preserve">lquilada  </w:t>
      </w:r>
    </w:p>
    <w:p w:rsidR="004F45E8" w:rsidRPr="00961F47" w:rsidRDefault="004F45E8" w:rsidP="004F45E8">
      <w:pPr>
        <w:pStyle w:val="Sinespaciado"/>
        <w:ind w:left="284" w:firstLine="284"/>
        <w:rPr>
          <w:rFonts w:ascii="Times New Roman" w:hAnsi="Times New Roman"/>
          <w:sz w:val="24"/>
          <w:szCs w:val="24"/>
        </w:rPr>
      </w:pPr>
    </w:p>
    <w:p w:rsidR="004F45E8" w:rsidRPr="00961F47" w:rsidRDefault="004F45E8" w:rsidP="004F45E8">
      <w:pPr>
        <w:pStyle w:val="Sinespaciado"/>
        <w:ind w:left="284" w:hanging="284"/>
        <w:rPr>
          <w:rFonts w:ascii="Times New Roman" w:hAnsi="Times New Roman"/>
          <w:sz w:val="24"/>
          <w:szCs w:val="24"/>
        </w:rPr>
      </w:pPr>
      <w:r w:rsidRPr="007E73E7">
        <w:rPr>
          <w:rFonts w:ascii="Times New Roman" w:hAnsi="Times New Roman"/>
          <w:sz w:val="24"/>
          <w:szCs w:val="24"/>
        </w:rPr>
        <w:lastRenderedPageBreak/>
        <w:t xml:space="preserve">5.  </w:t>
      </w:r>
      <w:r>
        <w:rPr>
          <w:rFonts w:ascii="Times New Roman" w:hAnsi="Times New Roman"/>
          <w:sz w:val="24"/>
          <w:szCs w:val="24"/>
        </w:rPr>
        <w:t xml:space="preserve"> </w:t>
      </w:r>
      <w:r w:rsidRPr="007E73E7">
        <w:rPr>
          <w:rFonts w:ascii="Times New Roman" w:hAnsi="Times New Roman"/>
          <w:sz w:val="24"/>
          <w:szCs w:val="24"/>
        </w:rPr>
        <w:t>¿</w:t>
      </w:r>
      <w:r w:rsidRPr="00961F47">
        <w:rPr>
          <w:rFonts w:ascii="Times New Roman" w:hAnsi="Times New Roman"/>
          <w:sz w:val="24"/>
          <w:szCs w:val="24"/>
        </w:rPr>
        <w:t>Cuenta la vivienda con letrina?</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a) Si                                </w:t>
      </w:r>
      <w:r>
        <w:rPr>
          <w:rFonts w:ascii="Times New Roman" w:hAnsi="Times New Roman"/>
          <w:sz w:val="24"/>
          <w:szCs w:val="24"/>
        </w:rPr>
        <w:t xml:space="preserve"> </w:t>
      </w:r>
      <w:r w:rsidRPr="00961F47">
        <w:rPr>
          <w:rFonts w:ascii="Times New Roman" w:hAnsi="Times New Roman"/>
          <w:sz w:val="24"/>
          <w:szCs w:val="24"/>
        </w:rPr>
        <w:t xml:space="preserve">c) </w:t>
      </w:r>
      <w:r w:rsidRPr="00AC5544">
        <w:rPr>
          <w:rFonts w:ascii="Times New Roman" w:hAnsi="Times New Roman"/>
          <w:sz w:val="24"/>
          <w:szCs w:val="24"/>
        </w:rPr>
        <w:t>No (fin de la entrevista)</w:t>
      </w:r>
      <w:r w:rsidRPr="00961F47">
        <w:rPr>
          <w:rFonts w:ascii="Times New Roman" w:hAnsi="Times New Roman"/>
          <w:sz w:val="24"/>
          <w:szCs w:val="24"/>
        </w:rPr>
        <w:t xml:space="preserve"> </w:t>
      </w:r>
    </w:p>
    <w:p w:rsidR="004F45E8" w:rsidRPr="00F72DA1" w:rsidRDefault="004F45E8" w:rsidP="004F45E8">
      <w:pPr>
        <w:pStyle w:val="Sinespaciado"/>
        <w:ind w:left="284" w:firstLine="142"/>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b) Si, común</w:t>
      </w:r>
    </w:p>
    <w:p w:rsidR="004F45E8" w:rsidRPr="00380122" w:rsidRDefault="004F45E8" w:rsidP="004F45E8">
      <w:pPr>
        <w:pStyle w:val="Sinespaciado"/>
        <w:tabs>
          <w:tab w:val="left" w:pos="426"/>
        </w:tabs>
        <w:rPr>
          <w:rFonts w:ascii="Times New Roman" w:hAnsi="Times New Roman"/>
          <w:b/>
          <w:sz w:val="24"/>
          <w:szCs w:val="24"/>
        </w:rPr>
      </w:pPr>
      <w:r>
        <w:rPr>
          <w:rFonts w:ascii="Times New Roman" w:hAnsi="Times New Roman"/>
          <w:sz w:val="24"/>
          <w:szCs w:val="24"/>
        </w:rPr>
        <w:t xml:space="preserve">6. </w:t>
      </w:r>
      <w:r w:rsidRPr="00961F47">
        <w:rPr>
          <w:rFonts w:ascii="Times New Roman" w:hAnsi="Times New Roman"/>
          <w:sz w:val="24"/>
          <w:szCs w:val="24"/>
        </w:rPr>
        <w:t>¿Qué tipo de letrina tiene?</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a) Hoyo seco                   b) S</w:t>
      </w:r>
      <w:r w:rsidRPr="00961F47">
        <w:rPr>
          <w:rFonts w:ascii="Times New Roman" w:hAnsi="Times New Roman"/>
          <w:sz w:val="24"/>
          <w:szCs w:val="24"/>
        </w:rPr>
        <w:t>olar</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c</w:t>
      </w:r>
      <w:r w:rsidRPr="00961F47">
        <w:rPr>
          <w:rFonts w:ascii="Times New Roman" w:hAnsi="Times New Roman"/>
          <w:sz w:val="24"/>
          <w:szCs w:val="24"/>
        </w:rPr>
        <w:t xml:space="preserve">) Lavable                    </w:t>
      </w:r>
      <w:r>
        <w:rPr>
          <w:rFonts w:ascii="Times New Roman" w:hAnsi="Times New Roman"/>
          <w:sz w:val="24"/>
          <w:szCs w:val="24"/>
        </w:rPr>
        <w:t xml:space="preserve">   d) F</w:t>
      </w:r>
      <w:r w:rsidRPr="00961F47">
        <w:rPr>
          <w:rFonts w:ascii="Times New Roman" w:hAnsi="Times New Roman"/>
          <w:sz w:val="24"/>
          <w:szCs w:val="24"/>
        </w:rPr>
        <w:t>osa séptica</w:t>
      </w:r>
    </w:p>
    <w:p w:rsidR="004F45E8" w:rsidRPr="00FC595E"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e) Abonera                      f) O</w:t>
      </w:r>
      <w:r w:rsidRPr="00961F47">
        <w:rPr>
          <w:rFonts w:ascii="Times New Roman" w:hAnsi="Times New Roman"/>
          <w:sz w:val="24"/>
          <w:szCs w:val="24"/>
        </w:rPr>
        <w:t>tra, especifiqu</w:t>
      </w:r>
      <w:r>
        <w:rPr>
          <w:rFonts w:ascii="Times New Roman" w:hAnsi="Times New Roman"/>
          <w:sz w:val="24"/>
          <w:szCs w:val="24"/>
        </w:rPr>
        <w:t>e___________________________</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7.  ¿Qué Institución</w:t>
      </w:r>
      <w:r w:rsidRPr="00961F47">
        <w:rPr>
          <w:rFonts w:ascii="Times New Roman" w:hAnsi="Times New Roman"/>
          <w:sz w:val="24"/>
          <w:szCs w:val="24"/>
        </w:rPr>
        <w:t xml:space="preserve"> le construyo su letrina solar?</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a</w:t>
      </w:r>
      <w:r>
        <w:rPr>
          <w:rFonts w:ascii="Times New Roman" w:hAnsi="Times New Roman"/>
          <w:sz w:val="24"/>
          <w:szCs w:val="24"/>
        </w:rPr>
        <w:t>) El MSPAS                  b</w:t>
      </w:r>
      <w:r w:rsidRPr="00961F47">
        <w:rPr>
          <w:rFonts w:ascii="Times New Roman" w:hAnsi="Times New Roman"/>
          <w:sz w:val="24"/>
          <w:szCs w:val="24"/>
        </w:rPr>
        <w:t>) ONG, especifiqu</w:t>
      </w:r>
      <w:r>
        <w:rPr>
          <w:rFonts w:ascii="Times New Roman" w:hAnsi="Times New Roman"/>
          <w:sz w:val="24"/>
          <w:szCs w:val="24"/>
        </w:rPr>
        <w:t>e.__________________________</w:t>
      </w:r>
    </w:p>
    <w:p w:rsidR="004F45E8" w:rsidRPr="000238FF"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w:t>
      </w:r>
      <w:r w:rsidRPr="00961F47">
        <w:rPr>
          <w:rFonts w:ascii="Times New Roman" w:hAnsi="Times New Roman"/>
          <w:sz w:val="24"/>
          <w:szCs w:val="24"/>
        </w:rPr>
        <w:t>)</w:t>
      </w:r>
      <w:r w:rsidRPr="003A5292">
        <w:rPr>
          <w:rFonts w:ascii="Times New Roman" w:hAnsi="Times New Roman"/>
          <w:sz w:val="24"/>
          <w:szCs w:val="24"/>
        </w:rPr>
        <w:t xml:space="preserve"> </w:t>
      </w:r>
      <w:r>
        <w:rPr>
          <w:rFonts w:ascii="Times New Roman" w:hAnsi="Times New Roman"/>
          <w:sz w:val="24"/>
          <w:szCs w:val="24"/>
        </w:rPr>
        <w:t xml:space="preserve">La familia                   </w:t>
      </w:r>
      <w:r w:rsidRPr="00961F47">
        <w:rPr>
          <w:rFonts w:ascii="Times New Roman" w:hAnsi="Times New Roman"/>
          <w:sz w:val="24"/>
          <w:szCs w:val="24"/>
        </w:rPr>
        <w:t>d)  Otro, especifiqu</w:t>
      </w:r>
      <w:r>
        <w:rPr>
          <w:rFonts w:ascii="Times New Roman" w:hAnsi="Times New Roman"/>
          <w:sz w:val="24"/>
          <w:szCs w:val="24"/>
        </w:rPr>
        <w:t>e.__________________________</w:t>
      </w:r>
    </w:p>
    <w:p w:rsidR="004F45E8" w:rsidRPr="00F72DA1" w:rsidRDefault="004F45E8" w:rsidP="004F45E8">
      <w:pPr>
        <w:pStyle w:val="Sinespaciado"/>
        <w:rPr>
          <w:rFonts w:ascii="Times New Roman" w:hAnsi="Times New Roman"/>
          <w:sz w:val="24"/>
          <w:szCs w:val="24"/>
        </w:rPr>
      </w:pPr>
      <w:r>
        <w:rPr>
          <w:rFonts w:ascii="Times New Roman" w:hAnsi="Times New Roman"/>
          <w:sz w:val="24"/>
          <w:szCs w:val="24"/>
        </w:rPr>
        <w:t xml:space="preserve">8.  ¿Se le dio la oportunidad de elegir el tipo de letrina que quería se le construyera?      </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  Si                               b) No.                                    </w:t>
      </w:r>
    </w:p>
    <w:p w:rsidR="004F45E8" w:rsidRDefault="004F45E8" w:rsidP="004F45E8">
      <w:pPr>
        <w:pStyle w:val="Sinespaciado"/>
        <w:rPr>
          <w:rFonts w:ascii="Times New Roman" w:hAnsi="Times New Roman"/>
          <w:sz w:val="24"/>
          <w:szCs w:val="24"/>
        </w:rPr>
      </w:pPr>
      <w:r>
        <w:rPr>
          <w:rFonts w:ascii="Times New Roman" w:hAnsi="Times New Roman"/>
          <w:sz w:val="24"/>
          <w:szCs w:val="24"/>
        </w:rPr>
        <w:t>9. ¿Se le explico las razones por las cuales aplicaba la construcción de la letrina solar en su             zona?     a)Si                                b) No.( Si responde negativamente pase a la preg.11)</w:t>
      </w:r>
    </w:p>
    <w:p w:rsidR="004F45E8" w:rsidRDefault="004F45E8" w:rsidP="004F45E8">
      <w:pPr>
        <w:pStyle w:val="Sinespaciado"/>
        <w:rPr>
          <w:rFonts w:ascii="Times New Roman" w:hAnsi="Times New Roman"/>
          <w:sz w:val="24"/>
          <w:szCs w:val="24"/>
        </w:rPr>
      </w:pPr>
      <w:r>
        <w:rPr>
          <w:rFonts w:ascii="Times New Roman" w:hAnsi="Times New Roman"/>
          <w:sz w:val="24"/>
          <w:szCs w:val="24"/>
        </w:rPr>
        <w:t>10.  ¿Cuales fueron algunas de las razones que  se le mencionaron?</w:t>
      </w:r>
    </w:p>
    <w:p w:rsidR="004F45E8" w:rsidRDefault="004F45E8" w:rsidP="004F45E8">
      <w:pPr>
        <w:pStyle w:val="Sinespaciado"/>
        <w:ind w:left="502"/>
        <w:rPr>
          <w:rFonts w:ascii="Times New Roman" w:hAnsi="Times New Roman"/>
          <w:sz w:val="24"/>
          <w:szCs w:val="24"/>
        </w:rPr>
      </w:pPr>
      <w:r>
        <w:rPr>
          <w:rFonts w:ascii="Times New Roman" w:hAnsi="Times New Roman"/>
          <w:sz w:val="24"/>
          <w:szCs w:val="24"/>
        </w:rPr>
        <w:t xml:space="preserve">             a) Zona inundable          b) Riesgo de contaminación de cuerpos de agua</w:t>
      </w:r>
    </w:p>
    <w:p w:rsidR="004F45E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c) Zona costera              d) Características del suelo</w:t>
      </w:r>
    </w:p>
    <w:p w:rsidR="004F45E8" w:rsidRDefault="004F45E8" w:rsidP="004F45E8">
      <w:pPr>
        <w:pStyle w:val="Sinespaciado"/>
        <w:ind w:left="284" w:firstLine="284"/>
        <w:rPr>
          <w:rFonts w:ascii="Times New Roman" w:hAnsi="Times New Roman"/>
          <w:b/>
          <w:sz w:val="24"/>
          <w:szCs w:val="24"/>
        </w:rPr>
      </w:pPr>
      <w:r>
        <w:rPr>
          <w:rFonts w:ascii="Times New Roman" w:hAnsi="Times New Roman"/>
          <w:sz w:val="24"/>
          <w:szCs w:val="24"/>
        </w:rPr>
        <w:t xml:space="preserve">            e) </w:t>
      </w:r>
      <w:r w:rsidRPr="00961F47">
        <w:rPr>
          <w:rFonts w:ascii="Times New Roman" w:hAnsi="Times New Roman"/>
          <w:sz w:val="24"/>
          <w:szCs w:val="24"/>
        </w:rPr>
        <w:t>Otro, especifique_________________</w:t>
      </w:r>
      <w:r>
        <w:rPr>
          <w:rFonts w:ascii="Times New Roman" w:hAnsi="Times New Roman"/>
          <w:sz w:val="24"/>
          <w:szCs w:val="24"/>
        </w:rPr>
        <w:t>______________________________</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11.  ¿Hace cuánto tiempo le construyeron </w:t>
      </w:r>
      <w:r w:rsidRPr="00961F47">
        <w:rPr>
          <w:rFonts w:ascii="Times New Roman" w:hAnsi="Times New Roman"/>
          <w:sz w:val="24"/>
          <w:szCs w:val="24"/>
        </w:rPr>
        <w:t xml:space="preserve">la letrina solar? </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a</w:t>
      </w:r>
      <w:r>
        <w:rPr>
          <w:rFonts w:ascii="Times New Roman" w:hAnsi="Times New Roman"/>
          <w:sz w:val="24"/>
          <w:szCs w:val="24"/>
        </w:rPr>
        <w:t>) 1-2 años                      b</w:t>
      </w:r>
      <w:r w:rsidRPr="00961F47">
        <w:rPr>
          <w:rFonts w:ascii="Times New Roman" w:hAnsi="Times New Roman"/>
          <w:sz w:val="24"/>
          <w:szCs w:val="24"/>
        </w:rPr>
        <w:t>) 3-4 años</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c</w:t>
      </w:r>
      <w:r w:rsidRPr="00961F47">
        <w:rPr>
          <w:rFonts w:ascii="Times New Roman" w:hAnsi="Times New Roman"/>
          <w:sz w:val="24"/>
          <w:szCs w:val="24"/>
        </w:rPr>
        <w:t>) Más, especifique _________________________________</w:t>
      </w:r>
      <w:r>
        <w:rPr>
          <w:rFonts w:ascii="Times New Roman" w:hAnsi="Times New Roman"/>
          <w:sz w:val="24"/>
          <w:szCs w:val="24"/>
        </w:rPr>
        <w:t xml:space="preserve">  </w:t>
      </w:r>
    </w:p>
    <w:p w:rsidR="004F45E8" w:rsidRDefault="004F45E8" w:rsidP="004F45E8">
      <w:pPr>
        <w:pStyle w:val="Sinespaciado"/>
        <w:rPr>
          <w:rFonts w:ascii="Times New Roman" w:hAnsi="Times New Roman"/>
          <w:sz w:val="24"/>
          <w:szCs w:val="24"/>
        </w:rPr>
      </w:pPr>
      <w:r>
        <w:rPr>
          <w:rFonts w:ascii="Times New Roman" w:hAnsi="Times New Roman"/>
          <w:sz w:val="24"/>
          <w:szCs w:val="24"/>
        </w:rPr>
        <w:t>12.  ¿Cuales fueron algunos cambios observados en su vivienda y familia desde que tiene      letrina?</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w:t>
      </w:r>
      <w:r w:rsidRPr="007B5216">
        <w:rPr>
          <w:rFonts w:ascii="Times New Roman" w:hAnsi="Times New Roman"/>
          <w:sz w:val="24"/>
          <w:szCs w:val="24"/>
        </w:rPr>
        <w:t>a)</w:t>
      </w:r>
      <w:r>
        <w:rPr>
          <w:rFonts w:ascii="Times New Roman" w:hAnsi="Times New Roman"/>
          <w:sz w:val="24"/>
          <w:szCs w:val="24"/>
        </w:rPr>
        <w:t xml:space="preserve"> Mejoramiento del paisaje             b) Adopción de nuevos hábitos de higiene</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 Disminución de enfermedades     d) Ninguno</w:t>
      </w:r>
    </w:p>
    <w:p w:rsidR="004F45E8" w:rsidRPr="00DC58FA"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e)</w:t>
      </w:r>
      <w:r w:rsidRPr="00EF0EB6">
        <w:rPr>
          <w:rFonts w:ascii="Times New Roman" w:hAnsi="Times New Roman"/>
          <w:sz w:val="24"/>
          <w:szCs w:val="24"/>
        </w:rPr>
        <w:t xml:space="preserve"> </w:t>
      </w:r>
      <w:r w:rsidRPr="00961F47">
        <w:rPr>
          <w:rFonts w:ascii="Times New Roman" w:hAnsi="Times New Roman"/>
          <w:sz w:val="24"/>
          <w:szCs w:val="24"/>
        </w:rPr>
        <w:t>Otro, especifiqu</w:t>
      </w:r>
      <w:r>
        <w:rPr>
          <w:rFonts w:ascii="Times New Roman" w:hAnsi="Times New Roman"/>
          <w:sz w:val="24"/>
          <w:szCs w:val="24"/>
        </w:rPr>
        <w:t>e.______________________________________________</w:t>
      </w:r>
    </w:p>
    <w:p w:rsidR="004F45E8" w:rsidRPr="00961F47" w:rsidRDefault="004F45E8" w:rsidP="004F45E8">
      <w:pPr>
        <w:pStyle w:val="Sinespaciado"/>
        <w:numPr>
          <w:ilvl w:val="0"/>
          <w:numId w:val="38"/>
        </w:numPr>
        <w:ind w:left="426" w:hanging="426"/>
        <w:rPr>
          <w:rFonts w:ascii="Times New Roman" w:hAnsi="Times New Roman"/>
          <w:sz w:val="24"/>
          <w:szCs w:val="24"/>
        </w:rPr>
      </w:pPr>
      <w:r>
        <w:rPr>
          <w:rFonts w:ascii="Times New Roman" w:hAnsi="Times New Roman"/>
          <w:sz w:val="24"/>
          <w:szCs w:val="24"/>
        </w:rPr>
        <w:t>¿Es</w:t>
      </w:r>
      <w:r w:rsidRPr="00961F47">
        <w:rPr>
          <w:rFonts w:ascii="Times New Roman" w:hAnsi="Times New Roman"/>
          <w:sz w:val="24"/>
          <w:szCs w:val="24"/>
        </w:rPr>
        <w:t xml:space="preserve"> utiliza</w:t>
      </w:r>
      <w:r>
        <w:rPr>
          <w:rFonts w:ascii="Times New Roman" w:hAnsi="Times New Roman"/>
          <w:sz w:val="24"/>
          <w:szCs w:val="24"/>
        </w:rPr>
        <w:t>da</w:t>
      </w:r>
      <w:r w:rsidRPr="00961F47">
        <w:rPr>
          <w:rFonts w:ascii="Times New Roman" w:hAnsi="Times New Roman"/>
          <w:sz w:val="24"/>
          <w:szCs w:val="24"/>
        </w:rPr>
        <w:t xml:space="preserve"> la letrina existente en la vivienda</w:t>
      </w:r>
      <w:r>
        <w:rPr>
          <w:rFonts w:ascii="Times New Roman" w:hAnsi="Times New Roman"/>
          <w:sz w:val="24"/>
          <w:szCs w:val="24"/>
        </w:rPr>
        <w:t>?</w:t>
      </w:r>
    </w:p>
    <w:p w:rsidR="004F45E8"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a) Si  (si, responde positivamente pase  a la preg. 15</w:t>
      </w:r>
      <w:r w:rsidRPr="00961F47">
        <w:rPr>
          <w:rFonts w:ascii="Times New Roman" w:hAnsi="Times New Roman"/>
          <w:sz w:val="24"/>
          <w:szCs w:val="24"/>
        </w:rPr>
        <w:t xml:space="preserve">)       </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b) No     </w:t>
      </w:r>
    </w:p>
    <w:p w:rsidR="004F45E8" w:rsidRPr="00961F47" w:rsidRDefault="004F45E8" w:rsidP="004F45E8">
      <w:pPr>
        <w:pStyle w:val="Sinespaciado"/>
        <w:numPr>
          <w:ilvl w:val="0"/>
          <w:numId w:val="38"/>
        </w:numPr>
        <w:ind w:left="426" w:hanging="426"/>
        <w:rPr>
          <w:rFonts w:ascii="Times New Roman" w:hAnsi="Times New Roman"/>
          <w:sz w:val="24"/>
          <w:szCs w:val="24"/>
        </w:rPr>
      </w:pPr>
      <w:r w:rsidRPr="00961F47">
        <w:rPr>
          <w:rFonts w:ascii="Times New Roman" w:hAnsi="Times New Roman"/>
          <w:sz w:val="24"/>
          <w:szCs w:val="24"/>
        </w:rPr>
        <w:t>¿Por qué razón no utiliza la letrina solar?</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a) No le gu</w:t>
      </w:r>
      <w:r>
        <w:rPr>
          <w:rFonts w:ascii="Times New Roman" w:hAnsi="Times New Roman"/>
          <w:sz w:val="24"/>
          <w:szCs w:val="24"/>
        </w:rPr>
        <w:t xml:space="preserve">sta el diseño de la taza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d) Tiene mal olor</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b) Por falta </w:t>
      </w:r>
      <w:r>
        <w:rPr>
          <w:rFonts w:ascii="Times New Roman" w:hAnsi="Times New Roman"/>
          <w:sz w:val="24"/>
          <w:szCs w:val="24"/>
        </w:rPr>
        <w:t xml:space="preserve">de material secante            </w:t>
      </w:r>
      <w:r w:rsidRPr="00961F47">
        <w:rPr>
          <w:rFonts w:ascii="Times New Roman" w:hAnsi="Times New Roman"/>
          <w:sz w:val="24"/>
          <w:szCs w:val="24"/>
        </w:rPr>
        <w:t xml:space="preserve"> e) Por su difícil mantenimiento</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c)  Por falta de c</w:t>
      </w:r>
      <w:r>
        <w:rPr>
          <w:rFonts w:ascii="Times New Roman" w:hAnsi="Times New Roman"/>
          <w:sz w:val="24"/>
          <w:szCs w:val="24"/>
        </w:rPr>
        <w:t>ostumbre.                     f</w:t>
      </w:r>
      <w:r w:rsidRPr="00961F47">
        <w:rPr>
          <w:rFonts w:ascii="Times New Roman" w:hAnsi="Times New Roman"/>
          <w:sz w:val="24"/>
          <w:szCs w:val="24"/>
        </w:rPr>
        <w:t>) Otro, especifique_________________</w:t>
      </w:r>
    </w:p>
    <w:p w:rsidR="004F45E8" w:rsidRPr="00926150" w:rsidRDefault="004F45E8" w:rsidP="004F45E8">
      <w:pPr>
        <w:pStyle w:val="Sinespaciado"/>
        <w:numPr>
          <w:ilvl w:val="0"/>
          <w:numId w:val="38"/>
        </w:numPr>
        <w:ind w:left="426" w:hanging="426"/>
        <w:rPr>
          <w:rFonts w:ascii="Times New Roman" w:hAnsi="Times New Roman"/>
          <w:sz w:val="24"/>
          <w:szCs w:val="24"/>
        </w:rPr>
      </w:pPr>
      <w:r w:rsidRPr="00926150">
        <w:rPr>
          <w:rFonts w:ascii="Times New Roman" w:hAnsi="Times New Roman"/>
          <w:sz w:val="24"/>
          <w:szCs w:val="24"/>
        </w:rPr>
        <w:t>¿Es utilizada la letrina por todos los miembros de la familia</w:t>
      </w:r>
      <w:r>
        <w:rPr>
          <w:rFonts w:ascii="Times New Roman" w:hAnsi="Times New Roman"/>
          <w:sz w:val="24"/>
          <w:szCs w:val="24"/>
        </w:rPr>
        <w:t>?</w:t>
      </w:r>
    </w:p>
    <w:p w:rsidR="004F45E8" w:rsidRDefault="004F45E8" w:rsidP="004F45E8">
      <w:pPr>
        <w:pStyle w:val="Sinespaciado"/>
        <w:tabs>
          <w:tab w:val="left" w:pos="3365"/>
        </w:tabs>
        <w:ind w:left="284" w:firstLine="284"/>
        <w:rPr>
          <w:rFonts w:ascii="Times New Roman" w:hAnsi="Times New Roman"/>
          <w:sz w:val="24"/>
          <w:szCs w:val="24"/>
        </w:rPr>
      </w:pPr>
      <w:r>
        <w:rPr>
          <w:rFonts w:ascii="Times New Roman" w:hAnsi="Times New Roman"/>
          <w:sz w:val="24"/>
          <w:szCs w:val="24"/>
        </w:rPr>
        <w:t xml:space="preserve">            a) Si (si, responde positivamente pase a la preg. 18)  b) Solamente por los adultos</w:t>
      </w:r>
    </w:p>
    <w:p w:rsidR="004F45E8" w:rsidRDefault="004F45E8" w:rsidP="004F45E8">
      <w:pPr>
        <w:pStyle w:val="Sinespaciado"/>
        <w:tabs>
          <w:tab w:val="left" w:pos="3365"/>
        </w:tabs>
        <w:ind w:left="284" w:firstLine="284"/>
        <w:rPr>
          <w:rFonts w:ascii="Times New Roman" w:hAnsi="Times New Roman"/>
          <w:sz w:val="24"/>
          <w:szCs w:val="24"/>
        </w:rPr>
      </w:pPr>
      <w:r>
        <w:rPr>
          <w:rFonts w:ascii="Times New Roman" w:hAnsi="Times New Roman"/>
          <w:sz w:val="24"/>
          <w:szCs w:val="24"/>
        </w:rPr>
        <w:t xml:space="preserve">            c) Solamente por los niños                   d) Otro, especifique: _______________</w:t>
      </w:r>
    </w:p>
    <w:p w:rsidR="004F45E8" w:rsidRPr="00E95AE6" w:rsidRDefault="004F45E8" w:rsidP="004F45E8">
      <w:pPr>
        <w:pStyle w:val="Sinespaciado"/>
        <w:tabs>
          <w:tab w:val="left" w:pos="3365"/>
        </w:tabs>
        <w:ind w:left="284" w:firstLine="284"/>
        <w:rPr>
          <w:rFonts w:ascii="Times New Roman" w:hAnsi="Times New Roman"/>
          <w:sz w:val="24"/>
          <w:szCs w:val="24"/>
        </w:rPr>
      </w:pPr>
    </w:p>
    <w:p w:rsidR="004F45E8" w:rsidRPr="000B15D2" w:rsidRDefault="004F45E8" w:rsidP="004F45E8">
      <w:pPr>
        <w:pStyle w:val="Sinespaciado"/>
        <w:numPr>
          <w:ilvl w:val="0"/>
          <w:numId w:val="38"/>
        </w:numPr>
        <w:ind w:left="426" w:hanging="426"/>
        <w:rPr>
          <w:rFonts w:ascii="Times New Roman" w:hAnsi="Times New Roman"/>
          <w:sz w:val="24"/>
          <w:szCs w:val="24"/>
        </w:rPr>
      </w:pPr>
      <w:r>
        <w:rPr>
          <w:rFonts w:ascii="Times New Roman" w:hAnsi="Times New Roman"/>
          <w:b/>
          <w:sz w:val="24"/>
          <w:szCs w:val="24"/>
        </w:rPr>
        <w:t xml:space="preserve"> </w:t>
      </w:r>
      <w:r w:rsidRPr="00FE4631">
        <w:rPr>
          <w:rFonts w:ascii="Times New Roman" w:hAnsi="Times New Roman"/>
          <w:sz w:val="24"/>
          <w:szCs w:val="24"/>
        </w:rPr>
        <w:t>¿A</w:t>
      </w:r>
      <w:r w:rsidRPr="000B15D2">
        <w:rPr>
          <w:rFonts w:ascii="Times New Roman" w:hAnsi="Times New Roman"/>
          <w:sz w:val="24"/>
          <w:szCs w:val="24"/>
        </w:rPr>
        <w:t xml:space="preserve"> partir</w:t>
      </w:r>
      <w:r>
        <w:rPr>
          <w:rFonts w:ascii="Times New Roman" w:hAnsi="Times New Roman"/>
          <w:b/>
          <w:sz w:val="24"/>
          <w:szCs w:val="24"/>
        </w:rPr>
        <w:t xml:space="preserve"> </w:t>
      </w:r>
      <w:r w:rsidRPr="000B15D2">
        <w:rPr>
          <w:rFonts w:ascii="Times New Roman" w:hAnsi="Times New Roman"/>
          <w:sz w:val="24"/>
          <w:szCs w:val="24"/>
        </w:rPr>
        <w:t>de que edad utilizan los miembros de la familia la letrin</w:t>
      </w:r>
      <w:r>
        <w:rPr>
          <w:rFonts w:ascii="Times New Roman" w:hAnsi="Times New Roman"/>
          <w:sz w:val="24"/>
          <w:szCs w:val="24"/>
        </w:rPr>
        <w:t>a?</w:t>
      </w:r>
    </w:p>
    <w:p w:rsidR="004F45E8" w:rsidRPr="000B15D2" w:rsidRDefault="004F45E8" w:rsidP="004F45E8">
      <w:pPr>
        <w:pStyle w:val="Sinespaciado"/>
        <w:ind w:left="928" w:hanging="361"/>
        <w:rPr>
          <w:rFonts w:ascii="Times New Roman" w:hAnsi="Times New Roman"/>
          <w:b/>
          <w:sz w:val="24"/>
          <w:szCs w:val="24"/>
        </w:rPr>
      </w:pPr>
      <w:r>
        <w:rPr>
          <w:rFonts w:ascii="Times New Roman" w:hAnsi="Times New Roman"/>
          <w:sz w:val="24"/>
          <w:szCs w:val="24"/>
        </w:rPr>
        <w:t xml:space="preserve">            a) 3 años                                    b) 5años.</w:t>
      </w:r>
    </w:p>
    <w:p w:rsidR="004F45E8" w:rsidRDefault="004F45E8" w:rsidP="004F45E8">
      <w:pPr>
        <w:pStyle w:val="Sinespaciado"/>
        <w:ind w:left="284" w:firstLine="284"/>
        <w:rPr>
          <w:rFonts w:ascii="Times New Roman" w:hAnsi="Times New Roman"/>
          <w:b/>
          <w:sz w:val="24"/>
          <w:szCs w:val="24"/>
        </w:rPr>
      </w:pPr>
      <w:r>
        <w:rPr>
          <w:rFonts w:ascii="Times New Roman" w:hAnsi="Times New Roman"/>
          <w:sz w:val="24"/>
          <w:szCs w:val="24"/>
        </w:rPr>
        <w:t xml:space="preserve">            c) 8 años                                       d) Otro, especifique: ___________________</w:t>
      </w:r>
    </w:p>
    <w:p w:rsidR="004F45E8" w:rsidRDefault="004F45E8" w:rsidP="004F45E8">
      <w:pPr>
        <w:pStyle w:val="Sinespaciado"/>
        <w:rPr>
          <w:rFonts w:ascii="Times New Roman" w:hAnsi="Times New Roman"/>
          <w:sz w:val="24"/>
          <w:szCs w:val="24"/>
        </w:rPr>
      </w:pPr>
      <w:r w:rsidRPr="00FE4631">
        <w:rPr>
          <w:rFonts w:ascii="Times New Roman" w:hAnsi="Times New Roman"/>
          <w:sz w:val="24"/>
          <w:szCs w:val="24"/>
        </w:rPr>
        <w:t>17.</w:t>
      </w:r>
      <w:r>
        <w:rPr>
          <w:rFonts w:ascii="Times New Roman" w:hAnsi="Times New Roman"/>
          <w:b/>
          <w:sz w:val="24"/>
          <w:szCs w:val="24"/>
        </w:rPr>
        <w:t xml:space="preserve">  </w:t>
      </w:r>
      <w:r>
        <w:rPr>
          <w:rFonts w:ascii="Times New Roman" w:hAnsi="Times New Roman"/>
          <w:sz w:val="24"/>
          <w:szCs w:val="24"/>
        </w:rPr>
        <w:t>¿Qué hace con las heces de niños y adultos que no utilizan la letrina?</w:t>
      </w:r>
    </w:p>
    <w:p w:rsidR="004F45E8" w:rsidRPr="00885FC7"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 La entierra                                 b) Quedan dispuestas a cielo abierto</w:t>
      </w:r>
    </w:p>
    <w:p w:rsidR="004F45E8" w:rsidRPr="006B7C7D" w:rsidRDefault="004F45E8" w:rsidP="004F45E8">
      <w:pPr>
        <w:pStyle w:val="Sinespaciado"/>
        <w:tabs>
          <w:tab w:val="left" w:pos="0"/>
        </w:tabs>
        <w:ind w:left="284" w:firstLine="284"/>
        <w:rPr>
          <w:rFonts w:ascii="Times New Roman" w:hAnsi="Times New Roman"/>
          <w:sz w:val="24"/>
          <w:szCs w:val="24"/>
        </w:rPr>
      </w:pPr>
      <w:r>
        <w:rPr>
          <w:rFonts w:ascii="Times New Roman" w:hAnsi="Times New Roman"/>
          <w:b/>
          <w:sz w:val="24"/>
          <w:szCs w:val="24"/>
        </w:rPr>
        <w:t xml:space="preserve">            </w:t>
      </w:r>
      <w:r>
        <w:rPr>
          <w:rFonts w:ascii="Times New Roman" w:hAnsi="Times New Roman"/>
          <w:sz w:val="24"/>
          <w:szCs w:val="24"/>
        </w:rPr>
        <w:t>c) La tira lejos de la casa.                d) Otro, especifique__________________</w:t>
      </w:r>
    </w:p>
    <w:p w:rsidR="004F45E8" w:rsidRDefault="004F45E8" w:rsidP="004F45E8">
      <w:pPr>
        <w:pStyle w:val="Sinespaciado"/>
        <w:numPr>
          <w:ilvl w:val="0"/>
          <w:numId w:val="35"/>
        </w:numPr>
        <w:ind w:left="426" w:hanging="426"/>
        <w:rPr>
          <w:rFonts w:ascii="Times New Roman" w:hAnsi="Times New Roman"/>
          <w:b/>
          <w:sz w:val="24"/>
          <w:szCs w:val="24"/>
        </w:rPr>
      </w:pPr>
      <w:r w:rsidRPr="00532576">
        <w:rPr>
          <w:rFonts w:ascii="Times New Roman" w:hAnsi="Times New Roman"/>
          <w:sz w:val="24"/>
          <w:szCs w:val="24"/>
        </w:rPr>
        <w:t>¿</w:t>
      </w:r>
      <w:r w:rsidRPr="00961F47">
        <w:rPr>
          <w:rFonts w:ascii="Times New Roman" w:hAnsi="Times New Roman"/>
          <w:sz w:val="24"/>
          <w:szCs w:val="24"/>
        </w:rPr>
        <w:t>Utiliza</w:t>
      </w:r>
      <w:r>
        <w:rPr>
          <w:rFonts w:ascii="Times New Roman" w:hAnsi="Times New Roman"/>
          <w:sz w:val="24"/>
          <w:szCs w:val="24"/>
        </w:rPr>
        <w:t xml:space="preserve"> usted</w:t>
      </w:r>
      <w:r w:rsidRPr="00961F47">
        <w:rPr>
          <w:rFonts w:ascii="Times New Roman" w:hAnsi="Times New Roman"/>
          <w:sz w:val="24"/>
          <w:szCs w:val="24"/>
        </w:rPr>
        <w:t xml:space="preserve"> material secan</w:t>
      </w:r>
      <w:r>
        <w:rPr>
          <w:rFonts w:ascii="Times New Roman" w:hAnsi="Times New Roman"/>
          <w:sz w:val="24"/>
          <w:szCs w:val="24"/>
        </w:rPr>
        <w:t>te para darle mantenimiento a la</w:t>
      </w:r>
      <w:r w:rsidRPr="00961F47">
        <w:rPr>
          <w:rFonts w:ascii="Times New Roman" w:hAnsi="Times New Roman"/>
          <w:sz w:val="24"/>
          <w:szCs w:val="24"/>
        </w:rPr>
        <w:t xml:space="preserve"> letrina?</w:t>
      </w:r>
    </w:p>
    <w:p w:rsidR="004F45E8" w:rsidRDefault="004F45E8" w:rsidP="004F45E8">
      <w:pPr>
        <w:pStyle w:val="Sinespaciado"/>
        <w:ind w:left="284" w:firstLine="284"/>
        <w:rPr>
          <w:rFonts w:ascii="Times New Roman" w:hAnsi="Times New Roman"/>
          <w:sz w:val="24"/>
          <w:szCs w:val="24"/>
        </w:rPr>
      </w:pPr>
      <w:r>
        <w:rPr>
          <w:rFonts w:ascii="Times New Roman" w:hAnsi="Times New Roman"/>
          <w:b/>
          <w:sz w:val="24"/>
          <w:szCs w:val="24"/>
        </w:rPr>
        <w:t xml:space="preserve">            </w:t>
      </w:r>
      <w:r w:rsidRPr="00961F47">
        <w:rPr>
          <w:rFonts w:ascii="Times New Roman" w:hAnsi="Times New Roman"/>
          <w:sz w:val="24"/>
          <w:szCs w:val="24"/>
        </w:rPr>
        <w:t>a) Si</w:t>
      </w:r>
      <w:r>
        <w:rPr>
          <w:rFonts w:ascii="Times New Roman" w:hAnsi="Times New Roman"/>
          <w:sz w:val="24"/>
          <w:szCs w:val="24"/>
        </w:rPr>
        <w:t xml:space="preserve">                                 b) No </w:t>
      </w:r>
      <w:r w:rsidRPr="00964FCB">
        <w:rPr>
          <w:rFonts w:ascii="Times New Roman" w:hAnsi="Times New Roman"/>
          <w:sz w:val="24"/>
          <w:szCs w:val="24"/>
        </w:rPr>
        <w:t>(si, responde negativamente pase a la preg.</w:t>
      </w:r>
      <w:r>
        <w:rPr>
          <w:rFonts w:ascii="Times New Roman" w:hAnsi="Times New Roman"/>
          <w:sz w:val="24"/>
          <w:szCs w:val="24"/>
        </w:rPr>
        <w:t>24</w:t>
      </w:r>
      <w:r w:rsidRPr="00964FCB">
        <w:rPr>
          <w:rFonts w:ascii="Times New Roman" w:hAnsi="Times New Roman"/>
          <w:sz w:val="24"/>
          <w:szCs w:val="24"/>
        </w:rPr>
        <w:t>)</w:t>
      </w:r>
    </w:p>
    <w:p w:rsidR="00B15431" w:rsidRDefault="00B15431" w:rsidP="004F45E8">
      <w:pPr>
        <w:pStyle w:val="Sinespaciado"/>
        <w:rPr>
          <w:rFonts w:ascii="Times New Roman" w:hAnsi="Times New Roman"/>
          <w:sz w:val="24"/>
          <w:szCs w:val="24"/>
        </w:rPr>
      </w:pPr>
    </w:p>
    <w:p w:rsidR="004F45E8" w:rsidRDefault="004F45E8" w:rsidP="004F45E8">
      <w:pPr>
        <w:pStyle w:val="Sinespaciado"/>
        <w:rPr>
          <w:rFonts w:ascii="Times New Roman" w:hAnsi="Times New Roman"/>
          <w:sz w:val="24"/>
          <w:szCs w:val="24"/>
        </w:rPr>
      </w:pPr>
      <w:r>
        <w:rPr>
          <w:rFonts w:ascii="Times New Roman" w:hAnsi="Times New Roman"/>
          <w:sz w:val="24"/>
          <w:szCs w:val="24"/>
        </w:rPr>
        <w:lastRenderedPageBreak/>
        <w:t>19.  ¿Siempre dispone de material secante?</w:t>
      </w:r>
    </w:p>
    <w:p w:rsidR="004F45E8" w:rsidRDefault="004F45E8" w:rsidP="004F45E8">
      <w:pPr>
        <w:pStyle w:val="Sinespaciado"/>
        <w:ind w:left="284" w:firstLine="284"/>
        <w:rPr>
          <w:rFonts w:ascii="Times New Roman" w:hAnsi="Times New Roman"/>
          <w:sz w:val="24"/>
          <w:szCs w:val="24"/>
        </w:rPr>
      </w:pPr>
      <w:r>
        <w:rPr>
          <w:rFonts w:ascii="Times New Roman" w:hAnsi="Times New Roman"/>
          <w:b/>
          <w:sz w:val="24"/>
          <w:szCs w:val="24"/>
        </w:rPr>
        <w:t xml:space="preserve">           </w:t>
      </w:r>
      <w:r w:rsidRPr="00FC4048">
        <w:rPr>
          <w:rFonts w:ascii="Times New Roman" w:hAnsi="Times New Roman"/>
          <w:sz w:val="24"/>
          <w:szCs w:val="24"/>
        </w:rPr>
        <w:t>a) Si</w:t>
      </w:r>
      <w:r>
        <w:rPr>
          <w:rFonts w:ascii="Times New Roman" w:hAnsi="Times New Roman"/>
          <w:sz w:val="24"/>
          <w:szCs w:val="24"/>
        </w:rPr>
        <w:t xml:space="preserve">  (si, responde posi</w:t>
      </w:r>
      <w:r w:rsidRPr="00964FCB">
        <w:rPr>
          <w:rFonts w:ascii="Times New Roman" w:hAnsi="Times New Roman"/>
          <w:sz w:val="24"/>
          <w:szCs w:val="24"/>
        </w:rPr>
        <w:t>tivamente pase a la preg.</w:t>
      </w:r>
      <w:r>
        <w:rPr>
          <w:rFonts w:ascii="Times New Roman" w:hAnsi="Times New Roman"/>
          <w:sz w:val="24"/>
          <w:szCs w:val="24"/>
        </w:rPr>
        <w:t>20</w:t>
      </w:r>
      <w:r w:rsidRPr="00964FCB">
        <w:rPr>
          <w:rFonts w:ascii="Times New Roman" w:hAnsi="Times New Roman"/>
          <w:sz w:val="24"/>
          <w:szCs w:val="24"/>
        </w:rPr>
        <w:t>)</w:t>
      </w:r>
      <w:r>
        <w:rPr>
          <w:rFonts w:ascii="Times New Roman" w:hAnsi="Times New Roman"/>
          <w:sz w:val="24"/>
          <w:szCs w:val="24"/>
        </w:rPr>
        <w:t xml:space="preserve">        b) No</w:t>
      </w:r>
    </w:p>
    <w:p w:rsidR="004F45E8" w:rsidRDefault="004F45E8" w:rsidP="004F45E8">
      <w:pPr>
        <w:pStyle w:val="Sinespaciado"/>
        <w:rPr>
          <w:rFonts w:ascii="Times New Roman" w:hAnsi="Times New Roman"/>
          <w:sz w:val="24"/>
          <w:szCs w:val="24"/>
        </w:rPr>
      </w:pPr>
      <w:r>
        <w:rPr>
          <w:rFonts w:ascii="Times New Roman" w:hAnsi="Times New Roman"/>
          <w:sz w:val="24"/>
          <w:szCs w:val="24"/>
        </w:rPr>
        <w:t>20.  ¿Qué hace cuando no cuenta con material secante?</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a) No utiliza la letrina.                    b) aplica tierra.</w:t>
      </w:r>
    </w:p>
    <w:p w:rsidR="004F45E8" w:rsidRPr="00FC4048" w:rsidRDefault="004F45E8" w:rsidP="004F45E8">
      <w:pPr>
        <w:pStyle w:val="Sinespaciado"/>
        <w:rPr>
          <w:rFonts w:ascii="Times New Roman" w:hAnsi="Times New Roman"/>
          <w:sz w:val="24"/>
          <w:szCs w:val="24"/>
        </w:rPr>
      </w:pPr>
      <w:r>
        <w:rPr>
          <w:rFonts w:ascii="Times New Roman" w:hAnsi="Times New Roman"/>
          <w:sz w:val="24"/>
          <w:szCs w:val="24"/>
        </w:rPr>
        <w:t xml:space="preserve">                    c) No le aplica nada                        d)</w:t>
      </w:r>
      <w:r w:rsidRPr="001A138B">
        <w:rPr>
          <w:rFonts w:ascii="Times New Roman" w:hAnsi="Times New Roman"/>
          <w:sz w:val="24"/>
          <w:szCs w:val="24"/>
        </w:rPr>
        <w:t xml:space="preserve"> </w:t>
      </w:r>
      <w:r w:rsidRPr="00961F47">
        <w:rPr>
          <w:rFonts w:ascii="Times New Roman" w:hAnsi="Times New Roman"/>
          <w:sz w:val="24"/>
          <w:szCs w:val="24"/>
        </w:rPr>
        <w:t>Otro, especifiq</w:t>
      </w:r>
      <w:r>
        <w:rPr>
          <w:rFonts w:ascii="Times New Roman" w:hAnsi="Times New Roman"/>
          <w:sz w:val="24"/>
          <w:szCs w:val="24"/>
        </w:rPr>
        <w:t xml:space="preserve">ue___________________        </w:t>
      </w:r>
    </w:p>
    <w:p w:rsidR="004F45E8" w:rsidRPr="00961F47" w:rsidRDefault="004F45E8" w:rsidP="004F45E8">
      <w:pPr>
        <w:pStyle w:val="Sinespaciado"/>
        <w:rPr>
          <w:rFonts w:ascii="Times New Roman" w:hAnsi="Times New Roman"/>
          <w:b/>
          <w:sz w:val="24"/>
          <w:szCs w:val="24"/>
        </w:rPr>
      </w:pPr>
      <w:r>
        <w:rPr>
          <w:rFonts w:ascii="Times New Roman" w:hAnsi="Times New Roman"/>
          <w:sz w:val="24"/>
          <w:szCs w:val="24"/>
        </w:rPr>
        <w:t xml:space="preserve">21. </w:t>
      </w:r>
      <w:r w:rsidRPr="00961F47">
        <w:rPr>
          <w:rFonts w:ascii="Times New Roman" w:hAnsi="Times New Roman"/>
          <w:sz w:val="24"/>
          <w:szCs w:val="24"/>
        </w:rPr>
        <w:t>¿Por qué razón no utiliza material secante en su letrina?</w:t>
      </w:r>
    </w:p>
    <w:p w:rsidR="004F45E8" w:rsidRPr="00E761FB" w:rsidRDefault="004F45E8" w:rsidP="004F45E8">
      <w:pPr>
        <w:pStyle w:val="Sinespaciado"/>
        <w:ind w:left="284" w:firstLine="284"/>
        <w:rPr>
          <w:rFonts w:ascii="Times New Roman" w:hAnsi="Times New Roman"/>
          <w:sz w:val="24"/>
          <w:szCs w:val="24"/>
        </w:rPr>
      </w:pPr>
      <w:r>
        <w:rPr>
          <w:rFonts w:ascii="Times New Roman" w:hAnsi="Times New Roman"/>
          <w:b/>
          <w:sz w:val="24"/>
          <w:szCs w:val="24"/>
        </w:rPr>
        <w:t xml:space="preserve">            </w:t>
      </w:r>
      <w:r w:rsidRPr="00E761FB">
        <w:rPr>
          <w:rFonts w:ascii="Times New Roman" w:hAnsi="Times New Roman"/>
          <w:sz w:val="24"/>
          <w:szCs w:val="24"/>
        </w:rPr>
        <w:t>a)</w:t>
      </w:r>
      <w:r>
        <w:rPr>
          <w:rFonts w:ascii="Times New Roman" w:hAnsi="Times New Roman"/>
          <w:sz w:val="24"/>
          <w:szCs w:val="24"/>
        </w:rPr>
        <w:t xml:space="preserve"> Porque sale caro                             b) No defeca en la letrina</w:t>
      </w:r>
      <w:r w:rsidRPr="00E761FB">
        <w:rPr>
          <w:rFonts w:ascii="Times New Roman" w:hAnsi="Times New Roman"/>
          <w:sz w:val="24"/>
          <w:szCs w:val="24"/>
        </w:rPr>
        <w:tab/>
      </w:r>
    </w:p>
    <w:p w:rsidR="004F45E8" w:rsidRDefault="004F45E8" w:rsidP="004F45E8">
      <w:pPr>
        <w:pStyle w:val="Sinespaciado"/>
        <w:ind w:left="284" w:firstLine="284"/>
        <w:rPr>
          <w:rFonts w:ascii="Times New Roman" w:hAnsi="Times New Roman"/>
          <w:sz w:val="24"/>
          <w:szCs w:val="24"/>
        </w:rPr>
      </w:pPr>
      <w:r w:rsidRPr="00E761FB">
        <w:rPr>
          <w:rFonts w:ascii="Times New Roman" w:hAnsi="Times New Roman"/>
          <w:sz w:val="24"/>
          <w:szCs w:val="24"/>
        </w:rPr>
        <w:t xml:space="preserve">         </w:t>
      </w:r>
      <w:r>
        <w:rPr>
          <w:rFonts w:ascii="Times New Roman" w:hAnsi="Times New Roman"/>
          <w:sz w:val="24"/>
          <w:szCs w:val="24"/>
        </w:rPr>
        <w:t xml:space="preserve">   </w:t>
      </w:r>
      <w:r w:rsidRPr="00E761FB">
        <w:rPr>
          <w:rFonts w:ascii="Times New Roman" w:hAnsi="Times New Roman"/>
          <w:sz w:val="24"/>
          <w:szCs w:val="24"/>
        </w:rPr>
        <w:t>c)</w:t>
      </w:r>
      <w:r>
        <w:rPr>
          <w:rFonts w:ascii="Times New Roman" w:hAnsi="Times New Roman"/>
          <w:sz w:val="24"/>
          <w:szCs w:val="24"/>
        </w:rPr>
        <w:t xml:space="preserve"> Es difícil conseguirlo                     c) </w:t>
      </w:r>
      <w:r w:rsidRPr="00961F47">
        <w:rPr>
          <w:rFonts w:ascii="Times New Roman" w:hAnsi="Times New Roman"/>
          <w:sz w:val="24"/>
          <w:szCs w:val="24"/>
        </w:rPr>
        <w:t>Otro, especifiq</w:t>
      </w:r>
      <w:r>
        <w:rPr>
          <w:rFonts w:ascii="Times New Roman" w:hAnsi="Times New Roman"/>
          <w:sz w:val="24"/>
          <w:szCs w:val="24"/>
        </w:rPr>
        <w:t>ue_____________</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22. </w:t>
      </w:r>
      <w:r w:rsidRPr="001A138B">
        <w:rPr>
          <w:rFonts w:ascii="Times New Roman" w:hAnsi="Times New Roman"/>
          <w:sz w:val="24"/>
          <w:szCs w:val="24"/>
        </w:rPr>
        <w:t>¿</w:t>
      </w:r>
      <w:r>
        <w:rPr>
          <w:rFonts w:ascii="Times New Roman" w:hAnsi="Times New Roman"/>
          <w:sz w:val="24"/>
          <w:szCs w:val="24"/>
        </w:rPr>
        <w:t>Qué material utiliza?</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a) Cal        </w:t>
      </w:r>
      <w:r>
        <w:rPr>
          <w:rFonts w:ascii="Times New Roman" w:hAnsi="Times New Roman"/>
          <w:sz w:val="24"/>
          <w:szCs w:val="24"/>
        </w:rPr>
        <w:t xml:space="preserve">                                          b</w:t>
      </w:r>
      <w:r w:rsidRPr="00961F47">
        <w:rPr>
          <w:rFonts w:ascii="Times New Roman" w:hAnsi="Times New Roman"/>
          <w:sz w:val="24"/>
          <w:szCs w:val="24"/>
        </w:rPr>
        <w:t>) Cal y tierra blanca</w:t>
      </w:r>
    </w:p>
    <w:p w:rsidR="004F45E8" w:rsidRPr="00961F47"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w:t>
      </w:r>
      <w:r w:rsidRPr="00961F47">
        <w:rPr>
          <w:rFonts w:ascii="Times New Roman" w:hAnsi="Times New Roman"/>
          <w:sz w:val="24"/>
          <w:szCs w:val="24"/>
        </w:rPr>
        <w:t xml:space="preserve">) Ceniza </w:t>
      </w:r>
      <w:r>
        <w:rPr>
          <w:rFonts w:ascii="Times New Roman" w:hAnsi="Times New Roman"/>
          <w:sz w:val="24"/>
          <w:szCs w:val="24"/>
        </w:rPr>
        <w:t xml:space="preserve">                                           </w:t>
      </w:r>
      <w:r w:rsidRPr="00961F47">
        <w:rPr>
          <w:rFonts w:ascii="Times New Roman" w:hAnsi="Times New Roman"/>
          <w:sz w:val="24"/>
          <w:szCs w:val="24"/>
        </w:rPr>
        <w:t>d) Ceniza y tierra blanca</w:t>
      </w:r>
    </w:p>
    <w:p w:rsidR="004F45E8" w:rsidRDefault="004F45E8" w:rsidP="004F45E8">
      <w:pPr>
        <w:pStyle w:val="Sinespaciado"/>
        <w:tabs>
          <w:tab w:val="left" w:pos="3143"/>
        </w:tabs>
        <w:ind w:left="284" w:firstLine="284"/>
        <w:rPr>
          <w:rFonts w:ascii="Times New Roman" w:hAnsi="Times New Roman"/>
          <w:sz w:val="24"/>
          <w:szCs w:val="24"/>
        </w:rPr>
      </w:pPr>
      <w:r>
        <w:rPr>
          <w:rFonts w:ascii="Times New Roman" w:hAnsi="Times New Roman"/>
          <w:sz w:val="24"/>
          <w:szCs w:val="24"/>
        </w:rPr>
        <w:t xml:space="preserve">            e) Cal y ceniza</w:t>
      </w:r>
      <w:r>
        <w:rPr>
          <w:rFonts w:ascii="Times New Roman" w:hAnsi="Times New Roman"/>
          <w:sz w:val="24"/>
          <w:szCs w:val="24"/>
        </w:rPr>
        <w:tab/>
        <w:t xml:space="preserve">                             f)</w:t>
      </w:r>
      <w:r w:rsidRPr="006B2200">
        <w:rPr>
          <w:rFonts w:ascii="Times New Roman" w:hAnsi="Times New Roman"/>
          <w:sz w:val="24"/>
          <w:szCs w:val="24"/>
        </w:rPr>
        <w:t xml:space="preserve"> </w:t>
      </w:r>
      <w:r w:rsidRPr="00961F47">
        <w:rPr>
          <w:rFonts w:ascii="Times New Roman" w:hAnsi="Times New Roman"/>
          <w:sz w:val="24"/>
          <w:szCs w:val="24"/>
        </w:rPr>
        <w:t>Otro, especifiq</w:t>
      </w:r>
      <w:r>
        <w:rPr>
          <w:rFonts w:ascii="Times New Roman" w:hAnsi="Times New Roman"/>
          <w:sz w:val="24"/>
          <w:szCs w:val="24"/>
        </w:rPr>
        <w:t>ue_________________</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23. </w:t>
      </w:r>
      <w:r w:rsidRPr="00961F47">
        <w:rPr>
          <w:rFonts w:ascii="Times New Roman" w:hAnsi="Times New Roman"/>
          <w:sz w:val="24"/>
          <w:szCs w:val="24"/>
        </w:rPr>
        <w:t>¿Cual es la frecuencia con que le aplica material secante a su letrina?</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a) Después de defecar                        b</w:t>
      </w:r>
      <w:r w:rsidRPr="00961F47">
        <w:rPr>
          <w:rFonts w:ascii="Times New Roman" w:hAnsi="Times New Roman"/>
          <w:sz w:val="24"/>
          <w:szCs w:val="24"/>
        </w:rPr>
        <w:t xml:space="preserve">) Cada dos días </w:t>
      </w:r>
    </w:p>
    <w:p w:rsidR="004F45E8" w:rsidRPr="006008F7" w:rsidRDefault="004F45E8" w:rsidP="004F45E8">
      <w:pPr>
        <w:pStyle w:val="Sinespaciado"/>
        <w:ind w:left="284" w:firstLine="284"/>
        <w:rPr>
          <w:rFonts w:ascii="Times New Roman" w:hAnsi="Times New Roman"/>
          <w:b/>
          <w:sz w:val="24"/>
          <w:szCs w:val="24"/>
        </w:rPr>
      </w:pPr>
      <w:r w:rsidRPr="00961F47">
        <w:rPr>
          <w:rFonts w:ascii="Times New Roman" w:hAnsi="Times New Roman"/>
          <w:sz w:val="24"/>
          <w:szCs w:val="24"/>
        </w:rPr>
        <w:t xml:space="preserve">    </w:t>
      </w:r>
      <w:r>
        <w:rPr>
          <w:rFonts w:ascii="Times New Roman" w:hAnsi="Times New Roman"/>
          <w:sz w:val="24"/>
          <w:szCs w:val="24"/>
        </w:rPr>
        <w:t xml:space="preserve">        c</w:t>
      </w:r>
      <w:r w:rsidRPr="00961F47">
        <w:rPr>
          <w:rFonts w:ascii="Times New Roman" w:hAnsi="Times New Roman"/>
          <w:sz w:val="24"/>
          <w:szCs w:val="24"/>
        </w:rPr>
        <w:t xml:space="preserve">) Una vez al día                 </w:t>
      </w:r>
      <w:r>
        <w:rPr>
          <w:rFonts w:ascii="Times New Roman" w:hAnsi="Times New Roman"/>
          <w:sz w:val="24"/>
          <w:szCs w:val="24"/>
        </w:rPr>
        <w:t xml:space="preserve">               </w:t>
      </w:r>
      <w:r w:rsidRPr="00961F47">
        <w:rPr>
          <w:rFonts w:ascii="Times New Roman" w:hAnsi="Times New Roman"/>
          <w:sz w:val="24"/>
          <w:szCs w:val="24"/>
        </w:rPr>
        <w:t>d) Otro, especifiq</w:t>
      </w:r>
      <w:r>
        <w:rPr>
          <w:rFonts w:ascii="Times New Roman" w:hAnsi="Times New Roman"/>
          <w:sz w:val="24"/>
          <w:szCs w:val="24"/>
        </w:rPr>
        <w:t>ue____________</w:t>
      </w:r>
    </w:p>
    <w:p w:rsidR="004F45E8" w:rsidRDefault="004F45E8" w:rsidP="004F45E8">
      <w:pPr>
        <w:pStyle w:val="Sinespaciado"/>
        <w:rPr>
          <w:rFonts w:ascii="Times New Roman" w:hAnsi="Times New Roman"/>
          <w:sz w:val="24"/>
          <w:szCs w:val="24"/>
        </w:rPr>
      </w:pPr>
      <w:r>
        <w:rPr>
          <w:rFonts w:ascii="Times New Roman" w:hAnsi="Times New Roman"/>
          <w:sz w:val="24"/>
          <w:szCs w:val="24"/>
        </w:rPr>
        <w:t>24.¿Qué cantidad de material secante aplica?</w:t>
      </w:r>
    </w:p>
    <w:p w:rsidR="004F45E8" w:rsidRDefault="004F45E8" w:rsidP="004F45E8">
      <w:pPr>
        <w:pStyle w:val="Sinespaciado"/>
        <w:ind w:left="1140"/>
        <w:rPr>
          <w:rFonts w:ascii="Times New Roman" w:hAnsi="Times New Roman"/>
          <w:sz w:val="24"/>
          <w:szCs w:val="24"/>
        </w:rPr>
      </w:pPr>
      <w:r>
        <w:rPr>
          <w:rFonts w:ascii="Times New Roman" w:hAnsi="Times New Roman"/>
          <w:sz w:val="24"/>
          <w:szCs w:val="24"/>
        </w:rPr>
        <w:t xml:space="preserve">   a) Media libra                                     b) Una libra.</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c)</w:t>
      </w:r>
      <w:r w:rsidRPr="00961F47">
        <w:rPr>
          <w:rFonts w:ascii="Times New Roman" w:hAnsi="Times New Roman"/>
          <w:sz w:val="24"/>
          <w:szCs w:val="24"/>
        </w:rPr>
        <w:t xml:space="preserve"> Otro, especifiq</w:t>
      </w:r>
      <w:r>
        <w:rPr>
          <w:rFonts w:ascii="Times New Roman" w:hAnsi="Times New Roman"/>
          <w:sz w:val="24"/>
          <w:szCs w:val="24"/>
        </w:rPr>
        <w:t>ue_____________________</w:t>
      </w:r>
    </w:p>
    <w:p w:rsidR="004F45E8" w:rsidRPr="00961F47" w:rsidRDefault="004F45E8" w:rsidP="004F45E8">
      <w:pPr>
        <w:pStyle w:val="Sinespaciado"/>
        <w:ind w:left="426" w:hanging="426"/>
        <w:rPr>
          <w:rFonts w:ascii="Times New Roman" w:hAnsi="Times New Roman"/>
          <w:sz w:val="24"/>
          <w:szCs w:val="24"/>
        </w:rPr>
      </w:pPr>
      <w:r>
        <w:rPr>
          <w:rFonts w:ascii="Times New Roman" w:hAnsi="Times New Roman"/>
          <w:sz w:val="24"/>
          <w:szCs w:val="24"/>
        </w:rPr>
        <w:t>25.   ¿Mantiene dentro de su letrina un</w:t>
      </w:r>
      <w:r w:rsidRPr="00961F47">
        <w:rPr>
          <w:rFonts w:ascii="Times New Roman" w:hAnsi="Times New Roman"/>
          <w:sz w:val="24"/>
          <w:szCs w:val="24"/>
        </w:rPr>
        <w:t xml:space="preserve"> recipiente con material secante y huacal dosificador</w:t>
      </w:r>
      <w:r>
        <w:rPr>
          <w:rFonts w:ascii="Times New Roman" w:hAnsi="Times New Roman"/>
          <w:sz w:val="24"/>
          <w:szCs w:val="24"/>
        </w:rPr>
        <w:t>?</w:t>
      </w:r>
    </w:p>
    <w:p w:rsidR="004F45E8"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a) Si                           </w:t>
      </w:r>
      <w:r>
        <w:rPr>
          <w:rFonts w:ascii="Times New Roman" w:hAnsi="Times New Roman"/>
          <w:sz w:val="24"/>
          <w:szCs w:val="24"/>
        </w:rPr>
        <w:t xml:space="preserve">                         </w:t>
      </w:r>
      <w:r w:rsidRPr="00961F47">
        <w:rPr>
          <w:rFonts w:ascii="Times New Roman" w:hAnsi="Times New Roman"/>
          <w:sz w:val="24"/>
          <w:szCs w:val="24"/>
        </w:rPr>
        <w:t>b) No</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26.   ¿Qué tipo de material utiliza para asearse después de usar la letrina?</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 Papel higiénico                                b) Papel periódico </w:t>
      </w:r>
      <w:r>
        <w:rPr>
          <w:rFonts w:ascii="Times New Roman" w:hAnsi="Times New Roman"/>
          <w:sz w:val="24"/>
          <w:szCs w:val="24"/>
        </w:rPr>
        <w:tab/>
      </w:r>
    </w:p>
    <w:p w:rsidR="004F45E8" w:rsidRPr="005A3544"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c)otro _________________________________________________________</w:t>
      </w:r>
    </w:p>
    <w:p w:rsidR="004F45E8" w:rsidRDefault="004F45E8" w:rsidP="004F45E8">
      <w:pPr>
        <w:pStyle w:val="Sinespaciado"/>
        <w:ind w:left="568" w:hanging="568"/>
        <w:rPr>
          <w:rFonts w:ascii="Times New Roman" w:hAnsi="Times New Roman"/>
          <w:sz w:val="24"/>
          <w:szCs w:val="24"/>
        </w:rPr>
      </w:pPr>
      <w:r>
        <w:rPr>
          <w:rFonts w:ascii="Times New Roman" w:hAnsi="Times New Roman"/>
          <w:sz w:val="24"/>
          <w:szCs w:val="24"/>
        </w:rPr>
        <w:t>27.   ¿Dónde dispone el material que utiliza para asearse?</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 Dentro de la letrina                         b) En un recipiente</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w:t>
      </w:r>
      <w:r w:rsidRPr="00961F47">
        <w:rPr>
          <w:rFonts w:ascii="Times New Roman" w:hAnsi="Times New Roman"/>
          <w:sz w:val="24"/>
          <w:szCs w:val="24"/>
        </w:rPr>
        <w:t>Otro, especifique__________________________</w:t>
      </w:r>
      <w:r>
        <w:rPr>
          <w:rFonts w:ascii="Times New Roman" w:hAnsi="Times New Roman"/>
          <w:sz w:val="24"/>
          <w:szCs w:val="24"/>
        </w:rPr>
        <w:t>_____________________</w:t>
      </w:r>
    </w:p>
    <w:p w:rsidR="004F45E8" w:rsidRPr="002D60AD" w:rsidRDefault="004F45E8" w:rsidP="004F45E8">
      <w:pPr>
        <w:pStyle w:val="Sinespaciado"/>
        <w:ind w:left="426" w:hanging="426"/>
        <w:rPr>
          <w:rFonts w:ascii="Times New Roman" w:hAnsi="Times New Roman"/>
          <w:sz w:val="24"/>
          <w:szCs w:val="24"/>
        </w:rPr>
      </w:pPr>
      <w:r>
        <w:rPr>
          <w:rFonts w:ascii="Times New Roman" w:hAnsi="Times New Roman"/>
          <w:sz w:val="24"/>
          <w:szCs w:val="24"/>
        </w:rPr>
        <w:t xml:space="preserve">28.   </w:t>
      </w:r>
      <w:r w:rsidRPr="002D60AD">
        <w:rPr>
          <w:rFonts w:ascii="Times New Roman" w:hAnsi="Times New Roman"/>
          <w:sz w:val="24"/>
          <w:szCs w:val="24"/>
        </w:rPr>
        <w:t>¿Ha detectado algún prob</w:t>
      </w:r>
      <w:r>
        <w:rPr>
          <w:rFonts w:ascii="Times New Roman" w:hAnsi="Times New Roman"/>
          <w:sz w:val="24"/>
          <w:szCs w:val="24"/>
        </w:rPr>
        <w:t>lema por el uso inadecuado de su</w:t>
      </w:r>
      <w:r w:rsidRPr="002D60AD">
        <w:rPr>
          <w:rFonts w:ascii="Times New Roman" w:hAnsi="Times New Roman"/>
          <w:sz w:val="24"/>
          <w:szCs w:val="24"/>
        </w:rPr>
        <w:t xml:space="preserve"> letrina?</w:t>
      </w:r>
    </w:p>
    <w:p w:rsidR="004F45E8" w:rsidRDefault="004F45E8" w:rsidP="004F45E8">
      <w:pPr>
        <w:pStyle w:val="Sinespaciado"/>
        <w:ind w:left="568" w:hanging="568"/>
        <w:rPr>
          <w:rFonts w:ascii="Times New Roman" w:hAnsi="Times New Roman"/>
          <w:sz w:val="24"/>
          <w:szCs w:val="24"/>
        </w:rPr>
      </w:pPr>
      <w:r>
        <w:rPr>
          <w:rFonts w:ascii="Times New Roman" w:hAnsi="Times New Roman"/>
          <w:b/>
          <w:sz w:val="24"/>
          <w:szCs w:val="24"/>
        </w:rPr>
        <w:t xml:space="preserve">                       </w:t>
      </w:r>
      <w:r w:rsidRPr="00964FCB">
        <w:rPr>
          <w:rFonts w:ascii="Times New Roman" w:hAnsi="Times New Roman"/>
          <w:sz w:val="24"/>
          <w:szCs w:val="24"/>
        </w:rPr>
        <w:t>a)</w:t>
      </w:r>
      <w:r>
        <w:rPr>
          <w:rFonts w:ascii="Times New Roman" w:hAnsi="Times New Roman"/>
          <w:sz w:val="24"/>
          <w:szCs w:val="24"/>
        </w:rPr>
        <w:t xml:space="preserve"> Si                                </w:t>
      </w:r>
      <w:r w:rsidRPr="00964FCB">
        <w:rPr>
          <w:rFonts w:ascii="Times New Roman" w:hAnsi="Times New Roman"/>
          <w:sz w:val="24"/>
          <w:szCs w:val="24"/>
        </w:rPr>
        <w:t>b) No (si, responde negativamente pase a la preg.</w:t>
      </w:r>
      <w:r>
        <w:rPr>
          <w:rFonts w:ascii="Times New Roman" w:hAnsi="Times New Roman"/>
          <w:sz w:val="24"/>
          <w:szCs w:val="24"/>
        </w:rPr>
        <w:t>28</w:t>
      </w:r>
      <w:r w:rsidRPr="00964FCB">
        <w:rPr>
          <w:rFonts w:ascii="Times New Roman" w:hAnsi="Times New Roman"/>
          <w:sz w:val="24"/>
          <w:szCs w:val="24"/>
        </w:rPr>
        <w:t>)</w:t>
      </w:r>
      <w:r>
        <w:rPr>
          <w:rFonts w:ascii="Times New Roman" w:hAnsi="Times New Roman"/>
          <w:sz w:val="24"/>
          <w:szCs w:val="24"/>
        </w:rPr>
        <w:t xml:space="preserve"> </w:t>
      </w:r>
    </w:p>
    <w:p w:rsidR="004F45E8" w:rsidRPr="002D60AD" w:rsidRDefault="004F45E8" w:rsidP="004F45E8">
      <w:pPr>
        <w:pStyle w:val="Sinespaciado"/>
        <w:ind w:left="568" w:hanging="568"/>
        <w:rPr>
          <w:rFonts w:ascii="Times New Roman" w:hAnsi="Times New Roman"/>
          <w:sz w:val="24"/>
          <w:szCs w:val="24"/>
        </w:rPr>
      </w:pPr>
      <w:r>
        <w:rPr>
          <w:rFonts w:ascii="Times New Roman" w:hAnsi="Times New Roman"/>
          <w:sz w:val="24"/>
          <w:szCs w:val="24"/>
        </w:rPr>
        <w:t xml:space="preserve">29.   ¿Que tipo de problema? </w:t>
      </w:r>
    </w:p>
    <w:p w:rsidR="004F45E8" w:rsidRPr="009805DB"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w:t>
      </w:r>
      <w:r>
        <w:rPr>
          <w:rFonts w:ascii="Times New Roman" w:hAnsi="Times New Roman"/>
          <w:b/>
          <w:sz w:val="24"/>
          <w:szCs w:val="24"/>
        </w:rPr>
        <w:t>)</w:t>
      </w:r>
      <w:r>
        <w:rPr>
          <w:rFonts w:ascii="Times New Roman" w:hAnsi="Times New Roman"/>
          <w:sz w:val="24"/>
          <w:szCs w:val="24"/>
        </w:rPr>
        <w:t xml:space="preserve"> Mal</w:t>
      </w:r>
      <w:r w:rsidRPr="009805DB">
        <w:rPr>
          <w:rFonts w:ascii="Times New Roman" w:hAnsi="Times New Roman"/>
          <w:sz w:val="24"/>
          <w:szCs w:val="24"/>
        </w:rPr>
        <w:t xml:space="preserve"> olor</w:t>
      </w:r>
      <w:r>
        <w:rPr>
          <w:rFonts w:ascii="Times New Roman" w:hAnsi="Times New Roman"/>
          <w:sz w:val="24"/>
          <w:szCs w:val="24"/>
        </w:rPr>
        <w:t xml:space="preserve">                                          b) Proliferación de vectores</w:t>
      </w:r>
    </w:p>
    <w:p w:rsidR="004F45E8" w:rsidRPr="009805DB"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c)O</w:t>
      </w:r>
      <w:r w:rsidRPr="00961F47">
        <w:rPr>
          <w:rFonts w:ascii="Times New Roman" w:hAnsi="Times New Roman"/>
          <w:sz w:val="24"/>
          <w:szCs w:val="24"/>
        </w:rPr>
        <w:t xml:space="preserve">tro, </w:t>
      </w:r>
      <w:r>
        <w:rPr>
          <w:rFonts w:ascii="Times New Roman" w:hAnsi="Times New Roman"/>
          <w:sz w:val="24"/>
          <w:szCs w:val="24"/>
        </w:rPr>
        <w:t>e</w:t>
      </w:r>
      <w:r w:rsidRPr="00961F47">
        <w:rPr>
          <w:rFonts w:ascii="Times New Roman" w:hAnsi="Times New Roman"/>
          <w:sz w:val="24"/>
          <w:szCs w:val="24"/>
        </w:rPr>
        <w:t>specifique__________________________</w:t>
      </w:r>
      <w:r>
        <w:rPr>
          <w:rFonts w:ascii="Times New Roman" w:hAnsi="Times New Roman"/>
          <w:sz w:val="24"/>
          <w:szCs w:val="24"/>
        </w:rPr>
        <w:t>____________________</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30.   ¿Cuál fue la preparación que se le dio a la letrina solar cuando se inicio su uso?</w:t>
      </w:r>
    </w:p>
    <w:p w:rsidR="004F45E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a) Aplicación de capa de material secante de aprox. ½ centímetro </w:t>
      </w:r>
    </w:p>
    <w:p w:rsidR="004F45E8" w:rsidRDefault="004F45E8" w:rsidP="004F45E8">
      <w:pPr>
        <w:pStyle w:val="Sinespaciado"/>
        <w:ind w:left="780"/>
        <w:rPr>
          <w:rFonts w:ascii="Times New Roman" w:hAnsi="Times New Roman"/>
          <w:sz w:val="24"/>
          <w:szCs w:val="24"/>
        </w:rPr>
      </w:pPr>
      <w:r>
        <w:rPr>
          <w:rFonts w:ascii="Times New Roman" w:hAnsi="Times New Roman"/>
          <w:sz w:val="24"/>
          <w:szCs w:val="24"/>
        </w:rPr>
        <w:t xml:space="preserve">            b) No sabe                                         c) No recuerda</w:t>
      </w:r>
    </w:p>
    <w:p w:rsidR="004F45E8" w:rsidRPr="006F468D"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d)  </w:t>
      </w:r>
      <w:r w:rsidRPr="00961F47">
        <w:rPr>
          <w:rFonts w:ascii="Times New Roman" w:hAnsi="Times New Roman"/>
          <w:sz w:val="24"/>
          <w:szCs w:val="24"/>
        </w:rPr>
        <w:t>Otro, especifique_________________</w:t>
      </w:r>
      <w:r>
        <w:rPr>
          <w:rFonts w:ascii="Times New Roman" w:hAnsi="Times New Roman"/>
          <w:sz w:val="24"/>
          <w:szCs w:val="24"/>
        </w:rPr>
        <w:t>__</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31.  ¿Le da usted mantenimiento a la letrina?</w:t>
      </w:r>
    </w:p>
    <w:p w:rsidR="004F45E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a) Si</w:t>
      </w:r>
      <w:r>
        <w:rPr>
          <w:rFonts w:ascii="Times New Roman" w:hAnsi="Times New Roman"/>
          <w:sz w:val="24"/>
          <w:szCs w:val="24"/>
        </w:rPr>
        <w:tab/>
        <w:t xml:space="preserve">                  b) No (si la respuesta es negativa pase a pregunta 35)</w:t>
      </w:r>
    </w:p>
    <w:p w:rsidR="004F45E8" w:rsidRDefault="004F45E8" w:rsidP="004F45E8">
      <w:pPr>
        <w:pStyle w:val="Sinespaciado"/>
        <w:rPr>
          <w:rFonts w:ascii="Times New Roman" w:hAnsi="Times New Roman"/>
          <w:sz w:val="24"/>
          <w:szCs w:val="24"/>
        </w:rPr>
      </w:pPr>
      <w:r>
        <w:rPr>
          <w:rFonts w:ascii="Times New Roman" w:hAnsi="Times New Roman"/>
          <w:sz w:val="24"/>
          <w:szCs w:val="24"/>
        </w:rPr>
        <w:t>32. ¿En que consiste el mantenimiento que usted le da a la letrina?</w:t>
      </w:r>
    </w:p>
    <w:p w:rsidR="004F45E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a) Barrido de caseta                          b) Uso de material secante</w:t>
      </w:r>
    </w:p>
    <w:p w:rsidR="004F45E8" w:rsidRDefault="004F45E8" w:rsidP="004F45E8">
      <w:pPr>
        <w:pStyle w:val="Sinespaciado"/>
        <w:ind w:left="710"/>
        <w:rPr>
          <w:rFonts w:ascii="Times New Roman" w:hAnsi="Times New Roman"/>
          <w:sz w:val="24"/>
          <w:szCs w:val="24"/>
        </w:rPr>
      </w:pPr>
      <w:r>
        <w:rPr>
          <w:rFonts w:ascii="Times New Roman" w:hAnsi="Times New Roman"/>
          <w:sz w:val="24"/>
          <w:szCs w:val="24"/>
        </w:rPr>
        <w:t xml:space="preserve">              c) Aplica lejía a la taza                d) Rastrilla las heces hacia la cámara solar</w:t>
      </w:r>
    </w:p>
    <w:p w:rsidR="004F45E8" w:rsidRPr="00317226" w:rsidRDefault="004F45E8" w:rsidP="004F45E8">
      <w:pPr>
        <w:pStyle w:val="Sinespaciado"/>
        <w:rPr>
          <w:rFonts w:ascii="Times New Roman" w:hAnsi="Times New Roman"/>
          <w:sz w:val="24"/>
          <w:szCs w:val="24"/>
        </w:rPr>
      </w:pPr>
      <w:r>
        <w:rPr>
          <w:rFonts w:ascii="Times New Roman" w:hAnsi="Times New Roman"/>
          <w:sz w:val="24"/>
          <w:szCs w:val="24"/>
        </w:rPr>
        <w:t xml:space="preserve">                          e) Limpieza de la cámara solar</w:t>
      </w:r>
    </w:p>
    <w:p w:rsidR="00B15431" w:rsidRDefault="00B15431" w:rsidP="004F45E8">
      <w:pPr>
        <w:pStyle w:val="Sinespaciado"/>
        <w:ind w:left="426" w:hanging="426"/>
        <w:rPr>
          <w:rFonts w:ascii="Times New Roman" w:hAnsi="Times New Roman"/>
          <w:sz w:val="24"/>
          <w:szCs w:val="24"/>
        </w:rPr>
      </w:pPr>
    </w:p>
    <w:p w:rsidR="00B15431" w:rsidRDefault="00B15431" w:rsidP="004F45E8">
      <w:pPr>
        <w:pStyle w:val="Sinespaciado"/>
        <w:ind w:left="426" w:hanging="426"/>
        <w:rPr>
          <w:rFonts w:ascii="Times New Roman" w:hAnsi="Times New Roman"/>
          <w:sz w:val="24"/>
          <w:szCs w:val="24"/>
        </w:rPr>
      </w:pPr>
    </w:p>
    <w:p w:rsidR="00B15431" w:rsidRDefault="00B15431" w:rsidP="004F45E8">
      <w:pPr>
        <w:pStyle w:val="Sinespaciado"/>
        <w:ind w:left="426" w:hanging="426"/>
        <w:rPr>
          <w:rFonts w:ascii="Times New Roman" w:hAnsi="Times New Roman"/>
          <w:sz w:val="24"/>
          <w:szCs w:val="24"/>
        </w:rPr>
      </w:pPr>
    </w:p>
    <w:p w:rsidR="00B15431" w:rsidRDefault="00B15431" w:rsidP="004F45E8">
      <w:pPr>
        <w:pStyle w:val="Sinespaciado"/>
        <w:ind w:left="426" w:hanging="426"/>
        <w:rPr>
          <w:rFonts w:ascii="Times New Roman" w:hAnsi="Times New Roman"/>
          <w:sz w:val="24"/>
          <w:szCs w:val="24"/>
        </w:rPr>
      </w:pPr>
    </w:p>
    <w:p w:rsidR="004F45E8" w:rsidRPr="00654D69" w:rsidRDefault="004F45E8" w:rsidP="004F45E8">
      <w:pPr>
        <w:pStyle w:val="Sinespaciado"/>
        <w:ind w:left="426" w:hanging="426"/>
        <w:rPr>
          <w:rFonts w:ascii="Times New Roman" w:hAnsi="Times New Roman"/>
          <w:sz w:val="24"/>
          <w:szCs w:val="24"/>
        </w:rPr>
      </w:pPr>
      <w:r>
        <w:rPr>
          <w:rFonts w:ascii="Times New Roman" w:hAnsi="Times New Roman"/>
          <w:sz w:val="24"/>
          <w:szCs w:val="24"/>
        </w:rPr>
        <w:lastRenderedPageBreak/>
        <w:t xml:space="preserve"> 33. ¿A parte de las actividades que Ud. realiza, que otras considera que pueden ser parte del mantenimiento?</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 Barrido de la caseta.                              b) Limpieza de la taza.</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 Rastrillado de las heces hacia la recamara solar</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d) Remoción de sólidos de la recamara solar.</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e) Limpieza de la canaleta de drenaje       f) Todas las anteriores</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               g)</w:t>
      </w:r>
      <w:r w:rsidRPr="00961F47">
        <w:rPr>
          <w:rFonts w:ascii="Times New Roman" w:hAnsi="Times New Roman"/>
          <w:sz w:val="24"/>
          <w:szCs w:val="24"/>
        </w:rPr>
        <w:t>Otro, especifiq</w:t>
      </w:r>
      <w:r>
        <w:rPr>
          <w:rFonts w:ascii="Times New Roman" w:hAnsi="Times New Roman"/>
          <w:sz w:val="24"/>
          <w:szCs w:val="24"/>
        </w:rPr>
        <w:t>ue____________________________________________</w:t>
      </w:r>
    </w:p>
    <w:p w:rsidR="004F45E8" w:rsidRDefault="004F45E8" w:rsidP="004F45E8">
      <w:pPr>
        <w:pStyle w:val="Sinespaciado"/>
        <w:ind w:left="420" w:hanging="420"/>
        <w:rPr>
          <w:rFonts w:ascii="Times New Roman" w:hAnsi="Times New Roman"/>
          <w:sz w:val="24"/>
          <w:szCs w:val="24"/>
        </w:rPr>
      </w:pPr>
      <w:r>
        <w:rPr>
          <w:rFonts w:ascii="Times New Roman" w:hAnsi="Times New Roman"/>
          <w:sz w:val="24"/>
          <w:szCs w:val="24"/>
        </w:rPr>
        <w:t>34.</w:t>
      </w:r>
      <w:r w:rsidRPr="00080176">
        <w:rPr>
          <w:rFonts w:ascii="Times New Roman" w:hAnsi="Times New Roman"/>
          <w:sz w:val="24"/>
          <w:szCs w:val="24"/>
        </w:rPr>
        <w:t xml:space="preserve"> </w:t>
      </w:r>
      <w:r>
        <w:rPr>
          <w:rFonts w:ascii="Times New Roman" w:hAnsi="Times New Roman"/>
          <w:sz w:val="24"/>
          <w:szCs w:val="24"/>
        </w:rPr>
        <w:t xml:space="preserve"> </w:t>
      </w:r>
      <w:r w:rsidRPr="00080176">
        <w:rPr>
          <w:rFonts w:ascii="Times New Roman" w:hAnsi="Times New Roman"/>
          <w:sz w:val="24"/>
          <w:szCs w:val="24"/>
        </w:rPr>
        <w:t>¿C</w:t>
      </w:r>
      <w:r>
        <w:rPr>
          <w:rFonts w:ascii="Times New Roman" w:hAnsi="Times New Roman"/>
          <w:sz w:val="24"/>
          <w:szCs w:val="24"/>
        </w:rPr>
        <w:t>on que frecuencia da el mantenimiento general a su letrina?</w:t>
      </w:r>
    </w:p>
    <w:p w:rsidR="004F45E8" w:rsidRDefault="004F45E8" w:rsidP="004F45E8">
      <w:pPr>
        <w:pStyle w:val="Sinespaciado"/>
        <w:tabs>
          <w:tab w:val="left" w:pos="3268"/>
        </w:tabs>
        <w:ind w:left="284" w:firstLine="284"/>
        <w:rPr>
          <w:rFonts w:ascii="Times New Roman" w:hAnsi="Times New Roman"/>
          <w:sz w:val="24"/>
          <w:szCs w:val="24"/>
        </w:rPr>
      </w:pPr>
      <w:r>
        <w:rPr>
          <w:rFonts w:ascii="Times New Roman" w:hAnsi="Times New Roman"/>
          <w:sz w:val="24"/>
          <w:szCs w:val="24"/>
        </w:rPr>
        <w:t xml:space="preserve">                 a) Diariamente                                           b) Cada 7 días.                    </w:t>
      </w:r>
    </w:p>
    <w:p w:rsidR="004F45E8" w:rsidRDefault="004F45E8" w:rsidP="004F45E8">
      <w:pPr>
        <w:pStyle w:val="Sinespaciado"/>
        <w:tabs>
          <w:tab w:val="left" w:pos="3268"/>
        </w:tabs>
        <w:ind w:left="284" w:firstLine="284"/>
        <w:rPr>
          <w:rFonts w:ascii="Times New Roman" w:hAnsi="Times New Roman"/>
          <w:sz w:val="24"/>
          <w:szCs w:val="24"/>
        </w:rPr>
      </w:pPr>
      <w:r>
        <w:rPr>
          <w:rFonts w:ascii="Times New Roman" w:hAnsi="Times New Roman"/>
          <w:sz w:val="24"/>
          <w:szCs w:val="24"/>
        </w:rPr>
        <w:t xml:space="preserve"> c) Cada 15 días                         d) </w:t>
      </w:r>
      <w:r w:rsidRPr="00961F47">
        <w:rPr>
          <w:rFonts w:ascii="Times New Roman" w:hAnsi="Times New Roman"/>
          <w:sz w:val="24"/>
          <w:szCs w:val="24"/>
        </w:rPr>
        <w:t>Otro, especifiq</w:t>
      </w:r>
      <w:r>
        <w:rPr>
          <w:rFonts w:ascii="Times New Roman" w:hAnsi="Times New Roman"/>
          <w:sz w:val="24"/>
          <w:szCs w:val="24"/>
        </w:rPr>
        <w:t>ue___________________________</w:t>
      </w:r>
    </w:p>
    <w:p w:rsidR="004F45E8" w:rsidRPr="006B7C7D" w:rsidRDefault="004F45E8" w:rsidP="004F45E8">
      <w:pPr>
        <w:pStyle w:val="Sinespaciado"/>
        <w:ind w:left="426" w:hanging="426"/>
        <w:rPr>
          <w:rFonts w:ascii="Times New Roman" w:hAnsi="Times New Roman"/>
          <w:b/>
          <w:sz w:val="24"/>
          <w:szCs w:val="24"/>
        </w:rPr>
      </w:pPr>
      <w:r>
        <w:rPr>
          <w:rFonts w:ascii="Times New Roman" w:hAnsi="Times New Roman"/>
          <w:sz w:val="24"/>
          <w:szCs w:val="24"/>
        </w:rPr>
        <w:t>35</w:t>
      </w:r>
      <w:r w:rsidRPr="006B212B">
        <w:rPr>
          <w:rFonts w:ascii="Times New Roman" w:hAnsi="Times New Roman"/>
          <w:sz w:val="24"/>
          <w:szCs w:val="24"/>
        </w:rPr>
        <w:t>.  ¿</w:t>
      </w:r>
      <w:r>
        <w:rPr>
          <w:rFonts w:ascii="Times New Roman" w:hAnsi="Times New Roman"/>
          <w:sz w:val="24"/>
          <w:szCs w:val="24"/>
        </w:rPr>
        <w:t>Quienes participan dando mantenimiento a la letrina?</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 Toda la familia.                                      b) Solamente los padres </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 Solamente los hijos       d)</w:t>
      </w:r>
      <w:r w:rsidRPr="00654D69">
        <w:rPr>
          <w:rFonts w:ascii="Times New Roman" w:hAnsi="Times New Roman"/>
          <w:sz w:val="24"/>
          <w:szCs w:val="24"/>
        </w:rPr>
        <w:t xml:space="preserve"> </w:t>
      </w:r>
      <w:r w:rsidRPr="00961F47">
        <w:rPr>
          <w:rFonts w:ascii="Times New Roman" w:hAnsi="Times New Roman"/>
          <w:sz w:val="24"/>
          <w:szCs w:val="24"/>
        </w:rPr>
        <w:t>Otro, especifiq</w:t>
      </w:r>
      <w:r>
        <w:rPr>
          <w:rFonts w:ascii="Times New Roman" w:hAnsi="Times New Roman"/>
          <w:sz w:val="24"/>
          <w:szCs w:val="24"/>
        </w:rPr>
        <w:t>ue______________________</w:t>
      </w:r>
    </w:p>
    <w:p w:rsidR="004F45E8" w:rsidRPr="00D72687" w:rsidRDefault="004F45E8" w:rsidP="004F45E8">
      <w:pPr>
        <w:pStyle w:val="Sinespaciado"/>
        <w:ind w:left="426" w:hanging="426"/>
        <w:rPr>
          <w:rFonts w:ascii="Times New Roman" w:hAnsi="Times New Roman"/>
          <w:sz w:val="24"/>
          <w:szCs w:val="24"/>
        </w:rPr>
      </w:pPr>
      <w:r>
        <w:rPr>
          <w:rFonts w:ascii="Times New Roman" w:hAnsi="Times New Roman"/>
          <w:sz w:val="24"/>
          <w:szCs w:val="24"/>
        </w:rPr>
        <w:t xml:space="preserve"> 36. ¿Por qué  lleva a cabo el mantenimiento en su letrina?</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 Por higiene.                       b) Por costumbre</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 Porque le capacitaron       d) Otro, especifique: ____________________</w:t>
      </w:r>
    </w:p>
    <w:p w:rsidR="004F45E8" w:rsidRDefault="004F45E8" w:rsidP="004F45E8">
      <w:pPr>
        <w:pStyle w:val="Sinespaciado"/>
        <w:rPr>
          <w:rFonts w:ascii="Times New Roman" w:hAnsi="Times New Roman"/>
          <w:sz w:val="24"/>
          <w:szCs w:val="24"/>
        </w:rPr>
      </w:pPr>
      <w:r>
        <w:rPr>
          <w:rFonts w:ascii="Times New Roman" w:hAnsi="Times New Roman"/>
          <w:sz w:val="24"/>
          <w:szCs w:val="24"/>
        </w:rPr>
        <w:t>37. ¿Con qué frecuencia realiza el rastrillado de las heces hacia la recamara solar?</w:t>
      </w:r>
    </w:p>
    <w:p w:rsidR="004F45E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a) Cada 7 días.                      b)  Cada 15 días                   </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 Mensualmente                d)</w:t>
      </w:r>
      <w:r w:rsidRPr="009F78FE">
        <w:rPr>
          <w:rFonts w:ascii="Times New Roman" w:hAnsi="Times New Roman"/>
          <w:sz w:val="24"/>
          <w:szCs w:val="24"/>
        </w:rPr>
        <w:t xml:space="preserve"> </w:t>
      </w:r>
      <w:r>
        <w:rPr>
          <w:rFonts w:ascii="Times New Roman" w:hAnsi="Times New Roman"/>
          <w:sz w:val="24"/>
          <w:szCs w:val="24"/>
        </w:rPr>
        <w:t>Otro, especifique______________________</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38. ¿Qué instrumento utiliza para arrastrar las heces al colector solar?</w:t>
      </w:r>
    </w:p>
    <w:p w:rsidR="004F45E8" w:rsidRDefault="004F45E8" w:rsidP="004F45E8">
      <w:pPr>
        <w:pStyle w:val="Sinespaciado"/>
        <w:ind w:left="284"/>
        <w:rPr>
          <w:rFonts w:ascii="Times New Roman" w:hAnsi="Times New Roman"/>
          <w:sz w:val="24"/>
          <w:szCs w:val="24"/>
        </w:rPr>
      </w:pPr>
      <w:r>
        <w:rPr>
          <w:rFonts w:ascii="Times New Roman" w:hAnsi="Times New Roman"/>
          <w:sz w:val="24"/>
          <w:szCs w:val="24"/>
        </w:rPr>
        <w:t xml:space="preserve">                       a) Rastrillo</w:t>
      </w:r>
      <w:r>
        <w:rPr>
          <w:rFonts w:ascii="Times New Roman" w:hAnsi="Times New Roman"/>
          <w:sz w:val="24"/>
          <w:szCs w:val="24"/>
        </w:rPr>
        <w:tab/>
        <w:t xml:space="preserve">         b) pala</w:t>
      </w:r>
      <w:r>
        <w:rPr>
          <w:rFonts w:ascii="Times New Roman" w:hAnsi="Times New Roman"/>
          <w:sz w:val="24"/>
          <w:szCs w:val="24"/>
        </w:rPr>
        <w:tab/>
      </w:r>
      <w:r>
        <w:rPr>
          <w:rFonts w:ascii="Times New Roman" w:hAnsi="Times New Roman"/>
          <w:sz w:val="24"/>
          <w:szCs w:val="24"/>
        </w:rPr>
        <w:tab/>
        <w:t>c) Azadón</w:t>
      </w:r>
      <w:r>
        <w:rPr>
          <w:rFonts w:ascii="Times New Roman" w:hAnsi="Times New Roman"/>
          <w:sz w:val="24"/>
          <w:szCs w:val="24"/>
        </w:rPr>
        <w:tab/>
        <w:t>d) Otro ______________</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39. ¿Dónde dispone el instrumento que utiliza para arrastrar las heces?</w:t>
      </w:r>
    </w:p>
    <w:p w:rsidR="004F45E8" w:rsidRPr="004E59E3"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a) Dentro de la caseta             b) Junto a la caseta</w:t>
      </w:r>
    </w:p>
    <w:p w:rsidR="004F45E8" w:rsidRDefault="004F45E8" w:rsidP="004F45E8">
      <w:pPr>
        <w:pStyle w:val="Sinespaciado"/>
        <w:ind w:left="851"/>
        <w:rPr>
          <w:rFonts w:ascii="Times New Roman" w:hAnsi="Times New Roman"/>
          <w:sz w:val="24"/>
          <w:szCs w:val="24"/>
        </w:rPr>
      </w:pPr>
      <w:r>
        <w:rPr>
          <w:rFonts w:ascii="Times New Roman" w:hAnsi="Times New Roman"/>
          <w:sz w:val="24"/>
          <w:szCs w:val="24"/>
        </w:rPr>
        <w:t xml:space="preserve">               c) Sobre la caseta Otro, especifique ______________________________</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40. ¿De que manera dispone el instrumento que utiliza para arrastrar las heces?</w:t>
      </w:r>
    </w:p>
    <w:p w:rsidR="004F45E8" w:rsidRDefault="004F45E8" w:rsidP="004F45E8">
      <w:pPr>
        <w:pStyle w:val="Sinespaciado"/>
        <w:ind w:left="720"/>
        <w:rPr>
          <w:rFonts w:ascii="Times New Roman" w:hAnsi="Times New Roman"/>
          <w:sz w:val="24"/>
          <w:szCs w:val="24"/>
        </w:rPr>
      </w:pPr>
      <w:r>
        <w:rPr>
          <w:rFonts w:ascii="Times New Roman" w:hAnsi="Times New Roman"/>
          <w:sz w:val="24"/>
          <w:szCs w:val="24"/>
        </w:rPr>
        <w:t xml:space="preserve">                a) Cubierto                      b) descubierto              c) en un depósito tapado</w:t>
      </w:r>
    </w:p>
    <w:p w:rsidR="004F45E8" w:rsidRPr="00607DEB"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d)</w:t>
      </w:r>
      <w:r w:rsidRPr="00607DEB">
        <w:rPr>
          <w:rFonts w:ascii="Times New Roman" w:hAnsi="Times New Roman"/>
          <w:sz w:val="24"/>
          <w:szCs w:val="24"/>
        </w:rPr>
        <w:t xml:space="preserve"> otro, especifique ________________________________________</w:t>
      </w:r>
    </w:p>
    <w:p w:rsidR="004F45E8" w:rsidRPr="00961F47" w:rsidRDefault="004F45E8" w:rsidP="004F45E8">
      <w:pPr>
        <w:pStyle w:val="Sinespaciado"/>
        <w:ind w:left="426" w:hanging="426"/>
        <w:rPr>
          <w:rFonts w:ascii="Times New Roman" w:hAnsi="Times New Roman"/>
          <w:sz w:val="24"/>
          <w:szCs w:val="24"/>
        </w:rPr>
      </w:pPr>
      <w:r>
        <w:rPr>
          <w:rFonts w:ascii="Times New Roman" w:hAnsi="Times New Roman"/>
          <w:sz w:val="24"/>
          <w:szCs w:val="24"/>
        </w:rPr>
        <w:t>41. ¿Cuál</w:t>
      </w:r>
      <w:r w:rsidRPr="00961F47">
        <w:rPr>
          <w:rFonts w:ascii="Times New Roman" w:hAnsi="Times New Roman"/>
          <w:sz w:val="24"/>
          <w:szCs w:val="24"/>
        </w:rPr>
        <w:t xml:space="preserve"> es el tiempo mínimo de </w:t>
      </w:r>
      <w:r>
        <w:rPr>
          <w:rFonts w:ascii="Times New Roman" w:hAnsi="Times New Roman"/>
          <w:sz w:val="24"/>
          <w:szCs w:val="24"/>
        </w:rPr>
        <w:t>retención de las heces dentro de la recá</w:t>
      </w:r>
      <w:r w:rsidRPr="00961F47">
        <w:rPr>
          <w:rFonts w:ascii="Times New Roman" w:hAnsi="Times New Roman"/>
          <w:sz w:val="24"/>
          <w:szCs w:val="24"/>
        </w:rPr>
        <w:t>mara solar?</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 30 días                               b) 45 días</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 60 días                               d) Otro, especifique____________________</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42. ¿Por qué considera que ese debe ser el tiempo de retención?</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 Porque así nos capacitaron     b) Porque creo que es suficiente</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c) Porque no me gusta esperar que se llene demasiado</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43. ¿Ha realizado remoción de sólidos durante el tiempo que tiene de contar con la letrina?</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a) Si</w:t>
      </w:r>
      <w:r>
        <w:rPr>
          <w:rFonts w:ascii="Times New Roman" w:hAnsi="Times New Roman"/>
          <w:sz w:val="24"/>
          <w:szCs w:val="24"/>
        </w:rPr>
        <w:t xml:space="preserve">                   </w:t>
      </w:r>
      <w:r w:rsidRPr="00961F47">
        <w:rPr>
          <w:rFonts w:ascii="Times New Roman" w:hAnsi="Times New Roman"/>
          <w:sz w:val="24"/>
          <w:szCs w:val="24"/>
        </w:rPr>
        <w:t>b) No</w:t>
      </w:r>
      <w:r>
        <w:rPr>
          <w:rFonts w:ascii="Times New Roman" w:hAnsi="Times New Roman"/>
          <w:sz w:val="24"/>
          <w:szCs w:val="24"/>
        </w:rPr>
        <w:t xml:space="preserve"> (Si responde negativamente, pase a la pregunta 48)</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44. ¿Cada cuanto tiempo la realiza?</w:t>
      </w:r>
    </w:p>
    <w:p w:rsidR="004F45E8" w:rsidRDefault="004F45E8" w:rsidP="004F45E8">
      <w:pPr>
        <w:pStyle w:val="Sinespaciado"/>
        <w:ind w:left="1080"/>
        <w:rPr>
          <w:rFonts w:ascii="Times New Roman" w:hAnsi="Times New Roman"/>
          <w:sz w:val="24"/>
          <w:szCs w:val="24"/>
        </w:rPr>
      </w:pPr>
      <w:r>
        <w:rPr>
          <w:rFonts w:ascii="Times New Roman" w:hAnsi="Times New Roman"/>
          <w:sz w:val="24"/>
          <w:szCs w:val="24"/>
        </w:rPr>
        <w:t xml:space="preserve">         a) 30 días                              b) 45 días</w:t>
      </w:r>
    </w:p>
    <w:p w:rsidR="004F45E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c) 60 días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d) Otro, especifique____________________</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45. ¿Qué apariencia tenia el material cuando lo retiro de la letrina?</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a) Tierra seca</w:t>
      </w:r>
      <w:r>
        <w:rPr>
          <w:rFonts w:ascii="Times New Roman" w:hAnsi="Times New Roman"/>
          <w:sz w:val="24"/>
          <w:szCs w:val="24"/>
        </w:rPr>
        <w:tab/>
        <w:t xml:space="preserve">               b) Húmedo</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ab/>
        <w:t xml:space="preserve">                c) otro, especifique____________________________________________</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46. ¿Si el material se encontrara húmedo, que tratamiento le daría?</w:t>
      </w:r>
    </w:p>
    <w:p w:rsidR="004F45E8" w:rsidRDefault="004F45E8" w:rsidP="004F45E8">
      <w:pPr>
        <w:pStyle w:val="Sinespaciado"/>
        <w:ind w:left="426"/>
        <w:rPr>
          <w:rFonts w:ascii="Times New Roman" w:hAnsi="Times New Roman"/>
          <w:sz w:val="24"/>
          <w:szCs w:val="24"/>
        </w:rPr>
      </w:pPr>
      <w:r>
        <w:rPr>
          <w:rFonts w:ascii="Times New Roman" w:hAnsi="Times New Roman"/>
          <w:sz w:val="24"/>
          <w:szCs w:val="24"/>
        </w:rPr>
        <w:t xml:space="preserve">                     a) Lo dejo mas tiempo en la recamara               b) Lo saco y lo enterró</w:t>
      </w:r>
    </w:p>
    <w:p w:rsidR="004F45E8" w:rsidRDefault="004F45E8" w:rsidP="004F45E8">
      <w:pPr>
        <w:pStyle w:val="Sinespaciado"/>
        <w:ind w:left="1211"/>
        <w:rPr>
          <w:rFonts w:ascii="Times New Roman" w:hAnsi="Times New Roman"/>
          <w:sz w:val="24"/>
          <w:szCs w:val="24"/>
        </w:rPr>
      </w:pPr>
      <w:r>
        <w:rPr>
          <w:rFonts w:ascii="Times New Roman" w:hAnsi="Times New Roman"/>
          <w:sz w:val="24"/>
          <w:szCs w:val="24"/>
        </w:rPr>
        <w:t xml:space="preserve">        c) Lo asoleo </w:t>
      </w:r>
    </w:p>
    <w:p w:rsidR="004F45E8" w:rsidRDefault="004F45E8" w:rsidP="004F45E8">
      <w:pPr>
        <w:pStyle w:val="Sinespaciado"/>
        <w:ind w:left="851"/>
        <w:rPr>
          <w:rFonts w:ascii="Times New Roman" w:hAnsi="Times New Roman"/>
          <w:sz w:val="24"/>
          <w:szCs w:val="24"/>
        </w:rPr>
      </w:pPr>
      <w:r>
        <w:rPr>
          <w:rFonts w:ascii="Times New Roman" w:hAnsi="Times New Roman"/>
          <w:sz w:val="24"/>
          <w:szCs w:val="24"/>
        </w:rPr>
        <w:t xml:space="preserve">              d) Otro, especifique: ______________________________________</w:t>
      </w:r>
    </w:p>
    <w:p w:rsidR="004F45E8" w:rsidRDefault="004F45E8" w:rsidP="004F45E8">
      <w:pPr>
        <w:pStyle w:val="Sinespaciado"/>
        <w:ind w:left="426" w:hanging="426"/>
        <w:rPr>
          <w:rFonts w:ascii="Times New Roman" w:hAnsi="Times New Roman"/>
          <w:sz w:val="24"/>
          <w:szCs w:val="24"/>
        </w:rPr>
      </w:pPr>
    </w:p>
    <w:p w:rsidR="004F45E8" w:rsidRPr="00C126B8" w:rsidRDefault="004F45E8" w:rsidP="004F45E8">
      <w:pPr>
        <w:pStyle w:val="Sinespaciado"/>
        <w:ind w:left="426" w:hanging="426"/>
        <w:rPr>
          <w:rFonts w:ascii="Times New Roman" w:hAnsi="Times New Roman"/>
          <w:sz w:val="24"/>
          <w:szCs w:val="24"/>
        </w:rPr>
      </w:pPr>
      <w:r>
        <w:rPr>
          <w:rFonts w:ascii="Times New Roman" w:hAnsi="Times New Roman"/>
          <w:sz w:val="24"/>
          <w:szCs w:val="24"/>
        </w:rPr>
        <w:lastRenderedPageBreak/>
        <w:t xml:space="preserve">47. </w:t>
      </w:r>
      <w:r w:rsidRPr="00C126B8">
        <w:rPr>
          <w:rFonts w:ascii="Times New Roman" w:hAnsi="Times New Roman"/>
          <w:sz w:val="24"/>
          <w:szCs w:val="24"/>
        </w:rPr>
        <w:t xml:space="preserve">¿Le da algún tipo de uso al material solido extraído de la letrina?  </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a) Si</w:t>
      </w:r>
      <w:r>
        <w:rPr>
          <w:rFonts w:ascii="Times New Roman" w:hAnsi="Times New Roman"/>
          <w:sz w:val="24"/>
          <w:szCs w:val="24"/>
        </w:rPr>
        <w:t xml:space="preserve">   </w:t>
      </w:r>
      <w:r>
        <w:rPr>
          <w:rFonts w:ascii="Times New Roman" w:hAnsi="Times New Roman"/>
          <w:sz w:val="24"/>
          <w:szCs w:val="24"/>
        </w:rPr>
        <w:tab/>
        <w:t xml:space="preserve">        </w:t>
      </w:r>
      <w:r w:rsidRPr="00961F47">
        <w:rPr>
          <w:rFonts w:ascii="Times New Roman" w:hAnsi="Times New Roman"/>
          <w:sz w:val="24"/>
          <w:szCs w:val="24"/>
        </w:rPr>
        <w:t>b) No</w:t>
      </w:r>
      <w:r>
        <w:rPr>
          <w:rFonts w:ascii="Times New Roman" w:hAnsi="Times New Roman"/>
          <w:sz w:val="24"/>
          <w:szCs w:val="24"/>
        </w:rPr>
        <w:t xml:space="preserve"> (Si responde negativamente, pase a la pregunta 51)</w:t>
      </w:r>
    </w:p>
    <w:p w:rsidR="004F45E8" w:rsidRDefault="004F45E8" w:rsidP="004F45E8">
      <w:pPr>
        <w:pStyle w:val="Sinespaciado"/>
        <w:rPr>
          <w:rFonts w:ascii="Times New Roman" w:hAnsi="Times New Roman"/>
          <w:sz w:val="24"/>
          <w:szCs w:val="24"/>
        </w:rPr>
      </w:pPr>
      <w:r>
        <w:rPr>
          <w:rFonts w:ascii="Times New Roman" w:hAnsi="Times New Roman"/>
          <w:sz w:val="24"/>
          <w:szCs w:val="24"/>
        </w:rPr>
        <w:t>48. ¿Qué uso le da?</w:t>
      </w:r>
    </w:p>
    <w:p w:rsidR="004F45E8" w:rsidRPr="004D36F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a) Mejorador de suelo          b) abono para cultivos</w:t>
      </w:r>
    </w:p>
    <w:p w:rsidR="004F45E8" w:rsidRPr="009805DB"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 Material secante.              d) otro, especifique____________________</w:t>
      </w:r>
    </w:p>
    <w:p w:rsidR="004F45E8" w:rsidRPr="00961F47" w:rsidRDefault="004F45E8" w:rsidP="004F45E8">
      <w:pPr>
        <w:pStyle w:val="Sinespaciado"/>
        <w:ind w:left="480" w:hanging="480"/>
        <w:rPr>
          <w:rFonts w:ascii="Times New Roman" w:hAnsi="Times New Roman"/>
          <w:sz w:val="24"/>
          <w:szCs w:val="24"/>
        </w:rPr>
      </w:pPr>
      <w:r>
        <w:rPr>
          <w:rFonts w:ascii="Times New Roman" w:hAnsi="Times New Roman"/>
          <w:sz w:val="24"/>
          <w:szCs w:val="24"/>
        </w:rPr>
        <w:t>49. ¿De qué manera ha dispuesto el material extraído</w:t>
      </w:r>
      <w:r w:rsidRPr="00961F47">
        <w:rPr>
          <w:rFonts w:ascii="Times New Roman" w:hAnsi="Times New Roman"/>
          <w:sz w:val="24"/>
          <w:szCs w:val="24"/>
        </w:rPr>
        <w:t xml:space="preserve"> de la</w:t>
      </w:r>
      <w:r>
        <w:rPr>
          <w:rFonts w:ascii="Times New Roman" w:hAnsi="Times New Roman"/>
          <w:sz w:val="24"/>
          <w:szCs w:val="24"/>
        </w:rPr>
        <w:t xml:space="preserve"> </w:t>
      </w:r>
      <w:r w:rsidRPr="00961F47">
        <w:rPr>
          <w:rFonts w:ascii="Times New Roman" w:hAnsi="Times New Roman"/>
          <w:sz w:val="24"/>
          <w:szCs w:val="24"/>
        </w:rPr>
        <w:t>letrina?</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a) </w:t>
      </w:r>
      <w:r>
        <w:rPr>
          <w:rFonts w:ascii="Times New Roman" w:hAnsi="Times New Roman"/>
          <w:sz w:val="24"/>
          <w:szCs w:val="24"/>
        </w:rPr>
        <w:t>Lo entierra                        b</w:t>
      </w:r>
      <w:r w:rsidRPr="00961F47">
        <w:rPr>
          <w:rFonts w:ascii="Times New Roman" w:hAnsi="Times New Roman"/>
          <w:sz w:val="24"/>
          <w:szCs w:val="24"/>
        </w:rPr>
        <w:t xml:space="preserve">) </w:t>
      </w:r>
      <w:r>
        <w:rPr>
          <w:rFonts w:ascii="Times New Roman" w:hAnsi="Times New Roman"/>
          <w:sz w:val="24"/>
          <w:szCs w:val="24"/>
        </w:rPr>
        <w:t>Lo utiliza de</w:t>
      </w:r>
      <w:r w:rsidRPr="00961F47">
        <w:rPr>
          <w:rFonts w:ascii="Times New Roman" w:hAnsi="Times New Roman"/>
          <w:sz w:val="24"/>
          <w:szCs w:val="24"/>
        </w:rPr>
        <w:t xml:space="preserve"> abono    </w:t>
      </w:r>
    </w:p>
    <w:p w:rsidR="004F45E8" w:rsidRDefault="004F45E8" w:rsidP="004F45E8">
      <w:pPr>
        <w:pStyle w:val="Sinespaciado"/>
        <w:ind w:left="284" w:firstLine="284"/>
        <w:rPr>
          <w:rFonts w:ascii="Times New Roman" w:hAnsi="Times New Roman"/>
          <w:b/>
          <w:sz w:val="24"/>
          <w:szCs w:val="24"/>
        </w:rPr>
      </w:pPr>
      <w:r>
        <w:rPr>
          <w:rFonts w:ascii="Times New Roman" w:hAnsi="Times New Roman"/>
          <w:sz w:val="24"/>
          <w:szCs w:val="24"/>
        </w:rPr>
        <w:t xml:space="preserve">                  c</w:t>
      </w:r>
      <w:r w:rsidRPr="00961F47">
        <w:rPr>
          <w:rFonts w:ascii="Times New Roman" w:hAnsi="Times New Roman"/>
          <w:sz w:val="24"/>
          <w:szCs w:val="24"/>
        </w:rPr>
        <w:t>) Otro</w:t>
      </w:r>
      <w:r>
        <w:rPr>
          <w:rFonts w:ascii="Times New Roman" w:hAnsi="Times New Roman"/>
          <w:sz w:val="24"/>
          <w:szCs w:val="24"/>
        </w:rPr>
        <w:t>, especifique</w:t>
      </w:r>
      <w:r w:rsidRPr="00961F47">
        <w:rPr>
          <w:rFonts w:ascii="Times New Roman" w:hAnsi="Times New Roman"/>
          <w:sz w:val="24"/>
          <w:szCs w:val="24"/>
        </w:rPr>
        <w:t>____________________________</w:t>
      </w:r>
      <w:r>
        <w:rPr>
          <w:rFonts w:ascii="Times New Roman" w:hAnsi="Times New Roman"/>
          <w:sz w:val="24"/>
          <w:szCs w:val="24"/>
        </w:rPr>
        <w:t>________________</w:t>
      </w:r>
    </w:p>
    <w:p w:rsidR="004F45E8" w:rsidRPr="00961F47" w:rsidRDefault="004F45E8" w:rsidP="004F45E8">
      <w:pPr>
        <w:pStyle w:val="Sinespaciado"/>
        <w:ind w:left="480" w:hanging="480"/>
        <w:rPr>
          <w:rFonts w:ascii="Times New Roman" w:hAnsi="Times New Roman"/>
          <w:sz w:val="24"/>
          <w:szCs w:val="24"/>
        </w:rPr>
      </w:pPr>
      <w:r>
        <w:rPr>
          <w:rFonts w:ascii="Times New Roman" w:hAnsi="Times New Roman"/>
          <w:sz w:val="24"/>
          <w:szCs w:val="24"/>
        </w:rPr>
        <w:t xml:space="preserve">50. </w:t>
      </w:r>
      <w:r w:rsidRPr="00961F47">
        <w:rPr>
          <w:rFonts w:ascii="Times New Roman" w:hAnsi="Times New Roman"/>
          <w:sz w:val="24"/>
          <w:szCs w:val="24"/>
        </w:rPr>
        <w:t>¿Le han capacitado en el uso de la letrina solar?</w:t>
      </w:r>
    </w:p>
    <w:p w:rsidR="004F45E8" w:rsidRPr="007D1E7B"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a) Si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b) No</w:t>
      </w:r>
      <w:r>
        <w:rPr>
          <w:rFonts w:ascii="Times New Roman" w:hAnsi="Times New Roman"/>
          <w:sz w:val="24"/>
          <w:szCs w:val="24"/>
        </w:rPr>
        <w:t xml:space="preserve"> (si, responde negativamente pase a la preg. 56</w:t>
      </w:r>
      <w:r w:rsidRPr="00E761FB">
        <w:rPr>
          <w:rFonts w:ascii="Times New Roman" w:hAnsi="Times New Roman"/>
          <w:sz w:val="24"/>
          <w:szCs w:val="24"/>
        </w:rPr>
        <w:t>)</w:t>
      </w:r>
    </w:p>
    <w:p w:rsidR="004F45E8" w:rsidRPr="00961F47" w:rsidRDefault="004F45E8" w:rsidP="004F45E8">
      <w:pPr>
        <w:pStyle w:val="Sinespaciado"/>
        <w:ind w:left="480" w:hanging="480"/>
        <w:rPr>
          <w:rFonts w:ascii="Times New Roman" w:hAnsi="Times New Roman"/>
          <w:sz w:val="24"/>
          <w:szCs w:val="24"/>
        </w:rPr>
      </w:pPr>
      <w:r>
        <w:rPr>
          <w:rFonts w:ascii="Times New Roman" w:hAnsi="Times New Roman"/>
          <w:sz w:val="24"/>
          <w:szCs w:val="24"/>
        </w:rPr>
        <w:t xml:space="preserve">51. </w:t>
      </w:r>
      <w:r w:rsidRPr="00961F47">
        <w:rPr>
          <w:rFonts w:ascii="Times New Roman" w:hAnsi="Times New Roman"/>
          <w:sz w:val="24"/>
          <w:szCs w:val="24"/>
        </w:rPr>
        <w:t>¿Quién le capacito en el uso de la letrina</w:t>
      </w:r>
      <w:r>
        <w:rPr>
          <w:rFonts w:ascii="Times New Roman" w:hAnsi="Times New Roman"/>
          <w:sz w:val="24"/>
          <w:szCs w:val="24"/>
        </w:rPr>
        <w:t xml:space="preserve"> solar</w:t>
      </w:r>
      <w:r w:rsidRPr="00961F47">
        <w:rPr>
          <w:rFonts w:ascii="Times New Roman" w:hAnsi="Times New Roman"/>
          <w:sz w:val="24"/>
          <w:szCs w:val="24"/>
        </w:rPr>
        <w:t>?</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a) Una ONG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c) Personas de la comunidad</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b) El promotor de salud             </w:t>
      </w:r>
      <w:r>
        <w:rPr>
          <w:rFonts w:ascii="Times New Roman" w:hAnsi="Times New Roman"/>
          <w:sz w:val="24"/>
          <w:szCs w:val="24"/>
        </w:rPr>
        <w:t xml:space="preserve"> </w:t>
      </w:r>
      <w:r w:rsidRPr="00961F47">
        <w:rPr>
          <w:rFonts w:ascii="Times New Roman" w:hAnsi="Times New Roman"/>
          <w:sz w:val="24"/>
          <w:szCs w:val="24"/>
        </w:rPr>
        <w:t>d) Otro, espec</w:t>
      </w:r>
      <w:r>
        <w:rPr>
          <w:rFonts w:ascii="Times New Roman" w:hAnsi="Times New Roman"/>
          <w:sz w:val="24"/>
          <w:szCs w:val="24"/>
        </w:rPr>
        <w:t>ifique_________________</w:t>
      </w:r>
    </w:p>
    <w:p w:rsidR="004F45E8" w:rsidRPr="00961F47" w:rsidRDefault="004F45E8" w:rsidP="004F45E8">
      <w:pPr>
        <w:pStyle w:val="Sinespaciado"/>
        <w:ind w:left="480" w:hanging="480"/>
        <w:rPr>
          <w:rFonts w:ascii="Times New Roman" w:hAnsi="Times New Roman"/>
          <w:sz w:val="24"/>
          <w:szCs w:val="24"/>
        </w:rPr>
      </w:pPr>
      <w:r>
        <w:rPr>
          <w:rFonts w:ascii="Times New Roman" w:hAnsi="Times New Roman"/>
          <w:sz w:val="24"/>
          <w:szCs w:val="24"/>
        </w:rPr>
        <w:t xml:space="preserve">52. </w:t>
      </w:r>
      <w:r w:rsidRPr="00961F47">
        <w:rPr>
          <w:rFonts w:ascii="Times New Roman" w:hAnsi="Times New Roman"/>
          <w:sz w:val="24"/>
          <w:szCs w:val="24"/>
        </w:rPr>
        <w:t>¿En cuántas ocasiones fue capacitado?</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a) Una vez                               </w:t>
      </w:r>
      <w:r>
        <w:rPr>
          <w:rFonts w:ascii="Times New Roman" w:hAnsi="Times New Roman"/>
          <w:sz w:val="24"/>
          <w:szCs w:val="24"/>
        </w:rPr>
        <w:t xml:space="preserve">    </w:t>
      </w:r>
      <w:r w:rsidRPr="00961F47">
        <w:rPr>
          <w:rFonts w:ascii="Times New Roman" w:hAnsi="Times New Roman"/>
          <w:sz w:val="24"/>
          <w:szCs w:val="24"/>
        </w:rPr>
        <w:t>c) Tres veces</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b) Dos veces                          </w:t>
      </w:r>
      <w:r>
        <w:rPr>
          <w:rFonts w:ascii="Times New Roman" w:hAnsi="Times New Roman"/>
          <w:sz w:val="24"/>
          <w:szCs w:val="24"/>
        </w:rPr>
        <w:t xml:space="preserve">     </w:t>
      </w:r>
      <w:r w:rsidRPr="00961F47">
        <w:rPr>
          <w:rFonts w:ascii="Times New Roman" w:hAnsi="Times New Roman"/>
          <w:sz w:val="24"/>
          <w:szCs w:val="24"/>
        </w:rPr>
        <w:t xml:space="preserve"> d) Más, es</w:t>
      </w:r>
      <w:r>
        <w:rPr>
          <w:rFonts w:ascii="Times New Roman" w:hAnsi="Times New Roman"/>
          <w:sz w:val="24"/>
          <w:szCs w:val="24"/>
        </w:rPr>
        <w:t>pecifique _________________</w:t>
      </w:r>
    </w:p>
    <w:p w:rsidR="004F45E8" w:rsidRDefault="004F45E8" w:rsidP="004F45E8">
      <w:pPr>
        <w:pStyle w:val="Sinespaciado"/>
        <w:ind w:left="480" w:hanging="480"/>
        <w:rPr>
          <w:rFonts w:ascii="Times New Roman" w:hAnsi="Times New Roman"/>
          <w:sz w:val="24"/>
          <w:szCs w:val="24"/>
        </w:rPr>
      </w:pPr>
      <w:r>
        <w:rPr>
          <w:rFonts w:ascii="Times New Roman" w:hAnsi="Times New Roman"/>
          <w:sz w:val="24"/>
          <w:szCs w:val="24"/>
        </w:rPr>
        <w:t>53. ¿Cuánto tiempo duro la capacitación o capacitaciones?</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_________________________________________________________________</w:t>
      </w:r>
    </w:p>
    <w:p w:rsidR="004F45E8" w:rsidRDefault="004F45E8" w:rsidP="004F45E8">
      <w:pPr>
        <w:pStyle w:val="Sinespaciado"/>
        <w:ind w:left="426" w:hanging="426"/>
        <w:rPr>
          <w:rFonts w:ascii="Times New Roman" w:hAnsi="Times New Roman"/>
          <w:sz w:val="24"/>
          <w:szCs w:val="24"/>
        </w:rPr>
      </w:pP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54. ¿Qué temas recibieron en las capacitaciones?</w:t>
      </w:r>
    </w:p>
    <w:p w:rsidR="004F45E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a) Mantenimiento de la letrina                  b) Uso adecuado de la letrina</w:t>
      </w:r>
    </w:p>
    <w:p w:rsidR="004F45E8" w:rsidRPr="00C22CE6" w:rsidRDefault="004F45E8" w:rsidP="004F45E8">
      <w:pPr>
        <w:pStyle w:val="Sinespaciado"/>
        <w:ind w:left="720"/>
        <w:rPr>
          <w:rFonts w:ascii="Times New Roman" w:hAnsi="Times New Roman"/>
          <w:sz w:val="24"/>
          <w:szCs w:val="24"/>
        </w:rPr>
      </w:pPr>
      <w:r>
        <w:rPr>
          <w:rFonts w:ascii="Times New Roman" w:hAnsi="Times New Roman"/>
          <w:sz w:val="24"/>
          <w:szCs w:val="24"/>
        </w:rPr>
        <w:t xml:space="preserve">               c) </w:t>
      </w:r>
      <w:r w:rsidRPr="00C22CE6">
        <w:rPr>
          <w:rFonts w:ascii="Times New Roman" w:hAnsi="Times New Roman"/>
          <w:sz w:val="24"/>
          <w:szCs w:val="24"/>
        </w:rPr>
        <w:t>Usos de los sólidos extraídos de la letrina</w:t>
      </w:r>
    </w:p>
    <w:p w:rsidR="004F45E8" w:rsidRDefault="004F45E8" w:rsidP="004F45E8">
      <w:pPr>
        <w:pStyle w:val="Sinespaciado"/>
        <w:ind w:left="720"/>
        <w:rPr>
          <w:rFonts w:ascii="Times New Roman" w:hAnsi="Times New Roman"/>
          <w:sz w:val="24"/>
          <w:szCs w:val="24"/>
        </w:rPr>
      </w:pPr>
      <w:r>
        <w:rPr>
          <w:rFonts w:ascii="Times New Roman" w:hAnsi="Times New Roman"/>
          <w:sz w:val="24"/>
          <w:szCs w:val="24"/>
        </w:rPr>
        <w:t xml:space="preserve">               d) Temas relacionados a la salud (especifique) _____________________</w:t>
      </w:r>
    </w:p>
    <w:p w:rsidR="004F45E8" w:rsidRDefault="004F45E8" w:rsidP="004F45E8">
      <w:pPr>
        <w:pStyle w:val="Sinespaciado"/>
        <w:ind w:left="720"/>
        <w:rPr>
          <w:rFonts w:ascii="Times New Roman" w:hAnsi="Times New Roman"/>
          <w:sz w:val="24"/>
          <w:szCs w:val="24"/>
        </w:rPr>
      </w:pPr>
      <w:r>
        <w:rPr>
          <w:rFonts w:ascii="Times New Roman" w:hAnsi="Times New Roman"/>
          <w:sz w:val="24"/>
          <w:szCs w:val="24"/>
        </w:rPr>
        <w:t xml:space="preserve">               e) Otros (especifique) __________________________________________</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55.  ¿Han recibido otras capacitaciones sobre uso y mantenimiento de la letrina solar?</w:t>
      </w:r>
    </w:p>
    <w:p w:rsidR="004F45E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a) Si </w:t>
      </w:r>
      <w:r>
        <w:rPr>
          <w:rFonts w:ascii="Times New Roman" w:hAnsi="Times New Roman"/>
          <w:sz w:val="24"/>
          <w:szCs w:val="24"/>
        </w:rPr>
        <w:tab/>
      </w:r>
      <w:r>
        <w:rPr>
          <w:rFonts w:ascii="Times New Roman" w:hAnsi="Times New Roman"/>
          <w:sz w:val="24"/>
          <w:szCs w:val="24"/>
        </w:rPr>
        <w:tab/>
        <w:t xml:space="preserve">                          b) no </w:t>
      </w:r>
    </w:p>
    <w:p w:rsidR="004F45E8" w:rsidRPr="00961F47" w:rsidRDefault="004F45E8" w:rsidP="004F45E8">
      <w:pPr>
        <w:pStyle w:val="Sinespaciado"/>
        <w:ind w:left="426" w:hanging="426"/>
        <w:rPr>
          <w:rFonts w:ascii="Times New Roman" w:hAnsi="Times New Roman"/>
          <w:sz w:val="24"/>
          <w:szCs w:val="24"/>
        </w:rPr>
      </w:pPr>
      <w:r>
        <w:rPr>
          <w:rFonts w:ascii="Times New Roman" w:hAnsi="Times New Roman"/>
          <w:sz w:val="24"/>
          <w:szCs w:val="24"/>
        </w:rPr>
        <w:t xml:space="preserve"> 56. </w:t>
      </w:r>
      <w:r w:rsidRPr="00961F47">
        <w:rPr>
          <w:rFonts w:ascii="Times New Roman" w:hAnsi="Times New Roman"/>
          <w:sz w:val="24"/>
          <w:szCs w:val="24"/>
        </w:rPr>
        <w:t>¿La capacitación fue seg</w:t>
      </w:r>
      <w:r>
        <w:rPr>
          <w:rFonts w:ascii="Times New Roman" w:hAnsi="Times New Roman"/>
          <w:sz w:val="24"/>
          <w:szCs w:val="24"/>
        </w:rPr>
        <w:t>uida de visitas domiciliares por parte de los capacitadores</w:t>
      </w:r>
      <w:r w:rsidRPr="00961F47">
        <w:rPr>
          <w:rFonts w:ascii="Times New Roman" w:hAnsi="Times New Roman"/>
          <w:sz w:val="24"/>
          <w:szCs w:val="24"/>
        </w:rPr>
        <w:t xml:space="preserve">?       </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a) Si         </w:t>
      </w:r>
      <w:r>
        <w:rPr>
          <w:rFonts w:ascii="Times New Roman" w:hAnsi="Times New Roman"/>
          <w:sz w:val="24"/>
          <w:szCs w:val="24"/>
        </w:rPr>
        <w:t xml:space="preserve">                  </w:t>
      </w:r>
      <w:r w:rsidRPr="00961F47">
        <w:rPr>
          <w:rFonts w:ascii="Times New Roman" w:hAnsi="Times New Roman"/>
          <w:sz w:val="24"/>
          <w:szCs w:val="24"/>
        </w:rPr>
        <w:t>b) No</w:t>
      </w:r>
      <w:r>
        <w:rPr>
          <w:rFonts w:ascii="Times New Roman" w:hAnsi="Times New Roman"/>
          <w:sz w:val="24"/>
          <w:szCs w:val="24"/>
        </w:rPr>
        <w:t xml:space="preserve"> (si, responde negativamente pase a la preg. 56</w:t>
      </w:r>
      <w:r w:rsidRPr="00E761FB">
        <w:rPr>
          <w:rFonts w:ascii="Times New Roman" w:hAnsi="Times New Roman"/>
          <w:sz w:val="24"/>
          <w:szCs w:val="24"/>
        </w:rPr>
        <w:t>)</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 xml:space="preserve"> 57. ¿En que consistían las visitas domiciliares?</w:t>
      </w:r>
    </w:p>
    <w:p w:rsidR="004F45E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a) Revisión de la letrina solar      b) Entrevista sobre uso y mantenimiento.</w:t>
      </w:r>
    </w:p>
    <w:p w:rsidR="004F45E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 Otro (especifique) __________________________________________</w:t>
      </w:r>
    </w:p>
    <w:p w:rsidR="004F45E8" w:rsidRDefault="004F45E8" w:rsidP="004F45E8">
      <w:pPr>
        <w:pStyle w:val="Sinespaciado"/>
        <w:ind w:left="426" w:hanging="426"/>
        <w:rPr>
          <w:rFonts w:ascii="Times New Roman" w:hAnsi="Times New Roman"/>
          <w:sz w:val="24"/>
          <w:szCs w:val="24"/>
        </w:rPr>
      </w:pPr>
      <w:r>
        <w:rPr>
          <w:rFonts w:ascii="Times New Roman" w:hAnsi="Times New Roman"/>
          <w:sz w:val="24"/>
          <w:szCs w:val="24"/>
        </w:rPr>
        <w:t xml:space="preserve"> 58. ¿Se organizo la comunidad para vigilar el correcto uso de las letrinas solares?</w:t>
      </w:r>
    </w:p>
    <w:p w:rsidR="004F45E8" w:rsidRDefault="004F45E8" w:rsidP="004F45E8">
      <w:pPr>
        <w:pStyle w:val="Sinespaciado"/>
        <w:ind w:left="568"/>
        <w:rPr>
          <w:rFonts w:ascii="Times New Roman" w:hAnsi="Times New Roman"/>
          <w:sz w:val="24"/>
          <w:szCs w:val="24"/>
        </w:rPr>
      </w:pPr>
      <w:r>
        <w:rPr>
          <w:rFonts w:ascii="Times New Roman" w:hAnsi="Times New Roman"/>
          <w:sz w:val="24"/>
          <w:szCs w:val="24"/>
        </w:rPr>
        <w:t xml:space="preserve">                  a) Si </w:t>
      </w:r>
      <w:r>
        <w:rPr>
          <w:rFonts w:ascii="Times New Roman" w:hAnsi="Times New Roman"/>
          <w:sz w:val="24"/>
          <w:szCs w:val="24"/>
        </w:rPr>
        <w:tab/>
      </w:r>
      <w:r>
        <w:rPr>
          <w:rFonts w:ascii="Times New Roman" w:hAnsi="Times New Roman"/>
          <w:sz w:val="24"/>
          <w:szCs w:val="24"/>
        </w:rPr>
        <w:tab/>
        <w:t xml:space="preserve">                          b) no </w:t>
      </w:r>
    </w:p>
    <w:p w:rsidR="004F45E8" w:rsidRPr="00961F47" w:rsidRDefault="004F45E8" w:rsidP="004F45E8">
      <w:pPr>
        <w:pStyle w:val="Sinespaciado"/>
        <w:ind w:left="360" w:hanging="360"/>
        <w:rPr>
          <w:rFonts w:ascii="Times New Roman" w:hAnsi="Times New Roman"/>
          <w:sz w:val="24"/>
          <w:szCs w:val="24"/>
        </w:rPr>
      </w:pPr>
      <w:r>
        <w:rPr>
          <w:rFonts w:ascii="Times New Roman" w:hAnsi="Times New Roman"/>
          <w:sz w:val="24"/>
          <w:szCs w:val="24"/>
        </w:rPr>
        <w:t xml:space="preserve"> 59. ¿Qué le indicaron se podía utilizar como </w:t>
      </w:r>
      <w:r w:rsidRPr="00961F47">
        <w:rPr>
          <w:rFonts w:ascii="Times New Roman" w:hAnsi="Times New Roman"/>
          <w:sz w:val="24"/>
          <w:szCs w:val="24"/>
        </w:rPr>
        <w:t>material</w:t>
      </w:r>
      <w:r>
        <w:rPr>
          <w:rFonts w:ascii="Times New Roman" w:hAnsi="Times New Roman"/>
          <w:sz w:val="24"/>
          <w:szCs w:val="24"/>
        </w:rPr>
        <w:t xml:space="preserve"> secante para su letrina? </w:t>
      </w:r>
    </w:p>
    <w:p w:rsidR="004F45E8" w:rsidRPr="00961F47"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a) Cal        </w:t>
      </w:r>
      <w:r>
        <w:rPr>
          <w:rFonts w:ascii="Times New Roman" w:hAnsi="Times New Roman"/>
          <w:sz w:val="24"/>
          <w:szCs w:val="24"/>
        </w:rPr>
        <w:t xml:space="preserve">                                    b</w:t>
      </w:r>
      <w:r w:rsidRPr="00961F47">
        <w:rPr>
          <w:rFonts w:ascii="Times New Roman" w:hAnsi="Times New Roman"/>
          <w:sz w:val="24"/>
          <w:szCs w:val="24"/>
        </w:rPr>
        <w:t>) Cal y tierra blanca</w:t>
      </w:r>
    </w:p>
    <w:p w:rsidR="004F45E8" w:rsidRPr="00961F47"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w:t>
      </w:r>
      <w:r w:rsidRPr="00961F47">
        <w:rPr>
          <w:rFonts w:ascii="Times New Roman" w:hAnsi="Times New Roman"/>
          <w:sz w:val="24"/>
          <w:szCs w:val="24"/>
        </w:rPr>
        <w:t xml:space="preserve">) Ceniza                                </w:t>
      </w:r>
      <w:r>
        <w:rPr>
          <w:rFonts w:ascii="Times New Roman" w:hAnsi="Times New Roman"/>
          <w:sz w:val="24"/>
          <w:szCs w:val="24"/>
        </w:rPr>
        <w:t xml:space="preserve">     </w:t>
      </w:r>
      <w:r w:rsidRPr="00961F47">
        <w:rPr>
          <w:rFonts w:ascii="Times New Roman" w:hAnsi="Times New Roman"/>
          <w:sz w:val="24"/>
          <w:szCs w:val="24"/>
        </w:rPr>
        <w:t xml:space="preserve"> d) Ceniza y tierra blanca</w:t>
      </w:r>
    </w:p>
    <w:p w:rsidR="004F45E8" w:rsidRDefault="004F45E8" w:rsidP="004F45E8">
      <w:pPr>
        <w:pStyle w:val="Sinespaciado"/>
        <w:tabs>
          <w:tab w:val="left" w:pos="3143"/>
        </w:tabs>
        <w:ind w:left="284" w:firstLine="284"/>
        <w:rPr>
          <w:rFonts w:ascii="Times New Roman" w:hAnsi="Times New Roman"/>
          <w:sz w:val="24"/>
          <w:szCs w:val="24"/>
        </w:rPr>
      </w:pPr>
      <w:r>
        <w:rPr>
          <w:rFonts w:ascii="Times New Roman" w:hAnsi="Times New Roman"/>
          <w:sz w:val="24"/>
          <w:szCs w:val="24"/>
        </w:rPr>
        <w:t xml:space="preserve">                  e) Cal y ceniza</w:t>
      </w:r>
      <w:r>
        <w:rPr>
          <w:rFonts w:ascii="Times New Roman" w:hAnsi="Times New Roman"/>
          <w:sz w:val="24"/>
          <w:szCs w:val="24"/>
        </w:rPr>
        <w:tab/>
        <w:t xml:space="preserve">                              f) </w:t>
      </w:r>
      <w:r w:rsidRPr="00961F47">
        <w:rPr>
          <w:rFonts w:ascii="Times New Roman" w:hAnsi="Times New Roman"/>
          <w:sz w:val="24"/>
          <w:szCs w:val="24"/>
        </w:rPr>
        <w:t>Otro, especifiq</w:t>
      </w:r>
      <w:r>
        <w:rPr>
          <w:rFonts w:ascii="Times New Roman" w:hAnsi="Times New Roman"/>
          <w:sz w:val="24"/>
          <w:szCs w:val="24"/>
        </w:rPr>
        <w:t>ue________________</w:t>
      </w:r>
    </w:p>
    <w:p w:rsidR="004F45E8" w:rsidRDefault="004F45E8" w:rsidP="004F45E8">
      <w:pPr>
        <w:pStyle w:val="Sinespaciado"/>
        <w:rPr>
          <w:rFonts w:ascii="Times New Roman" w:hAnsi="Times New Roman"/>
          <w:b/>
          <w:sz w:val="24"/>
          <w:szCs w:val="24"/>
        </w:rPr>
      </w:pPr>
      <w:r>
        <w:rPr>
          <w:rFonts w:ascii="Times New Roman" w:hAnsi="Times New Roman"/>
          <w:sz w:val="24"/>
          <w:szCs w:val="24"/>
        </w:rPr>
        <w:t>60. ¿Cuál e</w:t>
      </w:r>
      <w:r w:rsidRPr="00961F47">
        <w:rPr>
          <w:rFonts w:ascii="Times New Roman" w:hAnsi="Times New Roman"/>
          <w:sz w:val="24"/>
          <w:szCs w:val="24"/>
        </w:rPr>
        <w:t>s</w:t>
      </w:r>
      <w:r>
        <w:rPr>
          <w:rFonts w:ascii="Times New Roman" w:hAnsi="Times New Roman"/>
          <w:sz w:val="24"/>
          <w:szCs w:val="24"/>
        </w:rPr>
        <w:t xml:space="preserve"> la proporción de la mezcla? </w:t>
      </w:r>
    </w:p>
    <w:p w:rsidR="004F45E8" w:rsidRDefault="004F45E8" w:rsidP="004F45E8">
      <w:pPr>
        <w:pStyle w:val="Sinespaciado"/>
        <w:ind w:left="284" w:firstLine="284"/>
        <w:rPr>
          <w:rFonts w:ascii="Times New Roman" w:hAnsi="Times New Roman"/>
          <w:sz w:val="24"/>
          <w:szCs w:val="24"/>
        </w:rPr>
      </w:pPr>
      <w:r w:rsidRPr="00556B28">
        <w:rPr>
          <w:rFonts w:ascii="Times New Roman" w:hAnsi="Times New Roman"/>
          <w:sz w:val="24"/>
          <w:szCs w:val="24"/>
        </w:rPr>
        <w:t xml:space="preserve">       </w:t>
      </w:r>
      <w:r>
        <w:rPr>
          <w:rFonts w:ascii="Times New Roman" w:hAnsi="Times New Roman"/>
          <w:sz w:val="24"/>
          <w:szCs w:val="24"/>
        </w:rPr>
        <w:t xml:space="preserve">           </w:t>
      </w:r>
      <w:r w:rsidRPr="00556B28">
        <w:rPr>
          <w:rFonts w:ascii="Times New Roman" w:hAnsi="Times New Roman"/>
          <w:sz w:val="24"/>
          <w:szCs w:val="24"/>
        </w:rPr>
        <w:t>a)</w:t>
      </w:r>
      <w:r>
        <w:rPr>
          <w:rFonts w:ascii="Times New Roman" w:hAnsi="Times New Roman"/>
          <w:sz w:val="24"/>
          <w:szCs w:val="24"/>
        </w:rPr>
        <w:t xml:space="preserve"> 50-50                                        b) 60-40</w:t>
      </w:r>
    </w:p>
    <w:p w:rsidR="004F45E8" w:rsidRPr="00556B28" w:rsidRDefault="004F45E8" w:rsidP="004F45E8">
      <w:pPr>
        <w:pStyle w:val="Sinespaciado"/>
        <w:ind w:left="284" w:firstLine="284"/>
        <w:rPr>
          <w:rFonts w:ascii="Times New Roman" w:hAnsi="Times New Roman"/>
          <w:sz w:val="24"/>
          <w:szCs w:val="24"/>
        </w:rPr>
      </w:pPr>
      <w:r>
        <w:rPr>
          <w:rFonts w:ascii="Times New Roman" w:hAnsi="Times New Roman"/>
          <w:sz w:val="24"/>
          <w:szCs w:val="24"/>
        </w:rPr>
        <w:t xml:space="preserve">                  c) 40-60                                        d)</w:t>
      </w:r>
      <w:r w:rsidRPr="00556B28">
        <w:rPr>
          <w:rFonts w:ascii="Times New Roman" w:hAnsi="Times New Roman"/>
          <w:sz w:val="24"/>
          <w:szCs w:val="24"/>
        </w:rPr>
        <w:t xml:space="preserve"> </w:t>
      </w:r>
      <w:r w:rsidRPr="00961F47">
        <w:rPr>
          <w:rFonts w:ascii="Times New Roman" w:hAnsi="Times New Roman"/>
          <w:sz w:val="24"/>
          <w:szCs w:val="24"/>
        </w:rPr>
        <w:t>Otro, especifiq</w:t>
      </w:r>
      <w:r>
        <w:rPr>
          <w:rFonts w:ascii="Times New Roman" w:hAnsi="Times New Roman"/>
          <w:sz w:val="24"/>
          <w:szCs w:val="24"/>
        </w:rPr>
        <w:t>ue_________________</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61. ¿Cuando se le capacitó, ¿se le enseñó</w:t>
      </w:r>
      <w:r w:rsidRPr="00961F47">
        <w:rPr>
          <w:rFonts w:ascii="Times New Roman" w:hAnsi="Times New Roman"/>
          <w:sz w:val="24"/>
          <w:szCs w:val="24"/>
        </w:rPr>
        <w:t xml:space="preserve"> sobre la im</w:t>
      </w:r>
      <w:r>
        <w:rPr>
          <w:rFonts w:ascii="Times New Roman" w:hAnsi="Times New Roman"/>
          <w:sz w:val="24"/>
          <w:szCs w:val="24"/>
        </w:rPr>
        <w:t xml:space="preserve">portancia de la letrina y los </w:t>
      </w:r>
      <w:r w:rsidRPr="00961F47">
        <w:rPr>
          <w:rFonts w:ascii="Times New Roman" w:hAnsi="Times New Roman"/>
          <w:sz w:val="24"/>
          <w:szCs w:val="24"/>
        </w:rPr>
        <w:t>benefi</w:t>
      </w:r>
      <w:r>
        <w:rPr>
          <w:rFonts w:ascii="Times New Roman" w:hAnsi="Times New Roman"/>
          <w:sz w:val="24"/>
          <w:szCs w:val="24"/>
        </w:rPr>
        <w:t>cios que        trae para la salud?</w:t>
      </w:r>
    </w:p>
    <w:p w:rsidR="004F45E8" w:rsidRDefault="004F45E8" w:rsidP="004F45E8">
      <w:pPr>
        <w:pStyle w:val="Sinespaciado"/>
        <w:ind w:left="284" w:firstLine="284"/>
        <w:rPr>
          <w:rFonts w:ascii="Times New Roman" w:hAnsi="Times New Roman"/>
          <w:sz w:val="24"/>
          <w:szCs w:val="24"/>
        </w:rPr>
      </w:pPr>
      <w:r w:rsidRPr="00961F47">
        <w:rPr>
          <w:rFonts w:ascii="Times New Roman" w:hAnsi="Times New Roman"/>
          <w:sz w:val="24"/>
          <w:szCs w:val="24"/>
        </w:rPr>
        <w:t xml:space="preserve">    </w:t>
      </w:r>
      <w:r>
        <w:rPr>
          <w:rFonts w:ascii="Times New Roman" w:hAnsi="Times New Roman"/>
          <w:sz w:val="24"/>
          <w:szCs w:val="24"/>
        </w:rPr>
        <w:t xml:space="preserve">              </w:t>
      </w:r>
      <w:r w:rsidRPr="00961F47">
        <w:rPr>
          <w:rFonts w:ascii="Times New Roman" w:hAnsi="Times New Roman"/>
          <w:sz w:val="24"/>
          <w:szCs w:val="24"/>
        </w:rPr>
        <w:t xml:space="preserve">a) Si                                          </w:t>
      </w:r>
      <w:r>
        <w:rPr>
          <w:rFonts w:ascii="Times New Roman" w:hAnsi="Times New Roman"/>
          <w:sz w:val="24"/>
          <w:szCs w:val="24"/>
        </w:rPr>
        <w:t xml:space="preserve">    b) N</w:t>
      </w:r>
      <w:r w:rsidRPr="00961F47">
        <w:rPr>
          <w:rFonts w:ascii="Times New Roman" w:hAnsi="Times New Roman"/>
          <w:sz w:val="24"/>
          <w:szCs w:val="24"/>
        </w:rPr>
        <w:t xml:space="preserve">o </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62. </w:t>
      </w:r>
      <w:r w:rsidRPr="009813BD">
        <w:rPr>
          <w:rFonts w:ascii="Times New Roman" w:hAnsi="Times New Roman"/>
          <w:sz w:val="24"/>
          <w:szCs w:val="24"/>
        </w:rPr>
        <w:t>¿Considera usted que es importante contar con una letrina solar?</w:t>
      </w:r>
    </w:p>
    <w:p w:rsidR="004F45E8" w:rsidRDefault="004F45E8" w:rsidP="004F45E8">
      <w:pPr>
        <w:pStyle w:val="Sinespaciado"/>
        <w:ind w:left="284" w:firstLine="284"/>
        <w:rPr>
          <w:rFonts w:ascii="Times New Roman" w:hAnsi="Times New Roman"/>
          <w:b/>
          <w:sz w:val="24"/>
          <w:szCs w:val="24"/>
        </w:rPr>
      </w:pPr>
      <w:r>
        <w:rPr>
          <w:rFonts w:ascii="Times New Roman" w:hAnsi="Times New Roman"/>
          <w:sz w:val="24"/>
          <w:szCs w:val="24"/>
        </w:rPr>
        <w:tab/>
        <w:t xml:space="preserve">                a) Si</w:t>
      </w:r>
      <w:r>
        <w:rPr>
          <w:rFonts w:ascii="Times New Roman" w:hAnsi="Times New Roman"/>
          <w:sz w:val="24"/>
          <w:szCs w:val="24"/>
        </w:rPr>
        <w:tab/>
      </w:r>
      <w:r>
        <w:rPr>
          <w:rFonts w:ascii="Times New Roman" w:hAnsi="Times New Roman"/>
          <w:sz w:val="24"/>
          <w:szCs w:val="24"/>
        </w:rPr>
        <w:tab/>
        <w:t xml:space="preserve">                                  b) No</w:t>
      </w:r>
    </w:p>
    <w:p w:rsidR="004F45E8" w:rsidRDefault="004F45E8" w:rsidP="004F45E8">
      <w:pPr>
        <w:pStyle w:val="Sinespaciado"/>
        <w:jc w:val="center"/>
        <w:rPr>
          <w:rFonts w:ascii="Times New Roman" w:hAnsi="Times New Roman"/>
          <w:b/>
          <w:sz w:val="24"/>
          <w:szCs w:val="24"/>
        </w:rPr>
      </w:pPr>
    </w:p>
    <w:p w:rsidR="004F45E8" w:rsidRPr="0055489C" w:rsidRDefault="004F45E8" w:rsidP="004F45E8">
      <w:pPr>
        <w:pStyle w:val="Sinespaciado"/>
        <w:jc w:val="center"/>
        <w:rPr>
          <w:rFonts w:ascii="Times New Roman" w:hAnsi="Times New Roman"/>
          <w:b/>
          <w:sz w:val="24"/>
          <w:szCs w:val="24"/>
        </w:rPr>
      </w:pPr>
      <w:r w:rsidRPr="0055489C">
        <w:rPr>
          <w:rFonts w:ascii="Times New Roman" w:hAnsi="Times New Roman"/>
          <w:b/>
          <w:sz w:val="24"/>
          <w:szCs w:val="24"/>
        </w:rPr>
        <w:lastRenderedPageBreak/>
        <w:t>ANE</w:t>
      </w:r>
      <w:r>
        <w:rPr>
          <w:rFonts w:ascii="Times New Roman" w:hAnsi="Times New Roman"/>
          <w:b/>
          <w:sz w:val="24"/>
          <w:szCs w:val="24"/>
        </w:rPr>
        <w:t>XO NUMERO 7</w:t>
      </w:r>
    </w:p>
    <w:p w:rsidR="004F45E8" w:rsidRPr="00961F47" w:rsidRDefault="004F45E8" w:rsidP="004F45E8">
      <w:pPr>
        <w:pStyle w:val="Prrafodelista"/>
        <w:ind w:left="0"/>
        <w:jc w:val="center"/>
        <w:rPr>
          <w:rFonts w:ascii="Times New Roman" w:hAnsi="Times New Roman"/>
        </w:rPr>
      </w:pPr>
      <w:r w:rsidRPr="00961F47">
        <w:rPr>
          <w:rFonts w:ascii="Times New Roman" w:hAnsi="Times New Roman"/>
        </w:rPr>
        <w:t>GUIA DE OBSERVACION.</w:t>
      </w:r>
    </w:p>
    <w:p w:rsidR="004F45E8" w:rsidRPr="00961F47" w:rsidRDefault="004F45E8" w:rsidP="004F45E8">
      <w:pPr>
        <w:pStyle w:val="Prrafodelista"/>
        <w:ind w:left="0"/>
        <w:jc w:val="center"/>
        <w:rPr>
          <w:rFonts w:ascii="Times New Roman" w:hAnsi="Times New Roman"/>
        </w:rPr>
      </w:pPr>
    </w:p>
    <w:p w:rsidR="004F45E8" w:rsidRPr="00961F47" w:rsidRDefault="004F45E8" w:rsidP="004F45E8">
      <w:pPr>
        <w:pStyle w:val="Prrafodelista"/>
        <w:ind w:left="0"/>
        <w:jc w:val="center"/>
        <w:rPr>
          <w:rFonts w:ascii="Times New Roman" w:hAnsi="Times New Roman"/>
        </w:rPr>
      </w:pPr>
      <w:r w:rsidRPr="00961F47">
        <w:rPr>
          <w:rFonts w:ascii="Times New Roman" w:hAnsi="Times New Roman"/>
        </w:rPr>
        <w:t>UNIVERSIDAD DE EL SALVADOR</w:t>
      </w:r>
    </w:p>
    <w:p w:rsidR="004F45E8" w:rsidRPr="00961F47" w:rsidRDefault="004F45E8" w:rsidP="004F45E8">
      <w:pPr>
        <w:pStyle w:val="Prrafodelista"/>
        <w:ind w:left="0"/>
        <w:jc w:val="center"/>
        <w:rPr>
          <w:rFonts w:ascii="Times New Roman" w:hAnsi="Times New Roman"/>
        </w:rPr>
      </w:pPr>
      <w:r w:rsidRPr="00961F47">
        <w:rPr>
          <w:rFonts w:ascii="Times New Roman" w:hAnsi="Times New Roman"/>
        </w:rPr>
        <w:t>FACULTAD DE MEDICINA</w:t>
      </w:r>
    </w:p>
    <w:p w:rsidR="004F45E8" w:rsidRPr="00961F47" w:rsidRDefault="004F45E8" w:rsidP="004F45E8">
      <w:pPr>
        <w:pStyle w:val="Prrafodelista"/>
        <w:ind w:left="0"/>
        <w:jc w:val="center"/>
        <w:rPr>
          <w:rFonts w:ascii="Times New Roman" w:hAnsi="Times New Roman"/>
        </w:rPr>
      </w:pPr>
      <w:r w:rsidRPr="00961F47">
        <w:rPr>
          <w:rFonts w:ascii="Times New Roman" w:hAnsi="Times New Roman"/>
        </w:rPr>
        <w:t>ESCUELA DE TECNOLOGIA MÉDICA</w:t>
      </w:r>
    </w:p>
    <w:p w:rsidR="004F45E8" w:rsidRDefault="004F45E8" w:rsidP="004F45E8">
      <w:pPr>
        <w:pStyle w:val="Prrafodelista"/>
        <w:ind w:left="0"/>
        <w:jc w:val="center"/>
        <w:rPr>
          <w:rFonts w:ascii="Times New Roman" w:hAnsi="Times New Roman"/>
        </w:rPr>
      </w:pPr>
      <w:r w:rsidRPr="00961F47">
        <w:rPr>
          <w:rFonts w:ascii="Times New Roman" w:hAnsi="Times New Roman"/>
        </w:rPr>
        <w:t>LICENCIATURA EN ECOTECNOLOGIA</w:t>
      </w:r>
    </w:p>
    <w:p w:rsidR="004F45E8" w:rsidRDefault="001F6489" w:rsidP="004F45E8">
      <w:pPr>
        <w:pStyle w:val="Prrafodelista"/>
        <w:ind w:left="0"/>
        <w:rPr>
          <w:rFonts w:ascii="Times New Roman" w:hAnsi="Times New Roman"/>
        </w:rPr>
      </w:pPr>
      <w:r>
        <w:rPr>
          <w:rFonts w:ascii="Times New Roman" w:hAnsi="Times New Roman"/>
          <w:noProof/>
          <w:lang w:val="es-ES" w:eastAsia="es-ES"/>
        </w:rPr>
        <w:drawing>
          <wp:anchor distT="0" distB="0" distL="114300" distR="114300" simplePos="0" relativeHeight="251659776" behindDoc="0" locked="0" layoutInCell="1" allowOverlap="1">
            <wp:simplePos x="0" y="0"/>
            <wp:positionH relativeFrom="column">
              <wp:posOffset>2158365</wp:posOffset>
            </wp:positionH>
            <wp:positionV relativeFrom="paragraph">
              <wp:posOffset>74295</wp:posOffset>
            </wp:positionV>
            <wp:extent cx="1325880" cy="1400175"/>
            <wp:effectExtent l="19050" t="0" r="7620" b="0"/>
            <wp:wrapNone/>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325880" cy="1400175"/>
                    </a:xfrm>
                    <a:prstGeom prst="rect">
                      <a:avLst/>
                    </a:prstGeom>
                    <a:noFill/>
                    <a:ln w="9525">
                      <a:noFill/>
                      <a:miter lim="800000"/>
                      <a:headEnd/>
                      <a:tailEnd/>
                    </a:ln>
                  </pic:spPr>
                </pic:pic>
              </a:graphicData>
            </a:graphic>
          </wp:anchor>
        </w:drawing>
      </w:r>
    </w:p>
    <w:p w:rsidR="004F45E8" w:rsidRDefault="004F45E8" w:rsidP="004F45E8">
      <w:pPr>
        <w:pStyle w:val="Prrafodelista"/>
        <w:ind w:left="0"/>
        <w:rPr>
          <w:rFonts w:ascii="Times New Roman" w:hAnsi="Times New Roman"/>
        </w:rPr>
      </w:pPr>
    </w:p>
    <w:p w:rsidR="004F45E8" w:rsidRDefault="004F45E8" w:rsidP="004F45E8">
      <w:pPr>
        <w:pStyle w:val="Prrafodelista"/>
        <w:ind w:left="0"/>
        <w:rPr>
          <w:rFonts w:ascii="Times New Roman" w:hAnsi="Times New Roman"/>
        </w:rPr>
      </w:pPr>
    </w:p>
    <w:p w:rsidR="004F45E8" w:rsidRDefault="004F45E8" w:rsidP="004F45E8">
      <w:pPr>
        <w:pStyle w:val="Prrafodelista"/>
        <w:ind w:left="0"/>
        <w:rPr>
          <w:rFonts w:ascii="Times New Roman" w:hAnsi="Times New Roman"/>
        </w:rPr>
      </w:pPr>
    </w:p>
    <w:p w:rsidR="004F45E8" w:rsidRDefault="004F45E8" w:rsidP="004F45E8">
      <w:pPr>
        <w:pStyle w:val="Prrafodelista"/>
        <w:ind w:left="0"/>
        <w:rPr>
          <w:rFonts w:ascii="Times New Roman" w:hAnsi="Times New Roman"/>
        </w:rPr>
      </w:pPr>
    </w:p>
    <w:p w:rsidR="004F45E8" w:rsidRDefault="004F45E8" w:rsidP="004F45E8">
      <w:pPr>
        <w:pStyle w:val="Prrafodelista"/>
        <w:ind w:left="0"/>
        <w:rPr>
          <w:rFonts w:ascii="Times New Roman" w:hAnsi="Times New Roman"/>
        </w:rPr>
      </w:pPr>
    </w:p>
    <w:p w:rsidR="004F45E8" w:rsidRDefault="004F45E8" w:rsidP="004F45E8">
      <w:pPr>
        <w:pStyle w:val="Prrafodelista"/>
        <w:ind w:left="0"/>
        <w:rPr>
          <w:rFonts w:ascii="Times New Roman" w:hAnsi="Times New Roman"/>
        </w:rPr>
      </w:pPr>
    </w:p>
    <w:p w:rsidR="004F45E8" w:rsidRDefault="004F45E8" w:rsidP="004F45E8">
      <w:pPr>
        <w:pStyle w:val="Prrafodelista"/>
        <w:ind w:left="0"/>
        <w:rPr>
          <w:rFonts w:ascii="Times New Roman" w:hAnsi="Times New Roman"/>
        </w:rPr>
      </w:pPr>
    </w:p>
    <w:p w:rsidR="004F45E8" w:rsidRDefault="004F45E8" w:rsidP="004F45E8">
      <w:pPr>
        <w:pStyle w:val="Prrafodelista"/>
        <w:ind w:left="0"/>
        <w:rPr>
          <w:rFonts w:ascii="Times New Roman" w:hAnsi="Times New Roman"/>
        </w:rPr>
      </w:pPr>
    </w:p>
    <w:p w:rsidR="004F45E8" w:rsidRPr="00961F47" w:rsidRDefault="004F45E8" w:rsidP="004F45E8">
      <w:pPr>
        <w:pStyle w:val="Prrafodelista"/>
        <w:ind w:left="0"/>
        <w:rPr>
          <w:rFonts w:ascii="Times New Roman" w:hAnsi="Times New Roman"/>
        </w:rPr>
      </w:pPr>
      <w:r w:rsidRPr="00961F47">
        <w:rPr>
          <w:rFonts w:ascii="Times New Roman" w:hAnsi="Times New Roman"/>
        </w:rPr>
        <w:t>GUIA DE OBSERVACION SOBRE</w:t>
      </w:r>
      <w:r>
        <w:rPr>
          <w:rFonts w:ascii="Times New Roman" w:hAnsi="Times New Roman"/>
        </w:rPr>
        <w:t xml:space="preserve"> LA</w:t>
      </w:r>
      <w:r w:rsidRPr="00961F47">
        <w:rPr>
          <w:rFonts w:ascii="Times New Roman" w:hAnsi="Times New Roman"/>
        </w:rPr>
        <w:t xml:space="preserve"> “EVALUACION DE LOS CONOCIMIENTOS, ACTITUDES Y PRACTICAS QUE CONDICIONAN EL USO Y MANTENIMIENTO DE LAS LETRINAS SOLARES EN LA COMUNIDAD LOS ANGELES, CANTON EL MAJAHUAL, DEPARTAMENTO DE LA LIBERTAD”</w:t>
      </w:r>
    </w:p>
    <w:p w:rsidR="004F45E8" w:rsidRDefault="004F45E8" w:rsidP="004F45E8">
      <w:pPr>
        <w:rPr>
          <w:rFonts w:ascii="Times New Roman" w:hAnsi="Times New Roman"/>
        </w:rPr>
      </w:pPr>
    </w:p>
    <w:p w:rsidR="004F45E8" w:rsidRPr="00961F47" w:rsidRDefault="004F45E8" w:rsidP="004F45E8">
      <w:pPr>
        <w:rPr>
          <w:rFonts w:ascii="Times New Roman" w:hAnsi="Times New Roman"/>
        </w:rPr>
      </w:pPr>
      <w:r>
        <w:rPr>
          <w:rFonts w:ascii="Times New Roman" w:hAnsi="Times New Roman"/>
        </w:rPr>
        <w:t xml:space="preserve">Objetivo: Observar </w:t>
      </w:r>
      <w:r w:rsidRPr="00961F47">
        <w:rPr>
          <w:rFonts w:ascii="Times New Roman" w:hAnsi="Times New Roman"/>
        </w:rPr>
        <w:t xml:space="preserve"> los</w:t>
      </w:r>
      <w:r>
        <w:rPr>
          <w:rFonts w:ascii="Times New Roman" w:hAnsi="Times New Roman"/>
        </w:rPr>
        <w:t xml:space="preserve"> aspectos de construcción y las condiciones de infraestructura de</w:t>
      </w:r>
      <w:r w:rsidRPr="00961F47">
        <w:rPr>
          <w:rFonts w:ascii="Times New Roman" w:hAnsi="Times New Roman"/>
        </w:rPr>
        <w:t xml:space="preserve"> las letrinas solares en</w:t>
      </w:r>
      <w:r>
        <w:rPr>
          <w:rFonts w:ascii="Times New Roman" w:hAnsi="Times New Roman"/>
        </w:rPr>
        <w:t xml:space="preserve"> La Comunidad Los Ángeles, Cantón El Majahual, Departamento de La Libertad.</w:t>
      </w:r>
    </w:p>
    <w:p w:rsidR="004F45E8" w:rsidRPr="00587C09" w:rsidRDefault="004F45E8" w:rsidP="004F45E8">
      <w:pPr>
        <w:pStyle w:val="Sinespaciado"/>
        <w:rPr>
          <w:rFonts w:ascii="Times New Roman" w:hAnsi="Times New Roman"/>
          <w:sz w:val="24"/>
          <w:szCs w:val="24"/>
        </w:rPr>
      </w:pPr>
      <w:r w:rsidRPr="00961F47">
        <w:rPr>
          <w:rFonts w:ascii="Times New Roman" w:hAnsi="Times New Roman"/>
          <w:sz w:val="24"/>
          <w:szCs w:val="24"/>
        </w:rPr>
        <w:t>Indicaciones: Co</w:t>
      </w:r>
      <w:r>
        <w:rPr>
          <w:rFonts w:ascii="Times New Roman" w:hAnsi="Times New Roman"/>
          <w:sz w:val="24"/>
          <w:szCs w:val="24"/>
        </w:rPr>
        <w:t xml:space="preserve">mplete la guía observando detenidamente cada uno de los aspectos a evaluar tanto de construcción, como de infraestructura, uso y mantenimiento de la letrina solar; </w:t>
      </w:r>
      <w:r w:rsidRPr="00961F47">
        <w:rPr>
          <w:rFonts w:ascii="Times New Roman" w:hAnsi="Times New Roman"/>
          <w:sz w:val="24"/>
          <w:szCs w:val="24"/>
        </w:rPr>
        <w:t xml:space="preserve"> encerrando con un círculo el literal correspondiente y escriba donde se requiera con letra legible.</w:t>
      </w:r>
      <w:r>
        <w:rPr>
          <w:rFonts w:ascii="Times New Roman" w:hAnsi="Times New Roman"/>
          <w:sz w:val="24"/>
          <w:szCs w:val="24"/>
        </w:rPr>
        <w:t xml:space="preserve"> </w:t>
      </w:r>
    </w:p>
    <w:p w:rsidR="004F45E8" w:rsidRDefault="004F45E8" w:rsidP="004F45E8">
      <w:pPr>
        <w:pStyle w:val="Sinespaciado"/>
        <w:rPr>
          <w:rFonts w:ascii="Times New Roman" w:hAnsi="Times New Roman"/>
          <w:b/>
          <w:sz w:val="24"/>
          <w:szCs w:val="24"/>
        </w:rPr>
      </w:pPr>
    </w:p>
    <w:p w:rsidR="004F45E8" w:rsidRPr="00961F47" w:rsidRDefault="004F45E8" w:rsidP="004F45E8">
      <w:pPr>
        <w:pStyle w:val="Sinespaciado"/>
        <w:numPr>
          <w:ilvl w:val="0"/>
          <w:numId w:val="31"/>
        </w:numPr>
        <w:ind w:left="284"/>
        <w:rPr>
          <w:rFonts w:ascii="Times New Roman" w:hAnsi="Times New Roman"/>
          <w:sz w:val="24"/>
          <w:szCs w:val="24"/>
        </w:rPr>
      </w:pPr>
      <w:r w:rsidRPr="00961F47">
        <w:rPr>
          <w:rFonts w:ascii="Times New Roman" w:hAnsi="Times New Roman"/>
          <w:sz w:val="24"/>
          <w:szCs w:val="24"/>
        </w:rPr>
        <w:t>Cuál es el prototipo de letrina solar construido.</w:t>
      </w:r>
    </w:p>
    <w:p w:rsidR="004F45E8" w:rsidRDefault="004F45E8" w:rsidP="004F45E8">
      <w:pPr>
        <w:pStyle w:val="Sinespaciado"/>
        <w:rPr>
          <w:rFonts w:ascii="Times New Roman" w:hAnsi="Times New Roman"/>
          <w:sz w:val="24"/>
          <w:szCs w:val="24"/>
          <w:lang w:val="en-US"/>
        </w:rPr>
      </w:pPr>
      <w:r w:rsidRPr="00587C09">
        <w:rPr>
          <w:rFonts w:ascii="Times New Roman" w:hAnsi="Times New Roman"/>
          <w:sz w:val="24"/>
          <w:szCs w:val="24"/>
          <w:lang w:val="es-ES"/>
        </w:rPr>
        <w:t xml:space="preserve">     </w:t>
      </w:r>
      <w:r w:rsidRPr="00961F47">
        <w:rPr>
          <w:rFonts w:ascii="Times New Roman" w:hAnsi="Times New Roman"/>
          <w:sz w:val="24"/>
          <w:szCs w:val="24"/>
          <w:lang w:val="en-US"/>
        </w:rPr>
        <w:t>a) I                        b) II                     c) III                     d) IV</w:t>
      </w:r>
    </w:p>
    <w:p w:rsidR="004F45E8" w:rsidRPr="00961F47" w:rsidRDefault="004F45E8" w:rsidP="004F45E8">
      <w:pPr>
        <w:pStyle w:val="Sinespaciado"/>
        <w:numPr>
          <w:ilvl w:val="0"/>
          <w:numId w:val="31"/>
        </w:numPr>
        <w:ind w:left="284"/>
        <w:rPr>
          <w:rFonts w:ascii="Times New Roman" w:hAnsi="Times New Roman"/>
          <w:sz w:val="24"/>
          <w:szCs w:val="24"/>
        </w:rPr>
      </w:pPr>
      <w:r w:rsidRPr="00961F47">
        <w:rPr>
          <w:rFonts w:ascii="Times New Roman" w:hAnsi="Times New Roman"/>
          <w:sz w:val="24"/>
          <w:szCs w:val="24"/>
        </w:rPr>
        <w:t>Reúne los estándares de construcción según el prototipo y diseño</w:t>
      </w:r>
      <w:r>
        <w:rPr>
          <w:rFonts w:ascii="Times New Roman" w:hAnsi="Times New Roman"/>
          <w:sz w:val="24"/>
          <w:szCs w:val="24"/>
        </w:rPr>
        <w:t>:</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La distancia mínima entre la letrina y las líneas de colindancia es de por lo menos 1 mt.</w:t>
      </w:r>
    </w:p>
    <w:p w:rsidR="004F45E8" w:rsidRDefault="004F45E8" w:rsidP="004F45E8">
      <w:pPr>
        <w:pStyle w:val="Sinespaciado"/>
        <w:numPr>
          <w:ilvl w:val="0"/>
          <w:numId w:val="30"/>
        </w:numPr>
        <w:rPr>
          <w:rFonts w:ascii="Times New Roman" w:hAnsi="Times New Roman"/>
          <w:sz w:val="24"/>
          <w:szCs w:val="24"/>
        </w:rPr>
      </w:pPr>
      <w:r>
        <w:rPr>
          <w:rFonts w:ascii="Times New Roman" w:hAnsi="Times New Roman"/>
          <w:sz w:val="24"/>
          <w:szCs w:val="24"/>
        </w:rPr>
        <w:t>Si                        b)  No</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La recamara solar se encuentra orientada</w:t>
      </w:r>
      <w:r>
        <w:rPr>
          <w:rFonts w:ascii="Times New Roman" w:hAnsi="Times New Roman"/>
          <w:sz w:val="24"/>
          <w:szCs w:val="24"/>
        </w:rPr>
        <w:t xml:space="preserve"> hacia el sur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961F47">
        <w:rPr>
          <w:rFonts w:ascii="Times New Roman" w:hAnsi="Times New Roman"/>
          <w:sz w:val="24"/>
          <w:szCs w:val="24"/>
        </w:rPr>
        <w:t>a) Si         b) No</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Se encuentra cerca de cuerpos de agua                                                 a) Si         b) No</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Es posible construir otro tipo de letrina en el lugar                               a) Si         b) No</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Esta ubicada en un lugar propenso a inundaciones                               a) Si </w:t>
      </w:r>
      <w:r>
        <w:rPr>
          <w:rFonts w:ascii="Times New Roman" w:hAnsi="Times New Roman"/>
          <w:sz w:val="24"/>
          <w:szCs w:val="24"/>
        </w:rPr>
        <w:tab/>
        <w:t xml:space="preserve">    b) No</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La recamara solar recibe el calor del so</w:t>
      </w:r>
      <w:r>
        <w:rPr>
          <w:rFonts w:ascii="Times New Roman" w:hAnsi="Times New Roman"/>
          <w:sz w:val="24"/>
          <w:szCs w:val="24"/>
        </w:rPr>
        <w:t xml:space="preserve">l sin obstáculos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961F47">
        <w:rPr>
          <w:rFonts w:ascii="Times New Roman" w:hAnsi="Times New Roman"/>
          <w:sz w:val="24"/>
          <w:szCs w:val="24"/>
        </w:rPr>
        <w:t>a) Si         b) No</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La letrina solar no permite la infil</w:t>
      </w:r>
      <w:r>
        <w:rPr>
          <w:rFonts w:ascii="Times New Roman" w:hAnsi="Times New Roman"/>
          <w:sz w:val="24"/>
          <w:szCs w:val="24"/>
        </w:rPr>
        <w:t xml:space="preserve">tración y se encuentra seca </w:t>
      </w:r>
      <w:r>
        <w:rPr>
          <w:rFonts w:ascii="Times New Roman" w:hAnsi="Times New Roman"/>
          <w:sz w:val="24"/>
          <w:szCs w:val="24"/>
        </w:rPr>
        <w:tab/>
      </w:r>
      <w:r>
        <w:rPr>
          <w:rFonts w:ascii="Times New Roman" w:hAnsi="Times New Roman"/>
          <w:sz w:val="24"/>
          <w:szCs w:val="24"/>
        </w:rPr>
        <w:tab/>
      </w:r>
      <w:r w:rsidRPr="00961F47">
        <w:rPr>
          <w:rFonts w:ascii="Times New Roman" w:hAnsi="Times New Roman"/>
          <w:sz w:val="24"/>
          <w:szCs w:val="24"/>
        </w:rPr>
        <w:t>a) Si         b) No</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 xml:space="preserve">La letrina cuenta con tubo de ventilación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961F47">
        <w:rPr>
          <w:rFonts w:ascii="Times New Roman" w:hAnsi="Times New Roman"/>
          <w:sz w:val="24"/>
          <w:szCs w:val="24"/>
        </w:rPr>
        <w:t>a) Si         b)</w:t>
      </w:r>
      <w:r>
        <w:rPr>
          <w:rFonts w:ascii="Times New Roman" w:hAnsi="Times New Roman"/>
          <w:sz w:val="24"/>
          <w:szCs w:val="24"/>
        </w:rPr>
        <w:t xml:space="preserve"> No</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 xml:space="preserve">La letrina solar cuenta con urinario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961F47">
        <w:rPr>
          <w:rFonts w:ascii="Times New Roman" w:hAnsi="Times New Roman"/>
          <w:sz w:val="24"/>
          <w:szCs w:val="24"/>
        </w:rPr>
        <w:t>a) Si         b) No</w:t>
      </w:r>
    </w:p>
    <w:p w:rsidR="004F45E8" w:rsidRDefault="004F45E8" w:rsidP="004F45E8">
      <w:pPr>
        <w:pStyle w:val="Sinespaciado"/>
        <w:tabs>
          <w:tab w:val="left" w:pos="6203"/>
        </w:tabs>
        <w:rPr>
          <w:rFonts w:ascii="Times New Roman" w:hAnsi="Times New Roman"/>
          <w:sz w:val="24"/>
          <w:szCs w:val="24"/>
        </w:rPr>
      </w:pPr>
      <w:r>
        <w:rPr>
          <w:rFonts w:ascii="Times New Roman" w:hAnsi="Times New Roman"/>
          <w:sz w:val="24"/>
          <w:szCs w:val="24"/>
        </w:rPr>
        <w:t xml:space="preserve">     La caseta de la letrina es de construcción mixta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a) Si         b) No</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 xml:space="preserve">La caseta de la letrina cuenta con puerta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961F47">
        <w:rPr>
          <w:rFonts w:ascii="Times New Roman" w:hAnsi="Times New Roman"/>
          <w:sz w:val="24"/>
          <w:szCs w:val="24"/>
        </w:rPr>
        <w:t>a) Si         b) No</w:t>
      </w:r>
    </w:p>
    <w:p w:rsidR="004F45E8" w:rsidRDefault="004F45E8" w:rsidP="004F45E8">
      <w:pPr>
        <w:ind w:left="284" w:hanging="284"/>
        <w:rPr>
          <w:rFonts w:ascii="Times New Roman" w:hAnsi="Times New Roman"/>
        </w:rPr>
      </w:pPr>
      <w:r>
        <w:rPr>
          <w:rFonts w:ascii="Times New Roman" w:hAnsi="Times New Roman"/>
        </w:rPr>
        <w:t xml:space="preserve">     </w:t>
      </w:r>
      <w:r w:rsidRPr="00A9507B">
        <w:rPr>
          <w:rFonts w:ascii="Times New Roman" w:hAnsi="Times New Roman"/>
        </w:rPr>
        <w:t>Se encuentra el colector solar debidamente cubierto</w:t>
      </w:r>
      <w:r>
        <w:rPr>
          <w:rFonts w:ascii="Times New Roman" w:hAnsi="Times New Roman"/>
        </w:rPr>
        <w:t xml:space="preserve"> y la tapa se encuentra en buen                   estado y pintada de negro?</w:t>
      </w:r>
      <w:r>
        <w:rPr>
          <w:rFonts w:ascii="Times New Roman" w:hAnsi="Times New Roman"/>
          <w:b/>
        </w:rPr>
        <w:t xml:space="preserve">                     </w:t>
      </w:r>
      <w:r w:rsidRPr="00961F47">
        <w:rPr>
          <w:rFonts w:ascii="Times New Roman" w:hAnsi="Times New Roman"/>
        </w:rPr>
        <w:t>a) Si                           b) No</w:t>
      </w:r>
    </w:p>
    <w:p w:rsidR="004F45E8" w:rsidRDefault="004F45E8" w:rsidP="004F45E8">
      <w:pPr>
        <w:rPr>
          <w:rFonts w:ascii="Times New Roman" w:hAnsi="Times New Roman"/>
          <w:b/>
        </w:rPr>
      </w:pPr>
      <w:r w:rsidRPr="00961F47">
        <w:rPr>
          <w:rFonts w:ascii="Times New Roman" w:hAnsi="Times New Roman"/>
        </w:rPr>
        <w:lastRenderedPageBreak/>
        <w:t xml:space="preserve"> </w:t>
      </w:r>
      <w:r>
        <w:rPr>
          <w:rFonts w:ascii="Times New Roman" w:hAnsi="Times New Roman"/>
        </w:rPr>
        <w:t xml:space="preserve">    </w:t>
      </w:r>
      <w:r w:rsidRPr="00961F47">
        <w:rPr>
          <w:rFonts w:ascii="Times New Roman" w:hAnsi="Times New Roman"/>
        </w:rPr>
        <w:t xml:space="preserve">La letrina </w:t>
      </w:r>
      <w:r>
        <w:rPr>
          <w:rFonts w:ascii="Times New Roman" w:hAnsi="Times New Roman"/>
        </w:rPr>
        <w:t xml:space="preserve">solar cuenta con </w:t>
      </w:r>
      <w:r w:rsidRPr="00961F47">
        <w:rPr>
          <w:rFonts w:ascii="Times New Roman" w:hAnsi="Times New Roman"/>
        </w:rPr>
        <w:t xml:space="preserve">una canaleta de drenaje de agua   </w:t>
      </w:r>
      <w:r>
        <w:rPr>
          <w:rFonts w:ascii="Times New Roman" w:hAnsi="Times New Roman"/>
        </w:rPr>
        <w:tab/>
      </w:r>
      <w:r>
        <w:rPr>
          <w:rFonts w:ascii="Times New Roman" w:hAnsi="Times New Roman"/>
        </w:rPr>
        <w:tab/>
      </w:r>
      <w:r w:rsidRPr="00961F47">
        <w:rPr>
          <w:rFonts w:ascii="Times New Roman" w:hAnsi="Times New Roman"/>
        </w:rPr>
        <w:t>a) Si         b) No</w:t>
      </w:r>
    </w:p>
    <w:p w:rsidR="004F45E8" w:rsidRDefault="004F45E8" w:rsidP="004F45E8">
      <w:pPr>
        <w:pStyle w:val="Sinespaciado"/>
        <w:numPr>
          <w:ilvl w:val="0"/>
          <w:numId w:val="31"/>
        </w:numPr>
        <w:ind w:left="284"/>
        <w:rPr>
          <w:rFonts w:ascii="Times New Roman" w:hAnsi="Times New Roman"/>
          <w:sz w:val="24"/>
          <w:szCs w:val="24"/>
        </w:rPr>
      </w:pPr>
      <w:r>
        <w:rPr>
          <w:rFonts w:ascii="Times New Roman" w:hAnsi="Times New Roman"/>
          <w:sz w:val="24"/>
          <w:szCs w:val="24"/>
        </w:rPr>
        <w:t>Se observa si la letrina se encuentra en uso actualmente</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a) Si                            b) No (Si contesta negativamente, pase a pregunta 5)</w:t>
      </w:r>
    </w:p>
    <w:p w:rsidR="004F45E8" w:rsidRPr="009A0182" w:rsidRDefault="004F45E8" w:rsidP="004F45E8">
      <w:pPr>
        <w:pStyle w:val="Sinespaciado"/>
        <w:numPr>
          <w:ilvl w:val="0"/>
          <w:numId w:val="31"/>
        </w:numPr>
        <w:ind w:left="284"/>
        <w:rPr>
          <w:rFonts w:ascii="Times New Roman" w:hAnsi="Times New Roman"/>
          <w:sz w:val="24"/>
          <w:szCs w:val="24"/>
          <w:lang w:val="es-ES"/>
        </w:rPr>
      </w:pPr>
      <w:r>
        <w:rPr>
          <w:rFonts w:ascii="Times New Roman" w:hAnsi="Times New Roman"/>
          <w:sz w:val="24"/>
          <w:szCs w:val="24"/>
          <w:lang w:val="es-ES"/>
        </w:rPr>
        <w:t>Que indicadores de uso se observan</w:t>
      </w:r>
      <w:r>
        <w:rPr>
          <w:rFonts w:ascii="Times New Roman" w:hAnsi="Times New Roman"/>
          <w:sz w:val="24"/>
          <w:szCs w:val="24"/>
        </w:rPr>
        <w:t>:</w:t>
      </w:r>
    </w:p>
    <w:p w:rsidR="004F45E8" w:rsidRDefault="004F45E8" w:rsidP="004F45E8">
      <w:pPr>
        <w:pStyle w:val="Sinespaciado"/>
        <w:numPr>
          <w:ilvl w:val="0"/>
          <w:numId w:val="32"/>
        </w:numPr>
        <w:rPr>
          <w:rFonts w:ascii="Times New Roman" w:hAnsi="Times New Roman"/>
          <w:sz w:val="24"/>
          <w:szCs w:val="24"/>
        </w:rPr>
      </w:pPr>
      <w:r w:rsidRPr="004E6999">
        <w:rPr>
          <w:rFonts w:ascii="Times New Roman" w:hAnsi="Times New Roman"/>
          <w:sz w:val="24"/>
          <w:szCs w:val="24"/>
        </w:rPr>
        <w:t xml:space="preserve">Papel higiénico usado </w:t>
      </w:r>
      <w:r w:rsidRPr="004E6999">
        <w:rPr>
          <w:rFonts w:ascii="Times New Roman" w:hAnsi="Times New Roman"/>
          <w:sz w:val="24"/>
          <w:szCs w:val="24"/>
        </w:rPr>
        <w:tab/>
      </w:r>
      <w:r w:rsidRPr="004E6999">
        <w:rPr>
          <w:rFonts w:ascii="Times New Roman" w:hAnsi="Times New Roman"/>
          <w:sz w:val="24"/>
          <w:szCs w:val="24"/>
        </w:rPr>
        <w:tab/>
      </w:r>
      <w:r w:rsidRPr="004E6999">
        <w:rPr>
          <w:rFonts w:ascii="Times New Roman" w:hAnsi="Times New Roman"/>
          <w:sz w:val="24"/>
          <w:szCs w:val="24"/>
        </w:rPr>
        <w:tab/>
      </w:r>
      <w:r w:rsidRPr="004E6999">
        <w:rPr>
          <w:rFonts w:ascii="Times New Roman" w:hAnsi="Times New Roman"/>
          <w:sz w:val="24"/>
          <w:szCs w:val="24"/>
        </w:rPr>
        <w:tab/>
      </w:r>
      <w:r w:rsidRPr="004E6999">
        <w:rPr>
          <w:rFonts w:ascii="Times New Roman" w:hAnsi="Times New Roman"/>
          <w:sz w:val="24"/>
          <w:szCs w:val="24"/>
        </w:rPr>
        <w:tab/>
        <w:t>a) Si</w:t>
      </w:r>
      <w:r w:rsidRPr="004E6999">
        <w:rPr>
          <w:rFonts w:ascii="Times New Roman" w:hAnsi="Times New Roman"/>
          <w:sz w:val="24"/>
          <w:szCs w:val="24"/>
        </w:rPr>
        <w:tab/>
      </w:r>
      <w:r w:rsidRPr="004E6999">
        <w:rPr>
          <w:rFonts w:ascii="Times New Roman" w:hAnsi="Times New Roman"/>
          <w:sz w:val="24"/>
          <w:szCs w:val="24"/>
        </w:rPr>
        <w:tab/>
        <w:t>b) No</w:t>
      </w:r>
    </w:p>
    <w:p w:rsidR="004F45E8" w:rsidRPr="009A0182" w:rsidRDefault="004F45E8" w:rsidP="004F45E8">
      <w:pPr>
        <w:pStyle w:val="Sinespaciado"/>
        <w:numPr>
          <w:ilvl w:val="0"/>
          <w:numId w:val="32"/>
        </w:numPr>
        <w:rPr>
          <w:rFonts w:ascii="Times New Roman" w:hAnsi="Times New Roman"/>
          <w:sz w:val="24"/>
          <w:szCs w:val="24"/>
          <w:lang w:val="es-ES"/>
        </w:rPr>
      </w:pPr>
      <w:r w:rsidRPr="004E6999">
        <w:rPr>
          <w:rFonts w:ascii="Times New Roman" w:hAnsi="Times New Roman"/>
          <w:sz w:val="24"/>
          <w:szCs w:val="24"/>
        </w:rPr>
        <w:t>Heces rastrilla</w:t>
      </w:r>
      <w:r>
        <w:rPr>
          <w:rFonts w:ascii="Times New Roman" w:hAnsi="Times New Roman"/>
          <w:sz w:val="24"/>
          <w:szCs w:val="24"/>
        </w:rPr>
        <w:t>das en el</w:t>
      </w:r>
      <w:r w:rsidRPr="004E6999">
        <w:rPr>
          <w:rFonts w:ascii="Times New Roman" w:hAnsi="Times New Roman"/>
          <w:sz w:val="24"/>
          <w:szCs w:val="24"/>
        </w:rPr>
        <w:t xml:space="preserve"> </w:t>
      </w:r>
      <w:r>
        <w:rPr>
          <w:rFonts w:ascii="Times New Roman" w:hAnsi="Times New Roman"/>
          <w:sz w:val="24"/>
          <w:szCs w:val="24"/>
        </w:rPr>
        <w:t>colector</w:t>
      </w:r>
      <w:r w:rsidRPr="004E6999">
        <w:rPr>
          <w:rFonts w:ascii="Times New Roman" w:hAnsi="Times New Roman"/>
          <w:sz w:val="24"/>
          <w:szCs w:val="24"/>
        </w:rPr>
        <w:t xml:space="preserve"> solar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a) Si</w:t>
      </w:r>
      <w:r>
        <w:rPr>
          <w:rFonts w:ascii="Times New Roman" w:hAnsi="Times New Roman"/>
          <w:sz w:val="24"/>
          <w:szCs w:val="24"/>
        </w:rPr>
        <w:tab/>
      </w:r>
      <w:r>
        <w:rPr>
          <w:rFonts w:ascii="Times New Roman" w:hAnsi="Times New Roman"/>
          <w:sz w:val="24"/>
          <w:szCs w:val="24"/>
        </w:rPr>
        <w:tab/>
        <w:t>b) No</w:t>
      </w:r>
    </w:p>
    <w:p w:rsidR="004F45E8" w:rsidRPr="009A0182" w:rsidRDefault="004F45E8" w:rsidP="004F45E8">
      <w:pPr>
        <w:pStyle w:val="Sinespaciado"/>
        <w:numPr>
          <w:ilvl w:val="0"/>
          <w:numId w:val="32"/>
        </w:numPr>
        <w:rPr>
          <w:rFonts w:ascii="Times New Roman" w:hAnsi="Times New Roman"/>
          <w:sz w:val="24"/>
          <w:szCs w:val="24"/>
          <w:lang w:val="es-ES"/>
        </w:rPr>
      </w:pPr>
      <w:r>
        <w:rPr>
          <w:rFonts w:ascii="Times New Roman" w:hAnsi="Times New Roman"/>
          <w:sz w:val="24"/>
          <w:szCs w:val="24"/>
        </w:rPr>
        <w:t>Presencia de objetos varios en la letrina</w:t>
      </w:r>
      <w:r>
        <w:rPr>
          <w:rFonts w:ascii="Times New Roman" w:hAnsi="Times New Roman"/>
          <w:sz w:val="24"/>
          <w:szCs w:val="24"/>
        </w:rPr>
        <w:tab/>
      </w:r>
      <w:r>
        <w:rPr>
          <w:rFonts w:ascii="Times New Roman" w:hAnsi="Times New Roman"/>
          <w:sz w:val="24"/>
          <w:szCs w:val="24"/>
        </w:rPr>
        <w:tab/>
        <w:t>a) Si</w:t>
      </w:r>
      <w:r>
        <w:rPr>
          <w:rFonts w:ascii="Times New Roman" w:hAnsi="Times New Roman"/>
          <w:sz w:val="24"/>
          <w:szCs w:val="24"/>
        </w:rPr>
        <w:tab/>
      </w:r>
      <w:r>
        <w:rPr>
          <w:rFonts w:ascii="Times New Roman" w:hAnsi="Times New Roman"/>
          <w:sz w:val="24"/>
          <w:szCs w:val="24"/>
        </w:rPr>
        <w:tab/>
        <w:t>b) No</w:t>
      </w:r>
    </w:p>
    <w:p w:rsidR="004F45E8" w:rsidRPr="00BB50DB" w:rsidRDefault="004F45E8" w:rsidP="004F45E8">
      <w:pPr>
        <w:pStyle w:val="Sinespaciado"/>
        <w:numPr>
          <w:ilvl w:val="0"/>
          <w:numId w:val="32"/>
        </w:numPr>
        <w:rPr>
          <w:rFonts w:ascii="Times New Roman" w:hAnsi="Times New Roman"/>
          <w:sz w:val="24"/>
          <w:szCs w:val="24"/>
          <w:lang w:val="es-ES"/>
        </w:rPr>
      </w:pPr>
      <w:r>
        <w:rPr>
          <w:rFonts w:ascii="Times New Roman" w:hAnsi="Times New Roman"/>
          <w:sz w:val="24"/>
          <w:szCs w:val="24"/>
        </w:rPr>
        <w:t>Heces en los alrededores de la vivienda</w:t>
      </w:r>
      <w:r w:rsidRPr="00BB50DB">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t>a) Si</w:t>
      </w:r>
      <w:r>
        <w:rPr>
          <w:rFonts w:ascii="Times New Roman" w:hAnsi="Times New Roman"/>
          <w:sz w:val="24"/>
          <w:szCs w:val="24"/>
        </w:rPr>
        <w:tab/>
      </w:r>
      <w:r>
        <w:rPr>
          <w:rFonts w:ascii="Times New Roman" w:hAnsi="Times New Roman"/>
          <w:sz w:val="24"/>
          <w:szCs w:val="24"/>
        </w:rPr>
        <w:tab/>
        <w:t>b) No</w:t>
      </w:r>
    </w:p>
    <w:p w:rsidR="004F45E8" w:rsidRPr="0011204A" w:rsidRDefault="004F45E8" w:rsidP="004F45E8">
      <w:pPr>
        <w:pStyle w:val="Sinespaciado"/>
        <w:numPr>
          <w:ilvl w:val="0"/>
          <w:numId w:val="32"/>
        </w:numPr>
        <w:rPr>
          <w:rFonts w:ascii="Times New Roman" w:hAnsi="Times New Roman"/>
          <w:sz w:val="24"/>
          <w:szCs w:val="24"/>
        </w:rPr>
      </w:pPr>
      <w:r>
        <w:rPr>
          <w:rFonts w:ascii="Times New Roman" w:hAnsi="Times New Roman"/>
          <w:sz w:val="24"/>
          <w:szCs w:val="24"/>
        </w:rPr>
        <w:t>Presencia de heces en la recamara solar</w:t>
      </w:r>
      <w:r>
        <w:rPr>
          <w:rFonts w:ascii="Times New Roman" w:hAnsi="Times New Roman"/>
          <w:sz w:val="24"/>
          <w:szCs w:val="24"/>
        </w:rPr>
        <w:tab/>
      </w:r>
      <w:r>
        <w:rPr>
          <w:rFonts w:ascii="Times New Roman" w:hAnsi="Times New Roman"/>
          <w:sz w:val="24"/>
          <w:szCs w:val="24"/>
        </w:rPr>
        <w:tab/>
        <w:t>a) Si</w:t>
      </w:r>
      <w:r>
        <w:rPr>
          <w:rFonts w:ascii="Times New Roman" w:hAnsi="Times New Roman"/>
          <w:sz w:val="24"/>
          <w:szCs w:val="24"/>
        </w:rPr>
        <w:tab/>
      </w:r>
      <w:r>
        <w:rPr>
          <w:rFonts w:ascii="Times New Roman" w:hAnsi="Times New Roman"/>
          <w:sz w:val="24"/>
          <w:szCs w:val="24"/>
        </w:rPr>
        <w:tab/>
        <w:t>b) No</w:t>
      </w:r>
    </w:p>
    <w:p w:rsidR="004F45E8" w:rsidRDefault="004F45E8" w:rsidP="004F45E8">
      <w:pPr>
        <w:pStyle w:val="Sinespaciado"/>
        <w:numPr>
          <w:ilvl w:val="0"/>
          <w:numId w:val="31"/>
        </w:numPr>
        <w:ind w:left="284"/>
        <w:rPr>
          <w:rFonts w:ascii="Times New Roman" w:hAnsi="Times New Roman"/>
          <w:sz w:val="24"/>
          <w:szCs w:val="24"/>
        </w:rPr>
      </w:pPr>
      <w:r>
        <w:rPr>
          <w:rFonts w:ascii="Times New Roman" w:hAnsi="Times New Roman"/>
          <w:sz w:val="24"/>
          <w:szCs w:val="24"/>
        </w:rPr>
        <w:t>Se observa cerca de la letrina el instrumento utilizado para arrastrar las heces al colector solar?</w:t>
      </w:r>
    </w:p>
    <w:p w:rsidR="004F45E8" w:rsidRDefault="004F45E8" w:rsidP="004F45E8">
      <w:pPr>
        <w:pStyle w:val="Sinespaciado"/>
        <w:numPr>
          <w:ilvl w:val="0"/>
          <w:numId w:val="34"/>
        </w:numPr>
        <w:rPr>
          <w:rFonts w:ascii="Times New Roman" w:hAnsi="Times New Roman"/>
          <w:sz w:val="24"/>
          <w:szCs w:val="24"/>
        </w:rPr>
      </w:pPr>
      <w:r>
        <w:rPr>
          <w:rFonts w:ascii="Times New Roman" w:hAnsi="Times New Roman"/>
          <w:sz w:val="24"/>
          <w:szCs w:val="24"/>
        </w:rPr>
        <w:t>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 No</w:t>
      </w:r>
    </w:p>
    <w:p w:rsidR="004F45E8" w:rsidRDefault="004F45E8" w:rsidP="004F45E8">
      <w:pPr>
        <w:pStyle w:val="Sinespaciado"/>
        <w:numPr>
          <w:ilvl w:val="0"/>
          <w:numId w:val="31"/>
        </w:numPr>
        <w:ind w:left="284"/>
        <w:rPr>
          <w:rFonts w:ascii="Times New Roman" w:hAnsi="Times New Roman"/>
          <w:sz w:val="24"/>
          <w:szCs w:val="24"/>
        </w:rPr>
      </w:pPr>
      <w:r>
        <w:rPr>
          <w:rFonts w:ascii="Times New Roman" w:hAnsi="Times New Roman"/>
          <w:sz w:val="24"/>
          <w:szCs w:val="24"/>
        </w:rPr>
        <w:t>¿Dónde se encuentra dispuesto el instrumento utilizado para arrastrar las heces?</w:t>
      </w:r>
    </w:p>
    <w:p w:rsidR="004F45E8" w:rsidRDefault="004F45E8" w:rsidP="004F45E8">
      <w:pPr>
        <w:pStyle w:val="Sinespaciado"/>
        <w:numPr>
          <w:ilvl w:val="0"/>
          <w:numId w:val="27"/>
        </w:numPr>
        <w:rPr>
          <w:rFonts w:ascii="Times New Roman" w:hAnsi="Times New Roman"/>
          <w:sz w:val="24"/>
          <w:szCs w:val="24"/>
        </w:rPr>
      </w:pPr>
      <w:r>
        <w:rPr>
          <w:rFonts w:ascii="Times New Roman" w:hAnsi="Times New Roman"/>
          <w:sz w:val="24"/>
          <w:szCs w:val="24"/>
        </w:rPr>
        <w:t>Dentro de la caseta</w:t>
      </w:r>
    </w:p>
    <w:p w:rsidR="004F45E8" w:rsidRDefault="004F45E8" w:rsidP="004F45E8">
      <w:pPr>
        <w:pStyle w:val="Sinespaciado"/>
        <w:numPr>
          <w:ilvl w:val="0"/>
          <w:numId w:val="27"/>
        </w:numPr>
        <w:rPr>
          <w:rFonts w:ascii="Times New Roman" w:hAnsi="Times New Roman"/>
          <w:sz w:val="24"/>
          <w:szCs w:val="24"/>
        </w:rPr>
      </w:pPr>
      <w:r>
        <w:rPr>
          <w:rFonts w:ascii="Times New Roman" w:hAnsi="Times New Roman"/>
          <w:sz w:val="24"/>
          <w:szCs w:val="24"/>
        </w:rPr>
        <w:t>Junto a la caseta</w:t>
      </w:r>
    </w:p>
    <w:p w:rsidR="004F45E8" w:rsidRDefault="004F45E8" w:rsidP="004F45E8">
      <w:pPr>
        <w:pStyle w:val="Sinespaciado"/>
        <w:numPr>
          <w:ilvl w:val="0"/>
          <w:numId w:val="27"/>
        </w:numPr>
        <w:rPr>
          <w:rFonts w:ascii="Times New Roman" w:hAnsi="Times New Roman"/>
          <w:sz w:val="24"/>
          <w:szCs w:val="24"/>
        </w:rPr>
      </w:pPr>
      <w:r>
        <w:rPr>
          <w:rFonts w:ascii="Times New Roman" w:hAnsi="Times New Roman"/>
          <w:sz w:val="24"/>
          <w:szCs w:val="24"/>
        </w:rPr>
        <w:t>Sobre la caseta</w:t>
      </w:r>
    </w:p>
    <w:p w:rsidR="004F45E8" w:rsidRDefault="004F45E8" w:rsidP="004F45E8">
      <w:pPr>
        <w:pStyle w:val="Sinespaciado"/>
        <w:numPr>
          <w:ilvl w:val="0"/>
          <w:numId w:val="27"/>
        </w:numPr>
        <w:rPr>
          <w:rFonts w:ascii="Times New Roman" w:hAnsi="Times New Roman"/>
          <w:sz w:val="24"/>
          <w:szCs w:val="24"/>
        </w:rPr>
      </w:pPr>
      <w:r>
        <w:rPr>
          <w:rFonts w:ascii="Times New Roman" w:hAnsi="Times New Roman"/>
          <w:sz w:val="24"/>
          <w:szCs w:val="24"/>
        </w:rPr>
        <w:t>No se observa</w:t>
      </w:r>
    </w:p>
    <w:p w:rsidR="004F45E8" w:rsidRDefault="004F45E8" w:rsidP="004F45E8">
      <w:pPr>
        <w:pStyle w:val="Sinespaciado"/>
        <w:numPr>
          <w:ilvl w:val="0"/>
          <w:numId w:val="27"/>
        </w:numPr>
        <w:rPr>
          <w:rFonts w:ascii="Times New Roman" w:hAnsi="Times New Roman"/>
          <w:sz w:val="24"/>
          <w:szCs w:val="24"/>
        </w:rPr>
      </w:pPr>
      <w:r>
        <w:rPr>
          <w:rFonts w:ascii="Times New Roman" w:hAnsi="Times New Roman"/>
          <w:sz w:val="24"/>
          <w:szCs w:val="24"/>
        </w:rPr>
        <w:t>Otro, especifique ______________________________________</w:t>
      </w:r>
    </w:p>
    <w:p w:rsidR="004F45E8" w:rsidRDefault="004F45E8" w:rsidP="004F45E8">
      <w:pPr>
        <w:pStyle w:val="Sinespaciado"/>
        <w:numPr>
          <w:ilvl w:val="0"/>
          <w:numId w:val="31"/>
        </w:numPr>
        <w:ind w:left="284"/>
        <w:rPr>
          <w:rFonts w:ascii="Times New Roman" w:hAnsi="Times New Roman"/>
          <w:sz w:val="24"/>
          <w:szCs w:val="24"/>
        </w:rPr>
      </w:pPr>
      <w:r>
        <w:rPr>
          <w:rFonts w:ascii="Times New Roman" w:hAnsi="Times New Roman"/>
          <w:sz w:val="24"/>
          <w:szCs w:val="24"/>
        </w:rPr>
        <w:t>¿De que manera estaba dispuesto el instrumento utilizado para arrastrar las heces?</w:t>
      </w:r>
    </w:p>
    <w:p w:rsidR="004F45E8" w:rsidRDefault="004F45E8" w:rsidP="004F45E8">
      <w:pPr>
        <w:pStyle w:val="Sinespaciado"/>
        <w:numPr>
          <w:ilvl w:val="0"/>
          <w:numId w:val="33"/>
        </w:numPr>
        <w:rPr>
          <w:rFonts w:ascii="Times New Roman" w:hAnsi="Times New Roman"/>
          <w:sz w:val="24"/>
          <w:szCs w:val="24"/>
        </w:rPr>
      </w:pPr>
      <w:r>
        <w:rPr>
          <w:rFonts w:ascii="Times New Roman" w:hAnsi="Times New Roman"/>
          <w:sz w:val="24"/>
          <w:szCs w:val="24"/>
        </w:rPr>
        <w:t>cubierto</w:t>
      </w:r>
    </w:p>
    <w:p w:rsidR="004F45E8" w:rsidRDefault="004F45E8" w:rsidP="004F45E8">
      <w:pPr>
        <w:pStyle w:val="Sinespaciado"/>
        <w:numPr>
          <w:ilvl w:val="0"/>
          <w:numId w:val="33"/>
        </w:numPr>
        <w:rPr>
          <w:rFonts w:ascii="Times New Roman" w:hAnsi="Times New Roman"/>
          <w:sz w:val="24"/>
          <w:szCs w:val="24"/>
        </w:rPr>
      </w:pPr>
      <w:r>
        <w:rPr>
          <w:rFonts w:ascii="Times New Roman" w:hAnsi="Times New Roman"/>
          <w:sz w:val="24"/>
          <w:szCs w:val="24"/>
        </w:rPr>
        <w:t>descubierto</w:t>
      </w:r>
    </w:p>
    <w:p w:rsidR="004F45E8" w:rsidRDefault="004F45E8" w:rsidP="004F45E8">
      <w:pPr>
        <w:pStyle w:val="Sinespaciado"/>
        <w:numPr>
          <w:ilvl w:val="0"/>
          <w:numId w:val="33"/>
        </w:numPr>
        <w:rPr>
          <w:rFonts w:ascii="Times New Roman" w:hAnsi="Times New Roman"/>
          <w:sz w:val="24"/>
          <w:szCs w:val="24"/>
        </w:rPr>
      </w:pPr>
      <w:r>
        <w:rPr>
          <w:rFonts w:ascii="Times New Roman" w:hAnsi="Times New Roman"/>
          <w:sz w:val="24"/>
          <w:szCs w:val="24"/>
        </w:rPr>
        <w:t>en un deposito tapado</w:t>
      </w:r>
    </w:p>
    <w:p w:rsidR="004F45E8" w:rsidRDefault="004F45E8" w:rsidP="004F45E8">
      <w:pPr>
        <w:pStyle w:val="Sinespaciado"/>
        <w:numPr>
          <w:ilvl w:val="0"/>
          <w:numId w:val="33"/>
        </w:numPr>
        <w:rPr>
          <w:rFonts w:ascii="Times New Roman" w:hAnsi="Times New Roman"/>
          <w:sz w:val="24"/>
          <w:szCs w:val="24"/>
        </w:rPr>
      </w:pPr>
      <w:r>
        <w:rPr>
          <w:rFonts w:ascii="Times New Roman" w:hAnsi="Times New Roman"/>
          <w:sz w:val="24"/>
          <w:szCs w:val="24"/>
        </w:rPr>
        <w:t>No se observa</w:t>
      </w:r>
    </w:p>
    <w:p w:rsidR="004F45E8" w:rsidRPr="00C21400" w:rsidRDefault="004F45E8" w:rsidP="004F45E8">
      <w:pPr>
        <w:pStyle w:val="Sinespaciado"/>
        <w:numPr>
          <w:ilvl w:val="0"/>
          <w:numId w:val="33"/>
        </w:numPr>
        <w:rPr>
          <w:rFonts w:ascii="Times New Roman" w:hAnsi="Times New Roman"/>
          <w:sz w:val="24"/>
          <w:szCs w:val="24"/>
        </w:rPr>
      </w:pPr>
      <w:r>
        <w:rPr>
          <w:rFonts w:ascii="Times New Roman" w:hAnsi="Times New Roman"/>
          <w:sz w:val="24"/>
          <w:szCs w:val="24"/>
        </w:rPr>
        <w:t>otro, especifique ________________________________________</w:t>
      </w:r>
    </w:p>
    <w:p w:rsidR="004F45E8" w:rsidRPr="0011204A" w:rsidRDefault="004F45E8" w:rsidP="004F45E8">
      <w:pPr>
        <w:pStyle w:val="Sinespaciado"/>
        <w:rPr>
          <w:rFonts w:ascii="Times New Roman" w:hAnsi="Times New Roman"/>
          <w:sz w:val="24"/>
          <w:szCs w:val="24"/>
        </w:rPr>
      </w:pPr>
    </w:p>
    <w:p w:rsidR="004F45E8" w:rsidRPr="00632154" w:rsidRDefault="004F45E8" w:rsidP="004F45E8">
      <w:pPr>
        <w:pStyle w:val="Prrafodelista"/>
        <w:numPr>
          <w:ilvl w:val="0"/>
          <w:numId w:val="31"/>
        </w:numPr>
        <w:ind w:left="284"/>
        <w:rPr>
          <w:rFonts w:ascii="Times New Roman" w:hAnsi="Times New Roman"/>
          <w:b/>
        </w:rPr>
      </w:pPr>
      <w:r w:rsidRPr="00632154">
        <w:rPr>
          <w:rFonts w:ascii="Times New Roman" w:hAnsi="Times New Roman"/>
        </w:rPr>
        <w:t>Cuáles son las condiciones de higiene que se observan dentro y alrededor de la letrina.</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Como se observa el  interior de la caseta</w:t>
      </w:r>
    </w:p>
    <w:p w:rsidR="004F45E8" w:rsidRPr="00961F47" w:rsidRDefault="004F45E8" w:rsidP="004F45E8">
      <w:pPr>
        <w:pStyle w:val="Sinespaciado"/>
        <w:rPr>
          <w:rFonts w:ascii="Times New Roman" w:hAnsi="Times New Roman"/>
          <w:sz w:val="24"/>
          <w:szCs w:val="24"/>
        </w:rPr>
      </w:pPr>
      <w:r w:rsidRPr="00961F47">
        <w:rPr>
          <w:rFonts w:ascii="Times New Roman" w:hAnsi="Times New Roman"/>
          <w:sz w:val="24"/>
          <w:szCs w:val="24"/>
        </w:rPr>
        <w:t xml:space="preserve">     a) Limpia        b) Con papeles regados      c) Taza sucia       d) Taza descubierta </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Existe mal olor dentro de la caseta    a)  Si                      b) No</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Existe dentro de la caseta recipiente con tapadera para depositar los papeles</w:t>
      </w:r>
    </w:p>
    <w:p w:rsidR="004F45E8" w:rsidRPr="00961F47" w:rsidRDefault="004F45E8" w:rsidP="004F45E8">
      <w:pPr>
        <w:pStyle w:val="Sinespaciado"/>
        <w:rPr>
          <w:rFonts w:ascii="Times New Roman" w:hAnsi="Times New Roman"/>
          <w:sz w:val="24"/>
          <w:szCs w:val="24"/>
        </w:rPr>
      </w:pPr>
      <w:r w:rsidRPr="00961F47">
        <w:rPr>
          <w:rFonts w:ascii="Times New Roman" w:hAnsi="Times New Roman"/>
          <w:sz w:val="24"/>
          <w:szCs w:val="24"/>
        </w:rPr>
        <w:t xml:space="preserve">     a) Si                          b) No   </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Se observa la presencia de recipiente con material secante y huacal dosificador</w:t>
      </w:r>
    </w:p>
    <w:p w:rsidR="004F45E8" w:rsidRDefault="004F45E8" w:rsidP="004F45E8">
      <w:pPr>
        <w:pStyle w:val="Sinespaciado"/>
        <w:rPr>
          <w:rFonts w:ascii="Times New Roman" w:hAnsi="Times New Roman"/>
          <w:sz w:val="24"/>
          <w:szCs w:val="24"/>
        </w:rPr>
      </w:pPr>
      <w:r w:rsidRPr="00961F47">
        <w:rPr>
          <w:rFonts w:ascii="Times New Roman" w:hAnsi="Times New Roman"/>
          <w:sz w:val="24"/>
          <w:szCs w:val="24"/>
        </w:rPr>
        <w:t xml:space="preserve">     a) Si                           b) No</w:t>
      </w:r>
    </w:p>
    <w:p w:rsidR="004F45E8" w:rsidRDefault="004F45E8" w:rsidP="004F45E8">
      <w:pPr>
        <w:pStyle w:val="Sinespaciado"/>
        <w:rPr>
          <w:rFonts w:ascii="Times New Roman" w:hAnsi="Times New Roman"/>
          <w:sz w:val="24"/>
          <w:szCs w:val="24"/>
        </w:rPr>
      </w:pPr>
      <w:r>
        <w:rPr>
          <w:rFonts w:ascii="Times New Roman" w:hAnsi="Times New Roman"/>
          <w:sz w:val="24"/>
          <w:szCs w:val="24"/>
        </w:rPr>
        <w:t xml:space="preserve">     Se observa la presencia de vectores dentro de la letrina?   </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a) Si                           b) No</w:t>
      </w:r>
    </w:p>
    <w:p w:rsidR="004F45E8" w:rsidRDefault="004F45E8" w:rsidP="004F45E8">
      <w:pPr>
        <w:pStyle w:val="Sinespaciado"/>
        <w:numPr>
          <w:ilvl w:val="0"/>
          <w:numId w:val="31"/>
        </w:numPr>
        <w:ind w:left="284"/>
        <w:rPr>
          <w:rFonts w:ascii="Times New Roman" w:hAnsi="Times New Roman"/>
          <w:sz w:val="24"/>
          <w:szCs w:val="24"/>
        </w:rPr>
      </w:pPr>
      <w:r>
        <w:rPr>
          <w:rFonts w:ascii="Times New Roman" w:hAnsi="Times New Roman"/>
          <w:b/>
          <w:sz w:val="24"/>
          <w:szCs w:val="24"/>
        </w:rPr>
        <w:t>¿</w:t>
      </w:r>
      <w:r w:rsidRPr="00961F47">
        <w:rPr>
          <w:rFonts w:ascii="Times New Roman" w:hAnsi="Times New Roman"/>
          <w:sz w:val="24"/>
          <w:szCs w:val="24"/>
        </w:rPr>
        <w:t>Qué</w:t>
      </w:r>
      <w:r>
        <w:rPr>
          <w:rFonts w:ascii="Times New Roman" w:hAnsi="Times New Roman"/>
          <w:sz w:val="24"/>
          <w:szCs w:val="24"/>
        </w:rPr>
        <w:t xml:space="preserve"> tipo de material secante se observa dentro de la letrina?</w:t>
      </w:r>
    </w:p>
    <w:p w:rsidR="004F45E8" w:rsidRDefault="004F45E8" w:rsidP="004F45E8">
      <w:pPr>
        <w:pStyle w:val="Sinespaciado"/>
        <w:ind w:firstLine="284"/>
        <w:rPr>
          <w:rFonts w:ascii="Times New Roman" w:hAnsi="Times New Roman"/>
          <w:sz w:val="24"/>
          <w:szCs w:val="24"/>
        </w:rPr>
      </w:pPr>
      <w:r>
        <w:rPr>
          <w:rFonts w:ascii="Times New Roman" w:hAnsi="Times New Roman"/>
          <w:sz w:val="24"/>
          <w:szCs w:val="24"/>
        </w:rPr>
        <w:t>a) Cal                                        b) Ceniza</w:t>
      </w:r>
    </w:p>
    <w:p w:rsidR="004F45E8" w:rsidRDefault="004F45E8" w:rsidP="004F45E8">
      <w:pPr>
        <w:pStyle w:val="Sinespaciado"/>
        <w:ind w:firstLine="284"/>
        <w:rPr>
          <w:rFonts w:ascii="Times New Roman" w:hAnsi="Times New Roman"/>
          <w:sz w:val="24"/>
          <w:szCs w:val="24"/>
        </w:rPr>
      </w:pPr>
      <w:r>
        <w:rPr>
          <w:rFonts w:ascii="Times New Roman" w:hAnsi="Times New Roman"/>
          <w:sz w:val="24"/>
          <w:szCs w:val="24"/>
        </w:rPr>
        <w:t>c) Mezcla de cal y ceniza         d) Tierra blanca.</w:t>
      </w:r>
    </w:p>
    <w:p w:rsidR="004F45E8" w:rsidRDefault="004F45E8" w:rsidP="004F45E8">
      <w:pPr>
        <w:pStyle w:val="Sinespaciado"/>
        <w:ind w:firstLine="284"/>
        <w:rPr>
          <w:rFonts w:ascii="Times New Roman" w:hAnsi="Times New Roman"/>
          <w:sz w:val="24"/>
          <w:szCs w:val="24"/>
        </w:rPr>
      </w:pPr>
      <w:r>
        <w:rPr>
          <w:rFonts w:ascii="Times New Roman" w:hAnsi="Times New Roman"/>
          <w:sz w:val="24"/>
          <w:szCs w:val="24"/>
        </w:rPr>
        <w:t xml:space="preserve"> e) No se observo  </w:t>
      </w:r>
      <w:r>
        <w:rPr>
          <w:rFonts w:ascii="Times New Roman" w:hAnsi="Times New Roman"/>
          <w:sz w:val="24"/>
          <w:szCs w:val="24"/>
        </w:rPr>
        <w:tab/>
      </w:r>
      <w:r>
        <w:rPr>
          <w:rFonts w:ascii="Times New Roman" w:hAnsi="Times New Roman"/>
          <w:sz w:val="24"/>
          <w:szCs w:val="24"/>
        </w:rPr>
        <w:tab/>
        <w:t xml:space="preserve">       f) </w:t>
      </w:r>
      <w:r w:rsidRPr="00961F47">
        <w:rPr>
          <w:rFonts w:ascii="Times New Roman" w:hAnsi="Times New Roman"/>
          <w:sz w:val="24"/>
          <w:szCs w:val="24"/>
        </w:rPr>
        <w:t>Otro, especifique_______________</w:t>
      </w:r>
    </w:p>
    <w:p w:rsidR="004F45E8" w:rsidRPr="00961F47" w:rsidRDefault="004F45E8" w:rsidP="004F45E8">
      <w:pPr>
        <w:pStyle w:val="Sinespaciado"/>
        <w:numPr>
          <w:ilvl w:val="0"/>
          <w:numId w:val="31"/>
        </w:numPr>
        <w:ind w:left="284"/>
        <w:rPr>
          <w:rFonts w:ascii="Times New Roman" w:hAnsi="Times New Roman"/>
          <w:sz w:val="24"/>
          <w:szCs w:val="24"/>
        </w:rPr>
      </w:pPr>
      <w:r w:rsidRPr="00961F47">
        <w:rPr>
          <w:rFonts w:ascii="Times New Roman" w:hAnsi="Times New Roman"/>
          <w:sz w:val="24"/>
          <w:szCs w:val="24"/>
        </w:rPr>
        <w:t>Cuál es la condición en que se encuentra la letrina solar?</w:t>
      </w:r>
    </w:p>
    <w:p w:rsidR="004F45E8" w:rsidRPr="00961F47" w:rsidRDefault="004F45E8" w:rsidP="004F45E8">
      <w:pPr>
        <w:pStyle w:val="Sinespaciado"/>
        <w:rPr>
          <w:rFonts w:ascii="Times New Roman" w:hAnsi="Times New Roman"/>
          <w:sz w:val="24"/>
          <w:szCs w:val="24"/>
        </w:rPr>
      </w:pPr>
      <w:r w:rsidRPr="00961F47">
        <w:rPr>
          <w:rFonts w:ascii="Times New Roman" w:hAnsi="Times New Roman"/>
          <w:sz w:val="24"/>
          <w:szCs w:val="24"/>
        </w:rPr>
        <w:t xml:space="preserve">      a) </w:t>
      </w:r>
      <w:r>
        <w:rPr>
          <w:rFonts w:ascii="Times New Roman" w:hAnsi="Times New Roman"/>
          <w:sz w:val="24"/>
          <w:szCs w:val="24"/>
        </w:rPr>
        <w:t>Deteriorada                    b</w:t>
      </w:r>
      <w:r w:rsidRPr="00961F47">
        <w:rPr>
          <w:rFonts w:ascii="Times New Roman" w:hAnsi="Times New Roman"/>
          <w:sz w:val="24"/>
          <w:szCs w:val="24"/>
        </w:rPr>
        <w:t>) En buena condición.</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c</w:t>
      </w:r>
      <w:r w:rsidRPr="00961F47">
        <w:rPr>
          <w:rFonts w:ascii="Times New Roman" w:hAnsi="Times New Roman"/>
          <w:sz w:val="24"/>
          <w:szCs w:val="24"/>
        </w:rPr>
        <w:t>) Abandonada                  d) Otro, especifique________________________________</w:t>
      </w:r>
    </w:p>
    <w:p w:rsidR="004F45E8" w:rsidRPr="00961F47" w:rsidRDefault="004F45E8" w:rsidP="004F45E8">
      <w:pPr>
        <w:pStyle w:val="Sinespaciado"/>
        <w:numPr>
          <w:ilvl w:val="0"/>
          <w:numId w:val="31"/>
        </w:numPr>
        <w:ind w:left="284"/>
        <w:rPr>
          <w:rFonts w:ascii="Times New Roman" w:hAnsi="Times New Roman"/>
          <w:sz w:val="24"/>
          <w:szCs w:val="24"/>
        </w:rPr>
      </w:pPr>
      <w:r>
        <w:rPr>
          <w:rFonts w:ascii="Times New Roman" w:hAnsi="Times New Roman"/>
          <w:sz w:val="24"/>
          <w:szCs w:val="24"/>
        </w:rPr>
        <w:t>Dentro de la casa se observa la presencia de otro tipo de letrina</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a) Si                           b) No</w:t>
      </w:r>
    </w:p>
    <w:p w:rsidR="004F45E8" w:rsidRPr="00632154" w:rsidRDefault="004F45E8" w:rsidP="004F45E8">
      <w:pPr>
        <w:pStyle w:val="Prrafodelista"/>
        <w:numPr>
          <w:ilvl w:val="0"/>
          <w:numId w:val="31"/>
        </w:numPr>
        <w:ind w:left="284"/>
        <w:rPr>
          <w:rFonts w:ascii="Times New Roman" w:hAnsi="Times New Roman"/>
        </w:rPr>
      </w:pPr>
      <w:r w:rsidRPr="00632154">
        <w:rPr>
          <w:rFonts w:ascii="Times New Roman" w:hAnsi="Times New Roman"/>
        </w:rPr>
        <w:t>Se observa la presencia de material para asearse dentro de la letrina</w:t>
      </w:r>
    </w:p>
    <w:p w:rsidR="004F45E8" w:rsidRPr="00961F47" w:rsidRDefault="004F45E8" w:rsidP="004F45E8">
      <w:pPr>
        <w:pStyle w:val="Sinespaciado"/>
        <w:rPr>
          <w:rFonts w:ascii="Times New Roman" w:hAnsi="Times New Roman"/>
          <w:sz w:val="24"/>
          <w:szCs w:val="24"/>
        </w:rPr>
      </w:pPr>
      <w:r>
        <w:rPr>
          <w:rFonts w:ascii="Times New Roman" w:hAnsi="Times New Roman"/>
          <w:sz w:val="24"/>
          <w:szCs w:val="24"/>
        </w:rPr>
        <w:t xml:space="preserve">         </w:t>
      </w:r>
      <w:r w:rsidRPr="00961F47">
        <w:rPr>
          <w:rFonts w:ascii="Times New Roman" w:hAnsi="Times New Roman"/>
          <w:sz w:val="24"/>
          <w:szCs w:val="24"/>
        </w:rPr>
        <w:t>a) Si                           b) No</w:t>
      </w:r>
    </w:p>
    <w:p w:rsidR="004F45E8" w:rsidRDefault="004F45E8" w:rsidP="004F45E8">
      <w:pPr>
        <w:jc w:val="center"/>
        <w:rPr>
          <w:rFonts w:ascii="Times New Roman" w:hAnsi="Times New Roman"/>
          <w:b/>
        </w:rPr>
      </w:pPr>
      <w:r>
        <w:rPr>
          <w:rFonts w:ascii="Times New Roman" w:hAnsi="Times New Roman"/>
          <w:b/>
        </w:rPr>
        <w:lastRenderedPageBreak/>
        <w:t>ANEXO NUMERO 8.</w:t>
      </w:r>
    </w:p>
    <w:p w:rsidR="004F45E8" w:rsidRPr="00177187" w:rsidRDefault="004F45E8" w:rsidP="004F45E8">
      <w:pPr>
        <w:jc w:val="center"/>
        <w:rPr>
          <w:rFonts w:ascii="Times New Roman" w:hAnsi="Times New Roman"/>
          <w:b/>
        </w:rPr>
      </w:pPr>
      <w:r>
        <w:rPr>
          <w:rFonts w:ascii="Times New Roman" w:hAnsi="Times New Roman"/>
          <w:b/>
        </w:rPr>
        <w:t>POBLACION CON SERVICIO DE AGUA POTABLE Y ALCANTARILLADO SANITARIO A NIVEL NACIONAL A DICIEMBRE DE 2007</w:t>
      </w:r>
    </w:p>
    <w:p w:rsidR="004F45E8" w:rsidRDefault="004F45E8" w:rsidP="004F45E8"/>
    <w:tbl>
      <w:tblPr>
        <w:tblW w:w="8848" w:type="dxa"/>
        <w:jc w:val="center"/>
        <w:tblInd w:w="65" w:type="dxa"/>
        <w:tblCellMar>
          <w:left w:w="70" w:type="dxa"/>
          <w:right w:w="70" w:type="dxa"/>
        </w:tblCellMar>
        <w:tblLook w:val="04A0"/>
      </w:tblPr>
      <w:tblGrid>
        <w:gridCol w:w="2287"/>
        <w:gridCol w:w="1563"/>
        <w:gridCol w:w="1008"/>
        <w:gridCol w:w="1563"/>
        <w:gridCol w:w="1008"/>
        <w:gridCol w:w="1634"/>
      </w:tblGrid>
      <w:tr w:rsidR="004F45E8" w:rsidRPr="00FF4FDA" w:rsidTr="004F45E8">
        <w:trPr>
          <w:trHeight w:val="300"/>
          <w:jc w:val="center"/>
        </w:trPr>
        <w:tc>
          <w:tcPr>
            <w:tcW w:w="228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Población servida por</w:t>
            </w:r>
          </w:p>
        </w:tc>
        <w:tc>
          <w:tcPr>
            <w:tcW w:w="4998" w:type="dxa"/>
            <w:gridSpan w:val="4"/>
            <w:tcBorders>
              <w:top w:val="single" w:sz="4" w:space="0" w:color="auto"/>
              <w:left w:val="nil"/>
              <w:bottom w:val="single" w:sz="4" w:space="0" w:color="auto"/>
              <w:right w:val="single" w:sz="4" w:space="0" w:color="000000"/>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Agua potable</w:t>
            </w:r>
          </w:p>
        </w:tc>
        <w:tc>
          <w:tcPr>
            <w:tcW w:w="1563" w:type="dxa"/>
            <w:tcBorders>
              <w:top w:val="single" w:sz="4" w:space="0" w:color="auto"/>
              <w:left w:val="nil"/>
              <w:bottom w:val="nil"/>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Saneamiento</w:t>
            </w:r>
          </w:p>
        </w:tc>
      </w:tr>
      <w:tr w:rsidR="004F45E8" w:rsidRPr="00FF4FDA" w:rsidTr="004F45E8">
        <w:trPr>
          <w:trHeight w:val="300"/>
          <w:jc w:val="center"/>
        </w:trPr>
        <w:tc>
          <w:tcPr>
            <w:tcW w:w="2287" w:type="dxa"/>
            <w:vMerge/>
            <w:tcBorders>
              <w:top w:val="single" w:sz="4" w:space="0" w:color="auto"/>
              <w:left w:val="single" w:sz="4" w:space="0" w:color="auto"/>
              <w:bottom w:val="single" w:sz="4" w:space="0" w:color="000000"/>
              <w:right w:val="single" w:sz="4" w:space="0" w:color="auto"/>
            </w:tcBorders>
            <w:vAlign w:val="center"/>
            <w:hideMark/>
          </w:tcPr>
          <w:p w:rsidR="004F45E8" w:rsidRPr="00FF4FDA" w:rsidRDefault="004F45E8" w:rsidP="004F45E8">
            <w:pPr>
              <w:jc w:val="center"/>
              <w:rPr>
                <w:rFonts w:eastAsia="Times New Roman"/>
                <w:b/>
                <w:color w:val="000000"/>
                <w:lang w:val="es-ES_tradnl" w:eastAsia="es-ES_tradnl"/>
              </w:rPr>
            </w:pPr>
          </w:p>
        </w:tc>
        <w:tc>
          <w:tcPr>
            <w:tcW w:w="2499" w:type="dxa"/>
            <w:gridSpan w:val="2"/>
            <w:tcBorders>
              <w:top w:val="single" w:sz="4" w:space="0" w:color="auto"/>
              <w:left w:val="nil"/>
              <w:bottom w:val="single" w:sz="4" w:space="0" w:color="auto"/>
              <w:right w:val="single" w:sz="4" w:space="0" w:color="000000"/>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Urbano</w:t>
            </w:r>
          </w:p>
        </w:tc>
        <w:tc>
          <w:tcPr>
            <w:tcW w:w="2499" w:type="dxa"/>
            <w:gridSpan w:val="2"/>
            <w:tcBorders>
              <w:top w:val="single" w:sz="4" w:space="0" w:color="auto"/>
              <w:left w:val="nil"/>
              <w:bottom w:val="single" w:sz="4" w:space="0" w:color="auto"/>
              <w:right w:val="single" w:sz="4" w:space="0" w:color="000000"/>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Rural</w:t>
            </w:r>
          </w:p>
        </w:tc>
        <w:tc>
          <w:tcPr>
            <w:tcW w:w="1563" w:type="dxa"/>
            <w:tcBorders>
              <w:top w:val="single" w:sz="4" w:space="0" w:color="auto"/>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Urbano</w:t>
            </w:r>
          </w:p>
        </w:tc>
      </w:tr>
      <w:tr w:rsidR="004F45E8" w:rsidRPr="00FF4FDA" w:rsidTr="004F45E8">
        <w:trPr>
          <w:trHeight w:val="300"/>
          <w:jc w:val="center"/>
        </w:trPr>
        <w:tc>
          <w:tcPr>
            <w:tcW w:w="2287" w:type="dxa"/>
            <w:vMerge/>
            <w:tcBorders>
              <w:top w:val="single" w:sz="4" w:space="0" w:color="auto"/>
              <w:left w:val="single" w:sz="4" w:space="0" w:color="auto"/>
              <w:bottom w:val="single" w:sz="4" w:space="0" w:color="000000"/>
              <w:right w:val="single" w:sz="4" w:space="0" w:color="auto"/>
            </w:tcBorders>
            <w:vAlign w:val="center"/>
            <w:hideMark/>
          </w:tcPr>
          <w:p w:rsidR="004F45E8" w:rsidRPr="00FF4FDA" w:rsidRDefault="004F45E8" w:rsidP="004F45E8">
            <w:pPr>
              <w:jc w:val="center"/>
              <w:rPr>
                <w:rFonts w:eastAsia="Times New Roman"/>
                <w:b/>
                <w:color w:val="000000"/>
                <w:lang w:val="es-ES_tradnl" w:eastAsia="es-ES_tradnl"/>
              </w:rPr>
            </w:pPr>
          </w:p>
        </w:tc>
        <w:tc>
          <w:tcPr>
            <w:tcW w:w="1563" w:type="dxa"/>
            <w:tcBorders>
              <w:top w:val="nil"/>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Conexión domiciliar</w:t>
            </w:r>
          </w:p>
        </w:tc>
        <w:tc>
          <w:tcPr>
            <w:tcW w:w="936" w:type="dxa"/>
            <w:tcBorders>
              <w:top w:val="nil"/>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Fácil acceso</w:t>
            </w:r>
          </w:p>
        </w:tc>
        <w:tc>
          <w:tcPr>
            <w:tcW w:w="1563" w:type="dxa"/>
            <w:tcBorders>
              <w:top w:val="nil"/>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Conexión domiciliar</w:t>
            </w:r>
          </w:p>
        </w:tc>
        <w:tc>
          <w:tcPr>
            <w:tcW w:w="936" w:type="dxa"/>
            <w:tcBorders>
              <w:top w:val="nil"/>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Fácil acceso</w:t>
            </w:r>
          </w:p>
        </w:tc>
        <w:tc>
          <w:tcPr>
            <w:tcW w:w="1563" w:type="dxa"/>
            <w:tcBorders>
              <w:top w:val="nil"/>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Conexión domiciliar</w:t>
            </w:r>
          </w:p>
        </w:tc>
      </w:tr>
      <w:tr w:rsidR="004F45E8" w:rsidRPr="00FF4FDA" w:rsidTr="004F45E8">
        <w:trPr>
          <w:trHeight w:val="300"/>
          <w:jc w:val="center"/>
        </w:trPr>
        <w:tc>
          <w:tcPr>
            <w:tcW w:w="2287" w:type="dxa"/>
            <w:tcBorders>
              <w:top w:val="nil"/>
              <w:left w:val="single" w:sz="4" w:space="0" w:color="auto"/>
              <w:bottom w:val="nil"/>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Anda</w:t>
            </w:r>
          </w:p>
        </w:tc>
        <w:tc>
          <w:tcPr>
            <w:tcW w:w="1563" w:type="dxa"/>
            <w:tcBorders>
              <w:top w:val="nil"/>
              <w:left w:val="nil"/>
              <w:bottom w:val="nil"/>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2</w:t>
            </w:r>
            <w:r>
              <w:rPr>
                <w:rFonts w:eastAsia="Times New Roman"/>
                <w:color w:val="000000"/>
                <w:lang w:val="es-ES_tradnl" w:eastAsia="es-ES_tradnl"/>
              </w:rPr>
              <w:t>,</w:t>
            </w:r>
            <w:r w:rsidRPr="00FF4FDA">
              <w:rPr>
                <w:rFonts w:eastAsia="Times New Roman"/>
                <w:color w:val="000000"/>
                <w:lang w:val="es-ES_tradnl" w:eastAsia="es-ES_tradnl"/>
              </w:rPr>
              <w:t>869</w:t>
            </w:r>
            <w:r>
              <w:rPr>
                <w:rFonts w:eastAsia="Times New Roman"/>
                <w:color w:val="000000"/>
                <w:lang w:val="es-ES_tradnl" w:eastAsia="es-ES_tradnl"/>
              </w:rPr>
              <w:t>,</w:t>
            </w:r>
            <w:r w:rsidRPr="00FF4FDA">
              <w:rPr>
                <w:rFonts w:eastAsia="Times New Roman"/>
                <w:color w:val="000000"/>
                <w:lang w:val="es-ES_tradnl" w:eastAsia="es-ES_tradnl"/>
              </w:rPr>
              <w:t>889</w:t>
            </w:r>
          </w:p>
        </w:tc>
        <w:tc>
          <w:tcPr>
            <w:tcW w:w="936" w:type="dxa"/>
            <w:tcBorders>
              <w:top w:val="nil"/>
              <w:left w:val="nil"/>
              <w:bottom w:val="nil"/>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104</w:t>
            </w:r>
            <w:r>
              <w:rPr>
                <w:rFonts w:eastAsia="Times New Roman"/>
                <w:color w:val="000000"/>
                <w:lang w:val="es-ES_tradnl" w:eastAsia="es-ES_tradnl"/>
              </w:rPr>
              <w:t>,</w:t>
            </w:r>
            <w:r w:rsidRPr="00FF4FDA">
              <w:rPr>
                <w:rFonts w:eastAsia="Times New Roman"/>
                <w:color w:val="000000"/>
                <w:lang w:val="es-ES_tradnl" w:eastAsia="es-ES_tradnl"/>
              </w:rPr>
              <w:t>748</w:t>
            </w:r>
          </w:p>
        </w:tc>
        <w:tc>
          <w:tcPr>
            <w:tcW w:w="1563" w:type="dxa"/>
            <w:tcBorders>
              <w:top w:val="nil"/>
              <w:left w:val="nil"/>
              <w:bottom w:val="nil"/>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81</w:t>
            </w:r>
            <w:r>
              <w:rPr>
                <w:rFonts w:eastAsia="Times New Roman"/>
                <w:color w:val="000000"/>
                <w:lang w:val="es-ES_tradnl" w:eastAsia="es-ES_tradnl"/>
              </w:rPr>
              <w:t>,</w:t>
            </w:r>
            <w:r w:rsidRPr="00FF4FDA">
              <w:rPr>
                <w:rFonts w:eastAsia="Times New Roman"/>
                <w:color w:val="000000"/>
                <w:lang w:val="es-ES_tradnl" w:eastAsia="es-ES_tradnl"/>
              </w:rPr>
              <w:t>005</w:t>
            </w:r>
          </w:p>
        </w:tc>
        <w:tc>
          <w:tcPr>
            <w:tcW w:w="936" w:type="dxa"/>
            <w:tcBorders>
              <w:top w:val="nil"/>
              <w:left w:val="nil"/>
              <w:bottom w:val="nil"/>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Pr>
                <w:rFonts w:eastAsia="Times New Roman"/>
                <w:color w:val="000000"/>
                <w:lang w:val="es-ES_tradnl" w:eastAsia="es-ES_tradnl"/>
              </w:rPr>
              <w:t>261,</w:t>
            </w:r>
            <w:r w:rsidRPr="00FF4FDA">
              <w:rPr>
                <w:rFonts w:eastAsia="Times New Roman"/>
                <w:color w:val="000000"/>
                <w:lang w:val="es-ES_tradnl" w:eastAsia="es-ES_tradnl"/>
              </w:rPr>
              <w:t>900</w:t>
            </w:r>
          </w:p>
        </w:tc>
        <w:tc>
          <w:tcPr>
            <w:tcW w:w="1563" w:type="dxa"/>
            <w:tcBorders>
              <w:top w:val="nil"/>
              <w:left w:val="nil"/>
              <w:bottom w:val="nil"/>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2</w:t>
            </w:r>
            <w:r>
              <w:rPr>
                <w:rFonts w:eastAsia="Times New Roman"/>
                <w:color w:val="000000"/>
                <w:lang w:val="es-ES_tradnl" w:eastAsia="es-ES_tradnl"/>
              </w:rPr>
              <w:t>,</w:t>
            </w:r>
            <w:r w:rsidRPr="00FF4FDA">
              <w:rPr>
                <w:rFonts w:eastAsia="Times New Roman"/>
                <w:color w:val="000000"/>
                <w:lang w:val="es-ES_tradnl" w:eastAsia="es-ES_tradnl"/>
              </w:rPr>
              <w:t>261</w:t>
            </w:r>
            <w:r>
              <w:rPr>
                <w:rFonts w:eastAsia="Times New Roman"/>
                <w:color w:val="000000"/>
                <w:lang w:val="es-ES_tradnl" w:eastAsia="es-ES_tradnl"/>
              </w:rPr>
              <w:t>,</w:t>
            </w:r>
            <w:r w:rsidRPr="00FF4FDA">
              <w:rPr>
                <w:rFonts w:eastAsia="Times New Roman"/>
                <w:color w:val="000000"/>
                <w:lang w:val="es-ES_tradnl" w:eastAsia="es-ES_tradnl"/>
              </w:rPr>
              <w:t>796</w:t>
            </w:r>
          </w:p>
        </w:tc>
      </w:tr>
      <w:tr w:rsidR="004F45E8" w:rsidRPr="00FF4FDA" w:rsidTr="004F45E8">
        <w:trPr>
          <w:trHeight w:val="300"/>
          <w:jc w:val="center"/>
        </w:trPr>
        <w:tc>
          <w:tcPr>
            <w:tcW w:w="22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Operadores descentralizados</w:t>
            </w:r>
          </w:p>
        </w:tc>
        <w:tc>
          <w:tcPr>
            <w:tcW w:w="1563" w:type="dxa"/>
            <w:tcBorders>
              <w:top w:val="single" w:sz="4" w:space="0" w:color="auto"/>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157</w:t>
            </w:r>
            <w:r>
              <w:rPr>
                <w:rFonts w:eastAsia="Times New Roman"/>
                <w:color w:val="000000"/>
                <w:lang w:val="es-ES_tradnl" w:eastAsia="es-ES_tradnl"/>
              </w:rPr>
              <w:t>,</w:t>
            </w:r>
            <w:r w:rsidRPr="00FF4FDA">
              <w:rPr>
                <w:rFonts w:eastAsia="Times New Roman"/>
                <w:color w:val="000000"/>
                <w:lang w:val="es-ES_tradnl" w:eastAsia="es-ES_tradnl"/>
              </w:rPr>
              <w:t>321</w:t>
            </w:r>
          </w:p>
        </w:tc>
        <w:tc>
          <w:tcPr>
            <w:tcW w:w="936" w:type="dxa"/>
            <w:tcBorders>
              <w:top w:val="single" w:sz="4" w:space="0" w:color="auto"/>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4</w:t>
            </w:r>
            <w:r>
              <w:rPr>
                <w:rFonts w:eastAsia="Times New Roman"/>
                <w:color w:val="000000"/>
                <w:lang w:val="es-ES_tradnl" w:eastAsia="es-ES_tradnl"/>
              </w:rPr>
              <w:t>,</w:t>
            </w:r>
            <w:r w:rsidRPr="00FF4FDA">
              <w:rPr>
                <w:rFonts w:eastAsia="Times New Roman"/>
                <w:color w:val="000000"/>
                <w:lang w:val="es-ES_tradnl" w:eastAsia="es-ES_tradnl"/>
              </w:rPr>
              <w:t>788</w:t>
            </w:r>
          </w:p>
        </w:tc>
        <w:tc>
          <w:tcPr>
            <w:tcW w:w="1563" w:type="dxa"/>
            <w:tcBorders>
              <w:top w:val="single" w:sz="4" w:space="0" w:color="auto"/>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7</w:t>
            </w:r>
            <w:r>
              <w:rPr>
                <w:rFonts w:eastAsia="Times New Roman"/>
                <w:color w:val="000000"/>
                <w:lang w:val="es-ES_tradnl" w:eastAsia="es-ES_tradnl"/>
              </w:rPr>
              <w:t>,</w:t>
            </w:r>
            <w:r w:rsidRPr="00FF4FDA">
              <w:rPr>
                <w:rFonts w:eastAsia="Times New Roman"/>
                <w:color w:val="000000"/>
                <w:lang w:val="es-ES_tradnl" w:eastAsia="es-ES_tradnl"/>
              </w:rPr>
              <w:t>430</w:t>
            </w:r>
          </w:p>
        </w:tc>
        <w:tc>
          <w:tcPr>
            <w:tcW w:w="936" w:type="dxa"/>
            <w:tcBorders>
              <w:top w:val="single" w:sz="4" w:space="0" w:color="auto"/>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12</w:t>
            </w:r>
            <w:r>
              <w:rPr>
                <w:rFonts w:eastAsia="Times New Roman"/>
                <w:color w:val="000000"/>
                <w:lang w:val="es-ES_tradnl" w:eastAsia="es-ES_tradnl"/>
              </w:rPr>
              <w:t>,</w:t>
            </w:r>
            <w:r w:rsidRPr="00FF4FDA">
              <w:rPr>
                <w:rFonts w:eastAsia="Times New Roman"/>
                <w:color w:val="000000"/>
                <w:lang w:val="es-ES_tradnl" w:eastAsia="es-ES_tradnl"/>
              </w:rPr>
              <w:t>060</w:t>
            </w:r>
          </w:p>
        </w:tc>
        <w:tc>
          <w:tcPr>
            <w:tcW w:w="1563" w:type="dxa"/>
            <w:tcBorders>
              <w:top w:val="single" w:sz="4" w:space="0" w:color="auto"/>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119</w:t>
            </w:r>
            <w:r>
              <w:rPr>
                <w:rFonts w:eastAsia="Times New Roman"/>
                <w:color w:val="000000"/>
                <w:lang w:val="es-ES_tradnl" w:eastAsia="es-ES_tradnl"/>
              </w:rPr>
              <w:t>,</w:t>
            </w:r>
            <w:r w:rsidRPr="00FF4FDA">
              <w:rPr>
                <w:rFonts w:eastAsia="Times New Roman"/>
                <w:color w:val="000000"/>
                <w:lang w:val="es-ES_tradnl" w:eastAsia="es-ES_tradnl"/>
              </w:rPr>
              <w:t>865</w:t>
            </w:r>
          </w:p>
        </w:tc>
      </w:tr>
      <w:tr w:rsidR="004F45E8" w:rsidRPr="00FF4FDA" w:rsidTr="004F45E8">
        <w:trPr>
          <w:trHeight w:val="300"/>
          <w:jc w:val="center"/>
        </w:trPr>
        <w:tc>
          <w:tcPr>
            <w:tcW w:w="2287" w:type="dxa"/>
            <w:tcBorders>
              <w:top w:val="nil"/>
              <w:left w:val="single" w:sz="4" w:space="0" w:color="auto"/>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b/>
                <w:color w:val="000000"/>
                <w:lang w:val="es-ES_tradnl" w:eastAsia="es-ES_tradnl"/>
              </w:rPr>
            </w:pPr>
            <w:r w:rsidRPr="00FF4FDA">
              <w:rPr>
                <w:rFonts w:eastAsia="Times New Roman"/>
                <w:b/>
                <w:color w:val="000000"/>
                <w:lang w:val="es-ES_tradnl" w:eastAsia="es-ES_tradnl"/>
              </w:rPr>
              <w:t>Total</w:t>
            </w:r>
          </w:p>
        </w:tc>
        <w:tc>
          <w:tcPr>
            <w:tcW w:w="1563" w:type="dxa"/>
            <w:tcBorders>
              <w:top w:val="nil"/>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3</w:t>
            </w:r>
            <w:r>
              <w:rPr>
                <w:rFonts w:eastAsia="Times New Roman"/>
                <w:color w:val="000000"/>
                <w:lang w:val="es-ES_tradnl" w:eastAsia="es-ES_tradnl"/>
              </w:rPr>
              <w:t>,</w:t>
            </w:r>
            <w:r w:rsidRPr="00FF4FDA">
              <w:rPr>
                <w:rFonts w:eastAsia="Times New Roman"/>
                <w:color w:val="000000"/>
                <w:lang w:val="es-ES_tradnl" w:eastAsia="es-ES_tradnl"/>
              </w:rPr>
              <w:t>027</w:t>
            </w:r>
            <w:r>
              <w:rPr>
                <w:rFonts w:eastAsia="Times New Roman"/>
                <w:color w:val="000000"/>
                <w:lang w:val="es-ES_tradnl" w:eastAsia="es-ES_tradnl"/>
              </w:rPr>
              <w:t>,</w:t>
            </w:r>
            <w:r w:rsidRPr="00FF4FDA">
              <w:rPr>
                <w:rFonts w:eastAsia="Times New Roman"/>
                <w:color w:val="000000"/>
                <w:lang w:val="es-ES_tradnl" w:eastAsia="es-ES_tradnl"/>
              </w:rPr>
              <w:t>210</w:t>
            </w:r>
          </w:p>
        </w:tc>
        <w:tc>
          <w:tcPr>
            <w:tcW w:w="936" w:type="dxa"/>
            <w:tcBorders>
              <w:top w:val="nil"/>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109</w:t>
            </w:r>
            <w:r>
              <w:rPr>
                <w:rFonts w:eastAsia="Times New Roman"/>
                <w:color w:val="000000"/>
                <w:lang w:val="es-ES_tradnl" w:eastAsia="es-ES_tradnl"/>
              </w:rPr>
              <w:t>,</w:t>
            </w:r>
            <w:r w:rsidRPr="00FF4FDA">
              <w:rPr>
                <w:rFonts w:eastAsia="Times New Roman"/>
                <w:color w:val="000000"/>
                <w:lang w:val="es-ES_tradnl" w:eastAsia="es-ES_tradnl"/>
              </w:rPr>
              <w:t>536</w:t>
            </w:r>
          </w:p>
        </w:tc>
        <w:tc>
          <w:tcPr>
            <w:tcW w:w="1563" w:type="dxa"/>
            <w:tcBorders>
              <w:top w:val="nil"/>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88</w:t>
            </w:r>
            <w:r>
              <w:rPr>
                <w:rFonts w:eastAsia="Times New Roman"/>
                <w:color w:val="000000"/>
                <w:lang w:val="es-ES_tradnl" w:eastAsia="es-ES_tradnl"/>
              </w:rPr>
              <w:t>,</w:t>
            </w:r>
            <w:r w:rsidRPr="00FF4FDA">
              <w:rPr>
                <w:rFonts w:eastAsia="Times New Roman"/>
                <w:color w:val="000000"/>
                <w:lang w:val="es-ES_tradnl" w:eastAsia="es-ES_tradnl"/>
              </w:rPr>
              <w:t>435</w:t>
            </w:r>
          </w:p>
        </w:tc>
        <w:tc>
          <w:tcPr>
            <w:tcW w:w="936" w:type="dxa"/>
            <w:tcBorders>
              <w:top w:val="nil"/>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273</w:t>
            </w:r>
            <w:r>
              <w:rPr>
                <w:rFonts w:eastAsia="Times New Roman"/>
                <w:color w:val="000000"/>
                <w:lang w:val="es-ES_tradnl" w:eastAsia="es-ES_tradnl"/>
              </w:rPr>
              <w:t>,</w:t>
            </w:r>
            <w:r w:rsidRPr="00FF4FDA">
              <w:rPr>
                <w:rFonts w:eastAsia="Times New Roman"/>
                <w:color w:val="000000"/>
                <w:lang w:val="es-ES_tradnl" w:eastAsia="es-ES_tradnl"/>
              </w:rPr>
              <w:t>960</w:t>
            </w:r>
          </w:p>
        </w:tc>
        <w:tc>
          <w:tcPr>
            <w:tcW w:w="1563" w:type="dxa"/>
            <w:tcBorders>
              <w:top w:val="nil"/>
              <w:left w:val="nil"/>
              <w:bottom w:val="single" w:sz="4" w:space="0" w:color="auto"/>
              <w:right w:val="single" w:sz="4" w:space="0" w:color="auto"/>
            </w:tcBorders>
            <w:shd w:val="clear" w:color="auto" w:fill="auto"/>
            <w:noWrap/>
            <w:vAlign w:val="center"/>
            <w:hideMark/>
          </w:tcPr>
          <w:p w:rsidR="004F45E8" w:rsidRPr="00FF4FDA" w:rsidRDefault="004F45E8" w:rsidP="004F45E8">
            <w:pPr>
              <w:jc w:val="center"/>
              <w:rPr>
                <w:rFonts w:eastAsia="Times New Roman"/>
                <w:color w:val="000000"/>
                <w:lang w:val="es-ES_tradnl" w:eastAsia="es-ES_tradnl"/>
              </w:rPr>
            </w:pPr>
            <w:r w:rsidRPr="00FF4FDA">
              <w:rPr>
                <w:rFonts w:eastAsia="Times New Roman"/>
                <w:color w:val="000000"/>
                <w:lang w:val="es-ES_tradnl" w:eastAsia="es-ES_tradnl"/>
              </w:rPr>
              <w:t>2</w:t>
            </w:r>
            <w:r>
              <w:rPr>
                <w:rFonts w:eastAsia="Times New Roman"/>
                <w:color w:val="000000"/>
                <w:lang w:val="es-ES_tradnl" w:eastAsia="es-ES_tradnl"/>
              </w:rPr>
              <w:t>,</w:t>
            </w:r>
            <w:r w:rsidRPr="00FF4FDA">
              <w:rPr>
                <w:rFonts w:eastAsia="Times New Roman"/>
                <w:color w:val="000000"/>
                <w:lang w:val="es-ES_tradnl" w:eastAsia="es-ES_tradnl"/>
              </w:rPr>
              <w:t>381</w:t>
            </w:r>
            <w:r>
              <w:rPr>
                <w:rFonts w:eastAsia="Times New Roman"/>
                <w:color w:val="000000"/>
                <w:lang w:val="es-ES_tradnl" w:eastAsia="es-ES_tradnl"/>
              </w:rPr>
              <w:t>,</w:t>
            </w:r>
            <w:r w:rsidRPr="00FF4FDA">
              <w:rPr>
                <w:rFonts w:eastAsia="Times New Roman"/>
                <w:color w:val="000000"/>
                <w:lang w:val="es-ES_tradnl" w:eastAsia="es-ES_tradnl"/>
              </w:rPr>
              <w:t>661</w:t>
            </w:r>
          </w:p>
        </w:tc>
      </w:tr>
    </w:tbl>
    <w:p w:rsidR="004F45E8" w:rsidRDefault="004F45E8" w:rsidP="004F45E8"/>
    <w:p w:rsidR="004F45E8" w:rsidRDefault="004F45E8" w:rsidP="004F45E8"/>
    <w:p w:rsidR="004F45E8" w:rsidRDefault="004F45E8" w:rsidP="004F45E8"/>
    <w:p w:rsidR="004F45E8" w:rsidRDefault="004F45E8" w:rsidP="004F45E8"/>
    <w:p w:rsidR="004F45E8" w:rsidRDefault="004F45E8" w:rsidP="004F45E8"/>
    <w:p w:rsidR="004F45E8" w:rsidRDefault="004F45E8" w:rsidP="004F45E8">
      <w:pPr>
        <w:jc w:val="center"/>
        <w:rPr>
          <w:rFonts w:ascii="Times New Roman" w:hAnsi="Times New Roman"/>
          <w:b/>
        </w:rPr>
      </w:pPr>
      <w:r>
        <w:rPr>
          <w:rFonts w:ascii="Times New Roman" w:hAnsi="Times New Roman"/>
          <w:b/>
        </w:rPr>
        <w:t>ANEXO NUMERO 9.</w:t>
      </w:r>
    </w:p>
    <w:p w:rsidR="004F45E8" w:rsidRDefault="004F45E8" w:rsidP="004F45E8">
      <w:pPr>
        <w:jc w:val="center"/>
        <w:rPr>
          <w:rFonts w:ascii="Times New Roman" w:hAnsi="Times New Roman"/>
          <w:b/>
        </w:rPr>
      </w:pPr>
      <w:r>
        <w:rPr>
          <w:rFonts w:ascii="Times New Roman" w:hAnsi="Times New Roman"/>
          <w:b/>
        </w:rPr>
        <w:t>COBERTURA DE LOS SERVICIOS DE AGUA POTABLE Y ALCANTARILLADO SANITARIO A NIVEL NACIONAL. AÑO 2007</w:t>
      </w:r>
    </w:p>
    <w:p w:rsidR="004F45E8" w:rsidRPr="00177187" w:rsidRDefault="004F45E8" w:rsidP="004F45E8">
      <w:pPr>
        <w:jc w:val="center"/>
        <w:rPr>
          <w:rFonts w:ascii="Times New Roman" w:hAnsi="Times New Roman"/>
          <w:b/>
        </w:rPr>
      </w:pPr>
    </w:p>
    <w:tbl>
      <w:tblPr>
        <w:tblW w:w="0" w:type="auto"/>
        <w:jc w:val="center"/>
        <w:tblLayout w:type="fixed"/>
        <w:tblCellMar>
          <w:left w:w="70" w:type="dxa"/>
          <w:right w:w="70" w:type="dxa"/>
        </w:tblCellMar>
        <w:tblLook w:val="04A0"/>
      </w:tblPr>
      <w:tblGrid>
        <w:gridCol w:w="3168"/>
        <w:gridCol w:w="1965"/>
        <w:gridCol w:w="584"/>
      </w:tblGrid>
      <w:tr w:rsidR="004F45E8" w:rsidRPr="004E251F" w:rsidTr="004F45E8">
        <w:trPr>
          <w:trHeight w:val="319"/>
          <w:jc w:val="center"/>
        </w:trPr>
        <w:tc>
          <w:tcPr>
            <w:tcW w:w="5717"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Agua potable</w:t>
            </w:r>
          </w:p>
        </w:tc>
      </w:tr>
      <w:tr w:rsidR="004F45E8" w:rsidRPr="004E251F" w:rsidTr="004F45E8">
        <w:trPr>
          <w:trHeight w:val="319"/>
          <w:jc w:val="center"/>
        </w:trPr>
        <w:tc>
          <w:tcPr>
            <w:tcW w:w="316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Clase de servicio</w:t>
            </w:r>
          </w:p>
        </w:tc>
        <w:tc>
          <w:tcPr>
            <w:tcW w:w="2549" w:type="dxa"/>
            <w:gridSpan w:val="2"/>
            <w:tcBorders>
              <w:top w:val="single" w:sz="4" w:space="0" w:color="auto"/>
              <w:left w:val="nil"/>
              <w:bottom w:val="single" w:sz="4" w:space="0" w:color="auto"/>
              <w:right w:val="single" w:sz="4" w:space="0" w:color="000000"/>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Pr>
                <w:rFonts w:ascii="Calibri" w:eastAsia="Times New Roman" w:hAnsi="Calibri"/>
                <w:b/>
                <w:color w:val="000000"/>
                <w:lang w:val="es-ES_tradnl" w:eastAsia="es-ES_tradnl"/>
              </w:rPr>
              <w:t>P</w:t>
            </w:r>
            <w:r w:rsidRPr="004E251F">
              <w:rPr>
                <w:rFonts w:ascii="Calibri" w:eastAsia="Times New Roman" w:hAnsi="Calibri"/>
                <w:b/>
                <w:color w:val="000000"/>
                <w:lang w:val="es-ES_tradnl" w:eastAsia="es-ES_tradnl"/>
              </w:rPr>
              <w:t>oblación atendida por</w:t>
            </w:r>
          </w:p>
        </w:tc>
      </w:tr>
      <w:tr w:rsidR="004F45E8" w:rsidRPr="004E251F" w:rsidTr="004F45E8">
        <w:trPr>
          <w:trHeight w:val="319"/>
          <w:jc w:val="center"/>
        </w:trPr>
        <w:tc>
          <w:tcPr>
            <w:tcW w:w="3168" w:type="dxa"/>
            <w:vMerge/>
            <w:tcBorders>
              <w:top w:val="nil"/>
              <w:left w:val="single" w:sz="4" w:space="0" w:color="auto"/>
              <w:bottom w:val="single" w:sz="4" w:space="0" w:color="000000"/>
              <w:right w:val="single" w:sz="4" w:space="0" w:color="auto"/>
            </w:tcBorders>
            <w:vAlign w:val="center"/>
            <w:hideMark/>
          </w:tcPr>
          <w:p w:rsidR="004F45E8" w:rsidRPr="004E251F" w:rsidRDefault="004F45E8" w:rsidP="004F45E8">
            <w:pPr>
              <w:jc w:val="center"/>
              <w:rPr>
                <w:rFonts w:ascii="Calibri" w:eastAsia="Times New Roman" w:hAnsi="Calibri"/>
                <w:b/>
                <w:color w:val="000000"/>
                <w:lang w:val="es-ES_tradnl" w:eastAsia="es-ES_tradnl"/>
              </w:rPr>
            </w:pPr>
          </w:p>
        </w:tc>
        <w:tc>
          <w:tcPr>
            <w:tcW w:w="1965"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ANDA y operadores descentralizados</w:t>
            </w:r>
          </w:p>
        </w:tc>
        <w:tc>
          <w:tcPr>
            <w:tcW w:w="584"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w:t>
            </w:r>
          </w:p>
        </w:tc>
      </w:tr>
      <w:tr w:rsidR="004F45E8" w:rsidRPr="004E251F" w:rsidTr="004F45E8">
        <w:trPr>
          <w:trHeight w:val="319"/>
          <w:jc w:val="center"/>
        </w:trPr>
        <w:tc>
          <w:tcPr>
            <w:tcW w:w="3168" w:type="dxa"/>
            <w:tcBorders>
              <w:top w:val="nil"/>
              <w:left w:val="single" w:sz="4" w:space="0" w:color="auto"/>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Con conexiones domiciliarias</w:t>
            </w:r>
          </w:p>
        </w:tc>
        <w:tc>
          <w:tcPr>
            <w:tcW w:w="1965"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color w:val="000000"/>
                <w:lang w:val="es-ES_tradnl" w:eastAsia="es-ES_tradnl"/>
              </w:rPr>
            </w:pPr>
            <w:r w:rsidRPr="004E251F">
              <w:rPr>
                <w:rFonts w:ascii="Calibri" w:eastAsia="Times New Roman" w:hAnsi="Calibri"/>
                <w:color w:val="000000"/>
                <w:lang w:val="es-ES_tradnl" w:eastAsia="es-ES_tradnl"/>
              </w:rPr>
              <w:t>3</w:t>
            </w:r>
            <w:r>
              <w:rPr>
                <w:rFonts w:ascii="Calibri" w:eastAsia="Times New Roman" w:hAnsi="Calibri"/>
                <w:color w:val="000000"/>
                <w:lang w:val="es-ES_tradnl" w:eastAsia="es-ES_tradnl"/>
              </w:rPr>
              <w:t>,</w:t>
            </w:r>
            <w:r w:rsidRPr="004E251F">
              <w:rPr>
                <w:rFonts w:ascii="Calibri" w:eastAsia="Times New Roman" w:hAnsi="Calibri"/>
                <w:color w:val="000000"/>
                <w:lang w:val="es-ES_tradnl" w:eastAsia="es-ES_tradnl"/>
              </w:rPr>
              <w:t>115</w:t>
            </w:r>
            <w:r>
              <w:rPr>
                <w:rFonts w:ascii="Calibri" w:eastAsia="Times New Roman" w:hAnsi="Calibri"/>
                <w:color w:val="000000"/>
                <w:lang w:val="es-ES_tradnl" w:eastAsia="es-ES_tradnl"/>
              </w:rPr>
              <w:t>,</w:t>
            </w:r>
            <w:r w:rsidRPr="004E251F">
              <w:rPr>
                <w:rFonts w:ascii="Calibri" w:eastAsia="Times New Roman" w:hAnsi="Calibri"/>
                <w:color w:val="000000"/>
                <w:lang w:val="es-ES_tradnl" w:eastAsia="es-ES_tradnl"/>
              </w:rPr>
              <w:t>645</w:t>
            </w:r>
          </w:p>
        </w:tc>
        <w:tc>
          <w:tcPr>
            <w:tcW w:w="584"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color w:val="000000"/>
                <w:lang w:val="es-ES_tradnl" w:eastAsia="es-ES_tradnl"/>
              </w:rPr>
            </w:pPr>
            <w:r w:rsidRPr="004E251F">
              <w:rPr>
                <w:rFonts w:ascii="Calibri" w:eastAsia="Times New Roman" w:hAnsi="Calibri"/>
                <w:color w:val="000000"/>
                <w:lang w:val="es-ES_tradnl" w:eastAsia="es-ES_tradnl"/>
              </w:rPr>
              <w:t>54.2</w:t>
            </w:r>
          </w:p>
        </w:tc>
      </w:tr>
      <w:tr w:rsidR="004F45E8" w:rsidRPr="004E251F" w:rsidTr="004F45E8">
        <w:trPr>
          <w:trHeight w:val="319"/>
          <w:jc w:val="center"/>
        </w:trPr>
        <w:tc>
          <w:tcPr>
            <w:tcW w:w="3168" w:type="dxa"/>
            <w:tcBorders>
              <w:top w:val="nil"/>
              <w:left w:val="single" w:sz="4" w:space="0" w:color="auto"/>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Con fácil acceso</w:t>
            </w:r>
          </w:p>
        </w:tc>
        <w:tc>
          <w:tcPr>
            <w:tcW w:w="1965"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color w:val="000000"/>
                <w:lang w:val="es-ES_tradnl" w:eastAsia="es-ES_tradnl"/>
              </w:rPr>
            </w:pPr>
            <w:r w:rsidRPr="004E251F">
              <w:rPr>
                <w:rFonts w:ascii="Calibri" w:eastAsia="Times New Roman" w:hAnsi="Calibri"/>
                <w:color w:val="000000"/>
                <w:lang w:val="es-ES_tradnl" w:eastAsia="es-ES_tradnl"/>
              </w:rPr>
              <w:t>383</w:t>
            </w:r>
            <w:r>
              <w:rPr>
                <w:rFonts w:ascii="Calibri" w:eastAsia="Times New Roman" w:hAnsi="Calibri"/>
                <w:color w:val="000000"/>
                <w:lang w:val="es-ES_tradnl" w:eastAsia="es-ES_tradnl"/>
              </w:rPr>
              <w:t>,</w:t>
            </w:r>
            <w:r w:rsidRPr="004E251F">
              <w:rPr>
                <w:rFonts w:ascii="Calibri" w:eastAsia="Times New Roman" w:hAnsi="Calibri"/>
                <w:color w:val="000000"/>
                <w:lang w:val="es-ES_tradnl" w:eastAsia="es-ES_tradnl"/>
              </w:rPr>
              <w:t>496</w:t>
            </w:r>
          </w:p>
        </w:tc>
        <w:tc>
          <w:tcPr>
            <w:tcW w:w="584"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color w:val="000000"/>
                <w:lang w:val="es-ES_tradnl" w:eastAsia="es-ES_tradnl"/>
              </w:rPr>
            </w:pPr>
            <w:r w:rsidRPr="004E251F">
              <w:rPr>
                <w:rFonts w:ascii="Calibri" w:eastAsia="Times New Roman" w:hAnsi="Calibri"/>
                <w:color w:val="000000"/>
                <w:lang w:val="es-ES_tradnl" w:eastAsia="es-ES_tradnl"/>
              </w:rPr>
              <w:t>6.7</w:t>
            </w:r>
          </w:p>
        </w:tc>
      </w:tr>
      <w:tr w:rsidR="004F45E8" w:rsidRPr="004E251F" w:rsidTr="004F45E8">
        <w:trPr>
          <w:trHeight w:val="319"/>
          <w:jc w:val="center"/>
        </w:trPr>
        <w:tc>
          <w:tcPr>
            <w:tcW w:w="3168" w:type="dxa"/>
            <w:tcBorders>
              <w:top w:val="nil"/>
              <w:left w:val="single" w:sz="4" w:space="0" w:color="auto"/>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Total</w:t>
            </w:r>
          </w:p>
        </w:tc>
        <w:tc>
          <w:tcPr>
            <w:tcW w:w="1965"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color w:val="000000"/>
                <w:lang w:val="es-ES_tradnl" w:eastAsia="es-ES_tradnl"/>
              </w:rPr>
            </w:pPr>
            <w:r w:rsidRPr="004E251F">
              <w:rPr>
                <w:rFonts w:ascii="Calibri" w:eastAsia="Times New Roman" w:hAnsi="Calibri"/>
                <w:color w:val="000000"/>
                <w:lang w:val="es-ES_tradnl" w:eastAsia="es-ES_tradnl"/>
              </w:rPr>
              <w:t>3</w:t>
            </w:r>
            <w:r>
              <w:rPr>
                <w:rFonts w:ascii="Calibri" w:eastAsia="Times New Roman" w:hAnsi="Calibri"/>
                <w:color w:val="000000"/>
                <w:lang w:val="es-ES_tradnl" w:eastAsia="es-ES_tradnl"/>
              </w:rPr>
              <w:t>,</w:t>
            </w:r>
            <w:r w:rsidRPr="004E251F">
              <w:rPr>
                <w:rFonts w:ascii="Calibri" w:eastAsia="Times New Roman" w:hAnsi="Calibri"/>
                <w:color w:val="000000"/>
                <w:lang w:val="es-ES_tradnl" w:eastAsia="es-ES_tradnl"/>
              </w:rPr>
              <w:t>499</w:t>
            </w:r>
            <w:r>
              <w:rPr>
                <w:rFonts w:ascii="Calibri" w:eastAsia="Times New Roman" w:hAnsi="Calibri"/>
                <w:color w:val="000000"/>
                <w:lang w:val="es-ES_tradnl" w:eastAsia="es-ES_tradnl"/>
              </w:rPr>
              <w:t>,</w:t>
            </w:r>
            <w:r w:rsidRPr="004E251F">
              <w:rPr>
                <w:rFonts w:ascii="Calibri" w:eastAsia="Times New Roman" w:hAnsi="Calibri"/>
                <w:color w:val="000000"/>
                <w:lang w:val="es-ES_tradnl" w:eastAsia="es-ES_tradnl"/>
              </w:rPr>
              <w:t>141</w:t>
            </w:r>
          </w:p>
        </w:tc>
        <w:tc>
          <w:tcPr>
            <w:tcW w:w="584"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color w:val="000000"/>
                <w:lang w:val="es-ES_tradnl" w:eastAsia="es-ES_tradnl"/>
              </w:rPr>
            </w:pPr>
            <w:r w:rsidRPr="004E251F">
              <w:rPr>
                <w:rFonts w:ascii="Calibri" w:eastAsia="Times New Roman" w:hAnsi="Calibri"/>
                <w:color w:val="000000"/>
                <w:lang w:val="es-ES_tradnl" w:eastAsia="es-ES_tradnl"/>
              </w:rPr>
              <w:t>60.9</w:t>
            </w:r>
          </w:p>
        </w:tc>
      </w:tr>
      <w:tr w:rsidR="004F45E8" w:rsidRPr="004E251F" w:rsidTr="004F45E8">
        <w:trPr>
          <w:trHeight w:val="319"/>
          <w:jc w:val="center"/>
        </w:trPr>
        <w:tc>
          <w:tcPr>
            <w:tcW w:w="5717"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SANEAMIENTO</w:t>
            </w:r>
          </w:p>
        </w:tc>
      </w:tr>
      <w:tr w:rsidR="004F45E8" w:rsidRPr="004E251F" w:rsidTr="004F45E8">
        <w:trPr>
          <w:trHeight w:val="319"/>
          <w:jc w:val="center"/>
        </w:trPr>
        <w:tc>
          <w:tcPr>
            <w:tcW w:w="316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Clase de servicio</w:t>
            </w:r>
          </w:p>
        </w:tc>
        <w:tc>
          <w:tcPr>
            <w:tcW w:w="2549" w:type="dxa"/>
            <w:gridSpan w:val="2"/>
            <w:tcBorders>
              <w:top w:val="single" w:sz="4" w:space="0" w:color="auto"/>
              <w:left w:val="nil"/>
              <w:bottom w:val="single" w:sz="4" w:space="0" w:color="auto"/>
              <w:right w:val="single" w:sz="4" w:space="0" w:color="000000"/>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Población atendida por</w:t>
            </w:r>
          </w:p>
        </w:tc>
      </w:tr>
      <w:tr w:rsidR="004F45E8" w:rsidRPr="004E251F" w:rsidTr="004F45E8">
        <w:trPr>
          <w:trHeight w:val="319"/>
          <w:jc w:val="center"/>
        </w:trPr>
        <w:tc>
          <w:tcPr>
            <w:tcW w:w="3168" w:type="dxa"/>
            <w:vMerge/>
            <w:tcBorders>
              <w:top w:val="nil"/>
              <w:left w:val="single" w:sz="4" w:space="0" w:color="auto"/>
              <w:bottom w:val="single" w:sz="4" w:space="0" w:color="000000"/>
              <w:right w:val="single" w:sz="4" w:space="0" w:color="auto"/>
            </w:tcBorders>
            <w:vAlign w:val="center"/>
            <w:hideMark/>
          </w:tcPr>
          <w:p w:rsidR="004F45E8" w:rsidRPr="004E251F" w:rsidRDefault="004F45E8" w:rsidP="004F45E8">
            <w:pPr>
              <w:jc w:val="center"/>
              <w:rPr>
                <w:rFonts w:ascii="Calibri" w:eastAsia="Times New Roman" w:hAnsi="Calibri"/>
                <w:b/>
                <w:color w:val="000000"/>
                <w:lang w:val="es-ES_tradnl" w:eastAsia="es-ES_tradnl"/>
              </w:rPr>
            </w:pPr>
          </w:p>
        </w:tc>
        <w:tc>
          <w:tcPr>
            <w:tcW w:w="1965"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ANDA y operadores descentralizados</w:t>
            </w:r>
          </w:p>
        </w:tc>
        <w:tc>
          <w:tcPr>
            <w:tcW w:w="584"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w:t>
            </w:r>
          </w:p>
        </w:tc>
      </w:tr>
      <w:tr w:rsidR="004F45E8" w:rsidRPr="004E251F" w:rsidTr="004F45E8">
        <w:trPr>
          <w:trHeight w:val="319"/>
          <w:jc w:val="center"/>
        </w:trPr>
        <w:tc>
          <w:tcPr>
            <w:tcW w:w="3168" w:type="dxa"/>
            <w:tcBorders>
              <w:top w:val="nil"/>
              <w:left w:val="single" w:sz="4" w:space="0" w:color="auto"/>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Con conexiones domiciliarias (alcantarillado sanitario)</w:t>
            </w:r>
          </w:p>
        </w:tc>
        <w:tc>
          <w:tcPr>
            <w:tcW w:w="1965"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color w:val="000000"/>
                <w:lang w:val="es-ES_tradnl" w:eastAsia="es-ES_tradnl"/>
              </w:rPr>
            </w:pPr>
            <w:r w:rsidRPr="004E251F">
              <w:rPr>
                <w:rFonts w:ascii="Calibri" w:eastAsia="Times New Roman" w:hAnsi="Calibri"/>
                <w:color w:val="000000"/>
                <w:lang w:val="es-ES_tradnl" w:eastAsia="es-ES_tradnl"/>
              </w:rPr>
              <w:t>2</w:t>
            </w:r>
            <w:r>
              <w:rPr>
                <w:rFonts w:ascii="Calibri" w:eastAsia="Times New Roman" w:hAnsi="Calibri"/>
                <w:color w:val="000000"/>
                <w:lang w:val="es-ES_tradnl" w:eastAsia="es-ES_tradnl"/>
              </w:rPr>
              <w:t>,</w:t>
            </w:r>
            <w:r w:rsidRPr="004E251F">
              <w:rPr>
                <w:rFonts w:ascii="Calibri" w:eastAsia="Times New Roman" w:hAnsi="Calibri"/>
                <w:color w:val="000000"/>
                <w:lang w:val="es-ES_tradnl" w:eastAsia="es-ES_tradnl"/>
              </w:rPr>
              <w:t>381</w:t>
            </w:r>
            <w:r>
              <w:rPr>
                <w:rFonts w:ascii="Calibri" w:eastAsia="Times New Roman" w:hAnsi="Calibri"/>
                <w:color w:val="000000"/>
                <w:lang w:val="es-ES_tradnl" w:eastAsia="es-ES_tradnl"/>
              </w:rPr>
              <w:t>,</w:t>
            </w:r>
            <w:r w:rsidRPr="004E251F">
              <w:rPr>
                <w:rFonts w:ascii="Calibri" w:eastAsia="Times New Roman" w:hAnsi="Calibri"/>
                <w:color w:val="000000"/>
                <w:lang w:val="es-ES_tradnl" w:eastAsia="es-ES_tradnl"/>
              </w:rPr>
              <w:t>661</w:t>
            </w:r>
          </w:p>
        </w:tc>
        <w:tc>
          <w:tcPr>
            <w:tcW w:w="584"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color w:val="000000"/>
                <w:lang w:val="es-ES_tradnl" w:eastAsia="es-ES_tradnl"/>
              </w:rPr>
            </w:pPr>
            <w:r w:rsidRPr="004E251F">
              <w:rPr>
                <w:rFonts w:ascii="Calibri" w:eastAsia="Times New Roman" w:hAnsi="Calibri"/>
                <w:color w:val="000000"/>
                <w:lang w:val="es-ES_tradnl" w:eastAsia="es-ES_tradnl"/>
              </w:rPr>
              <w:t>41.5</w:t>
            </w:r>
          </w:p>
        </w:tc>
      </w:tr>
      <w:tr w:rsidR="004F45E8" w:rsidRPr="004E251F" w:rsidTr="004F45E8">
        <w:trPr>
          <w:trHeight w:val="319"/>
          <w:jc w:val="center"/>
        </w:trPr>
        <w:tc>
          <w:tcPr>
            <w:tcW w:w="3168" w:type="dxa"/>
            <w:tcBorders>
              <w:top w:val="nil"/>
              <w:left w:val="single" w:sz="4" w:space="0" w:color="auto"/>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b/>
                <w:color w:val="000000"/>
                <w:lang w:val="es-ES_tradnl" w:eastAsia="es-ES_tradnl"/>
              </w:rPr>
            </w:pPr>
            <w:r w:rsidRPr="004E251F">
              <w:rPr>
                <w:rFonts w:ascii="Calibri" w:eastAsia="Times New Roman" w:hAnsi="Calibri"/>
                <w:b/>
                <w:color w:val="000000"/>
                <w:lang w:val="es-ES_tradnl" w:eastAsia="es-ES_tradnl"/>
              </w:rPr>
              <w:t>TOTAL</w:t>
            </w:r>
          </w:p>
        </w:tc>
        <w:tc>
          <w:tcPr>
            <w:tcW w:w="1965"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color w:val="000000"/>
                <w:lang w:val="es-ES_tradnl" w:eastAsia="es-ES_tradnl"/>
              </w:rPr>
            </w:pPr>
            <w:r w:rsidRPr="004E251F">
              <w:rPr>
                <w:rFonts w:ascii="Calibri" w:eastAsia="Times New Roman" w:hAnsi="Calibri"/>
                <w:color w:val="000000"/>
                <w:lang w:val="es-ES_tradnl" w:eastAsia="es-ES_tradnl"/>
              </w:rPr>
              <w:t>2</w:t>
            </w:r>
            <w:r>
              <w:rPr>
                <w:rFonts w:ascii="Calibri" w:eastAsia="Times New Roman" w:hAnsi="Calibri"/>
                <w:color w:val="000000"/>
                <w:lang w:val="es-ES_tradnl" w:eastAsia="es-ES_tradnl"/>
              </w:rPr>
              <w:t>,</w:t>
            </w:r>
            <w:r w:rsidRPr="004E251F">
              <w:rPr>
                <w:rFonts w:ascii="Calibri" w:eastAsia="Times New Roman" w:hAnsi="Calibri"/>
                <w:color w:val="000000"/>
                <w:lang w:val="es-ES_tradnl" w:eastAsia="es-ES_tradnl"/>
              </w:rPr>
              <w:t>381</w:t>
            </w:r>
            <w:r>
              <w:rPr>
                <w:rFonts w:ascii="Calibri" w:eastAsia="Times New Roman" w:hAnsi="Calibri"/>
                <w:color w:val="000000"/>
                <w:lang w:val="es-ES_tradnl" w:eastAsia="es-ES_tradnl"/>
              </w:rPr>
              <w:t>,</w:t>
            </w:r>
            <w:r w:rsidRPr="004E251F">
              <w:rPr>
                <w:rFonts w:ascii="Calibri" w:eastAsia="Times New Roman" w:hAnsi="Calibri"/>
                <w:color w:val="000000"/>
                <w:lang w:val="es-ES_tradnl" w:eastAsia="es-ES_tradnl"/>
              </w:rPr>
              <w:t>661</w:t>
            </w:r>
          </w:p>
        </w:tc>
        <w:tc>
          <w:tcPr>
            <w:tcW w:w="584" w:type="dxa"/>
            <w:tcBorders>
              <w:top w:val="nil"/>
              <w:left w:val="nil"/>
              <w:bottom w:val="single" w:sz="4" w:space="0" w:color="auto"/>
              <w:right w:val="single" w:sz="4" w:space="0" w:color="auto"/>
            </w:tcBorders>
            <w:shd w:val="clear" w:color="auto" w:fill="auto"/>
            <w:noWrap/>
            <w:vAlign w:val="center"/>
            <w:hideMark/>
          </w:tcPr>
          <w:p w:rsidR="004F45E8" w:rsidRPr="004E251F" w:rsidRDefault="004F45E8" w:rsidP="004F45E8">
            <w:pPr>
              <w:jc w:val="center"/>
              <w:rPr>
                <w:rFonts w:ascii="Calibri" w:eastAsia="Times New Roman" w:hAnsi="Calibri"/>
                <w:color w:val="000000"/>
                <w:lang w:val="es-ES_tradnl" w:eastAsia="es-ES_tradnl"/>
              </w:rPr>
            </w:pPr>
            <w:r w:rsidRPr="004E251F">
              <w:rPr>
                <w:rFonts w:ascii="Calibri" w:eastAsia="Times New Roman" w:hAnsi="Calibri"/>
                <w:color w:val="000000"/>
                <w:lang w:val="es-ES_tradnl" w:eastAsia="es-ES_tradnl"/>
              </w:rPr>
              <w:t>41.5</w:t>
            </w:r>
          </w:p>
        </w:tc>
      </w:tr>
    </w:tbl>
    <w:p w:rsidR="004F45E8" w:rsidRDefault="004F45E8" w:rsidP="004F45E8"/>
    <w:p w:rsidR="004F45E8" w:rsidRDefault="004F45E8" w:rsidP="004F45E8">
      <w:pPr>
        <w:jc w:val="right"/>
      </w:pPr>
    </w:p>
    <w:p w:rsidR="004F45E8" w:rsidRDefault="004F45E8" w:rsidP="004F45E8">
      <w:pPr>
        <w:jc w:val="right"/>
      </w:pPr>
    </w:p>
    <w:p w:rsidR="00B15431" w:rsidRDefault="00B15431" w:rsidP="004F45E8">
      <w:pPr>
        <w:jc w:val="right"/>
      </w:pPr>
    </w:p>
    <w:p w:rsidR="004F45E8" w:rsidRDefault="004F45E8" w:rsidP="004F45E8">
      <w:pPr>
        <w:tabs>
          <w:tab w:val="left" w:pos="6317"/>
        </w:tabs>
        <w:rPr>
          <w:rFonts w:ascii="Times New Roman" w:hAnsi="Times New Roman"/>
          <w:b/>
        </w:rPr>
      </w:pPr>
    </w:p>
    <w:p w:rsidR="004F45E8" w:rsidRDefault="004F45E8" w:rsidP="004F45E8">
      <w:pPr>
        <w:tabs>
          <w:tab w:val="left" w:pos="6317"/>
        </w:tabs>
        <w:rPr>
          <w:rFonts w:ascii="Times New Roman" w:hAnsi="Times New Roman"/>
          <w:b/>
        </w:rPr>
      </w:pPr>
    </w:p>
    <w:p w:rsidR="004F45E8" w:rsidRDefault="004F45E8" w:rsidP="004F45E8">
      <w:pPr>
        <w:jc w:val="center"/>
        <w:rPr>
          <w:rFonts w:ascii="Times New Roman" w:hAnsi="Times New Roman"/>
          <w:b/>
        </w:rPr>
      </w:pPr>
      <w:r>
        <w:rPr>
          <w:rFonts w:ascii="Times New Roman" w:hAnsi="Times New Roman"/>
          <w:b/>
        </w:rPr>
        <w:lastRenderedPageBreak/>
        <w:t>ANEXO NUMERO 10.</w:t>
      </w:r>
    </w:p>
    <w:p w:rsidR="004F45E8" w:rsidRDefault="004F45E8" w:rsidP="004F45E8">
      <w:pPr>
        <w:jc w:val="center"/>
        <w:rPr>
          <w:rFonts w:ascii="Times New Roman" w:hAnsi="Times New Roman"/>
          <w:b/>
        </w:rPr>
      </w:pPr>
      <w:r>
        <w:rPr>
          <w:rFonts w:ascii="Times New Roman" w:hAnsi="Times New Roman"/>
          <w:b/>
        </w:rPr>
        <w:t>COBERTURA DE ANDA A NIVEL NACIONAL DE LOS SERVICIOS DE AGUA POTABLE Y SANEAMIENTO</w:t>
      </w:r>
    </w:p>
    <w:p w:rsidR="004F45E8" w:rsidRDefault="004F45E8" w:rsidP="004F45E8">
      <w:pPr>
        <w:jc w:val="center"/>
        <w:rPr>
          <w:rFonts w:ascii="Times New Roman" w:hAnsi="Times New Roman"/>
          <w:b/>
        </w:rPr>
      </w:pPr>
      <w:r>
        <w:rPr>
          <w:rFonts w:ascii="Times New Roman" w:hAnsi="Times New Roman"/>
          <w:b/>
        </w:rPr>
        <w:t>PERIODO: 2003-2007</w:t>
      </w:r>
    </w:p>
    <w:p w:rsidR="004F45E8" w:rsidRDefault="004F45E8" w:rsidP="004F45E8">
      <w:pPr>
        <w:jc w:val="center"/>
        <w:rPr>
          <w:rFonts w:ascii="Times New Roman" w:hAnsi="Times New Roman"/>
          <w:b/>
        </w:rPr>
      </w:pPr>
    </w:p>
    <w:tbl>
      <w:tblPr>
        <w:tblW w:w="7700" w:type="dxa"/>
        <w:jc w:val="center"/>
        <w:tblInd w:w="65" w:type="dxa"/>
        <w:tblCellMar>
          <w:left w:w="70" w:type="dxa"/>
          <w:right w:w="70" w:type="dxa"/>
        </w:tblCellMar>
        <w:tblLook w:val="04A0"/>
      </w:tblPr>
      <w:tblGrid>
        <w:gridCol w:w="4500"/>
        <w:gridCol w:w="674"/>
        <w:gridCol w:w="674"/>
        <w:gridCol w:w="674"/>
        <w:gridCol w:w="674"/>
        <w:gridCol w:w="674"/>
      </w:tblGrid>
      <w:tr w:rsidR="004F45E8" w:rsidRPr="00093246" w:rsidTr="004F45E8">
        <w:trPr>
          <w:trHeight w:val="300"/>
          <w:jc w:val="center"/>
        </w:trPr>
        <w:tc>
          <w:tcPr>
            <w:tcW w:w="45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CONCEPTO</w:t>
            </w:r>
          </w:p>
        </w:tc>
        <w:tc>
          <w:tcPr>
            <w:tcW w:w="320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4F45E8" w:rsidRPr="00093246" w:rsidRDefault="004F45E8" w:rsidP="004F45E8">
            <w:pPr>
              <w:rPr>
                <w:rFonts w:eastAsia="Times New Roman"/>
                <w:b/>
                <w:bCs/>
                <w:color w:val="000000"/>
                <w:lang w:val="es-ES_tradnl" w:eastAsia="es-ES_tradnl"/>
              </w:rPr>
            </w:pPr>
            <w:r w:rsidRPr="00093246">
              <w:rPr>
                <w:rFonts w:eastAsia="Times New Roman"/>
                <w:b/>
                <w:bCs/>
                <w:color w:val="000000"/>
                <w:lang w:val="es-ES_tradnl" w:eastAsia="es-ES_tradnl"/>
              </w:rPr>
              <w:t>COBERTURAS DE POBLACION %</w:t>
            </w:r>
          </w:p>
        </w:tc>
      </w:tr>
      <w:tr w:rsidR="004F45E8" w:rsidRPr="00093246" w:rsidTr="004F45E8">
        <w:trPr>
          <w:trHeight w:val="300"/>
          <w:jc w:val="center"/>
        </w:trPr>
        <w:tc>
          <w:tcPr>
            <w:tcW w:w="4500" w:type="dxa"/>
            <w:vMerge/>
            <w:tcBorders>
              <w:top w:val="single" w:sz="4" w:space="0" w:color="auto"/>
              <w:left w:val="single" w:sz="4" w:space="0" w:color="auto"/>
              <w:bottom w:val="single" w:sz="4" w:space="0" w:color="000000"/>
              <w:right w:val="single" w:sz="4" w:space="0" w:color="auto"/>
            </w:tcBorders>
            <w:vAlign w:val="center"/>
            <w:hideMark/>
          </w:tcPr>
          <w:p w:rsidR="004F45E8" w:rsidRPr="00093246" w:rsidRDefault="004F45E8" w:rsidP="004F45E8">
            <w:pPr>
              <w:rPr>
                <w:rFonts w:eastAsia="Times New Roman"/>
                <w:b/>
                <w:bCs/>
                <w:color w:val="000000"/>
                <w:lang w:val="es-ES_tradnl" w:eastAsia="es-ES_tradnl"/>
              </w:rPr>
            </w:pP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2003</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2004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2005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2006</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2007</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b/>
                <w:bCs/>
                <w:color w:val="000000"/>
                <w:lang w:val="es-ES_tradnl" w:eastAsia="es-ES_tradnl"/>
              </w:rPr>
            </w:pPr>
            <w:r w:rsidRPr="00093246">
              <w:rPr>
                <w:rFonts w:eastAsia="Times New Roman"/>
                <w:b/>
                <w:bCs/>
                <w:color w:val="000000"/>
                <w:lang w:val="es-ES_tradnl" w:eastAsia="es-ES_tradnl"/>
              </w:rPr>
              <w:t>AGUA URBANA</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1262EC">
              <w:rPr>
                <w:rFonts w:eastAsia="Times New Roman"/>
                <w:b/>
                <w:bCs/>
                <w:color w:val="000000"/>
                <w:lang w:val="es-ES_tradnl" w:eastAsia="es-ES_tradnl"/>
              </w:rPr>
              <w:t>92.</w:t>
            </w:r>
            <w:r w:rsidRPr="00093246">
              <w:rPr>
                <w:rFonts w:eastAsia="Times New Roman"/>
                <w:b/>
                <w:bCs/>
                <w:color w:val="000000"/>
                <w:lang w:val="es-ES_tradnl" w:eastAsia="es-ES_tradnl"/>
              </w:rPr>
              <w:t>1</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93</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94</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94</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7</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87</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1</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con conexión domiciliar</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87</w:t>
            </w:r>
            <w:r w:rsidRPr="001262EC">
              <w:rPr>
                <w:rFonts w:eastAsia="Times New Roman"/>
                <w:color w:val="000000"/>
                <w:lang w:val="es-ES_tradnl" w:eastAsia="es-ES_tradnl"/>
              </w:rPr>
              <w:t>.</w:t>
            </w:r>
            <w:r w:rsidRPr="00093246">
              <w:rPr>
                <w:rFonts w:eastAsia="Times New Roman"/>
                <w:color w:val="000000"/>
                <w:lang w:val="es-ES_tradnl" w:eastAsia="es-ES_tradnl"/>
              </w:rPr>
              <w:t>3</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90</w:t>
            </w:r>
            <w:r w:rsidRPr="001262EC">
              <w:rPr>
                <w:rFonts w:eastAsia="Times New Roman"/>
                <w:color w:val="000000"/>
                <w:lang w:val="es-ES_tradnl" w:eastAsia="es-ES_tradnl"/>
              </w:rPr>
              <w:t>.</w:t>
            </w:r>
            <w:r w:rsidRPr="00093246">
              <w:rPr>
                <w:rFonts w:eastAsia="Times New Roman"/>
                <w:color w:val="000000"/>
                <w:lang w:val="es-ES_tradnl" w:eastAsia="es-ES_tradnl"/>
              </w:rPr>
              <w:t>2</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90</w:t>
            </w:r>
            <w:r w:rsidRPr="001262EC">
              <w:rPr>
                <w:rFonts w:eastAsia="Times New Roman"/>
                <w:color w:val="000000"/>
                <w:lang w:val="es-ES_tradnl" w:eastAsia="es-ES_tradnl"/>
              </w:rPr>
              <w:t>.</w:t>
            </w:r>
            <w:r w:rsidRPr="00093246">
              <w:rPr>
                <w:rFonts w:eastAsia="Times New Roman"/>
                <w:color w:val="000000"/>
                <w:lang w:val="es-ES_tradnl" w:eastAsia="es-ES_tradnl"/>
              </w:rPr>
              <w:t>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91</w:t>
            </w:r>
            <w:r w:rsidRPr="001262EC">
              <w:rPr>
                <w:rFonts w:eastAsia="Times New Roman"/>
                <w:color w:val="000000"/>
                <w:lang w:val="es-ES_tradnl" w:eastAsia="es-ES_tradnl"/>
              </w:rPr>
              <w:t>.</w:t>
            </w:r>
            <w:r w:rsidRPr="00093246">
              <w:rPr>
                <w:rFonts w:eastAsia="Times New Roman"/>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84</w:t>
            </w:r>
            <w:r w:rsidRPr="001262EC">
              <w:rPr>
                <w:rFonts w:eastAsia="Times New Roman"/>
                <w:color w:val="000000"/>
                <w:lang w:val="es-ES_tradnl" w:eastAsia="es-ES_tradnl"/>
              </w:rPr>
              <w:t>.</w:t>
            </w:r>
            <w:r w:rsidRPr="00093246">
              <w:rPr>
                <w:rFonts w:eastAsia="Times New Roman"/>
                <w:color w:val="000000"/>
                <w:lang w:val="es-ES_tradnl" w:eastAsia="es-ES_tradnl"/>
              </w:rPr>
              <w:t>1</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servida con cantareras y pilas publicas</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4</w:t>
            </w:r>
            <w:r w:rsidRPr="001262EC">
              <w:rPr>
                <w:rFonts w:eastAsia="Times New Roman"/>
                <w:color w:val="000000"/>
                <w:lang w:val="es-ES_tradnl" w:eastAsia="es-ES_tradnl"/>
              </w:rPr>
              <w:t>.</w:t>
            </w:r>
            <w:r w:rsidRPr="00093246">
              <w:rPr>
                <w:rFonts w:eastAsia="Times New Roman"/>
                <w:color w:val="000000"/>
                <w:lang w:val="es-ES_tradnl" w:eastAsia="es-ES_tradnl"/>
              </w:rPr>
              <w:t>8</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w:t>
            </w:r>
            <w:r w:rsidRPr="001262EC">
              <w:rPr>
                <w:rFonts w:eastAsia="Times New Roman"/>
                <w:color w:val="000000"/>
                <w:lang w:val="es-ES_tradnl" w:eastAsia="es-ES_tradnl"/>
              </w:rPr>
              <w:t>.</w:t>
            </w:r>
            <w:r w:rsidRPr="00093246">
              <w:rPr>
                <w:rFonts w:eastAsia="Times New Roman"/>
                <w:color w:val="000000"/>
                <w:lang w:val="es-ES_tradnl" w:eastAsia="es-ES_tradnl"/>
              </w:rPr>
              <w:t>2</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w:t>
            </w:r>
            <w:r w:rsidRPr="001262EC">
              <w:rPr>
                <w:rFonts w:eastAsia="Times New Roman"/>
                <w:color w:val="000000"/>
                <w:lang w:val="es-ES_tradnl" w:eastAsia="es-ES_tradnl"/>
              </w:rPr>
              <w:t>.</w:t>
            </w:r>
            <w:r w:rsidRPr="00093246">
              <w:rPr>
                <w:rFonts w:eastAsia="Times New Roman"/>
                <w:color w:val="000000"/>
                <w:lang w:val="es-ES_tradnl" w:eastAsia="es-ES_tradnl"/>
              </w:rPr>
              <w:t>2</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b/>
                <w:bCs/>
                <w:color w:val="000000"/>
                <w:lang w:val="es-ES_tradnl" w:eastAsia="es-ES_tradnl"/>
              </w:rPr>
            </w:pPr>
            <w:r w:rsidRPr="00093246">
              <w:rPr>
                <w:rFonts w:eastAsia="Times New Roman"/>
                <w:b/>
                <w:bCs/>
                <w:color w:val="000000"/>
                <w:lang w:val="es-ES_tradnl" w:eastAsia="es-ES_tradnl"/>
              </w:rPr>
              <w:t>AGUA RURAL</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31</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31</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1</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32</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34</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16</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9</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con conexión domiciliar</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21</w:t>
            </w:r>
            <w:r w:rsidRPr="001262EC">
              <w:rPr>
                <w:rFonts w:eastAsia="Times New Roman"/>
                <w:color w:val="000000"/>
                <w:lang w:val="es-ES_tradnl" w:eastAsia="es-ES_tradnl"/>
              </w:rPr>
              <w:t>.</w:t>
            </w:r>
            <w:r w:rsidRPr="00093246">
              <w:rPr>
                <w:rFonts w:eastAsia="Times New Roman"/>
                <w:color w:val="000000"/>
                <w:lang w:val="es-ES_tradnl" w:eastAsia="es-ES_tradnl"/>
              </w:rPr>
              <w:t>2</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21</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21</w:t>
            </w:r>
            <w:r w:rsidRPr="001262EC">
              <w:rPr>
                <w:rFonts w:eastAsia="Times New Roman"/>
                <w:color w:val="000000"/>
                <w:lang w:val="es-ES_tradnl" w:eastAsia="es-ES_tradnl"/>
              </w:rPr>
              <w:t>.</w:t>
            </w:r>
            <w:r w:rsidRPr="00093246">
              <w:rPr>
                <w:rFonts w:eastAsia="Times New Roman"/>
                <w:color w:val="000000"/>
                <w:lang w:val="es-ES_tradnl" w:eastAsia="es-ES_tradnl"/>
              </w:rPr>
              <w:t>3</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21</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4</w:t>
            </w:r>
            <w:r w:rsidRPr="001262EC">
              <w:rPr>
                <w:rFonts w:eastAsia="Times New Roman"/>
                <w:color w:val="000000"/>
                <w:lang w:val="es-ES_tradnl" w:eastAsia="es-ES_tradnl"/>
              </w:rPr>
              <w:t>.</w:t>
            </w:r>
            <w:r w:rsidRPr="00093246">
              <w:rPr>
                <w:rFonts w:eastAsia="Times New Roman"/>
                <w:color w:val="000000"/>
                <w:lang w:val="es-ES_tradnl" w:eastAsia="es-ES_tradnl"/>
              </w:rPr>
              <w:t>1</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servida con cantareras y pilas publicas</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10</w:t>
            </w:r>
            <w:r w:rsidRPr="001262EC">
              <w:rPr>
                <w:rFonts w:eastAsia="Times New Roman"/>
                <w:color w:val="000000"/>
                <w:lang w:val="es-ES_tradnl" w:eastAsia="es-ES_tradnl"/>
              </w:rPr>
              <w:t>.</w:t>
            </w:r>
            <w:r w:rsidRPr="00093246">
              <w:rPr>
                <w:rFonts w:eastAsia="Times New Roman"/>
                <w:color w:val="000000"/>
                <w:lang w:val="es-ES_tradnl" w:eastAsia="es-ES_tradnl"/>
              </w:rPr>
              <w:t>2</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10</w:t>
            </w:r>
            <w:r w:rsidRPr="001262EC">
              <w:rPr>
                <w:rFonts w:eastAsia="Times New Roman"/>
                <w:color w:val="000000"/>
                <w:lang w:val="es-ES_tradnl" w:eastAsia="es-ES_tradnl"/>
              </w:rPr>
              <w:t>.</w:t>
            </w:r>
            <w:r w:rsidRPr="00093246">
              <w:rPr>
                <w:rFonts w:eastAsia="Times New Roman"/>
                <w:color w:val="000000"/>
                <w:lang w:val="es-ES_tradnl" w:eastAsia="es-ES_tradnl"/>
              </w:rPr>
              <w:t>1</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11</w:t>
            </w:r>
            <w:r w:rsidRPr="001262EC">
              <w:rPr>
                <w:rFonts w:eastAsia="Times New Roman"/>
                <w:color w:val="000000"/>
                <w:lang w:val="es-ES_tradnl" w:eastAsia="es-ES_tradnl"/>
              </w:rPr>
              <w:t>.</w:t>
            </w:r>
            <w:r w:rsidRPr="00093246">
              <w:rPr>
                <w:rFonts w:eastAsia="Times New Roman"/>
                <w:color w:val="000000"/>
                <w:lang w:val="es-ES_tradnl" w:eastAsia="es-ES_tradnl"/>
              </w:rPr>
              <w:t>2</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13</w:t>
            </w:r>
            <w:r w:rsidRPr="001262EC">
              <w:rPr>
                <w:rFonts w:eastAsia="Times New Roman"/>
                <w:color w:val="000000"/>
                <w:lang w:val="es-ES_tradnl" w:eastAsia="es-ES_tradnl"/>
              </w:rPr>
              <w:t>.</w:t>
            </w:r>
            <w:r w:rsidRPr="00093246">
              <w:rPr>
                <w:rFonts w:eastAsia="Times New Roman"/>
                <w:color w:val="000000"/>
                <w:lang w:val="es-ES_tradnl" w:eastAsia="es-ES_tradnl"/>
              </w:rPr>
              <w:t>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12</w:t>
            </w:r>
            <w:r w:rsidRPr="001262EC">
              <w:rPr>
                <w:rFonts w:eastAsia="Times New Roman"/>
                <w:color w:val="000000"/>
                <w:lang w:val="es-ES_tradnl" w:eastAsia="es-ES_tradnl"/>
              </w:rPr>
              <w:t>.</w:t>
            </w:r>
            <w:r w:rsidRPr="00093246">
              <w:rPr>
                <w:rFonts w:eastAsia="Times New Roman"/>
                <w:color w:val="000000"/>
                <w:lang w:val="es-ES_tradnl" w:eastAsia="es-ES_tradnl"/>
              </w:rPr>
              <w:t>8</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b/>
                <w:bCs/>
                <w:color w:val="000000"/>
                <w:lang w:val="es-ES_tradnl" w:eastAsia="es-ES_tradnl"/>
              </w:rPr>
            </w:pPr>
            <w:r w:rsidRPr="00093246">
              <w:rPr>
                <w:rFonts w:eastAsia="Times New Roman"/>
                <w:b/>
                <w:bCs/>
                <w:color w:val="000000"/>
                <w:lang w:val="es-ES_tradnl" w:eastAsia="es-ES_tradnl"/>
              </w:rPr>
              <w:t>COBERTURA GLOBAL</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62</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3</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62</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8</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64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65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60</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9</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con conexión domiciliar</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54</w:t>
            </w:r>
            <w:r w:rsidRPr="001262EC">
              <w:rPr>
                <w:rFonts w:eastAsia="Times New Roman"/>
                <w:color w:val="000000"/>
                <w:lang w:val="es-ES_tradnl" w:eastAsia="es-ES_tradnl"/>
              </w:rPr>
              <w:t>.</w:t>
            </w:r>
            <w:r w:rsidRPr="00093246">
              <w:rPr>
                <w:rFonts w:eastAsia="Times New Roman"/>
                <w:color w:val="000000"/>
                <w:lang w:val="es-ES_tradnl" w:eastAsia="es-ES_tradnl"/>
              </w:rPr>
              <w:t>8</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56</w:t>
            </w:r>
            <w:r w:rsidRPr="001262EC">
              <w:rPr>
                <w:rFonts w:eastAsia="Times New Roman"/>
                <w:color w:val="000000"/>
                <w:lang w:val="es-ES_tradnl" w:eastAsia="es-ES_tradnl"/>
              </w:rPr>
              <w:t>.</w:t>
            </w:r>
            <w:r w:rsidRPr="00093246">
              <w:rPr>
                <w:rFonts w:eastAsia="Times New Roman"/>
                <w:color w:val="000000"/>
                <w:lang w:val="es-ES_tradnl" w:eastAsia="es-ES_tradnl"/>
              </w:rPr>
              <w:t>2</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56</w:t>
            </w:r>
            <w:r w:rsidRPr="001262EC">
              <w:rPr>
                <w:rFonts w:eastAsia="Times New Roman"/>
                <w:color w:val="000000"/>
                <w:lang w:val="es-ES_tradnl" w:eastAsia="es-ES_tradnl"/>
              </w:rPr>
              <w:t>.</w:t>
            </w:r>
            <w:r w:rsidRPr="00093246">
              <w:rPr>
                <w:rFonts w:eastAsia="Times New Roman"/>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56</w:t>
            </w:r>
            <w:r w:rsidRPr="001262EC">
              <w:rPr>
                <w:rFonts w:eastAsia="Times New Roman"/>
                <w:color w:val="000000"/>
                <w:lang w:val="es-ES_tradnl" w:eastAsia="es-ES_tradnl"/>
              </w:rPr>
              <w:t>.</w:t>
            </w:r>
            <w:r w:rsidRPr="00093246">
              <w:rPr>
                <w:rFonts w:eastAsia="Times New Roman"/>
                <w:color w:val="000000"/>
                <w:lang w:val="es-ES_tradnl" w:eastAsia="es-ES_tradnl"/>
              </w:rPr>
              <w:t>8</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54</w:t>
            </w:r>
            <w:r w:rsidRPr="001262EC">
              <w:rPr>
                <w:rFonts w:eastAsia="Times New Roman"/>
                <w:color w:val="000000"/>
                <w:lang w:val="es-ES_tradnl" w:eastAsia="es-ES_tradnl"/>
              </w:rPr>
              <w:t>.</w:t>
            </w:r>
            <w:r w:rsidRPr="00093246">
              <w:rPr>
                <w:rFonts w:eastAsia="Times New Roman"/>
                <w:color w:val="000000"/>
                <w:lang w:val="es-ES_tradnl" w:eastAsia="es-ES_tradnl"/>
              </w:rPr>
              <w:t>2</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servida con cantareras y pilas publicas</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7</w:t>
            </w:r>
            <w:r w:rsidRPr="001262EC">
              <w:rPr>
                <w:rFonts w:eastAsia="Times New Roman"/>
                <w:color w:val="000000"/>
                <w:lang w:val="es-ES_tradnl" w:eastAsia="es-ES_tradnl"/>
              </w:rPr>
              <w:t>.</w:t>
            </w:r>
            <w:r w:rsidRPr="00093246">
              <w:rPr>
                <w:rFonts w:eastAsia="Times New Roman"/>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6</w:t>
            </w:r>
            <w:r w:rsidRPr="001262EC">
              <w:rPr>
                <w:rFonts w:eastAsia="Times New Roman"/>
                <w:color w:val="000000"/>
                <w:lang w:val="es-ES_tradnl" w:eastAsia="es-ES_tradnl"/>
              </w:rPr>
              <w:t>.</w:t>
            </w:r>
            <w:r w:rsidRPr="00093246">
              <w:rPr>
                <w:rFonts w:eastAsia="Times New Roman"/>
                <w:color w:val="000000"/>
                <w:lang w:val="es-ES_tradnl" w:eastAsia="es-ES_tradnl"/>
              </w:rPr>
              <w:t>6</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7</w:t>
            </w:r>
            <w:r w:rsidRPr="001262EC">
              <w:rPr>
                <w:rFonts w:eastAsia="Times New Roman"/>
                <w:color w:val="000000"/>
                <w:lang w:val="es-ES_tradnl" w:eastAsia="es-ES_tradnl"/>
              </w:rPr>
              <w:t>.</w:t>
            </w:r>
            <w:r w:rsidRPr="00093246">
              <w:rPr>
                <w:rFonts w:eastAsia="Times New Roman"/>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8</w:t>
            </w:r>
            <w:r w:rsidRPr="001262EC">
              <w:rPr>
                <w:rFonts w:eastAsia="Times New Roman"/>
                <w:color w:val="000000"/>
                <w:lang w:val="es-ES_tradnl" w:eastAsia="es-ES_tradnl"/>
              </w:rPr>
              <w:t>.</w:t>
            </w:r>
            <w:r w:rsidRPr="00093246">
              <w:rPr>
                <w:rFonts w:eastAsia="Times New Roman"/>
                <w:color w:val="000000"/>
                <w:lang w:val="es-ES_tradnl" w:eastAsia="es-ES_tradnl"/>
              </w:rPr>
              <w:t>2</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6</w:t>
            </w:r>
            <w:r w:rsidRPr="001262EC">
              <w:rPr>
                <w:rFonts w:eastAsia="Times New Roman"/>
                <w:color w:val="000000"/>
                <w:lang w:val="es-ES_tradnl" w:eastAsia="es-ES_tradnl"/>
              </w:rPr>
              <w:t>.</w:t>
            </w:r>
            <w:r w:rsidRPr="00093246">
              <w:rPr>
                <w:rFonts w:eastAsia="Times New Roman"/>
                <w:color w:val="000000"/>
                <w:lang w:val="es-ES_tradnl" w:eastAsia="es-ES_tradnl"/>
              </w:rPr>
              <w:t>7</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b/>
                <w:bCs/>
                <w:color w:val="000000"/>
                <w:lang w:val="es-ES_tradnl" w:eastAsia="es-ES_tradnl"/>
              </w:rPr>
            </w:pPr>
            <w:r w:rsidRPr="00093246">
              <w:rPr>
                <w:rFonts w:eastAsia="Times New Roman"/>
                <w:b/>
                <w:bCs/>
                <w:color w:val="000000"/>
                <w:lang w:val="es-ES_tradnl" w:eastAsia="es-ES_tradnl"/>
              </w:rPr>
              <w:t>SANEAMIENTO URBANO</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88</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1</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87</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87</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91</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66</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1</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con conexión domiciliar Alcantarillado</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67</w:t>
            </w:r>
            <w:r w:rsidRPr="001262EC">
              <w:rPr>
                <w:rFonts w:eastAsia="Times New Roman"/>
                <w:color w:val="000000"/>
                <w:lang w:val="es-ES_tradnl" w:eastAsia="es-ES_tradnl"/>
              </w:rPr>
              <w:t>.</w:t>
            </w:r>
            <w:r w:rsidRPr="00093246">
              <w:rPr>
                <w:rFonts w:eastAsia="Times New Roman"/>
                <w:color w:val="000000"/>
                <w:lang w:val="es-ES_tradnl" w:eastAsia="es-ES_tradnl"/>
              </w:rPr>
              <w:t>7</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67</w:t>
            </w:r>
            <w:r w:rsidRPr="001262EC">
              <w:rPr>
                <w:rFonts w:eastAsia="Times New Roman"/>
                <w:color w:val="000000"/>
                <w:lang w:val="es-ES_tradnl" w:eastAsia="es-ES_tradnl"/>
              </w:rPr>
              <w:t>.</w:t>
            </w:r>
            <w:r w:rsidRPr="00093246">
              <w:rPr>
                <w:rFonts w:eastAsia="Times New Roman"/>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67</w:t>
            </w:r>
            <w:r w:rsidRPr="001262EC">
              <w:rPr>
                <w:rFonts w:eastAsia="Times New Roman"/>
                <w:color w:val="000000"/>
                <w:lang w:val="es-ES_tradnl" w:eastAsia="es-ES_tradnl"/>
              </w:rPr>
              <w:t>.</w:t>
            </w:r>
            <w:r w:rsidRPr="00093246">
              <w:rPr>
                <w:rFonts w:eastAsia="Times New Roman"/>
                <w:color w:val="000000"/>
                <w:lang w:val="es-ES_tradnl" w:eastAsia="es-ES_tradnl"/>
              </w:rPr>
              <w:t>8</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68</w:t>
            </w:r>
            <w:r w:rsidRPr="001262EC">
              <w:rPr>
                <w:rFonts w:eastAsia="Times New Roman"/>
                <w:color w:val="000000"/>
                <w:lang w:val="es-ES_tradnl" w:eastAsia="es-ES_tradnl"/>
              </w:rPr>
              <w:t>.</w:t>
            </w:r>
            <w:r w:rsidRPr="00093246">
              <w:rPr>
                <w:rFonts w:eastAsia="Times New Roman"/>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66</w:t>
            </w:r>
            <w:r w:rsidRPr="001262EC">
              <w:rPr>
                <w:rFonts w:eastAsia="Times New Roman"/>
                <w:color w:val="000000"/>
                <w:lang w:val="es-ES_tradnl" w:eastAsia="es-ES_tradnl"/>
              </w:rPr>
              <w:t>.</w:t>
            </w:r>
            <w:r w:rsidRPr="00093246">
              <w:rPr>
                <w:rFonts w:eastAsia="Times New Roman"/>
                <w:color w:val="000000"/>
                <w:lang w:val="es-ES_tradnl" w:eastAsia="es-ES_tradnl"/>
              </w:rPr>
              <w:t>1</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con </w:t>
            </w:r>
            <w:r w:rsidRPr="001262EC">
              <w:rPr>
                <w:rFonts w:eastAsia="Times New Roman"/>
                <w:color w:val="000000"/>
                <w:lang w:val="es-ES_tradnl" w:eastAsia="es-ES_tradnl"/>
              </w:rPr>
              <w:t>disposición</w:t>
            </w:r>
            <w:r w:rsidRPr="00093246">
              <w:rPr>
                <w:rFonts w:eastAsia="Times New Roman"/>
                <w:color w:val="000000"/>
                <w:lang w:val="es-ES_tradnl" w:eastAsia="es-ES_tradnl"/>
              </w:rPr>
              <w:t xml:space="preserve"> de letrina</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20</w:t>
            </w:r>
            <w:r w:rsidRPr="001262EC">
              <w:rPr>
                <w:rFonts w:eastAsia="Times New Roman"/>
                <w:color w:val="000000"/>
                <w:lang w:val="es-ES_tradnl" w:eastAsia="es-ES_tradnl"/>
              </w:rPr>
              <w:t>.</w:t>
            </w:r>
            <w:r w:rsidRPr="00093246">
              <w:rPr>
                <w:rFonts w:eastAsia="Times New Roman"/>
                <w:color w:val="000000"/>
                <w:lang w:val="es-ES_tradnl" w:eastAsia="es-ES_tradnl"/>
              </w:rPr>
              <w:t>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20</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19</w:t>
            </w:r>
            <w:r w:rsidRPr="001262EC">
              <w:rPr>
                <w:rFonts w:eastAsia="Times New Roman"/>
                <w:color w:val="000000"/>
                <w:lang w:val="es-ES_tradnl" w:eastAsia="es-ES_tradnl"/>
              </w:rPr>
              <w:t>.</w:t>
            </w:r>
            <w:r w:rsidRPr="00093246">
              <w:rPr>
                <w:rFonts w:eastAsia="Times New Roman"/>
                <w:color w:val="000000"/>
                <w:lang w:val="es-ES_tradnl" w:eastAsia="es-ES_tradnl"/>
              </w:rPr>
              <w:t>7</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22</w:t>
            </w:r>
            <w:r w:rsidRPr="001262EC">
              <w:rPr>
                <w:rFonts w:eastAsia="Times New Roman"/>
                <w:color w:val="000000"/>
                <w:lang w:val="es-ES_tradnl" w:eastAsia="es-ES_tradnl"/>
              </w:rPr>
              <w:t>.</w:t>
            </w:r>
            <w:r w:rsidRPr="00093246">
              <w:rPr>
                <w:rFonts w:eastAsia="Times New Roman"/>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0</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b/>
                <w:bCs/>
                <w:color w:val="000000"/>
                <w:lang w:val="es-ES_tradnl" w:eastAsia="es-ES_tradnl"/>
              </w:rPr>
            </w:pPr>
            <w:r w:rsidRPr="00093246">
              <w:rPr>
                <w:rFonts w:eastAsia="Times New Roman"/>
                <w:b/>
                <w:bCs/>
                <w:color w:val="000000"/>
                <w:lang w:val="es-ES_tradnl" w:eastAsia="es-ES_tradnl"/>
              </w:rPr>
              <w:t>SANEAMIENTO RURAL</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52</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6</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51</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7</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50</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8</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58</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0</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con </w:t>
            </w:r>
            <w:r w:rsidRPr="001262EC">
              <w:rPr>
                <w:rFonts w:eastAsia="Times New Roman"/>
                <w:color w:val="000000"/>
                <w:lang w:val="es-ES_tradnl" w:eastAsia="es-ES_tradnl"/>
              </w:rPr>
              <w:t>disposición</w:t>
            </w:r>
            <w:r w:rsidRPr="00093246">
              <w:rPr>
                <w:rFonts w:eastAsia="Times New Roman"/>
                <w:color w:val="000000"/>
                <w:lang w:val="es-ES_tradnl" w:eastAsia="es-ES_tradnl"/>
              </w:rPr>
              <w:t xml:space="preserve"> de letrina</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52</w:t>
            </w:r>
            <w:r w:rsidRPr="001262EC">
              <w:rPr>
                <w:rFonts w:eastAsia="Times New Roman"/>
                <w:color w:val="000000"/>
                <w:lang w:val="es-ES_tradnl" w:eastAsia="es-ES_tradnl"/>
              </w:rPr>
              <w:t>.</w:t>
            </w:r>
            <w:r w:rsidRPr="00093246">
              <w:rPr>
                <w:rFonts w:eastAsia="Times New Roman"/>
                <w:color w:val="000000"/>
                <w:lang w:val="es-ES_tradnl" w:eastAsia="es-ES_tradnl"/>
              </w:rPr>
              <w:t>6</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51</w:t>
            </w:r>
            <w:r w:rsidRPr="001262EC">
              <w:rPr>
                <w:rFonts w:eastAsia="Times New Roman"/>
                <w:color w:val="000000"/>
                <w:lang w:val="es-ES_tradnl" w:eastAsia="es-ES_tradnl"/>
              </w:rPr>
              <w:t>.</w:t>
            </w:r>
            <w:r w:rsidRPr="00093246">
              <w:rPr>
                <w:rFonts w:eastAsia="Times New Roman"/>
                <w:color w:val="000000"/>
                <w:lang w:val="es-ES_tradnl" w:eastAsia="es-ES_tradnl"/>
              </w:rPr>
              <w:t>7</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50</w:t>
            </w:r>
            <w:r w:rsidRPr="001262EC">
              <w:rPr>
                <w:rFonts w:eastAsia="Times New Roman"/>
                <w:color w:val="000000"/>
                <w:lang w:val="es-ES_tradnl" w:eastAsia="es-ES_tradnl"/>
              </w:rPr>
              <w:t>.</w:t>
            </w:r>
            <w:r w:rsidRPr="00093246">
              <w:rPr>
                <w:rFonts w:eastAsia="Times New Roman"/>
                <w:color w:val="000000"/>
                <w:lang w:val="es-ES_tradnl" w:eastAsia="es-ES_tradnl"/>
              </w:rPr>
              <w:t>8</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58</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0</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b/>
                <w:bCs/>
                <w:color w:val="000000"/>
                <w:lang w:val="es-ES_tradnl" w:eastAsia="es-ES_tradnl"/>
              </w:rPr>
            </w:pPr>
            <w:r w:rsidRPr="00093246">
              <w:rPr>
                <w:rFonts w:eastAsia="Times New Roman"/>
                <w:b/>
                <w:bCs/>
                <w:color w:val="000000"/>
                <w:lang w:val="es-ES_tradnl" w:eastAsia="es-ES_tradnl"/>
              </w:rPr>
              <w:t>COBERTURA GLOBAL</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70</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7</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70</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69</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74</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7</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b/>
                <w:bCs/>
                <w:color w:val="000000"/>
                <w:lang w:val="es-ES_tradnl" w:eastAsia="es-ES_tradnl"/>
              </w:rPr>
            </w:pPr>
            <w:r w:rsidRPr="00093246">
              <w:rPr>
                <w:rFonts w:eastAsia="Times New Roman"/>
                <w:b/>
                <w:bCs/>
                <w:color w:val="000000"/>
                <w:lang w:val="es-ES_tradnl" w:eastAsia="es-ES_tradnl"/>
              </w:rPr>
              <w:t>41</w:t>
            </w:r>
            <w:r w:rsidRPr="001262EC">
              <w:rPr>
                <w:rFonts w:eastAsia="Times New Roman"/>
                <w:b/>
                <w:bCs/>
                <w:color w:val="000000"/>
                <w:lang w:val="es-ES_tradnl" w:eastAsia="es-ES_tradnl"/>
              </w:rPr>
              <w:t>.</w:t>
            </w:r>
            <w:r w:rsidRPr="00093246">
              <w:rPr>
                <w:rFonts w:eastAsia="Times New Roman"/>
                <w:b/>
                <w:bCs/>
                <w:color w:val="000000"/>
                <w:lang w:val="es-ES_tradnl" w:eastAsia="es-ES_tradnl"/>
              </w:rPr>
              <w:t>5</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con conexión domiciliar Alcantarillado</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34</w:t>
            </w:r>
            <w:r w:rsidRPr="001262EC">
              <w:rPr>
                <w:rFonts w:eastAsia="Times New Roman"/>
                <w:color w:val="000000"/>
                <w:lang w:val="es-ES_tradnl" w:eastAsia="es-ES_tradnl"/>
              </w:rPr>
              <w:t>.</w:t>
            </w:r>
            <w:r w:rsidRPr="00093246">
              <w:rPr>
                <w:rFonts w:eastAsia="Times New Roman"/>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34</w:t>
            </w:r>
            <w:r w:rsidRPr="001262EC">
              <w:rPr>
                <w:rFonts w:eastAsia="Times New Roman"/>
                <w:color w:val="000000"/>
                <w:lang w:val="es-ES_tradnl" w:eastAsia="es-ES_tradnl"/>
              </w:rPr>
              <w:t>.</w:t>
            </w:r>
            <w:r w:rsidRPr="00093246">
              <w:rPr>
                <w:rFonts w:eastAsia="Times New Roman"/>
                <w:color w:val="000000"/>
                <w:lang w:val="es-ES_tradnl" w:eastAsia="es-ES_tradnl"/>
              </w:rPr>
              <w:t>4</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34</w:t>
            </w:r>
            <w:r w:rsidRPr="001262EC">
              <w:rPr>
                <w:rFonts w:eastAsia="Times New Roman"/>
                <w:color w:val="000000"/>
                <w:lang w:val="es-ES_tradnl" w:eastAsia="es-ES_tradnl"/>
              </w:rPr>
              <w:t>.</w:t>
            </w:r>
            <w:r w:rsidRPr="00093246">
              <w:rPr>
                <w:rFonts w:eastAsia="Times New Roman"/>
                <w:color w:val="000000"/>
                <w:lang w:val="es-ES_tradnl" w:eastAsia="es-ES_tradnl"/>
              </w:rPr>
              <w:t>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34</w:t>
            </w:r>
            <w:r w:rsidRPr="001262EC">
              <w:rPr>
                <w:rFonts w:eastAsia="Times New Roman"/>
                <w:color w:val="000000"/>
                <w:lang w:val="es-ES_tradnl" w:eastAsia="es-ES_tradnl"/>
              </w:rPr>
              <w:t>.</w:t>
            </w:r>
            <w:r w:rsidRPr="00093246">
              <w:rPr>
                <w:rFonts w:eastAsia="Times New Roman"/>
                <w:color w:val="000000"/>
                <w:lang w:val="es-ES_tradnl" w:eastAsia="es-ES_tradnl"/>
              </w:rPr>
              <w:t>8</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41</w:t>
            </w:r>
            <w:r w:rsidRPr="001262EC">
              <w:rPr>
                <w:rFonts w:eastAsia="Times New Roman"/>
                <w:color w:val="000000"/>
                <w:lang w:val="es-ES_tradnl" w:eastAsia="es-ES_tradnl"/>
              </w:rPr>
              <w:t>.</w:t>
            </w:r>
            <w:r w:rsidRPr="00093246">
              <w:rPr>
                <w:rFonts w:eastAsia="Times New Roman"/>
                <w:color w:val="000000"/>
                <w:lang w:val="es-ES_tradnl" w:eastAsia="es-ES_tradnl"/>
              </w:rPr>
              <w:t>5</w:t>
            </w:r>
          </w:p>
        </w:tc>
      </w:tr>
      <w:tr w:rsidR="004F45E8" w:rsidRPr="00093246" w:rsidTr="004F45E8">
        <w:trPr>
          <w:trHeight w:val="300"/>
          <w:jc w:val="center"/>
        </w:trPr>
        <w:tc>
          <w:tcPr>
            <w:tcW w:w="4500" w:type="dxa"/>
            <w:tcBorders>
              <w:top w:val="nil"/>
              <w:left w:val="single" w:sz="4" w:space="0" w:color="auto"/>
              <w:bottom w:val="single" w:sz="4" w:space="0" w:color="auto"/>
              <w:right w:val="single" w:sz="4" w:space="0" w:color="auto"/>
            </w:tcBorders>
            <w:shd w:val="clear" w:color="auto" w:fill="auto"/>
            <w:noWrap/>
            <w:vAlign w:val="center"/>
            <w:hideMark/>
          </w:tcPr>
          <w:p w:rsidR="004F45E8" w:rsidRPr="00093246"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093246">
              <w:rPr>
                <w:rFonts w:eastAsia="Times New Roman"/>
                <w:color w:val="000000"/>
                <w:lang w:val="es-ES_tradnl" w:eastAsia="es-ES_tradnl"/>
              </w:rPr>
              <w:t xml:space="preserve"> con </w:t>
            </w:r>
            <w:r w:rsidRPr="001262EC">
              <w:rPr>
                <w:rFonts w:eastAsia="Times New Roman"/>
                <w:color w:val="000000"/>
                <w:lang w:val="es-ES_tradnl" w:eastAsia="es-ES_tradnl"/>
              </w:rPr>
              <w:t>disposición</w:t>
            </w:r>
            <w:r w:rsidRPr="00093246">
              <w:rPr>
                <w:rFonts w:eastAsia="Times New Roman"/>
                <w:color w:val="000000"/>
                <w:lang w:val="es-ES_tradnl" w:eastAsia="es-ES_tradnl"/>
              </w:rPr>
              <w:t xml:space="preserve"> de letrina</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36</w:t>
            </w:r>
            <w:r w:rsidRPr="001262EC">
              <w:rPr>
                <w:rFonts w:eastAsia="Times New Roman"/>
                <w:color w:val="000000"/>
                <w:lang w:val="es-ES_tradnl" w:eastAsia="es-ES_tradnl"/>
              </w:rPr>
              <w:t>.</w:t>
            </w:r>
            <w:r w:rsidRPr="00093246">
              <w:rPr>
                <w:rFonts w:eastAsia="Times New Roman"/>
                <w:color w:val="000000"/>
                <w:lang w:val="es-ES_tradnl" w:eastAsia="es-ES_tradnl"/>
              </w:rPr>
              <w:t>2</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35</w:t>
            </w:r>
            <w:r w:rsidRPr="001262EC">
              <w:rPr>
                <w:rFonts w:eastAsia="Times New Roman"/>
                <w:color w:val="000000"/>
                <w:lang w:val="es-ES_tradnl" w:eastAsia="es-ES_tradnl"/>
              </w:rPr>
              <w:t>.</w:t>
            </w:r>
            <w:r w:rsidRPr="00093246">
              <w:rPr>
                <w:rFonts w:eastAsia="Times New Roman"/>
                <w:color w:val="000000"/>
                <w:lang w:val="es-ES_tradnl" w:eastAsia="es-ES_tradnl"/>
              </w:rPr>
              <w:t>6</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35</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39</w:t>
            </w:r>
            <w:r w:rsidRPr="001262EC">
              <w:rPr>
                <w:rFonts w:eastAsia="Times New Roman"/>
                <w:color w:val="000000"/>
                <w:lang w:val="es-ES_tradnl" w:eastAsia="es-ES_tradnl"/>
              </w:rPr>
              <w:t>.</w:t>
            </w:r>
            <w:r w:rsidRPr="00093246">
              <w:rPr>
                <w:rFonts w:eastAsia="Times New Roman"/>
                <w:color w:val="000000"/>
                <w:lang w:val="es-ES_tradnl" w:eastAsia="es-ES_tradnl"/>
              </w:rPr>
              <w:t>9</w:t>
            </w:r>
          </w:p>
        </w:tc>
        <w:tc>
          <w:tcPr>
            <w:tcW w:w="640" w:type="dxa"/>
            <w:tcBorders>
              <w:top w:val="nil"/>
              <w:left w:val="nil"/>
              <w:bottom w:val="single" w:sz="4" w:space="0" w:color="auto"/>
              <w:right w:val="single" w:sz="4" w:space="0" w:color="auto"/>
            </w:tcBorders>
            <w:shd w:val="clear" w:color="auto" w:fill="auto"/>
            <w:noWrap/>
            <w:vAlign w:val="center"/>
            <w:hideMark/>
          </w:tcPr>
          <w:p w:rsidR="004F45E8" w:rsidRPr="00093246" w:rsidRDefault="004F45E8" w:rsidP="004F45E8">
            <w:pPr>
              <w:jc w:val="center"/>
              <w:rPr>
                <w:rFonts w:eastAsia="Times New Roman"/>
                <w:color w:val="000000"/>
                <w:lang w:val="es-ES_tradnl" w:eastAsia="es-ES_tradnl"/>
              </w:rPr>
            </w:pPr>
            <w:r w:rsidRPr="00093246">
              <w:rPr>
                <w:rFonts w:eastAsia="Times New Roman"/>
                <w:color w:val="000000"/>
                <w:lang w:val="es-ES_tradnl" w:eastAsia="es-ES_tradnl"/>
              </w:rPr>
              <w:t>0</w:t>
            </w:r>
          </w:p>
        </w:tc>
      </w:tr>
    </w:tbl>
    <w:p w:rsidR="004F45E8" w:rsidRPr="00177187" w:rsidRDefault="004F45E8" w:rsidP="004F45E8">
      <w:pPr>
        <w:jc w:val="center"/>
        <w:rPr>
          <w:rFonts w:ascii="Times New Roman" w:hAnsi="Times New Roman"/>
          <w:b/>
        </w:rPr>
      </w:pPr>
    </w:p>
    <w:p w:rsidR="004F45E8" w:rsidRDefault="004F45E8" w:rsidP="004F45E8"/>
    <w:p w:rsidR="004F45E8" w:rsidRDefault="004F45E8" w:rsidP="004F45E8"/>
    <w:p w:rsidR="004F45E8" w:rsidRDefault="004F45E8" w:rsidP="004F45E8"/>
    <w:p w:rsidR="004F45E8" w:rsidRDefault="004F45E8" w:rsidP="004F45E8">
      <w:pPr>
        <w:jc w:val="center"/>
        <w:rPr>
          <w:rFonts w:ascii="Times New Roman" w:hAnsi="Times New Roman"/>
          <w:b/>
        </w:rPr>
      </w:pPr>
    </w:p>
    <w:p w:rsidR="004F45E8" w:rsidRDefault="004F45E8" w:rsidP="004F45E8">
      <w:pPr>
        <w:jc w:val="center"/>
        <w:rPr>
          <w:rFonts w:ascii="Times New Roman" w:hAnsi="Times New Roman"/>
          <w:b/>
        </w:rPr>
      </w:pPr>
    </w:p>
    <w:p w:rsidR="004F45E8" w:rsidRDefault="004F45E8" w:rsidP="004F45E8">
      <w:pPr>
        <w:jc w:val="center"/>
        <w:rPr>
          <w:rFonts w:ascii="Times New Roman" w:hAnsi="Times New Roman"/>
          <w:b/>
        </w:rPr>
      </w:pPr>
    </w:p>
    <w:p w:rsidR="004F45E8" w:rsidRDefault="004F45E8" w:rsidP="004F45E8">
      <w:pPr>
        <w:jc w:val="center"/>
        <w:rPr>
          <w:rFonts w:ascii="Times New Roman" w:hAnsi="Times New Roman"/>
          <w:b/>
        </w:rPr>
      </w:pPr>
    </w:p>
    <w:p w:rsidR="004F45E8" w:rsidRDefault="004F45E8" w:rsidP="004F45E8">
      <w:pPr>
        <w:jc w:val="center"/>
        <w:rPr>
          <w:rFonts w:ascii="Times New Roman" w:hAnsi="Times New Roman"/>
          <w:b/>
        </w:rPr>
      </w:pPr>
    </w:p>
    <w:p w:rsidR="004F45E8" w:rsidRDefault="004F45E8" w:rsidP="004F45E8">
      <w:pPr>
        <w:jc w:val="center"/>
        <w:rPr>
          <w:rFonts w:ascii="Times New Roman" w:hAnsi="Times New Roman"/>
          <w:b/>
        </w:rPr>
      </w:pPr>
    </w:p>
    <w:p w:rsidR="00B15431" w:rsidRDefault="00B15431" w:rsidP="004F45E8">
      <w:pPr>
        <w:jc w:val="center"/>
        <w:rPr>
          <w:rFonts w:ascii="Times New Roman" w:hAnsi="Times New Roman"/>
          <w:b/>
        </w:rPr>
      </w:pPr>
    </w:p>
    <w:p w:rsidR="004F45E8" w:rsidRDefault="004F45E8" w:rsidP="004F45E8">
      <w:pPr>
        <w:jc w:val="center"/>
        <w:rPr>
          <w:rFonts w:ascii="Times New Roman" w:hAnsi="Times New Roman"/>
          <w:b/>
        </w:rPr>
      </w:pPr>
    </w:p>
    <w:p w:rsidR="004F45E8" w:rsidRDefault="004F45E8" w:rsidP="004F45E8">
      <w:pPr>
        <w:jc w:val="center"/>
        <w:rPr>
          <w:rFonts w:ascii="Times New Roman" w:hAnsi="Times New Roman"/>
          <w:b/>
        </w:rPr>
      </w:pPr>
    </w:p>
    <w:p w:rsidR="004F45E8" w:rsidRDefault="004F45E8" w:rsidP="004F45E8">
      <w:pPr>
        <w:jc w:val="center"/>
        <w:rPr>
          <w:rFonts w:ascii="Times New Roman" w:hAnsi="Times New Roman"/>
          <w:b/>
        </w:rPr>
      </w:pPr>
    </w:p>
    <w:p w:rsidR="004F45E8" w:rsidRDefault="004F45E8" w:rsidP="004F45E8">
      <w:pPr>
        <w:jc w:val="center"/>
        <w:rPr>
          <w:rFonts w:ascii="Times New Roman" w:hAnsi="Times New Roman"/>
          <w:b/>
        </w:rPr>
      </w:pPr>
      <w:r>
        <w:rPr>
          <w:rFonts w:ascii="Times New Roman" w:hAnsi="Times New Roman"/>
          <w:b/>
        </w:rPr>
        <w:lastRenderedPageBreak/>
        <w:t>ANEXO NUMERO 11.</w:t>
      </w:r>
    </w:p>
    <w:p w:rsidR="004F45E8" w:rsidRDefault="004F45E8" w:rsidP="004F45E8">
      <w:pPr>
        <w:jc w:val="center"/>
        <w:rPr>
          <w:rFonts w:ascii="Times New Roman" w:hAnsi="Times New Roman"/>
          <w:b/>
        </w:rPr>
      </w:pPr>
      <w:r>
        <w:rPr>
          <w:rFonts w:ascii="Times New Roman" w:hAnsi="Times New Roman"/>
          <w:b/>
        </w:rPr>
        <w:t>COBERTURAS A NIVEL NACIONAL DE LOS SERVICIOS DE AGUA POTABLE Y SANEAMIENTO</w:t>
      </w:r>
    </w:p>
    <w:p w:rsidR="004F45E8" w:rsidRDefault="004F45E8" w:rsidP="004F45E8">
      <w:pPr>
        <w:jc w:val="center"/>
        <w:rPr>
          <w:rFonts w:ascii="Times New Roman" w:hAnsi="Times New Roman"/>
          <w:b/>
        </w:rPr>
      </w:pPr>
      <w:r>
        <w:rPr>
          <w:rFonts w:ascii="Times New Roman" w:hAnsi="Times New Roman"/>
          <w:b/>
        </w:rPr>
        <w:t>AÑO 2007</w:t>
      </w:r>
    </w:p>
    <w:tbl>
      <w:tblPr>
        <w:tblW w:w="8661" w:type="dxa"/>
        <w:tblInd w:w="65" w:type="dxa"/>
        <w:tblCellMar>
          <w:left w:w="70" w:type="dxa"/>
          <w:right w:w="70" w:type="dxa"/>
        </w:tblCellMar>
        <w:tblLook w:val="04A0"/>
      </w:tblPr>
      <w:tblGrid>
        <w:gridCol w:w="4639"/>
        <w:gridCol w:w="985"/>
        <w:gridCol w:w="2645"/>
        <w:gridCol w:w="927"/>
      </w:tblGrid>
      <w:tr w:rsidR="004F45E8" w:rsidRPr="00E07B5F" w:rsidTr="004F45E8">
        <w:trPr>
          <w:trHeight w:val="645"/>
        </w:trPr>
        <w:tc>
          <w:tcPr>
            <w:tcW w:w="47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CONCEPTO</w:t>
            </w:r>
          </w:p>
        </w:tc>
        <w:tc>
          <w:tcPr>
            <w:tcW w:w="999" w:type="dxa"/>
            <w:tcBorders>
              <w:top w:val="single" w:sz="4" w:space="0" w:color="auto"/>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ANDA</w:t>
            </w:r>
          </w:p>
        </w:tc>
        <w:tc>
          <w:tcPr>
            <w:tcW w:w="2087" w:type="dxa"/>
            <w:tcBorders>
              <w:top w:val="single" w:sz="4" w:space="0" w:color="auto"/>
              <w:left w:val="nil"/>
              <w:bottom w:val="single" w:sz="4" w:space="0" w:color="auto"/>
              <w:right w:val="single" w:sz="4" w:space="0" w:color="auto"/>
            </w:tcBorders>
            <w:shd w:val="clear" w:color="auto" w:fill="auto"/>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OPERADORES DESCENTRALIZADOS</w:t>
            </w:r>
          </w:p>
        </w:tc>
        <w:tc>
          <w:tcPr>
            <w:tcW w:w="859" w:type="dxa"/>
            <w:tcBorders>
              <w:top w:val="single" w:sz="4" w:space="0" w:color="auto"/>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TOTAL</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b/>
                <w:bCs/>
                <w:color w:val="000000"/>
                <w:lang w:val="es-ES_tradnl" w:eastAsia="es-ES_tradnl"/>
              </w:rPr>
            </w:pPr>
            <w:r w:rsidRPr="00E07B5F">
              <w:rPr>
                <w:rFonts w:eastAsia="Times New Roman"/>
                <w:b/>
                <w:bCs/>
                <w:color w:val="000000"/>
                <w:lang w:val="es-ES_tradnl" w:eastAsia="es-ES_tradnl"/>
              </w:rPr>
              <w:t>AGUA URBANA</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82,6</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4,5</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87,1</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con conexión domiciliar</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79,7</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4</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84,1</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servida con cantareras y pilas publicas</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2,9</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0,1</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3</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b/>
                <w:bCs/>
                <w:color w:val="000000"/>
                <w:lang w:val="es-ES_tradnl" w:eastAsia="es-ES_tradnl"/>
              </w:rPr>
            </w:pPr>
            <w:r w:rsidRPr="00E07B5F">
              <w:rPr>
                <w:rFonts w:eastAsia="Times New Roman"/>
                <w:b/>
                <w:bCs/>
                <w:color w:val="000000"/>
                <w:lang w:val="es-ES_tradnl" w:eastAsia="es-ES_tradnl"/>
              </w:rPr>
              <w:t>AGUA RURAL</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16</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0,9</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16,9</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con conexión domiciliar</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3,8</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0,3</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4,1</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servida con cantareras y pilas publicas</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12,2</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0,6</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12,8</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b/>
                <w:bCs/>
                <w:color w:val="000000"/>
                <w:lang w:val="es-ES_tradnl" w:eastAsia="es-ES_tradnl"/>
              </w:rPr>
            </w:pPr>
            <w:r w:rsidRPr="00E07B5F">
              <w:rPr>
                <w:rFonts w:eastAsia="Times New Roman"/>
                <w:b/>
                <w:bCs/>
                <w:color w:val="000000"/>
                <w:lang w:val="es-ES_tradnl" w:eastAsia="es-ES_tradnl"/>
              </w:rPr>
              <w:t>COBERTURA GLOBAL AGUA</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57,8</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3,1</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60,9</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con conexión domiciliar</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51,4</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2,8</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54,2</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servida con cantareras y pilas publicas</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6,4</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0,3</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6,7</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b/>
                <w:bCs/>
                <w:color w:val="000000"/>
                <w:lang w:val="es-ES_tradnl" w:eastAsia="es-ES_tradnl"/>
              </w:rPr>
            </w:pPr>
            <w:r w:rsidRPr="00E07B5F">
              <w:rPr>
                <w:rFonts w:eastAsia="Times New Roman"/>
                <w:b/>
                <w:bCs/>
                <w:color w:val="000000"/>
                <w:lang w:val="es-ES_tradnl" w:eastAsia="es-ES_tradnl"/>
              </w:rPr>
              <w:t>SANEAMIENTO URBANO</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62,8</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3,3</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66,1</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con conexión domiciliar Alcantarillado</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62,8</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3,3</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66,1</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con </w:t>
            </w:r>
            <w:r w:rsidRPr="001262EC">
              <w:rPr>
                <w:rFonts w:eastAsia="Times New Roman"/>
                <w:color w:val="000000"/>
                <w:lang w:val="es-ES_tradnl" w:eastAsia="es-ES_tradnl"/>
              </w:rPr>
              <w:t>disposición</w:t>
            </w:r>
            <w:r w:rsidRPr="00E07B5F">
              <w:rPr>
                <w:rFonts w:eastAsia="Times New Roman"/>
                <w:color w:val="000000"/>
                <w:lang w:val="es-ES_tradnl" w:eastAsia="es-ES_tradnl"/>
              </w:rPr>
              <w:t xml:space="preserve"> de letrina</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b/>
                <w:bCs/>
                <w:color w:val="000000"/>
                <w:lang w:val="es-ES_tradnl" w:eastAsia="es-ES_tradnl"/>
              </w:rPr>
            </w:pPr>
            <w:r w:rsidRPr="00E07B5F">
              <w:rPr>
                <w:rFonts w:eastAsia="Times New Roman"/>
                <w:b/>
                <w:bCs/>
                <w:color w:val="000000"/>
                <w:lang w:val="es-ES_tradnl" w:eastAsia="es-ES_tradnl"/>
              </w:rPr>
              <w:t>SANEAMIENTO RURAL</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0</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0</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0</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con </w:t>
            </w:r>
            <w:r w:rsidRPr="001262EC">
              <w:rPr>
                <w:rFonts w:eastAsia="Times New Roman"/>
                <w:color w:val="000000"/>
                <w:lang w:val="es-ES_tradnl" w:eastAsia="es-ES_tradnl"/>
              </w:rPr>
              <w:t>disposición</w:t>
            </w:r>
            <w:r w:rsidRPr="00E07B5F">
              <w:rPr>
                <w:rFonts w:eastAsia="Times New Roman"/>
                <w:color w:val="000000"/>
                <w:lang w:val="es-ES_tradnl" w:eastAsia="es-ES_tradnl"/>
              </w:rPr>
              <w:t xml:space="preserve"> de letrina</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b/>
                <w:bCs/>
                <w:color w:val="000000"/>
                <w:lang w:val="es-ES_tradnl" w:eastAsia="es-ES_tradnl"/>
              </w:rPr>
            </w:pPr>
            <w:r w:rsidRPr="00E07B5F">
              <w:rPr>
                <w:rFonts w:eastAsia="Times New Roman"/>
                <w:b/>
                <w:bCs/>
                <w:color w:val="000000"/>
                <w:lang w:val="es-ES_tradnl" w:eastAsia="es-ES_tradnl"/>
              </w:rPr>
              <w:t>COBERTURA GLOBAL SANEAMIENTO</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39,4</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2,1</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b/>
                <w:bCs/>
                <w:color w:val="000000"/>
                <w:lang w:val="es-ES_tradnl" w:eastAsia="es-ES_tradnl"/>
              </w:rPr>
            </w:pPr>
            <w:r w:rsidRPr="00E07B5F">
              <w:rPr>
                <w:rFonts w:eastAsia="Times New Roman"/>
                <w:b/>
                <w:bCs/>
                <w:color w:val="000000"/>
                <w:lang w:val="es-ES_tradnl" w:eastAsia="es-ES_tradnl"/>
              </w:rPr>
              <w:t>41,5</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con conexión domiciliar Alcantarillado</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39,4</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2,1</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41,5</w:t>
            </w:r>
          </w:p>
        </w:tc>
      </w:tr>
      <w:tr w:rsidR="004F45E8" w:rsidRPr="00E07B5F" w:rsidTr="004F45E8">
        <w:trPr>
          <w:trHeight w:val="300"/>
        </w:trPr>
        <w:tc>
          <w:tcPr>
            <w:tcW w:w="4716" w:type="dxa"/>
            <w:tcBorders>
              <w:top w:val="nil"/>
              <w:left w:val="single" w:sz="4" w:space="0" w:color="auto"/>
              <w:bottom w:val="single" w:sz="4" w:space="0" w:color="auto"/>
              <w:right w:val="single" w:sz="4" w:space="0" w:color="auto"/>
            </w:tcBorders>
            <w:shd w:val="clear" w:color="auto" w:fill="auto"/>
            <w:noWrap/>
            <w:vAlign w:val="bottom"/>
            <w:hideMark/>
          </w:tcPr>
          <w:p w:rsidR="004F45E8" w:rsidRPr="00E07B5F" w:rsidRDefault="004F45E8" w:rsidP="004F45E8">
            <w:pPr>
              <w:rPr>
                <w:rFonts w:eastAsia="Times New Roman"/>
                <w:color w:val="000000"/>
                <w:lang w:val="es-ES_tradnl" w:eastAsia="es-ES_tradnl"/>
              </w:rPr>
            </w:pPr>
            <w:r w:rsidRPr="001262EC">
              <w:rPr>
                <w:rFonts w:eastAsia="Times New Roman"/>
                <w:color w:val="000000"/>
                <w:lang w:val="es-ES_tradnl" w:eastAsia="es-ES_tradnl"/>
              </w:rPr>
              <w:t>Población</w:t>
            </w:r>
            <w:r w:rsidRPr="00E07B5F">
              <w:rPr>
                <w:rFonts w:eastAsia="Times New Roman"/>
                <w:color w:val="000000"/>
                <w:lang w:val="es-ES_tradnl" w:eastAsia="es-ES_tradnl"/>
              </w:rPr>
              <w:t xml:space="preserve"> con </w:t>
            </w:r>
            <w:r w:rsidRPr="001262EC">
              <w:rPr>
                <w:rFonts w:eastAsia="Times New Roman"/>
                <w:color w:val="000000"/>
                <w:lang w:val="es-ES_tradnl" w:eastAsia="es-ES_tradnl"/>
              </w:rPr>
              <w:t>disposición</w:t>
            </w:r>
            <w:r w:rsidRPr="00E07B5F">
              <w:rPr>
                <w:rFonts w:eastAsia="Times New Roman"/>
                <w:color w:val="000000"/>
                <w:lang w:val="es-ES_tradnl" w:eastAsia="es-ES_tradnl"/>
              </w:rPr>
              <w:t xml:space="preserve"> de letrina</w:t>
            </w:r>
          </w:p>
        </w:tc>
        <w:tc>
          <w:tcPr>
            <w:tcW w:w="99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w:t>
            </w:r>
          </w:p>
        </w:tc>
        <w:tc>
          <w:tcPr>
            <w:tcW w:w="2087"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w:t>
            </w:r>
          </w:p>
        </w:tc>
        <w:tc>
          <w:tcPr>
            <w:tcW w:w="859" w:type="dxa"/>
            <w:tcBorders>
              <w:top w:val="nil"/>
              <w:left w:val="nil"/>
              <w:bottom w:val="single" w:sz="4" w:space="0" w:color="auto"/>
              <w:right w:val="single" w:sz="4" w:space="0" w:color="auto"/>
            </w:tcBorders>
            <w:shd w:val="clear" w:color="auto" w:fill="auto"/>
            <w:noWrap/>
            <w:vAlign w:val="center"/>
            <w:hideMark/>
          </w:tcPr>
          <w:p w:rsidR="004F45E8" w:rsidRPr="00E07B5F" w:rsidRDefault="004F45E8" w:rsidP="004F45E8">
            <w:pPr>
              <w:jc w:val="center"/>
              <w:rPr>
                <w:rFonts w:eastAsia="Times New Roman"/>
                <w:color w:val="000000"/>
                <w:lang w:val="es-ES_tradnl" w:eastAsia="es-ES_tradnl"/>
              </w:rPr>
            </w:pPr>
            <w:r w:rsidRPr="00E07B5F">
              <w:rPr>
                <w:rFonts w:eastAsia="Times New Roman"/>
                <w:color w:val="000000"/>
                <w:lang w:val="es-ES_tradnl" w:eastAsia="es-ES_tradnl"/>
              </w:rPr>
              <w:t>0</w:t>
            </w:r>
          </w:p>
        </w:tc>
      </w:tr>
    </w:tbl>
    <w:p w:rsidR="004F45E8" w:rsidRPr="00177187" w:rsidRDefault="004F45E8" w:rsidP="004F45E8">
      <w:pPr>
        <w:rPr>
          <w:rFonts w:ascii="Times New Roman" w:hAnsi="Times New Roman"/>
          <w:b/>
        </w:rPr>
      </w:pPr>
    </w:p>
    <w:p w:rsidR="004F45E8" w:rsidRDefault="004F45E8" w:rsidP="004F45E8">
      <w:pPr>
        <w:rPr>
          <w:rFonts w:ascii="Times New Roman" w:hAnsi="Times New Roman"/>
          <w:b/>
        </w:rPr>
      </w:pPr>
    </w:p>
    <w:p w:rsidR="004F45E8" w:rsidRDefault="004F45E8" w:rsidP="004F45E8">
      <w:pPr>
        <w:rPr>
          <w:rFonts w:ascii="Times New Roman" w:hAnsi="Times New Roman"/>
          <w:b/>
        </w:rPr>
      </w:pPr>
    </w:p>
    <w:p w:rsidR="004F45E8" w:rsidRDefault="004F45E8" w:rsidP="004F45E8">
      <w:pPr>
        <w:rPr>
          <w:rFonts w:ascii="Times New Roman" w:hAnsi="Times New Roman"/>
          <w:b/>
        </w:rPr>
      </w:pPr>
    </w:p>
    <w:p w:rsidR="004F45E8" w:rsidRDefault="004F45E8" w:rsidP="004F45E8"/>
    <w:p w:rsidR="004F45E8" w:rsidRPr="00C365D9" w:rsidRDefault="004F45E8" w:rsidP="004F45E8">
      <w:pPr>
        <w:tabs>
          <w:tab w:val="left" w:pos="7585"/>
        </w:tabs>
      </w:pPr>
    </w:p>
    <w:p w:rsidR="002529A4" w:rsidRDefault="002529A4" w:rsidP="002529A4">
      <w:pPr>
        <w:pStyle w:val="Prrafodelista"/>
        <w:spacing w:line="360" w:lineRule="auto"/>
      </w:pPr>
    </w:p>
    <w:p w:rsidR="002529A4" w:rsidRDefault="002529A4" w:rsidP="002529A4">
      <w:pPr>
        <w:pStyle w:val="Prrafodelista"/>
        <w:spacing w:line="360" w:lineRule="auto"/>
      </w:pPr>
    </w:p>
    <w:p w:rsidR="002529A4" w:rsidRDefault="002529A4" w:rsidP="002529A4">
      <w:pPr>
        <w:pStyle w:val="Prrafodelista"/>
        <w:spacing w:line="360" w:lineRule="auto"/>
      </w:pPr>
    </w:p>
    <w:p w:rsidR="002529A4" w:rsidRDefault="002529A4" w:rsidP="002529A4">
      <w:pPr>
        <w:pStyle w:val="Prrafodelista"/>
        <w:spacing w:line="360" w:lineRule="auto"/>
      </w:pPr>
    </w:p>
    <w:p w:rsidR="002529A4" w:rsidRDefault="002529A4" w:rsidP="006123DC"/>
    <w:sectPr w:rsidR="002529A4" w:rsidSect="005D7C5A">
      <w:footerReference w:type="default" r:id="rId16"/>
      <w:pgSz w:w="12240" w:h="15840" w:code="1"/>
      <w:pgMar w:top="1701" w:right="1418" w:bottom="1418"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0B15" w:rsidRDefault="00690B15" w:rsidP="005D13A0">
      <w:r>
        <w:separator/>
      </w:r>
    </w:p>
  </w:endnote>
  <w:endnote w:type="continuationSeparator" w:id="0">
    <w:p w:rsidR="00690B15" w:rsidRDefault="00690B15" w:rsidP="005D13A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Rockwell">
    <w:panose1 w:val="02060603020205020403"/>
    <w:charset w:val="00"/>
    <w:family w:val="roman"/>
    <w:pitch w:val="variable"/>
    <w:sig w:usb0="00000007" w:usb1="00000000" w:usb2="00000000" w:usb3="00000000" w:csb0="00000003"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60C" w:rsidRDefault="0091560C">
    <w:pPr>
      <w:pStyle w:val="Piedepgina"/>
    </w:pPr>
  </w:p>
  <w:p w:rsidR="00952F48" w:rsidRDefault="00952F48">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60C" w:rsidRDefault="0091560C">
    <w:pPr>
      <w:pStyle w:val="Piedepgina"/>
    </w:pPr>
    <w:fldSimple w:instr=" PAGE   \* MERGEFORMAT ">
      <w:r w:rsidR="001F6489">
        <w:rPr>
          <w:noProof/>
        </w:rPr>
        <w:t>69</w:t>
      </w:r>
    </w:fldSimple>
  </w:p>
  <w:p w:rsidR="0091560C" w:rsidRDefault="0091560C">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F48" w:rsidRDefault="00952F48">
    <w:pPr>
      <w:pStyle w:val="Piedepgina"/>
    </w:pPr>
  </w:p>
  <w:p w:rsidR="00952F48" w:rsidRDefault="00952F4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0B15" w:rsidRDefault="00690B15" w:rsidP="005D13A0">
      <w:r>
        <w:separator/>
      </w:r>
    </w:p>
  </w:footnote>
  <w:footnote w:type="continuationSeparator" w:id="0">
    <w:p w:rsidR="00690B15" w:rsidRDefault="00690B15" w:rsidP="005D13A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6D8AB5B4"/>
    <w:lvl w:ilvl="0">
      <w:numFmt w:val="bullet"/>
      <w:lvlText w:val="*"/>
      <w:lvlJc w:val="left"/>
    </w:lvl>
  </w:abstractNum>
  <w:abstractNum w:abstractNumId="1">
    <w:nsid w:val="000B58A5"/>
    <w:multiLevelType w:val="hybridMultilevel"/>
    <w:tmpl w:val="FB3CC79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nsid w:val="01D876DA"/>
    <w:multiLevelType w:val="hybridMultilevel"/>
    <w:tmpl w:val="01962764"/>
    <w:lvl w:ilvl="0" w:tplc="910E62FA">
      <w:start w:val="1"/>
      <w:numFmt w:val="decimal"/>
      <w:lvlText w:val="%1."/>
      <w:lvlJc w:val="left"/>
      <w:pPr>
        <w:ind w:left="644" w:hanging="360"/>
      </w:pPr>
      <w:rPr>
        <w:rFonts w:hint="default"/>
        <w:b w:val="0"/>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
    <w:nsid w:val="050F50C4"/>
    <w:multiLevelType w:val="hybridMultilevel"/>
    <w:tmpl w:val="858E2A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5C86F45"/>
    <w:multiLevelType w:val="hybridMultilevel"/>
    <w:tmpl w:val="1FF456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7AB6684"/>
    <w:multiLevelType w:val="hybridMultilevel"/>
    <w:tmpl w:val="3F841448"/>
    <w:lvl w:ilvl="0" w:tplc="8D14E150">
      <w:start w:val="1"/>
      <w:numFmt w:val="bullet"/>
      <w:lvlText w:val=""/>
      <w:lvlJc w:val="left"/>
      <w:pPr>
        <w:ind w:left="1440" w:hanging="360"/>
      </w:pPr>
      <w:rPr>
        <w:rFonts w:ascii="Symbol" w:hAnsi="Symbol" w:hint="default"/>
        <w:color w:val="auto"/>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nsid w:val="0B5608A8"/>
    <w:multiLevelType w:val="hybridMultilevel"/>
    <w:tmpl w:val="A74808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0C914D7D"/>
    <w:multiLevelType w:val="hybridMultilevel"/>
    <w:tmpl w:val="F44A7A9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nsid w:val="1A3921B6"/>
    <w:multiLevelType w:val="hybridMultilevel"/>
    <w:tmpl w:val="289C4730"/>
    <w:lvl w:ilvl="0" w:tplc="DB18EB5A">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
    <w:nsid w:val="1B6350ED"/>
    <w:multiLevelType w:val="hybridMultilevel"/>
    <w:tmpl w:val="3F42203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0F92D5D"/>
    <w:multiLevelType w:val="hybridMultilevel"/>
    <w:tmpl w:val="28C208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3635739"/>
    <w:multiLevelType w:val="hybridMultilevel"/>
    <w:tmpl w:val="DA662A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56A02FE"/>
    <w:multiLevelType w:val="hybridMultilevel"/>
    <w:tmpl w:val="D572114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3">
    <w:nsid w:val="261A5CB7"/>
    <w:multiLevelType w:val="hybridMultilevel"/>
    <w:tmpl w:val="473AE7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BB902B6"/>
    <w:multiLevelType w:val="hybridMultilevel"/>
    <w:tmpl w:val="BA109A78"/>
    <w:lvl w:ilvl="0" w:tplc="0C0A000F">
      <w:start w:val="1"/>
      <w:numFmt w:val="decimal"/>
      <w:lvlText w:val="%1."/>
      <w:lvlJc w:val="left"/>
      <w:pPr>
        <w:ind w:left="360" w:hanging="360"/>
      </w:pPr>
      <w:rPr>
        <w:rFonts w:hint="default"/>
        <w:b/>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2C2F4FAD"/>
    <w:multiLevelType w:val="hybridMultilevel"/>
    <w:tmpl w:val="F7982F2C"/>
    <w:lvl w:ilvl="0" w:tplc="D702F2AC">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6">
    <w:nsid w:val="2F103F8C"/>
    <w:multiLevelType w:val="hybridMultilevel"/>
    <w:tmpl w:val="347AA294"/>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3130D88"/>
    <w:multiLevelType w:val="hybridMultilevel"/>
    <w:tmpl w:val="A88E03B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3824248"/>
    <w:multiLevelType w:val="hybridMultilevel"/>
    <w:tmpl w:val="B462C45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nsid w:val="3870587A"/>
    <w:multiLevelType w:val="hybridMultilevel"/>
    <w:tmpl w:val="FA7CEEF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EC265E4"/>
    <w:multiLevelType w:val="hybridMultilevel"/>
    <w:tmpl w:val="8D7062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0F254EE"/>
    <w:multiLevelType w:val="hybridMultilevel"/>
    <w:tmpl w:val="7D08FB40"/>
    <w:lvl w:ilvl="0" w:tplc="566274E2">
      <w:start w:val="1"/>
      <w:numFmt w:val="decimal"/>
      <w:lvlText w:val="%1."/>
      <w:lvlJc w:val="left"/>
      <w:pPr>
        <w:ind w:left="1353"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A9083E"/>
    <w:multiLevelType w:val="multilevel"/>
    <w:tmpl w:val="D49AB51C"/>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4451119A"/>
    <w:multiLevelType w:val="hybridMultilevel"/>
    <w:tmpl w:val="2EEC7D46"/>
    <w:lvl w:ilvl="0" w:tplc="50F67DA8">
      <w:start w:val="9"/>
      <w:numFmt w:val="decimal"/>
      <w:lvlText w:val="%1."/>
      <w:lvlJc w:val="left"/>
      <w:pPr>
        <w:ind w:left="1353" w:hanging="360"/>
      </w:pPr>
      <w:rPr>
        <w:rFonts w:hint="default"/>
      </w:rPr>
    </w:lvl>
    <w:lvl w:ilvl="1" w:tplc="0C0A0019" w:tentative="1">
      <w:start w:val="1"/>
      <w:numFmt w:val="lowerLetter"/>
      <w:lvlText w:val="%2."/>
      <w:lvlJc w:val="left"/>
      <w:pPr>
        <w:ind w:left="2073" w:hanging="360"/>
      </w:pPr>
    </w:lvl>
    <w:lvl w:ilvl="2" w:tplc="0C0A001B" w:tentative="1">
      <w:start w:val="1"/>
      <w:numFmt w:val="lowerRoman"/>
      <w:lvlText w:val="%3."/>
      <w:lvlJc w:val="right"/>
      <w:pPr>
        <w:ind w:left="2793" w:hanging="180"/>
      </w:pPr>
    </w:lvl>
    <w:lvl w:ilvl="3" w:tplc="0C0A000F" w:tentative="1">
      <w:start w:val="1"/>
      <w:numFmt w:val="decimal"/>
      <w:lvlText w:val="%4."/>
      <w:lvlJc w:val="left"/>
      <w:pPr>
        <w:ind w:left="3513" w:hanging="360"/>
      </w:pPr>
    </w:lvl>
    <w:lvl w:ilvl="4" w:tplc="0C0A0019" w:tentative="1">
      <w:start w:val="1"/>
      <w:numFmt w:val="lowerLetter"/>
      <w:lvlText w:val="%5."/>
      <w:lvlJc w:val="left"/>
      <w:pPr>
        <w:ind w:left="4233" w:hanging="360"/>
      </w:pPr>
    </w:lvl>
    <w:lvl w:ilvl="5" w:tplc="0C0A001B" w:tentative="1">
      <w:start w:val="1"/>
      <w:numFmt w:val="lowerRoman"/>
      <w:lvlText w:val="%6."/>
      <w:lvlJc w:val="right"/>
      <w:pPr>
        <w:ind w:left="4953" w:hanging="180"/>
      </w:pPr>
    </w:lvl>
    <w:lvl w:ilvl="6" w:tplc="0C0A000F" w:tentative="1">
      <w:start w:val="1"/>
      <w:numFmt w:val="decimal"/>
      <w:lvlText w:val="%7."/>
      <w:lvlJc w:val="left"/>
      <w:pPr>
        <w:ind w:left="5673" w:hanging="360"/>
      </w:pPr>
    </w:lvl>
    <w:lvl w:ilvl="7" w:tplc="0C0A0019" w:tentative="1">
      <w:start w:val="1"/>
      <w:numFmt w:val="lowerLetter"/>
      <w:lvlText w:val="%8."/>
      <w:lvlJc w:val="left"/>
      <w:pPr>
        <w:ind w:left="6393" w:hanging="360"/>
      </w:pPr>
    </w:lvl>
    <w:lvl w:ilvl="8" w:tplc="0C0A001B" w:tentative="1">
      <w:start w:val="1"/>
      <w:numFmt w:val="lowerRoman"/>
      <w:lvlText w:val="%9."/>
      <w:lvlJc w:val="right"/>
      <w:pPr>
        <w:ind w:left="7113" w:hanging="180"/>
      </w:pPr>
    </w:lvl>
  </w:abstractNum>
  <w:abstractNum w:abstractNumId="24">
    <w:nsid w:val="4A6660E9"/>
    <w:multiLevelType w:val="hybridMultilevel"/>
    <w:tmpl w:val="089C84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4AF720EE"/>
    <w:multiLevelType w:val="hybridMultilevel"/>
    <w:tmpl w:val="FED614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FD150B0"/>
    <w:multiLevelType w:val="hybridMultilevel"/>
    <w:tmpl w:val="92B0DEAE"/>
    <w:lvl w:ilvl="0" w:tplc="0C0A000F">
      <w:start w:val="1"/>
      <w:numFmt w:val="decimal"/>
      <w:lvlText w:val="%1."/>
      <w:lvlJc w:val="left"/>
      <w:pPr>
        <w:ind w:left="502"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0D2558A"/>
    <w:multiLevelType w:val="hybridMultilevel"/>
    <w:tmpl w:val="810E6E8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54691A19"/>
    <w:multiLevelType w:val="hybridMultilevel"/>
    <w:tmpl w:val="FACE791C"/>
    <w:lvl w:ilvl="0" w:tplc="67BC0CF8">
      <w:start w:val="1"/>
      <w:numFmt w:val="lowerLetter"/>
      <w:lvlText w:val="%1)"/>
      <w:lvlJc w:val="left"/>
      <w:pPr>
        <w:ind w:left="1211"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5A56118"/>
    <w:multiLevelType w:val="hybridMultilevel"/>
    <w:tmpl w:val="5D42222A"/>
    <w:lvl w:ilvl="0" w:tplc="E43A19BC">
      <w:start w:val="13"/>
      <w:numFmt w:val="decimal"/>
      <w:lvlText w:val="%1."/>
      <w:lvlJc w:val="left"/>
      <w:pPr>
        <w:ind w:left="644"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5756347F"/>
    <w:multiLevelType w:val="hybridMultilevel"/>
    <w:tmpl w:val="347A8C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E9D7DF0"/>
    <w:multiLevelType w:val="hybridMultilevel"/>
    <w:tmpl w:val="86F84904"/>
    <w:lvl w:ilvl="0" w:tplc="38AA34D0">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2">
    <w:nsid w:val="5F076C0D"/>
    <w:multiLevelType w:val="hybridMultilevel"/>
    <w:tmpl w:val="D5B89938"/>
    <w:lvl w:ilvl="0" w:tplc="FE50ED86">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62786DC5"/>
    <w:multiLevelType w:val="hybridMultilevel"/>
    <w:tmpl w:val="BD7A8C8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6E477038"/>
    <w:multiLevelType w:val="hybridMultilevel"/>
    <w:tmpl w:val="A2FE6942"/>
    <w:lvl w:ilvl="0" w:tplc="D3446652">
      <w:start w:val="1"/>
      <w:numFmt w:val="bullet"/>
      <w:lvlText w:val=""/>
      <w:lvlJc w:val="left"/>
      <w:pPr>
        <w:ind w:left="720" w:hanging="360"/>
      </w:pPr>
      <w:rPr>
        <w:rFonts w:ascii="Symbol" w:hAnsi="Symbol"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FEE5CB8"/>
    <w:multiLevelType w:val="hybridMultilevel"/>
    <w:tmpl w:val="9C98FCE6"/>
    <w:lvl w:ilvl="0" w:tplc="92EAC6A2">
      <w:start w:val="18"/>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70362488"/>
    <w:multiLevelType w:val="hybridMultilevel"/>
    <w:tmpl w:val="497EDB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7A7A6195"/>
    <w:multiLevelType w:val="hybridMultilevel"/>
    <w:tmpl w:val="9ED25E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7B4566D7"/>
    <w:multiLevelType w:val="hybridMultilevel"/>
    <w:tmpl w:val="D3E0E9E6"/>
    <w:lvl w:ilvl="0" w:tplc="07B4EEBA">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num w:numId="1">
    <w:abstractNumId w:val="22"/>
  </w:num>
  <w:num w:numId="2">
    <w:abstractNumId w:val="31"/>
  </w:num>
  <w:num w:numId="3">
    <w:abstractNumId w:val="24"/>
  </w:num>
  <w:num w:numId="4">
    <w:abstractNumId w:val="11"/>
  </w:num>
  <w:num w:numId="5">
    <w:abstractNumId w:val="10"/>
  </w:num>
  <w:num w:numId="6">
    <w:abstractNumId w:val="25"/>
  </w:num>
  <w:num w:numId="7">
    <w:abstractNumId w:val="30"/>
  </w:num>
  <w:num w:numId="8">
    <w:abstractNumId w:val="3"/>
  </w:num>
  <w:num w:numId="9">
    <w:abstractNumId w:val="36"/>
  </w:num>
  <w:num w:numId="10">
    <w:abstractNumId w:val="1"/>
  </w:num>
  <w:num w:numId="11">
    <w:abstractNumId w:val="33"/>
  </w:num>
  <w:num w:numId="12">
    <w:abstractNumId w:val="17"/>
  </w:num>
  <w:num w:numId="13">
    <w:abstractNumId w:val="6"/>
  </w:num>
  <w:num w:numId="14">
    <w:abstractNumId w:val="34"/>
  </w:num>
  <w:num w:numId="15">
    <w:abstractNumId w:val="32"/>
  </w:num>
  <w:num w:numId="16">
    <w:abstractNumId w:val="19"/>
  </w:num>
  <w:num w:numId="17">
    <w:abstractNumId w:val="27"/>
  </w:num>
  <w:num w:numId="18">
    <w:abstractNumId w:val="20"/>
  </w:num>
  <w:num w:numId="19">
    <w:abstractNumId w:val="4"/>
  </w:num>
  <w:num w:numId="20">
    <w:abstractNumId w:val="37"/>
  </w:num>
  <w:num w:numId="21">
    <w:abstractNumId w:val="13"/>
  </w:num>
  <w:num w:numId="22">
    <w:abstractNumId w:val="7"/>
  </w:num>
  <w:num w:numId="23">
    <w:abstractNumId w:val="12"/>
  </w:num>
  <w:num w:numId="24">
    <w:abstractNumId w:val="0"/>
    <w:lvlOverride w:ilvl="0">
      <w:lvl w:ilvl="0">
        <w:start w:val="65535"/>
        <w:numFmt w:val="bullet"/>
        <w:lvlText w:val="•"/>
        <w:legacy w:legacy="1" w:legacySpace="0" w:legacyIndent="340"/>
        <w:lvlJc w:val="left"/>
        <w:rPr>
          <w:rFonts w:ascii="Arial" w:hAnsi="Arial" w:cs="Arial" w:hint="default"/>
        </w:rPr>
      </w:lvl>
    </w:lvlOverride>
  </w:num>
  <w:num w:numId="25">
    <w:abstractNumId w:val="5"/>
  </w:num>
  <w:num w:numId="26">
    <w:abstractNumId w:val="18"/>
  </w:num>
  <w:num w:numId="27">
    <w:abstractNumId w:val="28"/>
  </w:num>
  <w:num w:numId="28">
    <w:abstractNumId w:val="21"/>
  </w:num>
  <w:num w:numId="29">
    <w:abstractNumId w:val="26"/>
  </w:num>
  <w:num w:numId="30">
    <w:abstractNumId w:val="9"/>
  </w:num>
  <w:num w:numId="31">
    <w:abstractNumId w:val="14"/>
  </w:num>
  <w:num w:numId="32">
    <w:abstractNumId w:val="38"/>
  </w:num>
  <w:num w:numId="33">
    <w:abstractNumId w:val="15"/>
  </w:num>
  <w:num w:numId="34">
    <w:abstractNumId w:val="8"/>
  </w:num>
  <w:num w:numId="35">
    <w:abstractNumId w:val="35"/>
  </w:num>
  <w:num w:numId="36">
    <w:abstractNumId w:val="2"/>
  </w:num>
  <w:num w:numId="37">
    <w:abstractNumId w:val="23"/>
  </w:num>
  <w:num w:numId="38">
    <w:abstractNumId w:val="29"/>
  </w:num>
  <w:num w:numId="39">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2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995CF9"/>
    <w:rsid w:val="00037996"/>
    <w:rsid w:val="000933C8"/>
    <w:rsid w:val="000E2A05"/>
    <w:rsid w:val="001546AE"/>
    <w:rsid w:val="001F6489"/>
    <w:rsid w:val="002114E3"/>
    <w:rsid w:val="002529A4"/>
    <w:rsid w:val="003073E3"/>
    <w:rsid w:val="00334205"/>
    <w:rsid w:val="003743DD"/>
    <w:rsid w:val="004042D8"/>
    <w:rsid w:val="0049017F"/>
    <w:rsid w:val="004B49B0"/>
    <w:rsid w:val="004D5FC7"/>
    <w:rsid w:val="004F45E8"/>
    <w:rsid w:val="0052255A"/>
    <w:rsid w:val="00597357"/>
    <w:rsid w:val="005D13A0"/>
    <w:rsid w:val="005D7C5A"/>
    <w:rsid w:val="005E0D6E"/>
    <w:rsid w:val="006123DC"/>
    <w:rsid w:val="00690B15"/>
    <w:rsid w:val="006E3F6B"/>
    <w:rsid w:val="00727131"/>
    <w:rsid w:val="008E5899"/>
    <w:rsid w:val="0091560C"/>
    <w:rsid w:val="00917E5C"/>
    <w:rsid w:val="00952F48"/>
    <w:rsid w:val="00995CF9"/>
    <w:rsid w:val="00995CFE"/>
    <w:rsid w:val="009D0BF2"/>
    <w:rsid w:val="00AA06E4"/>
    <w:rsid w:val="00B03D07"/>
    <w:rsid w:val="00B15431"/>
    <w:rsid w:val="00B92F74"/>
    <w:rsid w:val="00D2293D"/>
    <w:rsid w:val="00D75117"/>
    <w:rsid w:val="00DE56C5"/>
    <w:rsid w:val="00E91E14"/>
    <w:rsid w:val="00EA524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5CF9"/>
    <w:pPr>
      <w:jc w:val="both"/>
    </w:pPr>
    <w:rPr>
      <w:rFonts w:ascii="Arial" w:eastAsia="Rockwell" w:hAnsi="Arial" w:cs="Arial"/>
      <w:sz w:val="24"/>
      <w:szCs w:val="24"/>
      <w:lang w:val="es-SV" w:eastAsia="en-US"/>
    </w:rPr>
  </w:style>
  <w:style w:type="paragraph" w:styleId="Ttulo1">
    <w:name w:val="heading 1"/>
    <w:basedOn w:val="Normal"/>
    <w:next w:val="Normal"/>
    <w:link w:val="Ttulo1Car"/>
    <w:uiPriority w:val="9"/>
    <w:qFormat/>
    <w:rsid w:val="002529A4"/>
    <w:pPr>
      <w:keepNext/>
      <w:keepLines/>
      <w:spacing w:before="480"/>
      <w:outlineLvl w:val="0"/>
    </w:pPr>
    <w:rPr>
      <w:rFonts w:ascii="Cambria" w:eastAsia="Times New Roman" w:hAnsi="Cambria" w:cs="Times New Roman"/>
      <w:b/>
      <w:bCs/>
      <w:color w:val="365F91"/>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5CF9"/>
    <w:rPr>
      <w:rFonts w:ascii="Tahoma" w:hAnsi="Tahoma" w:cs="Tahoma"/>
      <w:sz w:val="16"/>
      <w:szCs w:val="16"/>
    </w:rPr>
  </w:style>
  <w:style w:type="character" w:customStyle="1" w:styleId="TextodegloboCar">
    <w:name w:val="Texto de globo Car"/>
    <w:basedOn w:val="Fuentedeprrafopredeter"/>
    <w:link w:val="Textodeglobo"/>
    <w:uiPriority w:val="99"/>
    <w:semiHidden/>
    <w:rsid w:val="00995CF9"/>
    <w:rPr>
      <w:rFonts w:ascii="Tahoma" w:eastAsia="Rockwell" w:hAnsi="Tahoma" w:cs="Tahoma"/>
      <w:sz w:val="16"/>
      <w:szCs w:val="16"/>
      <w:lang w:val="es-SV"/>
    </w:rPr>
  </w:style>
  <w:style w:type="paragraph" w:styleId="Prrafodelista">
    <w:name w:val="List Paragraph"/>
    <w:basedOn w:val="Normal"/>
    <w:uiPriority w:val="34"/>
    <w:qFormat/>
    <w:rsid w:val="006123DC"/>
    <w:pPr>
      <w:ind w:left="720"/>
      <w:contextualSpacing/>
    </w:pPr>
  </w:style>
  <w:style w:type="character" w:customStyle="1" w:styleId="Ttulo1Car">
    <w:name w:val="Título 1 Car"/>
    <w:basedOn w:val="Fuentedeprrafopredeter"/>
    <w:link w:val="Ttulo1"/>
    <w:uiPriority w:val="9"/>
    <w:rsid w:val="002529A4"/>
    <w:rPr>
      <w:rFonts w:ascii="Cambria" w:eastAsia="Times New Roman" w:hAnsi="Cambria" w:cs="Times New Roman"/>
      <w:b/>
      <w:bCs/>
      <w:color w:val="365F91"/>
      <w:sz w:val="28"/>
      <w:szCs w:val="28"/>
      <w:lang w:val="es-SV"/>
    </w:rPr>
  </w:style>
  <w:style w:type="character" w:styleId="Hipervnculo">
    <w:name w:val="Hyperlink"/>
    <w:basedOn w:val="Fuentedeprrafopredeter"/>
    <w:uiPriority w:val="99"/>
    <w:unhideWhenUsed/>
    <w:rsid w:val="002529A4"/>
    <w:rPr>
      <w:color w:val="0000FF"/>
      <w:u w:val="single"/>
    </w:rPr>
  </w:style>
  <w:style w:type="paragraph" w:styleId="Textosinformato">
    <w:name w:val="Plain Text"/>
    <w:basedOn w:val="Normal"/>
    <w:link w:val="TextosinformatoCar"/>
    <w:uiPriority w:val="99"/>
    <w:unhideWhenUsed/>
    <w:rsid w:val="002529A4"/>
    <w:rPr>
      <w:rFonts w:ascii="Consolas" w:eastAsia="Calibri" w:hAnsi="Consolas"/>
      <w:sz w:val="21"/>
      <w:szCs w:val="21"/>
      <w:lang w:val="es-ES"/>
    </w:rPr>
  </w:style>
  <w:style w:type="character" w:customStyle="1" w:styleId="TextosinformatoCar">
    <w:name w:val="Texto sin formato Car"/>
    <w:basedOn w:val="Fuentedeprrafopredeter"/>
    <w:link w:val="Textosinformato"/>
    <w:uiPriority w:val="99"/>
    <w:rsid w:val="002529A4"/>
    <w:rPr>
      <w:rFonts w:ascii="Consolas" w:eastAsia="Calibri" w:hAnsi="Consolas" w:cs="Arial"/>
      <w:sz w:val="21"/>
      <w:szCs w:val="21"/>
    </w:rPr>
  </w:style>
  <w:style w:type="paragraph" w:styleId="Sinespaciado">
    <w:name w:val="No Spacing"/>
    <w:uiPriority w:val="1"/>
    <w:qFormat/>
    <w:rsid w:val="002529A4"/>
    <w:pPr>
      <w:jc w:val="both"/>
    </w:pPr>
    <w:rPr>
      <w:rFonts w:ascii="Rockwell" w:eastAsia="Rockwell" w:hAnsi="Rockwell"/>
      <w:sz w:val="22"/>
      <w:szCs w:val="22"/>
      <w:lang w:val="es-SV" w:eastAsia="en-US"/>
    </w:rPr>
  </w:style>
  <w:style w:type="paragraph" w:customStyle="1" w:styleId="Default">
    <w:name w:val="Default"/>
    <w:rsid w:val="002529A4"/>
    <w:pPr>
      <w:autoSpaceDE w:val="0"/>
      <w:autoSpaceDN w:val="0"/>
      <w:adjustRightInd w:val="0"/>
      <w:jc w:val="both"/>
    </w:pPr>
    <w:rPr>
      <w:rFonts w:ascii="Arial" w:eastAsia="Rockwell" w:hAnsi="Arial" w:cs="Arial"/>
      <w:color w:val="000000"/>
      <w:sz w:val="24"/>
      <w:szCs w:val="24"/>
      <w:lang w:val="es-SV" w:eastAsia="es-SV"/>
    </w:rPr>
  </w:style>
  <w:style w:type="paragraph" w:styleId="Encabezado">
    <w:name w:val="header"/>
    <w:basedOn w:val="Normal"/>
    <w:link w:val="EncabezadoCar"/>
    <w:uiPriority w:val="99"/>
    <w:unhideWhenUsed/>
    <w:rsid w:val="002529A4"/>
    <w:pPr>
      <w:tabs>
        <w:tab w:val="center" w:pos="4252"/>
        <w:tab w:val="right" w:pos="8504"/>
      </w:tabs>
    </w:pPr>
  </w:style>
  <w:style w:type="character" w:customStyle="1" w:styleId="EncabezadoCar">
    <w:name w:val="Encabezado Car"/>
    <w:basedOn w:val="Fuentedeprrafopredeter"/>
    <w:link w:val="Encabezado"/>
    <w:uiPriority w:val="99"/>
    <w:rsid w:val="002529A4"/>
    <w:rPr>
      <w:rFonts w:ascii="Arial" w:eastAsia="Rockwell" w:hAnsi="Arial" w:cs="Arial"/>
      <w:sz w:val="24"/>
      <w:szCs w:val="24"/>
      <w:lang w:val="es-SV"/>
    </w:rPr>
  </w:style>
  <w:style w:type="paragraph" w:styleId="Piedepgina">
    <w:name w:val="footer"/>
    <w:basedOn w:val="Normal"/>
    <w:link w:val="PiedepginaCar"/>
    <w:uiPriority w:val="99"/>
    <w:unhideWhenUsed/>
    <w:rsid w:val="002529A4"/>
    <w:pPr>
      <w:tabs>
        <w:tab w:val="center" w:pos="4252"/>
        <w:tab w:val="right" w:pos="8504"/>
      </w:tabs>
      <w:jc w:val="right"/>
    </w:pPr>
  </w:style>
  <w:style w:type="character" w:customStyle="1" w:styleId="PiedepginaCar">
    <w:name w:val="Pie de página Car"/>
    <w:basedOn w:val="Fuentedeprrafopredeter"/>
    <w:link w:val="Piedepgina"/>
    <w:uiPriority w:val="99"/>
    <w:rsid w:val="002529A4"/>
    <w:rPr>
      <w:rFonts w:ascii="Arial" w:eastAsia="Rockwell" w:hAnsi="Arial" w:cs="Arial"/>
      <w:sz w:val="24"/>
      <w:szCs w:val="24"/>
      <w:lang w:val="es-SV"/>
    </w:rPr>
  </w:style>
  <w:style w:type="character" w:styleId="nfasis">
    <w:name w:val="Emphasis"/>
    <w:basedOn w:val="Fuentedeprrafopredeter"/>
    <w:uiPriority w:val="20"/>
    <w:qFormat/>
    <w:rsid w:val="002529A4"/>
    <w:rPr>
      <w:rFonts w:ascii="Arial" w:hAnsi="Arial"/>
      <w:b/>
      <w:i/>
      <w:iCs/>
      <w:sz w:val="24"/>
    </w:rPr>
  </w:style>
  <w:style w:type="paragraph" w:customStyle="1" w:styleId="mike03">
    <w:name w:val="mike 03"/>
    <w:basedOn w:val="Normal"/>
    <w:qFormat/>
    <w:rsid w:val="002529A4"/>
    <w:pPr>
      <w:shd w:val="clear" w:color="auto" w:fill="FFFFFF"/>
      <w:spacing w:before="5" w:line="360" w:lineRule="auto"/>
      <w:ind w:right="49"/>
      <w:jc w:val="left"/>
    </w:pPr>
    <w:rPr>
      <w:rFonts w:ascii="Times New Roman" w:eastAsia="Times New Roman" w:hAnsi="Times New Roman" w:cs="Times New Roman"/>
      <w:b/>
      <w:spacing w:val="-8"/>
      <w:lang w:val="es-ES_tradnl" w:eastAsia="es-ES"/>
    </w:rPr>
  </w:style>
  <w:style w:type="paragraph" w:styleId="TtulodeTDC">
    <w:name w:val="TOC Heading"/>
    <w:basedOn w:val="Ttulo1"/>
    <w:next w:val="Normal"/>
    <w:uiPriority w:val="39"/>
    <w:semiHidden/>
    <w:unhideWhenUsed/>
    <w:qFormat/>
    <w:rsid w:val="002529A4"/>
    <w:pPr>
      <w:spacing w:line="276" w:lineRule="auto"/>
      <w:jc w:val="left"/>
      <w:outlineLvl w:val="9"/>
    </w:pPr>
    <w:rPr>
      <w:lang w:val="es-ES"/>
    </w:rPr>
  </w:style>
  <w:style w:type="character" w:styleId="Nmerodelnea">
    <w:name w:val="line number"/>
    <w:basedOn w:val="Fuentedeprrafopredeter"/>
    <w:uiPriority w:val="99"/>
    <w:semiHidden/>
    <w:unhideWhenUsed/>
    <w:rsid w:val="005D7C5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31FFE6-7D23-4042-AF5E-5AC5895BC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92</Pages>
  <Words>19288</Words>
  <Characters>106089</Characters>
  <Application>Microsoft Office Word</Application>
  <DocSecurity>0</DocSecurity>
  <Lines>884</Lines>
  <Paragraphs>250</Paragraphs>
  <ScaleCrop>false</ScaleCrop>
  <HeadingPairs>
    <vt:vector size="2" baseType="variant">
      <vt:variant>
        <vt:lpstr>Título</vt:lpstr>
      </vt:variant>
      <vt:variant>
        <vt:i4>1</vt:i4>
      </vt:variant>
    </vt:vector>
  </HeadingPairs>
  <TitlesOfParts>
    <vt:vector size="1" baseType="lpstr">
      <vt:lpstr/>
    </vt:vector>
  </TitlesOfParts>
  <Company>Windows uE</Company>
  <LinksUpToDate>false</LinksUpToDate>
  <CharactersWithSpaces>125127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WinuE</dc:creator>
  <cp:keywords/>
  <dc:description/>
  <cp:lastModifiedBy>Digitalizacion</cp:lastModifiedBy>
  <cp:revision>2</cp:revision>
  <cp:lastPrinted>2010-09-11T16:54:00Z</cp:lastPrinted>
  <dcterms:created xsi:type="dcterms:W3CDTF">2010-09-13T16:51:00Z</dcterms:created>
  <dcterms:modified xsi:type="dcterms:W3CDTF">2010-09-13T16:51:00Z</dcterms:modified>
</cp:coreProperties>
</file>