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4E79" w:rsidRDefault="00A24E79" w:rsidP="00A24E79">
      <w:pPr>
        <w:jc w:val="both"/>
        <w:rPr>
          <w:rFonts w:ascii="Arial" w:hAnsi="Arial" w:cs="Arial"/>
          <w:sz w:val="24"/>
          <w:szCs w:val="24"/>
        </w:rPr>
      </w:pPr>
      <w:r w:rsidRPr="00A24E79">
        <w:rPr>
          <w:rFonts w:ascii="Arial" w:hAnsi="Arial" w:cs="Arial"/>
          <w:sz w:val="24"/>
          <w:szCs w:val="24"/>
        </w:rPr>
        <w:t xml:space="preserve">Diagnóstico sobre la enseñanza de la auditoría fiscal impartida en la educación superior, y propuesta sobre el perfil profesional, requerido por las grandes empresas comerciales de la Ciudad </w:t>
      </w:r>
      <w:r>
        <w:rPr>
          <w:rFonts w:ascii="Arial" w:hAnsi="Arial" w:cs="Arial"/>
          <w:sz w:val="24"/>
          <w:szCs w:val="24"/>
        </w:rPr>
        <w:t>d</w:t>
      </w:r>
      <w:r w:rsidRPr="00A24E79">
        <w:rPr>
          <w:rFonts w:ascii="Arial" w:hAnsi="Arial" w:cs="Arial"/>
          <w:sz w:val="24"/>
          <w:szCs w:val="24"/>
        </w:rPr>
        <w:t>e Santa Ana</w:t>
      </w:r>
    </w:p>
    <w:p w:rsidR="00A24E79" w:rsidRDefault="00A24E79" w:rsidP="00A24E79">
      <w:pPr>
        <w:jc w:val="both"/>
        <w:rPr>
          <w:rFonts w:ascii="Arial" w:hAnsi="Arial" w:cs="Arial"/>
          <w:sz w:val="24"/>
          <w:szCs w:val="24"/>
        </w:rPr>
      </w:pPr>
    </w:p>
    <w:p w:rsidR="00A24E79" w:rsidRDefault="00A24E79" w:rsidP="00A24E79">
      <w:pPr>
        <w:jc w:val="both"/>
        <w:rPr>
          <w:rFonts w:ascii="Arial" w:hAnsi="Arial" w:cs="Arial"/>
          <w:sz w:val="24"/>
          <w:szCs w:val="24"/>
        </w:rPr>
      </w:pPr>
      <w:bookmarkStart w:id="0" w:name="_GoBack"/>
      <w:r w:rsidRPr="00A24E79">
        <w:rPr>
          <w:rFonts w:ascii="Arial" w:hAnsi="Arial" w:cs="Arial"/>
          <w:sz w:val="24"/>
          <w:szCs w:val="24"/>
        </w:rPr>
        <w:t>Granados Velado</w:t>
      </w:r>
      <w:r>
        <w:rPr>
          <w:rFonts w:ascii="Arial" w:hAnsi="Arial" w:cs="Arial"/>
          <w:sz w:val="24"/>
          <w:szCs w:val="24"/>
        </w:rPr>
        <w:t>,</w:t>
      </w:r>
      <w:r w:rsidRPr="00A24E79">
        <w:rPr>
          <w:rFonts w:ascii="Arial" w:hAnsi="Arial" w:cs="Arial"/>
          <w:sz w:val="24"/>
          <w:szCs w:val="24"/>
        </w:rPr>
        <w:t xml:space="preserve"> Zuleima</w:t>
      </w:r>
      <w:bookmarkEnd w:id="0"/>
      <w:r w:rsidRPr="00A24E79">
        <w:rPr>
          <w:rFonts w:ascii="Arial" w:hAnsi="Arial" w:cs="Arial"/>
          <w:sz w:val="24"/>
          <w:szCs w:val="24"/>
        </w:rPr>
        <w:t xml:space="preserve"> Carolina</w:t>
      </w:r>
    </w:p>
    <w:p w:rsidR="00A24E79" w:rsidRDefault="00A24E79" w:rsidP="00A24E79">
      <w:pPr>
        <w:jc w:val="both"/>
        <w:rPr>
          <w:rFonts w:ascii="Arial" w:hAnsi="Arial" w:cs="Arial"/>
          <w:sz w:val="24"/>
          <w:szCs w:val="24"/>
        </w:rPr>
      </w:pPr>
      <w:r w:rsidRPr="00A24E79">
        <w:rPr>
          <w:rFonts w:ascii="Arial" w:hAnsi="Arial" w:cs="Arial"/>
          <w:sz w:val="24"/>
          <w:szCs w:val="24"/>
        </w:rPr>
        <w:t>Menéndez Guidos</w:t>
      </w:r>
      <w:r>
        <w:rPr>
          <w:rFonts w:ascii="Arial" w:hAnsi="Arial" w:cs="Arial"/>
          <w:sz w:val="24"/>
          <w:szCs w:val="24"/>
        </w:rPr>
        <w:t>,</w:t>
      </w:r>
      <w:r w:rsidRPr="00A24E79">
        <w:rPr>
          <w:rFonts w:ascii="Arial" w:hAnsi="Arial" w:cs="Arial"/>
          <w:sz w:val="24"/>
          <w:szCs w:val="24"/>
        </w:rPr>
        <w:t xml:space="preserve"> Reina Margarita</w:t>
      </w:r>
    </w:p>
    <w:p w:rsidR="00A24E79" w:rsidRDefault="00A24E79" w:rsidP="00A24E79">
      <w:pPr>
        <w:jc w:val="both"/>
        <w:rPr>
          <w:rFonts w:ascii="Arial" w:hAnsi="Arial" w:cs="Arial"/>
          <w:sz w:val="24"/>
          <w:szCs w:val="24"/>
        </w:rPr>
      </w:pPr>
    </w:p>
    <w:p w:rsidR="00B936D3" w:rsidRPr="00A24E79" w:rsidRDefault="00A24E79" w:rsidP="00A24E79">
      <w:pPr>
        <w:jc w:val="both"/>
        <w:rPr>
          <w:rFonts w:ascii="Arial" w:hAnsi="Arial" w:cs="Arial"/>
          <w:sz w:val="24"/>
          <w:szCs w:val="24"/>
        </w:rPr>
      </w:pPr>
      <w:r w:rsidRPr="00A24E79">
        <w:rPr>
          <w:rFonts w:ascii="Arial" w:hAnsi="Arial" w:cs="Arial"/>
          <w:sz w:val="24"/>
          <w:szCs w:val="24"/>
        </w:rPr>
        <w:t>Eduardo Zepeda Guevara</w:t>
      </w:r>
    </w:p>
    <w:p w:rsidR="00A24E79" w:rsidRPr="00A24E79" w:rsidRDefault="00A24E79" w:rsidP="00A24E79">
      <w:pPr>
        <w:rPr>
          <w:rFonts w:ascii="Arial" w:hAnsi="Arial" w:cs="Arial"/>
          <w:sz w:val="24"/>
          <w:szCs w:val="24"/>
        </w:rPr>
      </w:pPr>
    </w:p>
    <w:p w:rsidR="00A24E79" w:rsidRPr="00A24E79" w:rsidRDefault="00A24E79" w:rsidP="00A24E79">
      <w:pPr>
        <w:jc w:val="both"/>
        <w:rPr>
          <w:rFonts w:ascii="Arial" w:hAnsi="Arial" w:cs="Arial"/>
          <w:sz w:val="24"/>
          <w:szCs w:val="24"/>
        </w:rPr>
      </w:pPr>
      <w:r w:rsidRPr="00A24E79">
        <w:rPr>
          <w:rFonts w:ascii="Arial" w:hAnsi="Arial" w:cs="Arial"/>
          <w:sz w:val="24"/>
          <w:szCs w:val="24"/>
        </w:rPr>
        <w:t xml:space="preserve">En la actualidad, el ejercicio de la contaduría pública, da la pauta para ejercer la función de auditoría, cuyo objetivo principal es comprobar la autenticidad y razonabilidad de los </w:t>
      </w:r>
      <w:r>
        <w:rPr>
          <w:rFonts w:ascii="Arial" w:hAnsi="Arial" w:cs="Arial"/>
          <w:sz w:val="24"/>
          <w:szCs w:val="24"/>
        </w:rPr>
        <w:t>e</w:t>
      </w:r>
      <w:r w:rsidRPr="00A24E79">
        <w:rPr>
          <w:rFonts w:ascii="Arial" w:hAnsi="Arial" w:cs="Arial"/>
          <w:sz w:val="24"/>
          <w:szCs w:val="24"/>
        </w:rPr>
        <w:t xml:space="preserve">stados </w:t>
      </w:r>
      <w:r>
        <w:rPr>
          <w:rFonts w:ascii="Arial" w:hAnsi="Arial" w:cs="Arial"/>
          <w:sz w:val="24"/>
          <w:szCs w:val="24"/>
        </w:rPr>
        <w:t>f</w:t>
      </w:r>
      <w:r w:rsidRPr="00A24E79">
        <w:rPr>
          <w:rFonts w:ascii="Arial" w:hAnsi="Arial" w:cs="Arial"/>
          <w:sz w:val="24"/>
          <w:szCs w:val="24"/>
        </w:rPr>
        <w:t xml:space="preserve">inancieros, que conlleva una serie de responsabilidades para el auditor, con sus clientes, su profesión y consigo mismo, que se resumen en expresar una opinión adecuada, ya que esta sustituirá la de diversos grupos e inclusive la de sus clientes. Por lo cual es un desafío tanto para los estudiantes como para profesionales mantener una constante educación sobre todos los aspectos básicos de auditoría, actualizándose con los cambios en leyes que la rigen, completándose con la práctica. </w:t>
      </w:r>
    </w:p>
    <w:p w:rsidR="00A24E79" w:rsidRPr="00A24E79" w:rsidRDefault="00A24E79" w:rsidP="00A24E79">
      <w:pPr>
        <w:jc w:val="both"/>
        <w:rPr>
          <w:rFonts w:ascii="Arial" w:hAnsi="Arial" w:cs="Arial"/>
          <w:sz w:val="24"/>
          <w:szCs w:val="24"/>
        </w:rPr>
      </w:pPr>
    </w:p>
    <w:p w:rsidR="00A24E79" w:rsidRPr="00A24E79" w:rsidRDefault="00A24E79" w:rsidP="00A24E79">
      <w:pPr>
        <w:jc w:val="both"/>
        <w:rPr>
          <w:rFonts w:ascii="Arial" w:hAnsi="Arial" w:cs="Arial"/>
          <w:sz w:val="24"/>
          <w:szCs w:val="24"/>
        </w:rPr>
      </w:pPr>
      <w:r w:rsidRPr="00A24E79">
        <w:rPr>
          <w:rFonts w:ascii="Arial" w:hAnsi="Arial" w:cs="Arial"/>
          <w:sz w:val="24"/>
          <w:szCs w:val="24"/>
        </w:rPr>
        <w:t>Licenciatura en Contaduría Pública, 2010.</w:t>
      </w:r>
    </w:p>
    <w:p w:rsidR="00A24E79" w:rsidRPr="00A24E79" w:rsidRDefault="00A24E79" w:rsidP="00A24E79">
      <w:pPr>
        <w:jc w:val="both"/>
        <w:rPr>
          <w:rFonts w:ascii="Arial" w:hAnsi="Arial" w:cs="Arial"/>
          <w:sz w:val="24"/>
          <w:szCs w:val="24"/>
        </w:rPr>
      </w:pPr>
    </w:p>
    <w:sectPr w:rsidR="00A24E79" w:rsidRPr="00A24E7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4E79"/>
    <w:rsid w:val="003066CC"/>
    <w:rsid w:val="008F3485"/>
    <w:rsid w:val="00A24E79"/>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090DD5"/>
  <w15:chartTrackingRefBased/>
  <w15:docId w15:val="{A6CD58DE-5B41-4371-AD8E-1014C808C9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157</Words>
  <Characters>866</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2023-05-18T22:41:00Z</dcterms:created>
  <dcterms:modified xsi:type="dcterms:W3CDTF">2023-05-18T22:48:00Z</dcterms:modified>
</cp:coreProperties>
</file>