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17D6F7" w14:textId="0829C89D" w:rsidR="007F5007" w:rsidRDefault="004F7BF4" w:rsidP="004F7BF4">
      <w:pPr>
        <w:ind w:firstLine="0"/>
        <w:jc w:val="right"/>
        <w:rPr>
          <w:rFonts w:asciiTheme="minorHAnsi" w:hAnsiTheme="minorHAnsi" w:cstheme="minorHAnsi"/>
          <w:b/>
        </w:rPr>
      </w:pPr>
      <w:r>
        <w:rPr>
          <w:rFonts w:asciiTheme="minorHAnsi" w:hAnsiTheme="minorHAnsi" w:cstheme="minorHAnsi"/>
          <w:b/>
        </w:rPr>
        <w:t>FACULTAD DE MEDICINA</w:t>
      </w:r>
      <w:r w:rsidR="00E94B36">
        <w:rPr>
          <w:rFonts w:asciiTheme="minorHAnsi" w:hAnsiTheme="minorHAnsi" w:cstheme="minorHAnsi"/>
          <w:b/>
        </w:rPr>
        <w:t xml:space="preserve"> </w:t>
      </w:r>
      <w:r>
        <w:rPr>
          <w:rFonts w:asciiTheme="minorHAnsi" w:hAnsiTheme="minorHAnsi" w:cstheme="minorHAnsi"/>
          <w:b/>
        </w:rPr>
        <w:t>DEPARTAMENTO DE MICROBIOLOGÍA</w:t>
      </w:r>
      <w:r w:rsidR="00E94B36">
        <w:rPr>
          <w:rFonts w:asciiTheme="minorHAnsi" w:hAnsiTheme="minorHAnsi" w:cstheme="minorHAnsi"/>
          <w:b/>
        </w:rPr>
        <w:t xml:space="preserve"> -</w:t>
      </w:r>
      <w:r>
        <w:rPr>
          <w:rFonts w:asciiTheme="minorHAnsi" w:hAnsiTheme="minorHAnsi" w:cstheme="minorHAnsi"/>
          <w:b/>
        </w:rPr>
        <w:t xml:space="preserve"> UES</w:t>
      </w:r>
    </w:p>
    <w:p w14:paraId="34A51821" w14:textId="77777777" w:rsidR="004F7BF4" w:rsidRPr="0097150F" w:rsidRDefault="004F7BF4" w:rsidP="004F7BF4">
      <w:pPr>
        <w:ind w:firstLine="0"/>
        <w:rPr>
          <w:rFonts w:asciiTheme="minorHAnsi" w:hAnsiTheme="minorHAnsi" w:cstheme="minorHAnsi"/>
          <w:b/>
        </w:rPr>
      </w:pPr>
    </w:p>
    <w:p w14:paraId="299E7A61" w14:textId="554160B5" w:rsidR="007F5007" w:rsidRPr="0097150F" w:rsidRDefault="004F7BF4" w:rsidP="002E2D26">
      <w:pPr>
        <w:jc w:val="center"/>
        <w:rPr>
          <w:rFonts w:asciiTheme="minorHAnsi" w:hAnsiTheme="minorHAnsi" w:cstheme="minorHAnsi"/>
          <w:b/>
        </w:rPr>
      </w:pPr>
      <w:r w:rsidRPr="0097150F">
        <w:rPr>
          <w:rFonts w:asciiTheme="minorHAnsi" w:hAnsiTheme="minorHAnsi" w:cstheme="minorHAnsi"/>
          <w:b/>
          <w:noProof/>
          <w:lang w:eastAsia="es-SV"/>
        </w:rPr>
        <mc:AlternateContent>
          <mc:Choice Requires="wps">
            <w:drawing>
              <wp:anchor distT="0" distB="0" distL="114300" distR="114300" simplePos="0" relativeHeight="251643904" behindDoc="0" locked="0" layoutInCell="1" allowOverlap="1" wp14:anchorId="7B295EDB" wp14:editId="0179960D">
                <wp:simplePos x="0" y="0"/>
                <wp:positionH relativeFrom="column">
                  <wp:posOffset>539115</wp:posOffset>
                </wp:positionH>
                <wp:positionV relativeFrom="paragraph">
                  <wp:posOffset>26586</wp:posOffset>
                </wp:positionV>
                <wp:extent cx="4724400" cy="685800"/>
                <wp:effectExtent l="0" t="0" r="0" b="0"/>
                <wp:wrapNone/>
                <wp:docPr id="2" name="2 Cuadro de texto"/>
                <wp:cNvGraphicFramePr/>
                <a:graphic xmlns:a="http://schemas.openxmlformats.org/drawingml/2006/main">
                  <a:graphicData uri="http://schemas.microsoft.com/office/word/2010/wordprocessingShape">
                    <wps:wsp>
                      <wps:cNvSpPr txBox="1"/>
                      <wps:spPr>
                        <a:xfrm>
                          <a:off x="0" y="0"/>
                          <a:ext cx="4724400" cy="685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5A1FD97" w14:textId="27B56154" w:rsidR="003D27FD" w:rsidRPr="0097150F" w:rsidRDefault="00BD5C47" w:rsidP="007F5007">
                            <w:pPr>
                              <w:jc w:val="center"/>
                              <w:rPr>
                                <w:b/>
                                <w:sz w:val="24"/>
                              </w:rPr>
                            </w:pPr>
                            <w:r>
                              <w:rPr>
                                <w:b/>
                                <w:sz w:val="24"/>
                              </w:rPr>
                              <w:t>SENSIBILIDAD</w:t>
                            </w:r>
                            <w:r w:rsidR="0097150F" w:rsidRPr="0097150F">
                              <w:rPr>
                                <w:b/>
                                <w:sz w:val="24"/>
                              </w:rPr>
                              <w:t xml:space="preserve"> ANTIMI</w:t>
                            </w:r>
                            <w:r w:rsidR="00385948">
                              <w:rPr>
                                <w:b/>
                                <w:sz w:val="24"/>
                              </w:rPr>
                              <w:t>C</w:t>
                            </w:r>
                            <w:r w:rsidR="0097150F" w:rsidRPr="0097150F">
                              <w:rPr>
                                <w:b/>
                                <w:sz w:val="24"/>
                              </w:rPr>
                              <w:t xml:space="preserve">ROBIANA DE LA SHIGELLA </w:t>
                            </w:r>
                            <w:r w:rsidR="00F131DB" w:rsidRPr="0097150F">
                              <w:rPr>
                                <w:b/>
                                <w:sz w:val="24"/>
                              </w:rPr>
                              <w:t>EN EL</w:t>
                            </w:r>
                            <w:r w:rsidR="003D27FD" w:rsidRPr="0097150F">
                              <w:rPr>
                                <w:b/>
                                <w:sz w:val="24"/>
                              </w:rPr>
                              <w:t xml:space="preserve"> SALVADOR </w:t>
                            </w:r>
                            <w:r w:rsidR="0097150F" w:rsidRPr="0097150F">
                              <w:rPr>
                                <w:b/>
                                <w:sz w:val="24"/>
                              </w:rPr>
                              <w:t>2001/200</w:t>
                            </w:r>
                            <w:r w:rsidR="00F131DB">
                              <w:rPr>
                                <w:b/>
                                <w:sz w:val="24"/>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295EDB" id="_x0000_t202" coordsize="21600,21600" o:spt="202" path="m,l,21600r21600,l21600,xe">
                <v:stroke joinstyle="miter"/>
                <v:path gradientshapeok="t" o:connecttype="rect"/>
              </v:shapetype>
              <v:shape id="2 Cuadro de texto" o:spid="_x0000_s1026" type="#_x0000_t202" style="position:absolute;left:0;text-align:left;margin-left:42.45pt;margin-top:2.1pt;width:372pt;height:54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" fillcolor="white [3201]" stroked="f" strokeweight=".5pt">
                <v:textbox>
                  <w:txbxContent>
                    <w:p w14:paraId="25A1FD97" w14:textId="27B56154" w:rsidR="003D27FD" w:rsidRPr="0097150F" w:rsidRDefault="00BD5C47" w:rsidP="007F5007">
                      <w:pPr>
                        <w:jc w:val="center"/>
                        <w:rPr>
                          <w:b/>
                          <w:sz w:val="24"/>
                        </w:rPr>
                      </w:pPr>
                      <w:r>
                        <w:rPr>
                          <w:b/>
                          <w:sz w:val="24"/>
                        </w:rPr>
                        <w:t>SENSIBILIDAD</w:t>
                      </w:r>
                      <w:r w:rsidR="0097150F" w:rsidRPr="0097150F">
                        <w:rPr>
                          <w:b/>
                          <w:sz w:val="24"/>
                        </w:rPr>
                        <w:t xml:space="preserve"> ANTIMI</w:t>
                      </w:r>
                      <w:r w:rsidR="00385948">
                        <w:rPr>
                          <w:b/>
                          <w:sz w:val="24"/>
                        </w:rPr>
                        <w:t>C</w:t>
                      </w:r>
                      <w:r w:rsidR="0097150F" w:rsidRPr="0097150F">
                        <w:rPr>
                          <w:b/>
                          <w:sz w:val="24"/>
                        </w:rPr>
                        <w:t xml:space="preserve">ROBIANA DE LA SHIGELLA </w:t>
                      </w:r>
                      <w:r w:rsidR="00F131DB" w:rsidRPr="0097150F">
                        <w:rPr>
                          <w:b/>
                          <w:sz w:val="24"/>
                        </w:rPr>
                        <w:t>EN EL</w:t>
                      </w:r>
                      <w:r w:rsidR="003D27FD" w:rsidRPr="0097150F">
                        <w:rPr>
                          <w:b/>
                          <w:sz w:val="24"/>
                        </w:rPr>
                        <w:t xml:space="preserve"> SALVADOR </w:t>
                      </w:r>
                      <w:r w:rsidR="0097150F" w:rsidRPr="0097150F">
                        <w:rPr>
                          <w:b/>
                          <w:sz w:val="24"/>
                        </w:rPr>
                        <w:t>2001/200</w:t>
                      </w:r>
                      <w:r w:rsidR="00F131DB">
                        <w:rPr>
                          <w:b/>
                          <w:sz w:val="24"/>
                        </w:rPr>
                        <w:t>2</w:t>
                      </w:r>
                    </w:p>
                  </w:txbxContent>
                </v:textbox>
              </v:shape>
            </w:pict>
          </mc:Fallback>
        </mc:AlternateContent>
      </w:r>
    </w:p>
    <w:p w14:paraId="2C27A6FF" w14:textId="77777777" w:rsidR="007F5007" w:rsidRPr="0097150F" w:rsidRDefault="007F5007" w:rsidP="007F5007">
      <w:pPr>
        <w:ind w:firstLine="0"/>
        <w:rPr>
          <w:rFonts w:asciiTheme="minorHAnsi" w:hAnsiTheme="minorHAnsi" w:cstheme="minorHAnsi"/>
          <w:b/>
        </w:rPr>
      </w:pPr>
    </w:p>
    <w:p w14:paraId="34906095" w14:textId="77777777" w:rsidR="00123F9F" w:rsidRPr="0097150F" w:rsidRDefault="00123F9F" w:rsidP="00764232">
      <w:pPr>
        <w:pStyle w:val="Institucion"/>
        <w:spacing w:line="240" w:lineRule="auto"/>
        <w:ind w:left="0" w:firstLine="0"/>
        <w:jc w:val="both"/>
        <w:rPr>
          <w:rFonts w:asciiTheme="minorHAnsi" w:hAnsiTheme="minorHAnsi" w:cstheme="minorHAnsi"/>
          <w:sz w:val="22"/>
          <w:szCs w:val="22"/>
        </w:rPr>
      </w:pPr>
    </w:p>
    <w:p w14:paraId="2CFA29D1" w14:textId="0089C3AC" w:rsidR="00634A81" w:rsidRPr="0097150F" w:rsidRDefault="00060EA8" w:rsidP="0097150F">
      <w:pPr>
        <w:tabs>
          <w:tab w:val="left" w:pos="410"/>
          <w:tab w:val="right" w:pos="9121"/>
        </w:tabs>
        <w:spacing w:after="0" w:line="240" w:lineRule="auto"/>
        <w:ind w:firstLine="0"/>
        <w:jc w:val="left"/>
        <w:rPr>
          <w:rFonts w:asciiTheme="minorHAnsi" w:hAnsiTheme="minorHAnsi" w:cstheme="minorHAnsi"/>
        </w:rPr>
      </w:pPr>
      <w:r w:rsidRPr="0097150F">
        <w:rPr>
          <w:rFonts w:asciiTheme="minorHAnsi" w:hAnsiTheme="minorHAnsi" w:cstheme="minorHAnsi"/>
        </w:rPr>
        <w:tab/>
      </w:r>
      <w:r w:rsidRPr="0097150F">
        <w:rPr>
          <w:rFonts w:asciiTheme="minorHAnsi" w:hAnsiTheme="minorHAnsi" w:cstheme="minorHAnsi"/>
        </w:rPr>
        <w:tab/>
      </w:r>
      <w:r w:rsidR="00634A81" w:rsidRPr="0097150F">
        <w:rPr>
          <w:rFonts w:asciiTheme="minorHAnsi" w:hAnsiTheme="minorHAnsi" w:cstheme="minorHAnsi"/>
        </w:rPr>
        <w:t xml:space="preserve">                     Josefa Adilia Mor</w:t>
      </w:r>
      <w:r w:rsidR="00A2075A" w:rsidRPr="0097150F">
        <w:rPr>
          <w:rFonts w:asciiTheme="minorHAnsi" w:hAnsiTheme="minorHAnsi" w:cstheme="minorHAnsi"/>
        </w:rPr>
        <w:t>á</w:t>
      </w:r>
      <w:r w:rsidR="00634A81" w:rsidRPr="0097150F">
        <w:rPr>
          <w:rFonts w:asciiTheme="minorHAnsi" w:hAnsiTheme="minorHAnsi" w:cstheme="minorHAnsi"/>
        </w:rPr>
        <w:t xml:space="preserve">n </w:t>
      </w:r>
      <w:r w:rsidR="00A2075A" w:rsidRPr="0097150F">
        <w:rPr>
          <w:rFonts w:asciiTheme="minorHAnsi" w:hAnsiTheme="minorHAnsi" w:cstheme="minorHAnsi"/>
        </w:rPr>
        <w:t>Lemus</w:t>
      </w:r>
      <w:r w:rsidR="00634A81" w:rsidRPr="0097150F">
        <w:rPr>
          <w:rStyle w:val="Refdenotaalpie"/>
          <w:rFonts w:asciiTheme="minorHAnsi" w:hAnsiTheme="minorHAnsi" w:cstheme="minorHAnsi"/>
        </w:rPr>
        <w:footnoteReference w:id="1"/>
      </w:r>
    </w:p>
    <w:p w14:paraId="40245143" w14:textId="205FA863" w:rsidR="007F333B" w:rsidRPr="0097150F" w:rsidRDefault="007F333B" w:rsidP="0097150F">
      <w:pPr>
        <w:tabs>
          <w:tab w:val="left" w:pos="410"/>
          <w:tab w:val="right" w:pos="9121"/>
        </w:tabs>
        <w:spacing w:after="0" w:line="240" w:lineRule="auto"/>
        <w:ind w:firstLine="0"/>
        <w:jc w:val="left"/>
        <w:rPr>
          <w:rFonts w:asciiTheme="minorHAnsi" w:hAnsiTheme="minorHAnsi" w:cstheme="minorHAnsi"/>
          <w:vertAlign w:val="superscript"/>
        </w:rPr>
      </w:pPr>
      <w:r w:rsidRPr="0097150F">
        <w:rPr>
          <w:rFonts w:asciiTheme="minorHAnsi" w:hAnsiTheme="minorHAnsi" w:cstheme="minorHAnsi"/>
        </w:rPr>
        <w:tab/>
      </w:r>
      <w:r w:rsidRPr="0097150F">
        <w:rPr>
          <w:rFonts w:asciiTheme="minorHAnsi" w:hAnsiTheme="minorHAnsi" w:cstheme="minorHAnsi"/>
        </w:rPr>
        <w:tab/>
        <w:t>Rosario Achí</w:t>
      </w:r>
      <w:r w:rsidRPr="0097150F">
        <w:rPr>
          <w:rFonts w:asciiTheme="minorHAnsi" w:hAnsiTheme="minorHAnsi" w:cstheme="minorHAnsi"/>
          <w:vertAlign w:val="superscript"/>
        </w:rPr>
        <w:t>2</w:t>
      </w:r>
    </w:p>
    <w:p w14:paraId="2BD380D0" w14:textId="03F5567F" w:rsidR="00C128B2" w:rsidRPr="0097150F" w:rsidRDefault="007D26BB" w:rsidP="0097150F">
      <w:pPr>
        <w:spacing w:after="0" w:line="240" w:lineRule="auto"/>
        <w:ind w:firstLine="0"/>
        <w:jc w:val="right"/>
        <w:rPr>
          <w:rFonts w:asciiTheme="minorHAnsi" w:hAnsiTheme="minorHAnsi" w:cstheme="minorHAnsi"/>
        </w:rPr>
      </w:pPr>
      <w:r w:rsidRPr="0097150F">
        <w:rPr>
          <w:rFonts w:asciiTheme="minorHAnsi" w:hAnsiTheme="minorHAnsi" w:cstheme="minorHAnsi"/>
        </w:rPr>
        <w:t xml:space="preserve">ORCID. </w:t>
      </w:r>
      <w:r w:rsidR="00C128B2" w:rsidRPr="0097150F">
        <w:rPr>
          <w:rFonts w:asciiTheme="minorHAnsi" w:hAnsiTheme="minorHAnsi" w:cstheme="minorHAnsi"/>
        </w:rPr>
        <w:t xml:space="preserve"> </w:t>
      </w:r>
      <w:r w:rsidR="00C128B2" w:rsidRPr="0097150F">
        <w:t>0009-0005-8079-1686</w:t>
      </w:r>
    </w:p>
    <w:p w14:paraId="57505A92" w14:textId="0613A17F" w:rsidR="007F5007" w:rsidRPr="0097150F" w:rsidRDefault="00123F9F" w:rsidP="00750D2F">
      <w:pPr>
        <w:pStyle w:val="Resumen"/>
        <w:spacing w:before="0" w:after="0" w:line="240" w:lineRule="auto"/>
        <w:rPr>
          <w:rFonts w:asciiTheme="minorHAnsi" w:hAnsiTheme="minorHAnsi" w:cstheme="minorHAnsi"/>
          <w:sz w:val="22"/>
          <w:szCs w:val="22"/>
          <w:lang w:val="es-SV"/>
        </w:rPr>
      </w:pPr>
      <w:r w:rsidRPr="0097150F">
        <w:rPr>
          <w:rFonts w:asciiTheme="minorHAnsi" w:hAnsiTheme="minorHAnsi" w:cstheme="minorHAnsi"/>
          <w:sz w:val="22"/>
          <w:szCs w:val="22"/>
          <w:lang w:val="es-SV"/>
        </w:rPr>
        <w:t>Resumen</w:t>
      </w:r>
    </w:p>
    <w:p w14:paraId="0D51F51C" w14:textId="77777777" w:rsidR="00750D2F" w:rsidRPr="0097150F" w:rsidRDefault="00750D2F" w:rsidP="00750D2F">
      <w:pPr>
        <w:pStyle w:val="Resumen"/>
        <w:spacing w:before="0" w:after="0" w:line="240" w:lineRule="auto"/>
        <w:rPr>
          <w:rFonts w:asciiTheme="minorHAnsi" w:hAnsiTheme="minorHAnsi" w:cstheme="minorHAnsi"/>
          <w:sz w:val="22"/>
          <w:szCs w:val="22"/>
          <w:lang w:val="es-SV"/>
        </w:rPr>
      </w:pPr>
    </w:p>
    <w:p w14:paraId="739B9944" w14:textId="6B3BA544" w:rsidR="00FD0E90" w:rsidRPr="0097150F" w:rsidRDefault="007F5007" w:rsidP="00FD0E90">
      <w:pPr>
        <w:spacing w:line="240" w:lineRule="auto"/>
        <w:ind w:firstLine="0"/>
        <w:rPr>
          <w:rFonts w:asciiTheme="minorHAnsi" w:hAnsiTheme="minorHAnsi" w:cstheme="minorHAnsi"/>
        </w:rPr>
      </w:pPr>
      <w:r w:rsidRPr="0097150F">
        <w:rPr>
          <w:rFonts w:asciiTheme="minorHAnsi" w:hAnsiTheme="minorHAnsi" w:cstheme="minorHAnsi"/>
        </w:rPr>
        <w:t xml:space="preserve">La shigelosis es una infección intestinal aguda causada por organismos del </w:t>
      </w:r>
      <w:r w:rsidR="00634A81" w:rsidRPr="0097150F">
        <w:rPr>
          <w:rFonts w:asciiTheme="minorHAnsi" w:hAnsiTheme="minorHAnsi" w:cstheme="minorHAnsi"/>
        </w:rPr>
        <w:t>género</w:t>
      </w:r>
      <w:r w:rsidRPr="0097150F">
        <w:rPr>
          <w:rFonts w:asciiTheme="minorHAnsi" w:hAnsiTheme="minorHAnsi" w:cstheme="minorHAnsi"/>
        </w:rPr>
        <w:t xml:space="preserve"> </w:t>
      </w:r>
      <w:proofErr w:type="spellStart"/>
      <w:r w:rsidR="00346CB8" w:rsidRPr="0097150F">
        <w:rPr>
          <w:rFonts w:asciiTheme="minorHAnsi" w:hAnsiTheme="minorHAnsi" w:cstheme="minorHAnsi"/>
          <w:i/>
          <w:iCs/>
        </w:rPr>
        <w:t>Shigella</w:t>
      </w:r>
      <w:proofErr w:type="spellEnd"/>
      <w:r w:rsidRPr="0097150F">
        <w:rPr>
          <w:rFonts w:asciiTheme="minorHAnsi" w:hAnsiTheme="minorHAnsi" w:cstheme="minorHAnsi"/>
          <w:i/>
        </w:rPr>
        <w:t xml:space="preserve">, </w:t>
      </w:r>
      <w:r w:rsidRPr="0097150F">
        <w:rPr>
          <w:rFonts w:asciiTheme="minorHAnsi" w:hAnsiTheme="minorHAnsi" w:cstheme="minorHAnsi"/>
        </w:rPr>
        <w:t xml:space="preserve">caracterizada por deposiciones con sangre y moco debido a la invasión y destrucción de la mucosa (Du Pont </w:t>
      </w:r>
      <w:r w:rsidRPr="0097150F">
        <w:rPr>
          <w:rFonts w:asciiTheme="minorHAnsi" w:hAnsiTheme="minorHAnsi" w:cstheme="minorHAnsi"/>
          <w:i/>
        </w:rPr>
        <w:t>et al</w:t>
      </w:r>
      <w:r w:rsidR="00634A81" w:rsidRPr="0097150F">
        <w:rPr>
          <w:rFonts w:asciiTheme="minorHAnsi" w:hAnsiTheme="minorHAnsi" w:cstheme="minorHAnsi"/>
          <w:i/>
        </w:rPr>
        <w:t>.,</w:t>
      </w:r>
      <w:r w:rsidRPr="0097150F">
        <w:rPr>
          <w:rFonts w:asciiTheme="minorHAnsi" w:hAnsiTheme="minorHAnsi" w:cstheme="minorHAnsi"/>
        </w:rPr>
        <w:t xml:space="preserve"> 1969). La shigelosis es causa importante de </w:t>
      </w:r>
      <w:proofErr w:type="spellStart"/>
      <w:r w:rsidRPr="0097150F">
        <w:rPr>
          <w:rFonts w:asciiTheme="minorHAnsi" w:hAnsiTheme="minorHAnsi" w:cstheme="minorHAnsi"/>
        </w:rPr>
        <w:t>morbi</w:t>
      </w:r>
      <w:proofErr w:type="spellEnd"/>
      <w:r w:rsidRPr="0097150F">
        <w:rPr>
          <w:rFonts w:asciiTheme="minorHAnsi" w:hAnsiTheme="minorHAnsi" w:cstheme="minorHAnsi"/>
        </w:rPr>
        <w:t xml:space="preserve">-mortalidad </w:t>
      </w:r>
      <w:r w:rsidR="00634A81" w:rsidRPr="0097150F">
        <w:rPr>
          <w:rFonts w:asciiTheme="minorHAnsi" w:hAnsiTheme="minorHAnsi" w:cstheme="minorHAnsi"/>
        </w:rPr>
        <w:t xml:space="preserve">alrededor del mundo </w:t>
      </w:r>
      <w:r w:rsidRPr="0097150F">
        <w:rPr>
          <w:rFonts w:asciiTheme="minorHAnsi" w:hAnsiTheme="minorHAnsi" w:cstheme="minorHAnsi"/>
        </w:rPr>
        <w:t>(</w:t>
      </w:r>
      <w:proofErr w:type="spellStart"/>
      <w:r w:rsidRPr="0097150F">
        <w:rPr>
          <w:rFonts w:asciiTheme="minorHAnsi" w:hAnsiTheme="minorHAnsi" w:cstheme="minorHAnsi"/>
        </w:rPr>
        <w:t>Shadid</w:t>
      </w:r>
      <w:proofErr w:type="spellEnd"/>
      <w:r w:rsidR="00634A81" w:rsidRPr="0097150F">
        <w:rPr>
          <w:rFonts w:asciiTheme="minorHAnsi" w:hAnsiTheme="minorHAnsi" w:cstheme="minorHAnsi"/>
        </w:rPr>
        <w:t xml:space="preserve"> </w:t>
      </w:r>
      <w:r w:rsidRPr="0097150F">
        <w:rPr>
          <w:rFonts w:asciiTheme="minorHAnsi" w:hAnsiTheme="minorHAnsi" w:cstheme="minorHAnsi"/>
        </w:rPr>
        <w:t>et al</w:t>
      </w:r>
      <w:r w:rsidR="00634A81" w:rsidRPr="0097150F">
        <w:rPr>
          <w:rFonts w:asciiTheme="minorHAnsi" w:hAnsiTheme="minorHAnsi" w:cstheme="minorHAnsi"/>
        </w:rPr>
        <w:t xml:space="preserve">., </w:t>
      </w:r>
      <w:r w:rsidRPr="0097150F">
        <w:rPr>
          <w:rFonts w:asciiTheme="minorHAnsi" w:hAnsiTheme="minorHAnsi" w:cstheme="minorHAnsi"/>
        </w:rPr>
        <w:t xml:space="preserve">1985), siendo particularmente importante en países en vías de desarrollo. Se asocia a condiciones de pobre higiene, hacinamiento y estrés. El salvador es un país en vías de desarrollo que cumple las </w:t>
      </w:r>
      <w:r w:rsidR="00634A81" w:rsidRPr="0097150F">
        <w:rPr>
          <w:rFonts w:asciiTheme="minorHAnsi" w:hAnsiTheme="minorHAnsi" w:cstheme="minorHAnsi"/>
        </w:rPr>
        <w:t>condiciones adecuadas</w:t>
      </w:r>
      <w:r w:rsidRPr="0097150F">
        <w:rPr>
          <w:rFonts w:asciiTheme="minorHAnsi" w:hAnsiTheme="minorHAnsi" w:cstheme="minorHAnsi"/>
        </w:rPr>
        <w:t xml:space="preserve"> para el  aparecimiento de brotes o epidemias </w:t>
      </w:r>
      <w:r w:rsidR="0097150F" w:rsidRPr="0097150F">
        <w:rPr>
          <w:rFonts w:asciiTheme="minorHAnsi" w:hAnsiTheme="minorHAnsi" w:cstheme="minorHAnsi"/>
        </w:rPr>
        <w:t>por</w:t>
      </w:r>
      <w:r w:rsidRPr="0097150F">
        <w:rPr>
          <w:rFonts w:asciiTheme="minorHAnsi" w:hAnsiTheme="minorHAnsi" w:cstheme="minorHAnsi"/>
        </w:rPr>
        <w:t xml:space="preserve"> shigelosis, </w:t>
      </w:r>
      <w:r w:rsidR="0097150F" w:rsidRPr="0097150F">
        <w:rPr>
          <w:rFonts w:asciiTheme="minorHAnsi" w:hAnsiTheme="minorHAnsi" w:cstheme="minorHAnsi"/>
        </w:rPr>
        <w:t>el</w:t>
      </w:r>
      <w:r w:rsidRPr="0097150F">
        <w:rPr>
          <w:rFonts w:asciiTheme="minorHAnsi" w:hAnsiTheme="minorHAnsi" w:cstheme="minorHAnsi"/>
        </w:rPr>
        <w:t xml:space="preserve"> objetivos de esta investigación  fu</w:t>
      </w:r>
      <w:r w:rsidR="0097150F" w:rsidRPr="0097150F">
        <w:rPr>
          <w:rFonts w:asciiTheme="minorHAnsi" w:hAnsiTheme="minorHAnsi" w:cstheme="minorHAnsi"/>
        </w:rPr>
        <w:t>e</w:t>
      </w:r>
      <w:r w:rsidRPr="0097150F">
        <w:rPr>
          <w:rFonts w:asciiTheme="minorHAnsi" w:hAnsiTheme="minorHAnsi" w:cstheme="minorHAnsi"/>
        </w:rPr>
        <w:t xml:space="preserve"> determinar la frecuencia de </w:t>
      </w:r>
      <w:proofErr w:type="spellStart"/>
      <w:r w:rsidR="00346CB8" w:rsidRPr="0097150F">
        <w:rPr>
          <w:rFonts w:asciiTheme="minorHAnsi" w:hAnsiTheme="minorHAnsi" w:cstheme="minorHAnsi"/>
          <w:i/>
          <w:iCs/>
        </w:rPr>
        <w:t>Shigella</w:t>
      </w:r>
      <w:proofErr w:type="spellEnd"/>
      <w:r w:rsidRPr="0097150F">
        <w:rPr>
          <w:rFonts w:asciiTheme="minorHAnsi" w:hAnsiTheme="minorHAnsi" w:cstheme="minorHAnsi"/>
          <w:i/>
        </w:rPr>
        <w:t xml:space="preserve"> </w:t>
      </w:r>
      <w:proofErr w:type="spellStart"/>
      <w:r w:rsidRPr="0097150F">
        <w:rPr>
          <w:rFonts w:asciiTheme="minorHAnsi" w:hAnsiTheme="minorHAnsi" w:cstheme="minorHAnsi"/>
          <w:i/>
        </w:rPr>
        <w:t>sp</w:t>
      </w:r>
      <w:proofErr w:type="spellEnd"/>
      <w:r w:rsidRPr="0097150F">
        <w:rPr>
          <w:rFonts w:asciiTheme="minorHAnsi" w:hAnsiTheme="minorHAnsi" w:cstheme="minorHAnsi"/>
          <w:i/>
        </w:rPr>
        <w:t xml:space="preserve"> </w:t>
      </w:r>
      <w:r w:rsidRPr="0097150F">
        <w:rPr>
          <w:rFonts w:asciiTheme="minorHAnsi" w:hAnsiTheme="minorHAnsi" w:cstheme="minorHAnsi"/>
        </w:rPr>
        <w:t xml:space="preserve">en niños menores de diez años con diarrea que asistieron al Hospital Nacional Benjamín Bloom entre enero de 2001 y diciembre de 2002, </w:t>
      </w:r>
      <w:r w:rsidR="0097150F" w:rsidRPr="0097150F">
        <w:rPr>
          <w:rFonts w:asciiTheme="minorHAnsi" w:hAnsiTheme="minorHAnsi" w:cstheme="minorHAnsi"/>
        </w:rPr>
        <w:t>así como</w:t>
      </w:r>
      <w:r w:rsidRPr="0097150F">
        <w:rPr>
          <w:rFonts w:asciiTheme="minorHAnsi" w:hAnsiTheme="minorHAnsi" w:cstheme="minorHAnsi"/>
        </w:rPr>
        <w:t xml:space="preserve"> identificar las especies de </w:t>
      </w:r>
      <w:proofErr w:type="spellStart"/>
      <w:r w:rsidR="00346CB8" w:rsidRPr="0097150F">
        <w:rPr>
          <w:rFonts w:asciiTheme="minorHAnsi" w:hAnsiTheme="minorHAnsi" w:cstheme="minorHAnsi"/>
          <w:i/>
          <w:iCs/>
        </w:rPr>
        <w:t>Shigella</w:t>
      </w:r>
      <w:proofErr w:type="spellEnd"/>
      <w:r w:rsidRPr="0097150F">
        <w:rPr>
          <w:rFonts w:asciiTheme="minorHAnsi" w:hAnsiTheme="minorHAnsi" w:cstheme="minorHAnsi"/>
          <w:i/>
        </w:rPr>
        <w:t xml:space="preserve"> </w:t>
      </w:r>
      <w:r w:rsidRPr="0097150F">
        <w:rPr>
          <w:rFonts w:asciiTheme="minorHAnsi" w:hAnsiTheme="minorHAnsi" w:cstheme="minorHAnsi"/>
        </w:rPr>
        <w:t>más frecuentemente aisladas y determinar  a través del</w:t>
      </w:r>
      <w:r w:rsidR="00FD0E90" w:rsidRPr="0097150F">
        <w:rPr>
          <w:rFonts w:asciiTheme="minorHAnsi" w:hAnsiTheme="minorHAnsi" w:cstheme="minorHAnsi"/>
        </w:rPr>
        <w:t xml:space="preserve"> </w:t>
      </w:r>
      <w:r w:rsidRPr="0097150F">
        <w:rPr>
          <w:rFonts w:asciiTheme="minorHAnsi" w:hAnsiTheme="minorHAnsi" w:cstheme="minorHAnsi"/>
        </w:rPr>
        <w:t xml:space="preserve">Antibiograma la sensibilidad o resistencia </w:t>
      </w:r>
      <w:r w:rsidR="0097150F" w:rsidRPr="0097150F">
        <w:rPr>
          <w:rFonts w:asciiTheme="minorHAnsi" w:hAnsiTheme="minorHAnsi" w:cstheme="minorHAnsi"/>
        </w:rPr>
        <w:t xml:space="preserve">a fármacos antimicrobianos </w:t>
      </w:r>
      <w:r w:rsidRPr="0097150F">
        <w:rPr>
          <w:rFonts w:asciiTheme="minorHAnsi" w:hAnsiTheme="minorHAnsi" w:cstheme="minorHAnsi"/>
        </w:rPr>
        <w:t>de las cepas aisladas.</w:t>
      </w:r>
      <w:r w:rsidR="00FD0E90" w:rsidRPr="0097150F">
        <w:rPr>
          <w:rFonts w:asciiTheme="minorHAnsi" w:hAnsiTheme="minorHAnsi" w:cstheme="minorHAnsi"/>
        </w:rPr>
        <w:t xml:space="preserve"> </w:t>
      </w:r>
      <w:r w:rsidRPr="0097150F">
        <w:rPr>
          <w:rFonts w:asciiTheme="minorHAnsi" w:hAnsiTheme="minorHAnsi" w:cstheme="minorHAnsi"/>
        </w:rPr>
        <w:t xml:space="preserve">Para cumplir con </w:t>
      </w:r>
      <w:r w:rsidR="0097150F" w:rsidRPr="0097150F">
        <w:rPr>
          <w:rFonts w:asciiTheme="minorHAnsi" w:hAnsiTheme="minorHAnsi" w:cstheme="minorHAnsi"/>
        </w:rPr>
        <w:t>el</w:t>
      </w:r>
      <w:r w:rsidRPr="0097150F">
        <w:rPr>
          <w:rFonts w:asciiTheme="minorHAnsi" w:hAnsiTheme="minorHAnsi" w:cstheme="minorHAnsi"/>
        </w:rPr>
        <w:t xml:space="preserve"> objetivo se analizaron 10</w:t>
      </w:r>
      <w:r w:rsidR="00450D21" w:rsidRPr="0097150F">
        <w:rPr>
          <w:rFonts w:asciiTheme="minorHAnsi" w:hAnsiTheme="minorHAnsi" w:cstheme="minorHAnsi"/>
        </w:rPr>
        <w:t>36</w:t>
      </w:r>
      <w:r w:rsidRPr="0097150F">
        <w:rPr>
          <w:rFonts w:asciiTheme="minorHAnsi" w:hAnsiTheme="minorHAnsi" w:cstheme="minorHAnsi"/>
        </w:rPr>
        <w:t xml:space="preserve"> muestras de heces de niños con diarrea que asistieron al mencionado hospital, luego se procesaron cultivándolas en medios tales como Agar </w:t>
      </w:r>
      <w:proofErr w:type="spellStart"/>
      <w:r w:rsidRPr="0097150F">
        <w:rPr>
          <w:rFonts w:asciiTheme="minorHAnsi" w:hAnsiTheme="minorHAnsi" w:cstheme="minorHAnsi"/>
        </w:rPr>
        <w:t>Desoxicolato</w:t>
      </w:r>
      <w:proofErr w:type="spellEnd"/>
      <w:r w:rsidR="00060EA8" w:rsidRPr="0097150F">
        <w:rPr>
          <w:rFonts w:asciiTheme="minorHAnsi" w:hAnsiTheme="minorHAnsi" w:cstheme="minorHAnsi"/>
        </w:rPr>
        <w:t xml:space="preserve"> Citrato (DC)</w:t>
      </w:r>
      <w:r w:rsidRPr="0097150F">
        <w:rPr>
          <w:rFonts w:asciiTheme="minorHAnsi" w:hAnsiTheme="minorHAnsi" w:cstheme="minorHAnsi"/>
        </w:rPr>
        <w:t xml:space="preserve">, Agar </w:t>
      </w:r>
      <w:proofErr w:type="spellStart"/>
      <w:r w:rsidRPr="0097150F">
        <w:rPr>
          <w:rFonts w:asciiTheme="minorHAnsi" w:hAnsiTheme="minorHAnsi" w:cstheme="minorHAnsi"/>
        </w:rPr>
        <w:t>Tergitol</w:t>
      </w:r>
      <w:proofErr w:type="spellEnd"/>
      <w:r w:rsidRPr="0097150F">
        <w:rPr>
          <w:rFonts w:asciiTheme="minorHAnsi" w:hAnsiTheme="minorHAnsi" w:cstheme="minorHAnsi"/>
        </w:rPr>
        <w:t xml:space="preserve"> 7</w:t>
      </w:r>
      <w:r w:rsidR="00060EA8" w:rsidRPr="0097150F">
        <w:rPr>
          <w:rFonts w:asciiTheme="minorHAnsi" w:hAnsiTheme="minorHAnsi" w:cstheme="minorHAnsi"/>
        </w:rPr>
        <w:t xml:space="preserve"> (T7)</w:t>
      </w:r>
      <w:r w:rsidRPr="0097150F">
        <w:rPr>
          <w:rFonts w:asciiTheme="minorHAnsi" w:hAnsiTheme="minorHAnsi" w:cstheme="minorHAnsi"/>
        </w:rPr>
        <w:t xml:space="preserve"> y Agar</w:t>
      </w:r>
      <w:r w:rsidR="00060EA8" w:rsidRPr="0097150F">
        <w:rPr>
          <w:rFonts w:asciiTheme="minorHAnsi" w:hAnsiTheme="minorHAnsi" w:cstheme="minorHAnsi"/>
        </w:rPr>
        <w:t xml:space="preserve"> Xilosa Lisina </w:t>
      </w:r>
      <w:proofErr w:type="spellStart"/>
      <w:r w:rsidR="00060EA8" w:rsidRPr="0097150F">
        <w:rPr>
          <w:rFonts w:asciiTheme="minorHAnsi" w:hAnsiTheme="minorHAnsi" w:cstheme="minorHAnsi"/>
        </w:rPr>
        <w:t>Desoxicolato</w:t>
      </w:r>
      <w:proofErr w:type="spellEnd"/>
      <w:r w:rsidR="00060EA8" w:rsidRPr="0097150F">
        <w:rPr>
          <w:rFonts w:asciiTheme="minorHAnsi" w:hAnsiTheme="minorHAnsi" w:cstheme="minorHAnsi"/>
        </w:rPr>
        <w:t xml:space="preserve"> (</w:t>
      </w:r>
      <w:r w:rsidRPr="0097150F">
        <w:rPr>
          <w:rFonts w:asciiTheme="minorHAnsi" w:hAnsiTheme="minorHAnsi" w:cstheme="minorHAnsi"/>
        </w:rPr>
        <w:t>XLD</w:t>
      </w:r>
      <w:r w:rsidR="00060EA8" w:rsidRPr="0097150F">
        <w:rPr>
          <w:rFonts w:asciiTheme="minorHAnsi" w:hAnsiTheme="minorHAnsi" w:cstheme="minorHAnsi"/>
        </w:rPr>
        <w:t>)</w:t>
      </w:r>
      <w:r w:rsidRPr="0097150F">
        <w:rPr>
          <w:rFonts w:asciiTheme="minorHAnsi" w:hAnsiTheme="minorHAnsi" w:cstheme="minorHAnsi"/>
        </w:rPr>
        <w:t xml:space="preserve">; las cepas obtenidas fueron sometidas al antibiograma por método de </w:t>
      </w:r>
      <w:proofErr w:type="spellStart"/>
      <w:r w:rsidRPr="0097150F">
        <w:rPr>
          <w:rFonts w:asciiTheme="minorHAnsi" w:hAnsiTheme="minorHAnsi" w:cstheme="minorHAnsi"/>
        </w:rPr>
        <w:t>Kirby</w:t>
      </w:r>
      <w:proofErr w:type="spellEnd"/>
      <w:r w:rsidRPr="0097150F">
        <w:rPr>
          <w:rFonts w:asciiTheme="minorHAnsi" w:hAnsiTheme="minorHAnsi" w:cstheme="minorHAnsi"/>
        </w:rPr>
        <w:t xml:space="preserve"> Bauer modificado para detección de sensibilidad o resistencia a antimicrobianos. Los resultados obtenidos fueron </w:t>
      </w:r>
      <w:r w:rsidR="0097150F" w:rsidRPr="0097150F">
        <w:rPr>
          <w:rFonts w:asciiTheme="minorHAnsi" w:hAnsiTheme="minorHAnsi" w:cstheme="minorHAnsi"/>
        </w:rPr>
        <w:t>9.2</w:t>
      </w:r>
      <w:r w:rsidRPr="0097150F">
        <w:rPr>
          <w:rFonts w:asciiTheme="minorHAnsi" w:hAnsiTheme="minorHAnsi" w:cstheme="minorHAnsi"/>
        </w:rPr>
        <w:t xml:space="preserve">% de positividad, en donde se aislaron todas las especies conocidas de </w:t>
      </w:r>
      <w:proofErr w:type="spellStart"/>
      <w:r w:rsidR="00346CB8" w:rsidRPr="0097150F">
        <w:rPr>
          <w:rFonts w:asciiTheme="minorHAnsi" w:hAnsiTheme="minorHAnsi" w:cstheme="minorHAnsi"/>
          <w:i/>
          <w:iCs/>
        </w:rPr>
        <w:t>Shigella</w:t>
      </w:r>
      <w:proofErr w:type="spellEnd"/>
      <w:r w:rsidRPr="0097150F">
        <w:rPr>
          <w:rFonts w:asciiTheme="minorHAnsi" w:hAnsiTheme="minorHAnsi" w:cstheme="minorHAnsi"/>
          <w:i/>
        </w:rPr>
        <w:t xml:space="preserve">, </w:t>
      </w:r>
      <w:r w:rsidRPr="0097150F">
        <w:rPr>
          <w:rFonts w:asciiTheme="minorHAnsi" w:hAnsiTheme="minorHAnsi" w:cstheme="minorHAnsi"/>
        </w:rPr>
        <w:t xml:space="preserve">pero con franco predominio de </w:t>
      </w:r>
      <w:r w:rsidRPr="0097150F">
        <w:rPr>
          <w:rFonts w:asciiTheme="minorHAnsi" w:hAnsiTheme="minorHAnsi" w:cstheme="minorHAnsi"/>
          <w:i/>
        </w:rPr>
        <w:t xml:space="preserve">S. </w:t>
      </w:r>
      <w:proofErr w:type="spellStart"/>
      <w:r w:rsidR="00346CB8" w:rsidRPr="0097150F">
        <w:rPr>
          <w:rFonts w:asciiTheme="minorHAnsi" w:hAnsiTheme="minorHAnsi" w:cstheme="minorHAnsi"/>
          <w:i/>
          <w:iCs/>
        </w:rPr>
        <w:t>flexneri</w:t>
      </w:r>
      <w:proofErr w:type="spellEnd"/>
      <w:r w:rsidRPr="0097150F">
        <w:rPr>
          <w:rFonts w:asciiTheme="minorHAnsi" w:hAnsiTheme="minorHAnsi" w:cstheme="minorHAnsi"/>
          <w:i/>
        </w:rPr>
        <w:t xml:space="preserve"> </w:t>
      </w:r>
      <w:r w:rsidRPr="0097150F">
        <w:rPr>
          <w:rFonts w:asciiTheme="minorHAnsi" w:hAnsiTheme="minorHAnsi" w:cstheme="minorHAnsi"/>
        </w:rPr>
        <w:t xml:space="preserve">(67.3%) y el </w:t>
      </w:r>
      <w:r w:rsidR="0097150F" w:rsidRPr="0097150F">
        <w:rPr>
          <w:rFonts w:asciiTheme="minorHAnsi" w:hAnsiTheme="minorHAnsi" w:cstheme="minorHAnsi"/>
        </w:rPr>
        <w:t>antibiograma de</w:t>
      </w:r>
      <w:r w:rsidRPr="0097150F">
        <w:rPr>
          <w:rFonts w:asciiTheme="minorHAnsi" w:hAnsiTheme="minorHAnsi" w:cstheme="minorHAnsi"/>
        </w:rPr>
        <w:t xml:space="preserve"> todas las cepas aisladas muestra que eritromicina, ampicilina, </w:t>
      </w:r>
      <w:proofErr w:type="spellStart"/>
      <w:r w:rsidRPr="0097150F">
        <w:rPr>
          <w:rFonts w:asciiTheme="minorHAnsi" w:hAnsiTheme="minorHAnsi" w:cstheme="minorHAnsi"/>
        </w:rPr>
        <w:t>trimetroprim</w:t>
      </w:r>
      <w:proofErr w:type="spellEnd"/>
      <w:r w:rsidRPr="0097150F">
        <w:rPr>
          <w:rFonts w:asciiTheme="minorHAnsi" w:hAnsiTheme="minorHAnsi" w:cstheme="minorHAnsi"/>
        </w:rPr>
        <w:t xml:space="preserve"> </w:t>
      </w:r>
      <w:proofErr w:type="spellStart"/>
      <w:r w:rsidRPr="0097150F">
        <w:rPr>
          <w:rFonts w:asciiTheme="minorHAnsi" w:hAnsiTheme="minorHAnsi" w:cstheme="minorHAnsi"/>
        </w:rPr>
        <w:t>sulfa</w:t>
      </w:r>
      <w:proofErr w:type="spellEnd"/>
      <w:r w:rsidRPr="0097150F">
        <w:rPr>
          <w:rFonts w:asciiTheme="minorHAnsi" w:hAnsiTheme="minorHAnsi" w:cstheme="minorHAnsi"/>
        </w:rPr>
        <w:t xml:space="preserve"> y tetraciclina son los fármacos a los que han generado resistencia y por el contrario los </w:t>
      </w:r>
      <w:proofErr w:type="spellStart"/>
      <w:r w:rsidRPr="0097150F">
        <w:rPr>
          <w:rFonts w:asciiTheme="minorHAnsi" w:hAnsiTheme="minorHAnsi" w:cstheme="minorHAnsi"/>
        </w:rPr>
        <w:t>aminoglicosidos</w:t>
      </w:r>
      <w:proofErr w:type="spellEnd"/>
      <w:r w:rsidRPr="0097150F">
        <w:rPr>
          <w:rFonts w:asciiTheme="minorHAnsi" w:hAnsiTheme="minorHAnsi" w:cstheme="minorHAnsi"/>
        </w:rPr>
        <w:t xml:space="preserve">, fluoroquinolonas y cefalosporinas aún </w:t>
      </w:r>
      <w:r w:rsidR="0097150F" w:rsidRPr="0097150F">
        <w:rPr>
          <w:rFonts w:asciiTheme="minorHAnsi" w:hAnsiTheme="minorHAnsi" w:cstheme="minorHAnsi"/>
        </w:rPr>
        <w:t>son</w:t>
      </w:r>
      <w:r w:rsidRPr="0097150F">
        <w:rPr>
          <w:rFonts w:asciiTheme="minorHAnsi" w:hAnsiTheme="minorHAnsi" w:cstheme="minorHAnsi"/>
        </w:rPr>
        <w:t xml:space="preserve"> efectivas contra la bacteria.</w:t>
      </w:r>
    </w:p>
    <w:p w14:paraId="2CFCDB83" w14:textId="2393A40D" w:rsidR="00FD0E90" w:rsidRPr="0097150F" w:rsidRDefault="00FD0E90" w:rsidP="00FD0E90">
      <w:pPr>
        <w:pStyle w:val="Keywords"/>
        <w:rPr>
          <w:rFonts w:asciiTheme="minorHAnsi" w:hAnsiTheme="minorHAnsi" w:cstheme="minorHAnsi"/>
          <w:sz w:val="22"/>
          <w:szCs w:val="22"/>
          <w:lang w:val="es-SV"/>
        </w:rPr>
      </w:pPr>
      <w:r w:rsidRPr="0097150F">
        <w:rPr>
          <w:rFonts w:asciiTheme="minorHAnsi" w:hAnsiTheme="minorHAnsi" w:cstheme="minorHAnsi"/>
          <w:i/>
          <w:sz w:val="22"/>
          <w:szCs w:val="22"/>
          <w:lang w:val="es-SV"/>
        </w:rPr>
        <w:t>Palabras Clave:</w:t>
      </w:r>
      <w:r w:rsidRPr="0097150F">
        <w:rPr>
          <w:rFonts w:asciiTheme="minorHAnsi" w:hAnsiTheme="minorHAnsi" w:cstheme="minorHAnsi"/>
          <w:sz w:val="22"/>
          <w:szCs w:val="22"/>
          <w:lang w:val="es-SV"/>
        </w:rPr>
        <w:t xml:space="preserve"> </w:t>
      </w:r>
      <w:r w:rsidRPr="0097150F">
        <w:rPr>
          <w:rFonts w:asciiTheme="minorHAnsi" w:hAnsiTheme="minorHAnsi" w:cstheme="minorHAnsi"/>
          <w:b w:val="0"/>
          <w:sz w:val="22"/>
          <w:szCs w:val="22"/>
          <w:lang w:val="es-SV"/>
        </w:rPr>
        <w:t xml:space="preserve">Shigelosis, diarrea, antibiograma, heces, </w:t>
      </w:r>
      <w:proofErr w:type="spellStart"/>
      <w:r w:rsidR="00346CB8" w:rsidRPr="0097150F">
        <w:rPr>
          <w:rFonts w:asciiTheme="minorHAnsi" w:hAnsiTheme="minorHAnsi" w:cstheme="minorHAnsi"/>
          <w:b w:val="0"/>
          <w:i/>
          <w:iCs/>
          <w:sz w:val="22"/>
          <w:szCs w:val="22"/>
          <w:lang w:val="es-SV"/>
        </w:rPr>
        <w:t>Shigella</w:t>
      </w:r>
      <w:proofErr w:type="spellEnd"/>
      <w:r w:rsidRPr="0097150F">
        <w:rPr>
          <w:rFonts w:asciiTheme="minorHAnsi" w:hAnsiTheme="minorHAnsi" w:cstheme="minorHAnsi"/>
          <w:b w:val="0"/>
          <w:sz w:val="22"/>
          <w:szCs w:val="22"/>
          <w:lang w:val="es-SV"/>
        </w:rPr>
        <w:t xml:space="preserve"> </w:t>
      </w:r>
      <w:proofErr w:type="spellStart"/>
      <w:r w:rsidR="00346CB8" w:rsidRPr="0097150F">
        <w:rPr>
          <w:rFonts w:asciiTheme="minorHAnsi" w:hAnsiTheme="minorHAnsi" w:cstheme="minorHAnsi"/>
          <w:b w:val="0"/>
          <w:i/>
          <w:iCs/>
          <w:sz w:val="22"/>
          <w:szCs w:val="22"/>
          <w:lang w:val="es-SV"/>
        </w:rPr>
        <w:t>flexneri</w:t>
      </w:r>
      <w:proofErr w:type="spellEnd"/>
      <w:r w:rsidRPr="0097150F">
        <w:rPr>
          <w:rFonts w:asciiTheme="minorHAnsi" w:hAnsiTheme="minorHAnsi" w:cstheme="minorHAnsi"/>
          <w:b w:val="0"/>
          <w:sz w:val="22"/>
          <w:szCs w:val="22"/>
          <w:lang w:val="es-SV"/>
        </w:rPr>
        <w:t>, Resistencia, sensibilidad</w:t>
      </w:r>
    </w:p>
    <w:p w14:paraId="617051BE" w14:textId="77777777" w:rsidR="00FD0E90" w:rsidRPr="0097150F" w:rsidRDefault="00FD0E90" w:rsidP="00FD0E90">
      <w:pPr>
        <w:spacing w:line="240" w:lineRule="auto"/>
        <w:ind w:firstLine="0"/>
        <w:rPr>
          <w:rFonts w:asciiTheme="minorHAnsi" w:hAnsiTheme="minorHAnsi" w:cstheme="minorHAnsi"/>
        </w:rPr>
      </w:pPr>
    </w:p>
    <w:p w14:paraId="0F4225CA" w14:textId="4530939C" w:rsidR="00123F9F" w:rsidRPr="00F131DB" w:rsidRDefault="00123F9F" w:rsidP="00750D2F">
      <w:pPr>
        <w:ind w:firstLine="0"/>
        <w:rPr>
          <w:rFonts w:asciiTheme="minorHAnsi" w:hAnsiTheme="minorHAnsi" w:cstheme="minorHAnsi"/>
          <w:b/>
          <w:bCs/>
          <w:i/>
          <w:iCs/>
          <w:lang w:val="en-US"/>
        </w:rPr>
      </w:pPr>
      <w:r w:rsidRPr="00F131DB">
        <w:rPr>
          <w:rFonts w:asciiTheme="minorHAnsi" w:hAnsiTheme="minorHAnsi" w:cstheme="minorHAnsi"/>
          <w:b/>
          <w:bCs/>
          <w:i/>
          <w:iCs/>
          <w:lang w:val="en-US"/>
        </w:rPr>
        <w:t>Abstract</w:t>
      </w:r>
    </w:p>
    <w:p w14:paraId="334522D0" w14:textId="2109D660" w:rsidR="00764232" w:rsidRPr="00E94B36" w:rsidRDefault="00A56BEB" w:rsidP="0097150F">
      <w:pPr>
        <w:pStyle w:val="Keywords"/>
        <w:jc w:val="left"/>
        <w:rPr>
          <w:rFonts w:asciiTheme="minorHAnsi" w:hAnsiTheme="minorHAnsi" w:cstheme="minorHAnsi"/>
          <w:b w:val="0"/>
          <w:sz w:val="22"/>
          <w:szCs w:val="22"/>
        </w:rPr>
      </w:pPr>
      <w:r w:rsidRPr="00E94B36">
        <w:rPr>
          <w:rFonts w:asciiTheme="minorHAnsi" w:hAnsiTheme="minorHAnsi" w:cstheme="minorHAnsi"/>
          <w:b w:val="0"/>
          <w:sz w:val="22"/>
          <w:szCs w:val="22"/>
        </w:rPr>
        <w:t>Shigellosis </w:t>
      </w:r>
      <w:hyperlink r:id="rId8" w:tgtFrame="_blank" w:tooltip="is" w:history="1">
        <w:r w:rsidRPr="00E94B36">
          <w:rPr>
            <w:rFonts w:asciiTheme="minorHAnsi" w:hAnsiTheme="minorHAnsi" w:cstheme="minorHAnsi"/>
            <w:b w:val="0"/>
            <w:sz w:val="22"/>
            <w:szCs w:val="22"/>
          </w:rPr>
          <w:t>is</w:t>
        </w:r>
      </w:hyperlink>
      <w:r w:rsidRPr="00E94B36">
        <w:rPr>
          <w:rFonts w:asciiTheme="minorHAnsi" w:hAnsiTheme="minorHAnsi" w:cstheme="minorHAnsi"/>
          <w:b w:val="0"/>
          <w:sz w:val="22"/>
          <w:szCs w:val="22"/>
        </w:rPr>
        <w:t> </w:t>
      </w:r>
      <w:hyperlink r:id="rId9" w:tgtFrame="_blank" w:tooltip="an" w:history="1">
        <w:r w:rsidRPr="00E94B36">
          <w:rPr>
            <w:rFonts w:asciiTheme="minorHAnsi" w:hAnsiTheme="minorHAnsi" w:cstheme="minorHAnsi"/>
            <w:b w:val="0"/>
            <w:sz w:val="22"/>
            <w:szCs w:val="22"/>
          </w:rPr>
          <w:t>an</w:t>
        </w:r>
      </w:hyperlink>
      <w:r w:rsidRPr="00E94B36">
        <w:rPr>
          <w:rFonts w:asciiTheme="minorHAnsi" w:hAnsiTheme="minorHAnsi" w:cstheme="minorHAnsi"/>
          <w:b w:val="0"/>
          <w:sz w:val="22"/>
          <w:szCs w:val="22"/>
        </w:rPr>
        <w:t> </w:t>
      </w:r>
      <w:hyperlink r:id="rId10" w:tgtFrame="_blank" w:tooltip="acute" w:history="1">
        <w:r w:rsidRPr="00E94B36">
          <w:rPr>
            <w:rFonts w:asciiTheme="minorHAnsi" w:hAnsiTheme="minorHAnsi" w:cstheme="minorHAnsi"/>
            <w:b w:val="0"/>
            <w:sz w:val="22"/>
            <w:szCs w:val="22"/>
          </w:rPr>
          <w:t>acute</w:t>
        </w:r>
      </w:hyperlink>
      <w:r w:rsidRPr="00E94B36">
        <w:rPr>
          <w:rFonts w:asciiTheme="minorHAnsi" w:hAnsiTheme="minorHAnsi" w:cstheme="minorHAnsi"/>
          <w:b w:val="0"/>
          <w:sz w:val="22"/>
          <w:szCs w:val="22"/>
        </w:rPr>
        <w:t> </w:t>
      </w:r>
      <w:hyperlink r:id="rId11" w:tgtFrame="_blank" w:tooltip="intestinal" w:history="1">
        <w:r w:rsidRPr="00E94B36">
          <w:rPr>
            <w:rFonts w:asciiTheme="minorHAnsi" w:hAnsiTheme="minorHAnsi" w:cstheme="minorHAnsi"/>
            <w:b w:val="0"/>
            <w:sz w:val="22"/>
            <w:szCs w:val="22"/>
          </w:rPr>
          <w:t>intestinal</w:t>
        </w:r>
      </w:hyperlink>
      <w:r w:rsidRPr="00E94B36">
        <w:rPr>
          <w:rFonts w:asciiTheme="minorHAnsi" w:hAnsiTheme="minorHAnsi" w:cstheme="minorHAnsi"/>
          <w:b w:val="0"/>
          <w:sz w:val="22"/>
          <w:szCs w:val="22"/>
        </w:rPr>
        <w:t> </w:t>
      </w:r>
      <w:hyperlink r:id="rId12" w:tgtFrame="_blank" w:tooltip="infection" w:history="1">
        <w:r w:rsidRPr="00E94B36">
          <w:rPr>
            <w:rFonts w:asciiTheme="minorHAnsi" w:hAnsiTheme="minorHAnsi" w:cstheme="minorHAnsi"/>
            <w:b w:val="0"/>
            <w:sz w:val="22"/>
            <w:szCs w:val="22"/>
          </w:rPr>
          <w:t>infection</w:t>
        </w:r>
      </w:hyperlink>
      <w:r w:rsidRPr="00E94B36">
        <w:rPr>
          <w:rFonts w:asciiTheme="minorHAnsi" w:hAnsiTheme="minorHAnsi" w:cstheme="minorHAnsi"/>
          <w:b w:val="0"/>
          <w:sz w:val="22"/>
          <w:szCs w:val="22"/>
        </w:rPr>
        <w:t> caused </w:t>
      </w:r>
      <w:hyperlink r:id="rId13" w:tgtFrame="_blank" w:tooltip="by" w:history="1">
        <w:r w:rsidRPr="00E94B36">
          <w:rPr>
            <w:rFonts w:asciiTheme="minorHAnsi" w:hAnsiTheme="minorHAnsi" w:cstheme="minorHAnsi"/>
            <w:b w:val="0"/>
            <w:sz w:val="22"/>
            <w:szCs w:val="22"/>
          </w:rPr>
          <w:t>by</w:t>
        </w:r>
      </w:hyperlink>
      <w:r w:rsidRPr="00E94B36">
        <w:rPr>
          <w:rFonts w:asciiTheme="minorHAnsi" w:hAnsiTheme="minorHAnsi" w:cstheme="minorHAnsi"/>
          <w:b w:val="0"/>
          <w:sz w:val="22"/>
          <w:szCs w:val="22"/>
        </w:rPr>
        <w:t> organisms </w:t>
      </w:r>
      <w:hyperlink r:id="rId14" w:tgtFrame="_blank" w:tooltip="of" w:history="1">
        <w:r w:rsidRPr="00E94B36">
          <w:rPr>
            <w:rFonts w:asciiTheme="minorHAnsi" w:hAnsiTheme="minorHAnsi" w:cstheme="minorHAnsi"/>
            <w:b w:val="0"/>
            <w:sz w:val="22"/>
            <w:szCs w:val="22"/>
          </w:rPr>
          <w:t>of</w:t>
        </w:r>
      </w:hyperlink>
      <w:r w:rsidRPr="00E94B36">
        <w:rPr>
          <w:rFonts w:asciiTheme="minorHAnsi" w:hAnsiTheme="minorHAnsi" w:cstheme="minorHAnsi"/>
          <w:b w:val="0"/>
          <w:sz w:val="22"/>
          <w:szCs w:val="22"/>
        </w:rPr>
        <w:t> </w:t>
      </w:r>
      <w:hyperlink r:id="rId15" w:tgtFrame="_blank" w:tooltip="the" w:history="1">
        <w:r w:rsidRPr="00E94B36">
          <w:rPr>
            <w:rFonts w:asciiTheme="minorHAnsi" w:hAnsiTheme="minorHAnsi" w:cstheme="minorHAnsi"/>
            <w:b w:val="0"/>
            <w:sz w:val="22"/>
            <w:szCs w:val="22"/>
          </w:rPr>
          <w:t>the</w:t>
        </w:r>
      </w:hyperlink>
      <w:r w:rsidRPr="00E94B36">
        <w:rPr>
          <w:rFonts w:asciiTheme="minorHAnsi" w:hAnsiTheme="minorHAnsi" w:cstheme="minorHAnsi"/>
          <w:b w:val="0"/>
          <w:sz w:val="22"/>
          <w:szCs w:val="22"/>
        </w:rPr>
        <w:t> </w:t>
      </w:r>
      <w:hyperlink r:id="rId16" w:tgtFrame="_blank" w:tooltip="genus" w:history="1">
        <w:r w:rsidRPr="00E94B36">
          <w:rPr>
            <w:rFonts w:asciiTheme="minorHAnsi" w:hAnsiTheme="minorHAnsi" w:cstheme="minorHAnsi"/>
            <w:b w:val="0"/>
            <w:sz w:val="22"/>
            <w:szCs w:val="22"/>
          </w:rPr>
          <w:t>genus</w:t>
        </w:r>
      </w:hyperlink>
      <w:r w:rsidRPr="00E94B36">
        <w:rPr>
          <w:rFonts w:asciiTheme="minorHAnsi" w:hAnsiTheme="minorHAnsi" w:cstheme="minorHAnsi"/>
          <w:b w:val="0"/>
          <w:sz w:val="22"/>
          <w:szCs w:val="22"/>
        </w:rPr>
        <w:t> </w:t>
      </w:r>
      <w:r w:rsidR="00346CB8" w:rsidRPr="00E94B36">
        <w:rPr>
          <w:rFonts w:asciiTheme="minorHAnsi" w:hAnsiTheme="minorHAnsi" w:cstheme="minorHAnsi"/>
          <w:b w:val="0"/>
          <w:i/>
          <w:iCs/>
          <w:sz w:val="22"/>
          <w:szCs w:val="22"/>
        </w:rPr>
        <w:t>Shigella</w:t>
      </w:r>
      <w:r w:rsidRPr="00E94B36">
        <w:rPr>
          <w:rFonts w:asciiTheme="minorHAnsi" w:hAnsiTheme="minorHAnsi" w:cstheme="minorHAnsi"/>
          <w:b w:val="0"/>
          <w:sz w:val="22"/>
          <w:szCs w:val="22"/>
        </w:rPr>
        <w:t>,characterized </w:t>
      </w:r>
      <w:hyperlink r:id="rId17" w:tgtFrame="_blank" w:tooltip="by" w:history="1">
        <w:r w:rsidRPr="00E94B36">
          <w:rPr>
            <w:rFonts w:asciiTheme="minorHAnsi" w:hAnsiTheme="minorHAnsi" w:cstheme="minorHAnsi"/>
            <w:b w:val="0"/>
            <w:sz w:val="22"/>
            <w:szCs w:val="22"/>
          </w:rPr>
          <w:t>by</w:t>
        </w:r>
      </w:hyperlink>
      <w:r w:rsidRPr="00E94B36">
        <w:rPr>
          <w:rFonts w:asciiTheme="minorHAnsi" w:hAnsiTheme="minorHAnsi" w:cstheme="minorHAnsi"/>
          <w:b w:val="0"/>
          <w:sz w:val="22"/>
          <w:szCs w:val="22"/>
        </w:rPr>
        <w:t> stools </w:t>
      </w:r>
      <w:hyperlink r:id="rId18" w:tgtFrame="_blank" w:tooltip="with" w:history="1">
        <w:r w:rsidRPr="00E94B36">
          <w:rPr>
            <w:rFonts w:asciiTheme="minorHAnsi" w:hAnsiTheme="minorHAnsi" w:cstheme="minorHAnsi"/>
            <w:b w:val="0"/>
            <w:sz w:val="22"/>
            <w:szCs w:val="22"/>
          </w:rPr>
          <w:t>with</w:t>
        </w:r>
      </w:hyperlink>
      <w:r w:rsidRPr="00E94B36">
        <w:rPr>
          <w:rFonts w:asciiTheme="minorHAnsi" w:hAnsiTheme="minorHAnsi" w:cstheme="minorHAnsi"/>
          <w:b w:val="0"/>
          <w:sz w:val="22"/>
          <w:szCs w:val="22"/>
        </w:rPr>
        <w:t> </w:t>
      </w:r>
      <w:hyperlink r:id="rId19" w:tgtFrame="_blank" w:tooltip="blood" w:history="1">
        <w:r w:rsidRPr="00E94B36">
          <w:rPr>
            <w:rFonts w:asciiTheme="minorHAnsi" w:hAnsiTheme="minorHAnsi" w:cstheme="minorHAnsi"/>
            <w:b w:val="0"/>
            <w:sz w:val="22"/>
            <w:szCs w:val="22"/>
          </w:rPr>
          <w:t>blood</w:t>
        </w:r>
      </w:hyperlink>
      <w:r w:rsidRPr="00E94B36">
        <w:rPr>
          <w:rFonts w:asciiTheme="minorHAnsi" w:hAnsiTheme="minorHAnsi" w:cstheme="minorHAnsi"/>
          <w:b w:val="0"/>
          <w:sz w:val="22"/>
          <w:szCs w:val="22"/>
        </w:rPr>
        <w:t> </w:t>
      </w:r>
      <w:hyperlink r:id="rId20" w:tgtFrame="_blank" w:tooltip="and" w:history="1">
        <w:r w:rsidRPr="00E94B36">
          <w:rPr>
            <w:rFonts w:asciiTheme="minorHAnsi" w:hAnsiTheme="minorHAnsi" w:cstheme="minorHAnsi"/>
            <w:b w:val="0"/>
            <w:sz w:val="22"/>
            <w:szCs w:val="22"/>
          </w:rPr>
          <w:t>and</w:t>
        </w:r>
      </w:hyperlink>
      <w:r w:rsidRPr="00E94B36">
        <w:rPr>
          <w:rFonts w:asciiTheme="minorHAnsi" w:hAnsiTheme="minorHAnsi" w:cstheme="minorHAnsi"/>
          <w:b w:val="0"/>
          <w:sz w:val="22"/>
          <w:szCs w:val="22"/>
        </w:rPr>
        <w:t> </w:t>
      </w:r>
      <w:hyperlink r:id="rId21" w:tgtFrame="_blank" w:tooltip="mucus" w:history="1">
        <w:r w:rsidRPr="00E94B36">
          <w:rPr>
            <w:rFonts w:asciiTheme="minorHAnsi" w:hAnsiTheme="minorHAnsi" w:cstheme="minorHAnsi"/>
            <w:b w:val="0"/>
            <w:sz w:val="22"/>
            <w:szCs w:val="22"/>
          </w:rPr>
          <w:t>mucus</w:t>
        </w:r>
      </w:hyperlink>
      <w:hyperlink r:id="rId22" w:tgtFrame="_blank" w:tooltip="due" w:history="1">
        <w:r w:rsidRPr="00E94B36">
          <w:rPr>
            <w:rFonts w:asciiTheme="minorHAnsi" w:hAnsiTheme="minorHAnsi" w:cstheme="minorHAnsi"/>
            <w:b w:val="0"/>
            <w:sz w:val="22"/>
            <w:szCs w:val="22"/>
          </w:rPr>
          <w:t>due</w:t>
        </w:r>
      </w:hyperlink>
      <w:r w:rsidRPr="00E94B36">
        <w:rPr>
          <w:rFonts w:asciiTheme="minorHAnsi" w:hAnsiTheme="minorHAnsi" w:cstheme="minorHAnsi"/>
          <w:b w:val="0"/>
          <w:sz w:val="22"/>
          <w:szCs w:val="22"/>
        </w:rPr>
        <w:t> </w:t>
      </w:r>
      <w:hyperlink r:id="rId23" w:tgtFrame="_blank" w:tooltip="to" w:history="1">
        <w:r w:rsidRPr="00E94B36">
          <w:rPr>
            <w:rFonts w:asciiTheme="minorHAnsi" w:hAnsiTheme="minorHAnsi" w:cstheme="minorHAnsi"/>
            <w:b w:val="0"/>
            <w:sz w:val="22"/>
            <w:szCs w:val="22"/>
          </w:rPr>
          <w:t>to</w:t>
        </w:r>
      </w:hyperlink>
      <w:r w:rsidRPr="00E94B36">
        <w:rPr>
          <w:rFonts w:asciiTheme="minorHAnsi" w:hAnsiTheme="minorHAnsi" w:cstheme="minorHAnsi"/>
          <w:b w:val="0"/>
          <w:sz w:val="22"/>
          <w:szCs w:val="22"/>
        </w:rPr>
        <w:t> </w:t>
      </w:r>
      <w:hyperlink r:id="rId24" w:tgtFrame="_blank" w:tooltip="the" w:history="1">
        <w:r w:rsidRPr="00E94B36">
          <w:rPr>
            <w:rFonts w:asciiTheme="minorHAnsi" w:hAnsiTheme="minorHAnsi" w:cstheme="minorHAnsi"/>
            <w:b w:val="0"/>
            <w:sz w:val="22"/>
            <w:szCs w:val="22"/>
          </w:rPr>
          <w:t>the</w:t>
        </w:r>
      </w:hyperlink>
      <w:r w:rsidRPr="00E94B36">
        <w:rPr>
          <w:rFonts w:asciiTheme="minorHAnsi" w:hAnsiTheme="minorHAnsi" w:cstheme="minorHAnsi"/>
          <w:b w:val="0"/>
          <w:sz w:val="22"/>
          <w:szCs w:val="22"/>
        </w:rPr>
        <w:t> </w:t>
      </w:r>
      <w:hyperlink r:id="rId25" w:tgtFrame="_blank" w:tooltip="invasion" w:history="1">
        <w:r w:rsidRPr="00E94B36">
          <w:rPr>
            <w:rFonts w:asciiTheme="minorHAnsi" w:hAnsiTheme="minorHAnsi" w:cstheme="minorHAnsi"/>
            <w:b w:val="0"/>
            <w:sz w:val="22"/>
            <w:szCs w:val="22"/>
          </w:rPr>
          <w:t>invasion</w:t>
        </w:r>
      </w:hyperlink>
      <w:r w:rsidRPr="00E94B36">
        <w:rPr>
          <w:rFonts w:asciiTheme="minorHAnsi" w:hAnsiTheme="minorHAnsi" w:cstheme="minorHAnsi"/>
          <w:b w:val="0"/>
          <w:sz w:val="22"/>
          <w:szCs w:val="22"/>
        </w:rPr>
        <w:t> </w:t>
      </w:r>
      <w:hyperlink r:id="rId26" w:tgtFrame="_blank" w:tooltip="and" w:history="1">
        <w:r w:rsidRPr="00E94B36">
          <w:rPr>
            <w:rFonts w:asciiTheme="minorHAnsi" w:hAnsiTheme="minorHAnsi" w:cstheme="minorHAnsi"/>
            <w:b w:val="0"/>
            <w:sz w:val="22"/>
            <w:szCs w:val="22"/>
          </w:rPr>
          <w:t>and</w:t>
        </w:r>
      </w:hyperlink>
      <w:r w:rsidRPr="00E94B36">
        <w:rPr>
          <w:rFonts w:asciiTheme="minorHAnsi" w:hAnsiTheme="minorHAnsi" w:cstheme="minorHAnsi"/>
          <w:b w:val="0"/>
          <w:sz w:val="22"/>
          <w:szCs w:val="22"/>
        </w:rPr>
        <w:t> </w:t>
      </w:r>
      <w:hyperlink r:id="rId27" w:tgtFrame="_blank" w:tooltip="destruction" w:history="1">
        <w:r w:rsidRPr="00E94B36">
          <w:rPr>
            <w:rFonts w:asciiTheme="minorHAnsi" w:hAnsiTheme="minorHAnsi" w:cstheme="minorHAnsi"/>
            <w:b w:val="0"/>
            <w:sz w:val="22"/>
            <w:szCs w:val="22"/>
          </w:rPr>
          <w:t>destruction</w:t>
        </w:r>
      </w:hyperlink>
      <w:r w:rsidRPr="00E94B36">
        <w:rPr>
          <w:rFonts w:asciiTheme="minorHAnsi" w:hAnsiTheme="minorHAnsi" w:cstheme="minorHAnsi"/>
          <w:b w:val="0"/>
          <w:sz w:val="22"/>
          <w:szCs w:val="22"/>
        </w:rPr>
        <w:t> </w:t>
      </w:r>
      <w:hyperlink r:id="rId28" w:tgtFrame="_blank" w:tooltip="of" w:history="1">
        <w:r w:rsidRPr="00E94B36">
          <w:rPr>
            <w:rFonts w:asciiTheme="minorHAnsi" w:hAnsiTheme="minorHAnsi" w:cstheme="minorHAnsi"/>
            <w:b w:val="0"/>
            <w:sz w:val="22"/>
            <w:szCs w:val="22"/>
          </w:rPr>
          <w:t>of</w:t>
        </w:r>
      </w:hyperlink>
      <w:r w:rsidRPr="00E94B36">
        <w:rPr>
          <w:rFonts w:asciiTheme="minorHAnsi" w:hAnsiTheme="minorHAnsi" w:cstheme="minorHAnsi"/>
          <w:b w:val="0"/>
          <w:sz w:val="22"/>
          <w:szCs w:val="22"/>
        </w:rPr>
        <w:t> </w:t>
      </w:r>
      <w:hyperlink r:id="rId29" w:tgtFrame="_blank" w:tooltip="the" w:history="1">
        <w:r w:rsidRPr="00E94B36">
          <w:rPr>
            <w:rFonts w:asciiTheme="minorHAnsi" w:hAnsiTheme="minorHAnsi" w:cstheme="minorHAnsi"/>
            <w:b w:val="0"/>
            <w:sz w:val="22"/>
            <w:szCs w:val="22"/>
          </w:rPr>
          <w:t>the</w:t>
        </w:r>
      </w:hyperlink>
      <w:r w:rsidRPr="00E94B36">
        <w:rPr>
          <w:rFonts w:asciiTheme="minorHAnsi" w:hAnsiTheme="minorHAnsi" w:cstheme="minorHAnsi"/>
          <w:b w:val="0"/>
          <w:sz w:val="22"/>
          <w:szCs w:val="22"/>
        </w:rPr>
        <w:t> mucosa (Du Pont et al 1969). Shigellosis </w:t>
      </w:r>
      <w:hyperlink r:id="rId30" w:tgtFrame="_blank" w:tooltip="is" w:history="1">
        <w:r w:rsidRPr="00E94B36">
          <w:rPr>
            <w:rFonts w:asciiTheme="minorHAnsi" w:hAnsiTheme="minorHAnsi" w:cstheme="minorHAnsi"/>
            <w:b w:val="0"/>
            <w:sz w:val="22"/>
            <w:szCs w:val="22"/>
          </w:rPr>
          <w:t>is</w:t>
        </w:r>
      </w:hyperlink>
      <w:r w:rsidRPr="00E94B36">
        <w:rPr>
          <w:rFonts w:asciiTheme="minorHAnsi" w:hAnsiTheme="minorHAnsi" w:cstheme="minorHAnsi"/>
          <w:b w:val="0"/>
          <w:sz w:val="22"/>
          <w:szCs w:val="22"/>
        </w:rPr>
        <w:t> </w:t>
      </w:r>
      <w:hyperlink r:id="rId31" w:tgtFrame="_blank" w:tooltip="a" w:history="1">
        <w:r w:rsidRPr="00E94B36">
          <w:rPr>
            <w:rFonts w:asciiTheme="minorHAnsi" w:hAnsiTheme="minorHAnsi" w:cstheme="minorHAnsi"/>
            <w:b w:val="0"/>
            <w:sz w:val="22"/>
            <w:szCs w:val="22"/>
          </w:rPr>
          <w:t>a</w:t>
        </w:r>
      </w:hyperlink>
      <w:r w:rsidRPr="00E94B36">
        <w:rPr>
          <w:rFonts w:asciiTheme="minorHAnsi" w:hAnsiTheme="minorHAnsi" w:cstheme="minorHAnsi"/>
          <w:b w:val="0"/>
          <w:sz w:val="22"/>
          <w:szCs w:val="22"/>
        </w:rPr>
        <w:t> </w:t>
      </w:r>
      <w:hyperlink r:id="rId32" w:tgtFrame="_blank" w:tooltip="major" w:history="1">
        <w:r w:rsidRPr="00E94B36">
          <w:rPr>
            <w:rFonts w:asciiTheme="minorHAnsi" w:hAnsiTheme="minorHAnsi" w:cstheme="minorHAnsi"/>
            <w:b w:val="0"/>
            <w:sz w:val="22"/>
            <w:szCs w:val="22"/>
          </w:rPr>
          <w:t>major</w:t>
        </w:r>
      </w:hyperlink>
      <w:r w:rsidRPr="00E94B36">
        <w:rPr>
          <w:rFonts w:asciiTheme="minorHAnsi" w:hAnsiTheme="minorHAnsi" w:cstheme="minorHAnsi"/>
          <w:b w:val="0"/>
          <w:sz w:val="22"/>
          <w:szCs w:val="22"/>
        </w:rPr>
        <w:t> </w:t>
      </w:r>
      <w:hyperlink r:id="rId33" w:tgtFrame="_blank" w:tooltip="cause" w:history="1">
        <w:r w:rsidRPr="00E94B36">
          <w:rPr>
            <w:rFonts w:asciiTheme="minorHAnsi" w:hAnsiTheme="minorHAnsi" w:cstheme="minorHAnsi"/>
            <w:b w:val="0"/>
            <w:sz w:val="22"/>
            <w:szCs w:val="22"/>
          </w:rPr>
          <w:t>cause</w:t>
        </w:r>
      </w:hyperlink>
      <w:r w:rsidRPr="00E94B36">
        <w:rPr>
          <w:rFonts w:asciiTheme="minorHAnsi" w:hAnsiTheme="minorHAnsi" w:cstheme="minorHAnsi"/>
          <w:b w:val="0"/>
          <w:sz w:val="22"/>
          <w:szCs w:val="22"/>
        </w:rPr>
        <w:t> </w:t>
      </w:r>
      <w:hyperlink r:id="rId34" w:tgtFrame="_blank" w:tooltip="of" w:history="1">
        <w:r w:rsidRPr="00E94B36">
          <w:rPr>
            <w:rFonts w:asciiTheme="minorHAnsi" w:hAnsiTheme="minorHAnsi" w:cstheme="minorHAnsi"/>
            <w:b w:val="0"/>
            <w:sz w:val="22"/>
            <w:szCs w:val="22"/>
          </w:rPr>
          <w:t>of</w:t>
        </w:r>
      </w:hyperlink>
      <w:r w:rsidRPr="00E94B36">
        <w:rPr>
          <w:rFonts w:asciiTheme="minorHAnsi" w:hAnsiTheme="minorHAnsi" w:cstheme="minorHAnsi"/>
          <w:b w:val="0"/>
          <w:sz w:val="22"/>
          <w:szCs w:val="22"/>
        </w:rPr>
        <w:t> morbidity </w:t>
      </w:r>
      <w:hyperlink r:id="rId35" w:tgtFrame="_blank" w:tooltip="and" w:history="1">
        <w:r w:rsidRPr="00E94B36">
          <w:rPr>
            <w:rFonts w:asciiTheme="minorHAnsi" w:hAnsiTheme="minorHAnsi" w:cstheme="minorHAnsi"/>
            <w:b w:val="0"/>
            <w:sz w:val="22"/>
            <w:szCs w:val="22"/>
          </w:rPr>
          <w:t>and</w:t>
        </w:r>
      </w:hyperlink>
      <w:r w:rsidRPr="00E94B36">
        <w:rPr>
          <w:rFonts w:asciiTheme="minorHAnsi" w:hAnsiTheme="minorHAnsi" w:cstheme="minorHAnsi"/>
          <w:b w:val="0"/>
          <w:sz w:val="22"/>
          <w:szCs w:val="22"/>
        </w:rPr>
        <w:t> </w:t>
      </w:r>
      <w:hyperlink r:id="rId36" w:tgtFrame="_blank" w:tooltip="mortality" w:history="1">
        <w:r w:rsidRPr="00E94B36">
          <w:rPr>
            <w:rFonts w:asciiTheme="minorHAnsi" w:hAnsiTheme="minorHAnsi" w:cstheme="minorHAnsi"/>
            <w:b w:val="0"/>
            <w:sz w:val="22"/>
            <w:szCs w:val="22"/>
          </w:rPr>
          <w:t>mortality</w:t>
        </w:r>
      </w:hyperlink>
      <w:r w:rsidRPr="00E94B36">
        <w:rPr>
          <w:rFonts w:asciiTheme="minorHAnsi" w:hAnsiTheme="minorHAnsi" w:cstheme="minorHAnsi"/>
          <w:b w:val="0"/>
          <w:sz w:val="22"/>
          <w:szCs w:val="22"/>
        </w:rPr>
        <w:t xml:space="preserve"> (</w:t>
      </w:r>
      <w:proofErr w:type="spellStart"/>
      <w:r w:rsidRPr="00E94B36">
        <w:rPr>
          <w:rFonts w:asciiTheme="minorHAnsi" w:hAnsiTheme="minorHAnsi" w:cstheme="minorHAnsi"/>
          <w:b w:val="0"/>
          <w:sz w:val="22"/>
          <w:szCs w:val="22"/>
        </w:rPr>
        <w:t>Shadid</w:t>
      </w:r>
      <w:proofErr w:type="spellEnd"/>
      <w:r w:rsidRPr="00E94B36">
        <w:rPr>
          <w:rFonts w:asciiTheme="minorHAnsi" w:hAnsiTheme="minorHAnsi" w:cstheme="minorHAnsi"/>
          <w:b w:val="0"/>
          <w:sz w:val="22"/>
          <w:szCs w:val="22"/>
        </w:rPr>
        <w:t xml:space="preserve"> et</w:t>
      </w:r>
      <w:r w:rsidR="00FD0E90" w:rsidRPr="00E94B36">
        <w:rPr>
          <w:rFonts w:asciiTheme="minorHAnsi" w:hAnsiTheme="minorHAnsi" w:cstheme="minorHAnsi"/>
          <w:b w:val="0"/>
          <w:sz w:val="22"/>
          <w:szCs w:val="22"/>
        </w:rPr>
        <w:t xml:space="preserve"> </w:t>
      </w:r>
      <w:r w:rsidRPr="00E94B36">
        <w:rPr>
          <w:rFonts w:asciiTheme="minorHAnsi" w:hAnsiTheme="minorHAnsi" w:cstheme="minorHAnsi"/>
          <w:b w:val="0"/>
          <w:sz w:val="22"/>
          <w:szCs w:val="22"/>
        </w:rPr>
        <w:t>al</w:t>
      </w:r>
      <w:r w:rsidR="00FD0E90" w:rsidRPr="00E94B36">
        <w:rPr>
          <w:rFonts w:asciiTheme="minorHAnsi" w:hAnsiTheme="minorHAnsi" w:cstheme="minorHAnsi"/>
          <w:b w:val="0"/>
          <w:sz w:val="22"/>
          <w:szCs w:val="22"/>
        </w:rPr>
        <w:t xml:space="preserve">., </w:t>
      </w:r>
      <w:r w:rsidRPr="00E94B36">
        <w:rPr>
          <w:rFonts w:asciiTheme="minorHAnsi" w:hAnsiTheme="minorHAnsi" w:cstheme="minorHAnsi"/>
          <w:b w:val="0"/>
          <w:sz w:val="22"/>
          <w:szCs w:val="22"/>
        </w:rPr>
        <w:t xml:space="preserve"> 1985),</w:t>
      </w:r>
      <w:r w:rsidR="0097150F" w:rsidRPr="00E94B36">
        <w:rPr>
          <w:rFonts w:asciiTheme="minorHAnsi" w:hAnsiTheme="minorHAnsi" w:cstheme="minorHAnsi"/>
          <w:b w:val="0"/>
          <w:sz w:val="22"/>
          <w:szCs w:val="22"/>
        </w:rPr>
        <w:t xml:space="preserve"> </w:t>
      </w:r>
      <w:hyperlink r:id="rId37" w:tgtFrame="_blank" w:tooltip="around" w:history="1">
        <w:r w:rsidRPr="00E94B36">
          <w:rPr>
            <w:rFonts w:asciiTheme="minorHAnsi" w:hAnsiTheme="minorHAnsi" w:cstheme="minorHAnsi"/>
            <w:b w:val="0"/>
            <w:sz w:val="22"/>
            <w:szCs w:val="22"/>
          </w:rPr>
          <w:t>around</w:t>
        </w:r>
      </w:hyperlink>
      <w:r w:rsidRPr="00E94B36">
        <w:rPr>
          <w:rFonts w:asciiTheme="minorHAnsi" w:hAnsiTheme="minorHAnsi" w:cstheme="minorHAnsi"/>
          <w:b w:val="0"/>
          <w:sz w:val="22"/>
          <w:szCs w:val="22"/>
        </w:rPr>
        <w:t> </w:t>
      </w:r>
      <w:hyperlink r:id="rId38" w:tgtFrame="_blank" w:tooltip="the" w:history="1">
        <w:r w:rsidRPr="00E94B36">
          <w:rPr>
            <w:rFonts w:asciiTheme="minorHAnsi" w:hAnsiTheme="minorHAnsi" w:cstheme="minorHAnsi"/>
            <w:b w:val="0"/>
            <w:sz w:val="22"/>
            <w:szCs w:val="22"/>
          </w:rPr>
          <w:t>the</w:t>
        </w:r>
      </w:hyperlink>
      <w:r w:rsidRPr="00E94B36">
        <w:rPr>
          <w:rFonts w:asciiTheme="minorHAnsi" w:hAnsiTheme="minorHAnsi" w:cstheme="minorHAnsi"/>
          <w:b w:val="0"/>
          <w:sz w:val="22"/>
          <w:szCs w:val="22"/>
        </w:rPr>
        <w:t> </w:t>
      </w:r>
      <w:hyperlink r:id="rId39" w:tgtFrame="_blank" w:tooltip="world" w:history="1">
        <w:r w:rsidRPr="00E94B36">
          <w:rPr>
            <w:rFonts w:asciiTheme="minorHAnsi" w:hAnsiTheme="minorHAnsi" w:cstheme="minorHAnsi"/>
            <w:b w:val="0"/>
            <w:sz w:val="22"/>
            <w:szCs w:val="22"/>
          </w:rPr>
          <w:t>world</w:t>
        </w:r>
      </w:hyperlink>
      <w:r w:rsidRPr="00E94B36">
        <w:rPr>
          <w:rFonts w:asciiTheme="minorHAnsi" w:hAnsiTheme="minorHAnsi" w:cstheme="minorHAnsi"/>
          <w:b w:val="0"/>
          <w:sz w:val="22"/>
          <w:szCs w:val="22"/>
        </w:rPr>
        <w:t>, </w:t>
      </w:r>
      <w:hyperlink r:id="rId40" w:tgtFrame="_blank" w:tooltip="being" w:history="1">
        <w:r w:rsidRPr="00E94B36">
          <w:rPr>
            <w:rFonts w:asciiTheme="minorHAnsi" w:hAnsiTheme="minorHAnsi" w:cstheme="minorHAnsi"/>
            <w:b w:val="0"/>
            <w:sz w:val="22"/>
            <w:szCs w:val="22"/>
          </w:rPr>
          <w:t>being</w:t>
        </w:r>
      </w:hyperlink>
      <w:r w:rsidRPr="00E94B36">
        <w:rPr>
          <w:rFonts w:asciiTheme="minorHAnsi" w:hAnsiTheme="minorHAnsi" w:cstheme="minorHAnsi"/>
          <w:b w:val="0"/>
          <w:sz w:val="22"/>
          <w:szCs w:val="22"/>
        </w:rPr>
        <w:t> </w:t>
      </w:r>
      <w:hyperlink r:id="rId41" w:tgtFrame="_blank" w:tooltip="particularly" w:history="1">
        <w:r w:rsidRPr="00E94B36">
          <w:rPr>
            <w:rFonts w:asciiTheme="minorHAnsi" w:hAnsiTheme="minorHAnsi" w:cstheme="minorHAnsi"/>
            <w:b w:val="0"/>
            <w:sz w:val="22"/>
            <w:szCs w:val="22"/>
          </w:rPr>
          <w:t>particularly</w:t>
        </w:r>
      </w:hyperlink>
      <w:r w:rsidRPr="00E94B36">
        <w:rPr>
          <w:rFonts w:asciiTheme="minorHAnsi" w:hAnsiTheme="minorHAnsi" w:cstheme="minorHAnsi"/>
          <w:b w:val="0"/>
          <w:sz w:val="22"/>
          <w:szCs w:val="22"/>
        </w:rPr>
        <w:t> </w:t>
      </w:r>
      <w:hyperlink r:id="rId42" w:tgtFrame="_blank" w:tooltip="important" w:history="1">
        <w:r w:rsidRPr="00E94B36">
          <w:rPr>
            <w:rFonts w:asciiTheme="minorHAnsi" w:hAnsiTheme="minorHAnsi" w:cstheme="minorHAnsi"/>
            <w:b w:val="0"/>
            <w:sz w:val="22"/>
            <w:szCs w:val="22"/>
          </w:rPr>
          <w:t>important</w:t>
        </w:r>
      </w:hyperlink>
      <w:r w:rsidRPr="00E94B36">
        <w:rPr>
          <w:rFonts w:asciiTheme="minorHAnsi" w:hAnsiTheme="minorHAnsi" w:cstheme="minorHAnsi"/>
          <w:b w:val="0"/>
          <w:sz w:val="22"/>
          <w:szCs w:val="22"/>
        </w:rPr>
        <w:t> </w:t>
      </w:r>
      <w:hyperlink r:id="rId43" w:tgtFrame="_blank" w:tooltip="in" w:history="1">
        <w:r w:rsidRPr="00E94B36">
          <w:rPr>
            <w:rFonts w:asciiTheme="minorHAnsi" w:hAnsiTheme="minorHAnsi" w:cstheme="minorHAnsi"/>
            <w:b w:val="0"/>
            <w:sz w:val="22"/>
            <w:szCs w:val="22"/>
          </w:rPr>
          <w:t>in</w:t>
        </w:r>
      </w:hyperlink>
      <w:r w:rsidRPr="00E94B36">
        <w:rPr>
          <w:rFonts w:asciiTheme="minorHAnsi" w:hAnsiTheme="minorHAnsi" w:cstheme="minorHAnsi"/>
          <w:b w:val="0"/>
          <w:sz w:val="22"/>
          <w:szCs w:val="22"/>
        </w:rPr>
        <w:t> </w:t>
      </w:r>
      <w:hyperlink r:id="rId44" w:tgtFrame="_blank" w:tooltip="developing" w:history="1">
        <w:r w:rsidRPr="00E94B36">
          <w:rPr>
            <w:rFonts w:asciiTheme="minorHAnsi" w:hAnsiTheme="minorHAnsi" w:cstheme="minorHAnsi"/>
            <w:b w:val="0"/>
            <w:sz w:val="22"/>
            <w:szCs w:val="22"/>
          </w:rPr>
          <w:t>developing</w:t>
        </w:r>
      </w:hyperlink>
      <w:r w:rsidRPr="00E94B36">
        <w:rPr>
          <w:rFonts w:asciiTheme="minorHAnsi" w:hAnsiTheme="minorHAnsi" w:cstheme="minorHAnsi"/>
          <w:b w:val="0"/>
          <w:sz w:val="22"/>
          <w:szCs w:val="22"/>
        </w:rPr>
        <w:t> countries. </w:t>
      </w:r>
      <w:hyperlink r:id="rId45" w:tgtFrame="_blank" w:tooltip="it" w:history="1">
        <w:r w:rsidRPr="00E94B36">
          <w:rPr>
            <w:rFonts w:asciiTheme="minorHAnsi" w:hAnsiTheme="minorHAnsi" w:cstheme="minorHAnsi"/>
            <w:b w:val="0"/>
            <w:sz w:val="22"/>
            <w:szCs w:val="22"/>
          </w:rPr>
          <w:t>It</w:t>
        </w:r>
      </w:hyperlink>
      <w:r w:rsidRPr="00E94B36">
        <w:rPr>
          <w:rFonts w:asciiTheme="minorHAnsi" w:hAnsiTheme="minorHAnsi" w:cstheme="minorHAnsi"/>
          <w:b w:val="0"/>
          <w:sz w:val="22"/>
          <w:szCs w:val="22"/>
        </w:rPr>
        <w:t> </w:t>
      </w:r>
      <w:hyperlink r:id="rId46" w:tgtFrame="_blank" w:tooltip="is" w:history="1">
        <w:r w:rsidRPr="00E94B36">
          <w:rPr>
            <w:rFonts w:asciiTheme="minorHAnsi" w:hAnsiTheme="minorHAnsi" w:cstheme="minorHAnsi"/>
            <w:b w:val="0"/>
            <w:sz w:val="22"/>
            <w:szCs w:val="22"/>
          </w:rPr>
          <w:t>is</w:t>
        </w:r>
      </w:hyperlink>
      <w:r w:rsidRPr="00E94B36">
        <w:rPr>
          <w:rFonts w:asciiTheme="minorHAnsi" w:hAnsiTheme="minorHAnsi" w:cstheme="minorHAnsi"/>
          <w:b w:val="0"/>
          <w:sz w:val="22"/>
          <w:szCs w:val="22"/>
        </w:rPr>
        <w:t> associated </w:t>
      </w:r>
      <w:hyperlink r:id="rId47" w:tgtFrame="_blank" w:tooltip="with" w:history="1">
        <w:r w:rsidRPr="00E94B36">
          <w:rPr>
            <w:rFonts w:asciiTheme="minorHAnsi" w:hAnsiTheme="minorHAnsi" w:cstheme="minorHAnsi"/>
            <w:b w:val="0"/>
            <w:sz w:val="22"/>
            <w:szCs w:val="22"/>
          </w:rPr>
          <w:t>with</w:t>
        </w:r>
      </w:hyperlink>
      <w:r w:rsidRPr="00E94B36">
        <w:rPr>
          <w:rFonts w:asciiTheme="minorHAnsi" w:hAnsiTheme="minorHAnsi" w:cstheme="minorHAnsi"/>
          <w:b w:val="0"/>
          <w:sz w:val="22"/>
          <w:szCs w:val="22"/>
        </w:rPr>
        <w:t> conditions </w:t>
      </w:r>
      <w:hyperlink r:id="rId48" w:tgtFrame="_blank" w:tooltip="of" w:history="1">
        <w:r w:rsidRPr="00E94B36">
          <w:rPr>
            <w:rFonts w:asciiTheme="minorHAnsi" w:hAnsiTheme="minorHAnsi" w:cstheme="minorHAnsi"/>
            <w:b w:val="0"/>
            <w:sz w:val="22"/>
            <w:szCs w:val="22"/>
          </w:rPr>
          <w:t>of</w:t>
        </w:r>
      </w:hyperlink>
      <w:r w:rsidRPr="00E94B36">
        <w:rPr>
          <w:rFonts w:asciiTheme="minorHAnsi" w:hAnsiTheme="minorHAnsi" w:cstheme="minorHAnsi"/>
          <w:b w:val="0"/>
          <w:sz w:val="22"/>
          <w:szCs w:val="22"/>
        </w:rPr>
        <w:t> </w:t>
      </w:r>
      <w:hyperlink r:id="rId49" w:tgtFrame="_blank" w:tooltip="poor" w:history="1">
        <w:r w:rsidRPr="00E94B36">
          <w:rPr>
            <w:rFonts w:asciiTheme="minorHAnsi" w:hAnsiTheme="minorHAnsi" w:cstheme="minorHAnsi"/>
            <w:b w:val="0"/>
            <w:sz w:val="22"/>
            <w:szCs w:val="22"/>
          </w:rPr>
          <w:t>poor</w:t>
        </w:r>
      </w:hyperlink>
      <w:r w:rsidRPr="00E94B36">
        <w:rPr>
          <w:rFonts w:asciiTheme="minorHAnsi" w:hAnsiTheme="minorHAnsi" w:cstheme="minorHAnsi"/>
          <w:b w:val="0"/>
          <w:sz w:val="22"/>
          <w:szCs w:val="22"/>
        </w:rPr>
        <w:t> </w:t>
      </w:r>
      <w:hyperlink r:id="rId50" w:tgtFrame="_blank" w:tooltip="hygiene" w:history="1">
        <w:r w:rsidRPr="00E94B36">
          <w:rPr>
            <w:rFonts w:asciiTheme="minorHAnsi" w:hAnsiTheme="minorHAnsi" w:cstheme="minorHAnsi"/>
            <w:b w:val="0"/>
            <w:sz w:val="22"/>
            <w:szCs w:val="22"/>
          </w:rPr>
          <w:t>hygiene</w:t>
        </w:r>
      </w:hyperlink>
      <w:r w:rsidRPr="00E94B36">
        <w:rPr>
          <w:rFonts w:asciiTheme="minorHAnsi" w:hAnsiTheme="minorHAnsi" w:cstheme="minorHAnsi"/>
          <w:b w:val="0"/>
          <w:sz w:val="22"/>
          <w:szCs w:val="22"/>
        </w:rPr>
        <w:t>, </w:t>
      </w:r>
      <w:hyperlink r:id="rId51" w:tgtFrame="_blank" w:tooltip="overcrowding" w:history="1">
        <w:r w:rsidRPr="00E94B36">
          <w:rPr>
            <w:rFonts w:asciiTheme="minorHAnsi" w:hAnsiTheme="minorHAnsi" w:cstheme="minorHAnsi"/>
            <w:b w:val="0"/>
            <w:sz w:val="22"/>
            <w:szCs w:val="22"/>
          </w:rPr>
          <w:t>overcrowding</w:t>
        </w:r>
      </w:hyperlink>
      <w:r w:rsidRPr="00E94B36">
        <w:rPr>
          <w:rFonts w:asciiTheme="minorHAnsi" w:hAnsiTheme="minorHAnsi" w:cstheme="minorHAnsi"/>
          <w:b w:val="0"/>
          <w:sz w:val="22"/>
          <w:szCs w:val="22"/>
        </w:rPr>
        <w:t> </w:t>
      </w:r>
      <w:hyperlink r:id="rId52" w:tgtFrame="_blank" w:tooltip="and" w:history="1">
        <w:r w:rsidRPr="00E94B36">
          <w:rPr>
            <w:rFonts w:asciiTheme="minorHAnsi" w:hAnsiTheme="minorHAnsi" w:cstheme="minorHAnsi"/>
            <w:b w:val="0"/>
            <w:sz w:val="22"/>
            <w:szCs w:val="22"/>
          </w:rPr>
          <w:t>and</w:t>
        </w:r>
      </w:hyperlink>
      <w:r w:rsidRPr="00E94B36">
        <w:rPr>
          <w:rFonts w:asciiTheme="minorHAnsi" w:hAnsiTheme="minorHAnsi" w:cstheme="minorHAnsi"/>
          <w:b w:val="0"/>
          <w:sz w:val="22"/>
          <w:szCs w:val="22"/>
        </w:rPr>
        <w:t> </w:t>
      </w:r>
      <w:hyperlink r:id="rId53" w:tgtFrame="_blank" w:tooltip="stress" w:history="1">
        <w:r w:rsidRPr="00E94B36">
          <w:rPr>
            <w:rFonts w:asciiTheme="minorHAnsi" w:hAnsiTheme="minorHAnsi" w:cstheme="minorHAnsi"/>
            <w:b w:val="0"/>
            <w:sz w:val="22"/>
            <w:szCs w:val="22"/>
          </w:rPr>
          <w:t>stress</w:t>
        </w:r>
      </w:hyperlink>
      <w:r w:rsidRPr="00E94B36">
        <w:rPr>
          <w:rFonts w:asciiTheme="minorHAnsi" w:hAnsiTheme="minorHAnsi" w:cstheme="minorHAnsi"/>
          <w:b w:val="0"/>
          <w:sz w:val="22"/>
          <w:szCs w:val="22"/>
        </w:rPr>
        <w:t>.</w:t>
      </w:r>
    </w:p>
    <w:p w14:paraId="7CC8EBFB" w14:textId="77777777" w:rsidR="0097150F" w:rsidRPr="00E94B36" w:rsidRDefault="0097150F" w:rsidP="0097150F">
      <w:pPr>
        <w:pStyle w:val="Keywords"/>
        <w:jc w:val="left"/>
        <w:rPr>
          <w:rFonts w:asciiTheme="minorHAnsi" w:hAnsiTheme="minorHAnsi" w:cstheme="minorHAnsi"/>
          <w:b w:val="0"/>
          <w:sz w:val="22"/>
          <w:szCs w:val="22"/>
        </w:rPr>
      </w:pPr>
    </w:p>
    <w:p w14:paraId="5163ADDB" w14:textId="77777777" w:rsidR="00FD0E90" w:rsidRPr="00E94B36" w:rsidRDefault="00FD0E90" w:rsidP="007F5007">
      <w:pPr>
        <w:pStyle w:val="Keywords"/>
        <w:rPr>
          <w:rFonts w:asciiTheme="minorHAnsi" w:hAnsiTheme="minorHAnsi" w:cstheme="minorHAnsi"/>
          <w:b w:val="0"/>
          <w:sz w:val="22"/>
          <w:szCs w:val="22"/>
        </w:rPr>
      </w:pPr>
    </w:p>
    <w:p w14:paraId="2D53776B" w14:textId="77777777" w:rsidR="00764232" w:rsidRPr="00E94B36" w:rsidRDefault="00764232" w:rsidP="00023908">
      <w:pPr>
        <w:pStyle w:val="HTMLconformatoprevio"/>
        <w:jc w:val="both"/>
        <w:rPr>
          <w:rFonts w:asciiTheme="minorHAnsi" w:eastAsia="Calibri" w:hAnsiTheme="minorHAnsi" w:cstheme="minorHAnsi"/>
          <w:sz w:val="22"/>
          <w:szCs w:val="22"/>
          <w:lang w:val="en-US" w:eastAsia="en-US"/>
        </w:rPr>
      </w:pPr>
    </w:p>
    <w:p w14:paraId="77B05ED7" w14:textId="1852117C" w:rsidR="002E2D26" w:rsidRPr="00E94B36" w:rsidRDefault="00A56BEB" w:rsidP="00023908">
      <w:pPr>
        <w:pStyle w:val="HTMLconformatoprevio"/>
        <w:jc w:val="both"/>
        <w:rPr>
          <w:rFonts w:asciiTheme="minorHAnsi" w:eastAsia="Calibri" w:hAnsiTheme="minorHAnsi" w:cstheme="minorHAnsi"/>
          <w:sz w:val="22"/>
          <w:szCs w:val="22"/>
          <w:lang w:val="en-US" w:eastAsia="en-US"/>
        </w:rPr>
      </w:pPr>
      <w:r w:rsidRPr="00E94B36">
        <w:rPr>
          <w:rFonts w:asciiTheme="minorHAnsi" w:eastAsia="Calibri" w:hAnsiTheme="minorHAnsi" w:cstheme="minorHAnsi"/>
          <w:sz w:val="22"/>
          <w:szCs w:val="22"/>
          <w:lang w:val="en-US" w:eastAsia="en-US"/>
        </w:rPr>
        <w:lastRenderedPageBreak/>
        <w:t>El</w:t>
      </w:r>
      <w:r w:rsidR="00060EA8" w:rsidRPr="00E94B36">
        <w:rPr>
          <w:rFonts w:asciiTheme="minorHAnsi" w:eastAsia="Calibri" w:hAnsiTheme="minorHAnsi" w:cstheme="minorHAnsi"/>
          <w:sz w:val="22"/>
          <w:szCs w:val="22"/>
          <w:lang w:val="en-US" w:eastAsia="en-US"/>
        </w:rPr>
        <w:t xml:space="preserve"> </w:t>
      </w:r>
      <w:r w:rsidRPr="00E94B36">
        <w:rPr>
          <w:rFonts w:asciiTheme="minorHAnsi" w:eastAsia="Calibri" w:hAnsiTheme="minorHAnsi" w:cstheme="minorHAnsi"/>
          <w:sz w:val="22"/>
          <w:szCs w:val="22"/>
          <w:lang w:val="en-US" w:eastAsia="en-US"/>
        </w:rPr>
        <w:t>Salvador </w:t>
      </w:r>
      <w:hyperlink r:id="rId54" w:tgtFrame="_blank" w:tooltip="is" w:history="1">
        <w:r w:rsidRPr="00E94B36">
          <w:rPr>
            <w:rFonts w:asciiTheme="minorHAnsi" w:eastAsia="Calibri" w:hAnsiTheme="minorHAnsi" w:cstheme="minorHAnsi"/>
            <w:sz w:val="22"/>
            <w:szCs w:val="22"/>
            <w:lang w:val="en-US" w:eastAsia="en-US"/>
          </w:rPr>
          <w:t>is</w:t>
        </w:r>
      </w:hyperlink>
      <w:r w:rsidRPr="00E94B36">
        <w:rPr>
          <w:rFonts w:asciiTheme="minorHAnsi" w:eastAsia="Calibri" w:hAnsiTheme="minorHAnsi" w:cstheme="minorHAnsi"/>
          <w:sz w:val="22"/>
          <w:szCs w:val="22"/>
          <w:lang w:val="en-US" w:eastAsia="en-US"/>
        </w:rPr>
        <w:t> </w:t>
      </w:r>
      <w:hyperlink r:id="rId55" w:tgtFrame="_blank" w:tooltip="a" w:history="1">
        <w:r w:rsidRPr="00E94B36">
          <w:rPr>
            <w:rFonts w:asciiTheme="minorHAnsi" w:eastAsia="Calibri" w:hAnsiTheme="minorHAnsi" w:cstheme="minorHAnsi"/>
            <w:sz w:val="22"/>
            <w:szCs w:val="22"/>
            <w:lang w:val="en-US" w:eastAsia="en-US"/>
          </w:rPr>
          <w:t>a</w:t>
        </w:r>
      </w:hyperlink>
      <w:r w:rsidRPr="00E94B36">
        <w:rPr>
          <w:rFonts w:asciiTheme="minorHAnsi" w:eastAsia="Calibri" w:hAnsiTheme="minorHAnsi" w:cstheme="minorHAnsi"/>
          <w:sz w:val="22"/>
          <w:szCs w:val="22"/>
          <w:lang w:val="en-US" w:eastAsia="en-US"/>
        </w:rPr>
        <w:t> </w:t>
      </w:r>
      <w:hyperlink r:id="rId56" w:tgtFrame="_blank" w:tooltip="developing" w:history="1">
        <w:r w:rsidRPr="00E94B36">
          <w:rPr>
            <w:rFonts w:asciiTheme="minorHAnsi" w:eastAsia="Calibri" w:hAnsiTheme="minorHAnsi" w:cstheme="minorHAnsi"/>
            <w:sz w:val="22"/>
            <w:szCs w:val="22"/>
            <w:lang w:val="en-US" w:eastAsia="en-US"/>
          </w:rPr>
          <w:t>developing</w:t>
        </w:r>
      </w:hyperlink>
      <w:r w:rsidRPr="00E94B36">
        <w:rPr>
          <w:rFonts w:asciiTheme="minorHAnsi" w:eastAsia="Calibri" w:hAnsiTheme="minorHAnsi" w:cstheme="minorHAnsi"/>
          <w:sz w:val="22"/>
          <w:szCs w:val="22"/>
          <w:lang w:val="en-US" w:eastAsia="en-US"/>
        </w:rPr>
        <w:t> </w:t>
      </w:r>
      <w:hyperlink r:id="rId57" w:tgtFrame="_blank" w:tooltip="country" w:history="1">
        <w:r w:rsidRPr="00E94B36">
          <w:rPr>
            <w:rFonts w:asciiTheme="minorHAnsi" w:eastAsia="Calibri" w:hAnsiTheme="minorHAnsi" w:cstheme="minorHAnsi"/>
            <w:sz w:val="22"/>
            <w:szCs w:val="22"/>
            <w:lang w:val="en-US" w:eastAsia="en-US"/>
          </w:rPr>
          <w:t>country</w:t>
        </w:r>
      </w:hyperlink>
      <w:r w:rsidRPr="00E94B36">
        <w:rPr>
          <w:rFonts w:asciiTheme="minorHAnsi" w:eastAsia="Calibri" w:hAnsiTheme="minorHAnsi" w:cstheme="minorHAnsi"/>
          <w:sz w:val="22"/>
          <w:szCs w:val="22"/>
          <w:lang w:val="en-US" w:eastAsia="en-US"/>
        </w:rPr>
        <w:t> </w:t>
      </w:r>
      <w:hyperlink r:id="rId58" w:tgtFrame="_blank" w:tooltip="that" w:history="1">
        <w:r w:rsidRPr="00E94B36">
          <w:rPr>
            <w:rFonts w:asciiTheme="minorHAnsi" w:eastAsia="Calibri" w:hAnsiTheme="minorHAnsi" w:cstheme="minorHAnsi"/>
            <w:sz w:val="22"/>
            <w:szCs w:val="22"/>
            <w:lang w:val="en-US" w:eastAsia="en-US"/>
          </w:rPr>
          <w:t>that</w:t>
        </w:r>
      </w:hyperlink>
      <w:r w:rsidRPr="00E94B36">
        <w:rPr>
          <w:rFonts w:asciiTheme="minorHAnsi" w:eastAsia="Calibri" w:hAnsiTheme="minorHAnsi" w:cstheme="minorHAnsi"/>
          <w:sz w:val="22"/>
          <w:szCs w:val="22"/>
          <w:lang w:val="en-US" w:eastAsia="en-US"/>
        </w:rPr>
        <w:t> meets </w:t>
      </w:r>
      <w:hyperlink r:id="rId59" w:tgtFrame="_blank" w:tooltip="the" w:history="1">
        <w:r w:rsidRPr="00E94B36">
          <w:rPr>
            <w:rFonts w:asciiTheme="minorHAnsi" w:eastAsia="Calibri" w:hAnsiTheme="minorHAnsi" w:cstheme="minorHAnsi"/>
            <w:sz w:val="22"/>
            <w:szCs w:val="22"/>
            <w:lang w:val="en-US" w:eastAsia="en-US"/>
          </w:rPr>
          <w:t>the</w:t>
        </w:r>
      </w:hyperlink>
      <w:r w:rsidRPr="00E94B36">
        <w:rPr>
          <w:rFonts w:asciiTheme="minorHAnsi" w:eastAsia="Calibri" w:hAnsiTheme="minorHAnsi" w:cstheme="minorHAnsi"/>
          <w:sz w:val="22"/>
          <w:szCs w:val="22"/>
          <w:lang w:val="en-US" w:eastAsia="en-US"/>
        </w:rPr>
        <w:t> </w:t>
      </w:r>
      <w:hyperlink r:id="rId60" w:tgtFrame="_blank" w:tooltip="right" w:history="1">
        <w:r w:rsidRPr="00E94B36">
          <w:rPr>
            <w:rFonts w:asciiTheme="minorHAnsi" w:eastAsia="Calibri" w:hAnsiTheme="minorHAnsi" w:cstheme="minorHAnsi"/>
            <w:sz w:val="22"/>
            <w:szCs w:val="22"/>
            <w:lang w:val="en-US" w:eastAsia="en-US"/>
          </w:rPr>
          <w:t>right</w:t>
        </w:r>
      </w:hyperlink>
      <w:r w:rsidRPr="00E94B36">
        <w:rPr>
          <w:rFonts w:asciiTheme="minorHAnsi" w:eastAsia="Calibri" w:hAnsiTheme="minorHAnsi" w:cstheme="minorHAnsi"/>
          <w:sz w:val="22"/>
          <w:szCs w:val="22"/>
          <w:lang w:val="en-US" w:eastAsia="en-US"/>
        </w:rPr>
        <w:t> conditions </w:t>
      </w:r>
      <w:hyperlink r:id="rId61" w:tgtFrame="_blank" w:tooltip="for" w:history="1">
        <w:r w:rsidRPr="00E94B36">
          <w:rPr>
            <w:rFonts w:asciiTheme="minorHAnsi" w:eastAsia="Calibri" w:hAnsiTheme="minorHAnsi" w:cstheme="minorHAnsi"/>
            <w:sz w:val="22"/>
            <w:szCs w:val="22"/>
            <w:lang w:val="en-US" w:eastAsia="en-US"/>
          </w:rPr>
          <w:t>for</w:t>
        </w:r>
      </w:hyperlink>
      <w:r w:rsidRPr="00E94B36">
        <w:rPr>
          <w:rFonts w:asciiTheme="minorHAnsi" w:eastAsia="Calibri" w:hAnsiTheme="minorHAnsi" w:cstheme="minorHAnsi"/>
          <w:sz w:val="22"/>
          <w:szCs w:val="22"/>
          <w:lang w:val="en-US" w:eastAsia="en-US"/>
        </w:rPr>
        <w:t> outbreaks </w:t>
      </w:r>
      <w:hyperlink r:id="rId62" w:tgtFrame="_blank" w:tooltip="or" w:history="1">
        <w:r w:rsidRPr="00E94B36">
          <w:rPr>
            <w:rFonts w:asciiTheme="minorHAnsi" w:eastAsia="Calibri" w:hAnsiTheme="minorHAnsi" w:cstheme="minorHAnsi"/>
            <w:sz w:val="22"/>
            <w:szCs w:val="22"/>
            <w:lang w:val="en-US" w:eastAsia="en-US"/>
          </w:rPr>
          <w:t>or</w:t>
        </w:r>
      </w:hyperlink>
      <w:r w:rsidRPr="00E94B36">
        <w:rPr>
          <w:rFonts w:asciiTheme="minorHAnsi" w:eastAsia="Calibri" w:hAnsiTheme="minorHAnsi" w:cstheme="minorHAnsi"/>
          <w:sz w:val="22"/>
          <w:szCs w:val="22"/>
          <w:lang w:val="en-US" w:eastAsia="en-US"/>
        </w:rPr>
        <w:t> epidemics</w:t>
      </w:r>
      <w:r w:rsidR="00764232" w:rsidRPr="00E94B36">
        <w:rPr>
          <w:rFonts w:asciiTheme="minorHAnsi" w:eastAsia="Calibri" w:hAnsiTheme="minorHAnsi" w:cstheme="minorHAnsi"/>
          <w:sz w:val="22"/>
          <w:szCs w:val="22"/>
          <w:lang w:val="en-US" w:eastAsia="en-US"/>
        </w:rPr>
        <w:t xml:space="preserve"> of shigellosis, so the objectives of this research were to determine the frequency of </w:t>
      </w:r>
      <w:r w:rsidR="00346CB8" w:rsidRPr="00E94B36">
        <w:rPr>
          <w:rFonts w:asciiTheme="minorHAnsi" w:eastAsia="Calibri" w:hAnsiTheme="minorHAnsi" w:cstheme="minorHAnsi"/>
          <w:i/>
          <w:iCs/>
          <w:sz w:val="22"/>
          <w:szCs w:val="22"/>
          <w:lang w:val="en-US" w:eastAsia="en-US"/>
        </w:rPr>
        <w:t>Shigella</w:t>
      </w:r>
      <w:r w:rsidR="00764232" w:rsidRPr="00E94B36">
        <w:rPr>
          <w:rFonts w:asciiTheme="minorHAnsi" w:eastAsia="Calibri" w:hAnsiTheme="minorHAnsi" w:cstheme="minorHAnsi"/>
          <w:sz w:val="22"/>
          <w:szCs w:val="22"/>
          <w:lang w:val="en-US" w:eastAsia="en-US"/>
        </w:rPr>
        <w:t xml:space="preserve"> </w:t>
      </w:r>
      <w:proofErr w:type="spellStart"/>
      <w:r w:rsidR="00764232" w:rsidRPr="00E94B36">
        <w:rPr>
          <w:rFonts w:asciiTheme="minorHAnsi" w:eastAsia="Calibri" w:hAnsiTheme="minorHAnsi" w:cstheme="minorHAnsi"/>
          <w:sz w:val="22"/>
          <w:szCs w:val="22"/>
          <w:lang w:val="en-US" w:eastAsia="en-US"/>
        </w:rPr>
        <w:t>sp</w:t>
      </w:r>
      <w:proofErr w:type="spellEnd"/>
      <w:r w:rsidR="00764232" w:rsidRPr="00E94B36">
        <w:rPr>
          <w:rFonts w:asciiTheme="minorHAnsi" w:eastAsia="Calibri" w:hAnsiTheme="minorHAnsi" w:cstheme="minorHAnsi"/>
          <w:sz w:val="22"/>
          <w:szCs w:val="22"/>
          <w:lang w:val="en-US" w:eastAsia="en-US"/>
        </w:rPr>
        <w:t xml:space="preserve"> in children under ten years of age with diarrhea who attended the Benjamin Bloom National Hospital between January 2001 and December 2002, as well as to identify the most common </w:t>
      </w:r>
      <w:r w:rsidR="00346CB8" w:rsidRPr="00E94B36">
        <w:rPr>
          <w:rFonts w:asciiTheme="minorHAnsi" w:eastAsia="Calibri" w:hAnsiTheme="minorHAnsi" w:cstheme="minorHAnsi"/>
          <w:i/>
          <w:iCs/>
          <w:sz w:val="22"/>
          <w:szCs w:val="22"/>
          <w:lang w:val="en-US" w:eastAsia="en-US"/>
        </w:rPr>
        <w:t>Shigella</w:t>
      </w:r>
      <w:r w:rsidR="00764232" w:rsidRPr="00E94B36">
        <w:rPr>
          <w:rFonts w:asciiTheme="minorHAnsi" w:eastAsia="Calibri" w:hAnsiTheme="minorHAnsi" w:cstheme="minorHAnsi"/>
          <w:sz w:val="22"/>
          <w:szCs w:val="22"/>
          <w:lang w:val="en-US" w:eastAsia="en-US"/>
        </w:rPr>
        <w:t xml:space="preserve"> species. Frequently isolated and determine through the antibiogram the sensitivity or resistance of the isolated strains to antimicrobial drugs.</w:t>
      </w:r>
    </w:p>
    <w:p w14:paraId="5BE3F378" w14:textId="78850D7A" w:rsidR="00764232" w:rsidRPr="00E94B36" w:rsidRDefault="00764232" w:rsidP="00023908">
      <w:pPr>
        <w:pStyle w:val="HTMLconformatoprevio"/>
        <w:jc w:val="both"/>
        <w:rPr>
          <w:rFonts w:asciiTheme="minorHAnsi" w:eastAsia="Calibri" w:hAnsiTheme="minorHAnsi" w:cstheme="minorHAnsi"/>
          <w:sz w:val="22"/>
          <w:szCs w:val="22"/>
          <w:lang w:val="en-US" w:eastAsia="en-US"/>
        </w:rPr>
      </w:pPr>
      <w:r w:rsidRPr="00E94B36">
        <w:rPr>
          <w:rFonts w:asciiTheme="minorHAnsi" w:eastAsia="Calibri" w:hAnsiTheme="minorHAnsi" w:cstheme="minorHAnsi"/>
          <w:sz w:val="22"/>
          <w:szCs w:val="22"/>
          <w:lang w:val="en-US" w:eastAsia="en-US"/>
        </w:rPr>
        <w:t>To meet the objectives, 10</w:t>
      </w:r>
      <w:r w:rsidR="00B14513" w:rsidRPr="00E94B36">
        <w:rPr>
          <w:rFonts w:asciiTheme="minorHAnsi" w:eastAsia="Calibri" w:hAnsiTheme="minorHAnsi" w:cstheme="minorHAnsi"/>
          <w:sz w:val="22"/>
          <w:szCs w:val="22"/>
          <w:lang w:val="en-US" w:eastAsia="en-US"/>
        </w:rPr>
        <w:t>36</w:t>
      </w:r>
      <w:r w:rsidRPr="00E94B36">
        <w:rPr>
          <w:rFonts w:asciiTheme="minorHAnsi" w:eastAsia="Calibri" w:hAnsiTheme="minorHAnsi" w:cstheme="minorHAnsi"/>
          <w:sz w:val="22"/>
          <w:szCs w:val="22"/>
          <w:lang w:val="en-US" w:eastAsia="en-US"/>
        </w:rPr>
        <w:t xml:space="preserve"> stool samples from children with diarrhea who attended the aforementioned hospital were analyzed, then processed by culturing them in media such as Deoxycholate Agar, </w:t>
      </w:r>
      <w:proofErr w:type="spellStart"/>
      <w:r w:rsidRPr="00E94B36">
        <w:rPr>
          <w:rFonts w:asciiTheme="minorHAnsi" w:eastAsia="Calibri" w:hAnsiTheme="minorHAnsi" w:cstheme="minorHAnsi"/>
          <w:sz w:val="22"/>
          <w:szCs w:val="22"/>
          <w:lang w:val="en-US" w:eastAsia="en-US"/>
        </w:rPr>
        <w:t>Tergitol</w:t>
      </w:r>
      <w:proofErr w:type="spellEnd"/>
      <w:r w:rsidRPr="00E94B36">
        <w:rPr>
          <w:rFonts w:asciiTheme="minorHAnsi" w:eastAsia="Calibri" w:hAnsiTheme="minorHAnsi" w:cstheme="minorHAnsi"/>
          <w:sz w:val="22"/>
          <w:szCs w:val="22"/>
          <w:lang w:val="en-US" w:eastAsia="en-US"/>
        </w:rPr>
        <w:t xml:space="preserve"> 7 Agar and XLD Agar; the strains obtained were submitted to the antibiogram by the modified Kirby Bauer method to detect sensitivity or resistance to antimicrobials. The results obtained were 8.9% positivity, where all the known species of </w:t>
      </w:r>
      <w:r w:rsidR="00346CB8" w:rsidRPr="00E94B36">
        <w:rPr>
          <w:rFonts w:asciiTheme="minorHAnsi" w:eastAsia="Calibri" w:hAnsiTheme="minorHAnsi" w:cstheme="minorHAnsi"/>
          <w:i/>
          <w:iCs/>
          <w:sz w:val="22"/>
          <w:szCs w:val="22"/>
          <w:lang w:val="en-US" w:eastAsia="en-US"/>
        </w:rPr>
        <w:t>Shigella</w:t>
      </w:r>
      <w:r w:rsidRPr="00E94B36">
        <w:rPr>
          <w:rFonts w:asciiTheme="minorHAnsi" w:eastAsia="Calibri" w:hAnsiTheme="minorHAnsi" w:cstheme="minorHAnsi"/>
          <w:sz w:val="22"/>
          <w:szCs w:val="22"/>
          <w:lang w:val="en-US" w:eastAsia="en-US"/>
        </w:rPr>
        <w:t xml:space="preserve"> were isolated, but with a clear predominance of S. </w:t>
      </w:r>
      <w:proofErr w:type="spellStart"/>
      <w:r w:rsidR="00346CB8" w:rsidRPr="00E94B36">
        <w:rPr>
          <w:rFonts w:asciiTheme="minorHAnsi" w:eastAsia="Calibri" w:hAnsiTheme="minorHAnsi" w:cstheme="minorHAnsi"/>
          <w:i/>
          <w:iCs/>
          <w:sz w:val="22"/>
          <w:szCs w:val="22"/>
          <w:lang w:val="en-US" w:eastAsia="en-US"/>
        </w:rPr>
        <w:t>flexneri</w:t>
      </w:r>
      <w:proofErr w:type="spellEnd"/>
      <w:r w:rsidRPr="00E94B36">
        <w:rPr>
          <w:rFonts w:asciiTheme="minorHAnsi" w:eastAsia="Calibri" w:hAnsiTheme="minorHAnsi" w:cstheme="minorHAnsi"/>
          <w:sz w:val="22"/>
          <w:szCs w:val="22"/>
          <w:lang w:val="en-US" w:eastAsia="en-US"/>
        </w:rPr>
        <w:t xml:space="preserve"> (67.3%) and the antibiogram of all the isolated strains shows that erythromycin, ampicillin, trimethoprim sulfa and tetracycline they are the drugs to which they have generated resistance and on the contrary the aminoglycosides, fluoroquinolones and cephalosporins were still effective against the bacteria.</w:t>
      </w:r>
    </w:p>
    <w:p w14:paraId="3AA247EF" w14:textId="77777777" w:rsidR="00764232" w:rsidRPr="00E94B36" w:rsidRDefault="00764232" w:rsidP="00023908">
      <w:pPr>
        <w:pStyle w:val="Keywords"/>
        <w:rPr>
          <w:rFonts w:asciiTheme="minorHAnsi" w:hAnsiTheme="minorHAnsi" w:cstheme="minorHAnsi"/>
          <w:b w:val="0"/>
          <w:sz w:val="22"/>
          <w:szCs w:val="22"/>
        </w:rPr>
      </w:pPr>
    </w:p>
    <w:p w14:paraId="30A8FB4C" w14:textId="1BBB754F" w:rsidR="008B2F6D" w:rsidRPr="00E94B36" w:rsidRDefault="00C63C9E" w:rsidP="00023908">
      <w:pPr>
        <w:pStyle w:val="HTMLconformatoprevio"/>
        <w:rPr>
          <w:rFonts w:asciiTheme="minorHAnsi" w:eastAsia="Calibri" w:hAnsiTheme="minorHAnsi" w:cstheme="minorHAnsi"/>
          <w:sz w:val="22"/>
          <w:szCs w:val="22"/>
          <w:lang w:val="en-US" w:eastAsia="en-US"/>
        </w:rPr>
      </w:pPr>
      <w:r w:rsidRPr="00E94B36">
        <w:rPr>
          <w:rFonts w:asciiTheme="minorHAnsi" w:eastAsia="Calibri" w:hAnsiTheme="minorHAnsi" w:cstheme="minorHAnsi"/>
          <w:b/>
          <w:bCs/>
          <w:i/>
          <w:sz w:val="22"/>
          <w:szCs w:val="22"/>
          <w:lang w:val="en-US" w:eastAsia="en-US"/>
        </w:rPr>
        <w:t>Keyword</w:t>
      </w:r>
      <w:r w:rsidR="00764232" w:rsidRPr="00E94B36">
        <w:rPr>
          <w:rFonts w:asciiTheme="minorHAnsi" w:eastAsia="Calibri" w:hAnsiTheme="minorHAnsi" w:cstheme="minorHAnsi"/>
          <w:b/>
          <w:bCs/>
          <w:i/>
          <w:sz w:val="22"/>
          <w:szCs w:val="22"/>
          <w:lang w:val="en-US" w:eastAsia="en-US"/>
        </w:rPr>
        <w:t>:</w:t>
      </w:r>
      <w:r w:rsidR="00764232" w:rsidRPr="00E94B36">
        <w:rPr>
          <w:rFonts w:asciiTheme="minorHAnsi" w:hAnsiTheme="minorHAnsi" w:cstheme="minorHAnsi"/>
          <w:b/>
          <w:sz w:val="22"/>
          <w:szCs w:val="22"/>
          <w:lang w:val="en-US"/>
        </w:rPr>
        <w:t xml:space="preserve"> </w:t>
      </w:r>
      <w:r w:rsidR="00764232" w:rsidRPr="00E94B36">
        <w:rPr>
          <w:rFonts w:asciiTheme="minorHAnsi" w:eastAsia="Calibri" w:hAnsiTheme="minorHAnsi" w:cstheme="minorHAnsi"/>
          <w:sz w:val="22"/>
          <w:szCs w:val="22"/>
          <w:lang w:val="en-US" w:eastAsia="en-US"/>
        </w:rPr>
        <w:t xml:space="preserve">Shigellosis, diarrhea, antibiogram, feces, </w:t>
      </w:r>
      <w:r w:rsidR="00346CB8" w:rsidRPr="00E94B36">
        <w:rPr>
          <w:rFonts w:asciiTheme="minorHAnsi" w:eastAsia="Calibri" w:hAnsiTheme="minorHAnsi" w:cstheme="minorHAnsi"/>
          <w:i/>
          <w:iCs/>
          <w:sz w:val="22"/>
          <w:szCs w:val="22"/>
          <w:lang w:val="en-US" w:eastAsia="en-US"/>
        </w:rPr>
        <w:t>Shigella</w:t>
      </w:r>
      <w:r w:rsidR="00764232" w:rsidRPr="00E94B36">
        <w:rPr>
          <w:rFonts w:asciiTheme="minorHAnsi" w:eastAsia="Calibri" w:hAnsiTheme="minorHAnsi" w:cstheme="minorHAnsi"/>
          <w:sz w:val="22"/>
          <w:szCs w:val="22"/>
          <w:lang w:val="en-US" w:eastAsia="en-US"/>
        </w:rPr>
        <w:t xml:space="preserve"> </w:t>
      </w:r>
      <w:proofErr w:type="spellStart"/>
      <w:r w:rsidR="00346CB8" w:rsidRPr="00E94B36">
        <w:rPr>
          <w:rFonts w:asciiTheme="minorHAnsi" w:eastAsia="Calibri" w:hAnsiTheme="minorHAnsi" w:cstheme="minorHAnsi"/>
          <w:i/>
          <w:iCs/>
          <w:sz w:val="22"/>
          <w:szCs w:val="22"/>
          <w:lang w:val="en-US" w:eastAsia="en-US"/>
        </w:rPr>
        <w:t>flexneri</w:t>
      </w:r>
      <w:proofErr w:type="spellEnd"/>
      <w:r w:rsidR="00764232" w:rsidRPr="00E94B36">
        <w:rPr>
          <w:rFonts w:asciiTheme="minorHAnsi" w:eastAsia="Calibri" w:hAnsiTheme="minorHAnsi" w:cstheme="minorHAnsi"/>
          <w:sz w:val="22"/>
          <w:szCs w:val="22"/>
          <w:lang w:val="en-US" w:eastAsia="en-US"/>
        </w:rPr>
        <w:t>, Resistance, sensitivity</w:t>
      </w:r>
    </w:p>
    <w:p w14:paraId="5E8517B0" w14:textId="31D76E23" w:rsidR="00123F9F" w:rsidRPr="0097150F" w:rsidRDefault="00123F9F" w:rsidP="00023908">
      <w:pPr>
        <w:pStyle w:val="HTMLconformatoprevio"/>
        <w:rPr>
          <w:rFonts w:asciiTheme="minorHAnsi" w:hAnsiTheme="minorHAnsi" w:cstheme="minorHAnsi"/>
          <w:sz w:val="22"/>
          <w:szCs w:val="22"/>
        </w:rPr>
      </w:pPr>
      <w:r w:rsidRPr="0097150F">
        <w:rPr>
          <w:rFonts w:asciiTheme="minorHAnsi" w:hAnsiTheme="minorHAnsi" w:cstheme="minorHAnsi"/>
          <w:sz w:val="22"/>
          <w:szCs w:val="22"/>
        </w:rPr>
        <w:t>I</w:t>
      </w:r>
      <w:r w:rsidR="008913AC" w:rsidRPr="0097150F">
        <w:rPr>
          <w:rFonts w:asciiTheme="minorHAnsi" w:hAnsiTheme="minorHAnsi" w:cstheme="minorHAnsi"/>
          <w:sz w:val="22"/>
          <w:szCs w:val="22"/>
        </w:rPr>
        <w:t>NTRODUCCIÓN</w:t>
      </w:r>
    </w:p>
    <w:p w14:paraId="32EAB43F" w14:textId="77777777" w:rsidR="00902040" w:rsidRPr="0097150F" w:rsidRDefault="00902040" w:rsidP="00023908">
      <w:pPr>
        <w:rPr>
          <w:rFonts w:asciiTheme="minorHAnsi" w:hAnsiTheme="minorHAnsi" w:cstheme="minorHAnsi"/>
        </w:rPr>
      </w:pPr>
    </w:p>
    <w:p w14:paraId="7111B1A5" w14:textId="6677BFEE" w:rsidR="00902040" w:rsidRPr="0097150F" w:rsidRDefault="00902040" w:rsidP="00380CDC">
      <w:pPr>
        <w:rPr>
          <w:rFonts w:asciiTheme="minorHAnsi" w:hAnsiTheme="minorHAnsi" w:cstheme="minorHAnsi"/>
        </w:rPr>
      </w:pPr>
      <w:r w:rsidRPr="0097150F">
        <w:rPr>
          <w:rFonts w:asciiTheme="minorHAnsi" w:hAnsiTheme="minorHAnsi" w:cstheme="minorHAnsi"/>
        </w:rPr>
        <w:t xml:space="preserve">La shigelosis es una infección intestinal aguda causada por organismos del género </w:t>
      </w:r>
      <w:proofErr w:type="spellStart"/>
      <w:r w:rsidR="00346CB8" w:rsidRPr="0097150F">
        <w:rPr>
          <w:rFonts w:asciiTheme="minorHAnsi" w:hAnsiTheme="minorHAnsi" w:cstheme="minorHAnsi"/>
          <w:i/>
          <w:iCs/>
        </w:rPr>
        <w:t>Shigella</w:t>
      </w:r>
      <w:proofErr w:type="spellEnd"/>
      <w:r w:rsidRPr="0097150F">
        <w:rPr>
          <w:rFonts w:asciiTheme="minorHAnsi" w:hAnsiTheme="minorHAnsi" w:cstheme="minorHAnsi"/>
        </w:rPr>
        <w:t xml:space="preserve">. Las manifestaciones de esta enfermedad varían desde diarrea acuosa hasta el síndrome clásico de disentería bacilar, caracterizada por deposiciones con sangre y moco debido a invasión y destrucción de la mucosa (Du Pont </w:t>
      </w:r>
      <w:r w:rsidRPr="0097150F">
        <w:rPr>
          <w:rFonts w:asciiTheme="minorHAnsi" w:hAnsiTheme="minorHAnsi" w:cstheme="minorHAnsi"/>
          <w:i/>
        </w:rPr>
        <w:t>et al</w:t>
      </w:r>
      <w:r w:rsidR="00FD0E90" w:rsidRPr="0097150F">
        <w:rPr>
          <w:rFonts w:asciiTheme="minorHAnsi" w:hAnsiTheme="minorHAnsi" w:cstheme="minorHAnsi"/>
          <w:i/>
        </w:rPr>
        <w:t>.,</w:t>
      </w:r>
      <w:r w:rsidRPr="0097150F">
        <w:rPr>
          <w:rFonts w:asciiTheme="minorHAnsi" w:hAnsiTheme="minorHAnsi" w:cstheme="minorHAnsi"/>
        </w:rPr>
        <w:t xml:space="preserve"> 1969). El inicio con diarrea acuosa se debe a una enterotoxina y los síntomas se caracterizan por la presencia de fiebre y dolor abdominal (</w:t>
      </w:r>
      <w:proofErr w:type="spellStart"/>
      <w:r w:rsidRPr="0097150F">
        <w:rPr>
          <w:rFonts w:asciiTheme="minorHAnsi" w:hAnsiTheme="minorHAnsi" w:cstheme="minorHAnsi"/>
        </w:rPr>
        <w:t>Thisyakorn</w:t>
      </w:r>
      <w:proofErr w:type="spellEnd"/>
      <w:r w:rsidRPr="0097150F">
        <w:rPr>
          <w:rFonts w:asciiTheme="minorHAnsi" w:hAnsiTheme="minorHAnsi" w:cstheme="minorHAnsi"/>
        </w:rPr>
        <w:t xml:space="preserve"> </w:t>
      </w:r>
      <w:r w:rsidRPr="0097150F">
        <w:rPr>
          <w:rFonts w:asciiTheme="minorHAnsi" w:hAnsiTheme="minorHAnsi" w:cstheme="minorHAnsi"/>
          <w:i/>
        </w:rPr>
        <w:t>et al</w:t>
      </w:r>
      <w:r w:rsidR="00FD0E90" w:rsidRPr="0097150F">
        <w:rPr>
          <w:rFonts w:asciiTheme="minorHAnsi" w:hAnsiTheme="minorHAnsi" w:cstheme="minorHAnsi"/>
          <w:i/>
        </w:rPr>
        <w:t>.,</w:t>
      </w:r>
      <w:r w:rsidRPr="0097150F">
        <w:rPr>
          <w:rFonts w:asciiTheme="minorHAnsi" w:hAnsiTheme="minorHAnsi" w:cstheme="minorHAnsi"/>
          <w:i/>
        </w:rPr>
        <w:t xml:space="preserve"> </w:t>
      </w:r>
      <w:r w:rsidRPr="0097150F">
        <w:rPr>
          <w:rFonts w:asciiTheme="minorHAnsi" w:hAnsiTheme="minorHAnsi" w:cstheme="minorHAnsi"/>
        </w:rPr>
        <w:t>1992).</w:t>
      </w:r>
    </w:p>
    <w:p w14:paraId="59F055CD" w14:textId="606AFD33" w:rsidR="008735EC" w:rsidRPr="0097150F" w:rsidRDefault="00902040" w:rsidP="00380CDC">
      <w:pPr>
        <w:ind w:firstLine="0"/>
        <w:rPr>
          <w:rFonts w:asciiTheme="minorHAnsi" w:hAnsiTheme="minorHAnsi" w:cstheme="minorHAnsi"/>
        </w:rPr>
      </w:pPr>
      <w:r w:rsidRPr="0097150F">
        <w:rPr>
          <w:rFonts w:asciiTheme="minorHAnsi" w:hAnsiTheme="minorHAnsi" w:cstheme="minorHAnsi"/>
        </w:rPr>
        <w:t xml:space="preserve">La shigelosis es causa importante de </w:t>
      </w:r>
      <w:proofErr w:type="spellStart"/>
      <w:r w:rsidRPr="0097150F">
        <w:rPr>
          <w:rFonts w:asciiTheme="minorHAnsi" w:hAnsiTheme="minorHAnsi" w:cstheme="minorHAnsi"/>
        </w:rPr>
        <w:t>morbi</w:t>
      </w:r>
      <w:proofErr w:type="spellEnd"/>
      <w:r w:rsidRPr="0097150F">
        <w:rPr>
          <w:rFonts w:asciiTheme="minorHAnsi" w:hAnsiTheme="minorHAnsi" w:cstheme="minorHAnsi"/>
        </w:rPr>
        <w:t xml:space="preserve">-mortalidad </w:t>
      </w:r>
      <w:r w:rsidR="00FD0E90" w:rsidRPr="0097150F">
        <w:rPr>
          <w:rFonts w:asciiTheme="minorHAnsi" w:hAnsiTheme="minorHAnsi" w:cstheme="minorHAnsi"/>
        </w:rPr>
        <w:t xml:space="preserve">alrededor del mundo </w:t>
      </w:r>
      <w:r w:rsidRPr="0097150F">
        <w:rPr>
          <w:rFonts w:asciiTheme="minorHAnsi" w:hAnsiTheme="minorHAnsi" w:cstheme="minorHAnsi"/>
        </w:rPr>
        <w:t>(</w:t>
      </w:r>
      <w:proofErr w:type="spellStart"/>
      <w:r w:rsidRPr="0097150F">
        <w:rPr>
          <w:rFonts w:asciiTheme="minorHAnsi" w:hAnsiTheme="minorHAnsi" w:cstheme="minorHAnsi"/>
        </w:rPr>
        <w:t>Shadid</w:t>
      </w:r>
      <w:proofErr w:type="spellEnd"/>
      <w:r w:rsidRPr="0097150F">
        <w:rPr>
          <w:rFonts w:asciiTheme="minorHAnsi" w:hAnsiTheme="minorHAnsi" w:cstheme="minorHAnsi"/>
        </w:rPr>
        <w:t xml:space="preserve"> </w:t>
      </w:r>
      <w:r w:rsidRPr="0097150F">
        <w:rPr>
          <w:rFonts w:asciiTheme="minorHAnsi" w:hAnsiTheme="minorHAnsi" w:cstheme="minorHAnsi"/>
          <w:i/>
        </w:rPr>
        <w:t>et al</w:t>
      </w:r>
      <w:r w:rsidR="00FD0E90" w:rsidRPr="0097150F">
        <w:rPr>
          <w:rFonts w:asciiTheme="minorHAnsi" w:hAnsiTheme="minorHAnsi" w:cstheme="minorHAnsi"/>
          <w:i/>
        </w:rPr>
        <w:t>.,</w:t>
      </w:r>
      <w:r w:rsidRPr="0097150F">
        <w:rPr>
          <w:rFonts w:asciiTheme="minorHAnsi" w:hAnsiTheme="minorHAnsi" w:cstheme="minorHAnsi"/>
        </w:rPr>
        <w:t xml:space="preserve"> 1985),</w:t>
      </w:r>
      <w:r w:rsidR="00FD0E90" w:rsidRPr="0097150F">
        <w:rPr>
          <w:rFonts w:asciiTheme="minorHAnsi" w:hAnsiTheme="minorHAnsi" w:cstheme="minorHAnsi"/>
        </w:rPr>
        <w:t xml:space="preserve"> </w:t>
      </w:r>
      <w:r w:rsidRPr="0097150F">
        <w:rPr>
          <w:rFonts w:asciiTheme="minorHAnsi" w:hAnsiTheme="minorHAnsi" w:cstheme="minorHAnsi"/>
        </w:rPr>
        <w:t xml:space="preserve">particularmente en países en vías de desarrollo. Se asocia a condiciones de </w:t>
      </w:r>
      <w:r w:rsidR="002541DE" w:rsidRPr="0097150F">
        <w:rPr>
          <w:rFonts w:asciiTheme="minorHAnsi" w:hAnsiTheme="minorHAnsi" w:cstheme="minorHAnsi"/>
        </w:rPr>
        <w:t>poca</w:t>
      </w:r>
      <w:r w:rsidRPr="0097150F">
        <w:rPr>
          <w:rFonts w:asciiTheme="minorHAnsi" w:hAnsiTheme="minorHAnsi" w:cstheme="minorHAnsi"/>
        </w:rPr>
        <w:t xml:space="preserve"> higiene, hacinamiento y estrés. Estas situaciones son comunes en reservas de indígenas americanos y en centros de cuidado diurno, donde tienden a ocurrir epidemias de esta enfermedad (</w:t>
      </w:r>
      <w:proofErr w:type="spellStart"/>
      <w:r w:rsidRPr="0097150F">
        <w:rPr>
          <w:rFonts w:asciiTheme="minorHAnsi" w:hAnsiTheme="minorHAnsi" w:cstheme="minorHAnsi"/>
        </w:rPr>
        <w:t>Staat</w:t>
      </w:r>
      <w:proofErr w:type="spellEnd"/>
      <w:r w:rsidRPr="0097150F">
        <w:rPr>
          <w:rFonts w:asciiTheme="minorHAnsi" w:hAnsiTheme="minorHAnsi" w:cstheme="minorHAnsi"/>
        </w:rPr>
        <w:t xml:space="preserve"> 1991). En países desarrollados ocurre como brotes ocasionales en particular en instituciones con hacinamiento (</w:t>
      </w:r>
      <w:proofErr w:type="spellStart"/>
      <w:r w:rsidRPr="0097150F">
        <w:rPr>
          <w:rFonts w:asciiTheme="minorHAnsi" w:hAnsiTheme="minorHAnsi" w:cstheme="minorHAnsi"/>
        </w:rPr>
        <w:t>Ferrecio</w:t>
      </w:r>
      <w:proofErr w:type="spellEnd"/>
      <w:r w:rsidRPr="0097150F">
        <w:rPr>
          <w:rFonts w:asciiTheme="minorHAnsi" w:hAnsiTheme="minorHAnsi" w:cstheme="minorHAnsi"/>
        </w:rPr>
        <w:t xml:space="preserve"> </w:t>
      </w:r>
      <w:r w:rsidRPr="0097150F">
        <w:rPr>
          <w:rFonts w:asciiTheme="minorHAnsi" w:hAnsiTheme="minorHAnsi" w:cstheme="minorHAnsi"/>
          <w:i/>
        </w:rPr>
        <w:t>et al</w:t>
      </w:r>
      <w:r w:rsidRPr="0097150F">
        <w:rPr>
          <w:rFonts w:asciiTheme="minorHAnsi" w:hAnsiTheme="minorHAnsi" w:cstheme="minorHAnsi"/>
        </w:rPr>
        <w:t xml:space="preserve"> 1991</w:t>
      </w:r>
      <w:r w:rsidR="00380CDC" w:rsidRPr="0097150F">
        <w:rPr>
          <w:rFonts w:asciiTheme="minorHAnsi" w:hAnsiTheme="minorHAnsi" w:cstheme="minorHAnsi"/>
        </w:rPr>
        <w:t>)</w:t>
      </w:r>
    </w:p>
    <w:p w14:paraId="7260D3D5" w14:textId="452FF57E" w:rsidR="00380CDC" w:rsidRPr="0097150F" w:rsidRDefault="003B096B" w:rsidP="001331ED">
      <w:pPr>
        <w:ind w:firstLine="0"/>
        <w:rPr>
          <w:rFonts w:asciiTheme="minorHAnsi" w:hAnsiTheme="minorHAnsi" w:cstheme="minorHAnsi"/>
        </w:rPr>
      </w:pPr>
      <w:r w:rsidRPr="0097150F">
        <w:rPr>
          <w:rFonts w:asciiTheme="minorHAnsi" w:hAnsiTheme="minorHAnsi" w:cstheme="minorHAnsi"/>
        </w:rPr>
        <w:t xml:space="preserve">El Salvador es un país en vías de desarrollo, por lo que se estima que la </w:t>
      </w:r>
      <w:proofErr w:type="spellStart"/>
      <w:r w:rsidRPr="0097150F">
        <w:rPr>
          <w:rFonts w:asciiTheme="minorHAnsi" w:hAnsiTheme="minorHAnsi" w:cstheme="minorHAnsi"/>
        </w:rPr>
        <w:t>morbi</w:t>
      </w:r>
      <w:proofErr w:type="spellEnd"/>
      <w:r w:rsidRPr="0097150F">
        <w:rPr>
          <w:rFonts w:asciiTheme="minorHAnsi" w:hAnsiTheme="minorHAnsi" w:cstheme="minorHAnsi"/>
        </w:rPr>
        <w:t xml:space="preserve">-mortalidad causada por </w:t>
      </w:r>
      <w:proofErr w:type="spellStart"/>
      <w:r w:rsidRPr="0097150F">
        <w:rPr>
          <w:rFonts w:asciiTheme="minorHAnsi" w:hAnsiTheme="minorHAnsi" w:cstheme="minorHAnsi"/>
        </w:rPr>
        <w:t>Shigela</w:t>
      </w:r>
      <w:proofErr w:type="spellEnd"/>
      <w:r w:rsidRPr="0097150F">
        <w:rPr>
          <w:rFonts w:asciiTheme="minorHAnsi" w:hAnsiTheme="minorHAnsi" w:cstheme="minorHAnsi"/>
        </w:rPr>
        <w:t xml:space="preserve"> es importante; por tal motivo los objetivos de la investigación estaban dirigidos a identificar la frecuencia de la Shigelosis en niños menores de diez años, </w:t>
      </w:r>
      <w:r w:rsidR="002541DE" w:rsidRPr="0097150F">
        <w:rPr>
          <w:rFonts w:asciiTheme="minorHAnsi" w:hAnsiTheme="minorHAnsi" w:cstheme="minorHAnsi"/>
        </w:rPr>
        <w:t>y</w:t>
      </w:r>
      <w:r w:rsidRPr="0097150F">
        <w:rPr>
          <w:rFonts w:asciiTheme="minorHAnsi" w:hAnsiTheme="minorHAnsi" w:cstheme="minorHAnsi"/>
        </w:rPr>
        <w:t xml:space="preserve"> las especies </w:t>
      </w:r>
      <w:r w:rsidR="005516EF" w:rsidRPr="0097150F">
        <w:rPr>
          <w:rFonts w:asciiTheme="minorHAnsi" w:hAnsiTheme="minorHAnsi" w:cstheme="minorHAnsi"/>
        </w:rPr>
        <w:t>prevalentes</w:t>
      </w:r>
      <w:r w:rsidRPr="0097150F">
        <w:rPr>
          <w:rFonts w:asciiTheme="minorHAnsi" w:hAnsiTheme="minorHAnsi" w:cstheme="minorHAnsi"/>
        </w:rPr>
        <w:t xml:space="preserve">, además de la respectiva sensibilidad a </w:t>
      </w:r>
      <w:r w:rsidRPr="00AE12EE">
        <w:rPr>
          <w:rFonts w:asciiTheme="minorHAnsi" w:hAnsiTheme="minorHAnsi" w:cstheme="minorHAnsi"/>
        </w:rPr>
        <w:t xml:space="preserve">los antimicrobianos. Encontrando </w:t>
      </w:r>
      <w:r w:rsidRPr="0097150F">
        <w:rPr>
          <w:rFonts w:asciiTheme="minorHAnsi" w:hAnsiTheme="minorHAnsi" w:cstheme="minorHAnsi"/>
        </w:rPr>
        <w:t xml:space="preserve">que en términos de frecuencia de shigelosis está en el promedio mundial y que las especies predominantes son </w:t>
      </w:r>
      <w:r w:rsidRPr="0097150F">
        <w:rPr>
          <w:rFonts w:asciiTheme="minorHAnsi" w:hAnsiTheme="minorHAnsi" w:cstheme="minorHAnsi"/>
          <w:i/>
        </w:rPr>
        <w:t xml:space="preserve">S. </w:t>
      </w:r>
      <w:proofErr w:type="spellStart"/>
      <w:r w:rsidR="00346CB8" w:rsidRPr="0097150F">
        <w:rPr>
          <w:rFonts w:asciiTheme="minorHAnsi" w:hAnsiTheme="minorHAnsi" w:cstheme="minorHAnsi"/>
          <w:i/>
          <w:iCs/>
        </w:rPr>
        <w:t>flexneri</w:t>
      </w:r>
      <w:proofErr w:type="spellEnd"/>
      <w:r w:rsidRPr="0097150F">
        <w:rPr>
          <w:rFonts w:asciiTheme="minorHAnsi" w:hAnsiTheme="minorHAnsi" w:cstheme="minorHAnsi"/>
          <w:i/>
        </w:rPr>
        <w:t xml:space="preserve"> y S. </w:t>
      </w:r>
      <w:proofErr w:type="spellStart"/>
      <w:r w:rsidR="00346CB8" w:rsidRPr="0097150F">
        <w:rPr>
          <w:rFonts w:asciiTheme="minorHAnsi" w:hAnsiTheme="minorHAnsi" w:cstheme="minorHAnsi"/>
          <w:i/>
          <w:iCs/>
        </w:rPr>
        <w:t>sonnei</w:t>
      </w:r>
      <w:proofErr w:type="spellEnd"/>
      <w:r w:rsidRPr="0097150F">
        <w:rPr>
          <w:rFonts w:asciiTheme="minorHAnsi" w:hAnsiTheme="minorHAnsi" w:cstheme="minorHAnsi"/>
        </w:rPr>
        <w:t xml:space="preserve">, aunque se aislaron todas las especies. Por otra </w:t>
      </w:r>
      <w:r w:rsidR="002541DE" w:rsidRPr="0097150F">
        <w:rPr>
          <w:rFonts w:asciiTheme="minorHAnsi" w:hAnsiTheme="minorHAnsi" w:cstheme="minorHAnsi"/>
        </w:rPr>
        <w:t>parte,</w:t>
      </w:r>
      <w:r w:rsidRPr="0097150F">
        <w:rPr>
          <w:rFonts w:asciiTheme="minorHAnsi" w:hAnsiTheme="minorHAnsi" w:cstheme="minorHAnsi"/>
        </w:rPr>
        <w:t xml:space="preserve"> que los fármacos empleados cotidianamente </w:t>
      </w:r>
      <w:r w:rsidR="00AE12EE">
        <w:rPr>
          <w:rFonts w:asciiTheme="minorHAnsi" w:hAnsiTheme="minorHAnsi" w:cstheme="minorHAnsi"/>
        </w:rPr>
        <w:t xml:space="preserve">en El Salvador </w:t>
      </w:r>
      <w:r w:rsidRPr="0097150F">
        <w:rPr>
          <w:rFonts w:asciiTheme="minorHAnsi" w:hAnsiTheme="minorHAnsi" w:cstheme="minorHAnsi"/>
        </w:rPr>
        <w:t xml:space="preserve">para el tratamiento contra shigelosis, no son funcionales pues las cepas aisladas presentan alta resistencia contra ellos, caso contrario los </w:t>
      </w:r>
      <w:r w:rsidR="00B15ECE" w:rsidRPr="0097150F">
        <w:rPr>
          <w:rFonts w:asciiTheme="minorHAnsi" w:hAnsiTheme="minorHAnsi" w:cstheme="minorHAnsi"/>
        </w:rPr>
        <w:t>aminoglucósidos</w:t>
      </w:r>
      <w:r w:rsidRPr="0097150F">
        <w:rPr>
          <w:rFonts w:asciiTheme="minorHAnsi" w:hAnsiTheme="minorHAnsi" w:cstheme="minorHAnsi"/>
        </w:rPr>
        <w:t>, fluoroquinolonas y cefalosporinas que manifiestan alta sensibilidad.</w:t>
      </w:r>
    </w:p>
    <w:p w14:paraId="768DC461" w14:textId="37B3B619" w:rsidR="00855614" w:rsidRPr="0097150F" w:rsidRDefault="00855614" w:rsidP="001331ED">
      <w:pPr>
        <w:ind w:firstLine="0"/>
        <w:rPr>
          <w:rFonts w:asciiTheme="minorHAnsi" w:hAnsiTheme="minorHAnsi" w:cstheme="minorHAnsi"/>
        </w:rPr>
      </w:pPr>
    </w:p>
    <w:p w14:paraId="045DB67A" w14:textId="1A2E0E2F" w:rsidR="00855614" w:rsidRPr="0097150F" w:rsidRDefault="00855614" w:rsidP="001331ED">
      <w:pPr>
        <w:ind w:firstLine="0"/>
        <w:rPr>
          <w:rFonts w:asciiTheme="minorHAnsi" w:hAnsiTheme="minorHAnsi" w:cstheme="minorHAnsi"/>
        </w:rPr>
      </w:pPr>
    </w:p>
    <w:p w14:paraId="73E2ECD3" w14:textId="77777777" w:rsidR="00855614" w:rsidRPr="0097150F" w:rsidRDefault="00855614" w:rsidP="001331ED">
      <w:pPr>
        <w:ind w:firstLine="0"/>
        <w:rPr>
          <w:rFonts w:asciiTheme="minorHAnsi" w:hAnsiTheme="minorHAnsi" w:cstheme="minorHAnsi"/>
        </w:rPr>
      </w:pPr>
    </w:p>
    <w:p w14:paraId="09216232" w14:textId="77777777" w:rsidR="00B65FC1" w:rsidRPr="0097150F" w:rsidRDefault="00965FC2" w:rsidP="008913AC">
      <w:pPr>
        <w:numPr>
          <w:ilvl w:val="0"/>
          <w:numId w:val="19"/>
        </w:numPr>
        <w:autoSpaceDE w:val="0"/>
        <w:autoSpaceDN w:val="0"/>
        <w:adjustRightInd w:val="0"/>
        <w:spacing w:after="0" w:line="240" w:lineRule="auto"/>
        <w:rPr>
          <w:rFonts w:asciiTheme="minorHAnsi" w:hAnsiTheme="minorHAnsi" w:cstheme="minorHAnsi"/>
          <w:b/>
        </w:rPr>
      </w:pPr>
      <w:r w:rsidRPr="0097150F">
        <w:rPr>
          <w:rFonts w:asciiTheme="minorHAnsi" w:hAnsiTheme="minorHAnsi" w:cstheme="minorHAnsi"/>
          <w:b/>
        </w:rPr>
        <w:lastRenderedPageBreak/>
        <w:t>METODOLOGÍA</w:t>
      </w:r>
    </w:p>
    <w:p w14:paraId="60C0CD49" w14:textId="77777777" w:rsidR="00576865" w:rsidRPr="0097150F" w:rsidRDefault="00576865" w:rsidP="002A5D3E">
      <w:pPr>
        <w:autoSpaceDE w:val="0"/>
        <w:autoSpaceDN w:val="0"/>
        <w:adjustRightInd w:val="0"/>
        <w:spacing w:after="0" w:line="240" w:lineRule="auto"/>
        <w:ind w:firstLine="0"/>
        <w:rPr>
          <w:rFonts w:asciiTheme="minorHAnsi" w:hAnsiTheme="minorHAnsi" w:cstheme="minorHAnsi"/>
        </w:rPr>
      </w:pPr>
    </w:p>
    <w:p w14:paraId="5F906167" w14:textId="77777777" w:rsidR="00FF281B" w:rsidRPr="0097150F" w:rsidRDefault="00A96515" w:rsidP="00FF281B">
      <w:pPr>
        <w:autoSpaceDE w:val="0"/>
        <w:autoSpaceDN w:val="0"/>
        <w:adjustRightInd w:val="0"/>
        <w:spacing w:after="0" w:line="240" w:lineRule="auto"/>
        <w:ind w:firstLine="0"/>
        <w:rPr>
          <w:rFonts w:asciiTheme="minorHAnsi" w:hAnsiTheme="minorHAnsi" w:cstheme="minorHAnsi"/>
          <w:b/>
          <w:i/>
        </w:rPr>
      </w:pPr>
      <w:r w:rsidRPr="0097150F">
        <w:rPr>
          <w:rFonts w:asciiTheme="minorHAnsi" w:hAnsiTheme="minorHAnsi" w:cstheme="minorHAnsi"/>
          <w:b/>
        </w:rPr>
        <w:t xml:space="preserve">   </w:t>
      </w:r>
      <w:r w:rsidR="00FF281B" w:rsidRPr="0097150F">
        <w:rPr>
          <w:rFonts w:asciiTheme="minorHAnsi" w:hAnsiTheme="minorHAnsi" w:cstheme="minorHAnsi"/>
          <w:b/>
          <w:i/>
        </w:rPr>
        <w:t>Grupos de estudio:</w:t>
      </w:r>
    </w:p>
    <w:p w14:paraId="40F59E3C" w14:textId="77777777" w:rsidR="00FF281B" w:rsidRPr="0097150F" w:rsidRDefault="00FF281B" w:rsidP="00FF281B">
      <w:pPr>
        <w:autoSpaceDE w:val="0"/>
        <w:autoSpaceDN w:val="0"/>
        <w:adjustRightInd w:val="0"/>
        <w:spacing w:after="0" w:line="240" w:lineRule="auto"/>
        <w:ind w:firstLine="0"/>
        <w:rPr>
          <w:rFonts w:asciiTheme="minorHAnsi" w:hAnsiTheme="minorHAnsi" w:cstheme="minorHAnsi"/>
        </w:rPr>
      </w:pPr>
    </w:p>
    <w:p w14:paraId="29C43A44" w14:textId="1649B5FA" w:rsidR="00FF281B" w:rsidRPr="0097150F" w:rsidRDefault="00FF281B" w:rsidP="00FF281B">
      <w:pPr>
        <w:autoSpaceDE w:val="0"/>
        <w:autoSpaceDN w:val="0"/>
        <w:adjustRightInd w:val="0"/>
        <w:spacing w:after="0" w:line="240" w:lineRule="auto"/>
        <w:ind w:firstLine="0"/>
        <w:rPr>
          <w:rFonts w:asciiTheme="minorHAnsi" w:hAnsiTheme="minorHAnsi" w:cstheme="minorHAnsi"/>
        </w:rPr>
      </w:pPr>
      <w:r w:rsidRPr="0097150F">
        <w:rPr>
          <w:rFonts w:asciiTheme="minorHAnsi" w:hAnsiTheme="minorHAnsi" w:cstheme="minorHAnsi"/>
        </w:rPr>
        <w:t xml:space="preserve">Se </w:t>
      </w:r>
      <w:r w:rsidR="002541DE" w:rsidRPr="0097150F">
        <w:rPr>
          <w:rFonts w:asciiTheme="minorHAnsi" w:hAnsiTheme="minorHAnsi" w:cstheme="minorHAnsi"/>
        </w:rPr>
        <w:t>analizaron 10</w:t>
      </w:r>
      <w:r w:rsidR="004B3F99" w:rsidRPr="0097150F">
        <w:rPr>
          <w:rFonts w:asciiTheme="minorHAnsi" w:hAnsiTheme="minorHAnsi" w:cstheme="minorHAnsi"/>
        </w:rPr>
        <w:t>36</w:t>
      </w:r>
      <w:r w:rsidRPr="0097150F">
        <w:rPr>
          <w:rFonts w:asciiTheme="minorHAnsi" w:hAnsiTheme="minorHAnsi" w:cstheme="minorHAnsi"/>
        </w:rPr>
        <w:t xml:space="preserve"> muestras </w:t>
      </w:r>
      <w:r w:rsidR="002541DE" w:rsidRPr="0097150F">
        <w:rPr>
          <w:rFonts w:asciiTheme="minorHAnsi" w:hAnsiTheme="minorHAnsi" w:cstheme="minorHAnsi"/>
        </w:rPr>
        <w:t>de heces</w:t>
      </w:r>
      <w:r w:rsidRPr="0097150F">
        <w:rPr>
          <w:rFonts w:asciiTheme="minorHAnsi" w:hAnsiTheme="minorHAnsi" w:cstheme="minorHAnsi"/>
        </w:rPr>
        <w:t xml:space="preserve"> de niños con </w:t>
      </w:r>
      <w:r w:rsidR="002541DE" w:rsidRPr="0097150F">
        <w:rPr>
          <w:rFonts w:asciiTheme="minorHAnsi" w:hAnsiTheme="minorHAnsi" w:cstheme="minorHAnsi"/>
        </w:rPr>
        <w:t xml:space="preserve">diarrea </w:t>
      </w:r>
      <w:r w:rsidR="0003380E" w:rsidRPr="0097150F">
        <w:rPr>
          <w:rFonts w:asciiTheme="minorHAnsi" w:hAnsiTheme="minorHAnsi" w:cstheme="minorHAnsi"/>
        </w:rPr>
        <w:t>que cumplían</w:t>
      </w:r>
      <w:r w:rsidRPr="0097150F">
        <w:rPr>
          <w:rFonts w:asciiTheme="minorHAnsi" w:hAnsiTheme="minorHAnsi" w:cstheme="minorHAnsi"/>
        </w:rPr>
        <w:t xml:space="preserve"> con el siguiente criterio de inclusión: Niños de cero a diez años </w:t>
      </w:r>
      <w:r w:rsidR="002541DE" w:rsidRPr="0097150F">
        <w:rPr>
          <w:rFonts w:asciiTheme="minorHAnsi" w:hAnsiTheme="minorHAnsi" w:cstheme="minorHAnsi"/>
        </w:rPr>
        <w:t xml:space="preserve">con </w:t>
      </w:r>
      <w:r w:rsidRPr="0097150F">
        <w:rPr>
          <w:rFonts w:asciiTheme="minorHAnsi" w:hAnsiTheme="minorHAnsi" w:cstheme="minorHAnsi"/>
        </w:rPr>
        <w:t xml:space="preserve">cuadros diarreicos; </w:t>
      </w:r>
      <w:r w:rsidR="00AE12EE">
        <w:rPr>
          <w:rFonts w:asciiTheme="minorHAnsi" w:hAnsiTheme="minorHAnsi" w:cstheme="minorHAnsi"/>
        </w:rPr>
        <w:t xml:space="preserve">recibidos </w:t>
      </w:r>
      <w:r w:rsidRPr="0097150F">
        <w:rPr>
          <w:rFonts w:asciiTheme="minorHAnsi" w:hAnsiTheme="minorHAnsi" w:cstheme="minorHAnsi"/>
        </w:rPr>
        <w:t>en un horario de 8:00am. a 11</w:t>
      </w:r>
      <w:r w:rsidR="003B096B" w:rsidRPr="0097150F">
        <w:rPr>
          <w:rFonts w:asciiTheme="minorHAnsi" w:hAnsiTheme="minorHAnsi" w:cstheme="minorHAnsi"/>
        </w:rPr>
        <w:t>:00 a.m. durante el período de e</w:t>
      </w:r>
      <w:r w:rsidRPr="0097150F">
        <w:rPr>
          <w:rFonts w:asciiTheme="minorHAnsi" w:hAnsiTheme="minorHAnsi" w:cstheme="minorHAnsi"/>
        </w:rPr>
        <w:t xml:space="preserve">nero de 2001 a </w:t>
      </w:r>
      <w:r w:rsidR="002541DE" w:rsidRPr="0097150F">
        <w:rPr>
          <w:rFonts w:asciiTheme="minorHAnsi" w:hAnsiTheme="minorHAnsi" w:cstheme="minorHAnsi"/>
        </w:rPr>
        <w:t>diciembre de</w:t>
      </w:r>
      <w:r w:rsidRPr="0097150F">
        <w:rPr>
          <w:rFonts w:asciiTheme="minorHAnsi" w:hAnsiTheme="minorHAnsi" w:cstheme="minorHAnsi"/>
        </w:rPr>
        <w:t xml:space="preserve"> 2002, dentro de la </w:t>
      </w:r>
      <w:r w:rsidR="002541DE" w:rsidRPr="0097150F">
        <w:rPr>
          <w:rFonts w:asciiTheme="minorHAnsi" w:hAnsiTheme="minorHAnsi" w:cstheme="minorHAnsi"/>
        </w:rPr>
        <w:t xml:space="preserve">Unidad de </w:t>
      </w:r>
      <w:r w:rsidRPr="0097150F">
        <w:rPr>
          <w:rFonts w:asciiTheme="minorHAnsi" w:hAnsiTheme="minorHAnsi" w:cstheme="minorHAnsi"/>
        </w:rPr>
        <w:t xml:space="preserve">emergencia del anexo del Hospital Nacional de Niños Benjamín Bloom. Se obtuvo datos generales del niño a través del consentimiento informado de la madre por medio de una guía o formulario </w:t>
      </w:r>
    </w:p>
    <w:p w14:paraId="67FC0DB4" w14:textId="77777777" w:rsidR="00FF281B" w:rsidRPr="0097150F" w:rsidRDefault="00FF281B" w:rsidP="00FF281B">
      <w:pPr>
        <w:autoSpaceDE w:val="0"/>
        <w:autoSpaceDN w:val="0"/>
        <w:adjustRightInd w:val="0"/>
        <w:spacing w:after="0" w:line="240" w:lineRule="auto"/>
        <w:ind w:firstLine="0"/>
        <w:rPr>
          <w:rFonts w:asciiTheme="minorHAnsi" w:hAnsiTheme="minorHAnsi" w:cstheme="minorHAnsi"/>
        </w:rPr>
      </w:pPr>
    </w:p>
    <w:p w14:paraId="4BA6ABC6" w14:textId="77777777" w:rsidR="00FF281B" w:rsidRPr="0097150F" w:rsidRDefault="00FF281B" w:rsidP="00FF281B">
      <w:pPr>
        <w:autoSpaceDE w:val="0"/>
        <w:autoSpaceDN w:val="0"/>
        <w:adjustRightInd w:val="0"/>
        <w:spacing w:after="0" w:line="240" w:lineRule="auto"/>
        <w:ind w:firstLine="0"/>
        <w:rPr>
          <w:rFonts w:asciiTheme="minorHAnsi" w:hAnsiTheme="minorHAnsi" w:cstheme="minorHAnsi"/>
          <w:b/>
          <w:i/>
        </w:rPr>
      </w:pPr>
      <w:r w:rsidRPr="0097150F">
        <w:rPr>
          <w:rFonts w:asciiTheme="minorHAnsi" w:hAnsiTheme="minorHAnsi" w:cstheme="minorHAnsi"/>
          <w:b/>
          <w:i/>
        </w:rPr>
        <w:t>Cultivo bacteriológico.</w:t>
      </w:r>
    </w:p>
    <w:p w14:paraId="5418AEA9" w14:textId="77777777" w:rsidR="00FF281B" w:rsidRPr="0097150F" w:rsidRDefault="00FF281B" w:rsidP="00FF281B">
      <w:pPr>
        <w:autoSpaceDE w:val="0"/>
        <w:autoSpaceDN w:val="0"/>
        <w:adjustRightInd w:val="0"/>
        <w:spacing w:after="0" w:line="240" w:lineRule="auto"/>
        <w:ind w:firstLine="0"/>
        <w:rPr>
          <w:rFonts w:asciiTheme="minorHAnsi" w:hAnsiTheme="minorHAnsi" w:cstheme="minorHAnsi"/>
        </w:rPr>
      </w:pPr>
    </w:p>
    <w:p w14:paraId="51F15A2B" w14:textId="1D5DFE40" w:rsidR="00FF281B" w:rsidRPr="0097150F" w:rsidRDefault="00FF281B" w:rsidP="00FF281B">
      <w:pPr>
        <w:autoSpaceDE w:val="0"/>
        <w:autoSpaceDN w:val="0"/>
        <w:adjustRightInd w:val="0"/>
        <w:spacing w:after="0" w:line="240" w:lineRule="auto"/>
        <w:ind w:firstLine="0"/>
        <w:rPr>
          <w:rFonts w:asciiTheme="minorHAnsi" w:hAnsiTheme="minorHAnsi" w:cstheme="minorHAnsi"/>
        </w:rPr>
      </w:pPr>
      <w:r w:rsidRPr="0097150F">
        <w:rPr>
          <w:rFonts w:asciiTheme="minorHAnsi" w:hAnsiTheme="minorHAnsi" w:cstheme="minorHAnsi"/>
        </w:rPr>
        <w:t>Las muestras fueron transportadas en hieleras al laboratorio de bacteriología del Departamento de microbiología</w:t>
      </w:r>
      <w:r w:rsidR="003B096B" w:rsidRPr="0097150F">
        <w:rPr>
          <w:rFonts w:asciiTheme="minorHAnsi" w:hAnsiTheme="minorHAnsi" w:cstheme="minorHAnsi"/>
        </w:rPr>
        <w:t xml:space="preserve"> de la Facultad de Medicina de la Universidad de El Salvador</w:t>
      </w:r>
      <w:r w:rsidRPr="0097150F">
        <w:rPr>
          <w:rFonts w:asciiTheme="minorHAnsi" w:hAnsiTheme="minorHAnsi" w:cstheme="minorHAnsi"/>
        </w:rPr>
        <w:t xml:space="preserve">, se cultivaron </w:t>
      </w:r>
      <w:r w:rsidR="002541DE" w:rsidRPr="0097150F">
        <w:rPr>
          <w:rFonts w:asciiTheme="minorHAnsi" w:hAnsiTheme="minorHAnsi" w:cstheme="minorHAnsi"/>
        </w:rPr>
        <w:t>durante la</w:t>
      </w:r>
      <w:r w:rsidRPr="0097150F">
        <w:rPr>
          <w:rFonts w:asciiTheme="minorHAnsi" w:hAnsiTheme="minorHAnsi" w:cstheme="minorHAnsi"/>
        </w:rPr>
        <w:t xml:space="preserve"> misma mañana de la recolección de la muestra, en medios apropiados para el aislamiento de la bacteria en estudio, Agar </w:t>
      </w:r>
      <w:proofErr w:type="spellStart"/>
      <w:r w:rsidRPr="0097150F">
        <w:rPr>
          <w:rFonts w:asciiTheme="minorHAnsi" w:hAnsiTheme="minorHAnsi" w:cstheme="minorHAnsi"/>
        </w:rPr>
        <w:t>Desoxicolato</w:t>
      </w:r>
      <w:proofErr w:type="spellEnd"/>
      <w:r w:rsidRPr="0097150F">
        <w:rPr>
          <w:rFonts w:asciiTheme="minorHAnsi" w:hAnsiTheme="minorHAnsi" w:cstheme="minorHAnsi"/>
        </w:rPr>
        <w:t xml:space="preserve"> Citrato, Agar </w:t>
      </w:r>
      <w:proofErr w:type="spellStart"/>
      <w:r w:rsidRPr="0097150F">
        <w:rPr>
          <w:rFonts w:asciiTheme="minorHAnsi" w:hAnsiTheme="minorHAnsi" w:cstheme="minorHAnsi"/>
        </w:rPr>
        <w:t>Tergitol</w:t>
      </w:r>
      <w:proofErr w:type="spellEnd"/>
      <w:r w:rsidRPr="0097150F">
        <w:rPr>
          <w:rFonts w:asciiTheme="minorHAnsi" w:hAnsiTheme="minorHAnsi" w:cstheme="minorHAnsi"/>
        </w:rPr>
        <w:t xml:space="preserve"> 7, Agar XLD, todos del laboratorio OXOID.</w:t>
      </w:r>
    </w:p>
    <w:p w14:paraId="331CF61E" w14:textId="77777777" w:rsidR="00FF281B" w:rsidRPr="0097150F" w:rsidRDefault="00FF281B" w:rsidP="00FF281B">
      <w:pPr>
        <w:autoSpaceDE w:val="0"/>
        <w:autoSpaceDN w:val="0"/>
        <w:adjustRightInd w:val="0"/>
        <w:spacing w:after="0" w:line="240" w:lineRule="auto"/>
        <w:ind w:firstLine="0"/>
        <w:rPr>
          <w:rFonts w:asciiTheme="minorHAnsi" w:hAnsiTheme="minorHAnsi" w:cstheme="minorHAnsi"/>
        </w:rPr>
      </w:pPr>
    </w:p>
    <w:p w14:paraId="791AB636" w14:textId="77777777" w:rsidR="00FF281B" w:rsidRPr="0097150F" w:rsidRDefault="00FF281B" w:rsidP="00FF281B">
      <w:pPr>
        <w:autoSpaceDE w:val="0"/>
        <w:autoSpaceDN w:val="0"/>
        <w:adjustRightInd w:val="0"/>
        <w:spacing w:after="0" w:line="240" w:lineRule="auto"/>
        <w:ind w:firstLine="0"/>
        <w:rPr>
          <w:rFonts w:asciiTheme="minorHAnsi" w:hAnsiTheme="minorHAnsi" w:cstheme="minorHAnsi"/>
        </w:rPr>
      </w:pPr>
      <w:r w:rsidRPr="0097150F">
        <w:rPr>
          <w:rFonts w:asciiTheme="minorHAnsi" w:hAnsiTheme="minorHAnsi" w:cstheme="minorHAnsi"/>
        </w:rPr>
        <w:t xml:space="preserve">Posteriormente a la incubación se tomaron de los medios de cultivo agar DC colonias lactosas negativas sospechosas, tanto por su morfología como por su olor, estas se sometieron a pruebas bioquímicas: TSI, Urea, Citrato, Movilidad, Voges-Proskauer y Rojo de Metilo. Se incubaron a 37° C por 24 horas. Las cepas identificadas fueron tipeadas con antisueros de </w:t>
      </w:r>
      <w:proofErr w:type="spellStart"/>
      <w:r w:rsidRPr="0097150F">
        <w:rPr>
          <w:rFonts w:asciiTheme="minorHAnsi" w:hAnsiTheme="minorHAnsi" w:cstheme="minorHAnsi"/>
        </w:rPr>
        <w:t>Difco</w:t>
      </w:r>
      <w:proofErr w:type="spellEnd"/>
      <w:r w:rsidRPr="0097150F">
        <w:rPr>
          <w:rFonts w:asciiTheme="minorHAnsi" w:hAnsiTheme="minorHAnsi" w:cstheme="minorHAnsi"/>
        </w:rPr>
        <w:t>. Las cepas aisladas se inocularon en agar nutritivo con el objeto de realizar posteriormente pruebas de sensibilidad por el método de difusión en agar.</w:t>
      </w:r>
    </w:p>
    <w:p w14:paraId="752A23BD" w14:textId="77777777" w:rsidR="008735EC" w:rsidRPr="0097150F" w:rsidRDefault="008735EC" w:rsidP="00FF281B">
      <w:pPr>
        <w:autoSpaceDE w:val="0"/>
        <w:autoSpaceDN w:val="0"/>
        <w:adjustRightInd w:val="0"/>
        <w:spacing w:after="0" w:line="240" w:lineRule="auto"/>
        <w:ind w:firstLine="0"/>
        <w:rPr>
          <w:rFonts w:asciiTheme="minorHAnsi" w:hAnsiTheme="minorHAnsi" w:cstheme="minorHAnsi"/>
          <w:b/>
        </w:rPr>
      </w:pPr>
    </w:p>
    <w:p w14:paraId="6CAA104E" w14:textId="7ED4964E" w:rsidR="00FF281B" w:rsidRPr="0097150F" w:rsidRDefault="00FF281B" w:rsidP="00FF281B">
      <w:pPr>
        <w:autoSpaceDE w:val="0"/>
        <w:autoSpaceDN w:val="0"/>
        <w:adjustRightInd w:val="0"/>
        <w:spacing w:after="0" w:line="240" w:lineRule="auto"/>
        <w:ind w:firstLine="0"/>
        <w:rPr>
          <w:rFonts w:asciiTheme="minorHAnsi" w:hAnsiTheme="minorHAnsi" w:cstheme="minorHAnsi"/>
          <w:b/>
          <w:i/>
        </w:rPr>
      </w:pPr>
      <w:r w:rsidRPr="0097150F">
        <w:rPr>
          <w:rFonts w:asciiTheme="minorHAnsi" w:hAnsiTheme="minorHAnsi" w:cstheme="minorHAnsi"/>
          <w:b/>
          <w:i/>
        </w:rPr>
        <w:t>Prueba de sensibilidad a los antimicrobianos</w:t>
      </w:r>
      <w:r w:rsidR="00380CDC" w:rsidRPr="0097150F">
        <w:rPr>
          <w:rFonts w:asciiTheme="minorHAnsi" w:hAnsiTheme="minorHAnsi" w:cstheme="minorHAnsi"/>
          <w:b/>
          <w:i/>
        </w:rPr>
        <w:t>:</w:t>
      </w:r>
    </w:p>
    <w:p w14:paraId="534069E9" w14:textId="77777777" w:rsidR="00FF281B" w:rsidRPr="0097150F" w:rsidRDefault="00FF281B" w:rsidP="00FF281B">
      <w:pPr>
        <w:autoSpaceDE w:val="0"/>
        <w:autoSpaceDN w:val="0"/>
        <w:adjustRightInd w:val="0"/>
        <w:spacing w:after="0" w:line="240" w:lineRule="auto"/>
        <w:ind w:firstLine="0"/>
        <w:rPr>
          <w:rFonts w:asciiTheme="minorHAnsi" w:hAnsiTheme="minorHAnsi" w:cstheme="minorHAnsi"/>
          <w:b/>
        </w:rPr>
      </w:pPr>
    </w:p>
    <w:p w14:paraId="692BE6EF" w14:textId="77777777" w:rsidR="00166A88" w:rsidRPr="0097150F" w:rsidRDefault="00FF281B" w:rsidP="00FF281B">
      <w:pPr>
        <w:autoSpaceDE w:val="0"/>
        <w:autoSpaceDN w:val="0"/>
        <w:adjustRightInd w:val="0"/>
        <w:spacing w:after="0" w:line="240" w:lineRule="auto"/>
        <w:ind w:firstLine="0"/>
        <w:rPr>
          <w:rFonts w:asciiTheme="minorHAnsi" w:hAnsiTheme="minorHAnsi" w:cstheme="minorHAnsi"/>
        </w:rPr>
      </w:pPr>
      <w:r w:rsidRPr="0097150F">
        <w:rPr>
          <w:rFonts w:asciiTheme="minorHAnsi" w:hAnsiTheme="minorHAnsi" w:cstheme="minorHAnsi"/>
        </w:rPr>
        <w:t xml:space="preserve">Esto se determinó por el método de difusión en agar de </w:t>
      </w:r>
      <w:proofErr w:type="spellStart"/>
      <w:r w:rsidRPr="0097150F">
        <w:rPr>
          <w:rFonts w:asciiTheme="minorHAnsi" w:hAnsiTheme="minorHAnsi" w:cstheme="minorHAnsi"/>
        </w:rPr>
        <w:t>Kirby</w:t>
      </w:r>
      <w:proofErr w:type="spellEnd"/>
      <w:r w:rsidRPr="0097150F">
        <w:rPr>
          <w:rFonts w:asciiTheme="minorHAnsi" w:hAnsiTheme="minorHAnsi" w:cstheme="minorHAnsi"/>
        </w:rPr>
        <w:t xml:space="preserve">-Bauer modificado, a partir de colonias aisladas obtenidas del agar </w:t>
      </w:r>
      <w:proofErr w:type="spellStart"/>
      <w:r w:rsidRPr="0097150F">
        <w:rPr>
          <w:rFonts w:asciiTheme="minorHAnsi" w:hAnsiTheme="minorHAnsi" w:cstheme="minorHAnsi"/>
        </w:rPr>
        <w:t>tripticasa</w:t>
      </w:r>
      <w:proofErr w:type="spellEnd"/>
      <w:r w:rsidRPr="0097150F">
        <w:rPr>
          <w:rFonts w:asciiTheme="minorHAnsi" w:hAnsiTheme="minorHAnsi" w:cstheme="minorHAnsi"/>
        </w:rPr>
        <w:t xml:space="preserve"> soya (TSA), se preparó la suspensión comparándola con la escala de </w:t>
      </w:r>
      <w:proofErr w:type="spellStart"/>
      <w:r w:rsidRPr="0097150F">
        <w:rPr>
          <w:rFonts w:asciiTheme="minorHAnsi" w:hAnsiTheme="minorHAnsi" w:cstheme="minorHAnsi"/>
        </w:rPr>
        <w:t>MacFarland</w:t>
      </w:r>
      <w:proofErr w:type="spellEnd"/>
      <w:r w:rsidRPr="0097150F">
        <w:rPr>
          <w:rFonts w:asciiTheme="minorHAnsi" w:hAnsiTheme="minorHAnsi" w:cstheme="minorHAnsi"/>
        </w:rPr>
        <w:t>, agar Mueller Hinton y 12 discos de antibiótico (Casa comercial BBL), se incubó a 37°C por 24 horas en medio aerobio. Dependiendo de los resultados se observó la capacidad que posee el antibiótico para inhibir in vitro el desarrollo bacteriano.</w:t>
      </w:r>
    </w:p>
    <w:p w14:paraId="637C101A" w14:textId="5C8DF158" w:rsidR="00B81D5B" w:rsidRPr="0097150F" w:rsidRDefault="005B486C" w:rsidP="00855614">
      <w:pPr>
        <w:pStyle w:val="Ttulo1"/>
        <w:widowControl/>
        <w:numPr>
          <w:ilvl w:val="0"/>
          <w:numId w:val="19"/>
        </w:numPr>
        <w:spacing w:before="58"/>
        <w:jc w:val="both"/>
        <w:rPr>
          <w:rStyle w:val="FontStyle13"/>
          <w:rFonts w:asciiTheme="minorHAnsi" w:hAnsiTheme="minorHAnsi" w:cstheme="minorHAnsi"/>
          <w:lang w:eastAsia="es-ES_tradnl"/>
        </w:rPr>
      </w:pPr>
      <w:r w:rsidRPr="0097150F">
        <w:rPr>
          <w:rFonts w:asciiTheme="minorHAnsi" w:hAnsiTheme="minorHAnsi" w:cstheme="minorHAnsi"/>
          <w:szCs w:val="22"/>
        </w:rPr>
        <w:t xml:space="preserve">RESULTADOS </w:t>
      </w:r>
    </w:p>
    <w:p w14:paraId="2982A132" w14:textId="3D0DA33A" w:rsidR="00B81D5B" w:rsidRPr="0097150F" w:rsidRDefault="00213A0E" w:rsidP="00B81D5B">
      <w:pPr>
        <w:pStyle w:val="Style2"/>
        <w:widowControl/>
        <w:spacing w:before="58" w:line="276" w:lineRule="auto"/>
        <w:ind w:firstLine="0"/>
        <w:rPr>
          <w:rStyle w:val="FontStyle13"/>
          <w:rFonts w:asciiTheme="minorHAnsi" w:hAnsiTheme="minorHAnsi" w:cstheme="minorHAnsi"/>
          <w:i w:val="0"/>
          <w:lang w:eastAsia="es-ES_tradnl"/>
        </w:rPr>
      </w:pPr>
      <w:r w:rsidRPr="0097150F">
        <w:rPr>
          <w:rStyle w:val="FontStyle13"/>
          <w:rFonts w:asciiTheme="minorHAnsi" w:hAnsiTheme="minorHAnsi" w:cstheme="minorHAnsi"/>
          <w:i w:val="0"/>
          <w:lang w:eastAsia="es-ES_tradnl"/>
        </w:rPr>
        <w:t xml:space="preserve"> </w:t>
      </w:r>
      <w:r w:rsidR="002B4944">
        <w:rPr>
          <w:rStyle w:val="FontStyle13"/>
          <w:rFonts w:asciiTheme="minorHAnsi" w:hAnsiTheme="minorHAnsi" w:cstheme="minorHAnsi"/>
          <w:i w:val="0"/>
          <w:lang w:eastAsia="es-ES_tradnl"/>
        </w:rPr>
        <w:t xml:space="preserve">En el servicio de </w:t>
      </w:r>
      <w:r w:rsidR="00B81D5B" w:rsidRPr="0097150F">
        <w:rPr>
          <w:rStyle w:val="FontStyle13"/>
          <w:rFonts w:asciiTheme="minorHAnsi" w:hAnsiTheme="minorHAnsi" w:cstheme="minorHAnsi"/>
          <w:i w:val="0"/>
          <w:lang w:eastAsia="es-ES_tradnl"/>
        </w:rPr>
        <w:t xml:space="preserve">emergencia del anexo del Hospital </w:t>
      </w:r>
      <w:r w:rsidR="00EF0301" w:rsidRPr="0097150F">
        <w:rPr>
          <w:rStyle w:val="FontStyle13"/>
          <w:rFonts w:asciiTheme="minorHAnsi" w:hAnsiTheme="minorHAnsi" w:cstheme="minorHAnsi"/>
          <w:i w:val="0"/>
          <w:lang w:eastAsia="es-ES_tradnl"/>
        </w:rPr>
        <w:t>Nacional de</w:t>
      </w:r>
      <w:r w:rsidR="00B81D5B" w:rsidRPr="0097150F">
        <w:rPr>
          <w:rStyle w:val="FontStyle13"/>
          <w:rFonts w:asciiTheme="minorHAnsi" w:hAnsiTheme="minorHAnsi" w:cstheme="minorHAnsi"/>
          <w:i w:val="0"/>
          <w:lang w:eastAsia="es-ES_tradnl"/>
        </w:rPr>
        <w:t xml:space="preserve"> Niños Benjamín Bloom, </w:t>
      </w:r>
      <w:r w:rsidR="002B4944">
        <w:rPr>
          <w:rStyle w:val="FontStyle13"/>
          <w:rFonts w:asciiTheme="minorHAnsi" w:hAnsiTheme="minorHAnsi" w:cstheme="minorHAnsi"/>
          <w:i w:val="0"/>
          <w:lang w:eastAsia="es-ES_tradnl"/>
        </w:rPr>
        <w:t xml:space="preserve">fueron atendidos lo niños que </w:t>
      </w:r>
      <w:r w:rsidR="00AE12EE">
        <w:rPr>
          <w:rStyle w:val="FontStyle13"/>
          <w:rFonts w:asciiTheme="minorHAnsi" w:hAnsiTheme="minorHAnsi" w:cstheme="minorHAnsi"/>
          <w:i w:val="0"/>
          <w:lang w:eastAsia="es-ES_tradnl"/>
        </w:rPr>
        <w:t>presentaron</w:t>
      </w:r>
      <w:r w:rsidR="002B4944">
        <w:rPr>
          <w:rStyle w:val="FontStyle13"/>
          <w:rFonts w:asciiTheme="minorHAnsi" w:hAnsiTheme="minorHAnsi" w:cstheme="minorHAnsi"/>
          <w:i w:val="0"/>
          <w:lang w:eastAsia="es-ES_tradnl"/>
        </w:rPr>
        <w:t xml:space="preserve"> </w:t>
      </w:r>
      <w:r w:rsidR="00B81D5B" w:rsidRPr="0097150F">
        <w:rPr>
          <w:rStyle w:val="FontStyle13"/>
          <w:rFonts w:asciiTheme="minorHAnsi" w:hAnsiTheme="minorHAnsi" w:cstheme="minorHAnsi"/>
          <w:i w:val="0"/>
          <w:lang w:eastAsia="es-ES_tradnl"/>
        </w:rPr>
        <w:t>cuadros diarr</w:t>
      </w:r>
      <w:r w:rsidR="002D2C96" w:rsidRPr="0097150F">
        <w:rPr>
          <w:rStyle w:val="FontStyle13"/>
          <w:rFonts w:asciiTheme="minorHAnsi" w:hAnsiTheme="minorHAnsi" w:cstheme="minorHAnsi"/>
          <w:i w:val="0"/>
          <w:lang w:eastAsia="es-ES_tradnl"/>
        </w:rPr>
        <w:t>e</w:t>
      </w:r>
      <w:r w:rsidR="00B81D5B" w:rsidRPr="0097150F">
        <w:rPr>
          <w:rStyle w:val="FontStyle13"/>
          <w:rFonts w:asciiTheme="minorHAnsi" w:hAnsiTheme="minorHAnsi" w:cstheme="minorHAnsi"/>
          <w:i w:val="0"/>
          <w:lang w:eastAsia="es-ES_tradnl"/>
        </w:rPr>
        <w:t xml:space="preserve">icos. </w:t>
      </w:r>
      <w:r w:rsidR="002D2C96" w:rsidRPr="0097150F">
        <w:rPr>
          <w:rStyle w:val="FontStyle13"/>
          <w:rFonts w:asciiTheme="minorHAnsi" w:hAnsiTheme="minorHAnsi" w:cstheme="minorHAnsi"/>
          <w:i w:val="0"/>
          <w:lang w:eastAsia="es-ES_tradnl"/>
        </w:rPr>
        <w:t>Con cada muestra s</w:t>
      </w:r>
      <w:r w:rsidR="00B81D5B" w:rsidRPr="0097150F">
        <w:rPr>
          <w:rStyle w:val="FontStyle13"/>
          <w:rFonts w:asciiTheme="minorHAnsi" w:hAnsiTheme="minorHAnsi" w:cstheme="minorHAnsi"/>
          <w:i w:val="0"/>
          <w:lang w:eastAsia="es-ES_tradnl"/>
        </w:rPr>
        <w:t>e procedió a realizar una siembra inicial en medios selectivos y diferenciales dur</w:t>
      </w:r>
      <w:r w:rsidR="003B096B" w:rsidRPr="0097150F">
        <w:rPr>
          <w:rStyle w:val="FontStyle13"/>
          <w:rFonts w:asciiTheme="minorHAnsi" w:hAnsiTheme="minorHAnsi" w:cstheme="minorHAnsi"/>
          <w:i w:val="0"/>
          <w:lang w:eastAsia="es-ES_tradnl"/>
        </w:rPr>
        <w:t xml:space="preserve">ante la mañana de la toma de la </w:t>
      </w:r>
      <w:r w:rsidR="00EF0301" w:rsidRPr="0097150F">
        <w:rPr>
          <w:rStyle w:val="FontStyle13"/>
          <w:rFonts w:asciiTheme="minorHAnsi" w:hAnsiTheme="minorHAnsi" w:cstheme="minorHAnsi"/>
          <w:i w:val="0"/>
          <w:lang w:eastAsia="es-ES_tradnl"/>
        </w:rPr>
        <w:t>muestra, para</w:t>
      </w:r>
      <w:r w:rsidR="00B81D5B" w:rsidRPr="0097150F">
        <w:rPr>
          <w:rStyle w:val="FontStyle13"/>
          <w:rFonts w:asciiTheme="minorHAnsi" w:hAnsiTheme="minorHAnsi" w:cstheme="minorHAnsi"/>
          <w:i w:val="0"/>
          <w:lang w:eastAsia="es-ES_tradnl"/>
        </w:rPr>
        <w:t xml:space="preserve"> investigar la bacteria en estudio. Mediante la observación macroscópica se pudo identificar colonias sospechosas a </w:t>
      </w:r>
      <w:proofErr w:type="spellStart"/>
      <w:r w:rsidR="00346CB8" w:rsidRPr="0097150F">
        <w:rPr>
          <w:rStyle w:val="FontStyle12"/>
          <w:rFonts w:asciiTheme="minorHAnsi" w:eastAsia="Calibri" w:hAnsiTheme="minorHAnsi" w:cstheme="minorHAnsi"/>
          <w:b w:val="0"/>
          <w:lang w:eastAsia="es-ES_tradnl"/>
        </w:rPr>
        <w:t>Shigella</w:t>
      </w:r>
      <w:proofErr w:type="spellEnd"/>
      <w:r w:rsidR="00B81D5B" w:rsidRPr="0097150F">
        <w:rPr>
          <w:rStyle w:val="FontStyle12"/>
          <w:rFonts w:asciiTheme="minorHAnsi" w:eastAsia="Calibri" w:hAnsiTheme="minorHAnsi" w:cstheme="minorHAnsi"/>
          <w:i w:val="0"/>
          <w:lang w:eastAsia="es-ES_tradnl"/>
        </w:rPr>
        <w:t xml:space="preserve"> </w:t>
      </w:r>
      <w:r w:rsidR="00B81D5B" w:rsidRPr="0097150F">
        <w:rPr>
          <w:rStyle w:val="FontStyle13"/>
          <w:rFonts w:asciiTheme="minorHAnsi" w:hAnsiTheme="minorHAnsi" w:cstheme="minorHAnsi"/>
          <w:i w:val="0"/>
          <w:lang w:eastAsia="es-ES_tradnl"/>
        </w:rPr>
        <w:t>a las cuale</w:t>
      </w:r>
      <w:r w:rsidR="003B096B" w:rsidRPr="0097150F">
        <w:rPr>
          <w:rStyle w:val="FontStyle13"/>
          <w:rFonts w:asciiTheme="minorHAnsi" w:hAnsiTheme="minorHAnsi" w:cstheme="minorHAnsi"/>
          <w:i w:val="0"/>
          <w:lang w:eastAsia="es-ES_tradnl"/>
        </w:rPr>
        <w:t>s posteriormente se les realizó</w:t>
      </w:r>
      <w:r w:rsidR="00B81D5B" w:rsidRPr="0097150F">
        <w:rPr>
          <w:rStyle w:val="FontStyle13"/>
          <w:rFonts w:asciiTheme="minorHAnsi" w:hAnsiTheme="minorHAnsi" w:cstheme="minorHAnsi"/>
          <w:i w:val="0"/>
          <w:lang w:eastAsia="es-ES_tradnl"/>
        </w:rPr>
        <w:t xml:space="preserve"> pruebas bioquímicas y serológicas</w:t>
      </w:r>
    </w:p>
    <w:p w14:paraId="136EB649" w14:textId="77777777" w:rsidR="00B81D5B" w:rsidRPr="0097150F" w:rsidRDefault="00B81D5B" w:rsidP="00B81D5B">
      <w:pPr>
        <w:pStyle w:val="Style2"/>
        <w:widowControl/>
        <w:spacing w:line="276" w:lineRule="auto"/>
        <w:ind w:left="720" w:right="38" w:firstLine="0"/>
        <w:rPr>
          <w:rStyle w:val="FontStyle11"/>
          <w:rFonts w:asciiTheme="minorHAnsi" w:eastAsia="Calibri" w:hAnsiTheme="minorHAnsi" w:cstheme="minorHAnsi"/>
          <w:b/>
          <w:lang w:eastAsia="es-ES_tradnl"/>
        </w:rPr>
      </w:pPr>
    </w:p>
    <w:p w14:paraId="5DED4BC7" w14:textId="57E6FFE1" w:rsidR="008B2F6D" w:rsidRPr="0097150F" w:rsidRDefault="00B81D5B" w:rsidP="00B81D5B">
      <w:pPr>
        <w:pStyle w:val="Style2"/>
        <w:widowControl/>
        <w:spacing w:before="67" w:line="276" w:lineRule="auto"/>
        <w:ind w:firstLine="0"/>
        <w:rPr>
          <w:rStyle w:val="FontStyle13"/>
          <w:rFonts w:asciiTheme="minorHAnsi" w:eastAsia="Calibri" w:hAnsiTheme="minorHAnsi" w:cstheme="minorHAnsi"/>
          <w:b/>
          <w:bCs/>
          <w:i w:val="0"/>
          <w:spacing w:val="-10"/>
          <w:lang w:eastAsia="es-ES_tradnl"/>
        </w:rPr>
      </w:pPr>
      <w:r w:rsidRPr="0097150F">
        <w:rPr>
          <w:rStyle w:val="FontStyle12"/>
          <w:rFonts w:asciiTheme="minorHAnsi" w:eastAsia="Calibri" w:hAnsiTheme="minorHAnsi" w:cstheme="minorHAnsi"/>
          <w:i w:val="0"/>
          <w:lang w:eastAsia="es-ES_tradnl"/>
        </w:rPr>
        <w:t>Cuadro 1. Casos positivos</w:t>
      </w:r>
      <w:r w:rsidR="004E55BE" w:rsidRPr="0097150F">
        <w:rPr>
          <w:rStyle w:val="FontStyle12"/>
          <w:rFonts w:asciiTheme="minorHAnsi" w:eastAsia="Calibri" w:hAnsiTheme="minorHAnsi" w:cstheme="minorHAnsi"/>
          <w:i w:val="0"/>
          <w:lang w:eastAsia="es-ES_tradnl"/>
        </w:rPr>
        <w:t xml:space="preserve"> de shigelosis </w:t>
      </w:r>
      <w:r w:rsidRPr="0097150F">
        <w:rPr>
          <w:rStyle w:val="FontStyle12"/>
          <w:rFonts w:asciiTheme="minorHAnsi" w:eastAsia="Calibri" w:hAnsiTheme="minorHAnsi" w:cstheme="minorHAnsi"/>
          <w:i w:val="0"/>
          <w:lang w:eastAsia="es-ES_tradnl"/>
        </w:rPr>
        <w:t xml:space="preserve">en </w:t>
      </w:r>
      <w:r w:rsidR="0003380E" w:rsidRPr="0097150F">
        <w:rPr>
          <w:rStyle w:val="FontStyle12"/>
          <w:rFonts w:asciiTheme="minorHAnsi" w:eastAsia="Calibri" w:hAnsiTheme="minorHAnsi" w:cstheme="minorHAnsi"/>
          <w:i w:val="0"/>
          <w:lang w:eastAsia="es-ES_tradnl"/>
        </w:rPr>
        <w:t xml:space="preserve">heces de </w:t>
      </w:r>
      <w:r w:rsidRPr="0097150F">
        <w:rPr>
          <w:rStyle w:val="FontStyle12"/>
          <w:rFonts w:asciiTheme="minorHAnsi" w:eastAsia="Calibri" w:hAnsiTheme="minorHAnsi" w:cstheme="minorHAnsi"/>
          <w:i w:val="0"/>
          <w:lang w:eastAsia="es-ES_tradnl"/>
        </w:rPr>
        <w:t>niños de cero a diez años que consultaron la emergencia del anexo del hospital Nacional de Niños Be</w:t>
      </w:r>
      <w:r w:rsidR="003B096B" w:rsidRPr="0097150F">
        <w:rPr>
          <w:rStyle w:val="FontStyle12"/>
          <w:rFonts w:asciiTheme="minorHAnsi" w:eastAsia="Calibri" w:hAnsiTheme="minorHAnsi" w:cstheme="minorHAnsi"/>
          <w:i w:val="0"/>
          <w:lang w:eastAsia="es-ES_tradnl"/>
        </w:rPr>
        <w:t xml:space="preserve">njamín Bloom en el período </w:t>
      </w:r>
      <w:r w:rsidR="002D2C96" w:rsidRPr="0097150F">
        <w:rPr>
          <w:rStyle w:val="FontStyle12"/>
          <w:rFonts w:asciiTheme="minorHAnsi" w:eastAsia="Calibri" w:hAnsiTheme="minorHAnsi" w:cstheme="minorHAnsi"/>
          <w:i w:val="0"/>
          <w:lang w:eastAsia="es-ES_tradnl"/>
        </w:rPr>
        <w:t>de enero</w:t>
      </w:r>
      <w:r w:rsidR="003B096B" w:rsidRPr="0097150F">
        <w:rPr>
          <w:rStyle w:val="FontStyle12"/>
          <w:rFonts w:asciiTheme="minorHAnsi" w:eastAsia="Calibri" w:hAnsiTheme="minorHAnsi" w:cstheme="minorHAnsi"/>
          <w:i w:val="0"/>
          <w:lang w:eastAsia="es-ES_tradnl"/>
        </w:rPr>
        <w:t xml:space="preserve"> de 2001 a d</w:t>
      </w:r>
      <w:r w:rsidRPr="0097150F">
        <w:rPr>
          <w:rStyle w:val="FontStyle12"/>
          <w:rFonts w:asciiTheme="minorHAnsi" w:eastAsia="Calibri" w:hAnsiTheme="minorHAnsi" w:cstheme="minorHAnsi"/>
          <w:i w:val="0"/>
          <w:lang w:eastAsia="es-ES_tradnl"/>
        </w:rPr>
        <w:t>iciembre de 2002</w:t>
      </w:r>
    </w:p>
    <w:tbl>
      <w:tblPr>
        <w:tblW w:w="0" w:type="auto"/>
        <w:tblInd w:w="40" w:type="dxa"/>
        <w:tblBorders>
          <w:top w:val="single" w:sz="4" w:space="0" w:color="auto"/>
          <w:bottom w:val="single" w:sz="4" w:space="0" w:color="auto"/>
        </w:tblBorders>
        <w:tblLayout w:type="fixed"/>
        <w:tblCellMar>
          <w:left w:w="40" w:type="dxa"/>
          <w:right w:w="40" w:type="dxa"/>
        </w:tblCellMar>
        <w:tblLook w:val="0000" w:firstRow="0" w:lastRow="0" w:firstColumn="0" w:lastColumn="0" w:noHBand="0" w:noVBand="0"/>
      </w:tblPr>
      <w:tblGrid>
        <w:gridCol w:w="2942"/>
        <w:gridCol w:w="2986"/>
        <w:gridCol w:w="3000"/>
      </w:tblGrid>
      <w:tr w:rsidR="007D6C9F" w:rsidRPr="0097150F" w14:paraId="6D229BB0" w14:textId="77777777" w:rsidTr="00140C8A">
        <w:tc>
          <w:tcPr>
            <w:tcW w:w="2942" w:type="dxa"/>
            <w:tcBorders>
              <w:top w:val="single" w:sz="4" w:space="0" w:color="auto"/>
              <w:bottom w:val="single" w:sz="4" w:space="0" w:color="auto"/>
            </w:tcBorders>
          </w:tcPr>
          <w:p w14:paraId="0AB0771A" w14:textId="4E2BA729" w:rsidR="00B81D5B" w:rsidRPr="0097150F" w:rsidRDefault="00B81D5B" w:rsidP="00F71712">
            <w:pPr>
              <w:pStyle w:val="Style5"/>
              <w:widowControl/>
              <w:spacing w:line="276" w:lineRule="auto"/>
              <w:ind w:left="941"/>
              <w:rPr>
                <w:rStyle w:val="FontStyle12"/>
                <w:rFonts w:asciiTheme="minorHAnsi" w:eastAsia="Calibri" w:hAnsiTheme="minorHAnsi" w:cstheme="minorHAnsi"/>
                <w:lang w:eastAsia="es-ES_tradnl"/>
              </w:rPr>
            </w:pPr>
            <w:r w:rsidRPr="0097150F">
              <w:rPr>
                <w:rStyle w:val="FontStyle12"/>
                <w:rFonts w:asciiTheme="minorHAnsi" w:eastAsia="Calibri" w:hAnsiTheme="minorHAnsi" w:cstheme="minorHAnsi"/>
                <w:lang w:eastAsia="es-ES_tradnl"/>
              </w:rPr>
              <w:t>CASOS</w:t>
            </w:r>
          </w:p>
        </w:tc>
        <w:tc>
          <w:tcPr>
            <w:tcW w:w="2986" w:type="dxa"/>
            <w:tcBorders>
              <w:top w:val="single" w:sz="4" w:space="0" w:color="auto"/>
              <w:bottom w:val="single" w:sz="4" w:space="0" w:color="auto"/>
            </w:tcBorders>
          </w:tcPr>
          <w:p w14:paraId="2ED5DBCA" w14:textId="77777777" w:rsidR="00B81D5B" w:rsidRPr="0097150F" w:rsidRDefault="00B81D5B" w:rsidP="00F71712">
            <w:pPr>
              <w:pStyle w:val="Style5"/>
              <w:widowControl/>
              <w:spacing w:line="276" w:lineRule="auto"/>
              <w:jc w:val="center"/>
              <w:rPr>
                <w:rStyle w:val="FontStyle12"/>
                <w:rFonts w:asciiTheme="minorHAnsi" w:eastAsia="Calibri" w:hAnsiTheme="minorHAnsi" w:cstheme="minorHAnsi"/>
                <w:lang w:eastAsia="es-ES_tradnl"/>
              </w:rPr>
            </w:pPr>
            <w:r w:rsidRPr="0097150F">
              <w:rPr>
                <w:rStyle w:val="FontStyle12"/>
                <w:rFonts w:asciiTheme="minorHAnsi" w:eastAsia="Calibri" w:hAnsiTheme="minorHAnsi" w:cstheme="minorHAnsi"/>
                <w:lang w:eastAsia="es-ES_tradnl"/>
              </w:rPr>
              <w:t>SHIGELOSIS</w:t>
            </w:r>
          </w:p>
        </w:tc>
        <w:tc>
          <w:tcPr>
            <w:tcW w:w="3000" w:type="dxa"/>
            <w:tcBorders>
              <w:top w:val="single" w:sz="4" w:space="0" w:color="auto"/>
              <w:bottom w:val="single" w:sz="4" w:space="0" w:color="auto"/>
            </w:tcBorders>
          </w:tcPr>
          <w:p w14:paraId="5D5DA8D3" w14:textId="77777777" w:rsidR="00B81D5B" w:rsidRPr="0097150F" w:rsidRDefault="00B81D5B" w:rsidP="00F71712">
            <w:pPr>
              <w:pStyle w:val="Style5"/>
              <w:widowControl/>
              <w:spacing w:line="276" w:lineRule="auto"/>
              <w:jc w:val="center"/>
              <w:rPr>
                <w:rStyle w:val="FontStyle12"/>
                <w:rFonts w:asciiTheme="minorHAnsi" w:eastAsia="Calibri" w:hAnsiTheme="minorHAnsi" w:cstheme="minorHAnsi"/>
                <w:lang w:eastAsia="es-ES_tradnl"/>
              </w:rPr>
            </w:pPr>
            <w:r w:rsidRPr="0097150F">
              <w:rPr>
                <w:rStyle w:val="FontStyle12"/>
                <w:rFonts w:asciiTheme="minorHAnsi" w:eastAsia="Calibri" w:hAnsiTheme="minorHAnsi" w:cstheme="minorHAnsi"/>
                <w:lang w:eastAsia="es-ES_tradnl"/>
              </w:rPr>
              <w:t>PORCENTAJE</w:t>
            </w:r>
          </w:p>
        </w:tc>
      </w:tr>
      <w:tr w:rsidR="007D6C9F" w:rsidRPr="0097150F" w14:paraId="0E49B468" w14:textId="77777777" w:rsidTr="00140C8A">
        <w:tc>
          <w:tcPr>
            <w:tcW w:w="2942" w:type="dxa"/>
            <w:tcBorders>
              <w:top w:val="single" w:sz="4" w:space="0" w:color="auto"/>
            </w:tcBorders>
          </w:tcPr>
          <w:p w14:paraId="63BBA480" w14:textId="77777777" w:rsidR="00B81D5B" w:rsidRPr="0097150F" w:rsidRDefault="00B81D5B" w:rsidP="00F71712">
            <w:pPr>
              <w:pStyle w:val="Style6"/>
              <w:widowControl/>
              <w:spacing w:line="276" w:lineRule="auto"/>
              <w:rPr>
                <w:rStyle w:val="FontStyle13"/>
                <w:rFonts w:asciiTheme="minorHAnsi" w:hAnsiTheme="minorHAnsi" w:cstheme="minorHAnsi"/>
                <w:lang w:eastAsia="es-ES_tradnl"/>
              </w:rPr>
            </w:pPr>
            <w:r w:rsidRPr="0097150F">
              <w:rPr>
                <w:rStyle w:val="FontStyle13"/>
                <w:rFonts w:asciiTheme="minorHAnsi" w:hAnsiTheme="minorHAnsi" w:cstheme="minorHAnsi"/>
                <w:lang w:eastAsia="es-ES_tradnl"/>
              </w:rPr>
              <w:t>POSITIVOS</w:t>
            </w:r>
          </w:p>
        </w:tc>
        <w:tc>
          <w:tcPr>
            <w:tcW w:w="2986" w:type="dxa"/>
            <w:tcBorders>
              <w:top w:val="single" w:sz="4" w:space="0" w:color="auto"/>
            </w:tcBorders>
          </w:tcPr>
          <w:p w14:paraId="30A29C31" w14:textId="77777777" w:rsidR="00B81D5B" w:rsidRPr="0097150F" w:rsidRDefault="00B81D5B" w:rsidP="00F71712">
            <w:pPr>
              <w:pStyle w:val="Style6"/>
              <w:widowControl/>
              <w:spacing w:line="276" w:lineRule="auto"/>
              <w:jc w:val="center"/>
              <w:rPr>
                <w:rStyle w:val="FontStyle13"/>
                <w:rFonts w:asciiTheme="minorHAnsi" w:hAnsiTheme="minorHAnsi" w:cstheme="minorHAnsi"/>
                <w:lang w:eastAsia="de-DE"/>
              </w:rPr>
            </w:pPr>
            <w:r w:rsidRPr="0097150F">
              <w:rPr>
                <w:rStyle w:val="FontStyle13"/>
                <w:rFonts w:asciiTheme="minorHAnsi" w:hAnsiTheme="minorHAnsi" w:cstheme="minorHAnsi"/>
                <w:lang w:eastAsia="de-DE"/>
              </w:rPr>
              <w:t>95</w:t>
            </w:r>
          </w:p>
        </w:tc>
        <w:tc>
          <w:tcPr>
            <w:tcW w:w="3000" w:type="dxa"/>
            <w:tcBorders>
              <w:top w:val="single" w:sz="4" w:space="0" w:color="auto"/>
            </w:tcBorders>
          </w:tcPr>
          <w:p w14:paraId="694EC789" w14:textId="12FD822E" w:rsidR="00B81D5B" w:rsidRPr="0097150F" w:rsidRDefault="008B2F6D" w:rsidP="00F71712">
            <w:pPr>
              <w:pStyle w:val="Style6"/>
              <w:widowControl/>
              <w:spacing w:line="276" w:lineRule="auto"/>
              <w:jc w:val="center"/>
              <w:rPr>
                <w:rStyle w:val="FontStyle13"/>
                <w:rFonts w:asciiTheme="minorHAnsi" w:hAnsiTheme="minorHAnsi" w:cstheme="minorHAnsi"/>
                <w:lang w:eastAsia="de-DE"/>
              </w:rPr>
            </w:pPr>
            <w:r w:rsidRPr="0097150F">
              <w:rPr>
                <w:rStyle w:val="FontStyle13"/>
                <w:rFonts w:asciiTheme="minorHAnsi" w:hAnsiTheme="minorHAnsi" w:cstheme="minorHAnsi"/>
                <w:lang w:eastAsia="de-DE"/>
              </w:rPr>
              <w:t>9.</w:t>
            </w:r>
            <w:r w:rsidR="00EF0301" w:rsidRPr="0097150F">
              <w:rPr>
                <w:rStyle w:val="FontStyle13"/>
                <w:rFonts w:asciiTheme="minorHAnsi" w:hAnsiTheme="minorHAnsi" w:cstheme="minorHAnsi"/>
                <w:lang w:eastAsia="de-DE"/>
              </w:rPr>
              <w:t>2</w:t>
            </w:r>
            <w:r w:rsidR="00B81D5B" w:rsidRPr="0097150F">
              <w:rPr>
                <w:rStyle w:val="FontStyle13"/>
                <w:rFonts w:asciiTheme="minorHAnsi" w:hAnsiTheme="minorHAnsi" w:cstheme="minorHAnsi"/>
                <w:lang w:eastAsia="de-DE"/>
              </w:rPr>
              <w:t>%</w:t>
            </w:r>
          </w:p>
        </w:tc>
      </w:tr>
      <w:tr w:rsidR="007D6C9F" w:rsidRPr="0097150F" w14:paraId="21C47C6F" w14:textId="77777777" w:rsidTr="00140C8A">
        <w:tc>
          <w:tcPr>
            <w:tcW w:w="2942" w:type="dxa"/>
            <w:tcBorders>
              <w:bottom w:val="single" w:sz="4" w:space="0" w:color="auto"/>
            </w:tcBorders>
          </w:tcPr>
          <w:p w14:paraId="3C9AA0E5" w14:textId="77777777" w:rsidR="00B81D5B" w:rsidRPr="0097150F" w:rsidRDefault="00B81D5B" w:rsidP="00F71712">
            <w:pPr>
              <w:pStyle w:val="Style6"/>
              <w:widowControl/>
              <w:spacing w:line="276" w:lineRule="auto"/>
              <w:rPr>
                <w:rStyle w:val="FontStyle13"/>
                <w:rFonts w:asciiTheme="minorHAnsi" w:hAnsiTheme="minorHAnsi" w:cstheme="minorHAnsi"/>
                <w:lang w:eastAsia="es-ES_tradnl"/>
              </w:rPr>
            </w:pPr>
            <w:r w:rsidRPr="0097150F">
              <w:rPr>
                <w:rStyle w:val="FontStyle13"/>
                <w:rFonts w:asciiTheme="minorHAnsi" w:hAnsiTheme="minorHAnsi" w:cstheme="minorHAnsi"/>
                <w:lang w:eastAsia="es-ES_tradnl"/>
              </w:rPr>
              <w:t>NEGATIVOS</w:t>
            </w:r>
          </w:p>
        </w:tc>
        <w:tc>
          <w:tcPr>
            <w:tcW w:w="2986" w:type="dxa"/>
            <w:tcBorders>
              <w:bottom w:val="single" w:sz="4" w:space="0" w:color="auto"/>
            </w:tcBorders>
          </w:tcPr>
          <w:p w14:paraId="131B43FE" w14:textId="38CA7504" w:rsidR="00B81D5B" w:rsidRPr="0097150F" w:rsidRDefault="00B81D5B" w:rsidP="00F71712">
            <w:pPr>
              <w:pStyle w:val="Style6"/>
              <w:widowControl/>
              <w:spacing w:line="276" w:lineRule="auto"/>
              <w:jc w:val="center"/>
              <w:rPr>
                <w:rStyle w:val="FontStyle13"/>
                <w:rFonts w:asciiTheme="minorHAnsi" w:hAnsiTheme="minorHAnsi" w:cstheme="minorHAnsi"/>
                <w:lang w:eastAsia="de-DE"/>
              </w:rPr>
            </w:pPr>
            <w:r w:rsidRPr="0097150F">
              <w:rPr>
                <w:rStyle w:val="FontStyle13"/>
                <w:rFonts w:asciiTheme="minorHAnsi" w:hAnsiTheme="minorHAnsi" w:cstheme="minorHAnsi"/>
                <w:lang w:eastAsia="de-DE"/>
              </w:rPr>
              <w:t>9</w:t>
            </w:r>
            <w:r w:rsidR="007D474E" w:rsidRPr="0097150F">
              <w:rPr>
                <w:rStyle w:val="FontStyle13"/>
                <w:rFonts w:asciiTheme="minorHAnsi" w:hAnsiTheme="minorHAnsi" w:cstheme="minorHAnsi"/>
                <w:lang w:eastAsia="de-DE"/>
              </w:rPr>
              <w:t>41</w:t>
            </w:r>
          </w:p>
        </w:tc>
        <w:tc>
          <w:tcPr>
            <w:tcW w:w="3000" w:type="dxa"/>
            <w:tcBorders>
              <w:bottom w:val="single" w:sz="4" w:space="0" w:color="auto"/>
            </w:tcBorders>
          </w:tcPr>
          <w:p w14:paraId="180C0FBD" w14:textId="247F5748" w:rsidR="00B81D5B" w:rsidRPr="0097150F" w:rsidRDefault="00B81D5B" w:rsidP="00F71712">
            <w:pPr>
              <w:pStyle w:val="Style6"/>
              <w:widowControl/>
              <w:spacing w:line="276" w:lineRule="auto"/>
              <w:jc w:val="center"/>
              <w:rPr>
                <w:rStyle w:val="FontStyle13"/>
                <w:rFonts w:asciiTheme="minorHAnsi" w:hAnsiTheme="minorHAnsi" w:cstheme="minorHAnsi"/>
                <w:lang w:eastAsia="de-DE"/>
              </w:rPr>
            </w:pPr>
            <w:r w:rsidRPr="0097150F">
              <w:rPr>
                <w:rStyle w:val="FontStyle13"/>
                <w:rFonts w:asciiTheme="minorHAnsi" w:hAnsiTheme="minorHAnsi" w:cstheme="minorHAnsi"/>
                <w:lang w:eastAsia="de-DE"/>
              </w:rPr>
              <w:t>9</w:t>
            </w:r>
            <w:r w:rsidR="007D474E" w:rsidRPr="0097150F">
              <w:rPr>
                <w:rStyle w:val="FontStyle13"/>
                <w:rFonts w:asciiTheme="minorHAnsi" w:hAnsiTheme="minorHAnsi" w:cstheme="minorHAnsi"/>
                <w:lang w:eastAsia="de-DE"/>
              </w:rPr>
              <w:t>8</w:t>
            </w:r>
            <w:r w:rsidRPr="0097150F">
              <w:rPr>
                <w:rStyle w:val="FontStyle13"/>
                <w:rFonts w:asciiTheme="minorHAnsi" w:hAnsiTheme="minorHAnsi" w:cstheme="minorHAnsi"/>
                <w:lang w:eastAsia="de-DE"/>
              </w:rPr>
              <w:t>%</w:t>
            </w:r>
          </w:p>
        </w:tc>
      </w:tr>
      <w:tr w:rsidR="00B81D5B" w:rsidRPr="0097150F" w14:paraId="5FFD4D82" w14:textId="77777777" w:rsidTr="00140C8A">
        <w:tc>
          <w:tcPr>
            <w:tcW w:w="2942" w:type="dxa"/>
            <w:tcBorders>
              <w:top w:val="single" w:sz="4" w:space="0" w:color="auto"/>
              <w:bottom w:val="single" w:sz="4" w:space="0" w:color="auto"/>
            </w:tcBorders>
          </w:tcPr>
          <w:p w14:paraId="09E67FB3" w14:textId="77777777" w:rsidR="00B81D5B" w:rsidRPr="0097150F" w:rsidRDefault="00B81D5B" w:rsidP="00F71712">
            <w:pPr>
              <w:pStyle w:val="Style6"/>
              <w:widowControl/>
              <w:spacing w:line="276" w:lineRule="auto"/>
              <w:rPr>
                <w:rStyle w:val="FontStyle13"/>
                <w:rFonts w:asciiTheme="minorHAnsi" w:hAnsiTheme="minorHAnsi" w:cstheme="minorHAnsi"/>
                <w:lang w:eastAsia="es-ES_tradnl"/>
              </w:rPr>
            </w:pPr>
            <w:r w:rsidRPr="0097150F">
              <w:rPr>
                <w:rStyle w:val="FontStyle13"/>
                <w:rFonts w:asciiTheme="minorHAnsi" w:hAnsiTheme="minorHAnsi" w:cstheme="minorHAnsi"/>
                <w:lang w:eastAsia="es-ES_tradnl"/>
              </w:rPr>
              <w:t>TOTAL</w:t>
            </w:r>
          </w:p>
        </w:tc>
        <w:tc>
          <w:tcPr>
            <w:tcW w:w="2986" w:type="dxa"/>
            <w:tcBorders>
              <w:top w:val="single" w:sz="4" w:space="0" w:color="auto"/>
              <w:bottom w:val="single" w:sz="4" w:space="0" w:color="auto"/>
            </w:tcBorders>
          </w:tcPr>
          <w:p w14:paraId="6ABDB38B" w14:textId="72314565" w:rsidR="00B81D5B" w:rsidRPr="0097150F" w:rsidRDefault="00B81D5B" w:rsidP="00F71712">
            <w:pPr>
              <w:pStyle w:val="Style6"/>
              <w:widowControl/>
              <w:spacing w:line="276" w:lineRule="auto"/>
              <w:jc w:val="center"/>
              <w:rPr>
                <w:rStyle w:val="FontStyle13"/>
                <w:rFonts w:asciiTheme="minorHAnsi" w:hAnsiTheme="minorHAnsi" w:cstheme="minorHAnsi"/>
                <w:lang w:eastAsia="de-DE"/>
              </w:rPr>
            </w:pPr>
            <w:r w:rsidRPr="0097150F">
              <w:rPr>
                <w:rStyle w:val="FontStyle13"/>
                <w:rFonts w:asciiTheme="minorHAnsi" w:hAnsiTheme="minorHAnsi" w:cstheme="minorHAnsi"/>
                <w:lang w:eastAsia="de-DE"/>
              </w:rPr>
              <w:t>10</w:t>
            </w:r>
            <w:r w:rsidR="008B2F6D" w:rsidRPr="0097150F">
              <w:rPr>
                <w:rStyle w:val="FontStyle13"/>
                <w:rFonts w:asciiTheme="minorHAnsi" w:hAnsiTheme="minorHAnsi" w:cstheme="minorHAnsi"/>
                <w:lang w:eastAsia="de-DE"/>
              </w:rPr>
              <w:t>36</w:t>
            </w:r>
          </w:p>
        </w:tc>
        <w:tc>
          <w:tcPr>
            <w:tcW w:w="3000" w:type="dxa"/>
            <w:tcBorders>
              <w:top w:val="single" w:sz="4" w:space="0" w:color="auto"/>
              <w:bottom w:val="single" w:sz="4" w:space="0" w:color="auto"/>
            </w:tcBorders>
          </w:tcPr>
          <w:p w14:paraId="0A9DBA36" w14:textId="77777777" w:rsidR="00B81D5B" w:rsidRPr="0097150F" w:rsidRDefault="00B81D5B" w:rsidP="00F71712">
            <w:pPr>
              <w:pStyle w:val="Style6"/>
              <w:widowControl/>
              <w:spacing w:line="276" w:lineRule="auto"/>
              <w:jc w:val="center"/>
              <w:rPr>
                <w:rStyle w:val="FontStyle13"/>
                <w:rFonts w:asciiTheme="minorHAnsi" w:hAnsiTheme="minorHAnsi" w:cstheme="minorHAnsi"/>
                <w:lang w:eastAsia="de-DE"/>
              </w:rPr>
            </w:pPr>
            <w:r w:rsidRPr="0097150F">
              <w:rPr>
                <w:rStyle w:val="FontStyle13"/>
                <w:rFonts w:asciiTheme="minorHAnsi" w:hAnsiTheme="minorHAnsi" w:cstheme="minorHAnsi"/>
                <w:lang w:eastAsia="de-DE"/>
              </w:rPr>
              <w:t>100%</w:t>
            </w:r>
          </w:p>
        </w:tc>
      </w:tr>
    </w:tbl>
    <w:p w14:paraId="07B8F9C3" w14:textId="77777777" w:rsidR="00380CDC" w:rsidRPr="0097150F" w:rsidRDefault="00380CDC" w:rsidP="008B2F6D">
      <w:pPr>
        <w:pStyle w:val="Style2"/>
        <w:widowControl/>
        <w:spacing w:line="276" w:lineRule="auto"/>
        <w:ind w:right="38" w:firstLine="0"/>
        <w:rPr>
          <w:rStyle w:val="FontStyle11"/>
          <w:rFonts w:asciiTheme="minorHAnsi" w:eastAsia="Calibri" w:hAnsiTheme="minorHAnsi" w:cstheme="minorHAnsi"/>
          <w:b/>
          <w:lang w:eastAsia="es-ES_tradnl"/>
        </w:rPr>
      </w:pPr>
    </w:p>
    <w:p w14:paraId="09781484" w14:textId="4843330C" w:rsidR="00EF0301" w:rsidRPr="0097150F" w:rsidRDefault="00EF0301" w:rsidP="00EF0301">
      <w:pPr>
        <w:pStyle w:val="Style5"/>
        <w:widowControl/>
        <w:spacing w:line="276" w:lineRule="auto"/>
        <w:rPr>
          <w:rStyle w:val="FontStyle13"/>
          <w:rFonts w:asciiTheme="minorHAnsi" w:hAnsiTheme="minorHAnsi" w:cstheme="minorHAnsi"/>
          <w:i w:val="0"/>
          <w:lang w:eastAsia="es-ES_tradnl"/>
        </w:rPr>
      </w:pPr>
      <w:r w:rsidRPr="0097150F">
        <w:rPr>
          <w:rStyle w:val="FontStyle13"/>
          <w:rFonts w:asciiTheme="minorHAnsi" w:hAnsiTheme="minorHAnsi" w:cstheme="minorHAnsi"/>
          <w:i w:val="0"/>
          <w:lang w:eastAsia="es-ES_tradnl"/>
        </w:rPr>
        <w:lastRenderedPageBreak/>
        <w:t xml:space="preserve">En el cuadro 1 puede apreciarse que el porcentaje de positividad de todos los casos atendidos fue de un </w:t>
      </w:r>
      <w:r w:rsidRPr="0097150F">
        <w:rPr>
          <w:rStyle w:val="FontStyle13"/>
          <w:rFonts w:asciiTheme="minorHAnsi" w:hAnsiTheme="minorHAnsi" w:cstheme="minorHAnsi"/>
          <w:b/>
          <w:i w:val="0"/>
          <w:lang w:eastAsia="es-ES_tradnl"/>
        </w:rPr>
        <w:t>9.2%</w:t>
      </w:r>
      <w:r w:rsidRPr="0097150F">
        <w:rPr>
          <w:rStyle w:val="FontStyle13"/>
          <w:rFonts w:asciiTheme="minorHAnsi" w:hAnsiTheme="minorHAnsi" w:cstheme="minorHAnsi"/>
          <w:i w:val="0"/>
          <w:lang w:eastAsia="es-ES_tradnl"/>
        </w:rPr>
        <w:t xml:space="preserve"> de un total de 1036 casos incluidos dentro del estudio.</w:t>
      </w:r>
    </w:p>
    <w:p w14:paraId="014B3D32" w14:textId="77777777" w:rsidR="00EF0301" w:rsidRPr="0097150F" w:rsidRDefault="00EF0301" w:rsidP="00444A67">
      <w:pPr>
        <w:pStyle w:val="Style2"/>
        <w:widowControl/>
        <w:spacing w:line="276" w:lineRule="auto"/>
        <w:ind w:right="38" w:firstLine="0"/>
        <w:rPr>
          <w:rStyle w:val="FontStyle11"/>
          <w:rFonts w:asciiTheme="minorHAnsi" w:eastAsia="Calibri" w:hAnsiTheme="minorHAnsi" w:cstheme="minorHAnsi"/>
          <w:b/>
          <w:lang w:eastAsia="es-ES_tradnl"/>
        </w:rPr>
      </w:pPr>
    </w:p>
    <w:p w14:paraId="7AF2FA8A" w14:textId="024C9104" w:rsidR="00B81D5B" w:rsidRPr="0097150F" w:rsidRDefault="00B81D5B" w:rsidP="00B81D5B">
      <w:pPr>
        <w:ind w:firstLine="0"/>
        <w:rPr>
          <w:rFonts w:asciiTheme="minorHAnsi" w:hAnsiTheme="minorHAnsi" w:cstheme="minorHAnsi"/>
          <w:b/>
        </w:rPr>
      </w:pPr>
      <w:r w:rsidRPr="0097150F">
        <w:rPr>
          <w:rFonts w:asciiTheme="minorHAnsi" w:hAnsiTheme="minorHAnsi" w:cstheme="minorHAnsi"/>
          <w:b/>
        </w:rPr>
        <w:t xml:space="preserve">Cuadro 2. Edades de los niños que consultaron por </w:t>
      </w:r>
      <w:r w:rsidR="002D2C96" w:rsidRPr="0097150F">
        <w:rPr>
          <w:rFonts w:asciiTheme="minorHAnsi" w:hAnsiTheme="minorHAnsi" w:cstheme="minorHAnsi"/>
          <w:b/>
        </w:rPr>
        <w:t>diarrea en</w:t>
      </w:r>
      <w:r w:rsidRPr="0097150F">
        <w:rPr>
          <w:rFonts w:asciiTheme="minorHAnsi" w:hAnsiTheme="minorHAnsi" w:cstheme="minorHAnsi"/>
          <w:b/>
        </w:rPr>
        <w:t xml:space="preserve"> la emergencia </w:t>
      </w:r>
      <w:r w:rsidR="00EF0301" w:rsidRPr="0097150F">
        <w:rPr>
          <w:rFonts w:asciiTheme="minorHAnsi" w:hAnsiTheme="minorHAnsi" w:cstheme="minorHAnsi"/>
          <w:b/>
        </w:rPr>
        <w:t>del anexo</w:t>
      </w:r>
      <w:r w:rsidRPr="0097150F">
        <w:rPr>
          <w:rFonts w:asciiTheme="minorHAnsi" w:hAnsiTheme="minorHAnsi" w:cstheme="minorHAnsi"/>
          <w:b/>
        </w:rPr>
        <w:t xml:space="preserve"> del Hospital Nacional de Niños Be</w:t>
      </w:r>
      <w:r w:rsidR="003B096B" w:rsidRPr="0097150F">
        <w:rPr>
          <w:rFonts w:asciiTheme="minorHAnsi" w:hAnsiTheme="minorHAnsi" w:cstheme="minorHAnsi"/>
          <w:b/>
        </w:rPr>
        <w:t xml:space="preserve">njamín </w:t>
      </w:r>
      <w:r w:rsidR="00B475FE" w:rsidRPr="0097150F">
        <w:rPr>
          <w:rFonts w:asciiTheme="minorHAnsi" w:hAnsiTheme="minorHAnsi" w:cstheme="minorHAnsi"/>
          <w:b/>
        </w:rPr>
        <w:t>Bloom en</w:t>
      </w:r>
      <w:r w:rsidR="003B096B" w:rsidRPr="0097150F">
        <w:rPr>
          <w:rFonts w:asciiTheme="minorHAnsi" w:hAnsiTheme="minorHAnsi" w:cstheme="minorHAnsi"/>
          <w:b/>
        </w:rPr>
        <w:t xml:space="preserve"> el periodo de enero de 2001 a diciembre</w:t>
      </w:r>
      <w:r w:rsidRPr="0097150F">
        <w:rPr>
          <w:rFonts w:asciiTheme="minorHAnsi" w:hAnsiTheme="minorHAnsi" w:cstheme="minorHAnsi"/>
          <w:b/>
        </w:rPr>
        <w:t xml:space="preserve"> de 2002.</w:t>
      </w:r>
    </w:p>
    <w:tbl>
      <w:tblPr>
        <w:tblpPr w:leftFromText="141" w:rightFromText="141" w:vertAnchor="text" w:horzAnchor="page" w:tblpX="2981" w:tblpY="242"/>
        <w:tblW w:w="0" w:type="auto"/>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949"/>
        <w:gridCol w:w="2910"/>
      </w:tblGrid>
      <w:tr w:rsidR="00A12DAA" w:rsidRPr="0097150F" w14:paraId="5C9EC8A0" w14:textId="77777777" w:rsidTr="00140C8A">
        <w:trPr>
          <w:trHeight w:val="397"/>
        </w:trPr>
        <w:tc>
          <w:tcPr>
            <w:tcW w:w="3949" w:type="dxa"/>
            <w:vMerge w:val="restart"/>
            <w:tcBorders>
              <w:top w:val="single" w:sz="4" w:space="0" w:color="auto"/>
              <w:bottom w:val="single" w:sz="4" w:space="0" w:color="auto"/>
            </w:tcBorders>
            <w:vAlign w:val="center"/>
            <w:hideMark/>
          </w:tcPr>
          <w:p w14:paraId="1ED46012" w14:textId="77777777" w:rsidR="00A12DAA" w:rsidRPr="0097150F" w:rsidRDefault="00A12DAA" w:rsidP="0003380E">
            <w:pPr>
              <w:spacing w:after="0" w:line="240" w:lineRule="auto"/>
              <w:ind w:firstLine="0"/>
              <w:jc w:val="center"/>
              <w:rPr>
                <w:rFonts w:asciiTheme="minorHAnsi" w:hAnsiTheme="minorHAnsi" w:cstheme="minorHAnsi"/>
                <w:b/>
                <w:bCs/>
                <w:sz w:val="20"/>
                <w:szCs w:val="20"/>
              </w:rPr>
            </w:pPr>
            <w:r w:rsidRPr="0097150F">
              <w:rPr>
                <w:rFonts w:asciiTheme="minorHAnsi" w:hAnsiTheme="minorHAnsi" w:cstheme="minorHAnsi"/>
                <w:b/>
                <w:bCs/>
                <w:sz w:val="20"/>
                <w:szCs w:val="20"/>
              </w:rPr>
              <w:t>EDAD DE NIÑOS EN AÑOS</w:t>
            </w:r>
          </w:p>
        </w:tc>
        <w:tc>
          <w:tcPr>
            <w:tcW w:w="2910" w:type="dxa"/>
            <w:vMerge w:val="restart"/>
            <w:tcBorders>
              <w:top w:val="single" w:sz="4" w:space="0" w:color="auto"/>
              <w:bottom w:val="single" w:sz="4" w:space="0" w:color="auto"/>
            </w:tcBorders>
            <w:vAlign w:val="center"/>
            <w:hideMark/>
          </w:tcPr>
          <w:p w14:paraId="5476621D" w14:textId="5CE4D76F" w:rsidR="00A12DAA" w:rsidRPr="0097150F" w:rsidRDefault="002D2C96" w:rsidP="0003380E">
            <w:pPr>
              <w:spacing w:after="0" w:line="240" w:lineRule="auto"/>
              <w:ind w:firstLine="0"/>
              <w:jc w:val="center"/>
              <w:rPr>
                <w:rFonts w:asciiTheme="minorHAnsi" w:hAnsiTheme="minorHAnsi" w:cstheme="minorHAnsi"/>
                <w:b/>
                <w:bCs/>
                <w:sz w:val="20"/>
                <w:szCs w:val="20"/>
              </w:rPr>
            </w:pPr>
            <w:r w:rsidRPr="0097150F">
              <w:rPr>
                <w:rFonts w:asciiTheme="minorHAnsi" w:hAnsiTheme="minorHAnsi" w:cstheme="minorHAnsi"/>
                <w:b/>
                <w:bCs/>
                <w:sz w:val="20"/>
                <w:szCs w:val="20"/>
              </w:rPr>
              <w:t>TOTAL,</w:t>
            </w:r>
            <w:r w:rsidR="00A12DAA" w:rsidRPr="0097150F">
              <w:rPr>
                <w:rFonts w:asciiTheme="minorHAnsi" w:hAnsiTheme="minorHAnsi" w:cstheme="minorHAnsi"/>
                <w:b/>
                <w:bCs/>
                <w:sz w:val="20"/>
                <w:szCs w:val="20"/>
              </w:rPr>
              <w:t xml:space="preserve"> DE NIÑOS</w:t>
            </w:r>
          </w:p>
        </w:tc>
      </w:tr>
      <w:tr w:rsidR="00F71C92" w:rsidRPr="0097150F" w14:paraId="032A8F57" w14:textId="77777777" w:rsidTr="00140C8A">
        <w:trPr>
          <w:trHeight w:val="248"/>
        </w:trPr>
        <w:tc>
          <w:tcPr>
            <w:tcW w:w="3949" w:type="dxa"/>
            <w:vMerge/>
            <w:tcBorders>
              <w:top w:val="nil"/>
              <w:bottom w:val="single" w:sz="4" w:space="0" w:color="auto"/>
            </w:tcBorders>
            <w:vAlign w:val="center"/>
            <w:hideMark/>
          </w:tcPr>
          <w:p w14:paraId="52839703" w14:textId="77777777" w:rsidR="00A12DAA" w:rsidRPr="0097150F" w:rsidRDefault="00A12DAA" w:rsidP="0003380E">
            <w:pPr>
              <w:spacing w:after="0" w:line="240" w:lineRule="auto"/>
              <w:ind w:firstLine="0"/>
              <w:rPr>
                <w:rFonts w:asciiTheme="minorHAnsi" w:hAnsiTheme="minorHAnsi" w:cstheme="minorHAnsi"/>
                <w:b/>
                <w:bCs/>
                <w:sz w:val="20"/>
                <w:szCs w:val="20"/>
              </w:rPr>
            </w:pPr>
          </w:p>
        </w:tc>
        <w:tc>
          <w:tcPr>
            <w:tcW w:w="2910" w:type="dxa"/>
            <w:vMerge/>
            <w:tcBorders>
              <w:top w:val="nil"/>
              <w:bottom w:val="single" w:sz="4" w:space="0" w:color="auto"/>
            </w:tcBorders>
            <w:vAlign w:val="center"/>
            <w:hideMark/>
          </w:tcPr>
          <w:p w14:paraId="1D4535B8" w14:textId="77777777" w:rsidR="00A12DAA" w:rsidRPr="0097150F" w:rsidRDefault="00A12DAA" w:rsidP="0003380E">
            <w:pPr>
              <w:spacing w:after="0" w:line="240" w:lineRule="auto"/>
              <w:ind w:firstLine="0"/>
              <w:rPr>
                <w:rFonts w:asciiTheme="minorHAnsi" w:hAnsiTheme="minorHAnsi" w:cstheme="minorHAnsi"/>
                <w:b/>
                <w:bCs/>
                <w:sz w:val="20"/>
                <w:szCs w:val="20"/>
              </w:rPr>
            </w:pPr>
          </w:p>
        </w:tc>
      </w:tr>
      <w:tr w:rsidR="00A12DAA" w:rsidRPr="0097150F" w14:paraId="61358CE6" w14:textId="77777777" w:rsidTr="00140C8A">
        <w:trPr>
          <w:trHeight w:val="18"/>
        </w:trPr>
        <w:tc>
          <w:tcPr>
            <w:tcW w:w="3949" w:type="dxa"/>
            <w:tcBorders>
              <w:top w:val="single" w:sz="4" w:space="0" w:color="auto"/>
            </w:tcBorders>
            <w:noWrap/>
            <w:vAlign w:val="center"/>
            <w:hideMark/>
          </w:tcPr>
          <w:p w14:paraId="12C9B8A0" w14:textId="77777777" w:rsidR="00A12DAA" w:rsidRPr="0097150F" w:rsidRDefault="00A12DAA" w:rsidP="0003380E">
            <w:pPr>
              <w:spacing w:after="0" w:line="240" w:lineRule="auto"/>
              <w:ind w:firstLine="0"/>
              <w:jc w:val="center"/>
              <w:rPr>
                <w:rFonts w:asciiTheme="minorHAnsi" w:hAnsiTheme="minorHAnsi" w:cstheme="minorHAnsi"/>
                <w:sz w:val="20"/>
                <w:szCs w:val="20"/>
              </w:rPr>
            </w:pPr>
            <w:proofErr w:type="gramStart"/>
            <w:r w:rsidRPr="0097150F">
              <w:rPr>
                <w:rFonts w:asciiTheme="minorHAnsi" w:hAnsiTheme="minorHAnsi" w:cstheme="minorHAnsi"/>
                <w:sz w:val="20"/>
                <w:szCs w:val="20"/>
              </w:rPr>
              <w:t>0  a</w:t>
            </w:r>
            <w:proofErr w:type="gramEnd"/>
            <w:r w:rsidRPr="0097150F">
              <w:rPr>
                <w:rFonts w:asciiTheme="minorHAnsi" w:hAnsiTheme="minorHAnsi" w:cstheme="minorHAnsi"/>
                <w:sz w:val="20"/>
                <w:szCs w:val="20"/>
              </w:rPr>
              <w:t xml:space="preserve"> &lt;  1</w:t>
            </w:r>
          </w:p>
        </w:tc>
        <w:tc>
          <w:tcPr>
            <w:tcW w:w="2910" w:type="dxa"/>
            <w:tcBorders>
              <w:top w:val="single" w:sz="4" w:space="0" w:color="auto"/>
            </w:tcBorders>
            <w:noWrap/>
            <w:vAlign w:val="bottom"/>
            <w:hideMark/>
          </w:tcPr>
          <w:p w14:paraId="5FBC988F" w14:textId="77777777" w:rsidR="00A12DAA" w:rsidRPr="0097150F" w:rsidRDefault="00A12DAA" w:rsidP="0003380E">
            <w:pPr>
              <w:spacing w:after="0" w:line="240" w:lineRule="auto"/>
              <w:ind w:firstLine="0"/>
              <w:jc w:val="center"/>
              <w:rPr>
                <w:rFonts w:asciiTheme="minorHAnsi" w:hAnsiTheme="minorHAnsi" w:cstheme="minorHAnsi"/>
                <w:sz w:val="20"/>
                <w:szCs w:val="20"/>
              </w:rPr>
            </w:pPr>
            <w:r w:rsidRPr="0097150F">
              <w:rPr>
                <w:rFonts w:asciiTheme="minorHAnsi" w:hAnsiTheme="minorHAnsi" w:cstheme="minorHAnsi"/>
                <w:sz w:val="20"/>
                <w:szCs w:val="20"/>
              </w:rPr>
              <w:t>499</w:t>
            </w:r>
          </w:p>
        </w:tc>
      </w:tr>
      <w:tr w:rsidR="00A12DAA" w:rsidRPr="0097150F" w14:paraId="14B75E08" w14:textId="77777777" w:rsidTr="00140C8A">
        <w:trPr>
          <w:trHeight w:val="18"/>
        </w:trPr>
        <w:tc>
          <w:tcPr>
            <w:tcW w:w="3949" w:type="dxa"/>
            <w:noWrap/>
            <w:vAlign w:val="center"/>
            <w:hideMark/>
          </w:tcPr>
          <w:p w14:paraId="5E6B436C" w14:textId="77777777" w:rsidR="00A12DAA" w:rsidRPr="0097150F" w:rsidRDefault="00A12DAA" w:rsidP="0003380E">
            <w:pPr>
              <w:spacing w:after="0" w:line="240" w:lineRule="auto"/>
              <w:ind w:firstLine="0"/>
              <w:jc w:val="center"/>
              <w:rPr>
                <w:rFonts w:asciiTheme="minorHAnsi" w:hAnsiTheme="minorHAnsi" w:cstheme="minorHAnsi"/>
                <w:sz w:val="20"/>
                <w:szCs w:val="20"/>
              </w:rPr>
            </w:pPr>
            <w:proofErr w:type="gramStart"/>
            <w:r w:rsidRPr="0097150F">
              <w:rPr>
                <w:rFonts w:asciiTheme="minorHAnsi" w:hAnsiTheme="minorHAnsi" w:cstheme="minorHAnsi"/>
                <w:sz w:val="20"/>
                <w:szCs w:val="20"/>
              </w:rPr>
              <w:t>1  a</w:t>
            </w:r>
            <w:proofErr w:type="gramEnd"/>
            <w:r w:rsidRPr="0097150F">
              <w:rPr>
                <w:rFonts w:asciiTheme="minorHAnsi" w:hAnsiTheme="minorHAnsi" w:cstheme="minorHAnsi"/>
                <w:sz w:val="20"/>
                <w:szCs w:val="20"/>
              </w:rPr>
              <w:t xml:space="preserve">  &lt;  2</w:t>
            </w:r>
          </w:p>
        </w:tc>
        <w:tc>
          <w:tcPr>
            <w:tcW w:w="2910" w:type="dxa"/>
            <w:noWrap/>
            <w:vAlign w:val="bottom"/>
            <w:hideMark/>
          </w:tcPr>
          <w:p w14:paraId="54066757" w14:textId="77777777" w:rsidR="00A12DAA" w:rsidRPr="0097150F" w:rsidRDefault="00A12DAA" w:rsidP="0003380E">
            <w:pPr>
              <w:spacing w:after="0" w:line="240" w:lineRule="auto"/>
              <w:ind w:firstLine="0"/>
              <w:jc w:val="center"/>
              <w:rPr>
                <w:rFonts w:asciiTheme="minorHAnsi" w:hAnsiTheme="minorHAnsi" w:cstheme="minorHAnsi"/>
                <w:sz w:val="20"/>
                <w:szCs w:val="20"/>
              </w:rPr>
            </w:pPr>
            <w:r w:rsidRPr="0097150F">
              <w:rPr>
                <w:rFonts w:asciiTheme="minorHAnsi" w:hAnsiTheme="minorHAnsi" w:cstheme="minorHAnsi"/>
                <w:sz w:val="20"/>
                <w:szCs w:val="20"/>
              </w:rPr>
              <w:t>237</w:t>
            </w:r>
          </w:p>
        </w:tc>
      </w:tr>
      <w:tr w:rsidR="00A12DAA" w:rsidRPr="0097150F" w14:paraId="2101FE01" w14:textId="77777777" w:rsidTr="00140C8A">
        <w:trPr>
          <w:trHeight w:val="18"/>
        </w:trPr>
        <w:tc>
          <w:tcPr>
            <w:tcW w:w="3949" w:type="dxa"/>
            <w:noWrap/>
            <w:vAlign w:val="center"/>
            <w:hideMark/>
          </w:tcPr>
          <w:p w14:paraId="599F222F" w14:textId="3A494970" w:rsidR="00A12DAA" w:rsidRPr="0097150F" w:rsidRDefault="00A12DAA" w:rsidP="0003380E">
            <w:pPr>
              <w:spacing w:after="0" w:line="240" w:lineRule="auto"/>
              <w:ind w:firstLine="0"/>
              <w:jc w:val="center"/>
              <w:rPr>
                <w:rFonts w:asciiTheme="minorHAnsi" w:hAnsiTheme="minorHAnsi" w:cstheme="minorHAnsi"/>
                <w:sz w:val="20"/>
                <w:szCs w:val="20"/>
              </w:rPr>
            </w:pPr>
            <w:r w:rsidRPr="0097150F">
              <w:rPr>
                <w:rFonts w:asciiTheme="minorHAnsi" w:hAnsiTheme="minorHAnsi" w:cstheme="minorHAnsi"/>
                <w:sz w:val="20"/>
                <w:szCs w:val="20"/>
              </w:rPr>
              <w:t xml:space="preserve">2   a </w:t>
            </w:r>
            <w:proofErr w:type="gramStart"/>
            <w:r w:rsidRPr="0097150F">
              <w:rPr>
                <w:rFonts w:asciiTheme="minorHAnsi" w:hAnsiTheme="minorHAnsi" w:cstheme="minorHAnsi"/>
                <w:sz w:val="20"/>
                <w:szCs w:val="20"/>
              </w:rPr>
              <w:t xml:space="preserve">&lt;  </w:t>
            </w:r>
            <w:r w:rsidR="0003380E" w:rsidRPr="0097150F">
              <w:rPr>
                <w:rFonts w:asciiTheme="minorHAnsi" w:hAnsiTheme="minorHAnsi" w:cstheme="minorHAnsi"/>
                <w:sz w:val="20"/>
                <w:szCs w:val="20"/>
              </w:rPr>
              <w:t>5</w:t>
            </w:r>
            <w:proofErr w:type="gramEnd"/>
          </w:p>
        </w:tc>
        <w:tc>
          <w:tcPr>
            <w:tcW w:w="2910" w:type="dxa"/>
            <w:noWrap/>
            <w:vAlign w:val="bottom"/>
            <w:hideMark/>
          </w:tcPr>
          <w:p w14:paraId="48EF57A4" w14:textId="2545104D" w:rsidR="00A12DAA" w:rsidRPr="0097150F" w:rsidRDefault="0003380E" w:rsidP="0003380E">
            <w:pPr>
              <w:spacing w:after="0" w:line="240" w:lineRule="auto"/>
              <w:ind w:firstLine="0"/>
              <w:jc w:val="center"/>
              <w:rPr>
                <w:rFonts w:asciiTheme="minorHAnsi" w:hAnsiTheme="minorHAnsi" w:cstheme="minorHAnsi"/>
                <w:sz w:val="20"/>
                <w:szCs w:val="20"/>
              </w:rPr>
            </w:pPr>
            <w:r w:rsidRPr="0097150F">
              <w:rPr>
                <w:rFonts w:asciiTheme="minorHAnsi" w:hAnsiTheme="minorHAnsi" w:cstheme="minorHAnsi"/>
                <w:sz w:val="20"/>
                <w:szCs w:val="20"/>
              </w:rPr>
              <w:t>176</w:t>
            </w:r>
          </w:p>
        </w:tc>
      </w:tr>
      <w:tr w:rsidR="0003380E" w:rsidRPr="0097150F" w14:paraId="6529C69F" w14:textId="77777777" w:rsidTr="00140C8A">
        <w:trPr>
          <w:trHeight w:val="18"/>
        </w:trPr>
        <w:tc>
          <w:tcPr>
            <w:tcW w:w="3949" w:type="dxa"/>
            <w:noWrap/>
            <w:vAlign w:val="center"/>
            <w:hideMark/>
          </w:tcPr>
          <w:p w14:paraId="46B0FF06" w14:textId="1628EF46" w:rsidR="0003380E" w:rsidRPr="0097150F" w:rsidRDefault="0003380E" w:rsidP="0003380E">
            <w:pPr>
              <w:spacing w:after="0" w:line="240" w:lineRule="auto"/>
              <w:ind w:firstLine="0"/>
              <w:jc w:val="center"/>
              <w:rPr>
                <w:rFonts w:asciiTheme="minorHAnsi" w:hAnsiTheme="minorHAnsi" w:cstheme="minorHAnsi"/>
                <w:sz w:val="20"/>
                <w:szCs w:val="20"/>
              </w:rPr>
            </w:pPr>
            <w:proofErr w:type="gramStart"/>
            <w:r w:rsidRPr="0097150F">
              <w:rPr>
                <w:rFonts w:asciiTheme="minorHAnsi" w:hAnsiTheme="minorHAnsi" w:cstheme="minorHAnsi"/>
                <w:sz w:val="20"/>
                <w:szCs w:val="20"/>
              </w:rPr>
              <w:t>3  a</w:t>
            </w:r>
            <w:proofErr w:type="gramEnd"/>
            <w:r w:rsidRPr="0097150F">
              <w:rPr>
                <w:rFonts w:asciiTheme="minorHAnsi" w:hAnsiTheme="minorHAnsi" w:cstheme="minorHAnsi"/>
                <w:sz w:val="20"/>
                <w:szCs w:val="20"/>
              </w:rPr>
              <w:t xml:space="preserve">  &lt;  4</w:t>
            </w:r>
          </w:p>
        </w:tc>
        <w:tc>
          <w:tcPr>
            <w:tcW w:w="2910" w:type="dxa"/>
            <w:noWrap/>
            <w:vAlign w:val="bottom"/>
            <w:hideMark/>
          </w:tcPr>
          <w:p w14:paraId="0F345190" w14:textId="53FC4552" w:rsidR="0003380E" w:rsidRPr="0097150F" w:rsidRDefault="0003380E" w:rsidP="0003380E">
            <w:pPr>
              <w:spacing w:after="0" w:line="240" w:lineRule="auto"/>
              <w:ind w:firstLine="0"/>
              <w:jc w:val="center"/>
              <w:rPr>
                <w:rFonts w:asciiTheme="minorHAnsi" w:hAnsiTheme="minorHAnsi" w:cstheme="minorHAnsi"/>
                <w:sz w:val="20"/>
                <w:szCs w:val="20"/>
              </w:rPr>
            </w:pPr>
            <w:r w:rsidRPr="0097150F">
              <w:rPr>
                <w:rFonts w:asciiTheme="minorHAnsi" w:hAnsiTheme="minorHAnsi" w:cstheme="minorHAnsi"/>
                <w:sz w:val="20"/>
                <w:szCs w:val="20"/>
              </w:rPr>
              <w:t>49</w:t>
            </w:r>
          </w:p>
        </w:tc>
      </w:tr>
      <w:tr w:rsidR="0003380E" w:rsidRPr="0097150F" w14:paraId="70AC23CD" w14:textId="77777777" w:rsidTr="00140C8A">
        <w:trPr>
          <w:trHeight w:val="18"/>
        </w:trPr>
        <w:tc>
          <w:tcPr>
            <w:tcW w:w="3949" w:type="dxa"/>
            <w:noWrap/>
            <w:vAlign w:val="center"/>
            <w:hideMark/>
          </w:tcPr>
          <w:p w14:paraId="0EB59C47" w14:textId="5D390B18" w:rsidR="0003380E" w:rsidRPr="0097150F" w:rsidRDefault="0003380E" w:rsidP="0003380E">
            <w:pPr>
              <w:spacing w:after="0" w:line="240" w:lineRule="auto"/>
              <w:ind w:firstLine="0"/>
              <w:jc w:val="center"/>
              <w:rPr>
                <w:rFonts w:asciiTheme="minorHAnsi" w:hAnsiTheme="minorHAnsi" w:cstheme="minorHAnsi"/>
                <w:sz w:val="20"/>
                <w:szCs w:val="20"/>
              </w:rPr>
            </w:pPr>
            <w:proofErr w:type="gramStart"/>
            <w:r w:rsidRPr="0097150F">
              <w:rPr>
                <w:rFonts w:asciiTheme="minorHAnsi" w:hAnsiTheme="minorHAnsi" w:cstheme="minorHAnsi"/>
                <w:sz w:val="20"/>
                <w:szCs w:val="20"/>
              </w:rPr>
              <w:t>4  a</w:t>
            </w:r>
            <w:proofErr w:type="gramEnd"/>
            <w:r w:rsidRPr="0097150F">
              <w:rPr>
                <w:rFonts w:asciiTheme="minorHAnsi" w:hAnsiTheme="minorHAnsi" w:cstheme="minorHAnsi"/>
                <w:sz w:val="20"/>
                <w:szCs w:val="20"/>
              </w:rPr>
              <w:t xml:space="preserve"> &lt;  5</w:t>
            </w:r>
          </w:p>
        </w:tc>
        <w:tc>
          <w:tcPr>
            <w:tcW w:w="2910" w:type="dxa"/>
            <w:noWrap/>
            <w:vAlign w:val="bottom"/>
            <w:hideMark/>
          </w:tcPr>
          <w:p w14:paraId="68391373" w14:textId="662F5E44" w:rsidR="0003380E" w:rsidRPr="0097150F" w:rsidRDefault="0003380E" w:rsidP="0003380E">
            <w:pPr>
              <w:spacing w:after="0" w:line="240" w:lineRule="auto"/>
              <w:ind w:firstLine="0"/>
              <w:jc w:val="center"/>
              <w:rPr>
                <w:rFonts w:asciiTheme="minorHAnsi" w:hAnsiTheme="minorHAnsi" w:cstheme="minorHAnsi"/>
                <w:sz w:val="20"/>
                <w:szCs w:val="20"/>
              </w:rPr>
            </w:pPr>
            <w:r w:rsidRPr="0097150F">
              <w:rPr>
                <w:rFonts w:asciiTheme="minorHAnsi" w:hAnsiTheme="minorHAnsi" w:cstheme="minorHAnsi"/>
                <w:sz w:val="20"/>
                <w:szCs w:val="20"/>
              </w:rPr>
              <w:t>33</w:t>
            </w:r>
          </w:p>
        </w:tc>
      </w:tr>
      <w:tr w:rsidR="0003380E" w:rsidRPr="0097150F" w14:paraId="4209549B" w14:textId="77777777" w:rsidTr="00140C8A">
        <w:trPr>
          <w:trHeight w:val="18"/>
        </w:trPr>
        <w:tc>
          <w:tcPr>
            <w:tcW w:w="3949" w:type="dxa"/>
            <w:noWrap/>
            <w:vAlign w:val="center"/>
            <w:hideMark/>
          </w:tcPr>
          <w:p w14:paraId="16E66770" w14:textId="33F4D1C6" w:rsidR="0003380E" w:rsidRPr="0097150F" w:rsidRDefault="0003380E" w:rsidP="0003380E">
            <w:pPr>
              <w:spacing w:after="0" w:line="240" w:lineRule="auto"/>
              <w:ind w:firstLine="0"/>
              <w:jc w:val="center"/>
              <w:rPr>
                <w:rFonts w:asciiTheme="minorHAnsi" w:hAnsiTheme="minorHAnsi" w:cstheme="minorHAnsi"/>
                <w:sz w:val="20"/>
                <w:szCs w:val="20"/>
              </w:rPr>
            </w:pPr>
            <w:proofErr w:type="gramStart"/>
            <w:r w:rsidRPr="0097150F">
              <w:rPr>
                <w:rFonts w:asciiTheme="minorHAnsi" w:hAnsiTheme="minorHAnsi" w:cstheme="minorHAnsi"/>
                <w:sz w:val="20"/>
                <w:szCs w:val="20"/>
              </w:rPr>
              <w:t>5  a</w:t>
            </w:r>
            <w:proofErr w:type="gramEnd"/>
            <w:r w:rsidRPr="0097150F">
              <w:rPr>
                <w:rFonts w:asciiTheme="minorHAnsi" w:hAnsiTheme="minorHAnsi" w:cstheme="minorHAnsi"/>
                <w:sz w:val="20"/>
                <w:szCs w:val="20"/>
              </w:rPr>
              <w:t xml:space="preserve">  &lt;  6</w:t>
            </w:r>
          </w:p>
        </w:tc>
        <w:tc>
          <w:tcPr>
            <w:tcW w:w="2910" w:type="dxa"/>
            <w:noWrap/>
            <w:vAlign w:val="bottom"/>
            <w:hideMark/>
          </w:tcPr>
          <w:p w14:paraId="201ADFD3" w14:textId="3E0E6D36" w:rsidR="0003380E" w:rsidRPr="0097150F" w:rsidRDefault="0003380E" w:rsidP="0003380E">
            <w:pPr>
              <w:spacing w:after="0" w:line="240" w:lineRule="auto"/>
              <w:ind w:firstLine="0"/>
              <w:jc w:val="center"/>
              <w:rPr>
                <w:rFonts w:asciiTheme="minorHAnsi" w:hAnsiTheme="minorHAnsi" w:cstheme="minorHAnsi"/>
                <w:sz w:val="20"/>
                <w:szCs w:val="20"/>
              </w:rPr>
            </w:pPr>
            <w:r w:rsidRPr="0097150F">
              <w:rPr>
                <w:rFonts w:asciiTheme="minorHAnsi" w:hAnsiTheme="minorHAnsi" w:cstheme="minorHAnsi"/>
                <w:sz w:val="20"/>
                <w:szCs w:val="20"/>
              </w:rPr>
              <w:t>23</w:t>
            </w:r>
          </w:p>
        </w:tc>
      </w:tr>
      <w:tr w:rsidR="0003380E" w:rsidRPr="0097150F" w14:paraId="09FA7BFB" w14:textId="77777777" w:rsidTr="00140C8A">
        <w:trPr>
          <w:trHeight w:val="18"/>
        </w:trPr>
        <w:tc>
          <w:tcPr>
            <w:tcW w:w="3949" w:type="dxa"/>
            <w:noWrap/>
            <w:vAlign w:val="center"/>
            <w:hideMark/>
          </w:tcPr>
          <w:p w14:paraId="7AFF8590" w14:textId="3D7DDC82" w:rsidR="0003380E" w:rsidRPr="0097150F" w:rsidRDefault="0003380E" w:rsidP="0003380E">
            <w:pPr>
              <w:spacing w:after="0" w:line="240" w:lineRule="auto"/>
              <w:ind w:firstLine="0"/>
              <w:jc w:val="center"/>
              <w:rPr>
                <w:rFonts w:asciiTheme="minorHAnsi" w:hAnsiTheme="minorHAnsi" w:cstheme="minorHAnsi"/>
                <w:sz w:val="20"/>
                <w:szCs w:val="20"/>
              </w:rPr>
            </w:pPr>
            <w:proofErr w:type="gramStart"/>
            <w:r w:rsidRPr="0097150F">
              <w:rPr>
                <w:rFonts w:asciiTheme="minorHAnsi" w:hAnsiTheme="minorHAnsi" w:cstheme="minorHAnsi"/>
                <w:sz w:val="20"/>
                <w:szCs w:val="20"/>
              </w:rPr>
              <w:t>6  a</w:t>
            </w:r>
            <w:proofErr w:type="gramEnd"/>
            <w:r w:rsidRPr="0097150F">
              <w:rPr>
                <w:rFonts w:asciiTheme="minorHAnsi" w:hAnsiTheme="minorHAnsi" w:cstheme="minorHAnsi"/>
                <w:sz w:val="20"/>
                <w:szCs w:val="20"/>
              </w:rPr>
              <w:t xml:space="preserve"> &lt;  7</w:t>
            </w:r>
          </w:p>
        </w:tc>
        <w:tc>
          <w:tcPr>
            <w:tcW w:w="2910" w:type="dxa"/>
            <w:noWrap/>
            <w:vAlign w:val="bottom"/>
            <w:hideMark/>
          </w:tcPr>
          <w:p w14:paraId="37B3DB8D" w14:textId="18C40532" w:rsidR="0003380E" w:rsidRPr="0097150F" w:rsidRDefault="0003380E" w:rsidP="0003380E">
            <w:pPr>
              <w:spacing w:after="0" w:line="240" w:lineRule="auto"/>
              <w:ind w:firstLine="0"/>
              <w:jc w:val="center"/>
              <w:rPr>
                <w:rFonts w:asciiTheme="minorHAnsi" w:hAnsiTheme="minorHAnsi" w:cstheme="minorHAnsi"/>
                <w:sz w:val="20"/>
                <w:szCs w:val="20"/>
              </w:rPr>
            </w:pPr>
            <w:r w:rsidRPr="0097150F">
              <w:rPr>
                <w:rFonts w:asciiTheme="minorHAnsi" w:hAnsiTheme="minorHAnsi" w:cstheme="minorHAnsi"/>
                <w:sz w:val="20"/>
                <w:szCs w:val="20"/>
              </w:rPr>
              <w:t>23</w:t>
            </w:r>
          </w:p>
        </w:tc>
      </w:tr>
      <w:tr w:rsidR="0003380E" w:rsidRPr="0097150F" w14:paraId="631387CA" w14:textId="77777777" w:rsidTr="00140C8A">
        <w:trPr>
          <w:trHeight w:val="18"/>
        </w:trPr>
        <w:tc>
          <w:tcPr>
            <w:tcW w:w="3949" w:type="dxa"/>
            <w:noWrap/>
            <w:vAlign w:val="center"/>
            <w:hideMark/>
          </w:tcPr>
          <w:p w14:paraId="6972F1CC" w14:textId="58B2B8B6" w:rsidR="0003380E" w:rsidRPr="0097150F" w:rsidRDefault="0003380E" w:rsidP="0003380E">
            <w:pPr>
              <w:spacing w:after="0" w:line="240" w:lineRule="auto"/>
              <w:ind w:firstLine="0"/>
              <w:jc w:val="center"/>
              <w:rPr>
                <w:rFonts w:asciiTheme="minorHAnsi" w:hAnsiTheme="minorHAnsi" w:cstheme="minorHAnsi"/>
                <w:sz w:val="20"/>
                <w:szCs w:val="20"/>
              </w:rPr>
            </w:pPr>
            <w:proofErr w:type="gramStart"/>
            <w:r w:rsidRPr="0097150F">
              <w:rPr>
                <w:rFonts w:asciiTheme="minorHAnsi" w:hAnsiTheme="minorHAnsi" w:cstheme="minorHAnsi"/>
                <w:sz w:val="20"/>
                <w:szCs w:val="20"/>
              </w:rPr>
              <w:t>7  a</w:t>
            </w:r>
            <w:proofErr w:type="gramEnd"/>
            <w:r w:rsidRPr="0097150F">
              <w:rPr>
                <w:rFonts w:asciiTheme="minorHAnsi" w:hAnsiTheme="minorHAnsi" w:cstheme="minorHAnsi"/>
                <w:sz w:val="20"/>
                <w:szCs w:val="20"/>
              </w:rPr>
              <w:t xml:space="preserve">  &lt;  8</w:t>
            </w:r>
          </w:p>
        </w:tc>
        <w:tc>
          <w:tcPr>
            <w:tcW w:w="2910" w:type="dxa"/>
            <w:noWrap/>
            <w:vAlign w:val="bottom"/>
            <w:hideMark/>
          </w:tcPr>
          <w:p w14:paraId="79B2FFFD" w14:textId="4B66C53A" w:rsidR="0003380E" w:rsidRPr="0097150F" w:rsidRDefault="0003380E" w:rsidP="0003380E">
            <w:pPr>
              <w:spacing w:after="0" w:line="240" w:lineRule="auto"/>
              <w:ind w:firstLine="0"/>
              <w:jc w:val="center"/>
              <w:rPr>
                <w:rFonts w:asciiTheme="minorHAnsi" w:hAnsiTheme="minorHAnsi" w:cstheme="minorHAnsi"/>
                <w:sz w:val="20"/>
                <w:szCs w:val="20"/>
              </w:rPr>
            </w:pPr>
            <w:r w:rsidRPr="0097150F">
              <w:rPr>
                <w:rFonts w:asciiTheme="minorHAnsi" w:hAnsiTheme="minorHAnsi" w:cstheme="minorHAnsi"/>
                <w:sz w:val="20"/>
                <w:szCs w:val="20"/>
              </w:rPr>
              <w:t>18</w:t>
            </w:r>
          </w:p>
        </w:tc>
      </w:tr>
      <w:tr w:rsidR="0003380E" w:rsidRPr="0097150F" w14:paraId="4C8A66EB" w14:textId="77777777" w:rsidTr="00140C8A">
        <w:trPr>
          <w:trHeight w:val="18"/>
        </w:trPr>
        <w:tc>
          <w:tcPr>
            <w:tcW w:w="3949" w:type="dxa"/>
            <w:noWrap/>
            <w:vAlign w:val="center"/>
            <w:hideMark/>
          </w:tcPr>
          <w:p w14:paraId="7F4D4C63" w14:textId="3438B8F4" w:rsidR="0003380E" w:rsidRPr="0097150F" w:rsidRDefault="0003380E" w:rsidP="0003380E">
            <w:pPr>
              <w:spacing w:after="0" w:line="240" w:lineRule="auto"/>
              <w:ind w:firstLine="0"/>
              <w:jc w:val="center"/>
              <w:rPr>
                <w:rFonts w:asciiTheme="minorHAnsi" w:hAnsiTheme="minorHAnsi" w:cstheme="minorHAnsi"/>
                <w:color w:val="EE0000"/>
                <w:sz w:val="20"/>
                <w:szCs w:val="20"/>
              </w:rPr>
            </w:pPr>
            <w:proofErr w:type="gramStart"/>
            <w:r w:rsidRPr="0097150F">
              <w:rPr>
                <w:rFonts w:asciiTheme="minorHAnsi" w:hAnsiTheme="minorHAnsi" w:cstheme="minorHAnsi"/>
                <w:sz w:val="20"/>
                <w:szCs w:val="20"/>
              </w:rPr>
              <w:t>8  a</w:t>
            </w:r>
            <w:proofErr w:type="gramEnd"/>
            <w:r w:rsidRPr="0097150F">
              <w:rPr>
                <w:rFonts w:asciiTheme="minorHAnsi" w:hAnsiTheme="minorHAnsi" w:cstheme="minorHAnsi"/>
                <w:sz w:val="20"/>
                <w:szCs w:val="20"/>
              </w:rPr>
              <w:t xml:space="preserve"> &lt;  9</w:t>
            </w:r>
          </w:p>
        </w:tc>
        <w:tc>
          <w:tcPr>
            <w:tcW w:w="2910" w:type="dxa"/>
            <w:noWrap/>
            <w:vAlign w:val="bottom"/>
            <w:hideMark/>
          </w:tcPr>
          <w:p w14:paraId="53786368" w14:textId="78A84BF1" w:rsidR="0003380E" w:rsidRPr="0097150F" w:rsidRDefault="0003380E" w:rsidP="0003380E">
            <w:pPr>
              <w:spacing w:after="0" w:line="240" w:lineRule="auto"/>
              <w:ind w:firstLine="0"/>
              <w:jc w:val="center"/>
              <w:rPr>
                <w:rFonts w:asciiTheme="minorHAnsi" w:hAnsiTheme="minorHAnsi" w:cstheme="minorHAnsi"/>
                <w:color w:val="EE0000"/>
                <w:sz w:val="20"/>
                <w:szCs w:val="20"/>
              </w:rPr>
            </w:pPr>
            <w:r w:rsidRPr="0097150F">
              <w:rPr>
                <w:rFonts w:asciiTheme="minorHAnsi" w:hAnsiTheme="minorHAnsi" w:cstheme="minorHAnsi"/>
                <w:sz w:val="20"/>
                <w:szCs w:val="20"/>
              </w:rPr>
              <w:t>16</w:t>
            </w:r>
          </w:p>
        </w:tc>
      </w:tr>
      <w:tr w:rsidR="0003380E" w:rsidRPr="0097150F" w14:paraId="0B4BB598" w14:textId="77777777" w:rsidTr="00140C8A">
        <w:trPr>
          <w:trHeight w:val="18"/>
        </w:trPr>
        <w:tc>
          <w:tcPr>
            <w:tcW w:w="3949" w:type="dxa"/>
            <w:noWrap/>
            <w:vAlign w:val="center"/>
            <w:hideMark/>
          </w:tcPr>
          <w:p w14:paraId="749B32EA" w14:textId="3486C43E" w:rsidR="0003380E" w:rsidRPr="0097150F" w:rsidRDefault="0003380E" w:rsidP="0003380E">
            <w:pPr>
              <w:spacing w:after="0" w:line="240" w:lineRule="auto"/>
              <w:ind w:firstLine="0"/>
              <w:jc w:val="center"/>
              <w:rPr>
                <w:rFonts w:asciiTheme="minorHAnsi" w:hAnsiTheme="minorHAnsi" w:cstheme="minorHAnsi"/>
                <w:color w:val="EE0000"/>
                <w:sz w:val="20"/>
                <w:szCs w:val="20"/>
              </w:rPr>
            </w:pPr>
            <w:proofErr w:type="gramStart"/>
            <w:r w:rsidRPr="0097150F">
              <w:rPr>
                <w:rFonts w:asciiTheme="minorHAnsi" w:hAnsiTheme="minorHAnsi" w:cstheme="minorHAnsi"/>
                <w:sz w:val="20"/>
                <w:szCs w:val="20"/>
              </w:rPr>
              <w:t>9  a</w:t>
            </w:r>
            <w:proofErr w:type="gramEnd"/>
            <w:r w:rsidRPr="0097150F">
              <w:rPr>
                <w:rFonts w:asciiTheme="minorHAnsi" w:hAnsiTheme="minorHAnsi" w:cstheme="minorHAnsi"/>
                <w:sz w:val="20"/>
                <w:szCs w:val="20"/>
              </w:rPr>
              <w:t xml:space="preserve">  &lt;  10</w:t>
            </w:r>
          </w:p>
        </w:tc>
        <w:tc>
          <w:tcPr>
            <w:tcW w:w="2910" w:type="dxa"/>
            <w:noWrap/>
            <w:vAlign w:val="bottom"/>
            <w:hideMark/>
          </w:tcPr>
          <w:p w14:paraId="00FD2A48" w14:textId="348033C5" w:rsidR="0003380E" w:rsidRPr="0097150F" w:rsidRDefault="0003380E" w:rsidP="0003380E">
            <w:pPr>
              <w:spacing w:after="0" w:line="240" w:lineRule="auto"/>
              <w:ind w:firstLine="0"/>
              <w:jc w:val="center"/>
              <w:rPr>
                <w:rFonts w:asciiTheme="minorHAnsi" w:hAnsiTheme="minorHAnsi" w:cstheme="minorHAnsi"/>
                <w:color w:val="EE0000"/>
                <w:sz w:val="20"/>
                <w:szCs w:val="20"/>
              </w:rPr>
            </w:pPr>
            <w:r w:rsidRPr="0097150F">
              <w:rPr>
                <w:rFonts w:asciiTheme="minorHAnsi" w:hAnsiTheme="minorHAnsi" w:cstheme="minorHAnsi"/>
                <w:sz w:val="20"/>
                <w:szCs w:val="20"/>
              </w:rPr>
              <w:t>18</w:t>
            </w:r>
          </w:p>
        </w:tc>
      </w:tr>
      <w:tr w:rsidR="0003380E" w:rsidRPr="0097150F" w14:paraId="0EABCADC" w14:textId="77777777" w:rsidTr="00140C8A">
        <w:trPr>
          <w:trHeight w:val="165"/>
        </w:trPr>
        <w:tc>
          <w:tcPr>
            <w:tcW w:w="3949" w:type="dxa"/>
            <w:noWrap/>
            <w:vAlign w:val="center"/>
            <w:hideMark/>
          </w:tcPr>
          <w:p w14:paraId="72824CDA" w14:textId="2AAB6657" w:rsidR="0003380E" w:rsidRPr="0097150F" w:rsidRDefault="0003380E" w:rsidP="0003380E">
            <w:pPr>
              <w:spacing w:after="0" w:line="240" w:lineRule="auto"/>
              <w:ind w:firstLine="0"/>
              <w:jc w:val="center"/>
              <w:rPr>
                <w:rFonts w:asciiTheme="minorHAnsi" w:hAnsiTheme="minorHAnsi" w:cstheme="minorHAnsi"/>
                <w:b/>
                <w:bCs/>
                <w:sz w:val="20"/>
                <w:szCs w:val="20"/>
              </w:rPr>
            </w:pPr>
            <w:proofErr w:type="gramStart"/>
            <w:r w:rsidRPr="0097150F">
              <w:rPr>
                <w:rFonts w:asciiTheme="minorHAnsi" w:hAnsiTheme="minorHAnsi" w:cstheme="minorHAnsi"/>
                <w:color w:val="EE0000"/>
                <w:sz w:val="20"/>
                <w:szCs w:val="20"/>
              </w:rPr>
              <w:t>10  a</w:t>
            </w:r>
            <w:proofErr w:type="gramEnd"/>
            <w:r w:rsidRPr="0097150F">
              <w:rPr>
                <w:rFonts w:asciiTheme="minorHAnsi" w:hAnsiTheme="minorHAnsi" w:cstheme="minorHAnsi"/>
                <w:color w:val="EE0000"/>
                <w:sz w:val="20"/>
                <w:szCs w:val="20"/>
              </w:rPr>
              <w:t xml:space="preserve"> &lt;  11</w:t>
            </w:r>
          </w:p>
        </w:tc>
        <w:tc>
          <w:tcPr>
            <w:tcW w:w="2910" w:type="dxa"/>
            <w:noWrap/>
            <w:vAlign w:val="bottom"/>
            <w:hideMark/>
          </w:tcPr>
          <w:p w14:paraId="0BCB3B3A" w14:textId="6DC28EFC" w:rsidR="0003380E" w:rsidRPr="0097150F" w:rsidRDefault="0003380E" w:rsidP="0003380E">
            <w:pPr>
              <w:spacing w:after="0" w:line="240" w:lineRule="auto"/>
              <w:ind w:firstLine="0"/>
              <w:jc w:val="center"/>
              <w:rPr>
                <w:rFonts w:asciiTheme="minorHAnsi" w:hAnsiTheme="minorHAnsi" w:cstheme="minorHAnsi"/>
                <w:b/>
                <w:bCs/>
                <w:sz w:val="20"/>
                <w:szCs w:val="20"/>
              </w:rPr>
            </w:pPr>
            <w:r w:rsidRPr="0097150F">
              <w:rPr>
                <w:rFonts w:asciiTheme="minorHAnsi" w:hAnsiTheme="minorHAnsi" w:cstheme="minorHAnsi"/>
                <w:color w:val="EE0000"/>
                <w:sz w:val="20"/>
                <w:szCs w:val="20"/>
              </w:rPr>
              <w:t>11</w:t>
            </w:r>
          </w:p>
        </w:tc>
      </w:tr>
      <w:tr w:rsidR="0003380E" w:rsidRPr="0097150F" w14:paraId="435A6C74" w14:textId="77777777" w:rsidTr="00140C8A">
        <w:trPr>
          <w:trHeight w:val="18"/>
        </w:trPr>
        <w:tc>
          <w:tcPr>
            <w:tcW w:w="3949" w:type="dxa"/>
            <w:tcBorders>
              <w:bottom w:val="single" w:sz="4" w:space="0" w:color="auto"/>
            </w:tcBorders>
            <w:noWrap/>
            <w:vAlign w:val="center"/>
          </w:tcPr>
          <w:p w14:paraId="53232DE3" w14:textId="7EFF811E" w:rsidR="0003380E" w:rsidRPr="0097150F" w:rsidRDefault="0003380E" w:rsidP="0003380E">
            <w:pPr>
              <w:spacing w:after="0" w:line="240" w:lineRule="auto"/>
              <w:ind w:firstLine="0"/>
              <w:jc w:val="center"/>
              <w:rPr>
                <w:rFonts w:asciiTheme="minorHAnsi" w:hAnsiTheme="minorHAnsi" w:cstheme="minorHAnsi"/>
                <w:color w:val="EE0000"/>
                <w:sz w:val="20"/>
                <w:szCs w:val="20"/>
              </w:rPr>
            </w:pPr>
            <w:proofErr w:type="gramStart"/>
            <w:r w:rsidRPr="0097150F">
              <w:rPr>
                <w:rFonts w:asciiTheme="minorHAnsi" w:hAnsiTheme="minorHAnsi" w:cstheme="minorHAnsi"/>
                <w:color w:val="EE0000"/>
                <w:sz w:val="20"/>
                <w:szCs w:val="20"/>
              </w:rPr>
              <w:t>11  a</w:t>
            </w:r>
            <w:proofErr w:type="gramEnd"/>
            <w:r w:rsidRPr="0097150F">
              <w:rPr>
                <w:rFonts w:asciiTheme="minorHAnsi" w:hAnsiTheme="minorHAnsi" w:cstheme="minorHAnsi"/>
                <w:color w:val="EE0000"/>
                <w:sz w:val="20"/>
                <w:szCs w:val="20"/>
              </w:rPr>
              <w:t xml:space="preserve">  &lt;  12</w:t>
            </w:r>
          </w:p>
        </w:tc>
        <w:tc>
          <w:tcPr>
            <w:tcW w:w="2910" w:type="dxa"/>
            <w:tcBorders>
              <w:bottom w:val="single" w:sz="4" w:space="0" w:color="auto"/>
            </w:tcBorders>
            <w:noWrap/>
            <w:vAlign w:val="bottom"/>
          </w:tcPr>
          <w:p w14:paraId="07A440E6" w14:textId="2B095A14" w:rsidR="0003380E" w:rsidRPr="0097150F" w:rsidRDefault="0003380E" w:rsidP="0003380E">
            <w:pPr>
              <w:spacing w:after="0" w:line="240" w:lineRule="auto"/>
              <w:ind w:firstLine="0"/>
              <w:jc w:val="center"/>
              <w:rPr>
                <w:rFonts w:asciiTheme="minorHAnsi" w:hAnsiTheme="minorHAnsi" w:cstheme="minorHAnsi"/>
                <w:color w:val="EE0000"/>
                <w:sz w:val="20"/>
                <w:szCs w:val="20"/>
              </w:rPr>
            </w:pPr>
            <w:r w:rsidRPr="0097150F">
              <w:rPr>
                <w:rFonts w:asciiTheme="minorHAnsi" w:hAnsiTheme="minorHAnsi" w:cstheme="minorHAnsi"/>
                <w:color w:val="EE0000"/>
                <w:sz w:val="20"/>
                <w:szCs w:val="20"/>
              </w:rPr>
              <w:t>15</w:t>
            </w:r>
          </w:p>
        </w:tc>
      </w:tr>
      <w:tr w:rsidR="0003380E" w:rsidRPr="0097150F" w14:paraId="258C429A" w14:textId="77777777" w:rsidTr="00140C8A">
        <w:trPr>
          <w:trHeight w:val="165"/>
        </w:trPr>
        <w:tc>
          <w:tcPr>
            <w:tcW w:w="3949" w:type="dxa"/>
            <w:tcBorders>
              <w:top w:val="single" w:sz="4" w:space="0" w:color="auto"/>
              <w:bottom w:val="single" w:sz="4" w:space="0" w:color="auto"/>
            </w:tcBorders>
            <w:noWrap/>
            <w:vAlign w:val="bottom"/>
          </w:tcPr>
          <w:p w14:paraId="45B1E2A2" w14:textId="10E3E29E" w:rsidR="0003380E" w:rsidRPr="0097150F" w:rsidRDefault="0003380E" w:rsidP="0003380E">
            <w:pPr>
              <w:spacing w:after="0" w:line="240" w:lineRule="auto"/>
              <w:ind w:firstLine="0"/>
              <w:jc w:val="center"/>
              <w:rPr>
                <w:rFonts w:asciiTheme="minorHAnsi" w:hAnsiTheme="minorHAnsi" w:cstheme="minorHAnsi"/>
                <w:b/>
                <w:bCs/>
                <w:sz w:val="20"/>
                <w:szCs w:val="20"/>
              </w:rPr>
            </w:pPr>
            <w:r w:rsidRPr="0097150F">
              <w:rPr>
                <w:rFonts w:asciiTheme="minorHAnsi" w:hAnsiTheme="minorHAnsi" w:cstheme="minorHAnsi"/>
                <w:b/>
                <w:bCs/>
                <w:sz w:val="20"/>
                <w:szCs w:val="20"/>
              </w:rPr>
              <w:t>TOTAL</w:t>
            </w:r>
          </w:p>
        </w:tc>
        <w:tc>
          <w:tcPr>
            <w:tcW w:w="2910" w:type="dxa"/>
            <w:tcBorders>
              <w:top w:val="single" w:sz="4" w:space="0" w:color="auto"/>
              <w:bottom w:val="single" w:sz="4" w:space="0" w:color="auto"/>
            </w:tcBorders>
            <w:noWrap/>
            <w:vAlign w:val="bottom"/>
          </w:tcPr>
          <w:p w14:paraId="54503EF6" w14:textId="1179849E" w:rsidR="0003380E" w:rsidRPr="0097150F" w:rsidRDefault="0003380E" w:rsidP="0003380E">
            <w:pPr>
              <w:spacing w:after="0" w:line="240" w:lineRule="auto"/>
              <w:ind w:firstLine="0"/>
              <w:jc w:val="center"/>
              <w:rPr>
                <w:rFonts w:asciiTheme="minorHAnsi" w:hAnsiTheme="minorHAnsi" w:cstheme="minorHAnsi"/>
                <w:b/>
                <w:bCs/>
                <w:sz w:val="20"/>
                <w:szCs w:val="20"/>
              </w:rPr>
            </w:pPr>
            <w:r w:rsidRPr="0097150F">
              <w:rPr>
                <w:rFonts w:asciiTheme="minorHAnsi" w:hAnsiTheme="minorHAnsi" w:cstheme="minorHAnsi"/>
                <w:b/>
                <w:bCs/>
                <w:sz w:val="20"/>
                <w:szCs w:val="20"/>
              </w:rPr>
              <w:t>1036</w:t>
            </w:r>
          </w:p>
        </w:tc>
      </w:tr>
    </w:tbl>
    <w:p w14:paraId="61F15D49" w14:textId="77777777" w:rsidR="003B096B" w:rsidRPr="0097150F" w:rsidRDefault="003B096B" w:rsidP="00A12DAA">
      <w:pPr>
        <w:ind w:firstLine="0"/>
        <w:rPr>
          <w:rStyle w:val="FontStyle13"/>
          <w:rFonts w:asciiTheme="minorHAnsi" w:hAnsiTheme="minorHAnsi" w:cstheme="minorHAnsi"/>
          <w:i w:val="0"/>
          <w:lang w:eastAsia="es-ES_tradnl"/>
        </w:rPr>
      </w:pPr>
    </w:p>
    <w:p w14:paraId="3F94B400" w14:textId="77777777" w:rsidR="00A12DAA" w:rsidRPr="0097150F" w:rsidRDefault="00A12DAA" w:rsidP="00A12DAA">
      <w:pPr>
        <w:ind w:firstLine="0"/>
        <w:rPr>
          <w:rStyle w:val="FontStyle13"/>
          <w:rFonts w:asciiTheme="minorHAnsi" w:hAnsiTheme="minorHAnsi" w:cstheme="minorHAnsi"/>
          <w:i w:val="0"/>
          <w:lang w:eastAsia="es-ES_tradnl"/>
        </w:rPr>
      </w:pPr>
    </w:p>
    <w:p w14:paraId="4CF259A2" w14:textId="77777777" w:rsidR="00A12DAA" w:rsidRPr="0097150F" w:rsidRDefault="00A12DAA" w:rsidP="00A12DAA">
      <w:pPr>
        <w:ind w:firstLine="0"/>
        <w:rPr>
          <w:rStyle w:val="FontStyle13"/>
          <w:rFonts w:asciiTheme="minorHAnsi" w:hAnsiTheme="minorHAnsi" w:cstheme="minorHAnsi"/>
          <w:i w:val="0"/>
          <w:lang w:eastAsia="es-ES_tradnl"/>
        </w:rPr>
      </w:pPr>
    </w:p>
    <w:p w14:paraId="0865679C" w14:textId="77777777" w:rsidR="00A12DAA" w:rsidRPr="0097150F" w:rsidRDefault="00A12DAA" w:rsidP="00A12DAA">
      <w:pPr>
        <w:ind w:firstLine="0"/>
        <w:rPr>
          <w:rStyle w:val="FontStyle13"/>
          <w:rFonts w:asciiTheme="minorHAnsi" w:hAnsiTheme="minorHAnsi" w:cstheme="minorHAnsi"/>
          <w:i w:val="0"/>
          <w:lang w:eastAsia="es-ES_tradnl"/>
        </w:rPr>
      </w:pPr>
    </w:p>
    <w:p w14:paraId="35447149" w14:textId="77777777" w:rsidR="00A12DAA" w:rsidRPr="0097150F" w:rsidRDefault="00A12DAA" w:rsidP="00A12DAA">
      <w:pPr>
        <w:ind w:firstLine="0"/>
        <w:rPr>
          <w:rStyle w:val="FontStyle13"/>
          <w:rFonts w:asciiTheme="minorHAnsi" w:hAnsiTheme="minorHAnsi" w:cstheme="minorHAnsi"/>
          <w:i w:val="0"/>
          <w:lang w:eastAsia="es-ES_tradnl"/>
        </w:rPr>
      </w:pPr>
    </w:p>
    <w:p w14:paraId="1DBADE67" w14:textId="77777777" w:rsidR="00A12DAA" w:rsidRPr="0097150F" w:rsidRDefault="00A12DAA" w:rsidP="00A12DAA">
      <w:pPr>
        <w:ind w:firstLine="0"/>
        <w:rPr>
          <w:rStyle w:val="FontStyle13"/>
          <w:rFonts w:asciiTheme="minorHAnsi" w:hAnsiTheme="minorHAnsi" w:cstheme="minorHAnsi"/>
          <w:i w:val="0"/>
          <w:lang w:eastAsia="es-ES_tradnl"/>
        </w:rPr>
      </w:pPr>
    </w:p>
    <w:p w14:paraId="24F2E9F0" w14:textId="77777777" w:rsidR="00A12DAA" w:rsidRPr="0097150F" w:rsidRDefault="00A12DAA" w:rsidP="00A12DAA">
      <w:pPr>
        <w:ind w:firstLine="0"/>
        <w:rPr>
          <w:rStyle w:val="FontStyle13"/>
          <w:rFonts w:asciiTheme="minorHAnsi" w:hAnsiTheme="minorHAnsi" w:cstheme="minorHAnsi"/>
          <w:i w:val="0"/>
          <w:lang w:eastAsia="es-ES_tradnl"/>
        </w:rPr>
      </w:pPr>
    </w:p>
    <w:p w14:paraId="160571D5" w14:textId="77777777" w:rsidR="00A12DAA" w:rsidRPr="0097150F" w:rsidRDefault="00A12DAA" w:rsidP="00A12DAA">
      <w:pPr>
        <w:ind w:firstLine="0"/>
        <w:rPr>
          <w:rStyle w:val="FontStyle13"/>
          <w:rFonts w:asciiTheme="minorHAnsi" w:hAnsiTheme="minorHAnsi" w:cstheme="minorHAnsi"/>
          <w:i w:val="0"/>
          <w:lang w:eastAsia="es-ES_tradnl"/>
        </w:rPr>
      </w:pPr>
    </w:p>
    <w:p w14:paraId="69ECC374" w14:textId="77777777" w:rsidR="00A12DAA" w:rsidRPr="0097150F" w:rsidRDefault="00A12DAA" w:rsidP="00A12DAA">
      <w:pPr>
        <w:ind w:firstLine="0"/>
        <w:rPr>
          <w:rStyle w:val="FontStyle13"/>
          <w:rFonts w:asciiTheme="minorHAnsi" w:hAnsiTheme="minorHAnsi" w:cstheme="minorHAnsi"/>
          <w:i w:val="0"/>
          <w:lang w:eastAsia="es-ES_tradnl"/>
        </w:rPr>
      </w:pPr>
    </w:p>
    <w:p w14:paraId="3B13397E" w14:textId="77777777" w:rsidR="00A12DAA" w:rsidRPr="0097150F" w:rsidRDefault="00A12DAA" w:rsidP="00A12DAA">
      <w:pPr>
        <w:ind w:firstLine="0"/>
        <w:rPr>
          <w:rStyle w:val="FontStyle13"/>
          <w:rFonts w:asciiTheme="minorHAnsi" w:hAnsiTheme="minorHAnsi" w:cstheme="minorHAnsi"/>
          <w:i w:val="0"/>
          <w:lang w:eastAsia="es-ES_tradnl"/>
        </w:rPr>
      </w:pPr>
    </w:p>
    <w:p w14:paraId="3B4FAA1F" w14:textId="7D185830" w:rsidR="008B2F6D" w:rsidRPr="0097150F" w:rsidRDefault="00B81D5B" w:rsidP="004B3F99">
      <w:pPr>
        <w:ind w:firstLine="0"/>
        <w:rPr>
          <w:rStyle w:val="FontStyle13"/>
          <w:rFonts w:asciiTheme="minorHAnsi" w:hAnsiTheme="minorHAnsi" w:cstheme="minorHAnsi"/>
          <w:i w:val="0"/>
          <w:lang w:eastAsia="es-ES_tradnl"/>
        </w:rPr>
      </w:pPr>
      <w:r w:rsidRPr="0097150F">
        <w:rPr>
          <w:rStyle w:val="FontStyle13"/>
          <w:rFonts w:asciiTheme="minorHAnsi" w:hAnsiTheme="minorHAnsi" w:cstheme="minorHAnsi"/>
          <w:i w:val="0"/>
          <w:lang w:eastAsia="es-ES_tradnl"/>
        </w:rPr>
        <w:t xml:space="preserve">El presente cuadro </w:t>
      </w:r>
      <w:r w:rsidR="0003380E" w:rsidRPr="0097150F">
        <w:rPr>
          <w:rStyle w:val="FontStyle13"/>
          <w:rFonts w:asciiTheme="minorHAnsi" w:hAnsiTheme="minorHAnsi" w:cstheme="minorHAnsi"/>
          <w:i w:val="0"/>
          <w:lang w:eastAsia="es-ES_tradnl"/>
        </w:rPr>
        <w:t xml:space="preserve">2 </w:t>
      </w:r>
      <w:r w:rsidRPr="0097150F">
        <w:rPr>
          <w:rStyle w:val="FontStyle13"/>
          <w:rFonts w:asciiTheme="minorHAnsi" w:hAnsiTheme="minorHAnsi" w:cstheme="minorHAnsi"/>
          <w:i w:val="0"/>
          <w:lang w:eastAsia="es-ES_tradnl"/>
        </w:rPr>
        <w:t xml:space="preserve">muestra que el 88% de los niños que </w:t>
      </w:r>
      <w:r w:rsidR="002D2C96" w:rsidRPr="0097150F">
        <w:rPr>
          <w:rStyle w:val="FontStyle13"/>
          <w:rFonts w:asciiTheme="minorHAnsi" w:hAnsiTheme="minorHAnsi" w:cstheme="minorHAnsi"/>
          <w:i w:val="0"/>
          <w:lang w:eastAsia="es-ES_tradnl"/>
        </w:rPr>
        <w:t>consultaron por</w:t>
      </w:r>
      <w:r w:rsidRPr="0097150F">
        <w:rPr>
          <w:rStyle w:val="FontStyle13"/>
          <w:rFonts w:asciiTheme="minorHAnsi" w:hAnsiTheme="minorHAnsi" w:cstheme="minorHAnsi"/>
          <w:i w:val="0"/>
          <w:lang w:eastAsia="es-ES_tradnl"/>
        </w:rPr>
        <w:t xml:space="preserve"> </w:t>
      </w:r>
      <w:r w:rsidR="00B475FE" w:rsidRPr="0097150F">
        <w:rPr>
          <w:rStyle w:val="FontStyle13"/>
          <w:rFonts w:asciiTheme="minorHAnsi" w:hAnsiTheme="minorHAnsi" w:cstheme="minorHAnsi"/>
          <w:i w:val="0"/>
          <w:lang w:eastAsia="es-ES_tradnl"/>
        </w:rPr>
        <w:t>diarrea en</w:t>
      </w:r>
      <w:r w:rsidRPr="0097150F">
        <w:rPr>
          <w:rStyle w:val="FontStyle13"/>
          <w:rFonts w:asciiTheme="minorHAnsi" w:hAnsiTheme="minorHAnsi" w:cstheme="minorHAnsi"/>
          <w:i w:val="0"/>
          <w:lang w:eastAsia="es-ES_tradnl"/>
        </w:rPr>
        <w:t xml:space="preserve"> el anexo del </w:t>
      </w:r>
      <w:r w:rsidR="002D2C96" w:rsidRPr="0097150F">
        <w:rPr>
          <w:rStyle w:val="FontStyle13"/>
          <w:rFonts w:asciiTheme="minorHAnsi" w:hAnsiTheme="minorHAnsi" w:cstheme="minorHAnsi"/>
          <w:i w:val="0"/>
          <w:lang w:eastAsia="es-ES_tradnl"/>
        </w:rPr>
        <w:t>Hospital eran</w:t>
      </w:r>
      <w:r w:rsidRPr="0097150F">
        <w:rPr>
          <w:rStyle w:val="FontStyle13"/>
          <w:rFonts w:asciiTheme="minorHAnsi" w:hAnsiTheme="minorHAnsi" w:cstheme="minorHAnsi"/>
          <w:i w:val="0"/>
          <w:lang w:eastAsia="es-ES_tradnl"/>
        </w:rPr>
        <w:t xml:space="preserve"> menores </w:t>
      </w:r>
      <w:r w:rsidR="002D2C96" w:rsidRPr="0097150F">
        <w:rPr>
          <w:rStyle w:val="FontStyle13"/>
          <w:rFonts w:asciiTheme="minorHAnsi" w:hAnsiTheme="minorHAnsi" w:cstheme="minorHAnsi"/>
          <w:i w:val="0"/>
          <w:lang w:eastAsia="es-ES_tradnl"/>
        </w:rPr>
        <w:t>de 5</w:t>
      </w:r>
      <w:r w:rsidRPr="0097150F">
        <w:rPr>
          <w:rStyle w:val="FontStyle13"/>
          <w:rFonts w:asciiTheme="minorHAnsi" w:hAnsiTheme="minorHAnsi" w:cstheme="minorHAnsi"/>
          <w:i w:val="0"/>
          <w:lang w:eastAsia="es-ES_tradnl"/>
        </w:rPr>
        <w:t xml:space="preserve"> </w:t>
      </w:r>
      <w:r w:rsidR="00B475FE" w:rsidRPr="0097150F">
        <w:rPr>
          <w:rStyle w:val="FontStyle13"/>
          <w:rFonts w:asciiTheme="minorHAnsi" w:hAnsiTheme="minorHAnsi" w:cstheme="minorHAnsi"/>
          <w:i w:val="0"/>
          <w:lang w:eastAsia="es-ES_tradnl"/>
        </w:rPr>
        <w:t>años</w:t>
      </w:r>
      <w:r w:rsidRPr="0097150F">
        <w:rPr>
          <w:rStyle w:val="FontStyle13"/>
          <w:rFonts w:asciiTheme="minorHAnsi" w:hAnsiTheme="minorHAnsi" w:cstheme="minorHAnsi"/>
          <w:i w:val="0"/>
          <w:lang w:eastAsia="es-ES_tradnl"/>
        </w:rPr>
        <w:t>, lo cual concuerda con</w:t>
      </w:r>
      <w:r w:rsidR="002D2C96" w:rsidRPr="0097150F">
        <w:rPr>
          <w:rStyle w:val="FontStyle13"/>
          <w:rFonts w:asciiTheme="minorHAnsi" w:hAnsiTheme="minorHAnsi" w:cstheme="minorHAnsi"/>
          <w:i w:val="0"/>
          <w:lang w:eastAsia="es-ES_tradnl"/>
        </w:rPr>
        <w:t xml:space="preserve"> </w:t>
      </w:r>
      <w:proofErr w:type="spellStart"/>
      <w:r w:rsidRPr="0097150F">
        <w:rPr>
          <w:rFonts w:asciiTheme="minorHAnsi" w:hAnsiTheme="minorHAnsi" w:cstheme="minorHAnsi"/>
        </w:rPr>
        <w:t>Kotloff</w:t>
      </w:r>
      <w:proofErr w:type="spellEnd"/>
      <w:r w:rsidRPr="0097150F">
        <w:rPr>
          <w:rFonts w:asciiTheme="minorHAnsi" w:hAnsiTheme="minorHAnsi" w:cstheme="minorHAnsi"/>
        </w:rPr>
        <w:t>, et al</w:t>
      </w:r>
      <w:r w:rsidR="002D2C96" w:rsidRPr="0097150F">
        <w:rPr>
          <w:rFonts w:asciiTheme="minorHAnsi" w:hAnsiTheme="minorHAnsi" w:cstheme="minorHAnsi"/>
        </w:rPr>
        <w:t>., (</w:t>
      </w:r>
      <w:r w:rsidRPr="0097150F">
        <w:rPr>
          <w:rFonts w:asciiTheme="minorHAnsi" w:hAnsiTheme="minorHAnsi" w:cstheme="minorHAnsi"/>
        </w:rPr>
        <w:t>1999</w:t>
      </w:r>
      <w:r w:rsidR="004A5247" w:rsidRPr="0097150F">
        <w:rPr>
          <w:rFonts w:asciiTheme="minorHAnsi" w:hAnsiTheme="minorHAnsi" w:cstheme="minorHAnsi"/>
        </w:rPr>
        <w:t>)</w:t>
      </w:r>
      <w:r w:rsidR="002D2C96" w:rsidRPr="0097150F">
        <w:rPr>
          <w:rFonts w:asciiTheme="minorHAnsi" w:hAnsiTheme="minorHAnsi" w:cstheme="minorHAnsi"/>
        </w:rPr>
        <w:t xml:space="preserve"> que </w:t>
      </w:r>
      <w:r w:rsidRPr="0097150F">
        <w:rPr>
          <w:rStyle w:val="FontStyle13"/>
          <w:rFonts w:asciiTheme="minorHAnsi" w:hAnsiTheme="minorHAnsi" w:cstheme="minorHAnsi"/>
          <w:i w:val="0"/>
          <w:lang w:eastAsia="es-ES_tradnl"/>
        </w:rPr>
        <w:t>determin</w:t>
      </w:r>
      <w:r w:rsidR="002D2C96" w:rsidRPr="0097150F">
        <w:rPr>
          <w:rStyle w:val="FontStyle13"/>
          <w:rFonts w:asciiTheme="minorHAnsi" w:hAnsiTheme="minorHAnsi" w:cstheme="minorHAnsi"/>
          <w:i w:val="0"/>
          <w:lang w:eastAsia="es-ES_tradnl"/>
        </w:rPr>
        <w:t>ó</w:t>
      </w:r>
      <w:r w:rsidRPr="0097150F">
        <w:rPr>
          <w:rStyle w:val="FontStyle13"/>
          <w:rFonts w:asciiTheme="minorHAnsi" w:hAnsiTheme="minorHAnsi" w:cstheme="minorHAnsi"/>
          <w:i w:val="0"/>
          <w:lang w:eastAsia="es-ES_tradnl"/>
        </w:rPr>
        <w:t xml:space="preserve"> que la </w:t>
      </w:r>
      <w:r w:rsidR="002D2C96" w:rsidRPr="0097150F">
        <w:rPr>
          <w:rStyle w:val="FontStyle13"/>
          <w:rFonts w:asciiTheme="minorHAnsi" w:hAnsiTheme="minorHAnsi" w:cstheme="minorHAnsi"/>
          <w:i w:val="0"/>
          <w:lang w:eastAsia="es-ES_tradnl"/>
        </w:rPr>
        <w:t>diarrea aguda</w:t>
      </w:r>
      <w:r w:rsidRPr="0097150F">
        <w:rPr>
          <w:rStyle w:val="FontStyle13"/>
          <w:rFonts w:asciiTheme="minorHAnsi" w:hAnsiTheme="minorHAnsi" w:cstheme="minorHAnsi"/>
          <w:i w:val="0"/>
          <w:lang w:eastAsia="es-ES_tradnl"/>
        </w:rPr>
        <w:t xml:space="preserve"> es una causa importante de morbilidad y mortalidad en niños menores de 5 a</w:t>
      </w:r>
      <w:r w:rsidR="00A12DAA" w:rsidRPr="0097150F">
        <w:rPr>
          <w:rStyle w:val="FontStyle13"/>
          <w:rFonts w:asciiTheme="minorHAnsi" w:hAnsiTheme="minorHAnsi" w:cstheme="minorHAnsi"/>
          <w:i w:val="0"/>
          <w:lang w:eastAsia="es-ES_tradnl"/>
        </w:rPr>
        <w:t>ños en los países en desarrollo.</w:t>
      </w:r>
    </w:p>
    <w:p w14:paraId="1290349D" w14:textId="0DF99652" w:rsidR="00B81D5B" w:rsidRPr="0097150F" w:rsidRDefault="008D5713" w:rsidP="008B2F6D">
      <w:pPr>
        <w:ind w:left="720" w:firstLine="0"/>
        <w:rPr>
          <w:rStyle w:val="FontStyle11"/>
          <w:rFonts w:asciiTheme="minorHAnsi" w:hAnsiTheme="minorHAnsi" w:cstheme="minorHAnsi"/>
          <w:b/>
          <w:lang w:eastAsia="es-ES_tradnl"/>
        </w:rPr>
      </w:pPr>
      <w:r w:rsidRPr="0097150F">
        <w:rPr>
          <w:rStyle w:val="FontStyle11"/>
          <w:rFonts w:asciiTheme="minorHAnsi" w:hAnsiTheme="minorHAnsi" w:cstheme="minorHAnsi"/>
          <w:b/>
          <w:lang w:eastAsia="es-ES_tradnl"/>
        </w:rPr>
        <w:t xml:space="preserve">ESPECIE DE </w:t>
      </w:r>
      <w:r w:rsidR="00346CB8" w:rsidRPr="0097150F">
        <w:rPr>
          <w:rStyle w:val="FontStyle11"/>
          <w:rFonts w:asciiTheme="minorHAnsi" w:hAnsiTheme="minorHAnsi" w:cstheme="minorHAnsi"/>
          <w:b/>
          <w:i/>
          <w:iCs/>
          <w:lang w:eastAsia="es-ES_tradnl"/>
        </w:rPr>
        <w:t>SHIGELLA</w:t>
      </w:r>
      <w:r w:rsidR="00B81D5B" w:rsidRPr="0097150F">
        <w:rPr>
          <w:rStyle w:val="FontStyle11"/>
          <w:rFonts w:asciiTheme="minorHAnsi" w:hAnsiTheme="minorHAnsi" w:cstheme="minorHAnsi"/>
          <w:b/>
          <w:lang w:eastAsia="es-ES_tradnl"/>
        </w:rPr>
        <w:t xml:space="preserve"> MAS PREVALENTE</w:t>
      </w:r>
    </w:p>
    <w:p w14:paraId="7C920D39" w14:textId="4F2B9459" w:rsidR="008B2F6D" w:rsidRPr="0097150F" w:rsidRDefault="004A5247" w:rsidP="004A5247">
      <w:pPr>
        <w:ind w:firstLine="0"/>
        <w:rPr>
          <w:rFonts w:asciiTheme="minorHAnsi" w:hAnsiTheme="minorHAnsi" w:cstheme="minorHAnsi"/>
          <w:b/>
        </w:rPr>
      </w:pPr>
      <w:r w:rsidRPr="0097150F">
        <w:rPr>
          <w:rFonts w:asciiTheme="minorHAnsi" w:hAnsiTheme="minorHAnsi" w:cstheme="minorHAnsi"/>
          <w:b/>
        </w:rPr>
        <w:t>Cuadro</w:t>
      </w:r>
      <w:r w:rsidR="00B81D5B" w:rsidRPr="0097150F">
        <w:rPr>
          <w:rFonts w:asciiTheme="minorHAnsi" w:hAnsiTheme="minorHAnsi" w:cstheme="minorHAnsi"/>
          <w:b/>
        </w:rPr>
        <w:t xml:space="preserve"> 3. Especies del género </w:t>
      </w:r>
      <w:proofErr w:type="spellStart"/>
      <w:r w:rsidR="00346CB8" w:rsidRPr="0097150F">
        <w:rPr>
          <w:rFonts w:asciiTheme="minorHAnsi" w:hAnsiTheme="minorHAnsi" w:cstheme="minorHAnsi"/>
          <w:b/>
          <w:i/>
          <w:iCs/>
        </w:rPr>
        <w:t>Shigella</w:t>
      </w:r>
      <w:proofErr w:type="spellEnd"/>
      <w:r w:rsidR="00B81D5B" w:rsidRPr="0097150F">
        <w:rPr>
          <w:rFonts w:asciiTheme="minorHAnsi" w:hAnsiTheme="minorHAnsi" w:cstheme="minorHAnsi"/>
          <w:b/>
        </w:rPr>
        <w:t xml:space="preserve"> aislado </w:t>
      </w:r>
      <w:r w:rsidR="0003380E" w:rsidRPr="0097150F">
        <w:rPr>
          <w:rFonts w:asciiTheme="minorHAnsi" w:hAnsiTheme="minorHAnsi" w:cstheme="minorHAnsi"/>
          <w:b/>
        </w:rPr>
        <w:t xml:space="preserve">de heces </w:t>
      </w:r>
      <w:r w:rsidR="00B81D5B" w:rsidRPr="0097150F">
        <w:rPr>
          <w:rFonts w:asciiTheme="minorHAnsi" w:hAnsiTheme="minorHAnsi" w:cstheme="minorHAnsi"/>
          <w:b/>
        </w:rPr>
        <w:t>de niños de cero a diez años que consultaron la emergencia del anexo del hospital Nacional de Niños Benjam</w:t>
      </w:r>
      <w:r w:rsidR="003B096B" w:rsidRPr="0097150F">
        <w:rPr>
          <w:rFonts w:asciiTheme="minorHAnsi" w:hAnsiTheme="minorHAnsi" w:cstheme="minorHAnsi"/>
          <w:b/>
        </w:rPr>
        <w:t>ín Bloom en el periodo de enero de 2001 a diciembre</w:t>
      </w:r>
      <w:r w:rsidR="00A12DAA" w:rsidRPr="0097150F">
        <w:rPr>
          <w:rFonts w:asciiTheme="minorHAnsi" w:hAnsiTheme="minorHAnsi" w:cstheme="minorHAnsi"/>
          <w:b/>
        </w:rPr>
        <w:t xml:space="preserve"> de 2002.</w:t>
      </w:r>
    </w:p>
    <w:tbl>
      <w:tblPr>
        <w:tblpPr w:leftFromText="141" w:rightFromText="141" w:vertAnchor="text" w:horzAnchor="margin" w:tblpY="53"/>
        <w:tblW w:w="8952" w:type="dxa"/>
        <w:tblBorders>
          <w:top w:val="single" w:sz="4" w:space="0" w:color="auto"/>
          <w:bottom w:val="single" w:sz="4" w:space="0" w:color="auto"/>
        </w:tblBorders>
        <w:tblLook w:val="04A0" w:firstRow="1" w:lastRow="0" w:firstColumn="1" w:lastColumn="0" w:noHBand="0" w:noVBand="1"/>
      </w:tblPr>
      <w:tblGrid>
        <w:gridCol w:w="3654"/>
        <w:gridCol w:w="2628"/>
        <w:gridCol w:w="2670"/>
      </w:tblGrid>
      <w:tr w:rsidR="00F71C92" w:rsidRPr="0097150F" w14:paraId="7E0D19EA" w14:textId="77777777" w:rsidTr="00855614">
        <w:trPr>
          <w:trHeight w:val="281"/>
        </w:trPr>
        <w:tc>
          <w:tcPr>
            <w:tcW w:w="0" w:type="auto"/>
            <w:tcBorders>
              <w:top w:val="single" w:sz="4" w:space="0" w:color="auto"/>
              <w:bottom w:val="single" w:sz="4" w:space="0" w:color="auto"/>
            </w:tcBorders>
            <w:vAlign w:val="center"/>
          </w:tcPr>
          <w:p w14:paraId="3E3C750B" w14:textId="77777777" w:rsidR="008735EC" w:rsidRPr="0097150F" w:rsidRDefault="008735EC" w:rsidP="00F71C92">
            <w:pPr>
              <w:spacing w:after="0" w:line="240" w:lineRule="auto"/>
              <w:jc w:val="center"/>
              <w:rPr>
                <w:rFonts w:asciiTheme="minorHAnsi" w:hAnsiTheme="minorHAnsi" w:cstheme="minorHAnsi"/>
                <w:b/>
                <w:sz w:val="18"/>
                <w:szCs w:val="18"/>
              </w:rPr>
            </w:pPr>
            <w:r w:rsidRPr="0097150F">
              <w:rPr>
                <w:rFonts w:asciiTheme="minorHAnsi" w:hAnsiTheme="minorHAnsi" w:cstheme="minorHAnsi"/>
                <w:b/>
                <w:sz w:val="18"/>
                <w:szCs w:val="18"/>
              </w:rPr>
              <w:t>BACTERIAS</w:t>
            </w:r>
          </w:p>
          <w:p w14:paraId="30630495" w14:textId="77777777" w:rsidR="008735EC" w:rsidRPr="0097150F" w:rsidRDefault="008735EC" w:rsidP="00F71C92">
            <w:pPr>
              <w:spacing w:after="0" w:line="240" w:lineRule="auto"/>
              <w:jc w:val="center"/>
              <w:rPr>
                <w:rFonts w:asciiTheme="minorHAnsi" w:hAnsiTheme="minorHAnsi" w:cstheme="minorHAnsi"/>
                <w:b/>
                <w:sz w:val="18"/>
                <w:szCs w:val="18"/>
              </w:rPr>
            </w:pPr>
          </w:p>
        </w:tc>
        <w:tc>
          <w:tcPr>
            <w:tcW w:w="0" w:type="auto"/>
            <w:tcBorders>
              <w:top w:val="single" w:sz="4" w:space="0" w:color="auto"/>
              <w:bottom w:val="single" w:sz="4" w:space="0" w:color="auto"/>
            </w:tcBorders>
            <w:vAlign w:val="center"/>
          </w:tcPr>
          <w:p w14:paraId="61B39CF2" w14:textId="77777777" w:rsidR="008735EC" w:rsidRPr="0097150F" w:rsidRDefault="008735EC" w:rsidP="00F71C92">
            <w:pPr>
              <w:spacing w:after="0" w:line="240" w:lineRule="auto"/>
              <w:jc w:val="center"/>
              <w:rPr>
                <w:rFonts w:asciiTheme="minorHAnsi" w:hAnsiTheme="minorHAnsi" w:cstheme="minorHAnsi"/>
                <w:b/>
                <w:sz w:val="18"/>
                <w:szCs w:val="18"/>
              </w:rPr>
            </w:pPr>
            <w:r w:rsidRPr="0097150F">
              <w:rPr>
                <w:rFonts w:asciiTheme="minorHAnsi" w:hAnsiTheme="minorHAnsi" w:cstheme="minorHAnsi"/>
                <w:b/>
                <w:sz w:val="18"/>
                <w:szCs w:val="18"/>
              </w:rPr>
              <w:t>FRECUENCIA</w:t>
            </w:r>
          </w:p>
        </w:tc>
        <w:tc>
          <w:tcPr>
            <w:tcW w:w="0" w:type="auto"/>
            <w:tcBorders>
              <w:top w:val="single" w:sz="4" w:space="0" w:color="auto"/>
              <w:bottom w:val="single" w:sz="4" w:space="0" w:color="auto"/>
            </w:tcBorders>
            <w:vAlign w:val="center"/>
          </w:tcPr>
          <w:p w14:paraId="4298E16E" w14:textId="77777777" w:rsidR="008735EC" w:rsidRPr="0097150F" w:rsidRDefault="008735EC" w:rsidP="00F71C92">
            <w:pPr>
              <w:spacing w:after="0" w:line="240" w:lineRule="auto"/>
              <w:jc w:val="center"/>
              <w:rPr>
                <w:rFonts w:asciiTheme="minorHAnsi" w:hAnsiTheme="minorHAnsi" w:cstheme="minorHAnsi"/>
                <w:b/>
                <w:sz w:val="18"/>
                <w:szCs w:val="18"/>
              </w:rPr>
            </w:pPr>
            <w:r w:rsidRPr="0097150F">
              <w:rPr>
                <w:rFonts w:asciiTheme="minorHAnsi" w:hAnsiTheme="minorHAnsi" w:cstheme="minorHAnsi"/>
                <w:b/>
                <w:sz w:val="18"/>
                <w:szCs w:val="18"/>
              </w:rPr>
              <w:t>PORCENTAJE</w:t>
            </w:r>
          </w:p>
        </w:tc>
      </w:tr>
      <w:tr w:rsidR="00F71C92" w:rsidRPr="0097150F" w14:paraId="5EDA0D1A" w14:textId="77777777" w:rsidTr="00855614">
        <w:trPr>
          <w:trHeight w:val="8"/>
        </w:trPr>
        <w:tc>
          <w:tcPr>
            <w:tcW w:w="0" w:type="auto"/>
            <w:tcBorders>
              <w:top w:val="single" w:sz="4" w:space="0" w:color="auto"/>
            </w:tcBorders>
            <w:vAlign w:val="center"/>
          </w:tcPr>
          <w:p w14:paraId="57A827DC" w14:textId="55B3083C" w:rsidR="008735EC" w:rsidRPr="0097150F" w:rsidRDefault="00346CB8" w:rsidP="00F71C92">
            <w:pPr>
              <w:spacing w:after="0" w:line="240" w:lineRule="auto"/>
              <w:jc w:val="center"/>
              <w:rPr>
                <w:rFonts w:asciiTheme="minorHAnsi" w:hAnsiTheme="minorHAnsi" w:cstheme="minorHAnsi"/>
                <w:b/>
                <w:i/>
                <w:sz w:val="18"/>
                <w:szCs w:val="18"/>
              </w:rPr>
            </w:pPr>
            <w:proofErr w:type="spellStart"/>
            <w:r w:rsidRPr="0097150F">
              <w:rPr>
                <w:rFonts w:asciiTheme="minorHAnsi" w:hAnsiTheme="minorHAnsi" w:cstheme="minorHAnsi"/>
                <w:b/>
                <w:i/>
                <w:iCs/>
                <w:sz w:val="18"/>
                <w:szCs w:val="18"/>
              </w:rPr>
              <w:t>Shigella</w:t>
            </w:r>
            <w:proofErr w:type="spellEnd"/>
            <w:r w:rsidR="008735EC" w:rsidRPr="0097150F">
              <w:rPr>
                <w:rFonts w:asciiTheme="minorHAnsi" w:hAnsiTheme="minorHAnsi" w:cstheme="minorHAnsi"/>
                <w:b/>
                <w:i/>
                <w:sz w:val="18"/>
                <w:szCs w:val="18"/>
              </w:rPr>
              <w:t xml:space="preserve"> </w:t>
            </w:r>
            <w:proofErr w:type="spellStart"/>
            <w:r w:rsidRPr="0097150F">
              <w:rPr>
                <w:rFonts w:asciiTheme="minorHAnsi" w:hAnsiTheme="minorHAnsi" w:cstheme="minorHAnsi"/>
                <w:b/>
                <w:i/>
                <w:iCs/>
                <w:sz w:val="18"/>
                <w:szCs w:val="18"/>
              </w:rPr>
              <w:t>flexneri</w:t>
            </w:r>
            <w:proofErr w:type="spellEnd"/>
          </w:p>
          <w:p w14:paraId="690DF484" w14:textId="77777777" w:rsidR="008735EC" w:rsidRPr="0097150F" w:rsidRDefault="008735EC" w:rsidP="00F71C92">
            <w:pPr>
              <w:spacing w:after="0" w:line="240" w:lineRule="auto"/>
              <w:jc w:val="center"/>
              <w:rPr>
                <w:rFonts w:asciiTheme="minorHAnsi" w:hAnsiTheme="minorHAnsi" w:cstheme="minorHAnsi"/>
                <w:b/>
                <w:i/>
                <w:sz w:val="18"/>
                <w:szCs w:val="18"/>
              </w:rPr>
            </w:pPr>
          </w:p>
        </w:tc>
        <w:tc>
          <w:tcPr>
            <w:tcW w:w="0" w:type="auto"/>
            <w:tcBorders>
              <w:top w:val="single" w:sz="4" w:space="0" w:color="auto"/>
            </w:tcBorders>
            <w:vAlign w:val="center"/>
          </w:tcPr>
          <w:p w14:paraId="576A64BD" w14:textId="77777777" w:rsidR="008735EC" w:rsidRPr="0097150F" w:rsidRDefault="008735EC" w:rsidP="00F71C92">
            <w:pPr>
              <w:spacing w:after="0" w:line="240" w:lineRule="auto"/>
              <w:jc w:val="center"/>
              <w:rPr>
                <w:rFonts w:asciiTheme="minorHAnsi" w:hAnsiTheme="minorHAnsi" w:cstheme="minorHAnsi"/>
                <w:sz w:val="18"/>
                <w:szCs w:val="18"/>
              </w:rPr>
            </w:pPr>
            <w:r w:rsidRPr="0097150F">
              <w:rPr>
                <w:rFonts w:asciiTheme="minorHAnsi" w:hAnsiTheme="minorHAnsi" w:cstheme="minorHAnsi"/>
                <w:sz w:val="18"/>
                <w:szCs w:val="18"/>
              </w:rPr>
              <w:t>64</w:t>
            </w:r>
          </w:p>
        </w:tc>
        <w:tc>
          <w:tcPr>
            <w:tcW w:w="0" w:type="auto"/>
            <w:tcBorders>
              <w:top w:val="single" w:sz="4" w:space="0" w:color="auto"/>
            </w:tcBorders>
            <w:vAlign w:val="center"/>
          </w:tcPr>
          <w:p w14:paraId="27A77902" w14:textId="77777777" w:rsidR="008735EC" w:rsidRPr="0097150F" w:rsidRDefault="008735EC" w:rsidP="00F71C92">
            <w:pPr>
              <w:spacing w:after="0" w:line="240" w:lineRule="auto"/>
              <w:jc w:val="center"/>
              <w:rPr>
                <w:rFonts w:asciiTheme="minorHAnsi" w:hAnsiTheme="minorHAnsi" w:cstheme="minorHAnsi"/>
                <w:sz w:val="18"/>
                <w:szCs w:val="18"/>
              </w:rPr>
            </w:pPr>
            <w:r w:rsidRPr="0097150F">
              <w:rPr>
                <w:rFonts w:asciiTheme="minorHAnsi" w:hAnsiTheme="minorHAnsi" w:cstheme="minorHAnsi"/>
                <w:sz w:val="18"/>
                <w:szCs w:val="18"/>
              </w:rPr>
              <w:t>67.3%</w:t>
            </w:r>
          </w:p>
        </w:tc>
      </w:tr>
      <w:tr w:rsidR="007D6C9F" w:rsidRPr="0097150F" w14:paraId="51FB854D" w14:textId="77777777" w:rsidTr="00855614">
        <w:trPr>
          <w:trHeight w:val="182"/>
        </w:trPr>
        <w:tc>
          <w:tcPr>
            <w:tcW w:w="0" w:type="auto"/>
            <w:vAlign w:val="center"/>
          </w:tcPr>
          <w:p w14:paraId="6E35944E" w14:textId="70733EB3" w:rsidR="008735EC" w:rsidRPr="0097150F" w:rsidRDefault="00346CB8" w:rsidP="00F71C92">
            <w:pPr>
              <w:spacing w:after="0" w:line="240" w:lineRule="auto"/>
              <w:jc w:val="center"/>
              <w:rPr>
                <w:rFonts w:asciiTheme="minorHAnsi" w:hAnsiTheme="minorHAnsi" w:cstheme="minorHAnsi"/>
                <w:b/>
                <w:i/>
                <w:sz w:val="18"/>
                <w:szCs w:val="18"/>
              </w:rPr>
            </w:pPr>
            <w:proofErr w:type="spellStart"/>
            <w:r w:rsidRPr="0097150F">
              <w:rPr>
                <w:rFonts w:asciiTheme="minorHAnsi" w:hAnsiTheme="minorHAnsi" w:cstheme="minorHAnsi"/>
                <w:b/>
                <w:i/>
                <w:iCs/>
                <w:sz w:val="18"/>
                <w:szCs w:val="18"/>
              </w:rPr>
              <w:t>Shigella</w:t>
            </w:r>
            <w:proofErr w:type="spellEnd"/>
            <w:r w:rsidR="008735EC" w:rsidRPr="0097150F">
              <w:rPr>
                <w:rFonts w:asciiTheme="minorHAnsi" w:hAnsiTheme="minorHAnsi" w:cstheme="minorHAnsi"/>
                <w:b/>
                <w:i/>
                <w:sz w:val="18"/>
                <w:szCs w:val="18"/>
              </w:rPr>
              <w:t xml:space="preserve"> </w:t>
            </w:r>
            <w:proofErr w:type="spellStart"/>
            <w:r w:rsidRPr="0097150F">
              <w:rPr>
                <w:rFonts w:asciiTheme="minorHAnsi" w:hAnsiTheme="minorHAnsi" w:cstheme="minorHAnsi"/>
                <w:b/>
                <w:i/>
                <w:iCs/>
                <w:sz w:val="18"/>
                <w:szCs w:val="18"/>
              </w:rPr>
              <w:t>sonnei</w:t>
            </w:r>
            <w:proofErr w:type="spellEnd"/>
          </w:p>
          <w:p w14:paraId="188769D4" w14:textId="77777777" w:rsidR="008735EC" w:rsidRPr="0097150F" w:rsidRDefault="008735EC" w:rsidP="00F71C92">
            <w:pPr>
              <w:spacing w:after="0" w:line="240" w:lineRule="auto"/>
              <w:jc w:val="center"/>
              <w:rPr>
                <w:rFonts w:asciiTheme="minorHAnsi" w:hAnsiTheme="minorHAnsi" w:cstheme="minorHAnsi"/>
                <w:b/>
                <w:i/>
                <w:sz w:val="18"/>
                <w:szCs w:val="18"/>
              </w:rPr>
            </w:pPr>
          </w:p>
        </w:tc>
        <w:tc>
          <w:tcPr>
            <w:tcW w:w="0" w:type="auto"/>
            <w:vAlign w:val="center"/>
          </w:tcPr>
          <w:p w14:paraId="1DF3964D" w14:textId="77777777" w:rsidR="008735EC" w:rsidRPr="0097150F" w:rsidRDefault="008735EC" w:rsidP="00F71C92">
            <w:pPr>
              <w:spacing w:after="0" w:line="240" w:lineRule="auto"/>
              <w:jc w:val="center"/>
              <w:rPr>
                <w:rFonts w:asciiTheme="minorHAnsi" w:hAnsiTheme="minorHAnsi" w:cstheme="minorHAnsi"/>
                <w:sz w:val="18"/>
                <w:szCs w:val="18"/>
              </w:rPr>
            </w:pPr>
            <w:r w:rsidRPr="0097150F">
              <w:rPr>
                <w:rFonts w:asciiTheme="minorHAnsi" w:hAnsiTheme="minorHAnsi" w:cstheme="minorHAnsi"/>
                <w:sz w:val="18"/>
                <w:szCs w:val="18"/>
              </w:rPr>
              <w:t>20</w:t>
            </w:r>
          </w:p>
        </w:tc>
        <w:tc>
          <w:tcPr>
            <w:tcW w:w="0" w:type="auto"/>
            <w:vAlign w:val="center"/>
          </w:tcPr>
          <w:p w14:paraId="24D9C8DD" w14:textId="77777777" w:rsidR="008735EC" w:rsidRPr="0097150F" w:rsidRDefault="008735EC" w:rsidP="00F71C92">
            <w:pPr>
              <w:spacing w:after="0" w:line="240" w:lineRule="auto"/>
              <w:jc w:val="center"/>
              <w:rPr>
                <w:rFonts w:asciiTheme="minorHAnsi" w:hAnsiTheme="minorHAnsi" w:cstheme="minorHAnsi"/>
                <w:sz w:val="18"/>
                <w:szCs w:val="18"/>
              </w:rPr>
            </w:pPr>
            <w:r w:rsidRPr="0097150F">
              <w:rPr>
                <w:rFonts w:asciiTheme="minorHAnsi" w:hAnsiTheme="minorHAnsi" w:cstheme="minorHAnsi"/>
                <w:sz w:val="18"/>
                <w:szCs w:val="18"/>
              </w:rPr>
              <w:t>21.0%</w:t>
            </w:r>
          </w:p>
        </w:tc>
      </w:tr>
      <w:tr w:rsidR="007D6C9F" w:rsidRPr="0097150F" w14:paraId="43A52220" w14:textId="77777777" w:rsidTr="00855614">
        <w:trPr>
          <w:trHeight w:val="8"/>
        </w:trPr>
        <w:tc>
          <w:tcPr>
            <w:tcW w:w="0" w:type="auto"/>
            <w:vAlign w:val="center"/>
          </w:tcPr>
          <w:p w14:paraId="3935AB99" w14:textId="23796BE2" w:rsidR="008735EC" w:rsidRPr="0097150F" w:rsidRDefault="00346CB8" w:rsidP="00F71C92">
            <w:pPr>
              <w:spacing w:after="0" w:line="240" w:lineRule="auto"/>
              <w:jc w:val="center"/>
              <w:rPr>
                <w:rFonts w:asciiTheme="minorHAnsi" w:hAnsiTheme="minorHAnsi" w:cstheme="minorHAnsi"/>
                <w:b/>
                <w:i/>
                <w:sz w:val="18"/>
                <w:szCs w:val="18"/>
              </w:rPr>
            </w:pPr>
            <w:proofErr w:type="spellStart"/>
            <w:r w:rsidRPr="0097150F">
              <w:rPr>
                <w:rFonts w:asciiTheme="minorHAnsi" w:hAnsiTheme="minorHAnsi" w:cstheme="minorHAnsi"/>
                <w:b/>
                <w:i/>
                <w:iCs/>
                <w:sz w:val="18"/>
                <w:szCs w:val="18"/>
              </w:rPr>
              <w:t>Shigella</w:t>
            </w:r>
            <w:proofErr w:type="spellEnd"/>
            <w:r w:rsidR="008735EC" w:rsidRPr="0097150F">
              <w:rPr>
                <w:rFonts w:asciiTheme="minorHAnsi" w:hAnsiTheme="minorHAnsi" w:cstheme="minorHAnsi"/>
                <w:b/>
                <w:i/>
                <w:sz w:val="18"/>
                <w:szCs w:val="18"/>
              </w:rPr>
              <w:t xml:space="preserve"> </w:t>
            </w:r>
            <w:proofErr w:type="spellStart"/>
            <w:r w:rsidR="004B1FBE" w:rsidRPr="0097150F">
              <w:rPr>
                <w:rFonts w:asciiTheme="minorHAnsi" w:hAnsiTheme="minorHAnsi" w:cstheme="minorHAnsi"/>
                <w:b/>
                <w:i/>
                <w:iCs/>
                <w:sz w:val="18"/>
                <w:szCs w:val="18"/>
              </w:rPr>
              <w:t>dysenteriae</w:t>
            </w:r>
            <w:proofErr w:type="spellEnd"/>
          </w:p>
          <w:p w14:paraId="5B04D124" w14:textId="77777777" w:rsidR="008735EC" w:rsidRPr="0097150F" w:rsidRDefault="008735EC" w:rsidP="00F71C92">
            <w:pPr>
              <w:spacing w:after="0" w:line="240" w:lineRule="auto"/>
              <w:jc w:val="center"/>
              <w:rPr>
                <w:rFonts w:asciiTheme="minorHAnsi" w:hAnsiTheme="minorHAnsi" w:cstheme="minorHAnsi"/>
                <w:b/>
                <w:i/>
                <w:sz w:val="18"/>
                <w:szCs w:val="18"/>
              </w:rPr>
            </w:pPr>
          </w:p>
        </w:tc>
        <w:tc>
          <w:tcPr>
            <w:tcW w:w="0" w:type="auto"/>
            <w:vAlign w:val="center"/>
          </w:tcPr>
          <w:p w14:paraId="62D833A2" w14:textId="77777777" w:rsidR="008735EC" w:rsidRPr="0097150F" w:rsidRDefault="008735EC" w:rsidP="00F71C92">
            <w:pPr>
              <w:spacing w:after="0" w:line="240" w:lineRule="auto"/>
              <w:jc w:val="center"/>
              <w:rPr>
                <w:rFonts w:asciiTheme="minorHAnsi" w:hAnsiTheme="minorHAnsi" w:cstheme="minorHAnsi"/>
                <w:sz w:val="18"/>
                <w:szCs w:val="18"/>
              </w:rPr>
            </w:pPr>
            <w:r w:rsidRPr="0097150F">
              <w:rPr>
                <w:rFonts w:asciiTheme="minorHAnsi" w:hAnsiTheme="minorHAnsi" w:cstheme="minorHAnsi"/>
                <w:sz w:val="18"/>
                <w:szCs w:val="18"/>
              </w:rPr>
              <w:t>4</w:t>
            </w:r>
          </w:p>
        </w:tc>
        <w:tc>
          <w:tcPr>
            <w:tcW w:w="0" w:type="auto"/>
            <w:vAlign w:val="center"/>
          </w:tcPr>
          <w:p w14:paraId="1B41BABA" w14:textId="77777777" w:rsidR="008735EC" w:rsidRPr="0097150F" w:rsidRDefault="008735EC" w:rsidP="00F71C92">
            <w:pPr>
              <w:spacing w:after="0" w:line="240" w:lineRule="auto"/>
              <w:jc w:val="center"/>
              <w:rPr>
                <w:rFonts w:asciiTheme="minorHAnsi" w:hAnsiTheme="minorHAnsi" w:cstheme="minorHAnsi"/>
                <w:sz w:val="18"/>
                <w:szCs w:val="18"/>
              </w:rPr>
            </w:pPr>
            <w:r w:rsidRPr="0097150F">
              <w:rPr>
                <w:rFonts w:asciiTheme="minorHAnsi" w:hAnsiTheme="minorHAnsi" w:cstheme="minorHAnsi"/>
                <w:sz w:val="18"/>
                <w:szCs w:val="18"/>
              </w:rPr>
              <w:t>4.21%</w:t>
            </w:r>
          </w:p>
        </w:tc>
      </w:tr>
      <w:tr w:rsidR="007D6C9F" w:rsidRPr="0097150F" w14:paraId="770ABFA1" w14:textId="77777777" w:rsidTr="00855614">
        <w:trPr>
          <w:trHeight w:val="98"/>
        </w:trPr>
        <w:tc>
          <w:tcPr>
            <w:tcW w:w="0" w:type="auto"/>
            <w:tcBorders>
              <w:bottom w:val="single" w:sz="4" w:space="0" w:color="auto"/>
            </w:tcBorders>
            <w:vAlign w:val="center"/>
          </w:tcPr>
          <w:p w14:paraId="311AF413" w14:textId="488F8F3F" w:rsidR="008735EC" w:rsidRPr="0097150F" w:rsidRDefault="00346CB8" w:rsidP="00F71C92">
            <w:pPr>
              <w:spacing w:after="0" w:line="240" w:lineRule="auto"/>
              <w:jc w:val="center"/>
              <w:rPr>
                <w:rFonts w:asciiTheme="minorHAnsi" w:hAnsiTheme="minorHAnsi" w:cstheme="minorHAnsi"/>
                <w:b/>
                <w:i/>
                <w:sz w:val="18"/>
                <w:szCs w:val="18"/>
              </w:rPr>
            </w:pPr>
            <w:proofErr w:type="spellStart"/>
            <w:r w:rsidRPr="0097150F">
              <w:rPr>
                <w:rFonts w:asciiTheme="minorHAnsi" w:hAnsiTheme="minorHAnsi" w:cstheme="minorHAnsi"/>
                <w:b/>
                <w:i/>
                <w:iCs/>
                <w:sz w:val="18"/>
                <w:szCs w:val="18"/>
              </w:rPr>
              <w:t>Shigella</w:t>
            </w:r>
            <w:proofErr w:type="spellEnd"/>
            <w:r w:rsidR="008735EC" w:rsidRPr="0097150F">
              <w:rPr>
                <w:rFonts w:asciiTheme="minorHAnsi" w:hAnsiTheme="minorHAnsi" w:cstheme="minorHAnsi"/>
                <w:b/>
                <w:i/>
                <w:sz w:val="18"/>
                <w:szCs w:val="18"/>
              </w:rPr>
              <w:t xml:space="preserve"> </w:t>
            </w:r>
            <w:proofErr w:type="spellStart"/>
            <w:r w:rsidR="00057063" w:rsidRPr="0097150F">
              <w:rPr>
                <w:rFonts w:asciiTheme="minorHAnsi" w:hAnsiTheme="minorHAnsi" w:cstheme="minorHAnsi"/>
                <w:b/>
                <w:i/>
                <w:iCs/>
                <w:sz w:val="18"/>
                <w:szCs w:val="18"/>
              </w:rPr>
              <w:t>boydii</w:t>
            </w:r>
            <w:proofErr w:type="spellEnd"/>
          </w:p>
          <w:p w14:paraId="72125D8F" w14:textId="77777777" w:rsidR="008735EC" w:rsidRPr="0097150F" w:rsidRDefault="008735EC" w:rsidP="00F71C92">
            <w:pPr>
              <w:spacing w:after="0" w:line="240" w:lineRule="auto"/>
              <w:jc w:val="center"/>
              <w:rPr>
                <w:rFonts w:asciiTheme="minorHAnsi" w:hAnsiTheme="minorHAnsi" w:cstheme="minorHAnsi"/>
                <w:b/>
                <w:i/>
                <w:sz w:val="18"/>
                <w:szCs w:val="18"/>
              </w:rPr>
            </w:pPr>
          </w:p>
        </w:tc>
        <w:tc>
          <w:tcPr>
            <w:tcW w:w="0" w:type="auto"/>
            <w:tcBorders>
              <w:bottom w:val="single" w:sz="4" w:space="0" w:color="auto"/>
            </w:tcBorders>
            <w:vAlign w:val="center"/>
          </w:tcPr>
          <w:p w14:paraId="459C1CED" w14:textId="77777777" w:rsidR="008735EC" w:rsidRPr="0097150F" w:rsidRDefault="008735EC" w:rsidP="00F71C92">
            <w:pPr>
              <w:spacing w:after="0" w:line="240" w:lineRule="auto"/>
              <w:jc w:val="center"/>
              <w:rPr>
                <w:rFonts w:asciiTheme="minorHAnsi" w:hAnsiTheme="minorHAnsi" w:cstheme="minorHAnsi"/>
                <w:sz w:val="18"/>
                <w:szCs w:val="18"/>
              </w:rPr>
            </w:pPr>
            <w:r w:rsidRPr="0097150F">
              <w:rPr>
                <w:rFonts w:asciiTheme="minorHAnsi" w:hAnsiTheme="minorHAnsi" w:cstheme="minorHAnsi"/>
                <w:sz w:val="18"/>
                <w:szCs w:val="18"/>
              </w:rPr>
              <w:t>7</w:t>
            </w:r>
          </w:p>
        </w:tc>
        <w:tc>
          <w:tcPr>
            <w:tcW w:w="0" w:type="auto"/>
            <w:tcBorders>
              <w:bottom w:val="single" w:sz="4" w:space="0" w:color="auto"/>
            </w:tcBorders>
            <w:vAlign w:val="center"/>
          </w:tcPr>
          <w:p w14:paraId="110E922F" w14:textId="77777777" w:rsidR="008735EC" w:rsidRPr="0097150F" w:rsidRDefault="008735EC" w:rsidP="00F71C92">
            <w:pPr>
              <w:spacing w:after="0" w:line="240" w:lineRule="auto"/>
              <w:jc w:val="center"/>
              <w:rPr>
                <w:rFonts w:asciiTheme="minorHAnsi" w:hAnsiTheme="minorHAnsi" w:cstheme="minorHAnsi"/>
                <w:sz w:val="18"/>
                <w:szCs w:val="18"/>
              </w:rPr>
            </w:pPr>
            <w:r w:rsidRPr="0097150F">
              <w:rPr>
                <w:rFonts w:asciiTheme="minorHAnsi" w:hAnsiTheme="minorHAnsi" w:cstheme="minorHAnsi"/>
                <w:sz w:val="18"/>
                <w:szCs w:val="18"/>
              </w:rPr>
              <w:t>7.36%</w:t>
            </w:r>
          </w:p>
        </w:tc>
      </w:tr>
      <w:tr w:rsidR="007D6C9F" w:rsidRPr="0097150F" w14:paraId="647ECBEA" w14:textId="77777777" w:rsidTr="00855614">
        <w:trPr>
          <w:trHeight w:val="8"/>
        </w:trPr>
        <w:tc>
          <w:tcPr>
            <w:tcW w:w="0" w:type="auto"/>
            <w:tcBorders>
              <w:top w:val="single" w:sz="4" w:space="0" w:color="auto"/>
              <w:bottom w:val="single" w:sz="4" w:space="0" w:color="auto"/>
            </w:tcBorders>
            <w:vAlign w:val="center"/>
          </w:tcPr>
          <w:p w14:paraId="72668A48" w14:textId="77777777" w:rsidR="008735EC" w:rsidRPr="0097150F" w:rsidRDefault="008735EC" w:rsidP="00F71C92">
            <w:pPr>
              <w:spacing w:after="0" w:line="240" w:lineRule="auto"/>
              <w:jc w:val="center"/>
              <w:rPr>
                <w:rFonts w:asciiTheme="minorHAnsi" w:hAnsiTheme="minorHAnsi" w:cstheme="minorHAnsi"/>
                <w:b/>
                <w:sz w:val="18"/>
                <w:szCs w:val="18"/>
              </w:rPr>
            </w:pPr>
          </w:p>
          <w:p w14:paraId="62D3E3AA" w14:textId="77777777" w:rsidR="008735EC" w:rsidRPr="0097150F" w:rsidRDefault="008735EC" w:rsidP="00F71C92">
            <w:pPr>
              <w:spacing w:after="0" w:line="240" w:lineRule="auto"/>
              <w:jc w:val="center"/>
              <w:rPr>
                <w:rFonts w:asciiTheme="minorHAnsi" w:hAnsiTheme="minorHAnsi" w:cstheme="minorHAnsi"/>
                <w:sz w:val="18"/>
                <w:szCs w:val="18"/>
              </w:rPr>
            </w:pPr>
            <w:r w:rsidRPr="0097150F">
              <w:rPr>
                <w:rFonts w:asciiTheme="minorHAnsi" w:hAnsiTheme="minorHAnsi" w:cstheme="minorHAnsi"/>
                <w:sz w:val="18"/>
                <w:szCs w:val="18"/>
              </w:rPr>
              <w:t>TOTAL</w:t>
            </w:r>
          </w:p>
        </w:tc>
        <w:tc>
          <w:tcPr>
            <w:tcW w:w="0" w:type="auto"/>
            <w:tcBorders>
              <w:top w:val="single" w:sz="4" w:space="0" w:color="auto"/>
              <w:bottom w:val="single" w:sz="4" w:space="0" w:color="auto"/>
            </w:tcBorders>
            <w:vAlign w:val="center"/>
          </w:tcPr>
          <w:p w14:paraId="75D1E62B" w14:textId="77777777" w:rsidR="008735EC" w:rsidRPr="0097150F" w:rsidRDefault="008735EC" w:rsidP="00F71C92">
            <w:pPr>
              <w:spacing w:after="0" w:line="240" w:lineRule="auto"/>
              <w:jc w:val="center"/>
              <w:rPr>
                <w:rFonts w:asciiTheme="minorHAnsi" w:hAnsiTheme="minorHAnsi" w:cstheme="minorHAnsi"/>
                <w:sz w:val="18"/>
                <w:szCs w:val="18"/>
              </w:rPr>
            </w:pPr>
            <w:r w:rsidRPr="0097150F">
              <w:rPr>
                <w:rFonts w:asciiTheme="minorHAnsi" w:hAnsiTheme="minorHAnsi" w:cstheme="minorHAnsi"/>
                <w:sz w:val="18"/>
                <w:szCs w:val="18"/>
              </w:rPr>
              <w:t>95</w:t>
            </w:r>
          </w:p>
        </w:tc>
        <w:tc>
          <w:tcPr>
            <w:tcW w:w="0" w:type="auto"/>
            <w:tcBorders>
              <w:top w:val="single" w:sz="4" w:space="0" w:color="auto"/>
              <w:bottom w:val="single" w:sz="4" w:space="0" w:color="auto"/>
            </w:tcBorders>
            <w:vAlign w:val="center"/>
          </w:tcPr>
          <w:p w14:paraId="1077F1AA" w14:textId="77777777" w:rsidR="008735EC" w:rsidRPr="0097150F" w:rsidRDefault="008735EC" w:rsidP="00F71C92">
            <w:pPr>
              <w:spacing w:after="0" w:line="240" w:lineRule="auto"/>
              <w:jc w:val="center"/>
              <w:rPr>
                <w:rFonts w:asciiTheme="minorHAnsi" w:hAnsiTheme="minorHAnsi" w:cstheme="minorHAnsi"/>
                <w:sz w:val="18"/>
                <w:szCs w:val="18"/>
              </w:rPr>
            </w:pPr>
            <w:r w:rsidRPr="0097150F">
              <w:rPr>
                <w:rFonts w:asciiTheme="minorHAnsi" w:hAnsiTheme="minorHAnsi" w:cstheme="minorHAnsi"/>
                <w:sz w:val="18"/>
                <w:szCs w:val="18"/>
              </w:rPr>
              <w:t>100%</w:t>
            </w:r>
          </w:p>
        </w:tc>
      </w:tr>
    </w:tbl>
    <w:p w14:paraId="0B16335D" w14:textId="38354BF2" w:rsidR="00F71C92" w:rsidRPr="0097150F" w:rsidRDefault="00B81D5B" w:rsidP="00D21F2B">
      <w:pPr>
        <w:ind w:firstLine="0"/>
        <w:rPr>
          <w:rStyle w:val="FontStyle13"/>
          <w:rFonts w:asciiTheme="minorHAnsi" w:hAnsiTheme="minorHAnsi" w:cstheme="minorHAnsi"/>
          <w:lang w:eastAsia="es-ES_tradnl"/>
        </w:rPr>
      </w:pPr>
      <w:r w:rsidRPr="0097150F">
        <w:rPr>
          <w:rStyle w:val="FontStyle13"/>
          <w:rFonts w:asciiTheme="minorHAnsi" w:hAnsiTheme="minorHAnsi" w:cstheme="minorHAnsi"/>
          <w:i w:val="0"/>
          <w:lang w:eastAsia="es-ES_tradnl"/>
        </w:rPr>
        <w:t>El cuadro 3</w:t>
      </w:r>
      <w:r w:rsidR="008D5713" w:rsidRPr="0097150F">
        <w:rPr>
          <w:rStyle w:val="FontStyle13"/>
          <w:rFonts w:asciiTheme="minorHAnsi" w:hAnsiTheme="minorHAnsi" w:cstheme="minorHAnsi"/>
          <w:i w:val="0"/>
          <w:lang w:eastAsia="es-ES_tradnl"/>
        </w:rPr>
        <w:t xml:space="preserve"> se muestra que todas las especies de </w:t>
      </w:r>
      <w:proofErr w:type="spellStart"/>
      <w:r w:rsidR="00346CB8" w:rsidRPr="0097150F">
        <w:rPr>
          <w:rStyle w:val="FontStyle13"/>
          <w:rFonts w:asciiTheme="minorHAnsi" w:hAnsiTheme="minorHAnsi" w:cstheme="minorHAnsi"/>
          <w:lang w:eastAsia="es-ES_tradnl"/>
        </w:rPr>
        <w:t>Shigella</w:t>
      </w:r>
      <w:proofErr w:type="spellEnd"/>
      <w:r w:rsidR="008D5713" w:rsidRPr="0097150F">
        <w:rPr>
          <w:rStyle w:val="FontStyle13"/>
          <w:rFonts w:asciiTheme="minorHAnsi" w:hAnsiTheme="minorHAnsi" w:cstheme="minorHAnsi"/>
          <w:lang w:eastAsia="es-ES_tradnl"/>
        </w:rPr>
        <w:t xml:space="preserve"> </w:t>
      </w:r>
      <w:r w:rsidR="008D5713" w:rsidRPr="0097150F">
        <w:rPr>
          <w:rStyle w:val="FontStyle13"/>
          <w:rFonts w:asciiTheme="minorHAnsi" w:hAnsiTheme="minorHAnsi" w:cstheme="minorHAnsi"/>
          <w:i w:val="0"/>
          <w:lang w:eastAsia="es-ES_tradnl"/>
        </w:rPr>
        <w:t xml:space="preserve">han sido aisladas en la población estudiada, pero la especie más frecuentemente aislada fue </w:t>
      </w:r>
      <w:proofErr w:type="spellStart"/>
      <w:r w:rsidR="00346CB8" w:rsidRPr="0097150F">
        <w:rPr>
          <w:rStyle w:val="FontStyle13"/>
          <w:rFonts w:asciiTheme="minorHAnsi" w:hAnsiTheme="minorHAnsi" w:cstheme="minorHAnsi"/>
          <w:lang w:eastAsia="es-ES_tradnl"/>
        </w:rPr>
        <w:t>Shigella</w:t>
      </w:r>
      <w:proofErr w:type="spellEnd"/>
      <w:r w:rsidR="008D5713" w:rsidRPr="0097150F">
        <w:rPr>
          <w:rStyle w:val="FontStyle13"/>
          <w:rFonts w:asciiTheme="minorHAnsi" w:hAnsiTheme="minorHAnsi" w:cstheme="minorHAnsi"/>
          <w:lang w:eastAsia="es-ES_tradnl"/>
        </w:rPr>
        <w:t xml:space="preserve"> </w:t>
      </w:r>
      <w:proofErr w:type="spellStart"/>
      <w:r w:rsidR="00346CB8" w:rsidRPr="0097150F">
        <w:rPr>
          <w:rStyle w:val="FontStyle13"/>
          <w:rFonts w:asciiTheme="minorHAnsi" w:hAnsiTheme="minorHAnsi" w:cstheme="minorHAnsi"/>
          <w:lang w:eastAsia="es-ES_tradnl"/>
        </w:rPr>
        <w:t>flexneri</w:t>
      </w:r>
      <w:proofErr w:type="spellEnd"/>
      <w:r w:rsidR="008D5713" w:rsidRPr="0097150F">
        <w:rPr>
          <w:rStyle w:val="FontStyle13"/>
          <w:rFonts w:asciiTheme="minorHAnsi" w:hAnsiTheme="minorHAnsi" w:cstheme="minorHAnsi"/>
          <w:lang w:eastAsia="es-ES_tradnl"/>
        </w:rPr>
        <w:t xml:space="preserve">, </w:t>
      </w:r>
      <w:r w:rsidR="008D5713" w:rsidRPr="0097150F">
        <w:rPr>
          <w:rStyle w:val="FontStyle13"/>
          <w:rFonts w:asciiTheme="minorHAnsi" w:hAnsiTheme="minorHAnsi" w:cstheme="minorHAnsi"/>
          <w:i w:val="0"/>
          <w:lang w:eastAsia="es-ES_tradnl"/>
        </w:rPr>
        <w:t xml:space="preserve">siguiéndole en frecuencia </w:t>
      </w:r>
      <w:proofErr w:type="spellStart"/>
      <w:r w:rsidR="00346CB8" w:rsidRPr="0097150F">
        <w:rPr>
          <w:rStyle w:val="FontStyle13"/>
          <w:rFonts w:asciiTheme="minorHAnsi" w:hAnsiTheme="minorHAnsi" w:cstheme="minorHAnsi"/>
          <w:lang w:eastAsia="es-ES_tradnl"/>
        </w:rPr>
        <w:t>Shigella</w:t>
      </w:r>
      <w:proofErr w:type="spellEnd"/>
      <w:r w:rsidR="008D5713" w:rsidRPr="0097150F">
        <w:rPr>
          <w:rStyle w:val="FontStyle13"/>
          <w:rFonts w:asciiTheme="minorHAnsi" w:hAnsiTheme="minorHAnsi" w:cstheme="minorHAnsi"/>
          <w:lang w:eastAsia="es-ES_tradnl"/>
        </w:rPr>
        <w:t xml:space="preserve"> </w:t>
      </w:r>
      <w:proofErr w:type="spellStart"/>
      <w:r w:rsidR="00346CB8" w:rsidRPr="0097150F">
        <w:rPr>
          <w:rStyle w:val="FontStyle13"/>
          <w:rFonts w:asciiTheme="minorHAnsi" w:hAnsiTheme="minorHAnsi" w:cstheme="minorHAnsi"/>
          <w:lang w:eastAsia="es-ES_tradnl"/>
        </w:rPr>
        <w:t>sonnei</w:t>
      </w:r>
      <w:proofErr w:type="spellEnd"/>
      <w:r w:rsidR="008D5713" w:rsidRPr="0097150F">
        <w:rPr>
          <w:rStyle w:val="FontStyle13"/>
          <w:rFonts w:asciiTheme="minorHAnsi" w:hAnsiTheme="minorHAnsi" w:cstheme="minorHAnsi"/>
          <w:lang w:eastAsia="es-ES_tradnl"/>
        </w:rPr>
        <w:t xml:space="preserve">. </w:t>
      </w:r>
      <w:r w:rsidR="008D5713" w:rsidRPr="0097150F">
        <w:rPr>
          <w:rStyle w:val="FontStyle13"/>
          <w:rFonts w:asciiTheme="minorHAnsi" w:hAnsiTheme="minorHAnsi" w:cstheme="minorHAnsi"/>
          <w:i w:val="0"/>
          <w:lang w:eastAsia="es-ES_tradnl"/>
        </w:rPr>
        <w:t xml:space="preserve">Y la especie que obtuvo menor frecuencia de aislamiento fue </w:t>
      </w:r>
      <w:proofErr w:type="spellStart"/>
      <w:r w:rsidR="00346CB8" w:rsidRPr="0097150F">
        <w:rPr>
          <w:rStyle w:val="FontStyle13"/>
          <w:rFonts w:asciiTheme="minorHAnsi" w:hAnsiTheme="minorHAnsi" w:cstheme="minorHAnsi"/>
          <w:lang w:eastAsia="es-ES_tradnl"/>
        </w:rPr>
        <w:t>Shigella</w:t>
      </w:r>
      <w:proofErr w:type="spellEnd"/>
      <w:r w:rsidR="00F71C92" w:rsidRPr="0097150F">
        <w:rPr>
          <w:rStyle w:val="FontStyle13"/>
          <w:rFonts w:asciiTheme="minorHAnsi" w:hAnsiTheme="minorHAnsi" w:cstheme="minorHAnsi"/>
          <w:lang w:eastAsia="es-ES_tradnl"/>
        </w:rPr>
        <w:t xml:space="preserve"> </w:t>
      </w:r>
      <w:proofErr w:type="spellStart"/>
      <w:r w:rsidR="004B1FBE" w:rsidRPr="0097150F">
        <w:rPr>
          <w:rStyle w:val="FontStyle13"/>
          <w:rFonts w:asciiTheme="minorHAnsi" w:hAnsiTheme="minorHAnsi" w:cstheme="minorHAnsi"/>
          <w:lang w:eastAsia="es-ES_tradnl"/>
        </w:rPr>
        <w:t>dysenteriae</w:t>
      </w:r>
      <w:proofErr w:type="spellEnd"/>
      <w:r w:rsidR="00D21F2B" w:rsidRPr="0097150F">
        <w:rPr>
          <w:rStyle w:val="FontStyle13"/>
          <w:rFonts w:asciiTheme="minorHAnsi" w:hAnsiTheme="minorHAnsi" w:cstheme="minorHAnsi"/>
          <w:lang w:eastAsia="es-ES_tradnl"/>
        </w:rPr>
        <w:t>.</w:t>
      </w:r>
      <w:r w:rsidR="006B5588" w:rsidRPr="0097150F">
        <w:rPr>
          <w:rStyle w:val="FontStyle13"/>
          <w:rFonts w:asciiTheme="minorHAnsi" w:hAnsiTheme="minorHAnsi" w:cstheme="minorHAnsi"/>
          <w:lang w:eastAsia="es-ES_tradnl"/>
        </w:rPr>
        <w:t xml:space="preserve"> </w:t>
      </w:r>
    </w:p>
    <w:p w14:paraId="27F3AEB4" w14:textId="09382DAC" w:rsidR="009822C7" w:rsidRPr="0097150F" w:rsidRDefault="009822C7" w:rsidP="00140C8A">
      <w:pPr>
        <w:widowControl/>
        <w:spacing w:after="0" w:line="240" w:lineRule="auto"/>
        <w:ind w:firstLine="0"/>
        <w:jc w:val="left"/>
        <w:rPr>
          <w:rStyle w:val="FontStyle13"/>
          <w:rFonts w:asciiTheme="minorHAnsi" w:hAnsiTheme="minorHAnsi" w:cstheme="minorHAnsi"/>
          <w:i w:val="0"/>
          <w:iCs w:val="0"/>
          <w:lang w:eastAsia="es-ES_tradnl"/>
        </w:rPr>
        <w:sectPr w:rsidR="009822C7" w:rsidRPr="0097150F" w:rsidSect="00634A81">
          <w:headerReference w:type="even" r:id="rId63"/>
          <w:footerReference w:type="default" r:id="rId64"/>
          <w:type w:val="continuous"/>
          <w:pgSz w:w="12240" w:h="15840" w:code="1"/>
          <w:pgMar w:top="1418" w:right="1418" w:bottom="1418" w:left="1701" w:header="431" w:footer="431" w:gutter="0"/>
          <w:cols w:space="284"/>
          <w:docGrid w:linePitch="360"/>
        </w:sectPr>
      </w:pPr>
    </w:p>
    <w:p w14:paraId="4A81E8A3" w14:textId="77777777" w:rsidR="004A5247" w:rsidRPr="0097150F" w:rsidRDefault="004A5247" w:rsidP="008D5713">
      <w:pPr>
        <w:ind w:firstLine="0"/>
        <w:rPr>
          <w:rFonts w:asciiTheme="minorHAnsi" w:hAnsiTheme="minorHAnsi" w:cstheme="minorHAnsi"/>
          <w:iCs/>
          <w:lang w:eastAsia="es-ES_tradnl"/>
        </w:rPr>
      </w:pPr>
    </w:p>
    <w:p w14:paraId="579B889E" w14:textId="09065110" w:rsidR="00B15ECE" w:rsidRPr="0097150F" w:rsidRDefault="009822C7" w:rsidP="00B15ECE">
      <w:pPr>
        <w:spacing w:after="0" w:line="240" w:lineRule="auto"/>
        <w:rPr>
          <w:rFonts w:asciiTheme="minorHAnsi" w:hAnsiTheme="minorHAnsi" w:cstheme="minorHAnsi"/>
          <w:b/>
        </w:rPr>
      </w:pPr>
      <w:r w:rsidRPr="0097150F">
        <w:rPr>
          <w:rFonts w:asciiTheme="minorHAnsi" w:hAnsiTheme="minorHAnsi" w:cstheme="minorHAnsi"/>
          <w:b/>
        </w:rPr>
        <w:t>Cuadro 4</w:t>
      </w:r>
      <w:r w:rsidR="00B15ECE" w:rsidRPr="0097150F">
        <w:rPr>
          <w:rFonts w:asciiTheme="minorHAnsi" w:hAnsiTheme="minorHAnsi" w:cstheme="minorHAnsi"/>
          <w:b/>
        </w:rPr>
        <w:t xml:space="preserve">. </w:t>
      </w:r>
    </w:p>
    <w:p w14:paraId="04D50173" w14:textId="34FF5A23" w:rsidR="00B15ECE" w:rsidRPr="0097150F" w:rsidRDefault="00B15ECE" w:rsidP="00B15ECE">
      <w:pPr>
        <w:rPr>
          <w:rFonts w:asciiTheme="minorHAnsi" w:hAnsiTheme="minorHAnsi" w:cstheme="minorHAnsi"/>
          <w:b/>
        </w:rPr>
      </w:pPr>
      <w:r w:rsidRPr="0097150F">
        <w:rPr>
          <w:rFonts w:asciiTheme="minorHAnsi" w:hAnsiTheme="minorHAnsi" w:cstheme="minorHAnsi"/>
          <w:b/>
        </w:rPr>
        <w:t xml:space="preserve">Comportamiento de </w:t>
      </w:r>
      <w:proofErr w:type="spellStart"/>
      <w:r w:rsidR="00346CB8" w:rsidRPr="0097150F">
        <w:rPr>
          <w:rFonts w:asciiTheme="minorHAnsi" w:hAnsiTheme="minorHAnsi" w:cstheme="minorHAnsi"/>
          <w:b/>
          <w:i/>
          <w:iCs/>
        </w:rPr>
        <w:t>Shigella</w:t>
      </w:r>
      <w:proofErr w:type="spellEnd"/>
      <w:r w:rsidRPr="0097150F">
        <w:rPr>
          <w:rFonts w:asciiTheme="minorHAnsi" w:hAnsiTheme="minorHAnsi" w:cstheme="minorHAnsi"/>
          <w:b/>
        </w:rPr>
        <w:t xml:space="preserve"> ante diferentes antimicrobianos.</w:t>
      </w:r>
    </w:p>
    <w:p w14:paraId="30EF336F" w14:textId="4331B6FF" w:rsidR="00DB7D59" w:rsidRPr="0097150F" w:rsidRDefault="00AB6486" w:rsidP="00B15ECE">
      <w:r w:rsidRPr="0097150F">
        <w:rPr>
          <w:rFonts w:asciiTheme="minorHAnsi" w:hAnsiTheme="minorHAnsi" w:cstheme="minorHAnsi"/>
          <w:noProof/>
        </w:rPr>
        <mc:AlternateContent>
          <mc:Choice Requires="wps">
            <w:drawing>
              <wp:anchor distT="0" distB="0" distL="114300" distR="114300" simplePos="0" relativeHeight="251663360" behindDoc="1" locked="0" layoutInCell="1" allowOverlap="1" wp14:anchorId="4C8F8A57" wp14:editId="17539797">
                <wp:simplePos x="0" y="0"/>
                <wp:positionH relativeFrom="margin">
                  <wp:posOffset>-563300</wp:posOffset>
                </wp:positionH>
                <wp:positionV relativeFrom="paragraph">
                  <wp:posOffset>141798</wp:posOffset>
                </wp:positionV>
                <wp:extent cx="6750657" cy="5054628"/>
                <wp:effectExtent l="0" t="0" r="0" b="0"/>
                <wp:wrapNone/>
                <wp:docPr id="216171721" name="Graphic 6"/>
                <wp:cNvGraphicFramePr/>
                <a:graphic xmlns:a="http://schemas.openxmlformats.org/drawingml/2006/main">
                  <a:graphicData uri="http://schemas.microsoft.com/office/word/2010/wordprocessingShape">
                    <wps:wsp>
                      <wps:cNvSpPr/>
                      <wps:spPr>
                        <a:xfrm>
                          <a:off x="0" y="0"/>
                          <a:ext cx="6750657" cy="5054628"/>
                        </a:xfrm>
                        <a:custGeom>
                          <a:avLst/>
                          <a:gdLst/>
                          <a:ahLst/>
                          <a:cxnLst/>
                          <a:rect l="l" t="t" r="r" b="b"/>
                          <a:pathLst>
                            <a:path w="3041650" h="4903470">
                              <a:moveTo>
                                <a:pt x="3041650" y="0"/>
                              </a:moveTo>
                              <a:lnTo>
                                <a:pt x="0" y="0"/>
                              </a:lnTo>
                              <a:lnTo>
                                <a:pt x="0" y="4903101"/>
                              </a:lnTo>
                              <a:lnTo>
                                <a:pt x="3041650" y="4903101"/>
                              </a:lnTo>
                              <a:lnTo>
                                <a:pt x="3041650" y="0"/>
                              </a:lnTo>
                              <a:close/>
                            </a:path>
                          </a:pathLst>
                        </a:custGeom>
                        <a:solidFill>
                          <a:srgbClr val="E7F6FD"/>
                        </a:solidFill>
                      </wps:spPr>
                      <wps:txbx>
                        <w:txbxContent>
                          <w:p w14:paraId="6D092EA3" w14:textId="3917882D" w:rsidR="00213A0E" w:rsidRPr="0097150F" w:rsidRDefault="00213A0E" w:rsidP="00213A0E">
                            <w:pPr>
                              <w:jc w:val="center"/>
                            </w:pPr>
                            <w:r w:rsidRPr="0097150F">
                              <w:t xml:space="preserve"> </w:t>
                            </w:r>
                          </w:p>
                        </w:txbxContent>
                      </wps:txbx>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8F8A57" id="Graphic 6" o:spid="_x0000_s1027" style="position:absolute;left:0;text-align:left;margin-left:-44.35pt;margin-top:11.15pt;width:531.55pt;height:398pt;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coordsize="3041650,49034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" adj="-11796480,,5400" path="m3041650,l,,,4903101r3041650,l3041650,xe" fillcolor="#e7f6fd" stroked="f">
                <v:stroke joinstyle="miter"/>
                <v:formulas/>
                <v:path arrowok="t" o:connecttype="custom" textboxrect="0,0,3041650,4903470"/>
                <v:textbox inset="0,0,0,0">
                  <w:txbxContent>
                    <w:p w14:paraId="6D092EA3" w14:textId="3917882D" w:rsidR="00213A0E" w:rsidRPr="0097150F" w:rsidRDefault="00213A0E" w:rsidP="00213A0E">
                      <w:pPr>
                        <w:jc w:val="center"/>
                      </w:pPr>
                      <w:r w:rsidRPr="0097150F">
                        <w:t xml:space="preserve"> </w:t>
                      </w:r>
                    </w:p>
                  </w:txbxContent>
                </v:textbox>
                <w10:wrap anchorx="margin"/>
              </v:shape>
            </w:pict>
          </mc:Fallback>
        </mc:AlternateContent>
      </w:r>
    </w:p>
    <w:tbl>
      <w:tblPr>
        <w:tblStyle w:val="Tablaconcuadrcula1clara-nfasis5"/>
        <w:tblW w:w="10187" w:type="dxa"/>
        <w:tblInd w:w="-679" w:type="dxa"/>
        <w:tblLayout w:type="fixed"/>
        <w:tblLook w:val="04A0" w:firstRow="1" w:lastRow="0" w:firstColumn="1" w:lastColumn="0" w:noHBand="0" w:noVBand="1"/>
      </w:tblPr>
      <w:tblGrid>
        <w:gridCol w:w="1540"/>
        <w:gridCol w:w="1417"/>
        <w:gridCol w:w="567"/>
        <w:gridCol w:w="567"/>
        <w:gridCol w:w="567"/>
        <w:gridCol w:w="587"/>
        <w:gridCol w:w="567"/>
        <w:gridCol w:w="709"/>
        <w:gridCol w:w="567"/>
        <w:gridCol w:w="567"/>
        <w:gridCol w:w="709"/>
        <w:gridCol w:w="689"/>
        <w:gridCol w:w="567"/>
        <w:gridCol w:w="567"/>
      </w:tblGrid>
      <w:tr w:rsidR="00F131DB" w:rsidRPr="0097150F" w14:paraId="30809AA2" w14:textId="77777777" w:rsidTr="00325BF3">
        <w:trPr>
          <w:cnfStyle w:val="100000000000" w:firstRow="1" w:lastRow="0" w:firstColumn="0" w:lastColumn="0" w:oddVBand="0" w:evenVBand="0" w:oddHBand="0" w:evenHBand="0" w:firstRowFirstColumn="0" w:firstRowLastColumn="0" w:lastRowFirstColumn="0" w:lastRowLastColumn="0"/>
          <w:trHeight w:val="1282"/>
        </w:trPr>
        <w:tc>
          <w:tcPr>
            <w:cnfStyle w:val="001000000000" w:firstRow="0" w:lastRow="0" w:firstColumn="1" w:lastColumn="0" w:oddVBand="0" w:evenVBand="0" w:oddHBand="0" w:evenHBand="0" w:firstRowFirstColumn="0" w:firstRowLastColumn="0" w:lastRowFirstColumn="0" w:lastRowLastColumn="0"/>
            <w:tcW w:w="1540" w:type="dxa"/>
            <w:vMerge w:val="restart"/>
            <w:shd w:val="clear" w:color="auto" w:fill="9CC2E5" w:themeFill="accent5" w:themeFillTint="99"/>
            <w:noWrap/>
            <w:hideMark/>
          </w:tcPr>
          <w:p w14:paraId="5BDE3D6F" w14:textId="77777777" w:rsidR="009F1DB8" w:rsidRPr="0097150F" w:rsidRDefault="009F1DB8" w:rsidP="00444A67">
            <w:pPr>
              <w:spacing w:after="0" w:line="240" w:lineRule="auto"/>
              <w:jc w:val="left"/>
              <w:rPr>
                <w:rFonts w:asciiTheme="minorHAnsi" w:hAnsiTheme="minorHAnsi" w:cstheme="minorHAnsi"/>
                <w:b w:val="0"/>
                <w:bCs w:val="0"/>
                <w:sz w:val="16"/>
                <w:szCs w:val="16"/>
              </w:rPr>
            </w:pPr>
          </w:p>
          <w:p w14:paraId="102A863B" w14:textId="77777777" w:rsidR="009F1DB8" w:rsidRPr="0097150F" w:rsidRDefault="009F1DB8" w:rsidP="00444A67">
            <w:pPr>
              <w:spacing w:after="0" w:line="240" w:lineRule="auto"/>
              <w:jc w:val="left"/>
              <w:rPr>
                <w:rFonts w:asciiTheme="minorHAnsi" w:hAnsiTheme="minorHAnsi" w:cstheme="minorHAnsi"/>
                <w:b w:val="0"/>
                <w:bCs w:val="0"/>
                <w:sz w:val="16"/>
                <w:szCs w:val="16"/>
              </w:rPr>
            </w:pPr>
          </w:p>
          <w:p w14:paraId="34E1538B" w14:textId="77777777" w:rsidR="009F1DB8" w:rsidRPr="0097150F" w:rsidRDefault="009F1DB8" w:rsidP="00444A67">
            <w:pPr>
              <w:spacing w:after="0" w:line="240" w:lineRule="auto"/>
              <w:jc w:val="left"/>
              <w:rPr>
                <w:rFonts w:asciiTheme="minorHAnsi" w:hAnsiTheme="minorHAnsi" w:cstheme="minorHAnsi"/>
                <w:b w:val="0"/>
                <w:bCs w:val="0"/>
                <w:sz w:val="16"/>
                <w:szCs w:val="16"/>
              </w:rPr>
            </w:pPr>
          </w:p>
          <w:p w14:paraId="7AA54967" w14:textId="4A6C395C" w:rsidR="009F1DB8" w:rsidRPr="0097150F" w:rsidRDefault="009F1DB8" w:rsidP="00444A67">
            <w:pPr>
              <w:spacing w:after="0" w:line="240" w:lineRule="auto"/>
              <w:jc w:val="left"/>
              <w:rPr>
                <w:rFonts w:asciiTheme="minorHAnsi" w:hAnsiTheme="minorHAnsi" w:cstheme="minorHAnsi"/>
                <w:b w:val="0"/>
                <w:bCs w:val="0"/>
              </w:rPr>
            </w:pPr>
            <w:r w:rsidRPr="0097150F">
              <w:rPr>
                <w:rFonts w:asciiTheme="minorHAnsi" w:hAnsiTheme="minorHAnsi" w:cstheme="minorHAnsi"/>
                <w:sz w:val="16"/>
                <w:szCs w:val="16"/>
              </w:rPr>
              <w:t>GRUPO</w:t>
            </w:r>
          </w:p>
        </w:tc>
        <w:tc>
          <w:tcPr>
            <w:tcW w:w="1417" w:type="dxa"/>
            <w:vMerge w:val="restart"/>
            <w:tcBorders>
              <w:right w:val="single" w:sz="12" w:space="0" w:color="2E74B5" w:themeColor="accent5" w:themeShade="BF"/>
            </w:tcBorders>
            <w:shd w:val="clear" w:color="auto" w:fill="9CC2E5" w:themeFill="accent5" w:themeFillTint="99"/>
            <w:hideMark/>
          </w:tcPr>
          <w:p w14:paraId="3E95415E" w14:textId="77777777" w:rsidR="009F1DB8" w:rsidRPr="0097150F" w:rsidRDefault="009F1DB8" w:rsidP="003A50E7">
            <w:pPr>
              <w:spacing w:after="0" w:line="240" w:lineRule="auto"/>
              <w:ind w:firstLine="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sz w:val="20"/>
                <w:szCs w:val="20"/>
              </w:rPr>
            </w:pPr>
          </w:p>
          <w:p w14:paraId="471B5226" w14:textId="77777777" w:rsidR="009F1DB8" w:rsidRPr="0097150F" w:rsidRDefault="009F1DB8" w:rsidP="003A50E7">
            <w:pPr>
              <w:spacing w:after="0" w:line="240" w:lineRule="auto"/>
              <w:ind w:firstLine="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sz w:val="20"/>
                <w:szCs w:val="20"/>
              </w:rPr>
            </w:pPr>
          </w:p>
          <w:p w14:paraId="31FDF033" w14:textId="7EF99022" w:rsidR="009F1DB8" w:rsidRPr="0097150F" w:rsidRDefault="009F1DB8" w:rsidP="003A50E7">
            <w:pPr>
              <w:spacing w:after="0" w:line="240" w:lineRule="auto"/>
              <w:ind w:firstLine="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r w:rsidRPr="0097150F">
              <w:rPr>
                <w:rFonts w:asciiTheme="minorHAnsi" w:hAnsiTheme="minorHAnsi" w:cstheme="minorHAnsi"/>
                <w:sz w:val="20"/>
                <w:szCs w:val="20"/>
              </w:rPr>
              <w:t>ANTIBIÓTICO</w:t>
            </w:r>
          </w:p>
        </w:tc>
        <w:tc>
          <w:tcPr>
            <w:tcW w:w="567" w:type="dxa"/>
            <w:tcBorders>
              <w:left w:val="single" w:sz="12" w:space="0" w:color="2E74B5" w:themeColor="accent5" w:themeShade="BF"/>
            </w:tcBorders>
            <w:shd w:val="clear" w:color="auto" w:fill="9CC2E5" w:themeFill="accent5" w:themeFillTint="99"/>
            <w:noWrap/>
            <w:hideMark/>
          </w:tcPr>
          <w:p w14:paraId="623ECD0E" w14:textId="77777777"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p>
          <w:p w14:paraId="1FB0010B" w14:textId="77777777"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p>
          <w:p w14:paraId="75F4B110" w14:textId="1E4D89E6"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r w:rsidRPr="0097150F">
              <w:rPr>
                <w:rFonts w:asciiTheme="minorHAnsi" w:hAnsiTheme="minorHAnsi" w:cstheme="minorHAnsi"/>
              </w:rPr>
              <w:t>R%</w:t>
            </w:r>
          </w:p>
        </w:tc>
        <w:tc>
          <w:tcPr>
            <w:tcW w:w="567" w:type="dxa"/>
            <w:shd w:val="clear" w:color="auto" w:fill="9CC2E5" w:themeFill="accent5" w:themeFillTint="99"/>
            <w:textDirection w:val="btLr"/>
          </w:tcPr>
          <w:p w14:paraId="4739992A" w14:textId="16010B6C" w:rsidR="009F1DB8" w:rsidRPr="0097150F" w:rsidRDefault="009F1DB8" w:rsidP="00F675A3">
            <w:pPr>
              <w:spacing w:after="0" w:line="240" w:lineRule="auto"/>
              <w:ind w:left="113" w:right="113"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r w:rsidRPr="0097150F">
              <w:rPr>
                <w:rFonts w:asciiTheme="minorHAnsi" w:hAnsiTheme="minorHAnsi" w:cstheme="minorHAnsi"/>
                <w:sz w:val="18"/>
                <w:szCs w:val="18"/>
              </w:rPr>
              <w:t>Intermedio</w:t>
            </w:r>
          </w:p>
        </w:tc>
        <w:tc>
          <w:tcPr>
            <w:tcW w:w="567" w:type="dxa"/>
            <w:tcBorders>
              <w:right w:val="single" w:sz="12" w:space="0" w:color="2E74B5" w:themeColor="accent5" w:themeShade="BF"/>
            </w:tcBorders>
            <w:shd w:val="clear" w:color="auto" w:fill="9CC2E5" w:themeFill="accent5" w:themeFillTint="99"/>
          </w:tcPr>
          <w:p w14:paraId="2195D056" w14:textId="77777777"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p>
          <w:p w14:paraId="6E2975FD" w14:textId="77777777"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p>
          <w:p w14:paraId="07B5BEE5" w14:textId="0B6649CA"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r w:rsidRPr="0097150F">
              <w:rPr>
                <w:rFonts w:asciiTheme="minorHAnsi" w:hAnsiTheme="minorHAnsi" w:cstheme="minorHAnsi"/>
              </w:rPr>
              <w:t>S%</w:t>
            </w:r>
          </w:p>
        </w:tc>
        <w:tc>
          <w:tcPr>
            <w:tcW w:w="587" w:type="dxa"/>
            <w:tcBorders>
              <w:left w:val="single" w:sz="12" w:space="0" w:color="2E74B5" w:themeColor="accent5" w:themeShade="BF"/>
            </w:tcBorders>
            <w:shd w:val="clear" w:color="auto" w:fill="9CC2E5" w:themeFill="accent5" w:themeFillTint="99"/>
          </w:tcPr>
          <w:p w14:paraId="6E965C29" w14:textId="77777777"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p>
          <w:p w14:paraId="41A5A774" w14:textId="77777777"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p>
          <w:p w14:paraId="62691A7A" w14:textId="195A8B7B"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r w:rsidRPr="0097150F">
              <w:rPr>
                <w:rFonts w:asciiTheme="minorHAnsi" w:hAnsiTheme="minorHAnsi" w:cstheme="minorHAnsi"/>
              </w:rPr>
              <w:t>R%</w:t>
            </w:r>
          </w:p>
        </w:tc>
        <w:tc>
          <w:tcPr>
            <w:tcW w:w="567" w:type="dxa"/>
            <w:shd w:val="clear" w:color="auto" w:fill="9CC2E5" w:themeFill="accent5" w:themeFillTint="99"/>
            <w:textDirection w:val="btLr"/>
          </w:tcPr>
          <w:p w14:paraId="75299881" w14:textId="77777777" w:rsidR="009F1DB8" w:rsidRPr="0097150F" w:rsidRDefault="009F1DB8" w:rsidP="00F675A3">
            <w:pPr>
              <w:spacing w:after="0" w:line="240" w:lineRule="auto"/>
              <w:ind w:left="113" w:right="113"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r w:rsidRPr="0097150F">
              <w:rPr>
                <w:rFonts w:asciiTheme="minorHAnsi" w:hAnsiTheme="minorHAnsi" w:cstheme="minorHAnsi"/>
                <w:sz w:val="18"/>
                <w:szCs w:val="18"/>
              </w:rPr>
              <w:t>intermedio</w:t>
            </w:r>
          </w:p>
        </w:tc>
        <w:tc>
          <w:tcPr>
            <w:tcW w:w="709" w:type="dxa"/>
            <w:tcBorders>
              <w:right w:val="single" w:sz="12" w:space="0" w:color="2E74B5" w:themeColor="accent5" w:themeShade="BF"/>
            </w:tcBorders>
            <w:shd w:val="clear" w:color="auto" w:fill="9CC2E5" w:themeFill="accent5" w:themeFillTint="99"/>
          </w:tcPr>
          <w:p w14:paraId="22FA32E5" w14:textId="77777777"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p>
          <w:p w14:paraId="718FE365" w14:textId="77777777"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p>
          <w:p w14:paraId="57CC7310" w14:textId="737F3136"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r w:rsidRPr="0097150F">
              <w:rPr>
                <w:rFonts w:asciiTheme="minorHAnsi" w:hAnsiTheme="minorHAnsi" w:cstheme="minorHAnsi"/>
              </w:rPr>
              <w:t>S%</w:t>
            </w:r>
          </w:p>
        </w:tc>
        <w:tc>
          <w:tcPr>
            <w:tcW w:w="567" w:type="dxa"/>
            <w:tcBorders>
              <w:left w:val="single" w:sz="12" w:space="0" w:color="2E74B5" w:themeColor="accent5" w:themeShade="BF"/>
            </w:tcBorders>
            <w:shd w:val="clear" w:color="auto" w:fill="9CC2E5" w:themeFill="accent5" w:themeFillTint="99"/>
          </w:tcPr>
          <w:p w14:paraId="5F3263E8" w14:textId="77777777"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p>
          <w:p w14:paraId="5F750A05" w14:textId="77777777"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p>
          <w:p w14:paraId="596723B9" w14:textId="2B2FAFB9"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r w:rsidRPr="0097150F">
              <w:rPr>
                <w:rFonts w:asciiTheme="minorHAnsi" w:hAnsiTheme="minorHAnsi" w:cstheme="minorHAnsi"/>
              </w:rPr>
              <w:t>R%</w:t>
            </w:r>
          </w:p>
        </w:tc>
        <w:tc>
          <w:tcPr>
            <w:tcW w:w="567" w:type="dxa"/>
            <w:shd w:val="clear" w:color="auto" w:fill="9CC2E5" w:themeFill="accent5" w:themeFillTint="99"/>
            <w:textDirection w:val="btLr"/>
          </w:tcPr>
          <w:p w14:paraId="64D25429" w14:textId="77777777" w:rsidR="009F1DB8" w:rsidRPr="0097150F" w:rsidRDefault="009F1DB8" w:rsidP="002F7E09">
            <w:pPr>
              <w:spacing w:after="0" w:line="240" w:lineRule="auto"/>
              <w:ind w:left="113" w:right="113"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r w:rsidRPr="0097150F">
              <w:rPr>
                <w:rFonts w:asciiTheme="minorHAnsi" w:hAnsiTheme="minorHAnsi" w:cstheme="minorHAnsi"/>
                <w:sz w:val="18"/>
                <w:szCs w:val="18"/>
              </w:rPr>
              <w:t>intermedio</w:t>
            </w:r>
          </w:p>
        </w:tc>
        <w:tc>
          <w:tcPr>
            <w:tcW w:w="709" w:type="dxa"/>
            <w:tcBorders>
              <w:right w:val="single" w:sz="12" w:space="0" w:color="2E74B5" w:themeColor="accent5" w:themeShade="BF"/>
            </w:tcBorders>
            <w:shd w:val="clear" w:color="auto" w:fill="9CC2E5" w:themeFill="accent5" w:themeFillTint="99"/>
          </w:tcPr>
          <w:p w14:paraId="49FB9530" w14:textId="77777777"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p>
          <w:p w14:paraId="69CC8E7D" w14:textId="77777777"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p>
          <w:p w14:paraId="73F38E92" w14:textId="53972E00"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r w:rsidRPr="0097150F">
              <w:rPr>
                <w:rFonts w:asciiTheme="minorHAnsi" w:hAnsiTheme="minorHAnsi" w:cstheme="minorHAnsi"/>
              </w:rPr>
              <w:t>S%</w:t>
            </w:r>
          </w:p>
        </w:tc>
        <w:tc>
          <w:tcPr>
            <w:tcW w:w="689" w:type="dxa"/>
            <w:tcBorders>
              <w:left w:val="single" w:sz="12" w:space="0" w:color="2E74B5" w:themeColor="accent5" w:themeShade="BF"/>
            </w:tcBorders>
            <w:shd w:val="clear" w:color="auto" w:fill="9CC2E5" w:themeFill="accent5" w:themeFillTint="99"/>
          </w:tcPr>
          <w:p w14:paraId="691FD071" w14:textId="77777777"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p>
          <w:p w14:paraId="048C7511" w14:textId="77777777"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p>
          <w:p w14:paraId="3ECE0B10" w14:textId="1B73C3E0" w:rsidR="009F1DB8" w:rsidRPr="0097150F" w:rsidRDefault="009F1DB8" w:rsidP="002F7E09">
            <w:pPr>
              <w:spacing w:after="0" w:line="240" w:lineRule="auto"/>
              <w:ind w:left="113" w:right="113"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sz w:val="18"/>
                <w:szCs w:val="18"/>
              </w:rPr>
            </w:pPr>
            <w:r w:rsidRPr="0097150F">
              <w:rPr>
                <w:rFonts w:asciiTheme="minorHAnsi" w:hAnsiTheme="minorHAnsi" w:cstheme="minorHAnsi"/>
              </w:rPr>
              <w:t>R%</w:t>
            </w:r>
          </w:p>
        </w:tc>
        <w:tc>
          <w:tcPr>
            <w:tcW w:w="567" w:type="dxa"/>
            <w:shd w:val="clear" w:color="auto" w:fill="9CC2E5" w:themeFill="accent5" w:themeFillTint="99"/>
            <w:textDirection w:val="btLr"/>
          </w:tcPr>
          <w:p w14:paraId="6D445935" w14:textId="4FBDC8D2" w:rsidR="009F1DB8" w:rsidRPr="0097150F" w:rsidRDefault="009F1DB8" w:rsidP="002F7E09">
            <w:pPr>
              <w:spacing w:after="0" w:line="240" w:lineRule="auto"/>
              <w:ind w:left="113" w:right="113"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r w:rsidRPr="0097150F">
              <w:rPr>
                <w:rFonts w:asciiTheme="minorHAnsi" w:hAnsiTheme="minorHAnsi" w:cstheme="minorHAnsi"/>
                <w:sz w:val="18"/>
                <w:szCs w:val="18"/>
              </w:rPr>
              <w:t>intermedio</w:t>
            </w:r>
          </w:p>
        </w:tc>
        <w:tc>
          <w:tcPr>
            <w:tcW w:w="567" w:type="dxa"/>
            <w:shd w:val="clear" w:color="auto" w:fill="9CC2E5" w:themeFill="accent5" w:themeFillTint="99"/>
          </w:tcPr>
          <w:p w14:paraId="1CE94177" w14:textId="77777777"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p>
          <w:p w14:paraId="65457A47" w14:textId="77777777"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p>
          <w:p w14:paraId="721F294E" w14:textId="3B812A6D" w:rsidR="009F1DB8" w:rsidRPr="0097150F" w:rsidRDefault="009F1DB8" w:rsidP="003A50E7">
            <w:pPr>
              <w:spacing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r w:rsidRPr="0097150F">
              <w:rPr>
                <w:rFonts w:asciiTheme="minorHAnsi" w:hAnsiTheme="minorHAnsi" w:cstheme="minorHAnsi"/>
              </w:rPr>
              <w:t>S%</w:t>
            </w:r>
          </w:p>
        </w:tc>
      </w:tr>
      <w:tr w:rsidR="009F1DB8" w:rsidRPr="0097150F" w14:paraId="4CE0B6A7" w14:textId="77777777" w:rsidTr="00325BF3">
        <w:trPr>
          <w:trHeight w:val="182"/>
        </w:trPr>
        <w:tc>
          <w:tcPr>
            <w:cnfStyle w:val="001000000000" w:firstRow="0" w:lastRow="0" w:firstColumn="1" w:lastColumn="0" w:oddVBand="0" w:evenVBand="0" w:oddHBand="0" w:evenHBand="0" w:firstRowFirstColumn="0" w:firstRowLastColumn="0" w:lastRowFirstColumn="0" w:lastRowLastColumn="0"/>
            <w:tcW w:w="1540" w:type="dxa"/>
            <w:vMerge/>
            <w:noWrap/>
          </w:tcPr>
          <w:p w14:paraId="50B91816" w14:textId="77777777" w:rsidR="009F1DB8" w:rsidRPr="0097150F" w:rsidRDefault="009F1DB8" w:rsidP="003A50E7">
            <w:pPr>
              <w:spacing w:after="0" w:line="240" w:lineRule="auto"/>
              <w:jc w:val="center"/>
              <w:rPr>
                <w:rFonts w:asciiTheme="minorHAnsi" w:hAnsiTheme="minorHAnsi" w:cstheme="minorHAnsi"/>
                <w:b w:val="0"/>
                <w:bCs w:val="0"/>
              </w:rPr>
            </w:pPr>
          </w:p>
        </w:tc>
        <w:tc>
          <w:tcPr>
            <w:tcW w:w="1417" w:type="dxa"/>
            <w:vMerge/>
            <w:tcBorders>
              <w:right w:val="single" w:sz="12" w:space="0" w:color="2E74B5" w:themeColor="accent5" w:themeShade="BF"/>
            </w:tcBorders>
          </w:tcPr>
          <w:p w14:paraId="67DDD8A9" w14:textId="77777777" w:rsidR="009F1DB8" w:rsidRPr="0097150F" w:rsidRDefault="009F1DB8" w:rsidP="003A50E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Pr>
            </w:pPr>
          </w:p>
        </w:tc>
        <w:tc>
          <w:tcPr>
            <w:tcW w:w="1701" w:type="dxa"/>
            <w:gridSpan w:val="3"/>
            <w:tcBorders>
              <w:left w:val="single" w:sz="12" w:space="0" w:color="2E74B5" w:themeColor="accent5" w:themeShade="BF"/>
              <w:right w:val="single" w:sz="12" w:space="0" w:color="2E74B5" w:themeColor="accent5" w:themeShade="BF"/>
            </w:tcBorders>
            <w:noWrap/>
          </w:tcPr>
          <w:p w14:paraId="44CDAEF9" w14:textId="2497C161" w:rsidR="009F1DB8" w:rsidRPr="0097150F" w:rsidRDefault="009F1DB8" w:rsidP="009F1DB8">
            <w:pPr>
              <w:spacing w:after="0" w:line="240" w:lineRule="auto"/>
              <w:ind w:firstLine="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Pr>
            </w:pPr>
            <w:r w:rsidRPr="0097150F">
              <w:rPr>
                <w:rFonts w:asciiTheme="minorHAnsi" w:hAnsiTheme="minorHAnsi" w:cstheme="minorHAnsi"/>
                <w:b/>
                <w:bCs/>
                <w:i/>
                <w:iCs/>
              </w:rPr>
              <w:t xml:space="preserve">   </w:t>
            </w:r>
            <w:proofErr w:type="spellStart"/>
            <w:r w:rsidRPr="0097150F">
              <w:rPr>
                <w:rFonts w:asciiTheme="minorHAnsi" w:hAnsiTheme="minorHAnsi" w:cstheme="minorHAnsi"/>
                <w:b/>
                <w:bCs/>
                <w:i/>
                <w:iCs/>
              </w:rPr>
              <w:t>flexneri</w:t>
            </w:r>
            <w:proofErr w:type="spellEnd"/>
            <w:r w:rsidRPr="0097150F">
              <w:rPr>
                <w:rFonts w:asciiTheme="minorHAnsi" w:hAnsiTheme="minorHAnsi" w:cstheme="minorHAnsi"/>
                <w:b/>
                <w:bCs/>
              </w:rPr>
              <w:t xml:space="preserve"> n=65</w:t>
            </w:r>
          </w:p>
        </w:tc>
        <w:tc>
          <w:tcPr>
            <w:tcW w:w="1863" w:type="dxa"/>
            <w:gridSpan w:val="3"/>
            <w:tcBorders>
              <w:left w:val="single" w:sz="12" w:space="0" w:color="2E74B5" w:themeColor="accent5" w:themeShade="BF"/>
              <w:right w:val="single" w:sz="12" w:space="0" w:color="2E74B5" w:themeColor="accent5" w:themeShade="BF"/>
            </w:tcBorders>
          </w:tcPr>
          <w:p w14:paraId="21BE6FA9" w14:textId="4347B6A7" w:rsidR="009F1DB8" w:rsidRPr="0097150F" w:rsidRDefault="009F1DB8" w:rsidP="009F1DB8">
            <w:pPr>
              <w:spacing w:after="0" w:line="240" w:lineRule="auto"/>
              <w:ind w:firstLine="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Pr>
            </w:pPr>
            <w:r w:rsidRPr="0097150F">
              <w:rPr>
                <w:rFonts w:asciiTheme="minorHAnsi" w:hAnsiTheme="minorHAnsi" w:cstheme="minorHAnsi"/>
                <w:b/>
                <w:bCs/>
                <w:i/>
                <w:iCs/>
              </w:rPr>
              <w:t xml:space="preserve">     </w:t>
            </w:r>
            <w:proofErr w:type="spellStart"/>
            <w:proofErr w:type="gramStart"/>
            <w:r w:rsidRPr="0097150F">
              <w:rPr>
                <w:rFonts w:asciiTheme="minorHAnsi" w:hAnsiTheme="minorHAnsi" w:cstheme="minorHAnsi"/>
                <w:b/>
                <w:bCs/>
                <w:i/>
                <w:iCs/>
              </w:rPr>
              <w:t>sonnei</w:t>
            </w:r>
            <w:proofErr w:type="spellEnd"/>
            <w:r w:rsidRPr="0097150F">
              <w:rPr>
                <w:rFonts w:asciiTheme="minorHAnsi" w:hAnsiTheme="minorHAnsi" w:cstheme="minorHAnsi"/>
                <w:b/>
                <w:bCs/>
              </w:rPr>
              <w:t xml:space="preserve">  n</w:t>
            </w:r>
            <w:proofErr w:type="gramEnd"/>
            <w:r w:rsidRPr="0097150F">
              <w:rPr>
                <w:rFonts w:asciiTheme="minorHAnsi" w:hAnsiTheme="minorHAnsi" w:cstheme="minorHAnsi"/>
                <w:b/>
                <w:bCs/>
              </w:rPr>
              <w:t>=20</w:t>
            </w:r>
          </w:p>
        </w:tc>
        <w:tc>
          <w:tcPr>
            <w:tcW w:w="1843" w:type="dxa"/>
            <w:gridSpan w:val="3"/>
            <w:tcBorders>
              <w:left w:val="single" w:sz="12" w:space="0" w:color="2E74B5" w:themeColor="accent5" w:themeShade="BF"/>
              <w:right w:val="single" w:sz="12" w:space="0" w:color="2E74B5" w:themeColor="accent5" w:themeShade="BF"/>
            </w:tcBorders>
          </w:tcPr>
          <w:p w14:paraId="21CE5AC6" w14:textId="6CE2695F" w:rsidR="009F1DB8" w:rsidRPr="0097150F" w:rsidRDefault="009F1DB8" w:rsidP="009F1DB8">
            <w:pPr>
              <w:spacing w:after="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Pr>
            </w:pPr>
            <w:r w:rsidRPr="0097150F">
              <w:rPr>
                <w:rFonts w:asciiTheme="minorHAnsi" w:hAnsiTheme="minorHAnsi" w:cstheme="minorHAnsi"/>
                <w:b/>
                <w:bCs/>
                <w:i/>
                <w:iCs/>
              </w:rPr>
              <w:t xml:space="preserve"> </w:t>
            </w:r>
            <w:proofErr w:type="spellStart"/>
            <w:proofErr w:type="gramStart"/>
            <w:r w:rsidRPr="0097150F">
              <w:rPr>
                <w:rFonts w:asciiTheme="minorHAnsi" w:hAnsiTheme="minorHAnsi" w:cstheme="minorHAnsi"/>
                <w:b/>
                <w:bCs/>
                <w:i/>
                <w:iCs/>
              </w:rPr>
              <w:t>boydii</w:t>
            </w:r>
            <w:proofErr w:type="spellEnd"/>
            <w:r w:rsidRPr="0097150F">
              <w:rPr>
                <w:rFonts w:asciiTheme="minorHAnsi" w:hAnsiTheme="minorHAnsi" w:cstheme="minorHAnsi"/>
                <w:b/>
                <w:bCs/>
              </w:rPr>
              <w:t xml:space="preserve">  n</w:t>
            </w:r>
            <w:proofErr w:type="gramEnd"/>
            <w:r w:rsidRPr="0097150F">
              <w:rPr>
                <w:rFonts w:asciiTheme="minorHAnsi" w:hAnsiTheme="minorHAnsi" w:cstheme="minorHAnsi"/>
                <w:b/>
                <w:bCs/>
              </w:rPr>
              <w:t>=7</w:t>
            </w:r>
          </w:p>
        </w:tc>
        <w:tc>
          <w:tcPr>
            <w:tcW w:w="1823" w:type="dxa"/>
            <w:gridSpan w:val="3"/>
            <w:tcBorders>
              <w:left w:val="single" w:sz="12" w:space="0" w:color="2E74B5" w:themeColor="accent5" w:themeShade="BF"/>
            </w:tcBorders>
          </w:tcPr>
          <w:p w14:paraId="047D1023" w14:textId="04AA825F" w:rsidR="009F1DB8" w:rsidRPr="0097150F" w:rsidRDefault="009F1DB8" w:rsidP="00DB7D59">
            <w:pPr>
              <w:spacing w:after="0" w:line="240" w:lineRule="auto"/>
              <w:ind w:firstLine="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Pr>
            </w:pPr>
            <w:r w:rsidRPr="0097150F">
              <w:rPr>
                <w:rFonts w:asciiTheme="minorHAnsi" w:hAnsiTheme="minorHAnsi" w:cstheme="minorHAnsi"/>
                <w:b/>
                <w:bCs/>
                <w:i/>
                <w:iCs/>
              </w:rPr>
              <w:t xml:space="preserve"> </w:t>
            </w:r>
            <w:proofErr w:type="spellStart"/>
            <w:proofErr w:type="gramStart"/>
            <w:r w:rsidRPr="0097150F">
              <w:rPr>
                <w:rFonts w:asciiTheme="minorHAnsi" w:hAnsiTheme="minorHAnsi" w:cstheme="minorHAnsi"/>
                <w:b/>
                <w:bCs/>
                <w:i/>
                <w:iCs/>
              </w:rPr>
              <w:t>dysenteriae</w:t>
            </w:r>
            <w:proofErr w:type="spellEnd"/>
            <w:r w:rsidRPr="0097150F">
              <w:rPr>
                <w:rFonts w:asciiTheme="minorHAnsi" w:hAnsiTheme="minorHAnsi" w:cstheme="minorHAnsi"/>
                <w:b/>
                <w:bCs/>
              </w:rPr>
              <w:t xml:space="preserve">  n</w:t>
            </w:r>
            <w:proofErr w:type="gramEnd"/>
            <w:r w:rsidRPr="0097150F">
              <w:rPr>
                <w:rFonts w:asciiTheme="minorHAnsi" w:hAnsiTheme="minorHAnsi" w:cstheme="minorHAnsi"/>
                <w:b/>
                <w:bCs/>
              </w:rPr>
              <w:t>=4</w:t>
            </w:r>
          </w:p>
        </w:tc>
      </w:tr>
      <w:tr w:rsidR="009F1DB8" w:rsidRPr="0097150F" w14:paraId="3BD70766" w14:textId="77777777" w:rsidTr="00325BF3">
        <w:trPr>
          <w:trHeight w:val="247"/>
        </w:trPr>
        <w:tc>
          <w:tcPr>
            <w:cnfStyle w:val="001000000000" w:firstRow="0" w:lastRow="0" w:firstColumn="1" w:lastColumn="0" w:oddVBand="0" w:evenVBand="0" w:oddHBand="0" w:evenHBand="0" w:firstRowFirstColumn="0" w:firstRowLastColumn="0" w:lastRowFirstColumn="0" w:lastRowLastColumn="0"/>
            <w:tcW w:w="1540" w:type="dxa"/>
            <w:noWrap/>
            <w:hideMark/>
          </w:tcPr>
          <w:p w14:paraId="76768EDA" w14:textId="77777777" w:rsidR="009F1DB8" w:rsidRPr="0097150F" w:rsidRDefault="009F1DB8" w:rsidP="003A50E7">
            <w:pPr>
              <w:spacing w:after="0" w:line="240" w:lineRule="auto"/>
              <w:ind w:firstLine="0"/>
              <w:jc w:val="left"/>
              <w:rPr>
                <w:rFonts w:asciiTheme="minorHAnsi" w:hAnsiTheme="minorHAnsi" w:cstheme="minorHAnsi"/>
                <w:sz w:val="18"/>
                <w:szCs w:val="18"/>
              </w:rPr>
            </w:pPr>
            <w:r w:rsidRPr="0097150F">
              <w:rPr>
                <w:rFonts w:asciiTheme="minorHAnsi" w:hAnsiTheme="minorHAnsi" w:cstheme="minorHAnsi"/>
                <w:sz w:val="18"/>
                <w:szCs w:val="18"/>
              </w:rPr>
              <w:t>Sulfametoxazol/</w:t>
            </w:r>
          </w:p>
          <w:p w14:paraId="63CBF763" w14:textId="5FDE83E3" w:rsidR="009F1DB8" w:rsidRPr="0097150F" w:rsidRDefault="009F1DB8" w:rsidP="003A50E7">
            <w:pPr>
              <w:spacing w:after="0" w:line="240" w:lineRule="auto"/>
              <w:ind w:firstLine="0"/>
              <w:jc w:val="left"/>
              <w:rPr>
                <w:rFonts w:asciiTheme="minorHAnsi" w:hAnsiTheme="minorHAnsi" w:cstheme="minorHAnsi"/>
                <w:sz w:val="18"/>
                <w:szCs w:val="18"/>
              </w:rPr>
            </w:pPr>
            <w:proofErr w:type="spellStart"/>
            <w:r w:rsidRPr="0097150F">
              <w:rPr>
                <w:rFonts w:asciiTheme="minorHAnsi" w:hAnsiTheme="minorHAnsi" w:cstheme="minorHAnsi"/>
                <w:sz w:val="18"/>
                <w:szCs w:val="18"/>
              </w:rPr>
              <w:t>trimetroprim</w:t>
            </w:r>
            <w:proofErr w:type="spellEnd"/>
          </w:p>
        </w:tc>
        <w:tc>
          <w:tcPr>
            <w:tcW w:w="1417" w:type="dxa"/>
            <w:tcBorders>
              <w:right w:val="single" w:sz="12" w:space="0" w:color="2E74B5" w:themeColor="accent5" w:themeShade="BF"/>
            </w:tcBorders>
            <w:noWrap/>
            <w:hideMark/>
          </w:tcPr>
          <w:p w14:paraId="5401AB6C" w14:textId="77A67022"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roofErr w:type="spellStart"/>
            <w:r w:rsidRPr="0097150F">
              <w:rPr>
                <w:rFonts w:asciiTheme="minorHAnsi" w:hAnsiTheme="minorHAnsi" w:cstheme="minorHAnsi"/>
                <w:sz w:val="18"/>
                <w:szCs w:val="18"/>
              </w:rPr>
              <w:t>Trimetroprim</w:t>
            </w:r>
            <w:proofErr w:type="spellEnd"/>
            <w:r w:rsidRPr="0097150F">
              <w:rPr>
                <w:rFonts w:asciiTheme="minorHAnsi" w:hAnsiTheme="minorHAnsi" w:cstheme="minorHAnsi"/>
                <w:sz w:val="18"/>
                <w:szCs w:val="18"/>
              </w:rPr>
              <w:t xml:space="preserve"> </w:t>
            </w:r>
          </w:p>
          <w:p w14:paraId="22DE7F30" w14:textId="67AC31DC"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roofErr w:type="spellStart"/>
            <w:r w:rsidRPr="0097150F">
              <w:rPr>
                <w:rFonts w:asciiTheme="minorHAnsi" w:hAnsiTheme="minorHAnsi" w:cstheme="minorHAnsi"/>
                <w:sz w:val="18"/>
                <w:szCs w:val="18"/>
              </w:rPr>
              <w:t>sulfa</w:t>
            </w:r>
            <w:proofErr w:type="spellEnd"/>
          </w:p>
        </w:tc>
        <w:tc>
          <w:tcPr>
            <w:tcW w:w="567" w:type="dxa"/>
            <w:tcBorders>
              <w:left w:val="single" w:sz="12" w:space="0" w:color="2E74B5" w:themeColor="accent5" w:themeShade="BF"/>
            </w:tcBorders>
            <w:shd w:val="clear" w:color="auto" w:fill="FFFFFF" w:themeFill="background1"/>
            <w:noWrap/>
          </w:tcPr>
          <w:p w14:paraId="4CC20F55"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68.8</w:t>
            </w:r>
          </w:p>
        </w:tc>
        <w:tc>
          <w:tcPr>
            <w:tcW w:w="567" w:type="dxa"/>
            <w:shd w:val="clear" w:color="auto" w:fill="FFFFFF" w:themeFill="background1"/>
          </w:tcPr>
          <w:p w14:paraId="4BD300E0"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w:t>
            </w:r>
          </w:p>
        </w:tc>
        <w:tc>
          <w:tcPr>
            <w:tcW w:w="567" w:type="dxa"/>
            <w:tcBorders>
              <w:right w:val="single" w:sz="12" w:space="0" w:color="2E74B5" w:themeColor="accent5" w:themeShade="BF"/>
            </w:tcBorders>
            <w:shd w:val="clear" w:color="auto" w:fill="FFFFFF" w:themeFill="background1"/>
          </w:tcPr>
          <w:p w14:paraId="78D578C6"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sz w:val="18"/>
                <w:szCs w:val="18"/>
              </w:rPr>
            </w:pPr>
            <w:r w:rsidRPr="0097150F">
              <w:rPr>
                <w:rFonts w:asciiTheme="minorHAnsi" w:hAnsiTheme="minorHAnsi" w:cstheme="minorHAnsi"/>
                <w:sz w:val="18"/>
                <w:szCs w:val="18"/>
              </w:rPr>
              <w:t>29.7</w:t>
            </w:r>
          </w:p>
        </w:tc>
        <w:tc>
          <w:tcPr>
            <w:tcW w:w="587" w:type="dxa"/>
            <w:tcBorders>
              <w:left w:val="single" w:sz="12" w:space="0" w:color="2E74B5" w:themeColor="accent5" w:themeShade="BF"/>
            </w:tcBorders>
            <w:shd w:val="clear" w:color="auto" w:fill="FFFFFF" w:themeFill="background1"/>
          </w:tcPr>
          <w:p w14:paraId="3087373F"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85.0</w:t>
            </w:r>
          </w:p>
        </w:tc>
        <w:tc>
          <w:tcPr>
            <w:tcW w:w="567" w:type="dxa"/>
            <w:shd w:val="clear" w:color="auto" w:fill="FFFFFF" w:themeFill="background1"/>
          </w:tcPr>
          <w:p w14:paraId="4E5F3458"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709" w:type="dxa"/>
            <w:tcBorders>
              <w:right w:val="single" w:sz="12" w:space="0" w:color="2E74B5" w:themeColor="accent5" w:themeShade="BF"/>
            </w:tcBorders>
            <w:shd w:val="clear" w:color="auto" w:fill="FFFFFF" w:themeFill="background1"/>
          </w:tcPr>
          <w:p w14:paraId="3567E03F"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15.0</w:t>
            </w:r>
          </w:p>
        </w:tc>
        <w:tc>
          <w:tcPr>
            <w:tcW w:w="567" w:type="dxa"/>
            <w:tcBorders>
              <w:left w:val="single" w:sz="12" w:space="0" w:color="2E74B5" w:themeColor="accent5" w:themeShade="BF"/>
            </w:tcBorders>
            <w:shd w:val="clear" w:color="auto" w:fill="FFFFFF" w:themeFill="background1"/>
          </w:tcPr>
          <w:p w14:paraId="6D12A747"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57.1</w:t>
            </w:r>
          </w:p>
        </w:tc>
        <w:tc>
          <w:tcPr>
            <w:tcW w:w="567" w:type="dxa"/>
            <w:shd w:val="clear" w:color="auto" w:fill="FFFFFF" w:themeFill="background1"/>
          </w:tcPr>
          <w:p w14:paraId="7FA83930"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709" w:type="dxa"/>
            <w:tcBorders>
              <w:right w:val="single" w:sz="12" w:space="0" w:color="2E74B5" w:themeColor="accent5" w:themeShade="BF"/>
            </w:tcBorders>
            <w:shd w:val="clear" w:color="auto" w:fill="FFFFFF" w:themeFill="background1"/>
          </w:tcPr>
          <w:p w14:paraId="73A6E3F1" w14:textId="77777777" w:rsidR="009F1DB8" w:rsidRPr="0097150F" w:rsidRDefault="009F1DB8" w:rsidP="00CC62AF">
            <w:pPr>
              <w:spacing w:after="0" w:line="240" w:lineRule="auto"/>
              <w:ind w:left="708" w:hanging="708"/>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42.9</w:t>
            </w:r>
          </w:p>
        </w:tc>
        <w:tc>
          <w:tcPr>
            <w:tcW w:w="689" w:type="dxa"/>
            <w:tcBorders>
              <w:left w:val="single" w:sz="12" w:space="0" w:color="2E74B5" w:themeColor="accent5" w:themeShade="BF"/>
            </w:tcBorders>
            <w:shd w:val="clear" w:color="auto" w:fill="FFFFFF" w:themeFill="background1"/>
          </w:tcPr>
          <w:p w14:paraId="0CBEF780" w14:textId="56A09566"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75.0</w:t>
            </w:r>
          </w:p>
        </w:tc>
        <w:tc>
          <w:tcPr>
            <w:tcW w:w="567" w:type="dxa"/>
            <w:shd w:val="clear" w:color="auto" w:fill="FFFFFF" w:themeFill="background1"/>
          </w:tcPr>
          <w:p w14:paraId="229EB386" w14:textId="1A2EB413"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shd w:val="clear" w:color="auto" w:fill="FFFFFF" w:themeFill="background1"/>
          </w:tcPr>
          <w:p w14:paraId="3D59DF44"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25.0</w:t>
            </w:r>
          </w:p>
        </w:tc>
      </w:tr>
      <w:tr w:rsidR="009F1DB8" w:rsidRPr="0097150F" w14:paraId="5378C570" w14:textId="77777777" w:rsidTr="00325BF3">
        <w:trPr>
          <w:trHeight w:val="254"/>
        </w:trPr>
        <w:tc>
          <w:tcPr>
            <w:cnfStyle w:val="001000000000" w:firstRow="0" w:lastRow="0" w:firstColumn="1" w:lastColumn="0" w:oddVBand="0" w:evenVBand="0" w:oddHBand="0" w:evenHBand="0" w:firstRowFirstColumn="0" w:firstRowLastColumn="0" w:lastRowFirstColumn="0" w:lastRowLastColumn="0"/>
            <w:tcW w:w="1540" w:type="dxa"/>
            <w:vMerge w:val="restart"/>
            <w:noWrap/>
            <w:hideMark/>
          </w:tcPr>
          <w:p w14:paraId="7F3CF771" w14:textId="77777777" w:rsidR="00036BDF" w:rsidRPr="0097150F" w:rsidRDefault="00036BDF" w:rsidP="003A50E7">
            <w:pPr>
              <w:spacing w:after="0" w:line="240" w:lineRule="auto"/>
              <w:ind w:firstLine="0"/>
              <w:jc w:val="left"/>
              <w:rPr>
                <w:rFonts w:asciiTheme="minorHAnsi" w:hAnsiTheme="minorHAnsi" w:cstheme="minorHAnsi"/>
                <w:b w:val="0"/>
                <w:bCs w:val="0"/>
                <w:sz w:val="18"/>
                <w:szCs w:val="18"/>
              </w:rPr>
            </w:pPr>
          </w:p>
          <w:p w14:paraId="17C07BEA" w14:textId="77777777" w:rsidR="00036BDF" w:rsidRPr="0097150F" w:rsidRDefault="00036BDF" w:rsidP="003A50E7">
            <w:pPr>
              <w:spacing w:after="0" w:line="240" w:lineRule="auto"/>
              <w:ind w:firstLine="0"/>
              <w:jc w:val="left"/>
              <w:rPr>
                <w:rFonts w:asciiTheme="minorHAnsi" w:hAnsiTheme="minorHAnsi" w:cstheme="minorHAnsi"/>
                <w:b w:val="0"/>
                <w:bCs w:val="0"/>
                <w:sz w:val="18"/>
                <w:szCs w:val="18"/>
              </w:rPr>
            </w:pPr>
          </w:p>
          <w:p w14:paraId="4343A9C6" w14:textId="60EDA42F" w:rsidR="009F1DB8" w:rsidRPr="0097150F" w:rsidRDefault="009F1DB8" w:rsidP="003A50E7">
            <w:pPr>
              <w:spacing w:after="0" w:line="240" w:lineRule="auto"/>
              <w:ind w:firstLine="0"/>
              <w:jc w:val="left"/>
              <w:rPr>
                <w:rFonts w:asciiTheme="minorHAnsi" w:hAnsiTheme="minorHAnsi" w:cstheme="minorHAnsi"/>
                <w:sz w:val="18"/>
                <w:szCs w:val="18"/>
              </w:rPr>
            </w:pPr>
            <w:proofErr w:type="spellStart"/>
            <w:r w:rsidRPr="0097150F">
              <w:rPr>
                <w:rFonts w:asciiTheme="minorHAnsi" w:hAnsiTheme="minorHAnsi" w:cstheme="minorHAnsi"/>
                <w:sz w:val="18"/>
                <w:szCs w:val="18"/>
              </w:rPr>
              <w:t>Aminoglucosidos</w:t>
            </w:r>
            <w:proofErr w:type="spellEnd"/>
          </w:p>
        </w:tc>
        <w:tc>
          <w:tcPr>
            <w:tcW w:w="1417" w:type="dxa"/>
            <w:tcBorders>
              <w:right w:val="single" w:sz="12" w:space="0" w:color="2E74B5" w:themeColor="accent5" w:themeShade="BF"/>
            </w:tcBorders>
            <w:noWrap/>
            <w:hideMark/>
          </w:tcPr>
          <w:p w14:paraId="15D4E2FB" w14:textId="0F8188C7"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 xml:space="preserve">Ac. </w:t>
            </w:r>
            <w:proofErr w:type="spellStart"/>
            <w:r w:rsidRPr="0097150F">
              <w:rPr>
                <w:rFonts w:asciiTheme="minorHAnsi" w:hAnsiTheme="minorHAnsi" w:cstheme="minorHAnsi"/>
                <w:sz w:val="18"/>
                <w:szCs w:val="18"/>
              </w:rPr>
              <w:t>nalidixico</w:t>
            </w:r>
            <w:proofErr w:type="spellEnd"/>
          </w:p>
        </w:tc>
        <w:tc>
          <w:tcPr>
            <w:tcW w:w="567" w:type="dxa"/>
            <w:tcBorders>
              <w:left w:val="single" w:sz="12" w:space="0" w:color="2E74B5" w:themeColor="accent5" w:themeShade="BF"/>
            </w:tcBorders>
            <w:shd w:val="clear" w:color="auto" w:fill="FFFFFF" w:themeFill="background1"/>
            <w:noWrap/>
          </w:tcPr>
          <w:p w14:paraId="478816EC"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p w14:paraId="231466B1" w14:textId="44388661"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567" w:type="dxa"/>
            <w:shd w:val="clear" w:color="auto" w:fill="FFFFFF" w:themeFill="background1"/>
          </w:tcPr>
          <w:p w14:paraId="60B44DEB"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tcBorders>
              <w:right w:val="single" w:sz="12" w:space="0" w:color="2E74B5" w:themeColor="accent5" w:themeShade="BF"/>
            </w:tcBorders>
            <w:shd w:val="clear" w:color="auto" w:fill="FFFFFF" w:themeFill="background1"/>
          </w:tcPr>
          <w:p w14:paraId="001E245D"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c>
          <w:tcPr>
            <w:tcW w:w="587" w:type="dxa"/>
            <w:tcBorders>
              <w:left w:val="single" w:sz="12" w:space="0" w:color="2E74B5" w:themeColor="accent5" w:themeShade="BF"/>
            </w:tcBorders>
            <w:shd w:val="clear" w:color="auto" w:fill="FFFFFF" w:themeFill="background1"/>
          </w:tcPr>
          <w:p w14:paraId="1F65BE28"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1D3CCB1E"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709" w:type="dxa"/>
            <w:tcBorders>
              <w:right w:val="single" w:sz="12" w:space="0" w:color="2E74B5" w:themeColor="accent5" w:themeShade="BF"/>
            </w:tcBorders>
            <w:shd w:val="clear" w:color="auto" w:fill="FFFFFF" w:themeFill="background1"/>
          </w:tcPr>
          <w:p w14:paraId="404903CF"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c>
          <w:tcPr>
            <w:tcW w:w="567" w:type="dxa"/>
            <w:tcBorders>
              <w:left w:val="single" w:sz="12" w:space="0" w:color="2E74B5" w:themeColor="accent5" w:themeShade="BF"/>
            </w:tcBorders>
            <w:shd w:val="clear" w:color="auto" w:fill="FFFFFF" w:themeFill="background1"/>
          </w:tcPr>
          <w:p w14:paraId="4C23E1BB"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1797B25B"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709" w:type="dxa"/>
            <w:tcBorders>
              <w:right w:val="single" w:sz="12" w:space="0" w:color="2E74B5" w:themeColor="accent5" w:themeShade="BF"/>
            </w:tcBorders>
            <w:shd w:val="clear" w:color="auto" w:fill="FFFFFF" w:themeFill="background1"/>
          </w:tcPr>
          <w:p w14:paraId="31A2045B"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c>
          <w:tcPr>
            <w:tcW w:w="689" w:type="dxa"/>
            <w:tcBorders>
              <w:left w:val="single" w:sz="12" w:space="0" w:color="2E74B5" w:themeColor="accent5" w:themeShade="BF"/>
            </w:tcBorders>
            <w:shd w:val="clear" w:color="auto" w:fill="FFFFFF" w:themeFill="background1"/>
          </w:tcPr>
          <w:p w14:paraId="78B731A5" w14:textId="7D5A502C"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73AA35DC" w14:textId="15299EA1"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shd w:val="clear" w:color="auto" w:fill="FFFFFF" w:themeFill="background1"/>
          </w:tcPr>
          <w:p w14:paraId="63E1409D"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r>
      <w:tr w:rsidR="009F1DB8" w:rsidRPr="0097150F" w14:paraId="2F042923" w14:textId="77777777" w:rsidTr="00325BF3">
        <w:trPr>
          <w:trHeight w:val="263"/>
        </w:trPr>
        <w:tc>
          <w:tcPr>
            <w:cnfStyle w:val="001000000000" w:firstRow="0" w:lastRow="0" w:firstColumn="1" w:lastColumn="0" w:oddVBand="0" w:evenVBand="0" w:oddHBand="0" w:evenHBand="0" w:firstRowFirstColumn="0" w:firstRowLastColumn="0" w:lastRowFirstColumn="0" w:lastRowLastColumn="0"/>
            <w:tcW w:w="1540" w:type="dxa"/>
            <w:vMerge/>
            <w:hideMark/>
          </w:tcPr>
          <w:p w14:paraId="5B3B43EF" w14:textId="77777777" w:rsidR="009F1DB8" w:rsidRPr="0097150F" w:rsidRDefault="009F1DB8" w:rsidP="003A50E7">
            <w:pPr>
              <w:spacing w:after="0" w:line="240" w:lineRule="auto"/>
              <w:jc w:val="left"/>
              <w:rPr>
                <w:rFonts w:asciiTheme="minorHAnsi" w:hAnsiTheme="minorHAnsi" w:cstheme="minorHAnsi"/>
                <w:sz w:val="18"/>
                <w:szCs w:val="18"/>
              </w:rPr>
            </w:pPr>
          </w:p>
        </w:tc>
        <w:tc>
          <w:tcPr>
            <w:tcW w:w="1417" w:type="dxa"/>
            <w:tcBorders>
              <w:right w:val="single" w:sz="12" w:space="0" w:color="2E74B5" w:themeColor="accent5" w:themeShade="BF"/>
            </w:tcBorders>
            <w:noWrap/>
            <w:hideMark/>
          </w:tcPr>
          <w:p w14:paraId="0BAA1765" w14:textId="6510E95E"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Amikacina</w:t>
            </w:r>
          </w:p>
        </w:tc>
        <w:tc>
          <w:tcPr>
            <w:tcW w:w="567" w:type="dxa"/>
            <w:tcBorders>
              <w:left w:val="single" w:sz="12" w:space="0" w:color="2E74B5" w:themeColor="accent5" w:themeShade="BF"/>
            </w:tcBorders>
            <w:shd w:val="clear" w:color="auto" w:fill="FFFFFF" w:themeFill="background1"/>
            <w:noWrap/>
          </w:tcPr>
          <w:p w14:paraId="2FA5FD0D"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3.1</w:t>
            </w:r>
          </w:p>
          <w:p w14:paraId="175042EE" w14:textId="4AE433DA"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567" w:type="dxa"/>
            <w:shd w:val="clear" w:color="auto" w:fill="FFFFFF" w:themeFill="background1"/>
          </w:tcPr>
          <w:p w14:paraId="7D2451A4"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tcBorders>
              <w:right w:val="single" w:sz="12" w:space="0" w:color="2E74B5" w:themeColor="accent5" w:themeShade="BF"/>
            </w:tcBorders>
            <w:shd w:val="clear" w:color="auto" w:fill="FFFFFF" w:themeFill="background1"/>
          </w:tcPr>
          <w:p w14:paraId="755CEEB8"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96.9</w:t>
            </w:r>
          </w:p>
        </w:tc>
        <w:tc>
          <w:tcPr>
            <w:tcW w:w="587" w:type="dxa"/>
            <w:tcBorders>
              <w:left w:val="single" w:sz="12" w:space="0" w:color="2E74B5" w:themeColor="accent5" w:themeShade="BF"/>
            </w:tcBorders>
            <w:shd w:val="clear" w:color="auto" w:fill="FFFFFF" w:themeFill="background1"/>
          </w:tcPr>
          <w:p w14:paraId="093F09A6"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5261E212"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709" w:type="dxa"/>
            <w:tcBorders>
              <w:right w:val="single" w:sz="12" w:space="0" w:color="2E74B5" w:themeColor="accent5" w:themeShade="BF"/>
            </w:tcBorders>
            <w:shd w:val="clear" w:color="auto" w:fill="FFFFFF" w:themeFill="background1"/>
          </w:tcPr>
          <w:p w14:paraId="102AB24C"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c>
          <w:tcPr>
            <w:tcW w:w="567" w:type="dxa"/>
            <w:tcBorders>
              <w:left w:val="single" w:sz="12" w:space="0" w:color="2E74B5" w:themeColor="accent5" w:themeShade="BF"/>
            </w:tcBorders>
            <w:shd w:val="clear" w:color="auto" w:fill="FFFFFF" w:themeFill="background1"/>
          </w:tcPr>
          <w:p w14:paraId="5106B459"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094190A7"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709" w:type="dxa"/>
            <w:tcBorders>
              <w:right w:val="single" w:sz="12" w:space="0" w:color="2E74B5" w:themeColor="accent5" w:themeShade="BF"/>
            </w:tcBorders>
            <w:shd w:val="clear" w:color="auto" w:fill="FFFFFF" w:themeFill="background1"/>
          </w:tcPr>
          <w:p w14:paraId="335713BC"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c>
          <w:tcPr>
            <w:tcW w:w="689" w:type="dxa"/>
            <w:tcBorders>
              <w:left w:val="single" w:sz="12" w:space="0" w:color="2E74B5" w:themeColor="accent5" w:themeShade="BF"/>
            </w:tcBorders>
            <w:shd w:val="clear" w:color="auto" w:fill="FFFFFF" w:themeFill="background1"/>
          </w:tcPr>
          <w:p w14:paraId="253D8105" w14:textId="643D094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5578C6EE" w14:textId="26F878C2"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shd w:val="clear" w:color="auto" w:fill="FFFFFF" w:themeFill="background1"/>
          </w:tcPr>
          <w:p w14:paraId="15747048"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r>
      <w:tr w:rsidR="009F1DB8" w:rsidRPr="0097150F" w14:paraId="0740038D" w14:textId="77777777" w:rsidTr="00325BF3">
        <w:trPr>
          <w:trHeight w:val="254"/>
        </w:trPr>
        <w:tc>
          <w:tcPr>
            <w:cnfStyle w:val="001000000000" w:firstRow="0" w:lastRow="0" w:firstColumn="1" w:lastColumn="0" w:oddVBand="0" w:evenVBand="0" w:oddHBand="0" w:evenHBand="0" w:firstRowFirstColumn="0" w:firstRowLastColumn="0" w:lastRowFirstColumn="0" w:lastRowLastColumn="0"/>
            <w:tcW w:w="1540" w:type="dxa"/>
            <w:vMerge/>
            <w:hideMark/>
          </w:tcPr>
          <w:p w14:paraId="4DAAF948" w14:textId="77777777" w:rsidR="009F1DB8" w:rsidRPr="0097150F" w:rsidRDefault="009F1DB8" w:rsidP="003A50E7">
            <w:pPr>
              <w:spacing w:after="0" w:line="240" w:lineRule="auto"/>
              <w:jc w:val="left"/>
              <w:rPr>
                <w:rFonts w:asciiTheme="minorHAnsi" w:hAnsiTheme="minorHAnsi" w:cstheme="minorHAnsi"/>
                <w:sz w:val="18"/>
                <w:szCs w:val="18"/>
              </w:rPr>
            </w:pPr>
          </w:p>
        </w:tc>
        <w:tc>
          <w:tcPr>
            <w:tcW w:w="1417" w:type="dxa"/>
            <w:tcBorders>
              <w:right w:val="single" w:sz="12" w:space="0" w:color="2E74B5" w:themeColor="accent5" w:themeShade="BF"/>
            </w:tcBorders>
            <w:noWrap/>
            <w:hideMark/>
          </w:tcPr>
          <w:p w14:paraId="332A29A1" w14:textId="75E95310"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Gentamicina</w:t>
            </w:r>
          </w:p>
        </w:tc>
        <w:tc>
          <w:tcPr>
            <w:tcW w:w="567" w:type="dxa"/>
            <w:tcBorders>
              <w:left w:val="single" w:sz="12" w:space="0" w:color="2E74B5" w:themeColor="accent5" w:themeShade="BF"/>
            </w:tcBorders>
            <w:shd w:val="clear" w:color="auto" w:fill="FFFFFF" w:themeFill="background1"/>
            <w:noWrap/>
          </w:tcPr>
          <w:p w14:paraId="56CAEACE"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3.1</w:t>
            </w:r>
          </w:p>
          <w:p w14:paraId="738BE398" w14:textId="0DE9A0CF"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567" w:type="dxa"/>
            <w:shd w:val="clear" w:color="auto" w:fill="FFFFFF" w:themeFill="background1"/>
          </w:tcPr>
          <w:p w14:paraId="58A743D1"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tcBorders>
              <w:right w:val="single" w:sz="12" w:space="0" w:color="2E74B5" w:themeColor="accent5" w:themeShade="BF"/>
            </w:tcBorders>
            <w:shd w:val="clear" w:color="auto" w:fill="FFFFFF" w:themeFill="background1"/>
          </w:tcPr>
          <w:p w14:paraId="23E17DAC"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96.9</w:t>
            </w:r>
          </w:p>
        </w:tc>
        <w:tc>
          <w:tcPr>
            <w:tcW w:w="587" w:type="dxa"/>
            <w:tcBorders>
              <w:left w:val="single" w:sz="12" w:space="0" w:color="2E74B5" w:themeColor="accent5" w:themeShade="BF"/>
            </w:tcBorders>
            <w:shd w:val="clear" w:color="auto" w:fill="FFFFFF" w:themeFill="background1"/>
          </w:tcPr>
          <w:p w14:paraId="1C9EF3AC"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18F6CC34"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709" w:type="dxa"/>
            <w:tcBorders>
              <w:right w:val="single" w:sz="12" w:space="0" w:color="2E74B5" w:themeColor="accent5" w:themeShade="BF"/>
            </w:tcBorders>
            <w:shd w:val="clear" w:color="auto" w:fill="FFFFFF" w:themeFill="background1"/>
          </w:tcPr>
          <w:p w14:paraId="4F049BA4"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c>
          <w:tcPr>
            <w:tcW w:w="567" w:type="dxa"/>
            <w:tcBorders>
              <w:left w:val="single" w:sz="12" w:space="0" w:color="2E74B5" w:themeColor="accent5" w:themeShade="BF"/>
            </w:tcBorders>
            <w:shd w:val="clear" w:color="auto" w:fill="FFFFFF" w:themeFill="background1"/>
          </w:tcPr>
          <w:p w14:paraId="7ED3B79E"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1B382ED3"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709" w:type="dxa"/>
            <w:tcBorders>
              <w:right w:val="single" w:sz="12" w:space="0" w:color="2E74B5" w:themeColor="accent5" w:themeShade="BF"/>
            </w:tcBorders>
            <w:shd w:val="clear" w:color="auto" w:fill="FFFFFF" w:themeFill="background1"/>
          </w:tcPr>
          <w:p w14:paraId="55690308"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c>
          <w:tcPr>
            <w:tcW w:w="689" w:type="dxa"/>
            <w:tcBorders>
              <w:left w:val="single" w:sz="12" w:space="0" w:color="2E74B5" w:themeColor="accent5" w:themeShade="BF"/>
            </w:tcBorders>
            <w:shd w:val="clear" w:color="auto" w:fill="FFFFFF" w:themeFill="background1"/>
          </w:tcPr>
          <w:p w14:paraId="57260A48" w14:textId="01A8A07E"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5B372B38" w14:textId="438B6ECA"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shd w:val="clear" w:color="auto" w:fill="FFFFFF" w:themeFill="background1"/>
          </w:tcPr>
          <w:p w14:paraId="6E81DE74"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r>
      <w:tr w:rsidR="009F1DB8" w:rsidRPr="0097150F" w14:paraId="0922138C" w14:textId="77777777" w:rsidTr="00325BF3">
        <w:trPr>
          <w:trHeight w:val="247"/>
        </w:trPr>
        <w:tc>
          <w:tcPr>
            <w:cnfStyle w:val="001000000000" w:firstRow="0" w:lastRow="0" w:firstColumn="1" w:lastColumn="0" w:oddVBand="0" w:evenVBand="0" w:oddHBand="0" w:evenHBand="0" w:firstRowFirstColumn="0" w:firstRowLastColumn="0" w:lastRowFirstColumn="0" w:lastRowLastColumn="0"/>
            <w:tcW w:w="1540" w:type="dxa"/>
            <w:noWrap/>
            <w:hideMark/>
          </w:tcPr>
          <w:p w14:paraId="3DD4F1FE" w14:textId="77777777" w:rsidR="009F1DB8" w:rsidRPr="0097150F" w:rsidRDefault="009F1DB8" w:rsidP="003A50E7">
            <w:pPr>
              <w:spacing w:after="0" w:line="240" w:lineRule="auto"/>
              <w:ind w:firstLine="0"/>
              <w:jc w:val="left"/>
              <w:rPr>
                <w:rFonts w:asciiTheme="minorHAnsi" w:hAnsiTheme="minorHAnsi" w:cstheme="minorHAnsi"/>
                <w:sz w:val="18"/>
                <w:szCs w:val="18"/>
              </w:rPr>
            </w:pPr>
            <w:r w:rsidRPr="0097150F">
              <w:rPr>
                <w:rFonts w:asciiTheme="minorHAnsi" w:hAnsiTheme="minorHAnsi" w:cstheme="minorHAnsi"/>
                <w:sz w:val="18"/>
                <w:szCs w:val="18"/>
              </w:rPr>
              <w:t>Fluoroquinolonas</w:t>
            </w:r>
          </w:p>
        </w:tc>
        <w:tc>
          <w:tcPr>
            <w:tcW w:w="1417" w:type="dxa"/>
            <w:tcBorders>
              <w:right w:val="single" w:sz="12" w:space="0" w:color="2E74B5" w:themeColor="accent5" w:themeShade="BF"/>
            </w:tcBorders>
            <w:noWrap/>
            <w:hideMark/>
          </w:tcPr>
          <w:p w14:paraId="5186D886" w14:textId="7D5C5786"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roofErr w:type="spellStart"/>
            <w:r w:rsidRPr="0097150F">
              <w:rPr>
                <w:rFonts w:asciiTheme="minorHAnsi" w:hAnsiTheme="minorHAnsi" w:cstheme="minorHAnsi"/>
                <w:sz w:val="18"/>
                <w:szCs w:val="18"/>
              </w:rPr>
              <w:t>Norfloxacina</w:t>
            </w:r>
            <w:proofErr w:type="spellEnd"/>
          </w:p>
          <w:p w14:paraId="2D5478D6" w14:textId="7B1D0882"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567" w:type="dxa"/>
            <w:tcBorders>
              <w:left w:val="single" w:sz="12" w:space="0" w:color="2E74B5" w:themeColor="accent5" w:themeShade="BF"/>
            </w:tcBorders>
            <w:shd w:val="clear" w:color="auto" w:fill="FFFFFF" w:themeFill="background1"/>
            <w:noWrap/>
          </w:tcPr>
          <w:p w14:paraId="1CAC823C" w14:textId="5225700C"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210CFF21"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tcBorders>
              <w:right w:val="single" w:sz="12" w:space="0" w:color="2E74B5" w:themeColor="accent5" w:themeShade="BF"/>
            </w:tcBorders>
            <w:shd w:val="clear" w:color="auto" w:fill="FFFFFF" w:themeFill="background1"/>
          </w:tcPr>
          <w:p w14:paraId="0AA46BD5"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c>
          <w:tcPr>
            <w:tcW w:w="587" w:type="dxa"/>
            <w:tcBorders>
              <w:left w:val="single" w:sz="12" w:space="0" w:color="2E74B5" w:themeColor="accent5" w:themeShade="BF"/>
            </w:tcBorders>
            <w:shd w:val="clear" w:color="auto" w:fill="FFFFFF" w:themeFill="background1"/>
          </w:tcPr>
          <w:p w14:paraId="60C991DC"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2FED89B4" w14:textId="77777777" w:rsidR="009F1DB8" w:rsidRPr="0097150F" w:rsidRDefault="009F1DB8" w:rsidP="00444A67">
            <w:pPr>
              <w:spacing w:after="0" w:line="240" w:lineRule="auto"/>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09" w:type="dxa"/>
            <w:tcBorders>
              <w:right w:val="single" w:sz="12" w:space="0" w:color="2E74B5" w:themeColor="accent5" w:themeShade="BF"/>
            </w:tcBorders>
            <w:shd w:val="clear" w:color="auto" w:fill="FFFFFF" w:themeFill="background1"/>
          </w:tcPr>
          <w:p w14:paraId="46C87DA1"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c>
          <w:tcPr>
            <w:tcW w:w="567" w:type="dxa"/>
            <w:tcBorders>
              <w:left w:val="single" w:sz="12" w:space="0" w:color="2E74B5" w:themeColor="accent5" w:themeShade="BF"/>
            </w:tcBorders>
            <w:shd w:val="clear" w:color="auto" w:fill="FFFFFF" w:themeFill="background1"/>
          </w:tcPr>
          <w:p w14:paraId="14886F05"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5117CB03"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709" w:type="dxa"/>
            <w:tcBorders>
              <w:right w:val="single" w:sz="12" w:space="0" w:color="2E74B5" w:themeColor="accent5" w:themeShade="BF"/>
            </w:tcBorders>
            <w:shd w:val="clear" w:color="auto" w:fill="FFFFFF" w:themeFill="background1"/>
          </w:tcPr>
          <w:p w14:paraId="18D414C6"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c>
          <w:tcPr>
            <w:tcW w:w="689" w:type="dxa"/>
            <w:tcBorders>
              <w:left w:val="single" w:sz="12" w:space="0" w:color="2E74B5" w:themeColor="accent5" w:themeShade="BF"/>
            </w:tcBorders>
            <w:shd w:val="clear" w:color="auto" w:fill="FFFFFF" w:themeFill="background1"/>
          </w:tcPr>
          <w:p w14:paraId="6EC4E797" w14:textId="341A3CDE"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42276FD7" w14:textId="69655042"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shd w:val="clear" w:color="auto" w:fill="FFFFFF" w:themeFill="background1"/>
          </w:tcPr>
          <w:p w14:paraId="5FD83A70"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p w14:paraId="7DFA5F2C"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r>
      <w:tr w:rsidR="009F1DB8" w:rsidRPr="0097150F" w14:paraId="6D76DD02" w14:textId="77777777" w:rsidTr="00325BF3">
        <w:trPr>
          <w:trHeight w:val="239"/>
        </w:trPr>
        <w:tc>
          <w:tcPr>
            <w:cnfStyle w:val="001000000000" w:firstRow="0" w:lastRow="0" w:firstColumn="1" w:lastColumn="0" w:oddVBand="0" w:evenVBand="0" w:oddHBand="0" w:evenHBand="0" w:firstRowFirstColumn="0" w:firstRowLastColumn="0" w:lastRowFirstColumn="0" w:lastRowLastColumn="0"/>
            <w:tcW w:w="1540" w:type="dxa"/>
            <w:vMerge w:val="restart"/>
            <w:noWrap/>
            <w:hideMark/>
          </w:tcPr>
          <w:p w14:paraId="7B549F5F" w14:textId="77777777" w:rsidR="009F1DB8" w:rsidRPr="0097150F" w:rsidRDefault="009F1DB8" w:rsidP="003A50E7">
            <w:pPr>
              <w:spacing w:after="0" w:line="240" w:lineRule="auto"/>
              <w:ind w:firstLine="0"/>
              <w:jc w:val="left"/>
              <w:rPr>
                <w:rFonts w:asciiTheme="minorHAnsi" w:hAnsiTheme="minorHAnsi" w:cstheme="minorHAnsi"/>
                <w:sz w:val="18"/>
                <w:szCs w:val="18"/>
              </w:rPr>
            </w:pPr>
            <w:r w:rsidRPr="0097150F">
              <w:rPr>
                <w:rFonts w:asciiTheme="minorHAnsi" w:hAnsiTheme="minorHAnsi" w:cstheme="minorHAnsi"/>
                <w:sz w:val="18"/>
                <w:szCs w:val="18"/>
              </w:rPr>
              <w:t>Cefalosporina</w:t>
            </w:r>
          </w:p>
        </w:tc>
        <w:tc>
          <w:tcPr>
            <w:tcW w:w="1417" w:type="dxa"/>
            <w:tcBorders>
              <w:right w:val="single" w:sz="12" w:space="0" w:color="2E74B5" w:themeColor="accent5" w:themeShade="BF"/>
            </w:tcBorders>
            <w:noWrap/>
            <w:hideMark/>
          </w:tcPr>
          <w:p w14:paraId="037FC928" w14:textId="73526613"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Cefalotina</w:t>
            </w:r>
          </w:p>
          <w:p w14:paraId="29426611" w14:textId="77777777"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p w14:paraId="78730495" w14:textId="7B0B81CF"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567" w:type="dxa"/>
            <w:tcBorders>
              <w:left w:val="single" w:sz="12" w:space="0" w:color="2E74B5" w:themeColor="accent5" w:themeShade="BF"/>
            </w:tcBorders>
            <w:shd w:val="clear" w:color="auto" w:fill="FFFFFF" w:themeFill="background1"/>
            <w:noWrap/>
          </w:tcPr>
          <w:p w14:paraId="6F83B8BE"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18.8</w:t>
            </w:r>
          </w:p>
        </w:tc>
        <w:tc>
          <w:tcPr>
            <w:tcW w:w="567" w:type="dxa"/>
            <w:shd w:val="clear" w:color="auto" w:fill="FFFFFF" w:themeFill="background1"/>
          </w:tcPr>
          <w:p w14:paraId="2B535187"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11</w:t>
            </w:r>
          </w:p>
        </w:tc>
        <w:tc>
          <w:tcPr>
            <w:tcW w:w="567" w:type="dxa"/>
            <w:tcBorders>
              <w:right w:val="single" w:sz="12" w:space="0" w:color="2E74B5" w:themeColor="accent5" w:themeShade="BF"/>
            </w:tcBorders>
            <w:shd w:val="clear" w:color="auto" w:fill="FFFFFF" w:themeFill="background1"/>
          </w:tcPr>
          <w:p w14:paraId="366B6F4D"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64.1</w:t>
            </w:r>
          </w:p>
        </w:tc>
        <w:tc>
          <w:tcPr>
            <w:tcW w:w="587" w:type="dxa"/>
            <w:tcBorders>
              <w:left w:val="single" w:sz="12" w:space="0" w:color="2E74B5" w:themeColor="accent5" w:themeShade="BF"/>
            </w:tcBorders>
            <w:shd w:val="clear" w:color="auto" w:fill="FFFFFF" w:themeFill="background1"/>
          </w:tcPr>
          <w:p w14:paraId="5299ACD8"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5.0</w:t>
            </w:r>
          </w:p>
        </w:tc>
        <w:tc>
          <w:tcPr>
            <w:tcW w:w="567" w:type="dxa"/>
            <w:shd w:val="clear" w:color="auto" w:fill="FFFFFF" w:themeFill="background1"/>
          </w:tcPr>
          <w:p w14:paraId="6C88CC6F"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4</w:t>
            </w:r>
          </w:p>
        </w:tc>
        <w:tc>
          <w:tcPr>
            <w:tcW w:w="709" w:type="dxa"/>
            <w:tcBorders>
              <w:right w:val="single" w:sz="12" w:space="0" w:color="2E74B5" w:themeColor="accent5" w:themeShade="BF"/>
            </w:tcBorders>
            <w:shd w:val="clear" w:color="auto" w:fill="FFFFFF" w:themeFill="background1"/>
          </w:tcPr>
          <w:p w14:paraId="5717A2BA"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75.0</w:t>
            </w:r>
          </w:p>
        </w:tc>
        <w:tc>
          <w:tcPr>
            <w:tcW w:w="567" w:type="dxa"/>
            <w:tcBorders>
              <w:left w:val="single" w:sz="12" w:space="0" w:color="2E74B5" w:themeColor="accent5" w:themeShade="BF"/>
            </w:tcBorders>
            <w:shd w:val="clear" w:color="auto" w:fill="FFFFFF" w:themeFill="background1"/>
          </w:tcPr>
          <w:p w14:paraId="40CAA2B2"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14.3</w:t>
            </w:r>
          </w:p>
        </w:tc>
        <w:tc>
          <w:tcPr>
            <w:tcW w:w="567" w:type="dxa"/>
            <w:shd w:val="clear" w:color="auto" w:fill="FFFFFF" w:themeFill="background1"/>
          </w:tcPr>
          <w:p w14:paraId="38D05A6F"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w:t>
            </w:r>
          </w:p>
        </w:tc>
        <w:tc>
          <w:tcPr>
            <w:tcW w:w="709" w:type="dxa"/>
            <w:tcBorders>
              <w:right w:val="single" w:sz="12" w:space="0" w:color="2E74B5" w:themeColor="accent5" w:themeShade="BF"/>
            </w:tcBorders>
            <w:shd w:val="clear" w:color="auto" w:fill="FFFFFF" w:themeFill="background1"/>
          </w:tcPr>
          <w:p w14:paraId="2C2A3103"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71.4</w:t>
            </w:r>
          </w:p>
        </w:tc>
        <w:tc>
          <w:tcPr>
            <w:tcW w:w="689" w:type="dxa"/>
            <w:tcBorders>
              <w:left w:val="single" w:sz="12" w:space="0" w:color="2E74B5" w:themeColor="accent5" w:themeShade="BF"/>
            </w:tcBorders>
            <w:shd w:val="clear" w:color="auto" w:fill="FFFFFF" w:themeFill="background1"/>
          </w:tcPr>
          <w:p w14:paraId="6CDABD82" w14:textId="7C7CB1C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48D185B2" w14:textId="12F5701D"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shd w:val="clear" w:color="auto" w:fill="FFFFFF" w:themeFill="background1"/>
          </w:tcPr>
          <w:p w14:paraId="2902DA21"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r>
      <w:tr w:rsidR="009F1DB8" w:rsidRPr="0097150F" w14:paraId="4975D9F1" w14:textId="77777777" w:rsidTr="00325BF3">
        <w:trPr>
          <w:trHeight w:val="254"/>
        </w:trPr>
        <w:tc>
          <w:tcPr>
            <w:cnfStyle w:val="001000000000" w:firstRow="0" w:lastRow="0" w:firstColumn="1" w:lastColumn="0" w:oddVBand="0" w:evenVBand="0" w:oddHBand="0" w:evenHBand="0" w:firstRowFirstColumn="0" w:firstRowLastColumn="0" w:lastRowFirstColumn="0" w:lastRowLastColumn="0"/>
            <w:tcW w:w="1540" w:type="dxa"/>
            <w:vMerge/>
            <w:hideMark/>
          </w:tcPr>
          <w:p w14:paraId="04097856" w14:textId="77777777" w:rsidR="009F1DB8" w:rsidRPr="0097150F" w:rsidRDefault="009F1DB8" w:rsidP="003A50E7">
            <w:pPr>
              <w:spacing w:after="0" w:line="240" w:lineRule="auto"/>
              <w:jc w:val="left"/>
              <w:rPr>
                <w:rFonts w:asciiTheme="minorHAnsi" w:hAnsiTheme="minorHAnsi" w:cstheme="minorHAnsi"/>
                <w:sz w:val="18"/>
                <w:szCs w:val="18"/>
              </w:rPr>
            </w:pPr>
          </w:p>
        </w:tc>
        <w:tc>
          <w:tcPr>
            <w:tcW w:w="1417" w:type="dxa"/>
            <w:tcBorders>
              <w:right w:val="single" w:sz="12" w:space="0" w:color="2E74B5" w:themeColor="accent5" w:themeShade="BF"/>
            </w:tcBorders>
            <w:noWrap/>
            <w:hideMark/>
          </w:tcPr>
          <w:p w14:paraId="6B4659F6" w14:textId="27FA74D3"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roofErr w:type="spellStart"/>
            <w:r w:rsidRPr="0097150F">
              <w:rPr>
                <w:rFonts w:asciiTheme="minorHAnsi" w:hAnsiTheme="minorHAnsi" w:cstheme="minorHAnsi"/>
                <w:sz w:val="18"/>
                <w:szCs w:val="18"/>
              </w:rPr>
              <w:t>Ceftazidime</w:t>
            </w:r>
            <w:proofErr w:type="spellEnd"/>
          </w:p>
          <w:p w14:paraId="4E608171" w14:textId="77777777"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p w14:paraId="7A5A3037" w14:textId="450BA85A"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567" w:type="dxa"/>
            <w:tcBorders>
              <w:left w:val="single" w:sz="12" w:space="0" w:color="2E74B5" w:themeColor="accent5" w:themeShade="BF"/>
            </w:tcBorders>
            <w:shd w:val="clear" w:color="auto" w:fill="FFFFFF" w:themeFill="background1"/>
            <w:noWrap/>
          </w:tcPr>
          <w:p w14:paraId="70F897ED"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0BE9594F"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tcBorders>
              <w:right w:val="single" w:sz="12" w:space="0" w:color="2E74B5" w:themeColor="accent5" w:themeShade="BF"/>
            </w:tcBorders>
            <w:shd w:val="clear" w:color="auto" w:fill="FFFFFF" w:themeFill="background1"/>
          </w:tcPr>
          <w:p w14:paraId="1213E912"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c>
          <w:tcPr>
            <w:tcW w:w="587" w:type="dxa"/>
            <w:tcBorders>
              <w:left w:val="single" w:sz="12" w:space="0" w:color="2E74B5" w:themeColor="accent5" w:themeShade="BF"/>
            </w:tcBorders>
            <w:shd w:val="clear" w:color="auto" w:fill="FFFFFF" w:themeFill="background1"/>
          </w:tcPr>
          <w:p w14:paraId="20E101F3"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731499C5"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709" w:type="dxa"/>
            <w:tcBorders>
              <w:right w:val="single" w:sz="12" w:space="0" w:color="2E74B5" w:themeColor="accent5" w:themeShade="BF"/>
            </w:tcBorders>
            <w:shd w:val="clear" w:color="auto" w:fill="FFFFFF" w:themeFill="background1"/>
          </w:tcPr>
          <w:p w14:paraId="785C1A3E"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c>
          <w:tcPr>
            <w:tcW w:w="567" w:type="dxa"/>
            <w:tcBorders>
              <w:left w:val="single" w:sz="12" w:space="0" w:color="2E74B5" w:themeColor="accent5" w:themeShade="BF"/>
            </w:tcBorders>
            <w:shd w:val="clear" w:color="auto" w:fill="FFFFFF" w:themeFill="background1"/>
          </w:tcPr>
          <w:p w14:paraId="0067AA26"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23F71D64"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709" w:type="dxa"/>
            <w:tcBorders>
              <w:right w:val="single" w:sz="12" w:space="0" w:color="2E74B5" w:themeColor="accent5" w:themeShade="BF"/>
            </w:tcBorders>
            <w:shd w:val="clear" w:color="auto" w:fill="FFFFFF" w:themeFill="background1"/>
          </w:tcPr>
          <w:p w14:paraId="5A2F57E6"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c>
          <w:tcPr>
            <w:tcW w:w="689" w:type="dxa"/>
            <w:tcBorders>
              <w:left w:val="single" w:sz="12" w:space="0" w:color="2E74B5" w:themeColor="accent5" w:themeShade="BF"/>
            </w:tcBorders>
            <w:shd w:val="clear" w:color="auto" w:fill="FFFFFF" w:themeFill="background1"/>
          </w:tcPr>
          <w:p w14:paraId="3D1DA831" w14:textId="31D1787E"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shd w:val="clear" w:color="auto" w:fill="FFFFFF" w:themeFill="background1"/>
          </w:tcPr>
          <w:p w14:paraId="2FD7CC69" w14:textId="1EA50E2D"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shd w:val="clear" w:color="auto" w:fill="FFFFFF" w:themeFill="background1"/>
          </w:tcPr>
          <w:p w14:paraId="04C9B6C8"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r>
      <w:tr w:rsidR="009F1DB8" w:rsidRPr="0097150F" w14:paraId="16B6A908" w14:textId="77777777" w:rsidTr="00325BF3">
        <w:trPr>
          <w:trHeight w:val="247"/>
        </w:trPr>
        <w:tc>
          <w:tcPr>
            <w:cnfStyle w:val="001000000000" w:firstRow="0" w:lastRow="0" w:firstColumn="1" w:lastColumn="0" w:oddVBand="0" w:evenVBand="0" w:oddHBand="0" w:evenHBand="0" w:firstRowFirstColumn="0" w:firstRowLastColumn="0" w:lastRowFirstColumn="0" w:lastRowLastColumn="0"/>
            <w:tcW w:w="1540" w:type="dxa"/>
            <w:noWrap/>
            <w:hideMark/>
          </w:tcPr>
          <w:p w14:paraId="4936D0BC" w14:textId="77777777" w:rsidR="009F1DB8" w:rsidRPr="0097150F" w:rsidRDefault="009F1DB8" w:rsidP="003A50E7">
            <w:pPr>
              <w:spacing w:after="0" w:line="240" w:lineRule="auto"/>
              <w:ind w:firstLine="0"/>
              <w:jc w:val="left"/>
              <w:rPr>
                <w:rFonts w:asciiTheme="minorHAnsi" w:hAnsiTheme="minorHAnsi" w:cstheme="minorHAnsi"/>
                <w:sz w:val="18"/>
                <w:szCs w:val="18"/>
              </w:rPr>
            </w:pPr>
            <w:r w:rsidRPr="0097150F">
              <w:rPr>
                <w:rFonts w:asciiTheme="minorHAnsi" w:hAnsiTheme="minorHAnsi" w:cstheme="minorHAnsi"/>
                <w:sz w:val="18"/>
                <w:szCs w:val="18"/>
              </w:rPr>
              <w:t>Tetraciclina</w:t>
            </w:r>
          </w:p>
        </w:tc>
        <w:tc>
          <w:tcPr>
            <w:tcW w:w="1417" w:type="dxa"/>
            <w:tcBorders>
              <w:right w:val="single" w:sz="12" w:space="0" w:color="2E74B5" w:themeColor="accent5" w:themeShade="BF"/>
            </w:tcBorders>
            <w:noWrap/>
            <w:hideMark/>
          </w:tcPr>
          <w:p w14:paraId="56F2A27F" w14:textId="1088ED5B"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Tetraciclina</w:t>
            </w:r>
          </w:p>
        </w:tc>
        <w:tc>
          <w:tcPr>
            <w:tcW w:w="567" w:type="dxa"/>
            <w:tcBorders>
              <w:left w:val="single" w:sz="12" w:space="0" w:color="2E74B5" w:themeColor="accent5" w:themeShade="BF"/>
            </w:tcBorders>
            <w:shd w:val="clear" w:color="auto" w:fill="FFFFFF" w:themeFill="background1"/>
            <w:noWrap/>
          </w:tcPr>
          <w:p w14:paraId="3550D90D"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82.8</w:t>
            </w:r>
          </w:p>
        </w:tc>
        <w:tc>
          <w:tcPr>
            <w:tcW w:w="567" w:type="dxa"/>
            <w:shd w:val="clear" w:color="auto" w:fill="FFFFFF" w:themeFill="background1"/>
          </w:tcPr>
          <w:p w14:paraId="79A3854F"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2</w:t>
            </w:r>
          </w:p>
        </w:tc>
        <w:tc>
          <w:tcPr>
            <w:tcW w:w="567" w:type="dxa"/>
            <w:tcBorders>
              <w:right w:val="single" w:sz="12" w:space="0" w:color="2E74B5" w:themeColor="accent5" w:themeShade="BF"/>
            </w:tcBorders>
            <w:shd w:val="clear" w:color="auto" w:fill="FFFFFF" w:themeFill="background1"/>
          </w:tcPr>
          <w:p w14:paraId="113E33BE"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12.5</w:t>
            </w:r>
          </w:p>
        </w:tc>
        <w:tc>
          <w:tcPr>
            <w:tcW w:w="587" w:type="dxa"/>
            <w:tcBorders>
              <w:left w:val="single" w:sz="12" w:space="0" w:color="2E74B5" w:themeColor="accent5" w:themeShade="BF"/>
            </w:tcBorders>
            <w:shd w:val="clear" w:color="auto" w:fill="FFFFFF" w:themeFill="background1"/>
          </w:tcPr>
          <w:p w14:paraId="1A53C63C"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85.0</w:t>
            </w:r>
          </w:p>
        </w:tc>
        <w:tc>
          <w:tcPr>
            <w:tcW w:w="567" w:type="dxa"/>
            <w:shd w:val="clear" w:color="auto" w:fill="FFFFFF" w:themeFill="background1"/>
          </w:tcPr>
          <w:p w14:paraId="1AE8A6D8"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709" w:type="dxa"/>
            <w:tcBorders>
              <w:right w:val="single" w:sz="12" w:space="0" w:color="2E74B5" w:themeColor="accent5" w:themeShade="BF"/>
            </w:tcBorders>
            <w:shd w:val="clear" w:color="auto" w:fill="FFFFFF" w:themeFill="background1"/>
          </w:tcPr>
          <w:p w14:paraId="6A55650A"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15.0</w:t>
            </w:r>
          </w:p>
        </w:tc>
        <w:tc>
          <w:tcPr>
            <w:tcW w:w="567" w:type="dxa"/>
            <w:tcBorders>
              <w:left w:val="single" w:sz="12" w:space="0" w:color="2E74B5" w:themeColor="accent5" w:themeShade="BF"/>
            </w:tcBorders>
            <w:shd w:val="clear" w:color="auto" w:fill="FFFFFF" w:themeFill="background1"/>
          </w:tcPr>
          <w:p w14:paraId="69120FCA"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57.1</w:t>
            </w:r>
          </w:p>
        </w:tc>
        <w:tc>
          <w:tcPr>
            <w:tcW w:w="567" w:type="dxa"/>
            <w:shd w:val="clear" w:color="auto" w:fill="FFFFFF" w:themeFill="background1"/>
          </w:tcPr>
          <w:p w14:paraId="74F4AC72"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709" w:type="dxa"/>
            <w:tcBorders>
              <w:right w:val="single" w:sz="12" w:space="0" w:color="2E74B5" w:themeColor="accent5" w:themeShade="BF"/>
            </w:tcBorders>
            <w:shd w:val="clear" w:color="auto" w:fill="FFFFFF" w:themeFill="background1"/>
          </w:tcPr>
          <w:p w14:paraId="6988791D"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42.9</w:t>
            </w:r>
          </w:p>
        </w:tc>
        <w:tc>
          <w:tcPr>
            <w:tcW w:w="689" w:type="dxa"/>
            <w:tcBorders>
              <w:left w:val="single" w:sz="12" w:space="0" w:color="2E74B5" w:themeColor="accent5" w:themeShade="BF"/>
            </w:tcBorders>
            <w:shd w:val="clear" w:color="auto" w:fill="FFFFFF" w:themeFill="background1"/>
          </w:tcPr>
          <w:p w14:paraId="2B8AA94F" w14:textId="0A2142AE"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50.0</w:t>
            </w:r>
          </w:p>
        </w:tc>
        <w:tc>
          <w:tcPr>
            <w:tcW w:w="567" w:type="dxa"/>
            <w:shd w:val="clear" w:color="auto" w:fill="FFFFFF" w:themeFill="background1"/>
          </w:tcPr>
          <w:p w14:paraId="648145AE" w14:textId="35CA4375"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shd w:val="clear" w:color="auto" w:fill="FFFFFF" w:themeFill="background1"/>
          </w:tcPr>
          <w:p w14:paraId="61697A1F"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50.0</w:t>
            </w:r>
          </w:p>
          <w:p w14:paraId="4E5B1162"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r>
      <w:tr w:rsidR="009F1DB8" w:rsidRPr="0097150F" w14:paraId="4A7DE69A" w14:textId="77777777" w:rsidTr="00325BF3">
        <w:trPr>
          <w:trHeight w:val="270"/>
        </w:trPr>
        <w:tc>
          <w:tcPr>
            <w:cnfStyle w:val="001000000000" w:firstRow="0" w:lastRow="0" w:firstColumn="1" w:lastColumn="0" w:oddVBand="0" w:evenVBand="0" w:oddHBand="0" w:evenHBand="0" w:firstRowFirstColumn="0" w:firstRowLastColumn="0" w:lastRowFirstColumn="0" w:lastRowLastColumn="0"/>
            <w:tcW w:w="1540" w:type="dxa"/>
            <w:vMerge w:val="restart"/>
            <w:noWrap/>
            <w:hideMark/>
          </w:tcPr>
          <w:p w14:paraId="787F55DE" w14:textId="77777777" w:rsidR="009F1DB8" w:rsidRPr="0097150F" w:rsidRDefault="009F1DB8" w:rsidP="003A50E7">
            <w:pPr>
              <w:spacing w:after="0" w:line="240" w:lineRule="auto"/>
              <w:ind w:firstLine="0"/>
              <w:jc w:val="left"/>
              <w:rPr>
                <w:rFonts w:asciiTheme="minorHAnsi" w:hAnsiTheme="minorHAnsi" w:cstheme="minorHAnsi"/>
                <w:sz w:val="18"/>
                <w:szCs w:val="18"/>
              </w:rPr>
            </w:pPr>
            <w:r w:rsidRPr="0097150F">
              <w:rPr>
                <w:rFonts w:asciiTheme="minorHAnsi" w:hAnsiTheme="minorHAnsi" w:cstheme="minorHAnsi"/>
                <w:sz w:val="18"/>
                <w:szCs w:val="18"/>
              </w:rPr>
              <w:t>Penicilina</w:t>
            </w:r>
          </w:p>
        </w:tc>
        <w:tc>
          <w:tcPr>
            <w:tcW w:w="1417" w:type="dxa"/>
            <w:tcBorders>
              <w:right w:val="single" w:sz="12" w:space="0" w:color="2E74B5" w:themeColor="accent5" w:themeShade="BF"/>
            </w:tcBorders>
            <w:noWrap/>
            <w:hideMark/>
          </w:tcPr>
          <w:p w14:paraId="69EF1F46" w14:textId="2C0D0C81"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Amoxicilina</w:t>
            </w:r>
          </w:p>
          <w:p w14:paraId="0BA572BB" w14:textId="77777777"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p w14:paraId="480E2E2B" w14:textId="6752AE21"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567" w:type="dxa"/>
            <w:tcBorders>
              <w:left w:val="single" w:sz="12" w:space="0" w:color="2E74B5" w:themeColor="accent5" w:themeShade="BF"/>
            </w:tcBorders>
            <w:shd w:val="clear" w:color="auto" w:fill="FFFFFF" w:themeFill="background1"/>
            <w:noWrap/>
          </w:tcPr>
          <w:p w14:paraId="630DFFA9"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62.5</w:t>
            </w:r>
          </w:p>
        </w:tc>
        <w:tc>
          <w:tcPr>
            <w:tcW w:w="567" w:type="dxa"/>
            <w:shd w:val="clear" w:color="auto" w:fill="FFFFFF" w:themeFill="background1"/>
          </w:tcPr>
          <w:p w14:paraId="2B15E0A5"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13</w:t>
            </w:r>
          </w:p>
        </w:tc>
        <w:tc>
          <w:tcPr>
            <w:tcW w:w="567" w:type="dxa"/>
            <w:tcBorders>
              <w:right w:val="single" w:sz="12" w:space="0" w:color="2E74B5" w:themeColor="accent5" w:themeShade="BF"/>
            </w:tcBorders>
            <w:shd w:val="clear" w:color="auto" w:fill="FFFFFF" w:themeFill="background1"/>
          </w:tcPr>
          <w:p w14:paraId="0157E327"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17.2</w:t>
            </w:r>
          </w:p>
        </w:tc>
        <w:tc>
          <w:tcPr>
            <w:tcW w:w="587" w:type="dxa"/>
            <w:tcBorders>
              <w:left w:val="single" w:sz="12" w:space="0" w:color="2E74B5" w:themeColor="accent5" w:themeShade="BF"/>
            </w:tcBorders>
            <w:shd w:val="clear" w:color="auto" w:fill="FFFFFF" w:themeFill="background1"/>
          </w:tcPr>
          <w:p w14:paraId="23B1EE0A"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55.0</w:t>
            </w:r>
          </w:p>
        </w:tc>
        <w:tc>
          <w:tcPr>
            <w:tcW w:w="567" w:type="dxa"/>
            <w:shd w:val="clear" w:color="auto" w:fill="FFFFFF" w:themeFill="background1"/>
          </w:tcPr>
          <w:p w14:paraId="7C05C92D"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w:t>
            </w:r>
          </w:p>
        </w:tc>
        <w:tc>
          <w:tcPr>
            <w:tcW w:w="709" w:type="dxa"/>
            <w:tcBorders>
              <w:right w:val="single" w:sz="12" w:space="0" w:color="2E74B5" w:themeColor="accent5" w:themeShade="BF"/>
            </w:tcBorders>
            <w:shd w:val="clear" w:color="auto" w:fill="FFFFFF" w:themeFill="background1"/>
          </w:tcPr>
          <w:p w14:paraId="0503BCFF"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40.0</w:t>
            </w:r>
          </w:p>
        </w:tc>
        <w:tc>
          <w:tcPr>
            <w:tcW w:w="567" w:type="dxa"/>
            <w:tcBorders>
              <w:left w:val="single" w:sz="12" w:space="0" w:color="2E74B5" w:themeColor="accent5" w:themeShade="BF"/>
            </w:tcBorders>
            <w:shd w:val="clear" w:color="auto" w:fill="FFFFFF" w:themeFill="background1"/>
          </w:tcPr>
          <w:p w14:paraId="7B76453F"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28.6</w:t>
            </w:r>
          </w:p>
        </w:tc>
        <w:tc>
          <w:tcPr>
            <w:tcW w:w="567" w:type="dxa"/>
            <w:shd w:val="clear" w:color="auto" w:fill="FFFFFF" w:themeFill="background1"/>
          </w:tcPr>
          <w:p w14:paraId="034B6E16"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709" w:type="dxa"/>
            <w:tcBorders>
              <w:right w:val="single" w:sz="12" w:space="0" w:color="2E74B5" w:themeColor="accent5" w:themeShade="BF"/>
            </w:tcBorders>
            <w:shd w:val="clear" w:color="auto" w:fill="FFFFFF" w:themeFill="background1"/>
          </w:tcPr>
          <w:p w14:paraId="7FCB008E"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71.4</w:t>
            </w:r>
          </w:p>
        </w:tc>
        <w:tc>
          <w:tcPr>
            <w:tcW w:w="689" w:type="dxa"/>
            <w:tcBorders>
              <w:left w:val="single" w:sz="12" w:space="0" w:color="2E74B5" w:themeColor="accent5" w:themeShade="BF"/>
            </w:tcBorders>
            <w:shd w:val="clear" w:color="auto" w:fill="FFFFFF" w:themeFill="background1"/>
          </w:tcPr>
          <w:p w14:paraId="4261865E" w14:textId="49CFACC2"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25.0</w:t>
            </w:r>
          </w:p>
        </w:tc>
        <w:tc>
          <w:tcPr>
            <w:tcW w:w="567" w:type="dxa"/>
            <w:shd w:val="clear" w:color="auto" w:fill="FFFFFF" w:themeFill="background1"/>
          </w:tcPr>
          <w:p w14:paraId="40A62EFD" w14:textId="018E1252"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shd w:val="clear" w:color="auto" w:fill="FFFFFF" w:themeFill="background1"/>
          </w:tcPr>
          <w:p w14:paraId="42657D1F"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75.0</w:t>
            </w:r>
          </w:p>
        </w:tc>
      </w:tr>
      <w:tr w:rsidR="009F1DB8" w:rsidRPr="0097150F" w14:paraId="54FEE2A7" w14:textId="77777777" w:rsidTr="00325BF3">
        <w:trPr>
          <w:trHeight w:val="254"/>
        </w:trPr>
        <w:tc>
          <w:tcPr>
            <w:cnfStyle w:val="001000000000" w:firstRow="0" w:lastRow="0" w:firstColumn="1" w:lastColumn="0" w:oddVBand="0" w:evenVBand="0" w:oddHBand="0" w:evenHBand="0" w:firstRowFirstColumn="0" w:firstRowLastColumn="0" w:lastRowFirstColumn="0" w:lastRowLastColumn="0"/>
            <w:tcW w:w="1540" w:type="dxa"/>
            <w:vMerge/>
            <w:hideMark/>
          </w:tcPr>
          <w:p w14:paraId="5B0481B4" w14:textId="77777777" w:rsidR="009F1DB8" w:rsidRPr="0097150F" w:rsidRDefault="009F1DB8" w:rsidP="003A50E7">
            <w:pPr>
              <w:spacing w:after="0" w:line="240" w:lineRule="auto"/>
              <w:jc w:val="left"/>
              <w:rPr>
                <w:rFonts w:asciiTheme="minorHAnsi" w:hAnsiTheme="minorHAnsi" w:cstheme="minorHAnsi"/>
                <w:sz w:val="18"/>
                <w:szCs w:val="18"/>
              </w:rPr>
            </w:pPr>
          </w:p>
        </w:tc>
        <w:tc>
          <w:tcPr>
            <w:tcW w:w="1417" w:type="dxa"/>
            <w:tcBorders>
              <w:right w:val="single" w:sz="12" w:space="0" w:color="2E74B5" w:themeColor="accent5" w:themeShade="BF"/>
            </w:tcBorders>
            <w:noWrap/>
            <w:hideMark/>
          </w:tcPr>
          <w:p w14:paraId="5A7CFB30" w14:textId="3EB9F2C7"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Ampicilina</w:t>
            </w:r>
          </w:p>
          <w:p w14:paraId="7EA3A052" w14:textId="77777777"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p w14:paraId="56F0B579" w14:textId="652F1672"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567" w:type="dxa"/>
            <w:tcBorders>
              <w:left w:val="single" w:sz="12" w:space="0" w:color="2E74B5" w:themeColor="accent5" w:themeShade="BF"/>
            </w:tcBorders>
            <w:shd w:val="clear" w:color="auto" w:fill="FFFFFF" w:themeFill="background1"/>
            <w:noWrap/>
          </w:tcPr>
          <w:p w14:paraId="6B6ED00D"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90.6</w:t>
            </w:r>
          </w:p>
        </w:tc>
        <w:tc>
          <w:tcPr>
            <w:tcW w:w="567" w:type="dxa"/>
            <w:shd w:val="clear" w:color="auto" w:fill="FFFFFF" w:themeFill="background1"/>
          </w:tcPr>
          <w:p w14:paraId="15306E8C"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tcBorders>
              <w:right w:val="single" w:sz="12" w:space="0" w:color="2E74B5" w:themeColor="accent5" w:themeShade="BF"/>
            </w:tcBorders>
            <w:shd w:val="clear" w:color="auto" w:fill="FFFFFF" w:themeFill="background1"/>
          </w:tcPr>
          <w:p w14:paraId="7E0DB305"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9.4</w:t>
            </w:r>
          </w:p>
        </w:tc>
        <w:tc>
          <w:tcPr>
            <w:tcW w:w="587" w:type="dxa"/>
            <w:tcBorders>
              <w:left w:val="single" w:sz="12" w:space="0" w:color="2E74B5" w:themeColor="accent5" w:themeShade="BF"/>
            </w:tcBorders>
            <w:shd w:val="clear" w:color="auto" w:fill="FFFFFF" w:themeFill="background1"/>
          </w:tcPr>
          <w:p w14:paraId="6E99AF90"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85.0</w:t>
            </w:r>
          </w:p>
        </w:tc>
        <w:tc>
          <w:tcPr>
            <w:tcW w:w="567" w:type="dxa"/>
            <w:shd w:val="clear" w:color="auto" w:fill="FFFFFF" w:themeFill="background1"/>
          </w:tcPr>
          <w:p w14:paraId="18F1251F"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w:t>
            </w:r>
          </w:p>
        </w:tc>
        <w:tc>
          <w:tcPr>
            <w:tcW w:w="709" w:type="dxa"/>
            <w:tcBorders>
              <w:right w:val="single" w:sz="12" w:space="0" w:color="2E74B5" w:themeColor="accent5" w:themeShade="BF"/>
            </w:tcBorders>
            <w:shd w:val="clear" w:color="auto" w:fill="FFFFFF" w:themeFill="background1"/>
          </w:tcPr>
          <w:p w14:paraId="7629C8D6"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10.0</w:t>
            </w:r>
          </w:p>
        </w:tc>
        <w:tc>
          <w:tcPr>
            <w:tcW w:w="567" w:type="dxa"/>
            <w:tcBorders>
              <w:left w:val="single" w:sz="12" w:space="0" w:color="2E74B5" w:themeColor="accent5" w:themeShade="BF"/>
            </w:tcBorders>
            <w:shd w:val="clear" w:color="auto" w:fill="FFFFFF" w:themeFill="background1"/>
          </w:tcPr>
          <w:p w14:paraId="3C0AAAE2"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14.3</w:t>
            </w:r>
          </w:p>
        </w:tc>
        <w:tc>
          <w:tcPr>
            <w:tcW w:w="567" w:type="dxa"/>
            <w:shd w:val="clear" w:color="auto" w:fill="FFFFFF" w:themeFill="background1"/>
          </w:tcPr>
          <w:p w14:paraId="004A84BC"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w:t>
            </w:r>
          </w:p>
        </w:tc>
        <w:tc>
          <w:tcPr>
            <w:tcW w:w="709" w:type="dxa"/>
            <w:tcBorders>
              <w:right w:val="single" w:sz="12" w:space="0" w:color="2E74B5" w:themeColor="accent5" w:themeShade="BF"/>
            </w:tcBorders>
            <w:shd w:val="clear" w:color="auto" w:fill="FFFFFF" w:themeFill="background1"/>
          </w:tcPr>
          <w:p w14:paraId="45D2D19A"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71.4</w:t>
            </w:r>
          </w:p>
        </w:tc>
        <w:tc>
          <w:tcPr>
            <w:tcW w:w="689" w:type="dxa"/>
            <w:tcBorders>
              <w:left w:val="single" w:sz="12" w:space="0" w:color="2E74B5" w:themeColor="accent5" w:themeShade="BF"/>
            </w:tcBorders>
            <w:shd w:val="clear" w:color="auto" w:fill="FFFFFF" w:themeFill="background1"/>
          </w:tcPr>
          <w:p w14:paraId="09B40A0B" w14:textId="4EA9D4EF"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50.0</w:t>
            </w:r>
          </w:p>
        </w:tc>
        <w:tc>
          <w:tcPr>
            <w:tcW w:w="567" w:type="dxa"/>
            <w:shd w:val="clear" w:color="auto" w:fill="FFFFFF" w:themeFill="background1"/>
          </w:tcPr>
          <w:p w14:paraId="2F7610E5" w14:textId="326C8EEE"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shd w:val="clear" w:color="auto" w:fill="FFFFFF" w:themeFill="background1"/>
          </w:tcPr>
          <w:p w14:paraId="5F72DFC1"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50.0</w:t>
            </w:r>
          </w:p>
        </w:tc>
      </w:tr>
      <w:tr w:rsidR="009F1DB8" w:rsidRPr="0097150F" w14:paraId="1699CF83" w14:textId="77777777" w:rsidTr="00325BF3">
        <w:trPr>
          <w:trHeight w:val="201"/>
        </w:trPr>
        <w:tc>
          <w:tcPr>
            <w:cnfStyle w:val="001000000000" w:firstRow="0" w:lastRow="0" w:firstColumn="1" w:lastColumn="0" w:oddVBand="0" w:evenVBand="0" w:oddHBand="0" w:evenHBand="0" w:firstRowFirstColumn="0" w:firstRowLastColumn="0" w:lastRowFirstColumn="0" w:lastRowLastColumn="0"/>
            <w:tcW w:w="1540" w:type="dxa"/>
            <w:noWrap/>
            <w:hideMark/>
          </w:tcPr>
          <w:p w14:paraId="5EA39DCB" w14:textId="77777777" w:rsidR="009F1DB8" w:rsidRPr="0097150F" w:rsidRDefault="009F1DB8" w:rsidP="003A50E7">
            <w:pPr>
              <w:spacing w:after="0" w:line="240" w:lineRule="auto"/>
              <w:ind w:firstLine="0"/>
              <w:jc w:val="left"/>
              <w:rPr>
                <w:rFonts w:asciiTheme="minorHAnsi" w:hAnsiTheme="minorHAnsi" w:cstheme="minorHAnsi"/>
                <w:sz w:val="18"/>
                <w:szCs w:val="18"/>
              </w:rPr>
            </w:pPr>
            <w:r w:rsidRPr="0097150F">
              <w:rPr>
                <w:rFonts w:asciiTheme="minorHAnsi" w:hAnsiTheme="minorHAnsi" w:cstheme="minorHAnsi"/>
                <w:sz w:val="18"/>
                <w:szCs w:val="18"/>
              </w:rPr>
              <w:t>Macrólidos</w:t>
            </w:r>
          </w:p>
          <w:p w14:paraId="5149FDF4" w14:textId="77777777" w:rsidR="009F1DB8" w:rsidRPr="0097150F" w:rsidRDefault="009F1DB8" w:rsidP="003A50E7">
            <w:pPr>
              <w:spacing w:after="0" w:line="240" w:lineRule="auto"/>
              <w:ind w:firstLine="0"/>
              <w:jc w:val="left"/>
              <w:rPr>
                <w:rFonts w:asciiTheme="minorHAnsi" w:hAnsiTheme="minorHAnsi" w:cstheme="minorHAnsi"/>
                <w:sz w:val="18"/>
                <w:szCs w:val="18"/>
              </w:rPr>
            </w:pPr>
          </w:p>
        </w:tc>
        <w:tc>
          <w:tcPr>
            <w:tcW w:w="1417" w:type="dxa"/>
            <w:tcBorders>
              <w:right w:val="single" w:sz="12" w:space="0" w:color="2E74B5" w:themeColor="accent5" w:themeShade="BF"/>
            </w:tcBorders>
            <w:noWrap/>
            <w:hideMark/>
          </w:tcPr>
          <w:p w14:paraId="1EA058F4" w14:textId="2A47DB69"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Eritromicina</w:t>
            </w:r>
          </w:p>
        </w:tc>
        <w:tc>
          <w:tcPr>
            <w:tcW w:w="567" w:type="dxa"/>
            <w:tcBorders>
              <w:left w:val="single" w:sz="12" w:space="0" w:color="2E74B5" w:themeColor="accent5" w:themeShade="BF"/>
            </w:tcBorders>
            <w:shd w:val="clear" w:color="auto" w:fill="FFFFFF" w:themeFill="background1"/>
            <w:noWrap/>
          </w:tcPr>
          <w:p w14:paraId="08813DEB"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51.5</w:t>
            </w:r>
          </w:p>
        </w:tc>
        <w:tc>
          <w:tcPr>
            <w:tcW w:w="567" w:type="dxa"/>
            <w:shd w:val="clear" w:color="auto" w:fill="FFFFFF" w:themeFill="background1"/>
          </w:tcPr>
          <w:p w14:paraId="61311977"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26</w:t>
            </w:r>
          </w:p>
        </w:tc>
        <w:tc>
          <w:tcPr>
            <w:tcW w:w="567" w:type="dxa"/>
            <w:tcBorders>
              <w:right w:val="single" w:sz="12" w:space="0" w:color="2E74B5" w:themeColor="accent5" w:themeShade="BF"/>
            </w:tcBorders>
            <w:shd w:val="clear" w:color="auto" w:fill="FFFFFF" w:themeFill="background1"/>
          </w:tcPr>
          <w:p w14:paraId="33AAD3CE"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7.8</w:t>
            </w:r>
          </w:p>
        </w:tc>
        <w:tc>
          <w:tcPr>
            <w:tcW w:w="587" w:type="dxa"/>
            <w:tcBorders>
              <w:left w:val="single" w:sz="12" w:space="0" w:color="2E74B5" w:themeColor="accent5" w:themeShade="BF"/>
            </w:tcBorders>
            <w:shd w:val="clear" w:color="auto" w:fill="FFFFFF" w:themeFill="background1"/>
          </w:tcPr>
          <w:p w14:paraId="3B8C5D0E"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90.0</w:t>
            </w:r>
          </w:p>
        </w:tc>
        <w:tc>
          <w:tcPr>
            <w:tcW w:w="567" w:type="dxa"/>
            <w:shd w:val="clear" w:color="auto" w:fill="FFFFFF" w:themeFill="background1"/>
          </w:tcPr>
          <w:p w14:paraId="12DAA60D"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2</w:t>
            </w:r>
          </w:p>
        </w:tc>
        <w:tc>
          <w:tcPr>
            <w:tcW w:w="709" w:type="dxa"/>
            <w:tcBorders>
              <w:right w:val="single" w:sz="12" w:space="0" w:color="2E74B5" w:themeColor="accent5" w:themeShade="BF"/>
            </w:tcBorders>
            <w:shd w:val="clear" w:color="auto" w:fill="FFFFFF" w:themeFill="background1"/>
          </w:tcPr>
          <w:p w14:paraId="6920EA88"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567" w:type="dxa"/>
            <w:tcBorders>
              <w:left w:val="single" w:sz="12" w:space="0" w:color="2E74B5" w:themeColor="accent5" w:themeShade="BF"/>
            </w:tcBorders>
            <w:shd w:val="clear" w:color="auto" w:fill="FFFFFF" w:themeFill="background1"/>
          </w:tcPr>
          <w:p w14:paraId="2ED24AE2"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57.1</w:t>
            </w:r>
          </w:p>
        </w:tc>
        <w:tc>
          <w:tcPr>
            <w:tcW w:w="567" w:type="dxa"/>
            <w:shd w:val="clear" w:color="auto" w:fill="FFFFFF" w:themeFill="background1"/>
          </w:tcPr>
          <w:p w14:paraId="548F9405"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3</w:t>
            </w:r>
          </w:p>
        </w:tc>
        <w:tc>
          <w:tcPr>
            <w:tcW w:w="709" w:type="dxa"/>
            <w:tcBorders>
              <w:right w:val="single" w:sz="12" w:space="0" w:color="2E74B5" w:themeColor="accent5" w:themeShade="BF"/>
            </w:tcBorders>
            <w:shd w:val="clear" w:color="auto" w:fill="FFFFFF" w:themeFill="background1"/>
          </w:tcPr>
          <w:p w14:paraId="232E6E71"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0.0</w:t>
            </w:r>
          </w:p>
        </w:tc>
        <w:tc>
          <w:tcPr>
            <w:tcW w:w="689" w:type="dxa"/>
            <w:tcBorders>
              <w:left w:val="single" w:sz="12" w:space="0" w:color="2E74B5" w:themeColor="accent5" w:themeShade="BF"/>
            </w:tcBorders>
            <w:shd w:val="clear" w:color="auto" w:fill="FFFFFF" w:themeFill="background1"/>
          </w:tcPr>
          <w:p w14:paraId="126B4A0F" w14:textId="60351112"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75.0</w:t>
            </w:r>
          </w:p>
        </w:tc>
        <w:tc>
          <w:tcPr>
            <w:tcW w:w="567" w:type="dxa"/>
            <w:shd w:val="clear" w:color="auto" w:fill="FFFFFF" w:themeFill="background1"/>
          </w:tcPr>
          <w:p w14:paraId="5655C54A" w14:textId="5AF209B5"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shd w:val="clear" w:color="auto" w:fill="FFFFFF" w:themeFill="background1"/>
          </w:tcPr>
          <w:p w14:paraId="7ED64486"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25.0</w:t>
            </w:r>
          </w:p>
          <w:p w14:paraId="337E7D4D"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r>
      <w:tr w:rsidR="009F1DB8" w:rsidRPr="0097150F" w14:paraId="45F86192" w14:textId="77777777" w:rsidTr="00325BF3">
        <w:trPr>
          <w:trHeight w:val="201"/>
        </w:trPr>
        <w:tc>
          <w:tcPr>
            <w:cnfStyle w:val="001000000000" w:firstRow="0" w:lastRow="0" w:firstColumn="1" w:lastColumn="0" w:oddVBand="0" w:evenVBand="0" w:oddHBand="0" w:evenHBand="0" w:firstRowFirstColumn="0" w:firstRowLastColumn="0" w:lastRowFirstColumn="0" w:lastRowLastColumn="0"/>
            <w:tcW w:w="1540" w:type="dxa"/>
            <w:noWrap/>
          </w:tcPr>
          <w:p w14:paraId="32B28F06" w14:textId="0725A563" w:rsidR="009F1DB8" w:rsidRPr="0097150F" w:rsidRDefault="009F1DB8" w:rsidP="003A50E7">
            <w:pPr>
              <w:spacing w:after="0" w:line="240" w:lineRule="auto"/>
              <w:ind w:firstLine="0"/>
              <w:jc w:val="left"/>
              <w:rPr>
                <w:rFonts w:asciiTheme="minorHAnsi" w:hAnsiTheme="minorHAnsi" w:cstheme="minorHAnsi"/>
                <w:sz w:val="18"/>
                <w:szCs w:val="18"/>
              </w:rPr>
            </w:pPr>
            <w:proofErr w:type="spellStart"/>
            <w:r w:rsidRPr="0097150F">
              <w:rPr>
                <w:rFonts w:asciiTheme="minorHAnsi" w:hAnsiTheme="minorHAnsi" w:cstheme="minorHAnsi"/>
                <w:sz w:val="18"/>
                <w:szCs w:val="18"/>
              </w:rPr>
              <w:t>Anfenicoles</w:t>
            </w:r>
            <w:proofErr w:type="spellEnd"/>
          </w:p>
          <w:p w14:paraId="25BA9495" w14:textId="77777777" w:rsidR="009F1DB8" w:rsidRPr="0097150F" w:rsidRDefault="009F1DB8" w:rsidP="003A50E7">
            <w:pPr>
              <w:spacing w:after="0" w:line="240" w:lineRule="auto"/>
              <w:ind w:firstLine="0"/>
              <w:jc w:val="left"/>
              <w:rPr>
                <w:rFonts w:asciiTheme="minorHAnsi" w:hAnsiTheme="minorHAnsi" w:cstheme="minorHAnsi"/>
                <w:sz w:val="18"/>
                <w:szCs w:val="18"/>
              </w:rPr>
            </w:pPr>
          </w:p>
        </w:tc>
        <w:tc>
          <w:tcPr>
            <w:tcW w:w="1417" w:type="dxa"/>
            <w:tcBorders>
              <w:right w:val="single" w:sz="12" w:space="0" w:color="2E74B5" w:themeColor="accent5" w:themeShade="BF"/>
            </w:tcBorders>
            <w:noWrap/>
          </w:tcPr>
          <w:p w14:paraId="01E2D041" w14:textId="548C53A8" w:rsidR="009F1DB8" w:rsidRPr="0097150F" w:rsidRDefault="009F1DB8" w:rsidP="003A50E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Cloranfenicol</w:t>
            </w:r>
          </w:p>
        </w:tc>
        <w:tc>
          <w:tcPr>
            <w:tcW w:w="567" w:type="dxa"/>
            <w:tcBorders>
              <w:left w:val="single" w:sz="12" w:space="0" w:color="2E74B5" w:themeColor="accent5" w:themeShade="BF"/>
            </w:tcBorders>
            <w:shd w:val="clear" w:color="auto" w:fill="FFFFFF" w:themeFill="background1"/>
            <w:noWrap/>
          </w:tcPr>
          <w:p w14:paraId="755C02F6"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79.6</w:t>
            </w:r>
          </w:p>
        </w:tc>
        <w:tc>
          <w:tcPr>
            <w:tcW w:w="567" w:type="dxa"/>
            <w:shd w:val="clear" w:color="auto" w:fill="FFFFFF" w:themeFill="background1"/>
          </w:tcPr>
          <w:p w14:paraId="65EA7DCB"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w:t>
            </w:r>
          </w:p>
        </w:tc>
        <w:tc>
          <w:tcPr>
            <w:tcW w:w="567" w:type="dxa"/>
            <w:tcBorders>
              <w:right w:val="single" w:sz="12" w:space="0" w:color="2E74B5" w:themeColor="accent5" w:themeShade="BF"/>
            </w:tcBorders>
            <w:shd w:val="clear" w:color="auto" w:fill="FFFFFF" w:themeFill="background1"/>
          </w:tcPr>
          <w:p w14:paraId="6FE8D133"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18.8</w:t>
            </w:r>
          </w:p>
        </w:tc>
        <w:tc>
          <w:tcPr>
            <w:tcW w:w="587" w:type="dxa"/>
            <w:tcBorders>
              <w:left w:val="single" w:sz="12" w:space="0" w:color="2E74B5" w:themeColor="accent5" w:themeShade="BF"/>
            </w:tcBorders>
            <w:shd w:val="clear" w:color="auto" w:fill="FFFFFF" w:themeFill="background1"/>
          </w:tcPr>
          <w:p w14:paraId="51AE866A"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20.0</w:t>
            </w:r>
          </w:p>
        </w:tc>
        <w:tc>
          <w:tcPr>
            <w:tcW w:w="567" w:type="dxa"/>
            <w:shd w:val="clear" w:color="auto" w:fill="FFFFFF" w:themeFill="background1"/>
          </w:tcPr>
          <w:p w14:paraId="2F677823"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709" w:type="dxa"/>
            <w:tcBorders>
              <w:right w:val="single" w:sz="12" w:space="0" w:color="2E74B5" w:themeColor="accent5" w:themeShade="BF"/>
            </w:tcBorders>
            <w:shd w:val="clear" w:color="auto" w:fill="FFFFFF" w:themeFill="background1"/>
          </w:tcPr>
          <w:p w14:paraId="2F789236"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80.0</w:t>
            </w:r>
          </w:p>
        </w:tc>
        <w:tc>
          <w:tcPr>
            <w:tcW w:w="567" w:type="dxa"/>
            <w:tcBorders>
              <w:left w:val="single" w:sz="12" w:space="0" w:color="2E74B5" w:themeColor="accent5" w:themeShade="BF"/>
            </w:tcBorders>
            <w:shd w:val="clear" w:color="auto" w:fill="FFFFFF" w:themeFill="background1"/>
          </w:tcPr>
          <w:p w14:paraId="3F8DDDA3"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28.6</w:t>
            </w:r>
          </w:p>
        </w:tc>
        <w:tc>
          <w:tcPr>
            <w:tcW w:w="567" w:type="dxa"/>
            <w:shd w:val="clear" w:color="auto" w:fill="FFFFFF" w:themeFill="background1"/>
          </w:tcPr>
          <w:p w14:paraId="407C7CA6"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709" w:type="dxa"/>
            <w:tcBorders>
              <w:right w:val="single" w:sz="12" w:space="0" w:color="2E74B5" w:themeColor="accent5" w:themeShade="BF"/>
            </w:tcBorders>
            <w:shd w:val="clear" w:color="auto" w:fill="FFFFFF" w:themeFill="background1"/>
          </w:tcPr>
          <w:p w14:paraId="02C6BC42"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71.4</w:t>
            </w:r>
          </w:p>
        </w:tc>
        <w:tc>
          <w:tcPr>
            <w:tcW w:w="689" w:type="dxa"/>
            <w:tcBorders>
              <w:left w:val="single" w:sz="12" w:space="0" w:color="2E74B5" w:themeColor="accent5" w:themeShade="BF"/>
            </w:tcBorders>
            <w:shd w:val="clear" w:color="auto" w:fill="FFFFFF" w:themeFill="background1"/>
          </w:tcPr>
          <w:p w14:paraId="0CBC337E" w14:textId="64472F40"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25.0</w:t>
            </w:r>
          </w:p>
        </w:tc>
        <w:tc>
          <w:tcPr>
            <w:tcW w:w="567" w:type="dxa"/>
            <w:shd w:val="clear" w:color="auto" w:fill="FFFFFF" w:themeFill="background1"/>
          </w:tcPr>
          <w:p w14:paraId="767BD75B" w14:textId="3904EB1B"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0</w:t>
            </w:r>
          </w:p>
        </w:tc>
        <w:tc>
          <w:tcPr>
            <w:tcW w:w="567" w:type="dxa"/>
            <w:shd w:val="clear" w:color="auto" w:fill="FFFFFF" w:themeFill="background1"/>
          </w:tcPr>
          <w:p w14:paraId="0801BE90" w14:textId="77777777" w:rsidR="009F1DB8" w:rsidRPr="0097150F" w:rsidRDefault="009F1DB8" w:rsidP="00444A67">
            <w:pPr>
              <w:spacing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97150F">
              <w:rPr>
                <w:rFonts w:asciiTheme="minorHAnsi" w:hAnsiTheme="minorHAnsi" w:cstheme="minorHAnsi"/>
                <w:sz w:val="18"/>
                <w:szCs w:val="18"/>
              </w:rPr>
              <w:t>50.0</w:t>
            </w:r>
          </w:p>
        </w:tc>
      </w:tr>
    </w:tbl>
    <w:p w14:paraId="64C3EDE9" w14:textId="77777777" w:rsidR="00B15ECE" w:rsidRPr="0097150F" w:rsidRDefault="00B15ECE" w:rsidP="00B15ECE">
      <w:pPr>
        <w:spacing w:after="0" w:line="240" w:lineRule="auto"/>
      </w:pPr>
    </w:p>
    <w:p w14:paraId="4B8AF59C" w14:textId="62B258EE" w:rsidR="00B15ECE" w:rsidRPr="0097150F" w:rsidRDefault="00B15ECE" w:rsidP="00B15ECE">
      <w:pPr>
        <w:spacing w:after="0" w:line="240" w:lineRule="auto"/>
      </w:pPr>
      <w:r w:rsidRPr="0097150F">
        <w:t xml:space="preserve">R= Resistente. S= </w:t>
      </w:r>
      <w:r w:rsidR="002B4944" w:rsidRPr="0097150F">
        <w:t>Sensible</w:t>
      </w:r>
      <w:r w:rsidR="002B4944">
        <w:t>.</w:t>
      </w:r>
      <w:r w:rsidR="002B4944" w:rsidRPr="0097150F">
        <w:t xml:space="preserve"> Intermedio</w:t>
      </w:r>
      <w:r w:rsidRPr="0097150F">
        <w:t xml:space="preserve">= número de cepas excluidas de parámetro </w:t>
      </w:r>
    </w:p>
    <w:p w14:paraId="2CFD4614" w14:textId="77777777" w:rsidR="00B15ECE" w:rsidRPr="0097150F" w:rsidRDefault="00B15ECE" w:rsidP="00B15ECE">
      <w:pPr>
        <w:ind w:firstLine="0"/>
      </w:pPr>
    </w:p>
    <w:p w14:paraId="198CA565" w14:textId="77777777" w:rsidR="008552E3" w:rsidRPr="0097150F" w:rsidRDefault="008552E3" w:rsidP="00C37980">
      <w:pPr>
        <w:ind w:firstLine="0"/>
        <w:rPr>
          <w:rStyle w:val="FontStyle13"/>
          <w:rFonts w:asciiTheme="minorHAnsi" w:hAnsiTheme="minorHAnsi" w:cstheme="minorHAnsi"/>
          <w:lang w:eastAsia="es-ES_tradnl"/>
        </w:rPr>
      </w:pPr>
    </w:p>
    <w:p w14:paraId="7BF2B61F" w14:textId="02CD8AF0" w:rsidR="00C37980" w:rsidRPr="0097150F" w:rsidRDefault="00C37980" w:rsidP="00C37980">
      <w:pPr>
        <w:ind w:firstLine="0"/>
        <w:rPr>
          <w:rStyle w:val="FontStyle13"/>
          <w:rFonts w:asciiTheme="minorHAnsi" w:hAnsiTheme="minorHAnsi" w:cstheme="minorHAnsi"/>
          <w:lang w:eastAsia="es-ES_tradnl"/>
        </w:rPr>
      </w:pPr>
      <w:r w:rsidRPr="0097150F">
        <w:rPr>
          <w:rStyle w:val="FontStyle13"/>
          <w:rFonts w:asciiTheme="minorHAnsi" w:hAnsiTheme="minorHAnsi" w:cstheme="minorHAnsi"/>
          <w:lang w:eastAsia="es-ES_tradnl"/>
        </w:rPr>
        <w:t xml:space="preserve">El cuadro muestra que en general la resistencia de </w:t>
      </w:r>
      <w:proofErr w:type="spellStart"/>
      <w:r w:rsidR="00346CB8" w:rsidRPr="0097150F">
        <w:rPr>
          <w:rStyle w:val="FontStyle13"/>
          <w:rFonts w:asciiTheme="minorHAnsi" w:hAnsiTheme="minorHAnsi" w:cstheme="minorHAnsi"/>
          <w:lang w:eastAsia="es-ES_tradnl"/>
        </w:rPr>
        <w:t>Shigella</w:t>
      </w:r>
      <w:proofErr w:type="spellEnd"/>
      <w:r w:rsidRPr="0097150F">
        <w:rPr>
          <w:rStyle w:val="FontStyle13"/>
          <w:rFonts w:asciiTheme="minorHAnsi" w:hAnsiTheme="minorHAnsi" w:cstheme="minorHAnsi"/>
          <w:lang w:eastAsia="es-ES_tradnl"/>
        </w:rPr>
        <w:t xml:space="preserve"> como género ante diferentes antimicrobianos, es consistente </w:t>
      </w:r>
      <w:r w:rsidR="006B5588" w:rsidRPr="0097150F">
        <w:rPr>
          <w:rStyle w:val="FontStyle13"/>
          <w:rFonts w:asciiTheme="minorHAnsi" w:hAnsiTheme="minorHAnsi" w:cstheme="minorHAnsi"/>
          <w:lang w:eastAsia="es-ES_tradnl"/>
        </w:rPr>
        <w:t xml:space="preserve">ante </w:t>
      </w:r>
      <w:proofErr w:type="spellStart"/>
      <w:r w:rsidR="006B5588" w:rsidRPr="0097150F">
        <w:rPr>
          <w:rStyle w:val="FontStyle13"/>
          <w:rFonts w:asciiTheme="minorHAnsi" w:hAnsiTheme="minorHAnsi" w:cstheme="minorHAnsi"/>
          <w:lang w:eastAsia="es-ES_tradnl"/>
        </w:rPr>
        <w:t>Trimetroprim</w:t>
      </w:r>
      <w:proofErr w:type="spellEnd"/>
      <w:r w:rsidRPr="0097150F">
        <w:rPr>
          <w:rStyle w:val="FontStyle13"/>
          <w:rFonts w:asciiTheme="minorHAnsi" w:hAnsiTheme="minorHAnsi" w:cstheme="minorHAnsi"/>
          <w:lang w:eastAsia="es-ES_tradnl"/>
        </w:rPr>
        <w:t xml:space="preserve"> </w:t>
      </w:r>
      <w:proofErr w:type="spellStart"/>
      <w:r w:rsidR="006B5588" w:rsidRPr="0097150F">
        <w:rPr>
          <w:rStyle w:val="FontStyle13"/>
          <w:rFonts w:asciiTheme="minorHAnsi" w:hAnsiTheme="minorHAnsi" w:cstheme="minorHAnsi"/>
          <w:lang w:eastAsia="es-ES_tradnl"/>
        </w:rPr>
        <w:t>sulfa</w:t>
      </w:r>
      <w:proofErr w:type="spellEnd"/>
      <w:r w:rsidR="006B5588" w:rsidRPr="0097150F">
        <w:rPr>
          <w:rStyle w:val="FontStyle13"/>
          <w:rFonts w:asciiTheme="minorHAnsi" w:hAnsiTheme="minorHAnsi" w:cstheme="minorHAnsi"/>
          <w:lang w:eastAsia="es-ES_tradnl"/>
        </w:rPr>
        <w:t>, eritromicina</w:t>
      </w:r>
      <w:r w:rsidRPr="0097150F">
        <w:rPr>
          <w:rStyle w:val="FontStyle13"/>
          <w:rFonts w:asciiTheme="minorHAnsi" w:hAnsiTheme="minorHAnsi" w:cstheme="minorHAnsi"/>
          <w:lang w:eastAsia="es-ES_tradnl"/>
        </w:rPr>
        <w:t xml:space="preserve">, ampicilina y tetraciclina, y la sensibilidad a </w:t>
      </w:r>
      <w:r w:rsidR="002B4944" w:rsidRPr="0097150F">
        <w:rPr>
          <w:rStyle w:val="FontStyle13"/>
          <w:rFonts w:asciiTheme="minorHAnsi" w:hAnsiTheme="minorHAnsi" w:cstheme="minorHAnsi"/>
          <w:lang w:eastAsia="es-ES_tradnl"/>
        </w:rPr>
        <w:t>aminoglucósidos</w:t>
      </w:r>
      <w:r w:rsidRPr="0097150F">
        <w:rPr>
          <w:rStyle w:val="FontStyle13"/>
          <w:rFonts w:asciiTheme="minorHAnsi" w:hAnsiTheme="minorHAnsi" w:cstheme="minorHAnsi"/>
          <w:lang w:eastAsia="es-ES_tradnl"/>
        </w:rPr>
        <w:t xml:space="preserve">, fluoroquinolonas </w:t>
      </w:r>
      <w:r w:rsidR="006B5588" w:rsidRPr="0097150F">
        <w:rPr>
          <w:rStyle w:val="FontStyle13"/>
          <w:rFonts w:asciiTheme="minorHAnsi" w:hAnsiTheme="minorHAnsi" w:cstheme="minorHAnsi"/>
          <w:lang w:eastAsia="es-ES_tradnl"/>
        </w:rPr>
        <w:t>y cefalosporinas</w:t>
      </w:r>
    </w:p>
    <w:p w14:paraId="3FE9A285" w14:textId="3166F4BF" w:rsidR="006B5588" w:rsidRPr="0097150F" w:rsidRDefault="006B5588">
      <w:pPr>
        <w:widowControl/>
        <w:spacing w:after="0" w:line="240" w:lineRule="auto"/>
        <w:ind w:firstLine="0"/>
        <w:jc w:val="left"/>
        <w:rPr>
          <w:rFonts w:asciiTheme="minorHAnsi" w:hAnsiTheme="minorHAnsi" w:cstheme="minorHAnsi"/>
          <w:b/>
        </w:rPr>
      </w:pPr>
    </w:p>
    <w:p w14:paraId="55C80F70" w14:textId="77052389" w:rsidR="00F675A3" w:rsidRPr="0097150F" w:rsidRDefault="00F675A3">
      <w:pPr>
        <w:widowControl/>
        <w:spacing w:after="0" w:line="240" w:lineRule="auto"/>
        <w:ind w:firstLine="0"/>
        <w:jc w:val="left"/>
        <w:rPr>
          <w:rFonts w:asciiTheme="minorHAnsi" w:hAnsiTheme="minorHAnsi" w:cstheme="minorHAnsi"/>
          <w:b/>
        </w:rPr>
      </w:pPr>
    </w:p>
    <w:p w14:paraId="1B313589" w14:textId="49DF7880" w:rsidR="00F675A3" w:rsidRPr="0097150F" w:rsidRDefault="00F675A3">
      <w:pPr>
        <w:widowControl/>
        <w:spacing w:after="0" w:line="240" w:lineRule="auto"/>
        <w:ind w:firstLine="0"/>
        <w:jc w:val="left"/>
        <w:rPr>
          <w:rFonts w:asciiTheme="minorHAnsi" w:hAnsiTheme="minorHAnsi" w:cstheme="minorHAnsi"/>
          <w:b/>
        </w:rPr>
      </w:pPr>
    </w:p>
    <w:p w14:paraId="1D1E9507" w14:textId="3947EECE" w:rsidR="00F675A3" w:rsidRPr="0097150F" w:rsidRDefault="00F675A3">
      <w:pPr>
        <w:widowControl/>
        <w:spacing w:after="0" w:line="240" w:lineRule="auto"/>
        <w:ind w:firstLine="0"/>
        <w:jc w:val="left"/>
        <w:rPr>
          <w:rFonts w:asciiTheme="minorHAnsi" w:hAnsiTheme="minorHAnsi" w:cstheme="minorHAnsi"/>
          <w:b/>
        </w:rPr>
      </w:pPr>
    </w:p>
    <w:p w14:paraId="17A136B2" w14:textId="1EBC06AF" w:rsidR="00F675A3" w:rsidRPr="0097150F" w:rsidRDefault="00F675A3">
      <w:pPr>
        <w:widowControl/>
        <w:spacing w:after="0" w:line="240" w:lineRule="auto"/>
        <w:ind w:firstLine="0"/>
        <w:jc w:val="left"/>
        <w:rPr>
          <w:rFonts w:asciiTheme="minorHAnsi" w:hAnsiTheme="minorHAnsi" w:cstheme="minorHAnsi"/>
          <w:b/>
        </w:rPr>
      </w:pPr>
    </w:p>
    <w:p w14:paraId="15B1341E" w14:textId="77777777" w:rsidR="008552E3" w:rsidRPr="0097150F" w:rsidRDefault="008552E3" w:rsidP="008B2F6D">
      <w:pPr>
        <w:spacing w:line="240" w:lineRule="auto"/>
        <w:ind w:firstLine="0"/>
        <w:rPr>
          <w:rFonts w:asciiTheme="minorHAnsi" w:hAnsiTheme="minorHAnsi" w:cstheme="minorHAnsi"/>
          <w:b/>
        </w:rPr>
      </w:pPr>
    </w:p>
    <w:p w14:paraId="686892BD" w14:textId="77777777" w:rsidR="005349A3" w:rsidRPr="0097150F" w:rsidRDefault="005349A3" w:rsidP="008B2F6D">
      <w:pPr>
        <w:spacing w:line="240" w:lineRule="auto"/>
        <w:ind w:firstLine="0"/>
        <w:rPr>
          <w:rFonts w:asciiTheme="minorHAnsi" w:hAnsiTheme="minorHAnsi" w:cstheme="minorHAnsi"/>
          <w:b/>
        </w:rPr>
      </w:pPr>
    </w:p>
    <w:p w14:paraId="53AE180C" w14:textId="43B1C3CC" w:rsidR="00892316" w:rsidRPr="0097150F" w:rsidRDefault="000553F0" w:rsidP="008B2F6D">
      <w:pPr>
        <w:spacing w:line="240" w:lineRule="auto"/>
        <w:ind w:firstLine="0"/>
        <w:rPr>
          <w:rFonts w:asciiTheme="minorHAnsi" w:hAnsiTheme="minorHAnsi" w:cstheme="minorHAnsi"/>
          <w:b/>
        </w:rPr>
      </w:pPr>
      <w:r w:rsidRPr="0097150F">
        <w:rPr>
          <w:rFonts w:asciiTheme="minorHAnsi" w:hAnsiTheme="minorHAnsi" w:cstheme="minorHAnsi"/>
          <w:b/>
        </w:rPr>
        <w:lastRenderedPageBreak/>
        <w:t>Discusión de los resultados</w:t>
      </w:r>
    </w:p>
    <w:p w14:paraId="58DD6132" w14:textId="77777777" w:rsidR="000553F0" w:rsidRPr="0097150F" w:rsidRDefault="000553F0" w:rsidP="000553F0">
      <w:pPr>
        <w:pStyle w:val="Style1"/>
        <w:widowControl/>
        <w:spacing w:line="276" w:lineRule="auto"/>
        <w:rPr>
          <w:rFonts w:asciiTheme="minorHAnsi" w:eastAsia="Calibri" w:hAnsiTheme="minorHAnsi" w:cstheme="minorHAnsi"/>
          <w:sz w:val="22"/>
          <w:szCs w:val="22"/>
          <w:lang w:eastAsia="en-US"/>
        </w:rPr>
      </w:pPr>
    </w:p>
    <w:p w14:paraId="3FE69707" w14:textId="5DEB3E82" w:rsidR="000553F0" w:rsidRPr="0097150F" w:rsidRDefault="000553F0" w:rsidP="000553F0">
      <w:pPr>
        <w:pStyle w:val="Style1"/>
        <w:widowControl/>
        <w:spacing w:line="276" w:lineRule="auto"/>
        <w:rPr>
          <w:rStyle w:val="FontStyle13"/>
          <w:rFonts w:asciiTheme="minorHAnsi" w:hAnsiTheme="minorHAnsi" w:cstheme="minorHAnsi"/>
          <w:i w:val="0"/>
          <w:lang w:eastAsia="es-ES_tradnl"/>
        </w:rPr>
      </w:pPr>
      <w:r w:rsidRPr="0097150F">
        <w:rPr>
          <w:rStyle w:val="FontStyle12"/>
          <w:rFonts w:asciiTheme="minorHAnsi" w:eastAsia="Calibri" w:hAnsiTheme="minorHAnsi" w:cstheme="minorHAnsi"/>
          <w:b w:val="0"/>
          <w:i w:val="0"/>
          <w:lang w:eastAsia="es-ES_tradnl"/>
        </w:rPr>
        <w:t>La Enfermedad Diarreica Aguda (EDA), es una de las principales causas de morbimortalidad y malnutrición infantil en los países en vías de desarrollo</w:t>
      </w:r>
      <w:r w:rsidR="00457946" w:rsidRPr="0097150F">
        <w:rPr>
          <w:rStyle w:val="FontStyle12"/>
          <w:rFonts w:asciiTheme="minorHAnsi" w:eastAsia="Calibri" w:hAnsiTheme="minorHAnsi" w:cstheme="minorHAnsi"/>
          <w:b w:val="0"/>
          <w:i w:val="0"/>
          <w:lang w:eastAsia="es-ES_tradnl"/>
        </w:rPr>
        <w:t xml:space="preserve"> (</w:t>
      </w:r>
      <w:proofErr w:type="spellStart"/>
      <w:r w:rsidR="00457946" w:rsidRPr="0097150F">
        <w:rPr>
          <w:rStyle w:val="FontStyle12"/>
          <w:rFonts w:asciiTheme="minorHAnsi" w:eastAsia="Calibri" w:hAnsiTheme="minorHAnsi" w:cstheme="minorHAnsi"/>
          <w:b w:val="0"/>
          <w:i w:val="0"/>
          <w:lang w:eastAsia="es-ES_tradnl"/>
        </w:rPr>
        <w:t>Viscaya</w:t>
      </w:r>
      <w:proofErr w:type="spellEnd"/>
      <w:r w:rsidR="00457946" w:rsidRPr="0097150F">
        <w:rPr>
          <w:rStyle w:val="FontStyle12"/>
          <w:rFonts w:asciiTheme="minorHAnsi" w:eastAsia="Calibri" w:hAnsiTheme="minorHAnsi" w:cstheme="minorHAnsi"/>
          <w:b w:val="0"/>
          <w:i w:val="0"/>
          <w:lang w:eastAsia="es-ES_tradnl"/>
        </w:rPr>
        <w:t xml:space="preserve"> et al., 1999</w:t>
      </w:r>
      <w:r w:rsidR="00560924" w:rsidRPr="0097150F">
        <w:rPr>
          <w:rStyle w:val="FontStyle12"/>
          <w:rFonts w:asciiTheme="minorHAnsi" w:eastAsia="Calibri" w:hAnsiTheme="minorHAnsi" w:cstheme="minorHAnsi"/>
          <w:b w:val="0"/>
          <w:i w:val="0"/>
          <w:lang w:eastAsia="es-ES_tradnl"/>
        </w:rPr>
        <w:t>;</w:t>
      </w:r>
      <w:r w:rsidR="00CB1A5E" w:rsidRPr="0097150F">
        <w:rPr>
          <w:rStyle w:val="FontStyle12"/>
          <w:rFonts w:asciiTheme="minorHAnsi" w:eastAsia="Calibri" w:hAnsiTheme="minorHAnsi" w:cstheme="minorHAnsi"/>
          <w:b w:val="0"/>
          <w:i w:val="0"/>
          <w:lang w:eastAsia="es-ES_tradnl"/>
        </w:rPr>
        <w:t xml:space="preserve"> Arenas, 2002).</w:t>
      </w:r>
      <w:r w:rsidRPr="0097150F">
        <w:rPr>
          <w:rStyle w:val="FontStyle13"/>
          <w:rFonts w:asciiTheme="minorHAnsi" w:hAnsiTheme="minorHAnsi" w:cstheme="minorHAnsi"/>
          <w:i w:val="0"/>
          <w:lang w:eastAsia="es-ES_tradnl"/>
        </w:rPr>
        <w:t xml:space="preserve">  En el presente estudió se </w:t>
      </w:r>
      <w:r w:rsidR="007C1FCB" w:rsidRPr="0097150F">
        <w:rPr>
          <w:rStyle w:val="FontStyle13"/>
          <w:rFonts w:asciiTheme="minorHAnsi" w:hAnsiTheme="minorHAnsi" w:cstheme="minorHAnsi"/>
          <w:i w:val="0"/>
          <w:lang w:eastAsia="es-ES_tradnl"/>
        </w:rPr>
        <w:t>logró evidenciar</w:t>
      </w:r>
      <w:r w:rsidRPr="0097150F">
        <w:rPr>
          <w:rStyle w:val="FontStyle13"/>
          <w:rFonts w:asciiTheme="minorHAnsi" w:hAnsiTheme="minorHAnsi" w:cstheme="minorHAnsi"/>
          <w:i w:val="0"/>
          <w:lang w:eastAsia="es-ES_tradnl"/>
        </w:rPr>
        <w:t xml:space="preserve"> que el 90% de </w:t>
      </w:r>
      <w:r w:rsidR="007C1FCB" w:rsidRPr="0097150F">
        <w:rPr>
          <w:rStyle w:val="FontStyle13"/>
          <w:rFonts w:asciiTheme="minorHAnsi" w:hAnsiTheme="minorHAnsi" w:cstheme="minorHAnsi"/>
          <w:i w:val="0"/>
          <w:lang w:eastAsia="es-ES_tradnl"/>
        </w:rPr>
        <w:t>los casos</w:t>
      </w:r>
      <w:r w:rsidRPr="0097150F">
        <w:rPr>
          <w:rStyle w:val="FontStyle13"/>
          <w:rFonts w:asciiTheme="minorHAnsi" w:hAnsiTheme="minorHAnsi" w:cstheme="minorHAnsi"/>
          <w:i w:val="0"/>
          <w:lang w:eastAsia="es-ES_tradnl"/>
        </w:rPr>
        <w:t xml:space="preserve"> de diarrea aguda correspondían a niños menores </w:t>
      </w:r>
      <w:r w:rsidR="007C1FCB" w:rsidRPr="0097150F">
        <w:rPr>
          <w:rStyle w:val="FontStyle13"/>
          <w:rFonts w:asciiTheme="minorHAnsi" w:hAnsiTheme="minorHAnsi" w:cstheme="minorHAnsi"/>
          <w:i w:val="0"/>
          <w:lang w:eastAsia="es-ES_tradnl"/>
        </w:rPr>
        <w:t>de 5</w:t>
      </w:r>
      <w:r w:rsidRPr="0097150F">
        <w:rPr>
          <w:rStyle w:val="FontStyle13"/>
          <w:rFonts w:asciiTheme="minorHAnsi" w:hAnsiTheme="minorHAnsi" w:cstheme="minorHAnsi"/>
          <w:i w:val="0"/>
          <w:lang w:eastAsia="es-ES_tradnl"/>
        </w:rPr>
        <w:t xml:space="preserve"> años, </w:t>
      </w:r>
      <w:r w:rsidR="007C1FCB" w:rsidRPr="0097150F">
        <w:rPr>
          <w:rStyle w:val="FontStyle13"/>
          <w:rFonts w:asciiTheme="minorHAnsi" w:hAnsiTheme="minorHAnsi" w:cstheme="minorHAnsi"/>
          <w:i w:val="0"/>
          <w:lang w:eastAsia="es-ES_tradnl"/>
        </w:rPr>
        <w:t>representando los</w:t>
      </w:r>
      <w:r w:rsidRPr="0097150F">
        <w:rPr>
          <w:rStyle w:val="FontStyle13"/>
          <w:rFonts w:asciiTheme="minorHAnsi" w:hAnsiTheme="minorHAnsi" w:cstheme="minorHAnsi"/>
          <w:i w:val="0"/>
          <w:lang w:eastAsia="es-ES_tradnl"/>
        </w:rPr>
        <w:t xml:space="preserve"> menores de un </w:t>
      </w:r>
      <w:r w:rsidR="007C1FCB" w:rsidRPr="0097150F">
        <w:rPr>
          <w:rStyle w:val="FontStyle13"/>
          <w:rFonts w:asciiTheme="minorHAnsi" w:hAnsiTheme="minorHAnsi" w:cstheme="minorHAnsi"/>
          <w:i w:val="0"/>
          <w:lang w:eastAsia="es-ES_tradnl"/>
        </w:rPr>
        <w:t>año</w:t>
      </w:r>
      <w:r w:rsidRPr="0097150F">
        <w:rPr>
          <w:rStyle w:val="FontStyle13"/>
          <w:rFonts w:asciiTheme="minorHAnsi" w:hAnsiTheme="minorHAnsi" w:cstheme="minorHAnsi"/>
          <w:i w:val="0"/>
          <w:lang w:eastAsia="es-ES_tradnl"/>
        </w:rPr>
        <w:t xml:space="preserve"> el 48% de los casos.</w:t>
      </w:r>
    </w:p>
    <w:p w14:paraId="0C3CB58C" w14:textId="77777777" w:rsidR="000553F0" w:rsidRPr="0097150F" w:rsidRDefault="000553F0" w:rsidP="000553F0">
      <w:pPr>
        <w:pStyle w:val="Style2"/>
        <w:widowControl/>
        <w:spacing w:before="19" w:line="276" w:lineRule="auto"/>
        <w:ind w:right="38" w:firstLine="0"/>
        <w:rPr>
          <w:rStyle w:val="FontStyle13"/>
          <w:rFonts w:asciiTheme="minorHAnsi" w:hAnsiTheme="minorHAnsi" w:cstheme="minorHAnsi"/>
          <w:lang w:eastAsia="es-ES_tradnl"/>
        </w:rPr>
      </w:pPr>
    </w:p>
    <w:p w14:paraId="100D72B6" w14:textId="3C4C387E" w:rsidR="000553F0" w:rsidRPr="0097150F" w:rsidRDefault="000553F0" w:rsidP="000553F0">
      <w:pPr>
        <w:pStyle w:val="Style2"/>
        <w:widowControl/>
        <w:spacing w:before="19" w:line="276" w:lineRule="auto"/>
        <w:ind w:right="38" w:firstLine="0"/>
        <w:rPr>
          <w:rStyle w:val="FontStyle13"/>
          <w:rFonts w:asciiTheme="minorHAnsi" w:hAnsiTheme="minorHAnsi" w:cstheme="minorHAnsi"/>
          <w:i w:val="0"/>
          <w:lang w:eastAsia="es-ES_tradnl"/>
        </w:rPr>
      </w:pPr>
      <w:r w:rsidRPr="0097150F">
        <w:rPr>
          <w:rStyle w:val="FontStyle13"/>
          <w:rFonts w:asciiTheme="minorHAnsi" w:hAnsiTheme="minorHAnsi" w:cstheme="minorHAnsi"/>
          <w:i w:val="0"/>
          <w:lang w:eastAsia="es-ES_tradnl"/>
        </w:rPr>
        <w:t xml:space="preserve">Adicionalmente el análisis del presente estudio </w:t>
      </w:r>
      <w:r w:rsidR="007C1FCB" w:rsidRPr="0097150F">
        <w:rPr>
          <w:rStyle w:val="FontStyle13"/>
          <w:rFonts w:asciiTheme="minorHAnsi" w:hAnsiTheme="minorHAnsi" w:cstheme="minorHAnsi"/>
          <w:i w:val="0"/>
          <w:lang w:eastAsia="es-ES_tradnl"/>
        </w:rPr>
        <w:t>permitió determinar</w:t>
      </w:r>
      <w:r w:rsidRPr="0097150F">
        <w:rPr>
          <w:rStyle w:val="FontStyle13"/>
          <w:rFonts w:asciiTheme="minorHAnsi" w:hAnsiTheme="minorHAnsi" w:cstheme="minorHAnsi"/>
          <w:i w:val="0"/>
          <w:lang w:eastAsia="es-ES_tradnl"/>
        </w:rPr>
        <w:t xml:space="preserve"> que </w:t>
      </w:r>
      <w:proofErr w:type="spellStart"/>
      <w:r w:rsidR="00346CB8" w:rsidRPr="0097150F">
        <w:rPr>
          <w:rStyle w:val="FontStyle13"/>
          <w:rFonts w:asciiTheme="minorHAnsi" w:hAnsiTheme="minorHAnsi" w:cstheme="minorHAnsi"/>
          <w:lang w:eastAsia="es-ES_tradnl"/>
        </w:rPr>
        <w:t>Shigella</w:t>
      </w:r>
      <w:proofErr w:type="spellEnd"/>
      <w:r w:rsidRPr="0097150F">
        <w:rPr>
          <w:rStyle w:val="FontStyle13"/>
          <w:rFonts w:asciiTheme="minorHAnsi" w:hAnsiTheme="minorHAnsi" w:cstheme="minorHAnsi"/>
          <w:lang w:eastAsia="es-ES_tradnl"/>
        </w:rPr>
        <w:t xml:space="preserve"> </w:t>
      </w:r>
      <w:proofErr w:type="spellStart"/>
      <w:r w:rsidR="00346CB8" w:rsidRPr="0097150F">
        <w:rPr>
          <w:rStyle w:val="FontStyle13"/>
          <w:rFonts w:asciiTheme="minorHAnsi" w:hAnsiTheme="minorHAnsi" w:cstheme="minorHAnsi"/>
          <w:lang w:eastAsia="es-ES_tradnl"/>
        </w:rPr>
        <w:t>flexneri</w:t>
      </w:r>
      <w:proofErr w:type="spellEnd"/>
      <w:r w:rsidRPr="0097150F">
        <w:rPr>
          <w:rStyle w:val="FontStyle13"/>
          <w:rFonts w:asciiTheme="minorHAnsi" w:hAnsiTheme="minorHAnsi" w:cstheme="minorHAnsi"/>
          <w:i w:val="0"/>
          <w:lang w:eastAsia="es-ES_tradnl"/>
        </w:rPr>
        <w:t xml:space="preserve"> es la </w:t>
      </w:r>
      <w:r w:rsidR="007C1FCB" w:rsidRPr="0097150F">
        <w:rPr>
          <w:rStyle w:val="FontStyle13"/>
          <w:rFonts w:asciiTheme="minorHAnsi" w:hAnsiTheme="minorHAnsi" w:cstheme="minorHAnsi"/>
          <w:i w:val="0"/>
          <w:lang w:eastAsia="es-ES_tradnl"/>
        </w:rPr>
        <w:t>más frecuentemente aislada</w:t>
      </w:r>
      <w:r w:rsidRPr="0097150F">
        <w:rPr>
          <w:rStyle w:val="FontStyle13"/>
          <w:rFonts w:asciiTheme="minorHAnsi" w:hAnsiTheme="minorHAnsi" w:cstheme="minorHAnsi"/>
          <w:i w:val="0"/>
          <w:lang w:eastAsia="es-ES_tradnl"/>
        </w:rPr>
        <w:t xml:space="preserve"> representando el 67 % (cuadro 3</w:t>
      </w:r>
      <w:r w:rsidR="007C1FCB" w:rsidRPr="0097150F">
        <w:rPr>
          <w:rStyle w:val="FontStyle13"/>
          <w:rFonts w:asciiTheme="minorHAnsi" w:hAnsiTheme="minorHAnsi" w:cstheme="minorHAnsi"/>
          <w:i w:val="0"/>
          <w:lang w:eastAsia="es-ES_tradnl"/>
        </w:rPr>
        <w:t>) de</w:t>
      </w:r>
      <w:r w:rsidRPr="0097150F">
        <w:rPr>
          <w:rStyle w:val="FontStyle13"/>
          <w:rFonts w:asciiTheme="minorHAnsi" w:hAnsiTheme="minorHAnsi" w:cstheme="minorHAnsi"/>
          <w:i w:val="0"/>
          <w:lang w:eastAsia="es-ES_tradnl"/>
        </w:rPr>
        <w:t xml:space="preserve"> los aislamientos, </w:t>
      </w:r>
      <w:r w:rsidR="00305485" w:rsidRPr="0097150F">
        <w:rPr>
          <w:rStyle w:val="FontStyle13"/>
          <w:rFonts w:asciiTheme="minorHAnsi" w:hAnsiTheme="minorHAnsi" w:cstheme="minorHAnsi"/>
          <w:i w:val="0"/>
          <w:lang w:eastAsia="es-ES_tradnl"/>
        </w:rPr>
        <w:t xml:space="preserve">lo cual concuerda con otros estudios que demuestran la predominancia de dicha especie en países en vías de desarrollo, es decir con condiciones socioeconómicas bajas; </w:t>
      </w:r>
      <w:r w:rsidRPr="0097150F">
        <w:rPr>
          <w:rStyle w:val="FontStyle13"/>
          <w:rFonts w:asciiTheme="minorHAnsi" w:hAnsiTheme="minorHAnsi" w:cstheme="minorHAnsi"/>
          <w:i w:val="0"/>
          <w:lang w:eastAsia="es-ES_tradnl"/>
        </w:rPr>
        <w:t xml:space="preserve">en el </w:t>
      </w:r>
      <w:r w:rsidR="007C1FCB" w:rsidRPr="0097150F">
        <w:rPr>
          <w:rStyle w:val="FontStyle13"/>
          <w:rFonts w:asciiTheme="minorHAnsi" w:hAnsiTheme="minorHAnsi" w:cstheme="minorHAnsi"/>
          <w:i w:val="0"/>
          <w:lang w:eastAsia="es-ES_tradnl"/>
        </w:rPr>
        <w:t>orden de</w:t>
      </w:r>
      <w:r w:rsidRPr="0097150F">
        <w:rPr>
          <w:rStyle w:val="FontStyle13"/>
          <w:rFonts w:asciiTheme="minorHAnsi" w:hAnsiTheme="minorHAnsi" w:cstheme="minorHAnsi"/>
          <w:i w:val="0"/>
          <w:lang w:eastAsia="es-ES_tradnl"/>
        </w:rPr>
        <w:t xml:space="preserve"> frecuencia le sigue </w:t>
      </w:r>
      <w:proofErr w:type="spellStart"/>
      <w:r w:rsidR="00346CB8" w:rsidRPr="0097150F">
        <w:rPr>
          <w:rStyle w:val="FontStyle13"/>
          <w:rFonts w:asciiTheme="minorHAnsi" w:hAnsiTheme="minorHAnsi" w:cstheme="minorHAnsi"/>
          <w:lang w:eastAsia="es-ES_tradnl"/>
        </w:rPr>
        <w:t>Shigella</w:t>
      </w:r>
      <w:proofErr w:type="spellEnd"/>
      <w:r w:rsidRPr="0097150F">
        <w:rPr>
          <w:rStyle w:val="FontStyle13"/>
          <w:rFonts w:asciiTheme="minorHAnsi" w:hAnsiTheme="minorHAnsi" w:cstheme="minorHAnsi"/>
          <w:lang w:eastAsia="es-ES_tradnl"/>
        </w:rPr>
        <w:t xml:space="preserve"> </w:t>
      </w:r>
      <w:proofErr w:type="spellStart"/>
      <w:r w:rsidR="00346CB8" w:rsidRPr="0097150F">
        <w:rPr>
          <w:rStyle w:val="FontStyle13"/>
          <w:rFonts w:asciiTheme="minorHAnsi" w:hAnsiTheme="minorHAnsi" w:cstheme="minorHAnsi"/>
          <w:lang w:eastAsia="es-ES_tradnl"/>
        </w:rPr>
        <w:t>sonnei</w:t>
      </w:r>
      <w:proofErr w:type="spellEnd"/>
      <w:r w:rsidRPr="0097150F">
        <w:rPr>
          <w:rStyle w:val="FontStyle13"/>
          <w:rFonts w:asciiTheme="minorHAnsi" w:hAnsiTheme="minorHAnsi" w:cstheme="minorHAnsi"/>
          <w:i w:val="0"/>
          <w:lang w:eastAsia="es-ES_tradnl"/>
        </w:rPr>
        <w:t xml:space="preserve">. A diferencia de otros estudios donde se demuestra la </w:t>
      </w:r>
      <w:r w:rsidR="007C1FCB" w:rsidRPr="0097150F">
        <w:rPr>
          <w:rStyle w:val="FontStyle13"/>
          <w:rFonts w:asciiTheme="minorHAnsi" w:hAnsiTheme="minorHAnsi" w:cstheme="minorHAnsi"/>
          <w:i w:val="0"/>
          <w:lang w:eastAsia="es-ES_tradnl"/>
        </w:rPr>
        <w:t>emergencia de</w:t>
      </w:r>
      <w:r w:rsidRPr="0097150F">
        <w:rPr>
          <w:rStyle w:val="FontStyle13"/>
          <w:rFonts w:asciiTheme="minorHAnsi" w:hAnsiTheme="minorHAnsi" w:cstheme="minorHAnsi"/>
          <w:lang w:eastAsia="es-ES_tradnl"/>
        </w:rPr>
        <w:t xml:space="preserve"> </w:t>
      </w:r>
      <w:proofErr w:type="spellStart"/>
      <w:r w:rsidR="00346CB8" w:rsidRPr="0097150F">
        <w:rPr>
          <w:rStyle w:val="FontStyle13"/>
          <w:rFonts w:asciiTheme="minorHAnsi" w:hAnsiTheme="minorHAnsi" w:cstheme="minorHAnsi"/>
          <w:lang w:eastAsia="es-ES_tradnl"/>
        </w:rPr>
        <w:t>Shigella</w:t>
      </w:r>
      <w:proofErr w:type="spellEnd"/>
      <w:r w:rsidRPr="0097150F">
        <w:rPr>
          <w:rStyle w:val="FontStyle13"/>
          <w:rFonts w:asciiTheme="minorHAnsi" w:hAnsiTheme="minorHAnsi" w:cstheme="minorHAnsi"/>
          <w:lang w:eastAsia="es-ES_tradnl"/>
        </w:rPr>
        <w:t xml:space="preserve"> </w:t>
      </w:r>
      <w:proofErr w:type="spellStart"/>
      <w:r w:rsidR="00346CB8" w:rsidRPr="0097150F">
        <w:rPr>
          <w:rStyle w:val="FontStyle13"/>
          <w:rFonts w:asciiTheme="minorHAnsi" w:hAnsiTheme="minorHAnsi" w:cstheme="minorHAnsi"/>
          <w:lang w:eastAsia="es-ES_tradnl"/>
        </w:rPr>
        <w:t>sonnei</w:t>
      </w:r>
      <w:proofErr w:type="spellEnd"/>
      <w:r w:rsidRPr="0097150F">
        <w:rPr>
          <w:rStyle w:val="FontStyle13"/>
          <w:rFonts w:asciiTheme="minorHAnsi" w:hAnsiTheme="minorHAnsi" w:cstheme="minorHAnsi"/>
          <w:lang w:eastAsia="es-ES_tradnl"/>
        </w:rPr>
        <w:t xml:space="preserve">   </w:t>
      </w:r>
      <w:r w:rsidR="002B4944">
        <w:rPr>
          <w:rStyle w:val="FontStyle13"/>
          <w:rFonts w:asciiTheme="minorHAnsi" w:hAnsiTheme="minorHAnsi" w:cstheme="minorHAnsi"/>
          <w:lang w:eastAsia="es-ES_tradnl"/>
        </w:rPr>
        <w:t>donde</w:t>
      </w:r>
      <w:r w:rsidRPr="0097150F">
        <w:rPr>
          <w:rStyle w:val="FontStyle13"/>
          <w:rFonts w:asciiTheme="minorHAnsi" w:hAnsiTheme="minorHAnsi" w:cstheme="minorHAnsi"/>
          <w:i w:val="0"/>
          <w:lang w:eastAsia="es-ES_tradnl"/>
        </w:rPr>
        <w:t xml:space="preserve"> </w:t>
      </w:r>
      <w:r w:rsidR="002B4944">
        <w:rPr>
          <w:rStyle w:val="FontStyle13"/>
          <w:rFonts w:asciiTheme="minorHAnsi" w:hAnsiTheme="minorHAnsi" w:cstheme="minorHAnsi"/>
          <w:i w:val="0"/>
          <w:lang w:eastAsia="es-ES_tradnl"/>
        </w:rPr>
        <w:t>é</w:t>
      </w:r>
      <w:r w:rsidRPr="0097150F">
        <w:rPr>
          <w:rStyle w:val="FontStyle13"/>
          <w:rFonts w:asciiTheme="minorHAnsi" w:hAnsiTheme="minorHAnsi" w:cstheme="minorHAnsi"/>
          <w:i w:val="0"/>
          <w:lang w:eastAsia="es-ES_tradnl"/>
        </w:rPr>
        <w:t xml:space="preserve">sta </w:t>
      </w:r>
      <w:r w:rsidR="002B4944">
        <w:rPr>
          <w:rStyle w:val="FontStyle13"/>
          <w:rFonts w:asciiTheme="minorHAnsi" w:hAnsiTheme="minorHAnsi" w:cstheme="minorHAnsi"/>
          <w:i w:val="0"/>
          <w:lang w:eastAsia="es-ES_tradnl"/>
        </w:rPr>
        <w:t xml:space="preserve">es </w:t>
      </w:r>
      <w:r w:rsidRPr="0097150F">
        <w:rPr>
          <w:rStyle w:val="FontStyle13"/>
          <w:rFonts w:asciiTheme="minorHAnsi" w:hAnsiTheme="minorHAnsi" w:cstheme="minorHAnsi"/>
          <w:i w:val="0"/>
          <w:lang w:eastAsia="es-ES_tradnl"/>
        </w:rPr>
        <w:t>la especie predominante (Thompson et al</w:t>
      </w:r>
      <w:r w:rsidR="007C1FCB" w:rsidRPr="0097150F">
        <w:rPr>
          <w:rStyle w:val="FontStyle13"/>
          <w:rFonts w:asciiTheme="minorHAnsi" w:hAnsiTheme="minorHAnsi" w:cstheme="minorHAnsi"/>
          <w:i w:val="0"/>
          <w:lang w:eastAsia="es-ES_tradnl"/>
        </w:rPr>
        <w:t>.,</w:t>
      </w:r>
      <w:r w:rsidRPr="0097150F">
        <w:rPr>
          <w:rStyle w:val="FontStyle13"/>
          <w:rFonts w:asciiTheme="minorHAnsi" w:hAnsiTheme="minorHAnsi" w:cstheme="minorHAnsi"/>
          <w:i w:val="0"/>
          <w:lang w:eastAsia="es-ES_tradnl"/>
        </w:rPr>
        <w:t xml:space="preserve"> 2015).</w:t>
      </w:r>
    </w:p>
    <w:p w14:paraId="6EF66218" w14:textId="77777777" w:rsidR="000553F0" w:rsidRPr="0097150F" w:rsidRDefault="000553F0" w:rsidP="000553F0">
      <w:pPr>
        <w:pStyle w:val="Style2"/>
        <w:widowControl/>
        <w:spacing w:before="19" w:line="276" w:lineRule="auto"/>
        <w:ind w:right="38" w:firstLine="0"/>
        <w:rPr>
          <w:rStyle w:val="FontStyle13"/>
          <w:rFonts w:asciiTheme="minorHAnsi" w:hAnsiTheme="minorHAnsi" w:cstheme="minorHAnsi"/>
          <w:i w:val="0"/>
          <w:lang w:eastAsia="es-ES_tradnl"/>
        </w:rPr>
      </w:pPr>
    </w:p>
    <w:p w14:paraId="7D1E1279" w14:textId="554A6EF4" w:rsidR="000553F0" w:rsidRPr="0097150F" w:rsidRDefault="007C1FCB" w:rsidP="000553F0">
      <w:pPr>
        <w:pStyle w:val="Style2"/>
        <w:widowControl/>
        <w:spacing w:before="19" w:line="276" w:lineRule="auto"/>
        <w:ind w:right="38" w:firstLine="0"/>
        <w:rPr>
          <w:rStyle w:val="FontStyle13"/>
          <w:rFonts w:asciiTheme="minorHAnsi" w:hAnsiTheme="minorHAnsi" w:cstheme="minorHAnsi"/>
          <w:i w:val="0"/>
          <w:lang w:eastAsia="es-ES_tradnl"/>
        </w:rPr>
      </w:pPr>
      <w:r w:rsidRPr="0097150F">
        <w:rPr>
          <w:rStyle w:val="FontStyle13"/>
          <w:rFonts w:asciiTheme="minorHAnsi" w:hAnsiTheme="minorHAnsi" w:cstheme="minorHAnsi"/>
          <w:i w:val="0"/>
          <w:lang w:eastAsia="es-ES_tradnl"/>
        </w:rPr>
        <w:t xml:space="preserve">Desafortunadamente, </w:t>
      </w:r>
      <w:proofErr w:type="spellStart"/>
      <w:r w:rsidR="00346CB8" w:rsidRPr="0097150F">
        <w:rPr>
          <w:rStyle w:val="FontStyle13"/>
          <w:rFonts w:asciiTheme="minorHAnsi" w:hAnsiTheme="minorHAnsi" w:cstheme="minorHAnsi"/>
          <w:lang w:eastAsia="es-ES_tradnl"/>
        </w:rPr>
        <w:t>Shigella</w:t>
      </w:r>
      <w:proofErr w:type="spellEnd"/>
      <w:r w:rsidRPr="0097150F">
        <w:rPr>
          <w:rStyle w:val="FontStyle13"/>
          <w:rFonts w:asciiTheme="minorHAnsi" w:hAnsiTheme="minorHAnsi" w:cstheme="minorHAnsi"/>
          <w:i w:val="0"/>
          <w:lang w:eastAsia="es-ES_tradnl"/>
        </w:rPr>
        <w:t xml:space="preserve"> se</w:t>
      </w:r>
      <w:r w:rsidR="000553F0" w:rsidRPr="0097150F">
        <w:rPr>
          <w:rStyle w:val="FontStyle13"/>
          <w:rFonts w:asciiTheme="minorHAnsi" w:hAnsiTheme="minorHAnsi" w:cstheme="minorHAnsi"/>
          <w:i w:val="0"/>
          <w:lang w:eastAsia="es-ES_tradnl"/>
        </w:rPr>
        <w:t xml:space="preserve"> ha </w:t>
      </w:r>
      <w:r w:rsidRPr="0097150F">
        <w:rPr>
          <w:rStyle w:val="FontStyle13"/>
          <w:rFonts w:asciiTheme="minorHAnsi" w:hAnsiTheme="minorHAnsi" w:cstheme="minorHAnsi"/>
          <w:i w:val="0"/>
          <w:lang w:eastAsia="es-ES_tradnl"/>
        </w:rPr>
        <w:t>vuelto resistente</w:t>
      </w:r>
      <w:r w:rsidR="000553F0" w:rsidRPr="0097150F">
        <w:rPr>
          <w:rStyle w:val="FontStyle13"/>
          <w:rFonts w:asciiTheme="minorHAnsi" w:hAnsiTheme="minorHAnsi" w:cstheme="minorHAnsi"/>
          <w:i w:val="0"/>
          <w:lang w:eastAsia="es-ES_tradnl"/>
        </w:rPr>
        <w:t xml:space="preserve"> a uno o </w:t>
      </w:r>
      <w:r w:rsidRPr="0097150F">
        <w:rPr>
          <w:rStyle w:val="FontStyle13"/>
          <w:rFonts w:asciiTheme="minorHAnsi" w:hAnsiTheme="minorHAnsi" w:cstheme="minorHAnsi"/>
          <w:i w:val="0"/>
          <w:lang w:eastAsia="es-ES_tradnl"/>
        </w:rPr>
        <w:t>más de</w:t>
      </w:r>
      <w:r w:rsidR="000553F0" w:rsidRPr="0097150F">
        <w:rPr>
          <w:rStyle w:val="FontStyle13"/>
          <w:rFonts w:asciiTheme="minorHAnsi" w:hAnsiTheme="minorHAnsi" w:cstheme="minorHAnsi"/>
          <w:i w:val="0"/>
          <w:lang w:eastAsia="es-ES_tradnl"/>
        </w:rPr>
        <w:t xml:space="preserve"> los antibióticos de </w:t>
      </w:r>
      <w:r w:rsidRPr="0097150F">
        <w:rPr>
          <w:rStyle w:val="FontStyle13"/>
          <w:rFonts w:asciiTheme="minorHAnsi" w:hAnsiTheme="minorHAnsi" w:cstheme="minorHAnsi"/>
          <w:i w:val="0"/>
          <w:lang w:eastAsia="es-ES_tradnl"/>
        </w:rPr>
        <w:t>uso común</w:t>
      </w:r>
      <w:r w:rsidR="000553F0" w:rsidRPr="0097150F">
        <w:rPr>
          <w:rStyle w:val="FontStyle13"/>
          <w:rFonts w:asciiTheme="minorHAnsi" w:hAnsiTheme="minorHAnsi" w:cstheme="minorHAnsi"/>
          <w:i w:val="0"/>
          <w:lang w:eastAsia="es-ES_tradnl"/>
        </w:rPr>
        <w:t xml:space="preserve">.  En </w:t>
      </w:r>
      <w:r w:rsidRPr="0097150F">
        <w:rPr>
          <w:rStyle w:val="FontStyle13"/>
          <w:rFonts w:asciiTheme="minorHAnsi" w:hAnsiTheme="minorHAnsi" w:cstheme="minorHAnsi"/>
          <w:i w:val="0"/>
          <w:lang w:eastAsia="es-ES_tradnl"/>
        </w:rPr>
        <w:t>este estudio</w:t>
      </w:r>
      <w:r w:rsidR="000553F0" w:rsidRPr="0097150F">
        <w:rPr>
          <w:rStyle w:val="FontStyle13"/>
          <w:rFonts w:asciiTheme="minorHAnsi" w:hAnsiTheme="minorHAnsi" w:cstheme="minorHAnsi"/>
          <w:i w:val="0"/>
          <w:lang w:eastAsia="es-ES_tradnl"/>
        </w:rPr>
        <w:t xml:space="preserve"> las especies de </w:t>
      </w:r>
      <w:proofErr w:type="spellStart"/>
      <w:r w:rsidR="00346CB8" w:rsidRPr="0097150F">
        <w:rPr>
          <w:rStyle w:val="FontStyle13"/>
          <w:rFonts w:asciiTheme="minorHAnsi" w:hAnsiTheme="minorHAnsi" w:cstheme="minorHAnsi"/>
          <w:lang w:eastAsia="es-ES_tradnl"/>
        </w:rPr>
        <w:t>Shigella</w:t>
      </w:r>
      <w:proofErr w:type="spellEnd"/>
      <w:r w:rsidRPr="0097150F">
        <w:rPr>
          <w:rStyle w:val="FontStyle13"/>
          <w:rFonts w:asciiTheme="minorHAnsi" w:hAnsiTheme="minorHAnsi" w:cstheme="minorHAnsi"/>
          <w:i w:val="0"/>
          <w:lang w:eastAsia="es-ES_tradnl"/>
        </w:rPr>
        <w:t xml:space="preserve"> presentaron un</w:t>
      </w:r>
      <w:r w:rsidR="000553F0" w:rsidRPr="0097150F">
        <w:rPr>
          <w:rStyle w:val="FontStyle13"/>
          <w:rFonts w:asciiTheme="minorHAnsi" w:hAnsiTheme="minorHAnsi" w:cstheme="minorHAnsi"/>
          <w:i w:val="0"/>
          <w:lang w:eastAsia="es-ES_tradnl"/>
        </w:rPr>
        <w:t xml:space="preserve"> alto porcentaje de resistencia a los agentes antimicrobianos usados comúnmente para el tratamiento. Dicho </w:t>
      </w:r>
      <w:r w:rsidR="007D6C9F" w:rsidRPr="0097150F">
        <w:rPr>
          <w:rStyle w:val="FontStyle13"/>
          <w:rFonts w:asciiTheme="minorHAnsi" w:hAnsiTheme="minorHAnsi" w:cstheme="minorHAnsi"/>
          <w:i w:val="0"/>
          <w:lang w:eastAsia="es-ES_tradnl"/>
        </w:rPr>
        <w:t>hallazgo es</w:t>
      </w:r>
      <w:r w:rsidR="000553F0" w:rsidRPr="0097150F">
        <w:rPr>
          <w:rStyle w:val="FontStyle13"/>
          <w:rFonts w:asciiTheme="minorHAnsi" w:hAnsiTheme="minorHAnsi" w:cstheme="minorHAnsi"/>
          <w:i w:val="0"/>
          <w:lang w:eastAsia="es-ES_tradnl"/>
        </w:rPr>
        <w:t xml:space="preserve"> </w:t>
      </w:r>
      <w:r w:rsidRPr="0097150F">
        <w:rPr>
          <w:rStyle w:val="FontStyle13"/>
          <w:rFonts w:asciiTheme="minorHAnsi" w:hAnsiTheme="minorHAnsi" w:cstheme="minorHAnsi"/>
          <w:i w:val="0"/>
          <w:lang w:eastAsia="es-ES_tradnl"/>
        </w:rPr>
        <w:t>de especial</w:t>
      </w:r>
      <w:r w:rsidR="000553F0" w:rsidRPr="0097150F">
        <w:rPr>
          <w:rStyle w:val="FontStyle13"/>
          <w:rFonts w:asciiTheme="minorHAnsi" w:hAnsiTheme="minorHAnsi" w:cstheme="minorHAnsi"/>
          <w:i w:val="0"/>
          <w:lang w:eastAsia="es-ES_tradnl"/>
        </w:rPr>
        <w:t xml:space="preserve"> importancia ya que estas dos especies de </w:t>
      </w:r>
      <w:proofErr w:type="spellStart"/>
      <w:r w:rsidR="00346CB8" w:rsidRPr="0097150F">
        <w:rPr>
          <w:rStyle w:val="FontStyle13"/>
          <w:rFonts w:asciiTheme="minorHAnsi" w:hAnsiTheme="minorHAnsi" w:cstheme="minorHAnsi"/>
          <w:lang w:eastAsia="es-ES_tradnl"/>
        </w:rPr>
        <w:t>Shigella</w:t>
      </w:r>
      <w:proofErr w:type="spellEnd"/>
      <w:r w:rsidR="000553F0" w:rsidRPr="0097150F">
        <w:rPr>
          <w:rStyle w:val="FontStyle13"/>
          <w:rFonts w:asciiTheme="minorHAnsi" w:hAnsiTheme="minorHAnsi" w:cstheme="minorHAnsi"/>
          <w:i w:val="0"/>
          <w:lang w:eastAsia="es-ES_tradnl"/>
        </w:rPr>
        <w:t xml:space="preserve"> son las que </w:t>
      </w:r>
      <w:r w:rsidRPr="0097150F">
        <w:rPr>
          <w:rStyle w:val="FontStyle13"/>
          <w:rFonts w:asciiTheme="minorHAnsi" w:hAnsiTheme="minorHAnsi" w:cstheme="minorHAnsi"/>
          <w:i w:val="0"/>
          <w:lang w:eastAsia="es-ES_tradnl"/>
        </w:rPr>
        <w:t>se aíslan</w:t>
      </w:r>
      <w:r w:rsidR="000553F0" w:rsidRPr="0097150F">
        <w:rPr>
          <w:rStyle w:val="FontStyle13"/>
          <w:rFonts w:asciiTheme="minorHAnsi" w:hAnsiTheme="minorHAnsi" w:cstheme="minorHAnsi"/>
          <w:i w:val="0"/>
          <w:lang w:eastAsia="es-ES_tradnl"/>
        </w:rPr>
        <w:t xml:space="preserve"> con </w:t>
      </w:r>
      <w:r w:rsidRPr="0097150F">
        <w:rPr>
          <w:rStyle w:val="FontStyle13"/>
          <w:rFonts w:asciiTheme="minorHAnsi" w:hAnsiTheme="minorHAnsi" w:cstheme="minorHAnsi"/>
          <w:i w:val="0"/>
          <w:lang w:eastAsia="es-ES_tradnl"/>
        </w:rPr>
        <w:t>mayor frecuencia en</w:t>
      </w:r>
      <w:r w:rsidR="000553F0" w:rsidRPr="0097150F">
        <w:rPr>
          <w:rStyle w:val="FontStyle13"/>
          <w:rFonts w:asciiTheme="minorHAnsi" w:hAnsiTheme="minorHAnsi" w:cstheme="minorHAnsi"/>
          <w:i w:val="0"/>
          <w:lang w:eastAsia="es-ES_tradnl"/>
        </w:rPr>
        <w:t xml:space="preserve"> los pacientes con shigelosis, según </w:t>
      </w:r>
      <w:r w:rsidRPr="0097150F">
        <w:rPr>
          <w:rStyle w:val="FontStyle13"/>
          <w:rFonts w:asciiTheme="minorHAnsi" w:hAnsiTheme="minorHAnsi" w:cstheme="minorHAnsi"/>
          <w:i w:val="0"/>
          <w:lang w:eastAsia="es-ES_tradnl"/>
        </w:rPr>
        <w:t>estudios realizados</w:t>
      </w:r>
      <w:r w:rsidR="000553F0" w:rsidRPr="0097150F">
        <w:rPr>
          <w:rStyle w:val="FontStyle13"/>
          <w:rFonts w:asciiTheme="minorHAnsi" w:hAnsiTheme="minorHAnsi" w:cstheme="minorHAnsi"/>
          <w:i w:val="0"/>
          <w:lang w:eastAsia="es-ES_tradnl"/>
        </w:rPr>
        <w:t xml:space="preserve"> en </w:t>
      </w:r>
      <w:r w:rsidRPr="0097150F">
        <w:rPr>
          <w:rStyle w:val="FontStyle13"/>
          <w:rFonts w:asciiTheme="minorHAnsi" w:hAnsiTheme="minorHAnsi" w:cstheme="minorHAnsi"/>
          <w:i w:val="0"/>
          <w:lang w:eastAsia="es-ES_tradnl"/>
        </w:rPr>
        <w:t>USA y</w:t>
      </w:r>
      <w:r w:rsidR="000553F0" w:rsidRPr="0097150F">
        <w:rPr>
          <w:rStyle w:val="FontStyle13"/>
          <w:rFonts w:asciiTheme="minorHAnsi" w:hAnsiTheme="minorHAnsi" w:cstheme="minorHAnsi"/>
          <w:i w:val="0"/>
          <w:lang w:eastAsia="es-ES_tradnl"/>
        </w:rPr>
        <w:t xml:space="preserve"> otros países desarrollados.</w:t>
      </w:r>
    </w:p>
    <w:p w14:paraId="05B7B18F" w14:textId="77777777" w:rsidR="000553F0" w:rsidRPr="0097150F" w:rsidRDefault="000553F0" w:rsidP="000553F0">
      <w:pPr>
        <w:pStyle w:val="Style2"/>
        <w:widowControl/>
        <w:spacing w:before="19" w:line="276" w:lineRule="auto"/>
        <w:ind w:right="38" w:firstLine="0"/>
        <w:rPr>
          <w:rStyle w:val="FontStyle13"/>
          <w:rFonts w:asciiTheme="minorHAnsi" w:hAnsiTheme="minorHAnsi" w:cstheme="minorHAnsi"/>
          <w:i w:val="0"/>
          <w:lang w:eastAsia="es-ES_tradnl"/>
        </w:rPr>
      </w:pPr>
    </w:p>
    <w:p w14:paraId="73236954" w14:textId="2BDB3E22" w:rsidR="000553F0" w:rsidRPr="0097150F" w:rsidRDefault="000553F0" w:rsidP="000553F0">
      <w:pPr>
        <w:pStyle w:val="Style2"/>
        <w:widowControl/>
        <w:spacing w:before="19" w:line="276" w:lineRule="auto"/>
        <w:ind w:right="38" w:firstLine="0"/>
        <w:rPr>
          <w:rStyle w:val="FontStyle13"/>
          <w:rFonts w:asciiTheme="minorHAnsi" w:hAnsiTheme="minorHAnsi" w:cstheme="minorHAnsi"/>
          <w:i w:val="0"/>
          <w:lang w:eastAsia="es-ES_tradnl"/>
        </w:rPr>
      </w:pPr>
      <w:r w:rsidRPr="0097150F">
        <w:rPr>
          <w:rStyle w:val="FontStyle13"/>
          <w:rFonts w:asciiTheme="minorHAnsi" w:hAnsiTheme="minorHAnsi" w:cstheme="minorHAnsi"/>
          <w:i w:val="0"/>
          <w:lang w:eastAsia="es-ES_tradnl"/>
        </w:rPr>
        <w:t xml:space="preserve">En los países en </w:t>
      </w:r>
      <w:r w:rsidR="007C1FCB" w:rsidRPr="0097150F">
        <w:rPr>
          <w:rStyle w:val="FontStyle13"/>
          <w:rFonts w:asciiTheme="minorHAnsi" w:hAnsiTheme="minorHAnsi" w:cstheme="minorHAnsi"/>
          <w:i w:val="0"/>
          <w:lang w:eastAsia="es-ES_tradnl"/>
        </w:rPr>
        <w:t>vías desarrollo</w:t>
      </w:r>
      <w:r w:rsidRPr="0097150F">
        <w:rPr>
          <w:rStyle w:val="FontStyle13"/>
          <w:rFonts w:asciiTheme="minorHAnsi" w:hAnsiTheme="minorHAnsi" w:cstheme="minorHAnsi"/>
          <w:i w:val="0"/>
          <w:lang w:eastAsia="es-ES_tradnl"/>
        </w:rPr>
        <w:t xml:space="preserve"> donde hay   condiciones</w:t>
      </w:r>
      <w:r w:rsidRPr="0097150F">
        <w:rPr>
          <w:rStyle w:val="FontStyle13"/>
          <w:rFonts w:asciiTheme="minorHAnsi" w:hAnsiTheme="minorHAnsi" w:cstheme="minorHAnsi"/>
          <w:lang w:eastAsia="es-ES_tradnl"/>
        </w:rPr>
        <w:t xml:space="preserve"> </w:t>
      </w:r>
      <w:r w:rsidR="00CB1A5E" w:rsidRPr="0097150F">
        <w:rPr>
          <w:rStyle w:val="FontStyle13"/>
          <w:rFonts w:asciiTheme="minorHAnsi" w:hAnsiTheme="minorHAnsi" w:cstheme="minorHAnsi"/>
          <w:lang w:eastAsia="es-ES_tradnl"/>
        </w:rPr>
        <w:t>socioeconómicas bajas</w:t>
      </w:r>
      <w:r w:rsidRPr="0097150F">
        <w:rPr>
          <w:rStyle w:val="FontStyle13"/>
          <w:rFonts w:asciiTheme="minorHAnsi" w:hAnsiTheme="minorHAnsi" w:cstheme="minorHAnsi"/>
          <w:lang w:eastAsia="es-ES_tradnl"/>
        </w:rPr>
        <w:t xml:space="preserve"> aun </w:t>
      </w:r>
      <w:proofErr w:type="spellStart"/>
      <w:proofErr w:type="gramStart"/>
      <w:r w:rsidR="00346CB8" w:rsidRPr="0097150F">
        <w:rPr>
          <w:rStyle w:val="FontStyle13"/>
          <w:rFonts w:asciiTheme="minorHAnsi" w:hAnsiTheme="minorHAnsi" w:cstheme="minorHAnsi"/>
          <w:lang w:eastAsia="es-ES_tradnl"/>
        </w:rPr>
        <w:t>Shigella</w:t>
      </w:r>
      <w:proofErr w:type="spellEnd"/>
      <w:r w:rsidRPr="0097150F">
        <w:rPr>
          <w:rStyle w:val="FontStyle13"/>
          <w:rFonts w:asciiTheme="minorHAnsi" w:hAnsiTheme="minorHAnsi" w:cstheme="minorHAnsi"/>
          <w:lang w:eastAsia="es-ES_tradnl"/>
        </w:rPr>
        <w:t xml:space="preserve">  </w:t>
      </w:r>
      <w:proofErr w:type="spellStart"/>
      <w:r w:rsidR="00346CB8" w:rsidRPr="0097150F">
        <w:rPr>
          <w:rStyle w:val="FontStyle13"/>
          <w:rFonts w:asciiTheme="minorHAnsi" w:hAnsiTheme="minorHAnsi" w:cstheme="minorHAnsi"/>
          <w:lang w:eastAsia="es-ES_tradnl"/>
        </w:rPr>
        <w:t>flexneri</w:t>
      </w:r>
      <w:proofErr w:type="spellEnd"/>
      <w:proofErr w:type="gramEnd"/>
      <w:r w:rsidRPr="0097150F">
        <w:rPr>
          <w:rStyle w:val="FontStyle13"/>
          <w:rFonts w:asciiTheme="minorHAnsi" w:hAnsiTheme="minorHAnsi" w:cstheme="minorHAnsi"/>
          <w:lang w:eastAsia="es-ES_tradnl"/>
        </w:rPr>
        <w:t xml:space="preserve"> </w:t>
      </w:r>
      <w:r w:rsidRPr="0097150F">
        <w:rPr>
          <w:rStyle w:val="FontStyle13"/>
          <w:rFonts w:asciiTheme="minorHAnsi" w:hAnsiTheme="minorHAnsi" w:cstheme="minorHAnsi"/>
          <w:i w:val="0"/>
          <w:lang w:eastAsia="es-ES_tradnl"/>
        </w:rPr>
        <w:t>es la especie predominante</w:t>
      </w:r>
      <w:r w:rsidR="00CB1A5E" w:rsidRPr="0097150F">
        <w:rPr>
          <w:rStyle w:val="FontStyle13"/>
          <w:rFonts w:asciiTheme="minorHAnsi" w:hAnsiTheme="minorHAnsi" w:cstheme="minorHAnsi"/>
          <w:i w:val="0"/>
          <w:lang w:eastAsia="es-ES_tradnl"/>
        </w:rPr>
        <w:t>,</w:t>
      </w:r>
      <w:r w:rsidRPr="0097150F">
        <w:rPr>
          <w:rStyle w:val="FontStyle13"/>
          <w:rFonts w:asciiTheme="minorHAnsi" w:hAnsiTheme="minorHAnsi" w:cstheme="minorHAnsi"/>
          <w:i w:val="0"/>
          <w:lang w:eastAsia="es-ES_tradnl"/>
        </w:rPr>
        <w:t xml:space="preserve"> situación que </w:t>
      </w:r>
      <w:r w:rsidR="00CB1A5E" w:rsidRPr="0097150F">
        <w:rPr>
          <w:rStyle w:val="FontStyle13"/>
          <w:rFonts w:asciiTheme="minorHAnsi" w:hAnsiTheme="minorHAnsi" w:cstheme="minorHAnsi"/>
          <w:i w:val="0"/>
          <w:lang w:eastAsia="es-ES_tradnl"/>
        </w:rPr>
        <w:t>fue demostrada</w:t>
      </w:r>
      <w:r w:rsidRPr="0097150F">
        <w:rPr>
          <w:rStyle w:val="FontStyle13"/>
          <w:rFonts w:asciiTheme="minorHAnsi" w:hAnsiTheme="minorHAnsi" w:cstheme="minorHAnsi"/>
          <w:i w:val="0"/>
          <w:lang w:eastAsia="es-ES_tradnl"/>
        </w:rPr>
        <w:t xml:space="preserve"> con los resultados </w:t>
      </w:r>
      <w:r w:rsidR="002B4944">
        <w:rPr>
          <w:rStyle w:val="FontStyle13"/>
          <w:rFonts w:asciiTheme="minorHAnsi" w:hAnsiTheme="minorHAnsi" w:cstheme="minorHAnsi"/>
          <w:i w:val="0"/>
          <w:lang w:eastAsia="es-ES_tradnl"/>
        </w:rPr>
        <w:t>en este</w:t>
      </w:r>
      <w:r w:rsidRPr="0097150F">
        <w:rPr>
          <w:rStyle w:val="FontStyle13"/>
          <w:rFonts w:asciiTheme="minorHAnsi" w:hAnsiTheme="minorHAnsi" w:cstheme="minorHAnsi"/>
          <w:i w:val="0"/>
          <w:lang w:eastAsia="es-ES_tradnl"/>
        </w:rPr>
        <w:t xml:space="preserve"> estudio.</w:t>
      </w:r>
    </w:p>
    <w:p w14:paraId="308CA611" w14:textId="77777777" w:rsidR="000553F0" w:rsidRPr="0097150F" w:rsidRDefault="000553F0" w:rsidP="000553F0">
      <w:pPr>
        <w:pStyle w:val="Style1"/>
        <w:widowControl/>
        <w:spacing w:line="276" w:lineRule="auto"/>
        <w:rPr>
          <w:rStyle w:val="FontStyle13"/>
          <w:rFonts w:asciiTheme="minorHAnsi" w:hAnsiTheme="minorHAnsi" w:cstheme="minorHAnsi"/>
          <w:i w:val="0"/>
          <w:lang w:eastAsia="es-ES_tradnl"/>
        </w:rPr>
      </w:pPr>
    </w:p>
    <w:p w14:paraId="1ECB990B" w14:textId="08B4C8AE" w:rsidR="000553F0" w:rsidRPr="0097150F" w:rsidRDefault="000553F0" w:rsidP="000553F0">
      <w:pPr>
        <w:pStyle w:val="Style1"/>
        <w:widowControl/>
        <w:spacing w:line="276" w:lineRule="auto"/>
        <w:rPr>
          <w:rStyle w:val="FontStyle12"/>
          <w:rFonts w:asciiTheme="minorHAnsi" w:eastAsia="Calibri" w:hAnsiTheme="minorHAnsi" w:cstheme="minorHAnsi"/>
          <w:b w:val="0"/>
          <w:i w:val="0"/>
          <w:lang w:eastAsia="es-ES_tradnl"/>
        </w:rPr>
      </w:pPr>
      <w:r w:rsidRPr="0097150F">
        <w:rPr>
          <w:rStyle w:val="FontStyle13"/>
          <w:rFonts w:asciiTheme="minorHAnsi" w:hAnsiTheme="minorHAnsi" w:cstheme="minorHAnsi"/>
          <w:i w:val="0"/>
          <w:lang w:eastAsia="es-ES_tradnl"/>
        </w:rPr>
        <w:t xml:space="preserve">El tratamiento de la </w:t>
      </w:r>
      <w:r w:rsidR="00CB1A5E" w:rsidRPr="0097150F">
        <w:rPr>
          <w:rStyle w:val="FontStyle13"/>
          <w:rFonts w:asciiTheme="minorHAnsi" w:hAnsiTheme="minorHAnsi" w:cstheme="minorHAnsi"/>
          <w:i w:val="0"/>
          <w:lang w:eastAsia="es-ES_tradnl"/>
        </w:rPr>
        <w:t>shigelosis por</w:t>
      </w:r>
      <w:r w:rsidRPr="0097150F">
        <w:rPr>
          <w:rStyle w:val="FontStyle13"/>
          <w:rFonts w:asciiTheme="minorHAnsi" w:hAnsiTheme="minorHAnsi" w:cstheme="minorHAnsi"/>
          <w:i w:val="0"/>
          <w:lang w:eastAsia="es-ES_tradnl"/>
        </w:rPr>
        <w:t xml:space="preserve"> </w:t>
      </w:r>
      <w:r w:rsidR="00CB1A5E" w:rsidRPr="0097150F">
        <w:rPr>
          <w:rStyle w:val="FontStyle13"/>
          <w:rFonts w:asciiTheme="minorHAnsi" w:hAnsiTheme="minorHAnsi" w:cstheme="minorHAnsi"/>
          <w:i w:val="0"/>
          <w:lang w:eastAsia="es-ES_tradnl"/>
        </w:rPr>
        <w:t>un agente</w:t>
      </w:r>
      <w:r w:rsidRPr="0097150F">
        <w:rPr>
          <w:rStyle w:val="FontStyle13"/>
          <w:rFonts w:asciiTheme="minorHAnsi" w:hAnsiTheme="minorHAnsi" w:cstheme="minorHAnsi"/>
          <w:i w:val="0"/>
          <w:lang w:eastAsia="es-ES_tradnl"/>
        </w:rPr>
        <w:t xml:space="preserve"> antimicrobiano adecuado que disminuya la duración </w:t>
      </w:r>
      <w:r w:rsidR="00CB1A5E" w:rsidRPr="0097150F">
        <w:rPr>
          <w:rStyle w:val="FontStyle13"/>
          <w:rFonts w:asciiTheme="minorHAnsi" w:hAnsiTheme="minorHAnsi" w:cstheme="minorHAnsi"/>
          <w:i w:val="0"/>
          <w:lang w:eastAsia="es-ES_tradnl"/>
        </w:rPr>
        <w:t xml:space="preserve">e intensidad </w:t>
      </w:r>
      <w:r w:rsidRPr="0097150F">
        <w:rPr>
          <w:rStyle w:val="FontStyle13"/>
          <w:rFonts w:asciiTheme="minorHAnsi" w:hAnsiTheme="minorHAnsi" w:cstheme="minorHAnsi"/>
          <w:i w:val="0"/>
          <w:lang w:eastAsia="es-ES_tradnl"/>
        </w:rPr>
        <w:t xml:space="preserve">de los síntomas, fiebre, diarrea, </w:t>
      </w:r>
      <w:r w:rsidR="00CB1A5E" w:rsidRPr="0097150F">
        <w:rPr>
          <w:rStyle w:val="FontStyle13"/>
          <w:rFonts w:asciiTheme="minorHAnsi" w:hAnsiTheme="minorHAnsi" w:cstheme="minorHAnsi"/>
          <w:i w:val="0"/>
          <w:lang w:eastAsia="es-ES_tradnl"/>
        </w:rPr>
        <w:t>toxemia,</w:t>
      </w:r>
      <w:r w:rsidRPr="0097150F">
        <w:rPr>
          <w:rStyle w:val="FontStyle13"/>
          <w:rFonts w:asciiTheme="minorHAnsi" w:hAnsiTheme="minorHAnsi" w:cstheme="minorHAnsi"/>
          <w:i w:val="0"/>
          <w:lang w:eastAsia="es-ES_tradnl"/>
        </w:rPr>
        <w:t xml:space="preserve"> así </w:t>
      </w:r>
      <w:r w:rsidR="00CB1A5E" w:rsidRPr="0097150F">
        <w:rPr>
          <w:rStyle w:val="FontStyle13"/>
          <w:rFonts w:asciiTheme="minorHAnsi" w:hAnsiTheme="minorHAnsi" w:cstheme="minorHAnsi"/>
          <w:i w:val="0"/>
          <w:lang w:eastAsia="es-ES_tradnl"/>
        </w:rPr>
        <w:t>como que reduzca</w:t>
      </w:r>
      <w:r w:rsidRPr="0097150F">
        <w:rPr>
          <w:rStyle w:val="FontStyle13"/>
          <w:rFonts w:asciiTheme="minorHAnsi" w:hAnsiTheme="minorHAnsi" w:cstheme="minorHAnsi"/>
          <w:i w:val="0"/>
          <w:lang w:eastAsia="es-ES_tradnl"/>
        </w:rPr>
        <w:t xml:space="preserve"> el riesgo de complicaciones   </w:t>
      </w:r>
      <w:r w:rsidR="00CB1A5E" w:rsidRPr="0097150F">
        <w:rPr>
          <w:rStyle w:val="FontStyle13"/>
          <w:rFonts w:asciiTheme="minorHAnsi" w:hAnsiTheme="minorHAnsi" w:cstheme="minorHAnsi"/>
          <w:i w:val="0"/>
          <w:lang w:eastAsia="es-ES_tradnl"/>
        </w:rPr>
        <w:t>fatales, es</w:t>
      </w:r>
      <w:r w:rsidRPr="0097150F">
        <w:rPr>
          <w:rStyle w:val="FontStyle13"/>
          <w:rFonts w:asciiTheme="minorHAnsi" w:hAnsiTheme="minorHAnsi" w:cstheme="minorHAnsi"/>
          <w:i w:val="0"/>
          <w:lang w:eastAsia="es-ES_tradnl"/>
        </w:rPr>
        <w:t xml:space="preserve"> </w:t>
      </w:r>
      <w:r w:rsidR="00CB1A5E" w:rsidRPr="0097150F">
        <w:rPr>
          <w:rStyle w:val="FontStyle13"/>
          <w:rFonts w:asciiTheme="minorHAnsi" w:hAnsiTheme="minorHAnsi" w:cstheme="minorHAnsi"/>
          <w:i w:val="0"/>
          <w:lang w:eastAsia="es-ES_tradnl"/>
        </w:rPr>
        <w:t>ideal debido</w:t>
      </w:r>
      <w:r w:rsidRPr="0097150F">
        <w:rPr>
          <w:rStyle w:val="FontStyle13"/>
          <w:rFonts w:asciiTheme="minorHAnsi" w:hAnsiTheme="minorHAnsi" w:cstheme="minorHAnsi"/>
          <w:i w:val="0"/>
          <w:lang w:eastAsia="es-ES_tradnl"/>
        </w:rPr>
        <w:t xml:space="preserve"> al surgimiento </w:t>
      </w:r>
      <w:r w:rsidR="00CB1A5E" w:rsidRPr="0097150F">
        <w:rPr>
          <w:rStyle w:val="FontStyle13"/>
          <w:rFonts w:asciiTheme="minorHAnsi" w:hAnsiTheme="minorHAnsi" w:cstheme="minorHAnsi"/>
          <w:i w:val="0"/>
          <w:lang w:eastAsia="es-ES_tradnl"/>
        </w:rPr>
        <w:t>de cepas resistentes</w:t>
      </w:r>
      <w:r w:rsidRPr="0097150F">
        <w:rPr>
          <w:rStyle w:val="FontStyle13"/>
          <w:rFonts w:asciiTheme="minorHAnsi" w:hAnsiTheme="minorHAnsi" w:cstheme="minorHAnsi"/>
          <w:i w:val="0"/>
          <w:lang w:eastAsia="es-ES_tradnl"/>
        </w:rPr>
        <w:t xml:space="preserve"> a los antibióticos que son utilizados para el tratamiento </w:t>
      </w:r>
      <w:r w:rsidR="00CB1A5E" w:rsidRPr="0097150F">
        <w:rPr>
          <w:rStyle w:val="FontStyle13"/>
          <w:rFonts w:asciiTheme="minorHAnsi" w:hAnsiTheme="minorHAnsi" w:cstheme="minorHAnsi"/>
          <w:i w:val="0"/>
          <w:lang w:eastAsia="es-ES_tradnl"/>
        </w:rPr>
        <w:t>de diarreas</w:t>
      </w:r>
      <w:r w:rsidRPr="0097150F">
        <w:rPr>
          <w:rStyle w:val="FontStyle13"/>
          <w:rFonts w:asciiTheme="minorHAnsi" w:hAnsiTheme="minorHAnsi" w:cstheme="minorHAnsi"/>
          <w:i w:val="0"/>
          <w:lang w:eastAsia="es-ES_tradnl"/>
        </w:rPr>
        <w:t xml:space="preserve"> (</w:t>
      </w:r>
      <w:proofErr w:type="spellStart"/>
      <w:r w:rsidRPr="0097150F">
        <w:rPr>
          <w:rFonts w:asciiTheme="minorHAnsi" w:hAnsiTheme="minorHAnsi" w:cstheme="minorHAnsi"/>
          <w:sz w:val="22"/>
          <w:szCs w:val="22"/>
          <w:lang w:eastAsia="es-ES_tradnl"/>
        </w:rPr>
        <w:t>Ashkenazi</w:t>
      </w:r>
      <w:proofErr w:type="spellEnd"/>
      <w:r w:rsidRPr="0097150F">
        <w:rPr>
          <w:rFonts w:asciiTheme="minorHAnsi" w:hAnsiTheme="minorHAnsi" w:cstheme="minorHAnsi"/>
          <w:sz w:val="22"/>
          <w:szCs w:val="22"/>
          <w:lang w:eastAsia="es-ES_tradnl"/>
        </w:rPr>
        <w:t xml:space="preserve"> 2003)</w:t>
      </w:r>
      <w:r w:rsidRPr="0097150F">
        <w:rPr>
          <w:rStyle w:val="FontStyle13"/>
          <w:rFonts w:asciiTheme="minorHAnsi" w:hAnsiTheme="minorHAnsi" w:cstheme="minorHAnsi"/>
          <w:i w:val="0"/>
          <w:lang w:eastAsia="es-ES_tradnl"/>
        </w:rPr>
        <w:t xml:space="preserve">. El presente estudio cubrió los años de 2001 al 2002 demostrando el patrón de susceptibilidad y resistencia a los antimicrobianos de las cepas de </w:t>
      </w:r>
      <w:proofErr w:type="spellStart"/>
      <w:r w:rsidR="00346CB8" w:rsidRPr="0097150F">
        <w:rPr>
          <w:rStyle w:val="FontStyle13"/>
          <w:rFonts w:asciiTheme="minorHAnsi" w:hAnsiTheme="minorHAnsi" w:cstheme="minorHAnsi"/>
          <w:lang w:eastAsia="es-ES_tradnl"/>
        </w:rPr>
        <w:t>Shigella</w:t>
      </w:r>
      <w:proofErr w:type="spellEnd"/>
      <w:r w:rsidRPr="0097150F">
        <w:rPr>
          <w:rStyle w:val="FontStyle13"/>
          <w:rFonts w:asciiTheme="minorHAnsi" w:hAnsiTheme="minorHAnsi" w:cstheme="minorHAnsi"/>
          <w:i w:val="0"/>
          <w:lang w:eastAsia="es-ES_tradnl"/>
        </w:rPr>
        <w:t xml:space="preserve"> aisladas </w:t>
      </w:r>
      <w:r w:rsidR="00CB1A5E" w:rsidRPr="0097150F">
        <w:rPr>
          <w:rStyle w:val="FontStyle13"/>
          <w:rFonts w:asciiTheme="minorHAnsi" w:hAnsiTheme="minorHAnsi" w:cstheme="minorHAnsi"/>
          <w:i w:val="0"/>
          <w:lang w:eastAsia="es-ES_tradnl"/>
        </w:rPr>
        <w:t>durante dicho</w:t>
      </w:r>
      <w:r w:rsidRPr="0097150F">
        <w:rPr>
          <w:rStyle w:val="FontStyle13"/>
          <w:rFonts w:asciiTheme="minorHAnsi" w:hAnsiTheme="minorHAnsi" w:cstheme="minorHAnsi"/>
          <w:i w:val="0"/>
          <w:lang w:eastAsia="es-ES_tradnl"/>
        </w:rPr>
        <w:t xml:space="preserve"> periodo.</w:t>
      </w:r>
      <w:r w:rsidRPr="0097150F">
        <w:rPr>
          <w:rStyle w:val="FontStyle12"/>
          <w:rFonts w:asciiTheme="minorHAnsi" w:eastAsia="Calibri" w:hAnsiTheme="minorHAnsi" w:cstheme="minorHAnsi"/>
          <w:b w:val="0"/>
          <w:i w:val="0"/>
          <w:lang w:eastAsia="es-ES_tradnl"/>
        </w:rPr>
        <w:t xml:space="preserve"> </w:t>
      </w:r>
    </w:p>
    <w:p w14:paraId="03BAFDB0" w14:textId="3EDB4BE1" w:rsidR="000553F0" w:rsidRPr="0097150F" w:rsidRDefault="000553F0" w:rsidP="000553F0">
      <w:pPr>
        <w:pStyle w:val="Style1"/>
        <w:widowControl/>
        <w:spacing w:line="276" w:lineRule="auto"/>
        <w:rPr>
          <w:rStyle w:val="FontStyle13"/>
          <w:rFonts w:asciiTheme="minorHAnsi" w:hAnsiTheme="minorHAnsi" w:cstheme="minorHAnsi"/>
          <w:lang w:eastAsia="es-ES_tradnl"/>
        </w:rPr>
      </w:pPr>
      <w:r w:rsidRPr="0097150F">
        <w:rPr>
          <w:rStyle w:val="FontStyle12"/>
          <w:rFonts w:asciiTheme="minorHAnsi" w:eastAsia="Calibri" w:hAnsiTheme="minorHAnsi" w:cstheme="minorHAnsi"/>
          <w:b w:val="0"/>
          <w:i w:val="0"/>
          <w:lang w:eastAsia="es-ES_tradnl"/>
        </w:rPr>
        <w:t xml:space="preserve">Por otra </w:t>
      </w:r>
      <w:r w:rsidR="00CB1A5E" w:rsidRPr="0097150F">
        <w:rPr>
          <w:rStyle w:val="FontStyle12"/>
          <w:rFonts w:asciiTheme="minorHAnsi" w:eastAsia="Calibri" w:hAnsiTheme="minorHAnsi" w:cstheme="minorHAnsi"/>
          <w:b w:val="0"/>
          <w:i w:val="0"/>
          <w:lang w:eastAsia="es-ES_tradnl"/>
        </w:rPr>
        <w:t>parte,</w:t>
      </w:r>
      <w:r w:rsidRPr="0097150F">
        <w:rPr>
          <w:rStyle w:val="FontStyle12"/>
          <w:rFonts w:asciiTheme="minorHAnsi" w:eastAsia="Calibri" w:hAnsiTheme="minorHAnsi" w:cstheme="minorHAnsi"/>
          <w:b w:val="0"/>
          <w:i w:val="0"/>
          <w:lang w:eastAsia="es-ES_tradnl"/>
        </w:rPr>
        <w:t xml:space="preserve"> se sabe que los antibióticos más empleados para el tratamiento de disentería bacilar son </w:t>
      </w:r>
      <w:proofErr w:type="spellStart"/>
      <w:r w:rsidRPr="0097150F">
        <w:rPr>
          <w:rStyle w:val="FontStyle12"/>
          <w:rFonts w:asciiTheme="minorHAnsi" w:eastAsia="Calibri" w:hAnsiTheme="minorHAnsi" w:cstheme="minorHAnsi"/>
          <w:b w:val="0"/>
          <w:i w:val="0"/>
          <w:lang w:eastAsia="es-ES_tradnl"/>
        </w:rPr>
        <w:t>Trimetoprim-Sulfa</w:t>
      </w:r>
      <w:proofErr w:type="spellEnd"/>
      <w:r w:rsidRPr="0097150F">
        <w:rPr>
          <w:rStyle w:val="FontStyle12"/>
          <w:rFonts w:asciiTheme="minorHAnsi" w:eastAsia="Calibri" w:hAnsiTheme="minorHAnsi" w:cstheme="minorHAnsi"/>
          <w:b w:val="0"/>
          <w:i w:val="0"/>
          <w:lang w:eastAsia="es-ES_tradnl"/>
        </w:rPr>
        <w:t xml:space="preserve"> y Ampicilina por su bajo costo, su forma de presentación y su seguridad en la administración a niños. Sin embargo, el uso indiscriminado de éstos ha diseminado e incrementado la resistencia de </w:t>
      </w:r>
      <w:proofErr w:type="spellStart"/>
      <w:r w:rsidR="00346CB8" w:rsidRPr="0097150F">
        <w:rPr>
          <w:rStyle w:val="FontStyle13"/>
          <w:rFonts w:asciiTheme="minorHAnsi" w:hAnsiTheme="minorHAnsi" w:cstheme="minorHAnsi"/>
          <w:lang w:eastAsia="es-ES_tradnl"/>
        </w:rPr>
        <w:t>Shigella</w:t>
      </w:r>
      <w:proofErr w:type="spellEnd"/>
      <w:r w:rsidRPr="0097150F">
        <w:rPr>
          <w:rStyle w:val="FontStyle13"/>
          <w:rFonts w:asciiTheme="minorHAnsi" w:hAnsiTheme="minorHAnsi" w:cstheme="minorHAnsi"/>
          <w:lang w:eastAsia="es-ES_tradnl"/>
        </w:rPr>
        <w:t xml:space="preserve"> </w:t>
      </w:r>
      <w:r w:rsidRPr="0097150F">
        <w:rPr>
          <w:rStyle w:val="FontStyle12"/>
          <w:rFonts w:asciiTheme="minorHAnsi" w:eastAsia="Calibri" w:hAnsiTheme="minorHAnsi" w:cstheme="minorHAnsi"/>
          <w:b w:val="0"/>
          <w:i w:val="0"/>
          <w:lang w:eastAsia="es-ES_tradnl"/>
        </w:rPr>
        <w:t>frente a estos fármacos. (</w:t>
      </w:r>
      <w:r w:rsidRPr="0097150F">
        <w:rPr>
          <w:rStyle w:val="FontStyle12"/>
          <w:rFonts w:asciiTheme="minorHAnsi" w:eastAsia="Calibri" w:hAnsiTheme="minorHAnsi" w:cstheme="minorHAnsi"/>
          <w:b w:val="0"/>
          <w:lang w:eastAsia="es-ES_tradnl"/>
        </w:rPr>
        <w:t>Merino</w:t>
      </w:r>
      <w:r w:rsidRPr="0097150F">
        <w:rPr>
          <w:rStyle w:val="FontStyle12"/>
          <w:rFonts w:asciiTheme="minorHAnsi" w:eastAsia="Calibri" w:hAnsiTheme="minorHAnsi" w:cstheme="minorHAnsi"/>
          <w:b w:val="0"/>
          <w:i w:val="0"/>
          <w:lang w:eastAsia="es-ES_tradnl"/>
        </w:rPr>
        <w:t xml:space="preserve"> et al</w:t>
      </w:r>
      <w:r w:rsidR="00CB1A5E" w:rsidRPr="0097150F">
        <w:rPr>
          <w:rStyle w:val="FontStyle12"/>
          <w:rFonts w:asciiTheme="minorHAnsi" w:eastAsia="Calibri" w:hAnsiTheme="minorHAnsi" w:cstheme="minorHAnsi"/>
          <w:b w:val="0"/>
          <w:i w:val="0"/>
          <w:lang w:eastAsia="es-ES_tradnl"/>
        </w:rPr>
        <w:t xml:space="preserve">., </w:t>
      </w:r>
      <w:r w:rsidRPr="0097150F">
        <w:rPr>
          <w:rStyle w:val="FontStyle12"/>
          <w:rFonts w:asciiTheme="minorHAnsi" w:eastAsia="Calibri" w:hAnsiTheme="minorHAnsi" w:cstheme="minorHAnsi"/>
          <w:b w:val="0"/>
          <w:i w:val="0"/>
          <w:lang w:eastAsia="es-ES_tradnl"/>
        </w:rPr>
        <w:t>2004).</w:t>
      </w:r>
    </w:p>
    <w:p w14:paraId="37A2EF60" w14:textId="77777777" w:rsidR="000553F0" w:rsidRPr="0097150F" w:rsidRDefault="000553F0" w:rsidP="000553F0">
      <w:pPr>
        <w:pStyle w:val="Style2"/>
        <w:widowControl/>
        <w:spacing w:before="19" w:line="276" w:lineRule="auto"/>
        <w:ind w:right="38"/>
        <w:rPr>
          <w:rStyle w:val="FontStyle13"/>
          <w:rFonts w:asciiTheme="minorHAnsi" w:hAnsiTheme="minorHAnsi" w:cstheme="minorHAnsi"/>
          <w:lang w:eastAsia="es-ES_tradnl"/>
        </w:rPr>
      </w:pPr>
    </w:p>
    <w:p w14:paraId="00C616B0" w14:textId="0F10E949" w:rsidR="000553F0" w:rsidRPr="0097150F" w:rsidRDefault="000553F0" w:rsidP="000553F0">
      <w:pPr>
        <w:pStyle w:val="Style2"/>
        <w:widowControl/>
        <w:spacing w:before="19" w:line="276" w:lineRule="auto"/>
        <w:ind w:right="38" w:firstLine="0"/>
        <w:rPr>
          <w:rStyle w:val="FontStyle13"/>
          <w:rFonts w:asciiTheme="minorHAnsi" w:hAnsiTheme="minorHAnsi" w:cstheme="minorHAnsi"/>
          <w:i w:val="0"/>
          <w:lang w:eastAsia="es-ES_tradnl"/>
        </w:rPr>
      </w:pPr>
      <w:r w:rsidRPr="0097150F">
        <w:rPr>
          <w:rStyle w:val="FontStyle13"/>
          <w:rFonts w:asciiTheme="minorHAnsi" w:hAnsiTheme="minorHAnsi" w:cstheme="minorHAnsi"/>
          <w:i w:val="0"/>
          <w:lang w:eastAsia="es-ES_tradnl"/>
        </w:rPr>
        <w:t>Los porcenta</w:t>
      </w:r>
      <w:r w:rsidR="00305485" w:rsidRPr="0097150F">
        <w:rPr>
          <w:rStyle w:val="FontStyle13"/>
          <w:rFonts w:asciiTheme="minorHAnsi" w:hAnsiTheme="minorHAnsi" w:cstheme="minorHAnsi"/>
          <w:i w:val="0"/>
          <w:lang w:eastAsia="es-ES_tradnl"/>
        </w:rPr>
        <w:t xml:space="preserve">jes de resistencia a los </w:t>
      </w:r>
      <w:r w:rsidR="007D6C9F" w:rsidRPr="0097150F">
        <w:rPr>
          <w:rStyle w:val="FontStyle13"/>
          <w:rFonts w:asciiTheme="minorHAnsi" w:hAnsiTheme="minorHAnsi" w:cstheme="minorHAnsi"/>
          <w:i w:val="0"/>
          <w:lang w:eastAsia="es-ES_tradnl"/>
        </w:rPr>
        <w:t xml:space="preserve">antimicrobianos </w:t>
      </w:r>
      <w:proofErr w:type="spellStart"/>
      <w:r w:rsidR="007D6C9F" w:rsidRPr="0097150F">
        <w:rPr>
          <w:rStyle w:val="FontStyle13"/>
          <w:rFonts w:asciiTheme="minorHAnsi" w:hAnsiTheme="minorHAnsi" w:cstheme="minorHAnsi"/>
          <w:i w:val="0"/>
          <w:lang w:eastAsia="es-ES_tradnl"/>
        </w:rPr>
        <w:t>Trimetropim</w:t>
      </w:r>
      <w:proofErr w:type="spellEnd"/>
      <w:r w:rsidRPr="0097150F">
        <w:rPr>
          <w:rStyle w:val="FontStyle13"/>
          <w:rFonts w:asciiTheme="minorHAnsi" w:hAnsiTheme="minorHAnsi" w:cstheme="minorHAnsi"/>
          <w:i w:val="0"/>
          <w:lang w:eastAsia="es-ES_tradnl"/>
        </w:rPr>
        <w:t xml:space="preserve"> </w:t>
      </w:r>
      <w:proofErr w:type="spellStart"/>
      <w:r w:rsidRPr="0097150F">
        <w:rPr>
          <w:rStyle w:val="FontStyle13"/>
          <w:rFonts w:asciiTheme="minorHAnsi" w:hAnsiTheme="minorHAnsi" w:cstheme="minorHAnsi"/>
          <w:i w:val="0"/>
          <w:lang w:eastAsia="es-ES_tradnl"/>
        </w:rPr>
        <w:t>sulfametoxazole</w:t>
      </w:r>
      <w:proofErr w:type="spellEnd"/>
      <w:r w:rsidRPr="0097150F">
        <w:rPr>
          <w:rStyle w:val="FontStyle13"/>
          <w:rFonts w:asciiTheme="minorHAnsi" w:hAnsiTheme="minorHAnsi" w:cstheme="minorHAnsi"/>
          <w:i w:val="0"/>
          <w:lang w:eastAsia="es-ES_tradnl"/>
        </w:rPr>
        <w:t xml:space="preserve"> y ampicilina usados en nuestro </w:t>
      </w:r>
      <w:r w:rsidR="00CB1A5E" w:rsidRPr="0097150F">
        <w:rPr>
          <w:rStyle w:val="FontStyle13"/>
          <w:rFonts w:asciiTheme="minorHAnsi" w:hAnsiTheme="minorHAnsi" w:cstheme="minorHAnsi"/>
          <w:i w:val="0"/>
          <w:lang w:eastAsia="es-ES_tradnl"/>
        </w:rPr>
        <w:t>medio para</w:t>
      </w:r>
      <w:r w:rsidRPr="0097150F">
        <w:rPr>
          <w:rStyle w:val="FontStyle13"/>
          <w:rFonts w:asciiTheme="minorHAnsi" w:hAnsiTheme="minorHAnsi" w:cstheme="minorHAnsi"/>
          <w:i w:val="0"/>
          <w:lang w:eastAsia="es-ES_tradnl"/>
        </w:rPr>
        <w:t xml:space="preserve"> el tratamiento </w:t>
      </w:r>
      <w:r w:rsidR="00CB1A5E" w:rsidRPr="0097150F">
        <w:rPr>
          <w:rStyle w:val="FontStyle13"/>
          <w:rFonts w:asciiTheme="minorHAnsi" w:hAnsiTheme="minorHAnsi" w:cstheme="minorHAnsi"/>
          <w:i w:val="0"/>
          <w:lang w:eastAsia="es-ES_tradnl"/>
        </w:rPr>
        <w:t xml:space="preserve">de </w:t>
      </w:r>
      <w:proofErr w:type="spellStart"/>
      <w:r w:rsidR="00346CB8" w:rsidRPr="0097150F">
        <w:rPr>
          <w:rStyle w:val="FontStyle13"/>
          <w:rFonts w:asciiTheme="minorHAnsi" w:hAnsiTheme="minorHAnsi" w:cstheme="minorHAnsi"/>
          <w:lang w:eastAsia="es-ES_tradnl"/>
        </w:rPr>
        <w:t>Shigella</w:t>
      </w:r>
      <w:proofErr w:type="spellEnd"/>
      <w:r w:rsidRPr="0097150F">
        <w:rPr>
          <w:rStyle w:val="FontStyle13"/>
          <w:rFonts w:asciiTheme="minorHAnsi" w:hAnsiTheme="minorHAnsi" w:cstheme="minorHAnsi"/>
          <w:lang w:eastAsia="es-ES_tradnl"/>
        </w:rPr>
        <w:t xml:space="preserve"> </w:t>
      </w:r>
      <w:r w:rsidRPr="0097150F">
        <w:rPr>
          <w:rStyle w:val="FontStyle13"/>
          <w:rFonts w:asciiTheme="minorHAnsi" w:hAnsiTheme="minorHAnsi" w:cstheme="minorHAnsi"/>
          <w:i w:val="0"/>
          <w:lang w:eastAsia="es-ES_tradnl"/>
        </w:rPr>
        <w:t xml:space="preserve">en </w:t>
      </w:r>
      <w:r w:rsidR="00CB1A5E" w:rsidRPr="0097150F">
        <w:rPr>
          <w:rStyle w:val="FontStyle13"/>
          <w:rFonts w:asciiTheme="minorHAnsi" w:hAnsiTheme="minorHAnsi" w:cstheme="minorHAnsi"/>
          <w:i w:val="0"/>
          <w:lang w:eastAsia="es-ES_tradnl"/>
        </w:rPr>
        <w:t>niños fue</w:t>
      </w:r>
      <w:r w:rsidRPr="0097150F">
        <w:rPr>
          <w:rStyle w:val="FontStyle13"/>
          <w:rFonts w:asciiTheme="minorHAnsi" w:hAnsiTheme="minorHAnsi" w:cstheme="minorHAnsi"/>
          <w:i w:val="0"/>
          <w:lang w:eastAsia="es-ES_tradnl"/>
        </w:rPr>
        <w:t xml:space="preserve"> la siguiente: para las especies </w:t>
      </w:r>
      <w:r w:rsidR="00CB1A5E" w:rsidRPr="0097150F">
        <w:rPr>
          <w:rStyle w:val="FontStyle13"/>
          <w:rFonts w:asciiTheme="minorHAnsi" w:hAnsiTheme="minorHAnsi" w:cstheme="minorHAnsi"/>
          <w:i w:val="0"/>
          <w:lang w:eastAsia="es-ES_tradnl"/>
        </w:rPr>
        <w:t>de</w:t>
      </w:r>
      <w:r w:rsidR="00CB1A5E" w:rsidRPr="0097150F">
        <w:rPr>
          <w:rStyle w:val="FontStyle13"/>
          <w:rFonts w:asciiTheme="minorHAnsi" w:hAnsiTheme="minorHAnsi" w:cstheme="minorHAnsi"/>
          <w:lang w:eastAsia="es-ES_tradnl"/>
        </w:rPr>
        <w:t xml:space="preserve"> </w:t>
      </w:r>
      <w:proofErr w:type="spellStart"/>
      <w:r w:rsidR="00346CB8" w:rsidRPr="0097150F">
        <w:rPr>
          <w:rStyle w:val="FontStyle13"/>
          <w:rFonts w:asciiTheme="minorHAnsi" w:hAnsiTheme="minorHAnsi" w:cstheme="minorHAnsi"/>
          <w:lang w:eastAsia="es-ES_tradnl"/>
        </w:rPr>
        <w:t>Shigella</w:t>
      </w:r>
      <w:proofErr w:type="spellEnd"/>
      <w:r w:rsidRPr="0097150F">
        <w:rPr>
          <w:rStyle w:val="FontStyle13"/>
          <w:rFonts w:asciiTheme="minorHAnsi" w:hAnsiTheme="minorHAnsi" w:cstheme="minorHAnsi"/>
          <w:lang w:eastAsia="es-ES_tradnl"/>
        </w:rPr>
        <w:t xml:space="preserve"> </w:t>
      </w:r>
      <w:proofErr w:type="spellStart"/>
      <w:r w:rsidR="00346CB8" w:rsidRPr="0097150F">
        <w:rPr>
          <w:rStyle w:val="FontStyle13"/>
          <w:rFonts w:asciiTheme="minorHAnsi" w:hAnsiTheme="minorHAnsi" w:cstheme="minorHAnsi"/>
          <w:lang w:eastAsia="es-ES_tradnl"/>
        </w:rPr>
        <w:t>flexneri</w:t>
      </w:r>
      <w:proofErr w:type="spellEnd"/>
      <w:r w:rsidR="00CB1A5E" w:rsidRPr="0097150F">
        <w:rPr>
          <w:rStyle w:val="FontStyle13"/>
          <w:rFonts w:asciiTheme="minorHAnsi" w:hAnsiTheme="minorHAnsi" w:cstheme="minorHAnsi"/>
          <w:lang w:eastAsia="es-ES_tradnl"/>
        </w:rPr>
        <w:t xml:space="preserve"> 68</w:t>
      </w:r>
      <w:r w:rsidRPr="0097150F">
        <w:rPr>
          <w:rStyle w:val="FontStyle13"/>
          <w:rFonts w:asciiTheme="minorHAnsi" w:hAnsiTheme="minorHAnsi" w:cstheme="minorHAnsi"/>
          <w:i w:val="0"/>
          <w:lang w:eastAsia="es-ES_tradnl"/>
        </w:rPr>
        <w:t xml:space="preserve"> </w:t>
      </w:r>
      <w:r w:rsidR="00CB1A5E" w:rsidRPr="0097150F">
        <w:rPr>
          <w:rStyle w:val="FontStyle13"/>
          <w:rFonts w:asciiTheme="minorHAnsi" w:hAnsiTheme="minorHAnsi" w:cstheme="minorHAnsi"/>
          <w:i w:val="0"/>
          <w:lang w:eastAsia="es-ES_tradnl"/>
        </w:rPr>
        <w:t>% para</w:t>
      </w:r>
      <w:r w:rsidRPr="0097150F">
        <w:rPr>
          <w:rStyle w:val="FontStyle13"/>
          <w:rFonts w:asciiTheme="minorHAnsi" w:hAnsiTheme="minorHAnsi" w:cstheme="minorHAnsi"/>
          <w:i w:val="0"/>
          <w:lang w:eastAsia="es-ES_tradnl"/>
        </w:rPr>
        <w:t xml:space="preserve"> </w:t>
      </w:r>
      <w:proofErr w:type="spellStart"/>
      <w:r w:rsidRPr="0097150F">
        <w:rPr>
          <w:rStyle w:val="FontStyle13"/>
          <w:rFonts w:asciiTheme="minorHAnsi" w:hAnsiTheme="minorHAnsi" w:cstheme="minorHAnsi"/>
          <w:i w:val="0"/>
          <w:lang w:eastAsia="es-ES_tradnl"/>
        </w:rPr>
        <w:t>Trimetropim</w:t>
      </w:r>
      <w:proofErr w:type="spellEnd"/>
      <w:r w:rsidRPr="0097150F">
        <w:rPr>
          <w:rStyle w:val="FontStyle13"/>
          <w:rFonts w:asciiTheme="minorHAnsi" w:hAnsiTheme="minorHAnsi" w:cstheme="minorHAnsi"/>
          <w:i w:val="0"/>
          <w:lang w:eastAsia="es-ES_tradnl"/>
        </w:rPr>
        <w:t xml:space="preserve"> </w:t>
      </w:r>
      <w:proofErr w:type="spellStart"/>
      <w:r w:rsidRPr="0097150F">
        <w:rPr>
          <w:rStyle w:val="FontStyle13"/>
          <w:rFonts w:asciiTheme="minorHAnsi" w:hAnsiTheme="minorHAnsi" w:cstheme="minorHAnsi"/>
          <w:i w:val="0"/>
          <w:lang w:eastAsia="es-ES_tradnl"/>
        </w:rPr>
        <w:t>sulfametoxazole</w:t>
      </w:r>
      <w:proofErr w:type="spellEnd"/>
      <w:r w:rsidRPr="0097150F">
        <w:rPr>
          <w:rStyle w:val="FontStyle13"/>
          <w:rFonts w:asciiTheme="minorHAnsi" w:hAnsiTheme="minorHAnsi" w:cstheme="minorHAnsi"/>
          <w:i w:val="0"/>
          <w:lang w:eastAsia="es-ES_tradnl"/>
        </w:rPr>
        <w:t xml:space="preserve"> y </w:t>
      </w:r>
      <w:r w:rsidR="00CB1A5E" w:rsidRPr="0097150F">
        <w:rPr>
          <w:rStyle w:val="FontStyle13"/>
          <w:rFonts w:asciiTheme="minorHAnsi" w:hAnsiTheme="minorHAnsi" w:cstheme="minorHAnsi"/>
          <w:i w:val="0"/>
          <w:lang w:eastAsia="es-ES_tradnl"/>
        </w:rPr>
        <w:t>90.6 %</w:t>
      </w:r>
      <w:r w:rsidRPr="0097150F">
        <w:rPr>
          <w:rStyle w:val="FontStyle13"/>
          <w:rFonts w:asciiTheme="minorHAnsi" w:hAnsiTheme="minorHAnsi" w:cstheme="minorHAnsi"/>
          <w:i w:val="0"/>
          <w:lang w:eastAsia="es-ES_tradnl"/>
        </w:rPr>
        <w:t xml:space="preserve"> ampicilina. La resistencia a tetraciclina </w:t>
      </w:r>
      <w:r w:rsidR="00CB1A5E" w:rsidRPr="0097150F">
        <w:rPr>
          <w:rStyle w:val="FontStyle13"/>
          <w:rFonts w:asciiTheme="minorHAnsi" w:hAnsiTheme="minorHAnsi" w:cstheme="minorHAnsi"/>
          <w:i w:val="0"/>
          <w:lang w:eastAsia="es-ES_tradnl"/>
        </w:rPr>
        <w:t>la cual</w:t>
      </w:r>
      <w:r w:rsidRPr="0097150F">
        <w:rPr>
          <w:rStyle w:val="FontStyle13"/>
          <w:rFonts w:asciiTheme="minorHAnsi" w:hAnsiTheme="minorHAnsi" w:cstheme="minorHAnsi"/>
          <w:i w:val="0"/>
          <w:lang w:eastAsia="es-ES_tradnl"/>
        </w:rPr>
        <w:t xml:space="preserve"> </w:t>
      </w:r>
      <w:r w:rsidR="00CB1A5E" w:rsidRPr="0097150F">
        <w:rPr>
          <w:rStyle w:val="FontStyle13"/>
          <w:rFonts w:asciiTheme="minorHAnsi" w:hAnsiTheme="minorHAnsi" w:cstheme="minorHAnsi"/>
          <w:i w:val="0"/>
          <w:lang w:eastAsia="es-ES_tradnl"/>
        </w:rPr>
        <w:t>es usada</w:t>
      </w:r>
      <w:r w:rsidRPr="0097150F">
        <w:rPr>
          <w:rStyle w:val="FontStyle13"/>
          <w:rFonts w:asciiTheme="minorHAnsi" w:hAnsiTheme="minorHAnsi" w:cstheme="minorHAnsi"/>
          <w:i w:val="0"/>
          <w:lang w:eastAsia="es-ES_tradnl"/>
        </w:rPr>
        <w:t xml:space="preserve"> ampliamente para el tratamiento </w:t>
      </w:r>
      <w:r w:rsidR="00CB1A5E" w:rsidRPr="0097150F">
        <w:rPr>
          <w:rStyle w:val="FontStyle13"/>
          <w:rFonts w:asciiTheme="minorHAnsi" w:hAnsiTheme="minorHAnsi" w:cstheme="minorHAnsi"/>
          <w:i w:val="0"/>
          <w:lang w:eastAsia="es-ES_tradnl"/>
        </w:rPr>
        <w:t>de niños</w:t>
      </w:r>
      <w:r w:rsidRPr="0097150F">
        <w:rPr>
          <w:rStyle w:val="FontStyle13"/>
          <w:rFonts w:asciiTheme="minorHAnsi" w:hAnsiTheme="minorHAnsi" w:cstheme="minorHAnsi"/>
          <w:i w:val="0"/>
          <w:lang w:eastAsia="es-ES_tradnl"/>
        </w:rPr>
        <w:t xml:space="preserve"> mayores </w:t>
      </w:r>
      <w:r w:rsidR="00CB1A5E" w:rsidRPr="0097150F">
        <w:rPr>
          <w:rStyle w:val="FontStyle13"/>
          <w:rFonts w:asciiTheme="minorHAnsi" w:hAnsiTheme="minorHAnsi" w:cstheme="minorHAnsi"/>
          <w:i w:val="0"/>
          <w:lang w:eastAsia="es-ES_tradnl"/>
        </w:rPr>
        <w:t>de 7</w:t>
      </w:r>
      <w:r w:rsidRPr="0097150F">
        <w:rPr>
          <w:rStyle w:val="FontStyle13"/>
          <w:rFonts w:asciiTheme="minorHAnsi" w:hAnsiTheme="minorHAnsi" w:cstheme="minorHAnsi"/>
          <w:i w:val="0"/>
          <w:lang w:eastAsia="es-ES_tradnl"/>
        </w:rPr>
        <w:t xml:space="preserve"> años </w:t>
      </w:r>
      <w:r w:rsidR="00560924" w:rsidRPr="0097150F">
        <w:rPr>
          <w:rStyle w:val="FontStyle13"/>
          <w:rFonts w:asciiTheme="minorHAnsi" w:hAnsiTheme="minorHAnsi" w:cstheme="minorHAnsi"/>
          <w:i w:val="0"/>
          <w:lang w:eastAsia="es-ES_tradnl"/>
        </w:rPr>
        <w:t>fue de</w:t>
      </w:r>
      <w:r w:rsidRPr="0097150F">
        <w:rPr>
          <w:rStyle w:val="FontStyle13"/>
          <w:rFonts w:asciiTheme="minorHAnsi" w:hAnsiTheme="minorHAnsi" w:cstheme="minorHAnsi"/>
          <w:i w:val="0"/>
          <w:lang w:eastAsia="es-ES_tradnl"/>
        </w:rPr>
        <w:t xml:space="preserve"> 82%. (Cuadro 4). </w:t>
      </w:r>
      <w:r w:rsidR="00CB1A5E" w:rsidRPr="0097150F">
        <w:rPr>
          <w:rStyle w:val="FontStyle13"/>
          <w:rFonts w:asciiTheme="minorHAnsi" w:hAnsiTheme="minorHAnsi" w:cstheme="minorHAnsi"/>
          <w:i w:val="0"/>
          <w:lang w:eastAsia="es-ES_tradnl"/>
        </w:rPr>
        <w:t>Resultados similares</w:t>
      </w:r>
      <w:r w:rsidRPr="0097150F">
        <w:rPr>
          <w:rStyle w:val="FontStyle13"/>
          <w:rFonts w:asciiTheme="minorHAnsi" w:hAnsiTheme="minorHAnsi" w:cstheme="minorHAnsi"/>
          <w:i w:val="0"/>
          <w:lang w:eastAsia="es-ES_tradnl"/>
        </w:rPr>
        <w:t xml:space="preserve"> fueron obtenidos por Suárez et al</w:t>
      </w:r>
      <w:r w:rsidR="00560924" w:rsidRPr="0097150F">
        <w:rPr>
          <w:rStyle w:val="FontStyle13"/>
          <w:rFonts w:asciiTheme="minorHAnsi" w:hAnsiTheme="minorHAnsi" w:cstheme="minorHAnsi"/>
          <w:i w:val="0"/>
          <w:lang w:eastAsia="es-ES_tradnl"/>
        </w:rPr>
        <w:t>. (</w:t>
      </w:r>
      <w:r w:rsidRPr="0097150F">
        <w:rPr>
          <w:rStyle w:val="FontStyle13"/>
          <w:rFonts w:asciiTheme="minorHAnsi" w:hAnsiTheme="minorHAnsi" w:cstheme="minorHAnsi"/>
          <w:i w:val="0"/>
          <w:lang w:eastAsia="es-ES_tradnl"/>
        </w:rPr>
        <w:t>2000</w:t>
      </w:r>
      <w:r w:rsidR="00560924" w:rsidRPr="0097150F">
        <w:rPr>
          <w:rStyle w:val="FontStyle13"/>
          <w:rFonts w:asciiTheme="minorHAnsi" w:hAnsiTheme="minorHAnsi" w:cstheme="minorHAnsi"/>
          <w:i w:val="0"/>
          <w:lang w:eastAsia="es-ES_tradnl"/>
        </w:rPr>
        <w:t>)</w:t>
      </w:r>
      <w:r w:rsidRPr="0097150F">
        <w:rPr>
          <w:rStyle w:val="FontStyle13"/>
          <w:rFonts w:asciiTheme="minorHAnsi" w:hAnsiTheme="minorHAnsi" w:cstheme="minorHAnsi"/>
          <w:i w:val="0"/>
          <w:lang w:eastAsia="es-ES_tradnl"/>
        </w:rPr>
        <w:t>.</w:t>
      </w:r>
    </w:p>
    <w:p w14:paraId="4A610520" w14:textId="77777777" w:rsidR="000553F0" w:rsidRPr="0097150F" w:rsidRDefault="000553F0" w:rsidP="000553F0">
      <w:pPr>
        <w:pStyle w:val="Style2"/>
        <w:widowControl/>
        <w:spacing w:before="19" w:line="276" w:lineRule="auto"/>
        <w:ind w:right="38"/>
        <w:rPr>
          <w:rStyle w:val="FontStyle13"/>
          <w:rFonts w:asciiTheme="minorHAnsi" w:hAnsiTheme="minorHAnsi" w:cstheme="minorHAnsi"/>
          <w:lang w:eastAsia="es-ES_tradnl"/>
        </w:rPr>
      </w:pPr>
    </w:p>
    <w:p w14:paraId="070E7665" w14:textId="356A78B0" w:rsidR="000553F0" w:rsidRPr="0097150F" w:rsidRDefault="000553F0" w:rsidP="000553F0">
      <w:pPr>
        <w:pStyle w:val="Style2"/>
        <w:widowControl/>
        <w:spacing w:before="19" w:line="276" w:lineRule="auto"/>
        <w:ind w:right="38" w:firstLine="0"/>
        <w:rPr>
          <w:rStyle w:val="FontStyle13"/>
          <w:rFonts w:asciiTheme="minorHAnsi" w:hAnsiTheme="minorHAnsi" w:cstheme="minorHAnsi"/>
          <w:i w:val="0"/>
          <w:color w:val="EE0000"/>
          <w:lang w:eastAsia="es-ES_tradnl"/>
        </w:rPr>
      </w:pPr>
      <w:r w:rsidRPr="0097150F">
        <w:rPr>
          <w:rStyle w:val="FontStyle13"/>
          <w:rFonts w:asciiTheme="minorHAnsi" w:hAnsiTheme="minorHAnsi" w:cstheme="minorHAnsi"/>
          <w:i w:val="0"/>
          <w:lang w:eastAsia="es-ES_tradnl"/>
        </w:rPr>
        <w:lastRenderedPageBreak/>
        <w:t xml:space="preserve">El patrón de resistencia para las cepas de </w:t>
      </w:r>
      <w:proofErr w:type="spellStart"/>
      <w:proofErr w:type="gramStart"/>
      <w:r w:rsidR="00346CB8" w:rsidRPr="0097150F">
        <w:rPr>
          <w:rStyle w:val="FontStyle13"/>
          <w:rFonts w:asciiTheme="minorHAnsi" w:hAnsiTheme="minorHAnsi" w:cstheme="minorHAnsi"/>
          <w:lang w:eastAsia="es-ES_tradnl"/>
        </w:rPr>
        <w:t>Shigella</w:t>
      </w:r>
      <w:proofErr w:type="spellEnd"/>
      <w:r w:rsidRPr="0097150F">
        <w:rPr>
          <w:rStyle w:val="FontStyle13"/>
          <w:rFonts w:asciiTheme="minorHAnsi" w:hAnsiTheme="minorHAnsi" w:cstheme="minorHAnsi"/>
          <w:lang w:eastAsia="es-ES_tradnl"/>
        </w:rPr>
        <w:t xml:space="preserve">  </w:t>
      </w:r>
      <w:proofErr w:type="spellStart"/>
      <w:r w:rsidR="00346CB8" w:rsidRPr="0097150F">
        <w:rPr>
          <w:rStyle w:val="FontStyle13"/>
          <w:rFonts w:asciiTheme="minorHAnsi" w:hAnsiTheme="minorHAnsi" w:cstheme="minorHAnsi"/>
          <w:lang w:eastAsia="es-ES_tradnl"/>
        </w:rPr>
        <w:t>sonnei</w:t>
      </w:r>
      <w:proofErr w:type="spellEnd"/>
      <w:proofErr w:type="gramEnd"/>
      <w:r w:rsidRPr="0097150F">
        <w:rPr>
          <w:rStyle w:val="FontStyle13"/>
          <w:rFonts w:asciiTheme="minorHAnsi" w:hAnsiTheme="minorHAnsi" w:cstheme="minorHAnsi"/>
          <w:lang w:eastAsia="es-ES_tradnl"/>
        </w:rPr>
        <w:t xml:space="preserve"> </w:t>
      </w:r>
      <w:r w:rsidRPr="0097150F">
        <w:rPr>
          <w:rStyle w:val="FontStyle13"/>
          <w:rFonts w:asciiTheme="minorHAnsi" w:hAnsiTheme="minorHAnsi" w:cstheme="minorHAnsi"/>
          <w:i w:val="0"/>
          <w:lang w:eastAsia="es-ES_tradnl"/>
        </w:rPr>
        <w:t xml:space="preserve">varió incrementando </w:t>
      </w:r>
      <w:r w:rsidR="00560924" w:rsidRPr="0097150F">
        <w:rPr>
          <w:rStyle w:val="FontStyle13"/>
          <w:rFonts w:asciiTheme="minorHAnsi" w:hAnsiTheme="minorHAnsi" w:cstheme="minorHAnsi"/>
          <w:i w:val="0"/>
          <w:lang w:eastAsia="es-ES_tradnl"/>
        </w:rPr>
        <w:t>un poco</w:t>
      </w:r>
      <w:r w:rsidRPr="0097150F">
        <w:rPr>
          <w:rStyle w:val="FontStyle13"/>
          <w:rFonts w:asciiTheme="minorHAnsi" w:hAnsiTheme="minorHAnsi" w:cstheme="minorHAnsi"/>
          <w:i w:val="0"/>
          <w:lang w:eastAsia="es-ES_tradnl"/>
        </w:rPr>
        <w:t xml:space="preserve"> principalmente </w:t>
      </w:r>
      <w:r w:rsidR="00560924" w:rsidRPr="0097150F">
        <w:rPr>
          <w:rStyle w:val="FontStyle13"/>
          <w:rFonts w:asciiTheme="minorHAnsi" w:hAnsiTheme="minorHAnsi" w:cstheme="minorHAnsi"/>
          <w:i w:val="0"/>
          <w:lang w:eastAsia="es-ES_tradnl"/>
        </w:rPr>
        <w:t xml:space="preserve">para </w:t>
      </w:r>
      <w:proofErr w:type="spellStart"/>
      <w:r w:rsidR="00560924" w:rsidRPr="0097150F">
        <w:rPr>
          <w:rStyle w:val="FontStyle13"/>
          <w:rFonts w:asciiTheme="minorHAnsi" w:hAnsiTheme="minorHAnsi" w:cstheme="minorHAnsi"/>
          <w:i w:val="0"/>
          <w:lang w:eastAsia="es-ES_tradnl"/>
        </w:rPr>
        <w:t>Trimetropim</w:t>
      </w:r>
      <w:proofErr w:type="spellEnd"/>
      <w:r w:rsidRPr="0097150F">
        <w:rPr>
          <w:rStyle w:val="FontStyle13"/>
          <w:rFonts w:asciiTheme="minorHAnsi" w:hAnsiTheme="minorHAnsi" w:cstheme="minorHAnsi"/>
          <w:i w:val="0"/>
          <w:lang w:eastAsia="es-ES_tradnl"/>
        </w:rPr>
        <w:t xml:space="preserve"> </w:t>
      </w:r>
      <w:proofErr w:type="spellStart"/>
      <w:r w:rsidRPr="0097150F">
        <w:rPr>
          <w:rStyle w:val="FontStyle13"/>
          <w:rFonts w:asciiTheme="minorHAnsi" w:hAnsiTheme="minorHAnsi" w:cstheme="minorHAnsi"/>
          <w:i w:val="0"/>
          <w:lang w:eastAsia="es-ES_tradnl"/>
        </w:rPr>
        <w:t>sulfametoxazole</w:t>
      </w:r>
      <w:proofErr w:type="spellEnd"/>
      <w:r w:rsidRPr="0097150F">
        <w:rPr>
          <w:rStyle w:val="FontStyle13"/>
          <w:rFonts w:asciiTheme="minorHAnsi" w:hAnsiTheme="minorHAnsi" w:cstheme="minorHAnsi"/>
          <w:i w:val="0"/>
          <w:lang w:eastAsia="es-ES_tradnl"/>
        </w:rPr>
        <w:t xml:space="preserve"> siendo </w:t>
      </w:r>
      <w:r w:rsidR="00560924" w:rsidRPr="0097150F">
        <w:rPr>
          <w:rStyle w:val="FontStyle13"/>
          <w:rFonts w:asciiTheme="minorHAnsi" w:hAnsiTheme="minorHAnsi" w:cstheme="minorHAnsi"/>
          <w:i w:val="0"/>
          <w:lang w:eastAsia="es-ES_tradnl"/>
        </w:rPr>
        <w:t>resistentes el</w:t>
      </w:r>
      <w:r w:rsidRPr="0097150F">
        <w:rPr>
          <w:rStyle w:val="FontStyle13"/>
          <w:rFonts w:asciiTheme="minorHAnsi" w:hAnsiTheme="minorHAnsi" w:cstheme="minorHAnsi"/>
          <w:i w:val="0"/>
          <w:lang w:eastAsia="es-ES_tradnl"/>
        </w:rPr>
        <w:t xml:space="preserve"> 85% de las cepas, no así </w:t>
      </w:r>
      <w:r w:rsidR="00560924" w:rsidRPr="0097150F">
        <w:rPr>
          <w:rStyle w:val="FontStyle13"/>
          <w:rFonts w:asciiTheme="minorHAnsi" w:hAnsiTheme="minorHAnsi" w:cstheme="minorHAnsi"/>
          <w:i w:val="0"/>
          <w:lang w:eastAsia="es-ES_tradnl"/>
        </w:rPr>
        <w:t>para ampicilina</w:t>
      </w:r>
      <w:r w:rsidRPr="0097150F">
        <w:rPr>
          <w:rStyle w:val="FontStyle13"/>
          <w:rFonts w:asciiTheme="minorHAnsi" w:hAnsiTheme="minorHAnsi" w:cstheme="minorHAnsi"/>
          <w:i w:val="0"/>
          <w:lang w:eastAsia="es-ES_tradnl"/>
        </w:rPr>
        <w:t xml:space="preserve"> y </w:t>
      </w:r>
      <w:r w:rsidR="00560924" w:rsidRPr="0097150F">
        <w:rPr>
          <w:rStyle w:val="FontStyle13"/>
          <w:rFonts w:asciiTheme="minorHAnsi" w:hAnsiTheme="minorHAnsi" w:cstheme="minorHAnsi"/>
          <w:i w:val="0"/>
          <w:lang w:eastAsia="es-ES_tradnl"/>
        </w:rPr>
        <w:t>tetraciclina la</w:t>
      </w:r>
      <w:r w:rsidRPr="0097150F">
        <w:rPr>
          <w:rStyle w:val="FontStyle13"/>
          <w:rFonts w:asciiTheme="minorHAnsi" w:hAnsiTheme="minorHAnsi" w:cstheme="minorHAnsi"/>
          <w:i w:val="0"/>
          <w:lang w:eastAsia="es-ES_tradnl"/>
        </w:rPr>
        <w:t xml:space="preserve"> resistencia fue de un 85% de las cepas para ambos antibióticos </w:t>
      </w:r>
      <w:r w:rsidRPr="0097150F">
        <w:rPr>
          <w:rStyle w:val="FontStyle13"/>
          <w:rFonts w:asciiTheme="minorHAnsi" w:hAnsiTheme="minorHAnsi" w:cstheme="minorHAnsi"/>
          <w:i w:val="0"/>
          <w:color w:val="EE0000"/>
          <w:lang w:eastAsia="es-ES_tradnl"/>
        </w:rPr>
        <w:t>(cuadro</w:t>
      </w:r>
      <w:r w:rsidR="007F333B" w:rsidRPr="0097150F">
        <w:rPr>
          <w:rStyle w:val="FontStyle13"/>
          <w:rFonts w:asciiTheme="minorHAnsi" w:hAnsiTheme="minorHAnsi" w:cstheme="minorHAnsi"/>
          <w:i w:val="0"/>
          <w:color w:val="EE0000"/>
          <w:lang w:eastAsia="es-ES_tradnl"/>
        </w:rPr>
        <w:t xml:space="preserve"> 4</w:t>
      </w:r>
      <w:r w:rsidRPr="0097150F">
        <w:rPr>
          <w:rStyle w:val="FontStyle13"/>
          <w:rFonts w:asciiTheme="minorHAnsi" w:hAnsiTheme="minorHAnsi" w:cstheme="minorHAnsi"/>
          <w:i w:val="0"/>
          <w:color w:val="EE0000"/>
          <w:lang w:eastAsia="es-ES_tradnl"/>
        </w:rPr>
        <w:t>).</w:t>
      </w:r>
    </w:p>
    <w:p w14:paraId="50E0B07F" w14:textId="77777777" w:rsidR="000553F0" w:rsidRPr="0097150F" w:rsidRDefault="000553F0" w:rsidP="000553F0">
      <w:pPr>
        <w:pStyle w:val="Style2"/>
        <w:widowControl/>
        <w:spacing w:before="19" w:line="276" w:lineRule="auto"/>
        <w:ind w:right="38"/>
        <w:rPr>
          <w:rStyle w:val="FontStyle13"/>
          <w:rFonts w:asciiTheme="minorHAnsi" w:hAnsiTheme="minorHAnsi" w:cstheme="minorHAnsi"/>
          <w:i w:val="0"/>
          <w:lang w:eastAsia="es-ES_tradnl"/>
        </w:rPr>
      </w:pPr>
    </w:p>
    <w:p w14:paraId="56DFCDA1" w14:textId="1A7CAD05" w:rsidR="000553F0" w:rsidRPr="0097150F" w:rsidRDefault="000553F0" w:rsidP="00A21715">
      <w:pPr>
        <w:pStyle w:val="Style2"/>
        <w:widowControl/>
        <w:spacing w:before="19" w:line="276" w:lineRule="auto"/>
        <w:ind w:right="38" w:firstLine="0"/>
        <w:rPr>
          <w:rFonts w:asciiTheme="minorHAnsi" w:hAnsiTheme="minorHAnsi" w:cstheme="minorHAnsi"/>
          <w:sz w:val="22"/>
          <w:szCs w:val="22"/>
        </w:rPr>
      </w:pPr>
      <w:r w:rsidRPr="0097150F">
        <w:rPr>
          <w:rStyle w:val="FontStyle13"/>
          <w:rFonts w:asciiTheme="minorHAnsi" w:hAnsiTheme="minorHAnsi" w:cstheme="minorHAnsi"/>
          <w:i w:val="0"/>
          <w:lang w:eastAsia="es-ES_tradnl"/>
        </w:rPr>
        <w:t>El patrón de resistencia para las cepas de</w:t>
      </w:r>
      <w:r w:rsidRPr="0097150F">
        <w:rPr>
          <w:rStyle w:val="FontStyle13"/>
          <w:rFonts w:asciiTheme="minorHAnsi" w:hAnsiTheme="minorHAnsi" w:cstheme="minorHAnsi"/>
          <w:lang w:eastAsia="es-ES_tradnl"/>
        </w:rPr>
        <w:t xml:space="preserve"> </w:t>
      </w:r>
      <w:proofErr w:type="spellStart"/>
      <w:r w:rsidR="00346CB8" w:rsidRPr="0097150F">
        <w:rPr>
          <w:rStyle w:val="FontStyle13"/>
          <w:rFonts w:asciiTheme="minorHAnsi" w:hAnsiTheme="minorHAnsi" w:cstheme="minorHAnsi"/>
          <w:lang w:eastAsia="es-ES_tradnl"/>
        </w:rPr>
        <w:t>Shigella</w:t>
      </w:r>
      <w:proofErr w:type="spellEnd"/>
      <w:r w:rsidRPr="0097150F">
        <w:rPr>
          <w:rStyle w:val="FontStyle13"/>
          <w:rFonts w:asciiTheme="minorHAnsi" w:hAnsiTheme="minorHAnsi" w:cstheme="minorHAnsi"/>
          <w:lang w:eastAsia="es-ES_tradnl"/>
        </w:rPr>
        <w:t xml:space="preserve"> </w:t>
      </w:r>
      <w:proofErr w:type="spellStart"/>
      <w:r w:rsidR="004B1FBE" w:rsidRPr="0097150F">
        <w:rPr>
          <w:rStyle w:val="FontStyle13"/>
          <w:rFonts w:asciiTheme="minorHAnsi" w:hAnsiTheme="minorHAnsi" w:cstheme="minorHAnsi"/>
          <w:lang w:eastAsia="es-ES_tradnl"/>
        </w:rPr>
        <w:t>dysenteriae</w:t>
      </w:r>
      <w:proofErr w:type="spellEnd"/>
      <w:r w:rsidRPr="0097150F">
        <w:rPr>
          <w:rStyle w:val="FontStyle13"/>
          <w:rFonts w:asciiTheme="minorHAnsi" w:hAnsiTheme="minorHAnsi" w:cstheme="minorHAnsi"/>
          <w:lang w:eastAsia="es-ES_tradnl"/>
        </w:rPr>
        <w:t xml:space="preserve"> </w:t>
      </w:r>
      <w:r w:rsidR="00560924" w:rsidRPr="0097150F">
        <w:rPr>
          <w:rStyle w:val="FontStyle13"/>
          <w:rFonts w:asciiTheme="minorHAnsi" w:hAnsiTheme="minorHAnsi" w:cstheme="minorHAnsi"/>
          <w:lang w:eastAsia="es-ES_tradnl"/>
        </w:rPr>
        <w:t xml:space="preserve">de </w:t>
      </w:r>
      <w:r w:rsidRPr="0097150F">
        <w:rPr>
          <w:rStyle w:val="FontStyle13"/>
          <w:rFonts w:asciiTheme="minorHAnsi" w:hAnsiTheme="minorHAnsi" w:cstheme="minorHAnsi"/>
          <w:i w:val="0"/>
          <w:lang w:eastAsia="es-ES_tradnl"/>
        </w:rPr>
        <w:t>mantuvo</w:t>
      </w:r>
      <w:r w:rsidR="00560924" w:rsidRPr="0097150F">
        <w:rPr>
          <w:rStyle w:val="FontStyle13"/>
          <w:rFonts w:asciiTheme="minorHAnsi" w:hAnsiTheme="minorHAnsi" w:cstheme="minorHAnsi"/>
          <w:i w:val="0"/>
          <w:lang w:eastAsia="es-ES_tradnl"/>
        </w:rPr>
        <w:t>,</w:t>
      </w:r>
      <w:r w:rsidRPr="0097150F">
        <w:rPr>
          <w:rStyle w:val="FontStyle13"/>
          <w:rFonts w:asciiTheme="minorHAnsi" w:hAnsiTheme="minorHAnsi" w:cstheme="minorHAnsi"/>
          <w:i w:val="0"/>
          <w:lang w:eastAsia="es-ES_tradnl"/>
        </w:rPr>
        <w:t xml:space="preserve"> present</w:t>
      </w:r>
      <w:r w:rsidR="00560924" w:rsidRPr="0097150F">
        <w:rPr>
          <w:rStyle w:val="FontStyle13"/>
          <w:rFonts w:asciiTheme="minorHAnsi" w:hAnsiTheme="minorHAnsi" w:cstheme="minorHAnsi"/>
          <w:i w:val="0"/>
          <w:lang w:eastAsia="es-ES_tradnl"/>
        </w:rPr>
        <w:t>a</w:t>
      </w:r>
      <w:r w:rsidRPr="0097150F">
        <w:rPr>
          <w:rStyle w:val="FontStyle13"/>
          <w:rFonts w:asciiTheme="minorHAnsi" w:hAnsiTheme="minorHAnsi" w:cstheme="minorHAnsi"/>
          <w:i w:val="0"/>
          <w:lang w:eastAsia="es-ES_tradnl"/>
        </w:rPr>
        <w:t xml:space="preserve">ndo el mayor porcentaje de resistencia </w:t>
      </w:r>
      <w:r w:rsidR="00560924" w:rsidRPr="0097150F">
        <w:rPr>
          <w:rStyle w:val="FontStyle13"/>
          <w:rFonts w:asciiTheme="minorHAnsi" w:hAnsiTheme="minorHAnsi" w:cstheme="minorHAnsi"/>
          <w:i w:val="0"/>
          <w:lang w:eastAsia="es-ES_tradnl"/>
        </w:rPr>
        <w:t xml:space="preserve">para </w:t>
      </w:r>
      <w:proofErr w:type="spellStart"/>
      <w:r w:rsidR="00560924" w:rsidRPr="0097150F">
        <w:rPr>
          <w:rStyle w:val="FontStyle13"/>
          <w:rFonts w:asciiTheme="minorHAnsi" w:hAnsiTheme="minorHAnsi" w:cstheme="minorHAnsi"/>
          <w:i w:val="0"/>
          <w:lang w:eastAsia="es-ES_tradnl"/>
        </w:rPr>
        <w:t>Trimetropim</w:t>
      </w:r>
      <w:proofErr w:type="spellEnd"/>
      <w:r w:rsidRPr="0097150F">
        <w:rPr>
          <w:rStyle w:val="FontStyle13"/>
          <w:rFonts w:asciiTheme="minorHAnsi" w:hAnsiTheme="minorHAnsi" w:cstheme="minorHAnsi"/>
          <w:i w:val="0"/>
          <w:lang w:eastAsia="es-ES_tradnl"/>
        </w:rPr>
        <w:t xml:space="preserve"> </w:t>
      </w:r>
      <w:proofErr w:type="spellStart"/>
      <w:r w:rsidRPr="0097150F">
        <w:rPr>
          <w:rStyle w:val="FontStyle13"/>
          <w:rFonts w:asciiTheme="minorHAnsi" w:hAnsiTheme="minorHAnsi" w:cstheme="minorHAnsi"/>
          <w:i w:val="0"/>
          <w:lang w:eastAsia="es-ES_tradnl"/>
        </w:rPr>
        <w:t>sulfametoxazole</w:t>
      </w:r>
      <w:proofErr w:type="spellEnd"/>
      <w:r w:rsidRPr="0097150F">
        <w:rPr>
          <w:rStyle w:val="FontStyle13"/>
          <w:rFonts w:asciiTheme="minorHAnsi" w:hAnsiTheme="minorHAnsi" w:cstheme="minorHAnsi"/>
          <w:i w:val="0"/>
          <w:lang w:eastAsia="es-ES_tradnl"/>
        </w:rPr>
        <w:t xml:space="preserve"> 75% y un 50% de resistencia tanto para ampicilina como para tetraciclina</w:t>
      </w:r>
      <w:r w:rsidR="002B4944">
        <w:rPr>
          <w:rStyle w:val="FontStyle13"/>
          <w:rFonts w:asciiTheme="minorHAnsi" w:hAnsiTheme="minorHAnsi" w:cstheme="minorHAnsi"/>
          <w:i w:val="0"/>
          <w:lang w:eastAsia="es-ES_tradnl"/>
        </w:rPr>
        <w:t>.</w:t>
      </w:r>
      <w:r w:rsidRPr="0097150F">
        <w:rPr>
          <w:rFonts w:asciiTheme="minorHAnsi" w:hAnsiTheme="minorHAnsi" w:cstheme="minorHAnsi"/>
          <w:color w:val="EE0000"/>
          <w:sz w:val="22"/>
          <w:szCs w:val="22"/>
        </w:rPr>
        <w:t xml:space="preserve"> </w:t>
      </w:r>
    </w:p>
    <w:p w14:paraId="62E07CFE" w14:textId="77777777" w:rsidR="00A21715" w:rsidRPr="0097150F" w:rsidRDefault="00A21715" w:rsidP="00A21715">
      <w:pPr>
        <w:pStyle w:val="Style2"/>
        <w:widowControl/>
        <w:spacing w:before="19" w:line="276" w:lineRule="auto"/>
        <w:ind w:right="38" w:firstLine="0"/>
        <w:rPr>
          <w:rStyle w:val="FontStyle13"/>
          <w:rFonts w:asciiTheme="minorHAnsi" w:hAnsiTheme="minorHAnsi" w:cstheme="minorHAnsi"/>
          <w:i w:val="0"/>
          <w:iCs w:val="0"/>
        </w:rPr>
      </w:pPr>
    </w:p>
    <w:p w14:paraId="5927FE81" w14:textId="287C7F4E" w:rsidR="000553F0" w:rsidRPr="0097150F" w:rsidRDefault="000553F0" w:rsidP="00A21715">
      <w:pPr>
        <w:pStyle w:val="Style2"/>
        <w:widowControl/>
        <w:spacing w:before="19" w:line="276" w:lineRule="auto"/>
        <w:ind w:right="38" w:firstLine="0"/>
        <w:rPr>
          <w:rStyle w:val="FontStyle13"/>
          <w:rFonts w:asciiTheme="minorHAnsi" w:hAnsiTheme="minorHAnsi" w:cstheme="minorHAnsi"/>
          <w:i w:val="0"/>
          <w:lang w:eastAsia="es-ES_tradnl"/>
        </w:rPr>
      </w:pPr>
      <w:r w:rsidRPr="0097150F">
        <w:rPr>
          <w:rFonts w:asciiTheme="minorHAnsi" w:hAnsiTheme="minorHAnsi" w:cstheme="minorHAnsi"/>
          <w:sz w:val="22"/>
          <w:szCs w:val="22"/>
        </w:rPr>
        <w:t xml:space="preserve">Los resultados de este estudio concuerdan con lo descrito en la literatura internacional respecto a la gran capacidad de especies de </w:t>
      </w:r>
      <w:proofErr w:type="spellStart"/>
      <w:r w:rsidR="00346CB8" w:rsidRPr="0097150F">
        <w:rPr>
          <w:rFonts w:asciiTheme="minorHAnsi" w:hAnsiTheme="minorHAnsi" w:cstheme="minorHAnsi"/>
          <w:i/>
          <w:iCs/>
          <w:sz w:val="22"/>
          <w:szCs w:val="22"/>
        </w:rPr>
        <w:t>Shigella</w:t>
      </w:r>
      <w:proofErr w:type="spellEnd"/>
      <w:r w:rsidRPr="0097150F">
        <w:rPr>
          <w:rFonts w:asciiTheme="minorHAnsi" w:hAnsiTheme="minorHAnsi" w:cstheme="minorHAnsi"/>
          <w:sz w:val="22"/>
          <w:szCs w:val="22"/>
        </w:rPr>
        <w:t xml:space="preserve"> de adquirir resistencia a </w:t>
      </w:r>
      <w:r w:rsidR="00560924" w:rsidRPr="0097150F">
        <w:rPr>
          <w:rFonts w:asciiTheme="minorHAnsi" w:hAnsiTheme="minorHAnsi" w:cstheme="minorHAnsi"/>
          <w:sz w:val="22"/>
          <w:szCs w:val="22"/>
        </w:rPr>
        <w:t>antimicrobianos</w:t>
      </w:r>
      <w:r w:rsidR="00560924" w:rsidRPr="0097150F">
        <w:rPr>
          <w:rFonts w:asciiTheme="minorHAnsi" w:hAnsiTheme="minorHAnsi" w:cstheme="minorHAnsi"/>
          <w:sz w:val="22"/>
          <w:szCs w:val="22"/>
          <w:vertAlign w:val="superscript"/>
        </w:rPr>
        <w:t xml:space="preserve"> </w:t>
      </w:r>
      <w:r w:rsidR="00560924" w:rsidRPr="0097150F">
        <w:rPr>
          <w:rFonts w:asciiTheme="minorHAnsi" w:hAnsiTheme="minorHAnsi" w:cstheme="minorHAnsi"/>
          <w:sz w:val="22"/>
          <w:szCs w:val="22"/>
        </w:rPr>
        <w:t>(</w:t>
      </w:r>
      <w:r w:rsidRPr="0097150F">
        <w:rPr>
          <w:rFonts w:asciiTheme="minorHAnsi" w:hAnsiTheme="minorHAnsi" w:cstheme="minorHAnsi"/>
          <w:sz w:val="22"/>
          <w:szCs w:val="22"/>
        </w:rPr>
        <w:t>Lima et al</w:t>
      </w:r>
      <w:r w:rsidR="00560924" w:rsidRPr="0097150F">
        <w:rPr>
          <w:rFonts w:asciiTheme="minorHAnsi" w:hAnsiTheme="minorHAnsi" w:cstheme="minorHAnsi"/>
          <w:sz w:val="22"/>
          <w:szCs w:val="22"/>
        </w:rPr>
        <w:t>.,</w:t>
      </w:r>
      <w:r w:rsidRPr="0097150F">
        <w:rPr>
          <w:rFonts w:asciiTheme="minorHAnsi" w:hAnsiTheme="minorHAnsi" w:cstheme="minorHAnsi"/>
          <w:sz w:val="22"/>
          <w:szCs w:val="22"/>
        </w:rPr>
        <w:t>1995</w:t>
      </w:r>
      <w:r w:rsidR="00560924" w:rsidRPr="0097150F">
        <w:rPr>
          <w:rFonts w:asciiTheme="minorHAnsi" w:hAnsiTheme="minorHAnsi" w:cstheme="minorHAnsi"/>
          <w:sz w:val="22"/>
          <w:szCs w:val="22"/>
        </w:rPr>
        <w:t>;</w:t>
      </w:r>
      <w:r w:rsidRPr="0097150F">
        <w:rPr>
          <w:rFonts w:asciiTheme="minorHAnsi" w:hAnsiTheme="minorHAnsi" w:cstheme="minorHAnsi"/>
          <w:sz w:val="22"/>
          <w:szCs w:val="22"/>
        </w:rPr>
        <w:t xml:space="preserve"> </w:t>
      </w:r>
      <w:proofErr w:type="spellStart"/>
      <w:r w:rsidRPr="0097150F">
        <w:rPr>
          <w:rFonts w:asciiTheme="minorHAnsi" w:hAnsiTheme="minorHAnsi" w:cstheme="minorHAnsi"/>
          <w:sz w:val="22"/>
          <w:szCs w:val="22"/>
        </w:rPr>
        <w:t>Bennish</w:t>
      </w:r>
      <w:proofErr w:type="spellEnd"/>
      <w:r w:rsidRPr="0097150F">
        <w:rPr>
          <w:rFonts w:asciiTheme="minorHAnsi" w:hAnsiTheme="minorHAnsi" w:cstheme="minorHAnsi"/>
          <w:sz w:val="22"/>
          <w:szCs w:val="22"/>
        </w:rPr>
        <w:t xml:space="preserve"> et al</w:t>
      </w:r>
      <w:r w:rsidR="00560924" w:rsidRPr="0097150F">
        <w:rPr>
          <w:rFonts w:asciiTheme="minorHAnsi" w:hAnsiTheme="minorHAnsi" w:cstheme="minorHAnsi"/>
          <w:sz w:val="22"/>
          <w:szCs w:val="22"/>
        </w:rPr>
        <w:t>.,</w:t>
      </w:r>
      <w:r w:rsidRPr="0097150F">
        <w:rPr>
          <w:rFonts w:asciiTheme="minorHAnsi" w:hAnsiTheme="minorHAnsi" w:cstheme="minorHAnsi"/>
          <w:sz w:val="22"/>
          <w:szCs w:val="22"/>
        </w:rPr>
        <w:t xml:space="preserve"> 1992)</w:t>
      </w:r>
      <w:r w:rsidRPr="0097150F">
        <w:rPr>
          <w:rStyle w:val="FontStyle13"/>
          <w:rFonts w:asciiTheme="minorHAnsi" w:hAnsiTheme="minorHAnsi" w:cstheme="minorHAnsi"/>
          <w:i w:val="0"/>
          <w:lang w:eastAsia="es-ES_tradnl"/>
        </w:rPr>
        <w:t xml:space="preserve"> En general se </w:t>
      </w:r>
      <w:r w:rsidR="001331ED" w:rsidRPr="0097150F">
        <w:rPr>
          <w:rStyle w:val="FontStyle13"/>
          <w:rFonts w:asciiTheme="minorHAnsi" w:hAnsiTheme="minorHAnsi" w:cstheme="minorHAnsi"/>
          <w:i w:val="0"/>
          <w:lang w:eastAsia="es-ES_tradnl"/>
        </w:rPr>
        <w:t>estudió</w:t>
      </w:r>
      <w:r w:rsidRPr="0097150F">
        <w:rPr>
          <w:rStyle w:val="FontStyle13"/>
          <w:rFonts w:asciiTheme="minorHAnsi" w:hAnsiTheme="minorHAnsi" w:cstheme="minorHAnsi"/>
          <w:i w:val="0"/>
          <w:lang w:eastAsia="es-ES_tradnl"/>
        </w:rPr>
        <w:t xml:space="preserve"> </w:t>
      </w:r>
      <w:r w:rsidR="00560924" w:rsidRPr="0097150F">
        <w:rPr>
          <w:rStyle w:val="FontStyle13"/>
          <w:rFonts w:asciiTheme="minorHAnsi" w:hAnsiTheme="minorHAnsi" w:cstheme="minorHAnsi"/>
          <w:i w:val="0"/>
          <w:lang w:eastAsia="es-ES_tradnl"/>
        </w:rPr>
        <w:t>la susceptibilidad</w:t>
      </w:r>
      <w:r w:rsidRPr="0097150F">
        <w:rPr>
          <w:rStyle w:val="FontStyle13"/>
          <w:rFonts w:asciiTheme="minorHAnsi" w:hAnsiTheme="minorHAnsi" w:cstheme="minorHAnsi"/>
          <w:i w:val="0"/>
          <w:lang w:eastAsia="es-ES_tradnl"/>
        </w:rPr>
        <w:t xml:space="preserve"> a </w:t>
      </w:r>
      <w:r w:rsidR="00560924" w:rsidRPr="0097150F">
        <w:rPr>
          <w:rStyle w:val="FontStyle13"/>
          <w:rFonts w:asciiTheme="minorHAnsi" w:hAnsiTheme="minorHAnsi" w:cstheme="minorHAnsi"/>
          <w:i w:val="0"/>
          <w:lang w:eastAsia="es-ES_tradnl"/>
        </w:rPr>
        <w:t>antimicrobianos de</w:t>
      </w:r>
      <w:r w:rsidRPr="0097150F">
        <w:rPr>
          <w:rStyle w:val="FontStyle13"/>
          <w:rFonts w:asciiTheme="minorHAnsi" w:hAnsiTheme="minorHAnsi" w:cstheme="minorHAnsi"/>
          <w:i w:val="0"/>
          <w:lang w:eastAsia="es-ES_tradnl"/>
        </w:rPr>
        <w:t xml:space="preserve"> probada eficacia clínica detectándose alta resistencia a aquellos de </w:t>
      </w:r>
      <w:r w:rsidR="00560924" w:rsidRPr="0097150F">
        <w:rPr>
          <w:rStyle w:val="FontStyle13"/>
          <w:rFonts w:asciiTheme="minorHAnsi" w:hAnsiTheme="minorHAnsi" w:cstheme="minorHAnsi"/>
          <w:i w:val="0"/>
          <w:lang w:eastAsia="es-ES_tradnl"/>
        </w:rPr>
        <w:t>uso habitual</w:t>
      </w:r>
      <w:r w:rsidRPr="0097150F">
        <w:rPr>
          <w:rStyle w:val="FontStyle13"/>
          <w:rFonts w:asciiTheme="minorHAnsi" w:hAnsiTheme="minorHAnsi" w:cstheme="minorHAnsi"/>
          <w:i w:val="0"/>
          <w:lang w:eastAsia="es-ES_tradnl"/>
        </w:rPr>
        <w:t xml:space="preserve"> como son la ampicilina, cloranfenicol, </w:t>
      </w:r>
      <w:proofErr w:type="spellStart"/>
      <w:r w:rsidRPr="0097150F">
        <w:rPr>
          <w:rStyle w:val="FontStyle13"/>
          <w:rFonts w:asciiTheme="minorHAnsi" w:hAnsiTheme="minorHAnsi" w:cstheme="minorHAnsi"/>
          <w:i w:val="0"/>
          <w:lang w:eastAsia="es-ES_tradnl"/>
        </w:rPr>
        <w:t>trimetroprim</w:t>
      </w:r>
      <w:proofErr w:type="spellEnd"/>
      <w:r w:rsidRPr="0097150F">
        <w:rPr>
          <w:rStyle w:val="FontStyle13"/>
          <w:rFonts w:asciiTheme="minorHAnsi" w:hAnsiTheme="minorHAnsi" w:cstheme="minorHAnsi"/>
          <w:i w:val="0"/>
          <w:lang w:eastAsia="es-ES_tradnl"/>
        </w:rPr>
        <w:t xml:space="preserve"> </w:t>
      </w:r>
      <w:proofErr w:type="spellStart"/>
      <w:r w:rsidR="00560924" w:rsidRPr="0097150F">
        <w:rPr>
          <w:rStyle w:val="FontStyle13"/>
          <w:rFonts w:asciiTheme="minorHAnsi" w:hAnsiTheme="minorHAnsi" w:cstheme="minorHAnsi"/>
          <w:i w:val="0"/>
          <w:lang w:eastAsia="es-ES_tradnl"/>
        </w:rPr>
        <w:t>sulfa</w:t>
      </w:r>
      <w:proofErr w:type="spellEnd"/>
      <w:r w:rsidR="00560924" w:rsidRPr="0097150F">
        <w:rPr>
          <w:rStyle w:val="FontStyle13"/>
          <w:rFonts w:asciiTheme="minorHAnsi" w:hAnsiTheme="minorHAnsi" w:cstheme="minorHAnsi"/>
          <w:i w:val="0"/>
          <w:lang w:eastAsia="es-ES_tradnl"/>
        </w:rPr>
        <w:t xml:space="preserve"> lo</w:t>
      </w:r>
      <w:r w:rsidRPr="0097150F">
        <w:rPr>
          <w:rStyle w:val="FontStyle13"/>
          <w:rFonts w:asciiTheme="minorHAnsi" w:hAnsiTheme="minorHAnsi" w:cstheme="minorHAnsi"/>
          <w:i w:val="0"/>
          <w:lang w:eastAsia="es-ES_tradnl"/>
        </w:rPr>
        <w:t xml:space="preserve"> </w:t>
      </w:r>
      <w:r w:rsidR="00560924" w:rsidRPr="0097150F">
        <w:rPr>
          <w:rStyle w:val="FontStyle13"/>
          <w:rFonts w:asciiTheme="minorHAnsi" w:hAnsiTheme="minorHAnsi" w:cstheme="minorHAnsi"/>
          <w:i w:val="0"/>
          <w:lang w:eastAsia="es-ES_tradnl"/>
        </w:rPr>
        <w:t>cual limita</w:t>
      </w:r>
      <w:r w:rsidRPr="0097150F">
        <w:rPr>
          <w:rStyle w:val="FontStyle13"/>
          <w:rFonts w:asciiTheme="minorHAnsi" w:hAnsiTheme="minorHAnsi" w:cstheme="minorHAnsi"/>
          <w:i w:val="0"/>
          <w:lang w:eastAsia="es-ES_tradnl"/>
        </w:rPr>
        <w:t xml:space="preserve"> las posibilidades terapéuticas.</w:t>
      </w:r>
    </w:p>
    <w:p w14:paraId="6E5B79B8" w14:textId="77777777" w:rsidR="00A21715" w:rsidRPr="0097150F" w:rsidRDefault="00A21715" w:rsidP="00A21715">
      <w:pPr>
        <w:pStyle w:val="Style2"/>
        <w:widowControl/>
        <w:spacing w:before="19" w:line="276" w:lineRule="auto"/>
        <w:ind w:right="38" w:firstLine="0"/>
        <w:rPr>
          <w:rFonts w:asciiTheme="minorHAnsi" w:hAnsiTheme="minorHAnsi" w:cstheme="minorHAnsi"/>
          <w:iCs/>
          <w:sz w:val="22"/>
          <w:szCs w:val="22"/>
          <w:lang w:eastAsia="es-ES_tradnl"/>
        </w:rPr>
      </w:pPr>
    </w:p>
    <w:p w14:paraId="46598666" w14:textId="242792BF" w:rsidR="000553F0" w:rsidRPr="008C6E1A" w:rsidRDefault="000553F0" w:rsidP="000553F0">
      <w:pPr>
        <w:pStyle w:val="Style2"/>
        <w:widowControl/>
        <w:spacing w:before="19" w:line="276" w:lineRule="auto"/>
        <w:ind w:right="38" w:firstLine="0"/>
        <w:rPr>
          <w:rStyle w:val="FontStyle13"/>
          <w:rFonts w:asciiTheme="minorHAnsi" w:hAnsiTheme="minorHAnsi" w:cstheme="minorHAnsi"/>
          <w:i w:val="0"/>
          <w:lang w:eastAsia="es-ES_tradnl"/>
        </w:rPr>
      </w:pPr>
      <w:r w:rsidRPr="0097150F">
        <w:rPr>
          <w:rStyle w:val="FontStyle13"/>
          <w:rFonts w:asciiTheme="minorHAnsi" w:hAnsiTheme="minorHAnsi" w:cstheme="minorHAnsi"/>
          <w:i w:val="0"/>
          <w:lang w:eastAsia="es-ES_tradnl"/>
        </w:rPr>
        <w:t xml:space="preserve">La resistencia a </w:t>
      </w:r>
      <w:r w:rsidR="00560924" w:rsidRPr="0097150F">
        <w:rPr>
          <w:rStyle w:val="FontStyle13"/>
          <w:rFonts w:asciiTheme="minorHAnsi" w:hAnsiTheme="minorHAnsi" w:cstheme="minorHAnsi"/>
          <w:i w:val="0"/>
          <w:lang w:eastAsia="es-ES_tradnl"/>
        </w:rPr>
        <w:t>las fluoroquinolonas</w:t>
      </w:r>
      <w:r w:rsidRPr="0097150F">
        <w:rPr>
          <w:rStyle w:val="FontStyle13"/>
          <w:rFonts w:asciiTheme="minorHAnsi" w:hAnsiTheme="minorHAnsi" w:cstheme="minorHAnsi"/>
          <w:i w:val="0"/>
          <w:lang w:eastAsia="es-ES_tradnl"/>
        </w:rPr>
        <w:t xml:space="preserve"> es muy rara (</w:t>
      </w:r>
      <w:proofErr w:type="spellStart"/>
      <w:r w:rsidRPr="0097150F">
        <w:rPr>
          <w:rFonts w:asciiTheme="minorHAnsi" w:hAnsiTheme="minorHAnsi" w:cstheme="minorHAnsi"/>
          <w:sz w:val="22"/>
          <w:szCs w:val="22"/>
          <w:lang w:eastAsia="es-ES_tradnl"/>
        </w:rPr>
        <w:t>Ashkenazi</w:t>
      </w:r>
      <w:proofErr w:type="spellEnd"/>
      <w:r w:rsidRPr="0097150F">
        <w:rPr>
          <w:rFonts w:asciiTheme="minorHAnsi" w:hAnsiTheme="minorHAnsi" w:cstheme="minorHAnsi"/>
          <w:sz w:val="22"/>
          <w:szCs w:val="22"/>
          <w:lang w:eastAsia="es-ES_tradnl"/>
        </w:rPr>
        <w:t xml:space="preserve"> 2003</w:t>
      </w:r>
      <w:r w:rsidR="00560924" w:rsidRPr="0097150F">
        <w:rPr>
          <w:rFonts w:asciiTheme="minorHAnsi" w:hAnsiTheme="minorHAnsi" w:cstheme="minorHAnsi"/>
          <w:sz w:val="22"/>
          <w:szCs w:val="22"/>
          <w:lang w:eastAsia="es-ES_tradnl"/>
        </w:rPr>
        <w:t>)</w:t>
      </w:r>
      <w:r w:rsidR="00560924" w:rsidRPr="0097150F">
        <w:rPr>
          <w:rStyle w:val="FontStyle13"/>
          <w:rFonts w:asciiTheme="minorHAnsi" w:hAnsiTheme="minorHAnsi" w:cstheme="minorHAnsi"/>
          <w:i w:val="0"/>
          <w:lang w:eastAsia="es-ES_tradnl"/>
        </w:rPr>
        <w:t>, lo</w:t>
      </w:r>
      <w:r w:rsidRPr="0097150F">
        <w:rPr>
          <w:rStyle w:val="FontStyle13"/>
          <w:rFonts w:asciiTheme="minorHAnsi" w:hAnsiTheme="minorHAnsi" w:cstheme="minorHAnsi"/>
          <w:i w:val="0"/>
          <w:lang w:eastAsia="es-ES_tradnl"/>
        </w:rPr>
        <w:t xml:space="preserve"> cual concordó con este </w:t>
      </w:r>
      <w:r w:rsidR="00560924" w:rsidRPr="0097150F">
        <w:rPr>
          <w:rStyle w:val="FontStyle13"/>
          <w:rFonts w:asciiTheme="minorHAnsi" w:hAnsiTheme="minorHAnsi" w:cstheme="minorHAnsi"/>
          <w:i w:val="0"/>
          <w:lang w:eastAsia="es-ES_tradnl"/>
        </w:rPr>
        <w:t>estudio donde</w:t>
      </w:r>
      <w:r w:rsidRPr="0097150F">
        <w:rPr>
          <w:rStyle w:val="FontStyle13"/>
          <w:rFonts w:asciiTheme="minorHAnsi" w:hAnsiTheme="minorHAnsi" w:cstheme="minorHAnsi"/>
          <w:i w:val="0"/>
          <w:lang w:eastAsia="es-ES_tradnl"/>
        </w:rPr>
        <w:t xml:space="preserve"> el 100% de cepas aisladas de </w:t>
      </w:r>
      <w:proofErr w:type="spellStart"/>
      <w:r w:rsidR="00346CB8" w:rsidRPr="0097150F">
        <w:rPr>
          <w:rStyle w:val="FontStyle13"/>
          <w:rFonts w:asciiTheme="minorHAnsi" w:hAnsiTheme="minorHAnsi" w:cstheme="minorHAnsi"/>
          <w:lang w:eastAsia="es-ES_tradnl"/>
        </w:rPr>
        <w:t>Shigella</w:t>
      </w:r>
      <w:proofErr w:type="spellEnd"/>
      <w:r w:rsidRPr="0097150F">
        <w:rPr>
          <w:rStyle w:val="FontStyle13"/>
          <w:rFonts w:asciiTheme="minorHAnsi" w:hAnsiTheme="minorHAnsi" w:cstheme="minorHAnsi"/>
          <w:i w:val="0"/>
          <w:lang w:eastAsia="es-ES_tradnl"/>
        </w:rPr>
        <w:t xml:space="preserve"> resultaron susceptibles a este antimicrobiano (cuadro </w:t>
      </w:r>
      <w:r w:rsidR="009822C7" w:rsidRPr="0097150F">
        <w:rPr>
          <w:rStyle w:val="FontStyle13"/>
          <w:rFonts w:asciiTheme="minorHAnsi" w:hAnsiTheme="minorHAnsi" w:cstheme="minorHAnsi"/>
          <w:i w:val="0"/>
          <w:lang w:eastAsia="es-ES_tradnl"/>
        </w:rPr>
        <w:t>4</w:t>
      </w:r>
      <w:r w:rsidRPr="0097150F">
        <w:rPr>
          <w:rStyle w:val="FontStyle13"/>
          <w:rFonts w:asciiTheme="minorHAnsi" w:hAnsiTheme="minorHAnsi" w:cstheme="minorHAnsi"/>
          <w:i w:val="0"/>
          <w:lang w:eastAsia="es-ES_tradnl"/>
        </w:rPr>
        <w:t>). Dicho antibiótico ciertamente es</w:t>
      </w:r>
      <w:r w:rsidR="00560924" w:rsidRPr="0097150F">
        <w:rPr>
          <w:rStyle w:val="FontStyle13"/>
          <w:rFonts w:asciiTheme="minorHAnsi" w:hAnsiTheme="minorHAnsi" w:cstheme="minorHAnsi"/>
          <w:i w:val="0"/>
          <w:lang w:eastAsia="es-ES_tradnl"/>
        </w:rPr>
        <w:t xml:space="preserve"> </w:t>
      </w:r>
      <w:r w:rsidRPr="0097150F">
        <w:rPr>
          <w:rStyle w:val="FontStyle13"/>
          <w:rFonts w:asciiTheme="minorHAnsi" w:hAnsiTheme="minorHAnsi" w:cstheme="minorHAnsi"/>
          <w:i w:val="0"/>
          <w:lang w:eastAsia="es-ES_tradnl"/>
        </w:rPr>
        <w:t xml:space="preserve">eficaz para el tratamiento </w:t>
      </w:r>
      <w:r w:rsidR="00560924" w:rsidRPr="0097150F">
        <w:rPr>
          <w:rStyle w:val="FontStyle13"/>
          <w:rFonts w:asciiTheme="minorHAnsi" w:hAnsiTheme="minorHAnsi" w:cstheme="minorHAnsi"/>
          <w:i w:val="0"/>
          <w:lang w:eastAsia="es-ES_tradnl"/>
        </w:rPr>
        <w:t>de otras</w:t>
      </w:r>
      <w:r w:rsidRPr="0097150F">
        <w:rPr>
          <w:rStyle w:val="FontStyle13"/>
          <w:rFonts w:asciiTheme="minorHAnsi" w:hAnsiTheme="minorHAnsi" w:cstheme="minorHAnsi"/>
          <w:i w:val="0"/>
          <w:lang w:eastAsia="es-ES_tradnl"/>
        </w:rPr>
        <w:t xml:space="preserve"> causas de gastroenteritis bacteriana </w:t>
      </w:r>
      <w:r w:rsidR="00560924" w:rsidRPr="0097150F">
        <w:rPr>
          <w:rStyle w:val="FontStyle13"/>
          <w:rFonts w:asciiTheme="minorHAnsi" w:hAnsiTheme="minorHAnsi" w:cstheme="minorHAnsi"/>
          <w:i w:val="0"/>
          <w:lang w:eastAsia="es-ES_tradnl"/>
        </w:rPr>
        <w:t>y son</w:t>
      </w:r>
      <w:r w:rsidRPr="0097150F">
        <w:rPr>
          <w:rStyle w:val="FontStyle13"/>
          <w:rFonts w:asciiTheme="minorHAnsi" w:hAnsiTheme="minorHAnsi" w:cstheme="minorHAnsi"/>
          <w:i w:val="0"/>
          <w:lang w:eastAsia="es-ES_tradnl"/>
        </w:rPr>
        <w:t xml:space="preserve"> frecuente recomendadas como terapia empírica en áreas </w:t>
      </w:r>
      <w:r w:rsidR="00560924" w:rsidRPr="0097150F">
        <w:rPr>
          <w:rStyle w:val="FontStyle13"/>
          <w:rFonts w:asciiTheme="minorHAnsi" w:hAnsiTheme="minorHAnsi" w:cstheme="minorHAnsi"/>
          <w:i w:val="0"/>
          <w:lang w:eastAsia="es-ES_tradnl"/>
        </w:rPr>
        <w:t xml:space="preserve">donde </w:t>
      </w:r>
      <w:proofErr w:type="spellStart"/>
      <w:r w:rsidR="00346CB8" w:rsidRPr="0097150F">
        <w:rPr>
          <w:rStyle w:val="FontStyle13"/>
          <w:rFonts w:asciiTheme="minorHAnsi" w:hAnsiTheme="minorHAnsi" w:cstheme="minorHAnsi"/>
          <w:lang w:eastAsia="es-ES_tradnl"/>
        </w:rPr>
        <w:t>Shigella</w:t>
      </w:r>
      <w:proofErr w:type="spellEnd"/>
      <w:r w:rsidRPr="0097150F">
        <w:rPr>
          <w:rStyle w:val="FontStyle13"/>
          <w:rFonts w:asciiTheme="minorHAnsi" w:hAnsiTheme="minorHAnsi" w:cstheme="minorHAnsi"/>
          <w:iCs w:val="0"/>
          <w:lang w:eastAsia="es-ES_tradnl"/>
        </w:rPr>
        <w:t xml:space="preserve"> </w:t>
      </w:r>
      <w:r w:rsidRPr="0097150F">
        <w:rPr>
          <w:rStyle w:val="FontStyle13"/>
          <w:rFonts w:asciiTheme="minorHAnsi" w:hAnsiTheme="minorHAnsi" w:cstheme="minorHAnsi"/>
          <w:i w:val="0"/>
          <w:lang w:eastAsia="es-ES_tradnl"/>
        </w:rPr>
        <w:t xml:space="preserve">es altamente resistente a los antimicrobianos de uso común, </w:t>
      </w:r>
      <w:r w:rsidR="00560924" w:rsidRPr="0097150F">
        <w:rPr>
          <w:rStyle w:val="FontStyle13"/>
          <w:rFonts w:asciiTheme="minorHAnsi" w:hAnsiTheme="minorHAnsi" w:cstheme="minorHAnsi"/>
          <w:i w:val="0"/>
          <w:lang w:eastAsia="es-ES_tradnl"/>
        </w:rPr>
        <w:t>e</w:t>
      </w:r>
      <w:r w:rsidRPr="0097150F">
        <w:rPr>
          <w:rStyle w:val="FontStyle13"/>
          <w:rFonts w:asciiTheme="minorHAnsi" w:hAnsiTheme="minorHAnsi" w:cstheme="minorHAnsi"/>
          <w:i w:val="0"/>
          <w:lang w:eastAsia="es-ES_tradnl"/>
        </w:rPr>
        <w:t>ste tratamiento empírico sin embargo no está aprobado para niños menores por el potencial riesgo del daño del cartílago en crecimiento (</w:t>
      </w:r>
      <w:proofErr w:type="spellStart"/>
      <w:r w:rsidRPr="0097150F">
        <w:rPr>
          <w:rStyle w:val="FontStyle13"/>
          <w:rFonts w:asciiTheme="minorHAnsi" w:hAnsiTheme="minorHAnsi" w:cstheme="minorHAnsi"/>
          <w:i w:val="0"/>
          <w:lang w:eastAsia="es-ES_tradnl"/>
        </w:rPr>
        <w:t>Bennish</w:t>
      </w:r>
      <w:proofErr w:type="spellEnd"/>
      <w:r w:rsidRPr="0097150F">
        <w:rPr>
          <w:rStyle w:val="FontStyle13"/>
          <w:rFonts w:asciiTheme="minorHAnsi" w:hAnsiTheme="minorHAnsi" w:cstheme="minorHAnsi"/>
          <w:i w:val="0"/>
          <w:lang w:eastAsia="es-ES_tradnl"/>
        </w:rPr>
        <w:t xml:space="preserve"> et al</w:t>
      </w:r>
      <w:r w:rsidR="00560924" w:rsidRPr="0097150F">
        <w:rPr>
          <w:rStyle w:val="FontStyle13"/>
          <w:rFonts w:asciiTheme="minorHAnsi" w:hAnsiTheme="minorHAnsi" w:cstheme="minorHAnsi"/>
          <w:i w:val="0"/>
          <w:lang w:eastAsia="es-ES_tradnl"/>
        </w:rPr>
        <w:t>.,</w:t>
      </w:r>
      <w:r w:rsidRPr="0097150F">
        <w:rPr>
          <w:rStyle w:val="FontStyle13"/>
          <w:rFonts w:asciiTheme="minorHAnsi" w:hAnsiTheme="minorHAnsi" w:cstheme="minorHAnsi"/>
          <w:i w:val="0"/>
          <w:lang w:eastAsia="es-ES_tradnl"/>
        </w:rPr>
        <w:t xml:space="preserve"> 1992</w:t>
      </w:r>
      <w:r w:rsidR="00560924" w:rsidRPr="0097150F">
        <w:rPr>
          <w:rStyle w:val="FontStyle13"/>
          <w:rFonts w:asciiTheme="minorHAnsi" w:hAnsiTheme="minorHAnsi" w:cstheme="minorHAnsi"/>
          <w:i w:val="0"/>
          <w:lang w:eastAsia="es-ES_tradnl"/>
        </w:rPr>
        <w:t>)</w:t>
      </w:r>
      <w:r w:rsidRPr="0097150F">
        <w:rPr>
          <w:rStyle w:val="FontStyle13"/>
          <w:rFonts w:asciiTheme="minorHAnsi" w:hAnsiTheme="minorHAnsi" w:cstheme="minorHAnsi"/>
          <w:i w:val="0"/>
          <w:lang w:eastAsia="es-ES_tradnl"/>
        </w:rPr>
        <w:t xml:space="preserve"> </w:t>
      </w:r>
      <w:r w:rsidRPr="008C6E1A">
        <w:rPr>
          <w:rStyle w:val="FontStyle13"/>
          <w:rFonts w:asciiTheme="minorHAnsi" w:hAnsiTheme="minorHAnsi" w:cstheme="minorHAnsi"/>
          <w:i w:val="0"/>
          <w:lang w:eastAsia="es-ES_tradnl"/>
        </w:rPr>
        <w:t xml:space="preserve">(cuadro </w:t>
      </w:r>
      <w:r w:rsidR="007F333B" w:rsidRPr="008C6E1A">
        <w:rPr>
          <w:rStyle w:val="FontStyle13"/>
          <w:rFonts w:asciiTheme="minorHAnsi" w:hAnsiTheme="minorHAnsi" w:cstheme="minorHAnsi"/>
          <w:i w:val="0"/>
          <w:lang w:eastAsia="es-ES_tradnl"/>
        </w:rPr>
        <w:t>4</w:t>
      </w:r>
      <w:r w:rsidRPr="008C6E1A">
        <w:rPr>
          <w:rStyle w:val="FontStyle13"/>
          <w:rFonts w:asciiTheme="minorHAnsi" w:hAnsiTheme="minorHAnsi" w:cstheme="minorHAnsi"/>
          <w:i w:val="0"/>
          <w:lang w:eastAsia="es-ES_tradnl"/>
        </w:rPr>
        <w:t>).</w:t>
      </w:r>
    </w:p>
    <w:p w14:paraId="7385C8F3" w14:textId="77777777" w:rsidR="000553F0" w:rsidRPr="0097150F" w:rsidRDefault="000553F0" w:rsidP="000553F0">
      <w:pPr>
        <w:pStyle w:val="Style2"/>
        <w:widowControl/>
        <w:spacing w:before="19" w:line="276" w:lineRule="auto"/>
        <w:ind w:right="38"/>
        <w:rPr>
          <w:rStyle w:val="FontStyle13"/>
          <w:rFonts w:asciiTheme="minorHAnsi" w:hAnsiTheme="minorHAnsi" w:cstheme="minorHAnsi"/>
          <w:i w:val="0"/>
          <w:lang w:eastAsia="es-ES_tradnl"/>
        </w:rPr>
      </w:pPr>
    </w:p>
    <w:p w14:paraId="6E7B0092" w14:textId="0EFB4139" w:rsidR="000553F0" w:rsidRPr="0097150F" w:rsidRDefault="000553F0" w:rsidP="000553F0">
      <w:pPr>
        <w:pStyle w:val="Style2"/>
        <w:widowControl/>
        <w:spacing w:before="19" w:line="276" w:lineRule="auto"/>
        <w:ind w:right="38" w:firstLine="0"/>
        <w:rPr>
          <w:rFonts w:asciiTheme="minorHAnsi" w:hAnsiTheme="minorHAnsi" w:cstheme="minorHAnsi"/>
          <w:bCs/>
          <w:sz w:val="22"/>
          <w:szCs w:val="22"/>
        </w:rPr>
      </w:pPr>
      <w:r w:rsidRPr="0097150F">
        <w:rPr>
          <w:rStyle w:val="FontStyle13"/>
          <w:rFonts w:asciiTheme="minorHAnsi" w:hAnsiTheme="minorHAnsi" w:cstheme="minorHAnsi"/>
          <w:i w:val="0"/>
          <w:lang w:eastAsia="es-ES_tradnl"/>
        </w:rPr>
        <w:t xml:space="preserve">Por otra </w:t>
      </w:r>
      <w:r w:rsidR="00560924" w:rsidRPr="0097150F">
        <w:rPr>
          <w:rStyle w:val="FontStyle13"/>
          <w:rFonts w:asciiTheme="minorHAnsi" w:hAnsiTheme="minorHAnsi" w:cstheme="minorHAnsi"/>
          <w:i w:val="0"/>
          <w:lang w:eastAsia="es-ES_tradnl"/>
        </w:rPr>
        <w:t>parte,</w:t>
      </w:r>
      <w:r w:rsidRPr="0097150F">
        <w:rPr>
          <w:rStyle w:val="FontStyle13"/>
          <w:rFonts w:asciiTheme="minorHAnsi" w:hAnsiTheme="minorHAnsi" w:cstheme="minorHAnsi"/>
          <w:i w:val="0"/>
          <w:lang w:eastAsia="es-ES_tradnl"/>
        </w:rPr>
        <w:t xml:space="preserve"> la resistencia   ante cefalosporinas como Cefalotina fue relativamente baja para </w:t>
      </w:r>
      <w:proofErr w:type="spellStart"/>
      <w:r w:rsidR="00346CB8" w:rsidRPr="0097150F">
        <w:rPr>
          <w:rStyle w:val="FontStyle13"/>
          <w:rFonts w:asciiTheme="minorHAnsi" w:hAnsiTheme="minorHAnsi" w:cstheme="minorHAnsi"/>
          <w:lang w:eastAsia="es-ES_tradnl"/>
        </w:rPr>
        <w:t>Shigella</w:t>
      </w:r>
      <w:proofErr w:type="spellEnd"/>
      <w:r w:rsidRPr="0097150F">
        <w:rPr>
          <w:rStyle w:val="FontStyle13"/>
          <w:rFonts w:asciiTheme="minorHAnsi" w:hAnsiTheme="minorHAnsi" w:cstheme="minorHAnsi"/>
          <w:lang w:eastAsia="es-ES_tradnl"/>
        </w:rPr>
        <w:t xml:space="preserve"> </w:t>
      </w:r>
      <w:proofErr w:type="spellStart"/>
      <w:r w:rsidR="00346CB8" w:rsidRPr="0097150F">
        <w:rPr>
          <w:rStyle w:val="FontStyle13"/>
          <w:rFonts w:asciiTheme="minorHAnsi" w:hAnsiTheme="minorHAnsi" w:cstheme="minorHAnsi"/>
          <w:lang w:eastAsia="es-ES_tradnl"/>
        </w:rPr>
        <w:t>flexneri</w:t>
      </w:r>
      <w:proofErr w:type="spellEnd"/>
      <w:r w:rsidRPr="0097150F">
        <w:rPr>
          <w:rStyle w:val="FontStyle13"/>
          <w:rFonts w:asciiTheme="minorHAnsi" w:hAnsiTheme="minorHAnsi" w:cstheme="minorHAnsi"/>
          <w:i w:val="0"/>
          <w:lang w:eastAsia="es-ES_tradnl"/>
        </w:rPr>
        <w:t xml:space="preserve"> de un 18.7% y con una sensibilidad del 100% para </w:t>
      </w:r>
      <w:proofErr w:type="spellStart"/>
      <w:r w:rsidRPr="0097150F">
        <w:rPr>
          <w:rStyle w:val="FontStyle13"/>
          <w:rFonts w:asciiTheme="minorHAnsi" w:hAnsiTheme="minorHAnsi" w:cstheme="minorHAnsi"/>
          <w:i w:val="0"/>
          <w:lang w:eastAsia="es-ES_tradnl"/>
        </w:rPr>
        <w:t>Ceftazidime</w:t>
      </w:r>
      <w:proofErr w:type="spellEnd"/>
      <w:r w:rsidRPr="0097150F">
        <w:rPr>
          <w:rStyle w:val="FontStyle13"/>
          <w:rFonts w:asciiTheme="minorHAnsi" w:hAnsiTheme="minorHAnsi" w:cstheme="minorHAnsi"/>
          <w:i w:val="0"/>
          <w:lang w:eastAsia="es-ES_tradnl"/>
        </w:rPr>
        <w:t xml:space="preserve">, de igual forma para </w:t>
      </w:r>
      <w:proofErr w:type="spellStart"/>
      <w:r w:rsidR="00346CB8" w:rsidRPr="0097150F">
        <w:rPr>
          <w:rStyle w:val="FontStyle13"/>
          <w:rFonts w:asciiTheme="minorHAnsi" w:hAnsiTheme="minorHAnsi" w:cstheme="minorHAnsi"/>
          <w:lang w:eastAsia="es-ES_tradnl"/>
        </w:rPr>
        <w:t>Shigella</w:t>
      </w:r>
      <w:proofErr w:type="spellEnd"/>
      <w:r w:rsidRPr="0097150F">
        <w:rPr>
          <w:rStyle w:val="FontStyle13"/>
          <w:rFonts w:asciiTheme="minorHAnsi" w:hAnsiTheme="minorHAnsi" w:cstheme="minorHAnsi"/>
          <w:lang w:eastAsia="es-ES_tradnl"/>
        </w:rPr>
        <w:t xml:space="preserve"> </w:t>
      </w:r>
      <w:proofErr w:type="spellStart"/>
      <w:r w:rsidR="00346CB8" w:rsidRPr="0097150F">
        <w:rPr>
          <w:rStyle w:val="FontStyle13"/>
          <w:rFonts w:asciiTheme="minorHAnsi" w:hAnsiTheme="minorHAnsi" w:cstheme="minorHAnsi"/>
          <w:lang w:eastAsia="es-ES_tradnl"/>
        </w:rPr>
        <w:t>sonnei</w:t>
      </w:r>
      <w:proofErr w:type="spellEnd"/>
      <w:r w:rsidRPr="0097150F">
        <w:rPr>
          <w:rStyle w:val="FontStyle13"/>
          <w:rFonts w:asciiTheme="minorHAnsi" w:hAnsiTheme="minorHAnsi" w:cstheme="minorHAnsi"/>
          <w:i w:val="0"/>
          <w:lang w:eastAsia="es-ES_tradnl"/>
        </w:rPr>
        <w:t xml:space="preserve"> el porcentaje de resistencia para cefalotina fue de un 5% y un 100% de sensibilidad </w:t>
      </w:r>
      <w:r w:rsidR="00560924" w:rsidRPr="0097150F">
        <w:rPr>
          <w:rStyle w:val="FontStyle13"/>
          <w:rFonts w:asciiTheme="minorHAnsi" w:hAnsiTheme="minorHAnsi" w:cstheme="minorHAnsi"/>
          <w:i w:val="0"/>
          <w:lang w:eastAsia="es-ES_tradnl"/>
        </w:rPr>
        <w:t xml:space="preserve">para </w:t>
      </w:r>
      <w:proofErr w:type="spellStart"/>
      <w:r w:rsidR="00560924" w:rsidRPr="0097150F">
        <w:rPr>
          <w:rStyle w:val="FontStyle13"/>
          <w:rFonts w:asciiTheme="minorHAnsi" w:hAnsiTheme="minorHAnsi" w:cstheme="minorHAnsi"/>
          <w:i w:val="0"/>
          <w:lang w:eastAsia="es-ES_tradnl"/>
        </w:rPr>
        <w:t>Ceftazidime</w:t>
      </w:r>
      <w:proofErr w:type="spellEnd"/>
      <w:r w:rsidRPr="0097150F">
        <w:rPr>
          <w:rStyle w:val="FontStyle13"/>
          <w:rFonts w:asciiTheme="minorHAnsi" w:hAnsiTheme="minorHAnsi" w:cstheme="minorHAnsi"/>
          <w:i w:val="0"/>
          <w:lang w:eastAsia="es-ES_tradnl"/>
        </w:rPr>
        <w:t xml:space="preserve">. Dichos resultados concuerdan muestran la baja o nula resistencia a dichos antimicrobianos y concuerdan con los datos obtenidos por </w:t>
      </w:r>
      <w:proofErr w:type="spellStart"/>
      <w:r w:rsidRPr="0097150F">
        <w:rPr>
          <w:rStyle w:val="FontStyle13"/>
          <w:rFonts w:asciiTheme="minorHAnsi" w:hAnsiTheme="minorHAnsi" w:cstheme="minorHAnsi"/>
          <w:i w:val="0"/>
          <w:lang w:eastAsia="es-ES_tradnl"/>
        </w:rPr>
        <w:t>G</w:t>
      </w:r>
      <w:r w:rsidRPr="0097150F">
        <w:rPr>
          <w:rFonts w:asciiTheme="minorHAnsi" w:hAnsiTheme="minorHAnsi" w:cstheme="minorHAnsi"/>
          <w:bCs/>
          <w:sz w:val="22"/>
          <w:szCs w:val="22"/>
        </w:rPr>
        <w:t>iugno</w:t>
      </w:r>
      <w:proofErr w:type="spellEnd"/>
      <w:r w:rsidRPr="0097150F">
        <w:rPr>
          <w:rFonts w:asciiTheme="minorHAnsi" w:hAnsiTheme="minorHAnsi" w:cstheme="minorHAnsi"/>
          <w:bCs/>
          <w:sz w:val="22"/>
          <w:szCs w:val="22"/>
          <w:vertAlign w:val="superscript"/>
        </w:rPr>
        <w:t xml:space="preserve"> </w:t>
      </w:r>
      <w:r w:rsidRPr="0097150F">
        <w:rPr>
          <w:rFonts w:asciiTheme="minorHAnsi" w:hAnsiTheme="minorHAnsi" w:cstheme="minorHAnsi"/>
          <w:bCs/>
          <w:sz w:val="22"/>
          <w:szCs w:val="22"/>
        </w:rPr>
        <w:t>et al</w:t>
      </w:r>
      <w:r w:rsidR="00560924" w:rsidRPr="0097150F">
        <w:rPr>
          <w:rFonts w:asciiTheme="minorHAnsi" w:hAnsiTheme="minorHAnsi" w:cstheme="minorHAnsi"/>
          <w:bCs/>
          <w:sz w:val="22"/>
          <w:szCs w:val="22"/>
        </w:rPr>
        <w:t>.,</w:t>
      </w:r>
      <w:r w:rsidRPr="0097150F">
        <w:rPr>
          <w:rFonts w:asciiTheme="minorHAnsi" w:hAnsiTheme="minorHAnsi" w:cstheme="minorHAnsi"/>
          <w:bCs/>
          <w:sz w:val="22"/>
          <w:szCs w:val="22"/>
        </w:rPr>
        <w:t xml:space="preserve"> </w:t>
      </w:r>
      <w:r w:rsidR="00560924" w:rsidRPr="0097150F">
        <w:rPr>
          <w:rFonts w:asciiTheme="minorHAnsi" w:hAnsiTheme="minorHAnsi" w:cstheme="minorHAnsi"/>
          <w:bCs/>
          <w:sz w:val="22"/>
          <w:szCs w:val="22"/>
        </w:rPr>
        <w:t>(</w:t>
      </w:r>
      <w:r w:rsidRPr="0097150F">
        <w:rPr>
          <w:rFonts w:asciiTheme="minorHAnsi" w:hAnsiTheme="minorHAnsi" w:cstheme="minorHAnsi"/>
          <w:bCs/>
          <w:sz w:val="22"/>
          <w:szCs w:val="22"/>
        </w:rPr>
        <w:t>2010</w:t>
      </w:r>
      <w:r w:rsidR="00560924" w:rsidRPr="0097150F">
        <w:rPr>
          <w:rFonts w:asciiTheme="minorHAnsi" w:hAnsiTheme="minorHAnsi" w:cstheme="minorHAnsi"/>
          <w:bCs/>
          <w:sz w:val="22"/>
          <w:szCs w:val="22"/>
        </w:rPr>
        <w:t>)</w:t>
      </w:r>
      <w:r w:rsidRPr="0097150F">
        <w:rPr>
          <w:rFonts w:asciiTheme="minorHAnsi" w:hAnsiTheme="minorHAnsi" w:cstheme="minorHAnsi"/>
          <w:bCs/>
          <w:sz w:val="22"/>
          <w:szCs w:val="22"/>
        </w:rPr>
        <w:t>.</w:t>
      </w:r>
    </w:p>
    <w:p w14:paraId="7FD1C943" w14:textId="77777777" w:rsidR="000553F0" w:rsidRPr="0097150F" w:rsidRDefault="000553F0" w:rsidP="000162AA">
      <w:pPr>
        <w:pStyle w:val="Style2"/>
        <w:widowControl/>
        <w:spacing w:before="19" w:line="276" w:lineRule="auto"/>
        <w:ind w:right="38" w:firstLine="0"/>
        <w:rPr>
          <w:rStyle w:val="FontStyle13"/>
          <w:rFonts w:asciiTheme="minorHAnsi" w:hAnsiTheme="minorHAnsi" w:cstheme="minorHAnsi"/>
          <w:i w:val="0"/>
          <w:lang w:eastAsia="es-ES_tradnl"/>
        </w:rPr>
      </w:pPr>
    </w:p>
    <w:p w14:paraId="2E2302A8" w14:textId="02364A80" w:rsidR="000553F0" w:rsidRPr="0097150F" w:rsidRDefault="00523F55" w:rsidP="000553F0">
      <w:pPr>
        <w:pStyle w:val="Style2"/>
        <w:widowControl/>
        <w:spacing w:before="19" w:line="276" w:lineRule="auto"/>
        <w:ind w:right="38" w:firstLine="0"/>
        <w:rPr>
          <w:rStyle w:val="FontStyle13"/>
          <w:rFonts w:asciiTheme="minorHAnsi" w:hAnsiTheme="minorHAnsi" w:cstheme="minorHAnsi"/>
          <w:i w:val="0"/>
          <w:lang w:eastAsia="es-ES_tradnl"/>
        </w:rPr>
      </w:pPr>
      <w:r w:rsidRPr="0097150F">
        <w:rPr>
          <w:rStyle w:val="FontStyle13"/>
          <w:rFonts w:asciiTheme="minorHAnsi" w:hAnsiTheme="minorHAnsi" w:cstheme="minorHAnsi"/>
          <w:i w:val="0"/>
          <w:lang w:eastAsia="es-ES_tradnl"/>
        </w:rPr>
        <w:t>Para</w:t>
      </w:r>
      <w:r w:rsidR="000553F0" w:rsidRPr="0097150F">
        <w:rPr>
          <w:rStyle w:val="FontStyle13"/>
          <w:rFonts w:asciiTheme="minorHAnsi" w:hAnsiTheme="minorHAnsi" w:cstheme="minorHAnsi"/>
          <w:i w:val="0"/>
          <w:lang w:eastAsia="es-ES_tradnl"/>
        </w:rPr>
        <w:t xml:space="preserve"> niños con shigelosis </w:t>
      </w:r>
      <w:r w:rsidR="00560924" w:rsidRPr="0097150F">
        <w:rPr>
          <w:rStyle w:val="FontStyle13"/>
          <w:rFonts w:asciiTheme="minorHAnsi" w:hAnsiTheme="minorHAnsi" w:cstheme="minorHAnsi"/>
          <w:i w:val="0"/>
          <w:lang w:eastAsia="es-ES_tradnl"/>
        </w:rPr>
        <w:t>severa especialmente</w:t>
      </w:r>
      <w:r w:rsidR="000553F0" w:rsidRPr="0097150F">
        <w:rPr>
          <w:rStyle w:val="FontStyle13"/>
          <w:rFonts w:asciiTheme="minorHAnsi" w:hAnsiTheme="minorHAnsi" w:cstheme="minorHAnsi"/>
          <w:i w:val="0"/>
          <w:lang w:eastAsia="es-ES_tradnl"/>
        </w:rPr>
        <w:t xml:space="preserve"> en aquellos que </w:t>
      </w:r>
      <w:r w:rsidR="00560924" w:rsidRPr="0097150F">
        <w:rPr>
          <w:rStyle w:val="FontStyle13"/>
          <w:rFonts w:asciiTheme="minorHAnsi" w:hAnsiTheme="minorHAnsi" w:cstheme="minorHAnsi"/>
          <w:i w:val="0"/>
          <w:lang w:eastAsia="es-ES_tradnl"/>
        </w:rPr>
        <w:t>requieren hospitalización</w:t>
      </w:r>
      <w:r w:rsidRPr="0097150F">
        <w:rPr>
          <w:rStyle w:val="FontStyle13"/>
          <w:rFonts w:asciiTheme="minorHAnsi" w:hAnsiTheme="minorHAnsi" w:cstheme="minorHAnsi"/>
          <w:i w:val="0"/>
          <w:lang w:eastAsia="es-ES_tradnl"/>
        </w:rPr>
        <w:t>,</w:t>
      </w:r>
      <w:r w:rsidR="00560924" w:rsidRPr="0097150F">
        <w:rPr>
          <w:rStyle w:val="FontStyle13"/>
          <w:rFonts w:asciiTheme="minorHAnsi" w:hAnsiTheme="minorHAnsi" w:cstheme="minorHAnsi"/>
          <w:i w:val="0"/>
          <w:lang w:eastAsia="es-ES_tradnl"/>
        </w:rPr>
        <w:t xml:space="preserve"> la</w:t>
      </w:r>
      <w:r w:rsidR="000553F0" w:rsidRPr="0097150F">
        <w:rPr>
          <w:rStyle w:val="FontStyle13"/>
          <w:rFonts w:asciiTheme="minorHAnsi" w:hAnsiTheme="minorHAnsi" w:cstheme="minorHAnsi"/>
          <w:i w:val="0"/>
          <w:lang w:eastAsia="es-ES_tradnl"/>
        </w:rPr>
        <w:t xml:space="preserve"> alternativa de tratamiento por su efectividad es </w:t>
      </w:r>
      <w:r w:rsidR="00560924" w:rsidRPr="0097150F">
        <w:rPr>
          <w:rStyle w:val="FontStyle13"/>
          <w:rFonts w:asciiTheme="minorHAnsi" w:hAnsiTheme="minorHAnsi" w:cstheme="minorHAnsi"/>
          <w:i w:val="0"/>
          <w:lang w:eastAsia="es-ES_tradnl"/>
        </w:rPr>
        <w:t>la ceftriaxona</w:t>
      </w:r>
      <w:r w:rsidR="000553F0" w:rsidRPr="0097150F">
        <w:rPr>
          <w:rStyle w:val="FontStyle13"/>
          <w:rFonts w:asciiTheme="minorHAnsi" w:hAnsiTheme="minorHAnsi" w:cstheme="minorHAnsi"/>
          <w:i w:val="0"/>
          <w:lang w:eastAsia="es-ES_tradnl"/>
        </w:rPr>
        <w:t xml:space="preserve"> parenteral. En </w:t>
      </w:r>
      <w:r w:rsidR="00560924" w:rsidRPr="0097150F">
        <w:rPr>
          <w:rStyle w:val="FontStyle13"/>
          <w:rFonts w:asciiTheme="minorHAnsi" w:hAnsiTheme="minorHAnsi" w:cstheme="minorHAnsi"/>
          <w:i w:val="0"/>
          <w:lang w:eastAsia="es-ES_tradnl"/>
        </w:rPr>
        <w:t>los casos</w:t>
      </w:r>
      <w:r w:rsidR="000553F0" w:rsidRPr="0097150F">
        <w:rPr>
          <w:rStyle w:val="FontStyle13"/>
          <w:rFonts w:asciiTheme="minorHAnsi" w:hAnsiTheme="minorHAnsi" w:cstheme="minorHAnsi"/>
          <w:i w:val="0"/>
          <w:lang w:eastAsia="es-ES_tradnl"/>
        </w:rPr>
        <w:t xml:space="preserve"> </w:t>
      </w:r>
      <w:r w:rsidR="00560924" w:rsidRPr="0097150F">
        <w:rPr>
          <w:rStyle w:val="FontStyle13"/>
          <w:rFonts w:asciiTheme="minorHAnsi" w:hAnsiTheme="minorHAnsi" w:cstheme="minorHAnsi"/>
          <w:i w:val="0"/>
          <w:lang w:eastAsia="es-ES_tradnl"/>
        </w:rPr>
        <w:t>de shigelosis</w:t>
      </w:r>
      <w:r w:rsidR="000553F0" w:rsidRPr="0097150F">
        <w:rPr>
          <w:rStyle w:val="FontStyle13"/>
          <w:rFonts w:asciiTheme="minorHAnsi" w:hAnsiTheme="minorHAnsi" w:cstheme="minorHAnsi"/>
          <w:i w:val="0"/>
          <w:lang w:eastAsia="es-ES_tradnl"/>
        </w:rPr>
        <w:t xml:space="preserve"> moderada </w:t>
      </w:r>
      <w:r w:rsidR="00560924" w:rsidRPr="0097150F">
        <w:rPr>
          <w:rStyle w:val="FontStyle13"/>
          <w:rFonts w:asciiTheme="minorHAnsi" w:hAnsiTheme="minorHAnsi" w:cstheme="minorHAnsi"/>
          <w:i w:val="0"/>
          <w:lang w:eastAsia="es-ES_tradnl"/>
        </w:rPr>
        <w:t>en niños</w:t>
      </w:r>
      <w:r w:rsidR="000553F0" w:rsidRPr="0097150F">
        <w:rPr>
          <w:rStyle w:val="FontStyle13"/>
          <w:rFonts w:asciiTheme="minorHAnsi" w:hAnsiTheme="minorHAnsi" w:cstheme="minorHAnsi"/>
          <w:i w:val="0"/>
          <w:lang w:eastAsia="es-ES_tradnl"/>
        </w:rPr>
        <w:t xml:space="preserve"> </w:t>
      </w:r>
      <w:r w:rsidRPr="0097150F">
        <w:rPr>
          <w:rStyle w:val="FontStyle13"/>
          <w:rFonts w:asciiTheme="minorHAnsi" w:hAnsiTheme="minorHAnsi" w:cstheme="minorHAnsi"/>
          <w:i w:val="0"/>
          <w:lang w:eastAsia="es-ES_tradnl"/>
        </w:rPr>
        <w:t>es problemático</w:t>
      </w:r>
      <w:r w:rsidR="000553F0" w:rsidRPr="0097150F">
        <w:rPr>
          <w:rStyle w:val="FontStyle13"/>
          <w:rFonts w:asciiTheme="minorHAnsi" w:hAnsiTheme="minorHAnsi" w:cstheme="minorHAnsi"/>
          <w:i w:val="0"/>
          <w:lang w:eastAsia="es-ES_tradnl"/>
        </w:rPr>
        <w:t xml:space="preserve"> escoger la terapia oral óptima y debería ser basada </w:t>
      </w:r>
      <w:r w:rsidR="00560924" w:rsidRPr="0097150F">
        <w:rPr>
          <w:rStyle w:val="FontStyle13"/>
          <w:rFonts w:asciiTheme="minorHAnsi" w:hAnsiTheme="minorHAnsi" w:cstheme="minorHAnsi"/>
          <w:i w:val="0"/>
          <w:lang w:eastAsia="es-ES_tradnl"/>
        </w:rPr>
        <w:t>en datos</w:t>
      </w:r>
      <w:r w:rsidR="000553F0" w:rsidRPr="0097150F">
        <w:rPr>
          <w:rStyle w:val="FontStyle13"/>
          <w:rFonts w:asciiTheme="minorHAnsi" w:hAnsiTheme="minorHAnsi" w:cstheme="minorHAnsi"/>
          <w:i w:val="0"/>
          <w:lang w:eastAsia="es-ES_tradnl"/>
        </w:rPr>
        <w:t xml:space="preserve"> epidemiológicos locales. Usualmente es adecuado el uso de </w:t>
      </w:r>
      <w:r w:rsidR="001331ED" w:rsidRPr="0097150F">
        <w:rPr>
          <w:rStyle w:val="FontStyle13"/>
          <w:rFonts w:asciiTheme="minorHAnsi" w:hAnsiTheme="minorHAnsi" w:cstheme="minorHAnsi"/>
          <w:i w:val="0"/>
          <w:lang w:eastAsia="es-ES_tradnl"/>
        </w:rPr>
        <w:t>Ácido</w:t>
      </w:r>
      <w:r w:rsidR="000553F0" w:rsidRPr="0097150F">
        <w:rPr>
          <w:rStyle w:val="FontStyle13"/>
          <w:rFonts w:asciiTheme="minorHAnsi" w:hAnsiTheme="minorHAnsi" w:cstheme="minorHAnsi"/>
          <w:i w:val="0"/>
          <w:lang w:eastAsia="es-ES_tradnl"/>
        </w:rPr>
        <w:t xml:space="preserve"> </w:t>
      </w:r>
      <w:proofErr w:type="spellStart"/>
      <w:r w:rsidR="00560924" w:rsidRPr="0097150F">
        <w:rPr>
          <w:rStyle w:val="FontStyle13"/>
          <w:rFonts w:asciiTheme="minorHAnsi" w:hAnsiTheme="minorHAnsi" w:cstheme="minorHAnsi"/>
          <w:i w:val="0"/>
          <w:lang w:eastAsia="es-ES_tradnl"/>
        </w:rPr>
        <w:t>Nalid</w:t>
      </w:r>
      <w:r w:rsidRPr="0097150F">
        <w:rPr>
          <w:rStyle w:val="FontStyle13"/>
          <w:rFonts w:asciiTheme="minorHAnsi" w:hAnsiTheme="minorHAnsi" w:cstheme="minorHAnsi"/>
          <w:i w:val="0"/>
          <w:lang w:eastAsia="es-ES_tradnl"/>
        </w:rPr>
        <w:t>í</w:t>
      </w:r>
      <w:r w:rsidR="00560924" w:rsidRPr="0097150F">
        <w:rPr>
          <w:rStyle w:val="FontStyle13"/>
          <w:rFonts w:asciiTheme="minorHAnsi" w:hAnsiTheme="minorHAnsi" w:cstheme="minorHAnsi"/>
          <w:i w:val="0"/>
          <w:lang w:eastAsia="es-ES_tradnl"/>
        </w:rPr>
        <w:t>xico</w:t>
      </w:r>
      <w:proofErr w:type="spellEnd"/>
      <w:r w:rsidR="00560924" w:rsidRPr="0097150F">
        <w:rPr>
          <w:rStyle w:val="FontStyle13"/>
          <w:rFonts w:asciiTheme="minorHAnsi" w:hAnsiTheme="minorHAnsi" w:cstheme="minorHAnsi"/>
          <w:i w:val="0"/>
          <w:lang w:eastAsia="es-ES_tradnl"/>
        </w:rPr>
        <w:t xml:space="preserve"> y</w:t>
      </w:r>
      <w:r w:rsidR="000553F0" w:rsidRPr="0097150F">
        <w:rPr>
          <w:rStyle w:val="FontStyle13"/>
          <w:rFonts w:asciiTheme="minorHAnsi" w:hAnsiTheme="minorHAnsi" w:cstheme="minorHAnsi"/>
          <w:i w:val="0"/>
          <w:lang w:eastAsia="es-ES_tradnl"/>
        </w:rPr>
        <w:t xml:space="preserve"> cefalosporinas de amplio espectro</w:t>
      </w:r>
      <w:r w:rsidR="000553F0" w:rsidRPr="0097150F">
        <w:rPr>
          <w:rStyle w:val="FontStyle13"/>
          <w:rFonts w:asciiTheme="minorHAnsi" w:hAnsiTheme="minorHAnsi" w:cstheme="minorHAnsi"/>
          <w:lang w:eastAsia="es-ES_tradnl"/>
        </w:rPr>
        <w:t>.</w:t>
      </w:r>
      <w:r w:rsidR="000553F0" w:rsidRPr="0097150F">
        <w:rPr>
          <w:rStyle w:val="FontStyle13"/>
          <w:rFonts w:asciiTheme="minorHAnsi" w:hAnsiTheme="minorHAnsi" w:cstheme="minorHAnsi"/>
          <w:i w:val="0"/>
          <w:lang w:eastAsia="es-ES_tradnl"/>
        </w:rPr>
        <w:t xml:space="preserve"> Dicha escogencia es respaldada con los resultados de este estudio en el que se observó un 100% de sensibilidad a dichos antibióticos de las cuatro especies aisladas. En general se observó un patrón similar de resistencia en las diferentes especies, presentando una alta resistencia a </w:t>
      </w:r>
      <w:r w:rsidRPr="0097150F">
        <w:rPr>
          <w:rStyle w:val="FontStyle13"/>
          <w:rFonts w:asciiTheme="minorHAnsi" w:hAnsiTheme="minorHAnsi" w:cstheme="minorHAnsi"/>
          <w:i w:val="0"/>
          <w:lang w:eastAsia="es-ES_tradnl"/>
        </w:rPr>
        <w:t>Ampicilina, cloranfenicol</w:t>
      </w:r>
      <w:r w:rsidR="000553F0" w:rsidRPr="0097150F">
        <w:rPr>
          <w:rStyle w:val="FontStyle13"/>
          <w:rFonts w:asciiTheme="minorHAnsi" w:hAnsiTheme="minorHAnsi" w:cstheme="minorHAnsi"/>
          <w:i w:val="0"/>
          <w:lang w:eastAsia="es-ES_tradnl"/>
        </w:rPr>
        <w:t xml:space="preserve">, Tetraciclina, </w:t>
      </w:r>
      <w:proofErr w:type="spellStart"/>
      <w:r w:rsidR="000553F0" w:rsidRPr="0097150F">
        <w:rPr>
          <w:rStyle w:val="FontStyle13"/>
          <w:rFonts w:asciiTheme="minorHAnsi" w:hAnsiTheme="minorHAnsi" w:cstheme="minorHAnsi"/>
          <w:i w:val="0"/>
          <w:lang w:eastAsia="es-ES_tradnl"/>
        </w:rPr>
        <w:t>Trimetroprim</w:t>
      </w:r>
      <w:proofErr w:type="spellEnd"/>
      <w:r w:rsidR="000553F0" w:rsidRPr="0097150F">
        <w:rPr>
          <w:rStyle w:val="FontStyle13"/>
          <w:rFonts w:asciiTheme="minorHAnsi" w:hAnsiTheme="minorHAnsi" w:cstheme="minorHAnsi"/>
          <w:i w:val="0"/>
          <w:lang w:eastAsia="es-ES_tradnl"/>
        </w:rPr>
        <w:t xml:space="preserve"> </w:t>
      </w:r>
      <w:proofErr w:type="spellStart"/>
      <w:r w:rsidR="000553F0" w:rsidRPr="0097150F">
        <w:rPr>
          <w:rStyle w:val="FontStyle13"/>
          <w:rFonts w:asciiTheme="minorHAnsi" w:hAnsiTheme="minorHAnsi" w:cstheme="minorHAnsi"/>
          <w:i w:val="0"/>
          <w:lang w:eastAsia="es-ES_tradnl"/>
        </w:rPr>
        <w:t>Sulfametoxazole</w:t>
      </w:r>
      <w:proofErr w:type="spellEnd"/>
      <w:r w:rsidR="000553F0" w:rsidRPr="0097150F">
        <w:rPr>
          <w:rStyle w:val="FontStyle13"/>
          <w:rFonts w:asciiTheme="minorHAnsi" w:hAnsiTheme="minorHAnsi" w:cstheme="minorHAnsi"/>
          <w:i w:val="0"/>
          <w:lang w:eastAsia="es-ES_tradnl"/>
        </w:rPr>
        <w:t xml:space="preserve"> de igual manera el patrón de sensibilidad fue similar entre las especies aisladas.</w:t>
      </w:r>
    </w:p>
    <w:p w14:paraId="1029AF7D" w14:textId="77777777" w:rsidR="000553F0" w:rsidRPr="0097150F" w:rsidRDefault="000553F0" w:rsidP="000553F0">
      <w:pPr>
        <w:pStyle w:val="Style2"/>
        <w:widowControl/>
        <w:spacing w:before="19" w:line="276" w:lineRule="auto"/>
        <w:ind w:right="38"/>
        <w:rPr>
          <w:rStyle w:val="FontStyle13"/>
          <w:rFonts w:asciiTheme="minorHAnsi" w:hAnsiTheme="minorHAnsi" w:cstheme="minorHAnsi"/>
          <w:i w:val="0"/>
          <w:lang w:eastAsia="es-ES_tradnl"/>
        </w:rPr>
      </w:pPr>
    </w:p>
    <w:p w14:paraId="2A3E1AB0" w14:textId="41FC8392" w:rsidR="000553F0" w:rsidRPr="0097150F" w:rsidRDefault="000553F0" w:rsidP="000553F0">
      <w:pPr>
        <w:autoSpaceDE w:val="0"/>
        <w:autoSpaceDN w:val="0"/>
        <w:adjustRightInd w:val="0"/>
        <w:spacing w:after="0" w:line="240" w:lineRule="auto"/>
        <w:ind w:firstLine="0"/>
        <w:rPr>
          <w:rFonts w:asciiTheme="minorHAnsi" w:hAnsiTheme="minorHAnsi" w:cstheme="minorHAnsi"/>
        </w:rPr>
      </w:pPr>
      <w:r w:rsidRPr="0097150F">
        <w:rPr>
          <w:rStyle w:val="FontStyle13"/>
          <w:rFonts w:asciiTheme="minorHAnsi" w:hAnsiTheme="minorHAnsi" w:cstheme="minorHAnsi"/>
          <w:i w:val="0"/>
          <w:lang w:eastAsia="es-ES_tradnl"/>
        </w:rPr>
        <w:t>La resistencia a los antibióticos no es un  fenómeno nuevo,  es una  consecuencia de la evolución vía selección  natural, la acción de los antibióticos solo es una presión selectiva  ambiental por lo que el problema no se puede  eliminar</w:t>
      </w:r>
      <w:r w:rsidR="00523F55" w:rsidRPr="0097150F">
        <w:rPr>
          <w:rStyle w:val="FontStyle13"/>
          <w:rFonts w:asciiTheme="minorHAnsi" w:hAnsiTheme="minorHAnsi" w:cstheme="minorHAnsi"/>
          <w:i w:val="0"/>
          <w:lang w:eastAsia="es-ES_tradnl"/>
        </w:rPr>
        <w:t>;</w:t>
      </w:r>
      <w:r w:rsidRPr="0097150F">
        <w:rPr>
          <w:rStyle w:val="FontStyle13"/>
          <w:rFonts w:asciiTheme="minorHAnsi" w:hAnsiTheme="minorHAnsi" w:cstheme="minorHAnsi"/>
          <w:i w:val="0"/>
          <w:lang w:eastAsia="es-ES_tradnl"/>
        </w:rPr>
        <w:t xml:space="preserve">  sin embargo es posible convertir esta amenaza creciente en un </w:t>
      </w:r>
      <w:r w:rsidRPr="0097150F">
        <w:rPr>
          <w:rStyle w:val="FontStyle13"/>
          <w:rFonts w:asciiTheme="minorHAnsi" w:hAnsiTheme="minorHAnsi" w:cstheme="minorHAnsi"/>
          <w:i w:val="0"/>
          <w:lang w:eastAsia="es-ES_tradnl"/>
        </w:rPr>
        <w:lastRenderedPageBreak/>
        <w:t xml:space="preserve">problema manejable mediante el diseño de estrategias que permitan vigilar los problemas de  resistencia ya existentes  y los  emergentes,  tomando en cuenta   los resultados  para la elaboración de normas para el tratamiento empírico por parte del personal </w:t>
      </w:r>
      <w:r w:rsidR="00523F55" w:rsidRPr="0097150F">
        <w:rPr>
          <w:rStyle w:val="FontStyle13"/>
          <w:rFonts w:asciiTheme="minorHAnsi" w:hAnsiTheme="minorHAnsi" w:cstheme="minorHAnsi"/>
          <w:i w:val="0"/>
          <w:lang w:eastAsia="es-ES_tradnl"/>
        </w:rPr>
        <w:t>de salud</w:t>
      </w:r>
      <w:r w:rsidRPr="0097150F">
        <w:rPr>
          <w:rStyle w:val="FontStyle13"/>
          <w:rFonts w:asciiTheme="minorHAnsi" w:hAnsiTheme="minorHAnsi" w:cstheme="minorHAnsi"/>
          <w:i w:val="0"/>
          <w:lang w:eastAsia="es-ES_tradnl"/>
        </w:rPr>
        <w:t xml:space="preserve">  de las infecciones causadas  por estos agentes</w:t>
      </w:r>
      <w:r w:rsidR="003A7F78" w:rsidRPr="0097150F">
        <w:rPr>
          <w:rStyle w:val="FontStyle13"/>
          <w:rFonts w:asciiTheme="minorHAnsi" w:hAnsiTheme="minorHAnsi" w:cstheme="minorHAnsi"/>
          <w:i w:val="0"/>
          <w:lang w:eastAsia="es-ES_tradnl"/>
        </w:rPr>
        <w:t>(Daza, 1998)</w:t>
      </w:r>
      <w:r w:rsidRPr="0097150F">
        <w:rPr>
          <w:rStyle w:val="FontStyle13"/>
          <w:rFonts w:asciiTheme="minorHAnsi" w:hAnsiTheme="minorHAnsi" w:cstheme="minorHAnsi"/>
          <w:i w:val="0"/>
          <w:lang w:eastAsia="es-ES_tradnl"/>
        </w:rPr>
        <w:t xml:space="preserve">. Sin perder de vista que tanto la especie </w:t>
      </w:r>
      <w:r w:rsidR="00523F55" w:rsidRPr="0097150F">
        <w:rPr>
          <w:rStyle w:val="FontStyle13"/>
          <w:rFonts w:asciiTheme="minorHAnsi" w:hAnsiTheme="minorHAnsi" w:cstheme="minorHAnsi"/>
          <w:i w:val="0"/>
          <w:lang w:eastAsia="es-ES_tradnl"/>
        </w:rPr>
        <w:t>predominante,</w:t>
      </w:r>
      <w:r w:rsidRPr="0097150F">
        <w:rPr>
          <w:rStyle w:val="FontStyle13"/>
          <w:rFonts w:asciiTheme="minorHAnsi" w:hAnsiTheme="minorHAnsi" w:cstheme="minorHAnsi"/>
          <w:i w:val="0"/>
          <w:lang w:eastAsia="es-ES_tradnl"/>
        </w:rPr>
        <w:t xml:space="preserve"> así como el porcentaje de resistencia a los antimicrobianos varia con la ubicación </w:t>
      </w:r>
      <w:r w:rsidR="00523F55" w:rsidRPr="0097150F">
        <w:rPr>
          <w:rStyle w:val="FontStyle13"/>
          <w:rFonts w:asciiTheme="minorHAnsi" w:hAnsiTheme="minorHAnsi" w:cstheme="minorHAnsi"/>
          <w:i w:val="0"/>
          <w:lang w:eastAsia="es-ES_tradnl"/>
        </w:rPr>
        <w:t>geográfica</w:t>
      </w:r>
      <w:r w:rsidR="00E61FFD" w:rsidRPr="0097150F">
        <w:rPr>
          <w:rStyle w:val="FontStyle13"/>
          <w:rFonts w:asciiTheme="minorHAnsi" w:hAnsiTheme="minorHAnsi" w:cstheme="minorHAnsi"/>
          <w:i w:val="0"/>
          <w:lang w:eastAsia="es-ES_tradnl"/>
        </w:rPr>
        <w:t xml:space="preserve"> (</w:t>
      </w:r>
      <w:proofErr w:type="spellStart"/>
      <w:r w:rsidR="00E61FFD" w:rsidRPr="0097150F">
        <w:rPr>
          <w:rStyle w:val="FontStyle13"/>
          <w:rFonts w:asciiTheme="minorHAnsi" w:hAnsiTheme="minorHAnsi" w:cstheme="minorHAnsi"/>
          <w:i w:val="0"/>
          <w:lang w:eastAsia="es-ES_tradnl"/>
        </w:rPr>
        <w:t>Sader</w:t>
      </w:r>
      <w:proofErr w:type="spellEnd"/>
      <w:r w:rsidR="00E61FFD" w:rsidRPr="0097150F">
        <w:rPr>
          <w:rStyle w:val="FontStyle13"/>
          <w:rFonts w:asciiTheme="minorHAnsi" w:hAnsiTheme="minorHAnsi" w:cstheme="minorHAnsi"/>
          <w:i w:val="0"/>
          <w:lang w:eastAsia="es-ES_tradnl"/>
        </w:rPr>
        <w:t xml:space="preserve">, 2002; </w:t>
      </w:r>
      <w:proofErr w:type="spellStart"/>
      <w:r w:rsidR="00B475FE" w:rsidRPr="0097150F">
        <w:rPr>
          <w:rStyle w:val="FontStyle13"/>
          <w:rFonts w:asciiTheme="minorHAnsi" w:hAnsiTheme="minorHAnsi" w:cstheme="minorHAnsi"/>
          <w:i w:val="0"/>
          <w:lang w:eastAsia="es-ES_tradnl"/>
        </w:rPr>
        <w:t>Bartoloni</w:t>
      </w:r>
      <w:proofErr w:type="spellEnd"/>
      <w:r w:rsidR="00B475FE" w:rsidRPr="0097150F">
        <w:rPr>
          <w:rStyle w:val="FontStyle13"/>
          <w:rFonts w:asciiTheme="minorHAnsi" w:hAnsiTheme="minorHAnsi" w:cstheme="minorHAnsi"/>
          <w:i w:val="0"/>
          <w:lang w:eastAsia="es-ES_tradnl"/>
        </w:rPr>
        <w:t>, 1999</w:t>
      </w:r>
      <w:r w:rsidR="008C6E1A" w:rsidRPr="0097150F">
        <w:rPr>
          <w:rStyle w:val="FontStyle13"/>
          <w:rFonts w:asciiTheme="minorHAnsi" w:hAnsiTheme="minorHAnsi" w:cstheme="minorHAnsi"/>
          <w:i w:val="0"/>
          <w:lang w:eastAsia="es-ES_tradnl"/>
        </w:rPr>
        <w:t>) por</w:t>
      </w:r>
      <w:r w:rsidRPr="0097150F">
        <w:rPr>
          <w:rStyle w:val="FontStyle13"/>
          <w:rFonts w:asciiTheme="minorHAnsi" w:hAnsiTheme="minorHAnsi" w:cstheme="minorHAnsi"/>
          <w:i w:val="0"/>
          <w:lang w:eastAsia="es-ES_tradnl"/>
        </w:rPr>
        <w:t xml:space="preserve"> lo que es necesario un </w:t>
      </w:r>
      <w:r w:rsidR="00523F55" w:rsidRPr="0097150F">
        <w:rPr>
          <w:rStyle w:val="FontStyle13"/>
          <w:rFonts w:asciiTheme="minorHAnsi" w:hAnsiTheme="minorHAnsi" w:cstheme="minorHAnsi"/>
          <w:i w:val="0"/>
          <w:lang w:eastAsia="es-ES_tradnl"/>
        </w:rPr>
        <w:t>continuo monitoreo local</w:t>
      </w:r>
      <w:r w:rsidRPr="0097150F">
        <w:rPr>
          <w:rStyle w:val="FontStyle13"/>
          <w:rFonts w:asciiTheme="minorHAnsi" w:hAnsiTheme="minorHAnsi" w:cstheme="minorHAnsi"/>
          <w:i w:val="0"/>
          <w:lang w:eastAsia="es-ES_tradnl"/>
        </w:rPr>
        <w:t>.</w:t>
      </w:r>
    </w:p>
    <w:p w14:paraId="2B92A855" w14:textId="77777777" w:rsidR="007F05D8" w:rsidRPr="0097150F" w:rsidRDefault="007F05D8" w:rsidP="002A5D3E">
      <w:pPr>
        <w:autoSpaceDE w:val="0"/>
        <w:autoSpaceDN w:val="0"/>
        <w:adjustRightInd w:val="0"/>
        <w:spacing w:after="0" w:line="240" w:lineRule="auto"/>
        <w:ind w:firstLine="0"/>
        <w:rPr>
          <w:rFonts w:asciiTheme="minorHAnsi" w:hAnsiTheme="minorHAnsi" w:cstheme="minorHAnsi"/>
        </w:rPr>
      </w:pPr>
    </w:p>
    <w:p w14:paraId="11E0EF91" w14:textId="74E081AF" w:rsidR="00DE0AFB" w:rsidRPr="0097150F" w:rsidRDefault="00DE0AFB" w:rsidP="004529B4">
      <w:pPr>
        <w:autoSpaceDE w:val="0"/>
        <w:autoSpaceDN w:val="0"/>
        <w:adjustRightInd w:val="0"/>
        <w:spacing w:after="0" w:line="240" w:lineRule="auto"/>
        <w:ind w:firstLine="0"/>
        <w:rPr>
          <w:rFonts w:asciiTheme="minorHAnsi" w:hAnsiTheme="minorHAnsi" w:cstheme="minorHAnsi"/>
          <w:b/>
        </w:rPr>
      </w:pPr>
    </w:p>
    <w:p w14:paraId="345088EA" w14:textId="1778D71B" w:rsidR="004529B4" w:rsidRPr="0097150F" w:rsidRDefault="004529B4" w:rsidP="004529B4">
      <w:pPr>
        <w:autoSpaceDE w:val="0"/>
        <w:autoSpaceDN w:val="0"/>
        <w:adjustRightInd w:val="0"/>
        <w:spacing w:after="0" w:line="240" w:lineRule="auto"/>
        <w:ind w:firstLine="0"/>
        <w:rPr>
          <w:rFonts w:asciiTheme="minorHAnsi" w:hAnsiTheme="minorHAnsi" w:cstheme="minorHAnsi"/>
          <w:b/>
        </w:rPr>
      </w:pPr>
      <w:r w:rsidRPr="0097150F">
        <w:rPr>
          <w:rFonts w:asciiTheme="minorHAnsi" w:hAnsiTheme="minorHAnsi" w:cstheme="minorHAnsi"/>
          <w:b/>
        </w:rPr>
        <w:t>CONCLUSIONES</w:t>
      </w:r>
    </w:p>
    <w:p w14:paraId="10A15027" w14:textId="77777777" w:rsidR="004529B4" w:rsidRPr="0097150F" w:rsidRDefault="004529B4" w:rsidP="004529B4">
      <w:pPr>
        <w:autoSpaceDE w:val="0"/>
        <w:autoSpaceDN w:val="0"/>
        <w:adjustRightInd w:val="0"/>
        <w:spacing w:after="0" w:line="240" w:lineRule="auto"/>
        <w:ind w:firstLine="0"/>
        <w:rPr>
          <w:rFonts w:asciiTheme="minorHAnsi" w:hAnsiTheme="minorHAnsi" w:cstheme="minorHAnsi"/>
          <w:b/>
        </w:rPr>
      </w:pPr>
    </w:p>
    <w:p w14:paraId="178CA52A" w14:textId="217DEA1D" w:rsidR="004529B4" w:rsidRPr="0097150F" w:rsidRDefault="00523F55" w:rsidP="004529B4">
      <w:pPr>
        <w:autoSpaceDE w:val="0"/>
        <w:autoSpaceDN w:val="0"/>
        <w:adjustRightInd w:val="0"/>
        <w:spacing w:after="0" w:line="240" w:lineRule="auto"/>
        <w:ind w:firstLine="0"/>
        <w:rPr>
          <w:rStyle w:val="FontStyle13"/>
          <w:rFonts w:asciiTheme="minorHAnsi" w:hAnsiTheme="minorHAnsi" w:cstheme="minorHAnsi"/>
          <w:b/>
          <w:i w:val="0"/>
          <w:iCs w:val="0"/>
          <w:color w:val="EE0000"/>
        </w:rPr>
      </w:pPr>
      <w:r w:rsidRPr="0097150F">
        <w:rPr>
          <w:rStyle w:val="FontStyle13"/>
          <w:rFonts w:asciiTheme="minorHAnsi" w:hAnsiTheme="minorHAnsi" w:cstheme="minorHAnsi"/>
          <w:i w:val="0"/>
          <w:lang w:eastAsia="es-ES_tradnl"/>
        </w:rPr>
        <w:t>De los</w:t>
      </w:r>
      <w:r w:rsidR="004529B4" w:rsidRPr="0097150F">
        <w:rPr>
          <w:rStyle w:val="FontStyle13"/>
          <w:rFonts w:asciiTheme="minorHAnsi" w:hAnsiTheme="minorHAnsi" w:cstheme="minorHAnsi"/>
          <w:i w:val="0"/>
          <w:lang w:eastAsia="es-ES_tradnl"/>
        </w:rPr>
        <w:t xml:space="preserve"> casos de diarrea aguda incluidos dentro del estudio</w:t>
      </w:r>
      <w:r w:rsidRPr="0097150F">
        <w:rPr>
          <w:rStyle w:val="FontStyle13"/>
          <w:rFonts w:asciiTheme="minorHAnsi" w:hAnsiTheme="minorHAnsi" w:cstheme="minorHAnsi"/>
          <w:i w:val="0"/>
          <w:lang w:eastAsia="es-ES_tradnl"/>
        </w:rPr>
        <w:t>,</w:t>
      </w:r>
      <w:r w:rsidR="004529B4" w:rsidRPr="0097150F">
        <w:rPr>
          <w:rStyle w:val="FontStyle13"/>
          <w:rFonts w:asciiTheme="minorHAnsi" w:hAnsiTheme="minorHAnsi" w:cstheme="minorHAnsi"/>
          <w:i w:val="0"/>
          <w:lang w:eastAsia="es-ES_tradnl"/>
        </w:rPr>
        <w:t xml:space="preserve"> el 91% </w:t>
      </w:r>
      <w:r w:rsidR="00321DBB" w:rsidRPr="0097150F">
        <w:rPr>
          <w:rStyle w:val="FontStyle13"/>
          <w:rFonts w:asciiTheme="minorHAnsi" w:hAnsiTheme="minorHAnsi" w:cstheme="minorHAnsi"/>
          <w:i w:val="0"/>
          <w:lang w:eastAsia="es-ES_tradnl"/>
        </w:rPr>
        <w:t>correspondió</w:t>
      </w:r>
      <w:r w:rsidR="004529B4" w:rsidRPr="0097150F">
        <w:rPr>
          <w:rStyle w:val="FontStyle13"/>
          <w:rFonts w:asciiTheme="minorHAnsi" w:hAnsiTheme="minorHAnsi" w:cstheme="minorHAnsi"/>
          <w:i w:val="0"/>
          <w:lang w:eastAsia="es-ES_tradnl"/>
        </w:rPr>
        <w:t xml:space="preserve"> a niños menores de 5 años. </w:t>
      </w:r>
      <w:r w:rsidRPr="0097150F">
        <w:rPr>
          <w:rStyle w:val="FontStyle13"/>
          <w:rFonts w:asciiTheme="minorHAnsi" w:hAnsiTheme="minorHAnsi" w:cstheme="minorHAnsi"/>
          <w:i w:val="0"/>
          <w:lang w:eastAsia="es-ES_tradnl"/>
        </w:rPr>
        <w:t>La patogenicidad</w:t>
      </w:r>
      <w:r w:rsidR="00522763" w:rsidRPr="0097150F">
        <w:rPr>
          <w:rStyle w:val="FontStyle13"/>
          <w:rFonts w:asciiTheme="minorHAnsi" w:hAnsiTheme="minorHAnsi" w:cstheme="minorHAnsi"/>
          <w:i w:val="0"/>
          <w:lang w:eastAsia="es-ES_tradnl"/>
        </w:rPr>
        <w:t>,</w:t>
      </w:r>
      <w:r w:rsidR="004529B4" w:rsidRPr="0097150F">
        <w:rPr>
          <w:rStyle w:val="FontStyle13"/>
          <w:rFonts w:asciiTheme="minorHAnsi" w:hAnsiTheme="minorHAnsi" w:cstheme="minorHAnsi"/>
          <w:i w:val="0"/>
          <w:lang w:eastAsia="es-ES_tradnl"/>
        </w:rPr>
        <w:t xml:space="preserve"> la prevalencia de </w:t>
      </w:r>
      <w:r w:rsidR="008C6E1A">
        <w:rPr>
          <w:rStyle w:val="FontStyle13"/>
          <w:rFonts w:asciiTheme="minorHAnsi" w:hAnsiTheme="minorHAnsi" w:cstheme="minorHAnsi"/>
          <w:i w:val="0"/>
          <w:lang w:eastAsia="es-ES_tradnl"/>
        </w:rPr>
        <w:t>cada</w:t>
      </w:r>
      <w:r w:rsidRPr="0097150F">
        <w:rPr>
          <w:rStyle w:val="FontStyle13"/>
          <w:rFonts w:asciiTheme="minorHAnsi" w:hAnsiTheme="minorHAnsi" w:cstheme="minorHAnsi"/>
          <w:i w:val="0"/>
          <w:lang w:eastAsia="es-ES_tradnl"/>
        </w:rPr>
        <w:t xml:space="preserve"> especie</w:t>
      </w:r>
      <w:r w:rsidR="004529B4" w:rsidRPr="0097150F">
        <w:rPr>
          <w:rStyle w:val="FontStyle13"/>
          <w:rFonts w:asciiTheme="minorHAnsi" w:hAnsiTheme="minorHAnsi" w:cstheme="minorHAnsi"/>
          <w:i w:val="0"/>
          <w:lang w:eastAsia="es-ES_tradnl"/>
        </w:rPr>
        <w:t xml:space="preserve"> de </w:t>
      </w:r>
      <w:proofErr w:type="spellStart"/>
      <w:r w:rsidR="00346CB8" w:rsidRPr="0097150F">
        <w:rPr>
          <w:rStyle w:val="FontStyle13"/>
          <w:rFonts w:asciiTheme="minorHAnsi" w:hAnsiTheme="minorHAnsi" w:cstheme="minorHAnsi"/>
          <w:lang w:eastAsia="es-ES_tradnl"/>
        </w:rPr>
        <w:t>Shigella</w:t>
      </w:r>
      <w:proofErr w:type="spellEnd"/>
      <w:r w:rsidR="004529B4" w:rsidRPr="0097150F">
        <w:rPr>
          <w:rStyle w:val="FontStyle13"/>
          <w:rFonts w:asciiTheme="minorHAnsi" w:hAnsiTheme="minorHAnsi" w:cstheme="minorHAnsi"/>
          <w:iCs w:val="0"/>
          <w:lang w:eastAsia="es-ES_tradnl"/>
        </w:rPr>
        <w:t xml:space="preserve"> </w:t>
      </w:r>
      <w:r w:rsidR="006A3A28" w:rsidRPr="0097150F">
        <w:rPr>
          <w:rStyle w:val="FontStyle13"/>
          <w:rFonts w:asciiTheme="minorHAnsi" w:hAnsiTheme="minorHAnsi" w:cstheme="minorHAnsi"/>
          <w:i w:val="0"/>
          <w:lang w:eastAsia="es-ES_tradnl"/>
        </w:rPr>
        <w:t>es diferente</w:t>
      </w:r>
      <w:r w:rsidR="008C6E1A">
        <w:rPr>
          <w:rStyle w:val="FontStyle13"/>
          <w:rFonts w:asciiTheme="minorHAnsi" w:hAnsiTheme="minorHAnsi" w:cstheme="minorHAnsi"/>
          <w:i w:val="0"/>
          <w:lang w:eastAsia="es-ES_tradnl"/>
        </w:rPr>
        <w:t xml:space="preserve">, </w:t>
      </w:r>
      <w:r w:rsidR="004529B4" w:rsidRPr="0097150F">
        <w:rPr>
          <w:rStyle w:val="FontStyle13"/>
          <w:rFonts w:asciiTheme="minorHAnsi" w:hAnsiTheme="minorHAnsi" w:cstheme="minorHAnsi"/>
          <w:i w:val="0"/>
          <w:lang w:eastAsia="es-ES_tradnl"/>
        </w:rPr>
        <w:t>las razones para est</w:t>
      </w:r>
      <w:r w:rsidR="008C6E1A">
        <w:rPr>
          <w:rStyle w:val="FontStyle13"/>
          <w:rFonts w:asciiTheme="minorHAnsi" w:hAnsiTheme="minorHAnsi" w:cstheme="minorHAnsi"/>
          <w:i w:val="0"/>
          <w:lang w:eastAsia="es-ES_tradnl"/>
        </w:rPr>
        <w:t xml:space="preserve">e </w:t>
      </w:r>
      <w:proofErr w:type="spellStart"/>
      <w:r w:rsidR="008C6E1A">
        <w:rPr>
          <w:rStyle w:val="FontStyle13"/>
          <w:rFonts w:asciiTheme="minorHAnsi" w:hAnsiTheme="minorHAnsi" w:cstheme="minorHAnsi"/>
          <w:i w:val="0"/>
          <w:lang w:eastAsia="es-ES_tradnl"/>
        </w:rPr>
        <w:t>fenomeno</w:t>
      </w:r>
      <w:proofErr w:type="spellEnd"/>
      <w:r w:rsidR="004529B4" w:rsidRPr="0097150F">
        <w:rPr>
          <w:rStyle w:val="FontStyle13"/>
          <w:rFonts w:asciiTheme="minorHAnsi" w:hAnsiTheme="minorHAnsi" w:cstheme="minorHAnsi"/>
          <w:i w:val="0"/>
          <w:lang w:eastAsia="es-ES_tradnl"/>
        </w:rPr>
        <w:t xml:space="preserve"> </w:t>
      </w:r>
      <w:r w:rsidR="00321DBB" w:rsidRPr="0097150F">
        <w:rPr>
          <w:rStyle w:val="FontStyle13"/>
          <w:rFonts w:asciiTheme="minorHAnsi" w:hAnsiTheme="minorHAnsi" w:cstheme="minorHAnsi"/>
          <w:i w:val="0"/>
          <w:lang w:eastAsia="es-ES_tradnl"/>
        </w:rPr>
        <w:t>aún</w:t>
      </w:r>
      <w:r w:rsidR="004529B4" w:rsidRPr="0097150F">
        <w:rPr>
          <w:rStyle w:val="FontStyle13"/>
          <w:rFonts w:asciiTheme="minorHAnsi" w:hAnsiTheme="minorHAnsi" w:cstheme="minorHAnsi"/>
          <w:i w:val="0"/>
          <w:lang w:eastAsia="es-ES_tradnl"/>
        </w:rPr>
        <w:t xml:space="preserve"> no están claras, en el presente estudio la especie que tuvo la mayor prevalencia fue </w:t>
      </w:r>
      <w:proofErr w:type="spellStart"/>
      <w:r w:rsidR="00346CB8" w:rsidRPr="0097150F">
        <w:rPr>
          <w:rStyle w:val="FontStyle13"/>
          <w:rFonts w:asciiTheme="minorHAnsi" w:hAnsiTheme="minorHAnsi" w:cstheme="minorHAnsi"/>
          <w:lang w:eastAsia="es-ES_tradnl"/>
        </w:rPr>
        <w:t>Shigella</w:t>
      </w:r>
      <w:proofErr w:type="spellEnd"/>
      <w:r w:rsidR="004529B4" w:rsidRPr="0097150F">
        <w:rPr>
          <w:rStyle w:val="FontStyle13"/>
          <w:rFonts w:asciiTheme="minorHAnsi" w:hAnsiTheme="minorHAnsi" w:cstheme="minorHAnsi"/>
          <w:iCs w:val="0"/>
          <w:lang w:eastAsia="es-ES_tradnl"/>
        </w:rPr>
        <w:t xml:space="preserve"> </w:t>
      </w:r>
      <w:proofErr w:type="spellStart"/>
      <w:r w:rsidR="00346CB8" w:rsidRPr="0097150F">
        <w:rPr>
          <w:rStyle w:val="FontStyle13"/>
          <w:rFonts w:asciiTheme="minorHAnsi" w:hAnsiTheme="minorHAnsi" w:cstheme="minorHAnsi"/>
          <w:lang w:eastAsia="es-ES_tradnl"/>
        </w:rPr>
        <w:t>flexneri</w:t>
      </w:r>
      <w:proofErr w:type="spellEnd"/>
      <w:r w:rsidR="004529B4" w:rsidRPr="0097150F">
        <w:rPr>
          <w:rStyle w:val="FontStyle13"/>
          <w:rFonts w:asciiTheme="minorHAnsi" w:hAnsiTheme="minorHAnsi" w:cstheme="minorHAnsi"/>
          <w:i w:val="0"/>
          <w:lang w:eastAsia="es-ES_tradnl"/>
        </w:rPr>
        <w:t xml:space="preserve"> lo cual ha sido frecuente en países en vías de desarrollo y es la </w:t>
      </w:r>
      <w:r w:rsidR="006A3A28" w:rsidRPr="0097150F">
        <w:rPr>
          <w:rStyle w:val="FontStyle13"/>
          <w:rFonts w:asciiTheme="minorHAnsi" w:hAnsiTheme="minorHAnsi" w:cstheme="minorHAnsi"/>
          <w:i w:val="0"/>
          <w:lang w:eastAsia="es-ES_tradnl"/>
        </w:rPr>
        <w:t>causa más frecuente</w:t>
      </w:r>
      <w:r w:rsidR="004529B4" w:rsidRPr="0097150F">
        <w:rPr>
          <w:rStyle w:val="FontStyle13"/>
          <w:rFonts w:asciiTheme="minorHAnsi" w:hAnsiTheme="minorHAnsi" w:cstheme="minorHAnsi"/>
          <w:i w:val="0"/>
          <w:lang w:eastAsia="es-ES_tradnl"/>
        </w:rPr>
        <w:t xml:space="preserve"> de morbilidad y mortalidad. Es importante destacar que se tuvo aislamientos de la especie </w:t>
      </w:r>
      <w:proofErr w:type="spellStart"/>
      <w:r w:rsidR="004B1FBE" w:rsidRPr="0097150F">
        <w:rPr>
          <w:rStyle w:val="FontStyle13"/>
          <w:rFonts w:asciiTheme="minorHAnsi" w:hAnsiTheme="minorHAnsi" w:cstheme="minorHAnsi"/>
          <w:lang w:eastAsia="es-ES_tradnl"/>
        </w:rPr>
        <w:t>dysenteriae</w:t>
      </w:r>
      <w:proofErr w:type="spellEnd"/>
      <w:r w:rsidR="004529B4" w:rsidRPr="0097150F">
        <w:rPr>
          <w:rStyle w:val="FontStyle13"/>
          <w:rFonts w:asciiTheme="minorHAnsi" w:hAnsiTheme="minorHAnsi" w:cstheme="minorHAnsi"/>
          <w:i w:val="0"/>
          <w:lang w:eastAsia="es-ES_tradnl"/>
        </w:rPr>
        <w:t xml:space="preserve"> la cual es causa de enfermedad severa y de brotes epidémicos. </w:t>
      </w:r>
    </w:p>
    <w:p w14:paraId="302D1A8A" w14:textId="5262BB35" w:rsidR="004529B4" w:rsidRPr="0097150F" w:rsidRDefault="004529B4" w:rsidP="004529B4">
      <w:pPr>
        <w:pStyle w:val="Style3"/>
        <w:widowControl/>
        <w:tabs>
          <w:tab w:val="left" w:pos="0"/>
        </w:tabs>
        <w:spacing w:before="442" w:line="276" w:lineRule="auto"/>
        <w:ind w:right="38"/>
        <w:jc w:val="both"/>
        <w:rPr>
          <w:rStyle w:val="FontStyle13"/>
          <w:rFonts w:asciiTheme="minorHAnsi" w:eastAsia="Calibri" w:hAnsiTheme="minorHAnsi" w:cstheme="minorHAnsi"/>
          <w:i w:val="0"/>
          <w:lang w:eastAsia="es-ES_tradnl"/>
        </w:rPr>
      </w:pPr>
      <w:r w:rsidRPr="0097150F">
        <w:rPr>
          <w:rStyle w:val="FontStyle13"/>
          <w:rFonts w:asciiTheme="minorHAnsi" w:eastAsia="Calibri" w:hAnsiTheme="minorHAnsi" w:cstheme="minorHAnsi"/>
          <w:i w:val="0"/>
          <w:lang w:eastAsia="es-ES_tradnl"/>
        </w:rPr>
        <w:t xml:space="preserve">Al igual que en otras enfermedades diarreicas el tratamiento de la Shigelosis incluye rehidratación y antibióticos. </w:t>
      </w:r>
      <w:r w:rsidR="006A3A28" w:rsidRPr="0097150F">
        <w:rPr>
          <w:rStyle w:val="FontStyle13"/>
          <w:rFonts w:asciiTheme="minorHAnsi" w:eastAsia="Calibri" w:hAnsiTheme="minorHAnsi" w:cstheme="minorHAnsi"/>
          <w:i w:val="0"/>
          <w:lang w:eastAsia="es-ES_tradnl"/>
        </w:rPr>
        <w:t>La escogencia</w:t>
      </w:r>
      <w:r w:rsidRPr="0097150F">
        <w:rPr>
          <w:rStyle w:val="FontStyle13"/>
          <w:rFonts w:asciiTheme="minorHAnsi" w:eastAsia="Calibri" w:hAnsiTheme="minorHAnsi" w:cstheme="minorHAnsi"/>
          <w:i w:val="0"/>
          <w:lang w:eastAsia="es-ES_tradnl"/>
        </w:rPr>
        <w:t xml:space="preserve"> de un tratamiento efectivo acorta la duración de los síntomas y erradica a </w:t>
      </w:r>
      <w:proofErr w:type="spellStart"/>
      <w:r w:rsidR="00346CB8" w:rsidRPr="0097150F">
        <w:rPr>
          <w:rStyle w:val="FontStyle13"/>
          <w:rFonts w:asciiTheme="minorHAnsi" w:eastAsia="Calibri" w:hAnsiTheme="minorHAnsi" w:cstheme="minorHAnsi"/>
          <w:lang w:eastAsia="es-ES_tradnl"/>
        </w:rPr>
        <w:t>Shigella</w:t>
      </w:r>
      <w:proofErr w:type="spellEnd"/>
      <w:r w:rsidRPr="0097150F">
        <w:rPr>
          <w:rStyle w:val="FontStyle13"/>
          <w:rFonts w:asciiTheme="minorHAnsi" w:eastAsia="Calibri" w:hAnsiTheme="minorHAnsi" w:cstheme="minorHAnsi"/>
          <w:i w:val="0"/>
          <w:lang w:eastAsia="es-ES_tradnl"/>
        </w:rPr>
        <w:t xml:space="preserve"> de las heces más rápidamente. </w:t>
      </w:r>
      <w:r w:rsidR="006A3A28" w:rsidRPr="0097150F">
        <w:rPr>
          <w:rStyle w:val="FontStyle13"/>
          <w:rFonts w:asciiTheme="minorHAnsi" w:eastAsia="Calibri" w:hAnsiTheme="minorHAnsi" w:cstheme="minorHAnsi"/>
          <w:i w:val="0"/>
          <w:lang w:eastAsia="es-ES_tradnl"/>
        </w:rPr>
        <w:t>Una gran variedad de antibióticos ha</w:t>
      </w:r>
      <w:r w:rsidRPr="0097150F">
        <w:rPr>
          <w:rStyle w:val="FontStyle13"/>
          <w:rFonts w:asciiTheme="minorHAnsi" w:eastAsia="Calibri" w:hAnsiTheme="minorHAnsi" w:cstheme="minorHAnsi"/>
          <w:i w:val="0"/>
          <w:lang w:eastAsia="es-ES_tradnl"/>
        </w:rPr>
        <w:t xml:space="preserve"> sido </w:t>
      </w:r>
      <w:r w:rsidR="00E45436" w:rsidRPr="0097150F">
        <w:rPr>
          <w:rStyle w:val="FontStyle13"/>
          <w:rFonts w:asciiTheme="minorHAnsi" w:eastAsia="Calibri" w:hAnsiTheme="minorHAnsi" w:cstheme="minorHAnsi"/>
          <w:i w:val="0"/>
          <w:lang w:eastAsia="es-ES_tradnl"/>
        </w:rPr>
        <w:t>efectiva</w:t>
      </w:r>
      <w:r w:rsidRPr="0097150F">
        <w:rPr>
          <w:rStyle w:val="FontStyle13"/>
          <w:rFonts w:asciiTheme="minorHAnsi" w:eastAsia="Calibri" w:hAnsiTheme="minorHAnsi" w:cstheme="minorHAnsi"/>
          <w:i w:val="0"/>
          <w:lang w:eastAsia="es-ES_tradnl"/>
        </w:rPr>
        <w:t xml:space="preserve"> para el tratamiento de </w:t>
      </w:r>
      <w:proofErr w:type="spellStart"/>
      <w:proofErr w:type="gramStart"/>
      <w:r w:rsidR="00346CB8" w:rsidRPr="0097150F">
        <w:rPr>
          <w:rStyle w:val="FontStyle13"/>
          <w:rFonts w:asciiTheme="minorHAnsi" w:eastAsia="Calibri" w:hAnsiTheme="minorHAnsi" w:cstheme="minorHAnsi"/>
          <w:lang w:eastAsia="es-ES_tradnl"/>
        </w:rPr>
        <w:t>Shigella</w:t>
      </w:r>
      <w:proofErr w:type="spellEnd"/>
      <w:proofErr w:type="gramEnd"/>
      <w:r w:rsidRPr="0097150F">
        <w:rPr>
          <w:rStyle w:val="FontStyle13"/>
          <w:rFonts w:asciiTheme="minorHAnsi" w:eastAsia="Calibri" w:hAnsiTheme="minorHAnsi" w:cstheme="minorHAnsi"/>
          <w:i w:val="0"/>
          <w:lang w:eastAsia="es-ES_tradnl"/>
        </w:rPr>
        <w:t xml:space="preserve"> pero las opciones se están limitando debido al surgimiento de especies resistentes a estas drogas. </w:t>
      </w:r>
      <w:r w:rsidR="006A3A28" w:rsidRPr="0097150F">
        <w:rPr>
          <w:rStyle w:val="FontStyle13"/>
          <w:rFonts w:asciiTheme="minorHAnsi" w:eastAsia="Calibri" w:hAnsiTheme="minorHAnsi" w:cstheme="minorHAnsi"/>
          <w:i w:val="0"/>
          <w:lang w:eastAsia="es-ES_tradnl"/>
        </w:rPr>
        <w:t>Originalmente el</w:t>
      </w:r>
      <w:r w:rsidRPr="0097150F">
        <w:rPr>
          <w:rStyle w:val="FontStyle13"/>
          <w:rFonts w:asciiTheme="minorHAnsi" w:eastAsia="Calibri" w:hAnsiTheme="minorHAnsi" w:cstheme="minorHAnsi"/>
          <w:i w:val="0"/>
          <w:lang w:eastAsia="es-ES_tradnl"/>
        </w:rPr>
        <w:t xml:space="preserve"> </w:t>
      </w:r>
      <w:r w:rsidR="006A3A28" w:rsidRPr="0097150F">
        <w:rPr>
          <w:rStyle w:val="FontStyle13"/>
          <w:rFonts w:asciiTheme="minorHAnsi" w:eastAsia="Calibri" w:hAnsiTheme="minorHAnsi" w:cstheme="minorHAnsi"/>
          <w:i w:val="0"/>
          <w:lang w:eastAsia="es-ES_tradnl"/>
        </w:rPr>
        <w:t xml:space="preserve">Cloranfenicol, </w:t>
      </w:r>
      <w:proofErr w:type="spellStart"/>
      <w:r w:rsidR="006A3A28" w:rsidRPr="0097150F">
        <w:rPr>
          <w:rStyle w:val="FontStyle13"/>
          <w:rFonts w:asciiTheme="minorHAnsi" w:eastAsia="Calibri" w:hAnsiTheme="minorHAnsi" w:cstheme="minorHAnsi"/>
          <w:i w:val="0"/>
          <w:lang w:eastAsia="es-ES_tradnl"/>
        </w:rPr>
        <w:t>trimetroprim</w:t>
      </w:r>
      <w:proofErr w:type="spellEnd"/>
      <w:r w:rsidRPr="0097150F">
        <w:rPr>
          <w:rStyle w:val="FontStyle13"/>
          <w:rFonts w:asciiTheme="minorHAnsi" w:eastAsia="Calibri" w:hAnsiTheme="minorHAnsi" w:cstheme="minorHAnsi"/>
          <w:i w:val="0"/>
          <w:lang w:eastAsia="es-ES_tradnl"/>
        </w:rPr>
        <w:t xml:space="preserve"> </w:t>
      </w:r>
      <w:proofErr w:type="spellStart"/>
      <w:r w:rsidRPr="0097150F">
        <w:rPr>
          <w:rStyle w:val="FontStyle13"/>
          <w:rFonts w:asciiTheme="minorHAnsi" w:eastAsia="Calibri" w:hAnsiTheme="minorHAnsi" w:cstheme="minorHAnsi"/>
          <w:i w:val="0"/>
          <w:lang w:eastAsia="es-ES_tradnl"/>
        </w:rPr>
        <w:t>sulfametoxazole</w:t>
      </w:r>
      <w:proofErr w:type="spellEnd"/>
      <w:r w:rsidRPr="0097150F">
        <w:rPr>
          <w:rStyle w:val="FontStyle13"/>
          <w:rFonts w:asciiTheme="minorHAnsi" w:eastAsia="Calibri" w:hAnsiTheme="minorHAnsi" w:cstheme="minorHAnsi"/>
          <w:i w:val="0"/>
          <w:lang w:eastAsia="es-ES_tradnl"/>
        </w:rPr>
        <w:t xml:space="preserve"> </w:t>
      </w:r>
      <w:r w:rsidR="008C6E1A">
        <w:rPr>
          <w:rStyle w:val="FontStyle13"/>
          <w:rFonts w:asciiTheme="minorHAnsi" w:eastAsia="Calibri" w:hAnsiTheme="minorHAnsi" w:cstheme="minorHAnsi"/>
          <w:i w:val="0"/>
          <w:lang w:eastAsia="es-ES_tradnl"/>
        </w:rPr>
        <w:t>y</w:t>
      </w:r>
      <w:r w:rsidRPr="0097150F">
        <w:rPr>
          <w:rStyle w:val="FontStyle13"/>
          <w:rFonts w:asciiTheme="minorHAnsi" w:eastAsia="Calibri" w:hAnsiTheme="minorHAnsi" w:cstheme="minorHAnsi"/>
          <w:i w:val="0"/>
          <w:lang w:eastAsia="es-ES_tradnl"/>
        </w:rPr>
        <w:t xml:space="preserve"> </w:t>
      </w:r>
      <w:r w:rsidR="006A3A28" w:rsidRPr="0097150F">
        <w:rPr>
          <w:rStyle w:val="FontStyle13"/>
          <w:rFonts w:asciiTheme="minorHAnsi" w:eastAsia="Calibri" w:hAnsiTheme="minorHAnsi" w:cstheme="minorHAnsi"/>
          <w:i w:val="0"/>
          <w:lang w:eastAsia="es-ES_tradnl"/>
        </w:rPr>
        <w:t>ampicilina eran</w:t>
      </w:r>
      <w:r w:rsidRPr="0097150F">
        <w:rPr>
          <w:rStyle w:val="FontStyle13"/>
          <w:rFonts w:asciiTheme="minorHAnsi" w:eastAsia="Calibri" w:hAnsiTheme="minorHAnsi" w:cstheme="minorHAnsi"/>
          <w:i w:val="0"/>
          <w:lang w:eastAsia="es-ES_tradnl"/>
        </w:rPr>
        <w:t xml:space="preserve"> utilizados </w:t>
      </w:r>
      <w:r w:rsidR="006A3A28" w:rsidRPr="0097150F">
        <w:rPr>
          <w:rStyle w:val="FontStyle13"/>
          <w:rFonts w:asciiTheme="minorHAnsi" w:eastAsia="Calibri" w:hAnsiTheme="minorHAnsi" w:cstheme="minorHAnsi"/>
          <w:i w:val="0"/>
          <w:lang w:eastAsia="es-ES_tradnl"/>
        </w:rPr>
        <w:t>para el</w:t>
      </w:r>
      <w:r w:rsidRPr="0097150F">
        <w:rPr>
          <w:rStyle w:val="FontStyle13"/>
          <w:rFonts w:asciiTheme="minorHAnsi" w:eastAsia="Calibri" w:hAnsiTheme="minorHAnsi" w:cstheme="minorHAnsi"/>
          <w:i w:val="0"/>
          <w:lang w:eastAsia="es-ES_tradnl"/>
        </w:rPr>
        <w:t xml:space="preserve"> tratamiento efectivo</w:t>
      </w:r>
      <w:r w:rsidR="003A7F78" w:rsidRPr="0097150F">
        <w:rPr>
          <w:rStyle w:val="FontStyle13"/>
          <w:rFonts w:asciiTheme="minorHAnsi" w:eastAsia="Calibri" w:hAnsiTheme="minorHAnsi" w:cstheme="minorHAnsi"/>
          <w:i w:val="0"/>
          <w:lang w:eastAsia="es-ES_tradnl"/>
        </w:rPr>
        <w:t xml:space="preserve"> de la bacteria,</w:t>
      </w:r>
      <w:r w:rsidRPr="0097150F">
        <w:rPr>
          <w:rStyle w:val="FontStyle13"/>
          <w:rFonts w:asciiTheme="minorHAnsi" w:eastAsia="Calibri" w:hAnsiTheme="minorHAnsi" w:cstheme="minorHAnsi"/>
          <w:i w:val="0"/>
          <w:lang w:eastAsia="es-ES_tradnl"/>
        </w:rPr>
        <w:t xml:space="preserve"> desafortunadamente en nuestro país como en otras partes del </w:t>
      </w:r>
      <w:r w:rsidR="006A3A28" w:rsidRPr="0097150F">
        <w:rPr>
          <w:rStyle w:val="FontStyle13"/>
          <w:rFonts w:asciiTheme="minorHAnsi" w:eastAsia="Calibri" w:hAnsiTheme="minorHAnsi" w:cstheme="minorHAnsi"/>
          <w:i w:val="0"/>
          <w:lang w:eastAsia="es-ES_tradnl"/>
        </w:rPr>
        <w:t>mundo las</w:t>
      </w:r>
      <w:r w:rsidRPr="0097150F">
        <w:rPr>
          <w:rStyle w:val="FontStyle13"/>
          <w:rFonts w:asciiTheme="minorHAnsi" w:eastAsia="Calibri" w:hAnsiTheme="minorHAnsi" w:cstheme="minorHAnsi"/>
          <w:i w:val="0"/>
          <w:lang w:eastAsia="es-ES_tradnl"/>
        </w:rPr>
        <w:t xml:space="preserve"> especies de </w:t>
      </w:r>
      <w:proofErr w:type="spellStart"/>
      <w:r w:rsidR="00346CB8" w:rsidRPr="0097150F">
        <w:rPr>
          <w:rStyle w:val="FontStyle13"/>
          <w:rFonts w:asciiTheme="minorHAnsi" w:eastAsia="Calibri" w:hAnsiTheme="minorHAnsi" w:cstheme="minorHAnsi"/>
          <w:lang w:eastAsia="es-ES_tradnl"/>
        </w:rPr>
        <w:t>Shigella</w:t>
      </w:r>
      <w:proofErr w:type="spellEnd"/>
      <w:r w:rsidRPr="0097150F">
        <w:rPr>
          <w:rStyle w:val="FontStyle13"/>
          <w:rFonts w:asciiTheme="minorHAnsi" w:eastAsia="Calibri" w:hAnsiTheme="minorHAnsi" w:cstheme="minorHAnsi"/>
          <w:i w:val="0"/>
          <w:lang w:eastAsia="es-ES_tradnl"/>
        </w:rPr>
        <w:t xml:space="preserve"> se han </w:t>
      </w:r>
      <w:r w:rsidR="006A3A28" w:rsidRPr="0097150F">
        <w:rPr>
          <w:rStyle w:val="FontStyle13"/>
          <w:rFonts w:asciiTheme="minorHAnsi" w:eastAsia="Calibri" w:hAnsiTheme="minorHAnsi" w:cstheme="minorHAnsi"/>
          <w:i w:val="0"/>
          <w:lang w:eastAsia="es-ES_tradnl"/>
        </w:rPr>
        <w:t>vuelto resistentes</w:t>
      </w:r>
      <w:r w:rsidRPr="0097150F">
        <w:rPr>
          <w:rStyle w:val="FontStyle13"/>
          <w:rFonts w:asciiTheme="minorHAnsi" w:eastAsia="Calibri" w:hAnsiTheme="minorHAnsi" w:cstheme="minorHAnsi"/>
          <w:i w:val="0"/>
          <w:lang w:eastAsia="es-ES_tradnl"/>
        </w:rPr>
        <w:t xml:space="preserve"> a estos antimicrobianos de bajo costo y no pueden ser usados de manera confiable como tratamiento.</w:t>
      </w:r>
      <w:r w:rsidR="003A7F78" w:rsidRPr="0097150F">
        <w:rPr>
          <w:rStyle w:val="FontStyle13"/>
          <w:rFonts w:asciiTheme="minorHAnsi" w:eastAsia="Calibri" w:hAnsiTheme="minorHAnsi" w:cstheme="minorHAnsi"/>
          <w:i w:val="0"/>
          <w:lang w:eastAsia="es-ES_tradnl"/>
        </w:rPr>
        <w:t xml:space="preserve"> </w:t>
      </w:r>
      <w:r w:rsidRPr="0097150F">
        <w:rPr>
          <w:rStyle w:val="FontStyle13"/>
          <w:rFonts w:asciiTheme="minorHAnsi" w:eastAsia="Calibri" w:hAnsiTheme="minorHAnsi" w:cstheme="minorHAnsi"/>
          <w:i w:val="0"/>
          <w:lang w:eastAsia="es-ES_tradnl"/>
        </w:rPr>
        <w:t xml:space="preserve">Según </w:t>
      </w:r>
      <w:r w:rsidR="003A7F78" w:rsidRPr="0097150F">
        <w:rPr>
          <w:rStyle w:val="FontStyle13"/>
          <w:rFonts w:asciiTheme="minorHAnsi" w:eastAsia="Calibri" w:hAnsiTheme="minorHAnsi" w:cstheme="minorHAnsi"/>
          <w:i w:val="0"/>
          <w:lang w:eastAsia="es-ES_tradnl"/>
        </w:rPr>
        <w:t xml:space="preserve">los </w:t>
      </w:r>
      <w:r w:rsidRPr="0097150F">
        <w:rPr>
          <w:rStyle w:val="FontStyle13"/>
          <w:rFonts w:asciiTheme="minorHAnsi" w:eastAsia="Calibri" w:hAnsiTheme="minorHAnsi" w:cstheme="minorHAnsi"/>
          <w:i w:val="0"/>
          <w:lang w:eastAsia="es-ES_tradnl"/>
        </w:rPr>
        <w:t xml:space="preserve">resultados </w:t>
      </w:r>
      <w:r w:rsidR="003A7F78" w:rsidRPr="0097150F">
        <w:rPr>
          <w:rStyle w:val="FontStyle13"/>
          <w:rFonts w:asciiTheme="minorHAnsi" w:eastAsia="Calibri" w:hAnsiTheme="minorHAnsi" w:cstheme="minorHAnsi"/>
          <w:i w:val="0"/>
          <w:lang w:eastAsia="es-ES_tradnl"/>
        </w:rPr>
        <w:t>en este estudio se puede</w:t>
      </w:r>
      <w:r w:rsidRPr="0097150F">
        <w:rPr>
          <w:rStyle w:val="FontStyle13"/>
          <w:rFonts w:asciiTheme="minorHAnsi" w:eastAsia="Calibri" w:hAnsiTheme="minorHAnsi" w:cstheme="minorHAnsi"/>
          <w:i w:val="0"/>
          <w:lang w:eastAsia="es-ES_tradnl"/>
        </w:rPr>
        <w:t xml:space="preserve"> asegurar </w:t>
      </w:r>
      <w:r w:rsidR="003A7F78" w:rsidRPr="0097150F">
        <w:rPr>
          <w:rStyle w:val="FontStyle13"/>
          <w:rFonts w:asciiTheme="minorHAnsi" w:eastAsia="Calibri" w:hAnsiTheme="minorHAnsi" w:cstheme="minorHAnsi"/>
          <w:i w:val="0"/>
          <w:lang w:eastAsia="es-ES_tradnl"/>
        </w:rPr>
        <w:t>que una</w:t>
      </w:r>
      <w:r w:rsidRPr="0097150F">
        <w:rPr>
          <w:rStyle w:val="FontStyle13"/>
          <w:rFonts w:asciiTheme="minorHAnsi" w:eastAsia="Calibri" w:hAnsiTheme="minorHAnsi" w:cstheme="minorHAnsi"/>
          <w:i w:val="0"/>
          <w:lang w:eastAsia="es-ES_tradnl"/>
        </w:rPr>
        <w:t xml:space="preserve"> de las alternativas </w:t>
      </w:r>
      <w:r w:rsidR="003A7F78" w:rsidRPr="0097150F">
        <w:rPr>
          <w:rStyle w:val="FontStyle13"/>
          <w:rFonts w:asciiTheme="minorHAnsi" w:eastAsia="Calibri" w:hAnsiTheme="minorHAnsi" w:cstheme="minorHAnsi"/>
          <w:i w:val="0"/>
          <w:lang w:eastAsia="es-ES_tradnl"/>
        </w:rPr>
        <w:t>de bajo</w:t>
      </w:r>
      <w:r w:rsidRPr="0097150F">
        <w:rPr>
          <w:rStyle w:val="FontStyle13"/>
          <w:rFonts w:asciiTheme="minorHAnsi" w:eastAsia="Calibri" w:hAnsiTheme="minorHAnsi" w:cstheme="minorHAnsi"/>
          <w:i w:val="0"/>
          <w:lang w:eastAsia="es-ES_tradnl"/>
        </w:rPr>
        <w:t xml:space="preserve"> costo que </w:t>
      </w:r>
      <w:r w:rsidR="003A7F78" w:rsidRPr="0097150F">
        <w:rPr>
          <w:rStyle w:val="FontStyle13"/>
          <w:rFonts w:asciiTheme="minorHAnsi" w:eastAsia="Calibri" w:hAnsiTheme="minorHAnsi" w:cstheme="minorHAnsi"/>
          <w:i w:val="0"/>
          <w:lang w:eastAsia="es-ES_tradnl"/>
        </w:rPr>
        <w:t>aún queda</w:t>
      </w:r>
      <w:r w:rsidRPr="0097150F">
        <w:rPr>
          <w:rStyle w:val="FontStyle13"/>
          <w:rFonts w:asciiTheme="minorHAnsi" w:eastAsia="Calibri" w:hAnsiTheme="minorHAnsi" w:cstheme="minorHAnsi"/>
          <w:i w:val="0"/>
          <w:lang w:eastAsia="es-ES_tradnl"/>
        </w:rPr>
        <w:t xml:space="preserve"> remanente es la </w:t>
      </w:r>
      <w:r w:rsidR="003A7F78" w:rsidRPr="0097150F">
        <w:rPr>
          <w:rStyle w:val="FontStyle13"/>
          <w:rFonts w:asciiTheme="minorHAnsi" w:eastAsia="Calibri" w:hAnsiTheme="minorHAnsi" w:cstheme="minorHAnsi"/>
          <w:i w:val="0"/>
          <w:lang w:eastAsia="es-ES_tradnl"/>
        </w:rPr>
        <w:t>quinolona</w:t>
      </w:r>
      <w:r w:rsidR="00B475FE" w:rsidRPr="0097150F">
        <w:rPr>
          <w:rStyle w:val="FontStyle13"/>
          <w:rFonts w:asciiTheme="minorHAnsi" w:eastAsia="Calibri" w:hAnsiTheme="minorHAnsi" w:cstheme="minorHAnsi"/>
          <w:i w:val="0"/>
          <w:lang w:eastAsia="es-ES_tradnl"/>
        </w:rPr>
        <w:t>:</w:t>
      </w:r>
      <w:r w:rsidR="003A7F78" w:rsidRPr="0097150F">
        <w:rPr>
          <w:rStyle w:val="FontStyle13"/>
          <w:rFonts w:asciiTheme="minorHAnsi" w:eastAsia="Calibri" w:hAnsiTheme="minorHAnsi" w:cstheme="minorHAnsi"/>
          <w:i w:val="0"/>
          <w:lang w:eastAsia="es-ES_tradnl"/>
        </w:rPr>
        <w:t xml:space="preserve"> ácido </w:t>
      </w:r>
      <w:proofErr w:type="spellStart"/>
      <w:r w:rsidR="003A7F78" w:rsidRPr="0097150F">
        <w:rPr>
          <w:rStyle w:val="FontStyle13"/>
          <w:rFonts w:asciiTheme="minorHAnsi" w:eastAsia="Calibri" w:hAnsiTheme="minorHAnsi" w:cstheme="minorHAnsi"/>
          <w:i w:val="0"/>
          <w:lang w:eastAsia="es-ES_tradnl"/>
        </w:rPr>
        <w:t>Nalidíxico</w:t>
      </w:r>
      <w:proofErr w:type="spellEnd"/>
      <w:r w:rsidR="003A7F78" w:rsidRPr="0097150F">
        <w:rPr>
          <w:rStyle w:val="FontStyle13"/>
          <w:rFonts w:asciiTheme="minorHAnsi" w:eastAsia="Calibri" w:hAnsiTheme="minorHAnsi" w:cstheme="minorHAnsi"/>
          <w:i w:val="0"/>
          <w:lang w:eastAsia="es-ES_tradnl"/>
        </w:rPr>
        <w:t xml:space="preserve"> que</w:t>
      </w:r>
      <w:r w:rsidRPr="0097150F">
        <w:rPr>
          <w:rStyle w:val="FontStyle13"/>
          <w:rFonts w:asciiTheme="minorHAnsi" w:eastAsia="Calibri" w:hAnsiTheme="minorHAnsi" w:cstheme="minorHAnsi"/>
          <w:i w:val="0"/>
          <w:lang w:eastAsia="es-ES_tradnl"/>
        </w:rPr>
        <w:t xml:space="preserve"> mostró </w:t>
      </w:r>
      <w:r w:rsidR="003A7F78" w:rsidRPr="0097150F">
        <w:rPr>
          <w:rStyle w:val="FontStyle13"/>
          <w:rFonts w:asciiTheme="minorHAnsi" w:eastAsia="Calibri" w:hAnsiTheme="minorHAnsi" w:cstheme="minorHAnsi"/>
          <w:i w:val="0"/>
          <w:lang w:eastAsia="es-ES_tradnl"/>
        </w:rPr>
        <w:t>considerable sensibilidad</w:t>
      </w:r>
      <w:r w:rsidRPr="0097150F">
        <w:rPr>
          <w:rStyle w:val="FontStyle13"/>
          <w:rFonts w:asciiTheme="minorHAnsi" w:eastAsia="Calibri" w:hAnsiTheme="minorHAnsi" w:cstheme="minorHAnsi"/>
          <w:i w:val="0"/>
          <w:lang w:eastAsia="es-ES_tradnl"/>
        </w:rPr>
        <w:t xml:space="preserve"> para </w:t>
      </w:r>
      <w:r w:rsidR="003A7F78" w:rsidRPr="0097150F">
        <w:rPr>
          <w:rStyle w:val="FontStyle13"/>
          <w:rFonts w:asciiTheme="minorHAnsi" w:eastAsia="Calibri" w:hAnsiTheme="minorHAnsi" w:cstheme="minorHAnsi"/>
          <w:i w:val="0"/>
          <w:lang w:eastAsia="es-ES_tradnl"/>
        </w:rPr>
        <w:t>las cuatro</w:t>
      </w:r>
      <w:r w:rsidRPr="0097150F">
        <w:rPr>
          <w:rStyle w:val="FontStyle13"/>
          <w:rFonts w:asciiTheme="minorHAnsi" w:eastAsia="Calibri" w:hAnsiTheme="minorHAnsi" w:cstheme="minorHAnsi"/>
          <w:i w:val="0"/>
          <w:lang w:eastAsia="es-ES_tradnl"/>
        </w:rPr>
        <w:t xml:space="preserve"> especies aisladas.</w:t>
      </w:r>
    </w:p>
    <w:p w14:paraId="06B669E1" w14:textId="1894DF09" w:rsidR="002E2D26" w:rsidRPr="0097150F" w:rsidRDefault="004529B4" w:rsidP="008B2F6D">
      <w:pPr>
        <w:pStyle w:val="Style3"/>
        <w:widowControl/>
        <w:tabs>
          <w:tab w:val="left" w:pos="365"/>
        </w:tabs>
        <w:spacing w:before="446" w:line="276" w:lineRule="auto"/>
        <w:ind w:right="14"/>
        <w:jc w:val="both"/>
        <w:rPr>
          <w:rFonts w:asciiTheme="minorHAnsi" w:hAnsiTheme="minorHAnsi" w:cstheme="minorHAnsi"/>
        </w:rPr>
      </w:pPr>
      <w:r w:rsidRPr="0097150F">
        <w:rPr>
          <w:rStyle w:val="FontStyle13"/>
          <w:rFonts w:asciiTheme="minorHAnsi" w:eastAsia="Calibri" w:hAnsiTheme="minorHAnsi" w:cstheme="minorHAnsi"/>
          <w:i w:val="0"/>
          <w:lang w:eastAsia="es-ES_tradnl"/>
        </w:rPr>
        <w:t xml:space="preserve">Adicionalmente se demuestra que Los porcentajes de resistencia </w:t>
      </w:r>
      <w:r w:rsidR="003A7F78" w:rsidRPr="0097150F">
        <w:rPr>
          <w:rStyle w:val="FontStyle13"/>
          <w:rFonts w:asciiTheme="minorHAnsi" w:eastAsia="Calibri" w:hAnsiTheme="minorHAnsi" w:cstheme="minorHAnsi"/>
          <w:i w:val="0"/>
          <w:lang w:eastAsia="es-ES_tradnl"/>
        </w:rPr>
        <w:t xml:space="preserve">de </w:t>
      </w:r>
      <w:proofErr w:type="spellStart"/>
      <w:r w:rsidR="00346CB8" w:rsidRPr="0097150F">
        <w:rPr>
          <w:rStyle w:val="FontStyle13"/>
          <w:rFonts w:asciiTheme="minorHAnsi" w:eastAsia="Calibri" w:hAnsiTheme="minorHAnsi" w:cstheme="minorHAnsi"/>
          <w:lang w:eastAsia="es-ES_tradnl"/>
        </w:rPr>
        <w:t>Shigella</w:t>
      </w:r>
      <w:proofErr w:type="spellEnd"/>
      <w:r w:rsidRPr="0097150F">
        <w:rPr>
          <w:rStyle w:val="FontStyle13"/>
          <w:rFonts w:asciiTheme="minorHAnsi" w:eastAsia="Calibri" w:hAnsiTheme="minorHAnsi" w:cstheme="minorHAnsi"/>
          <w:i w:val="0"/>
          <w:lang w:eastAsia="es-ES_tradnl"/>
        </w:rPr>
        <w:t xml:space="preserve"> a cefalosporinas, fluoroquinolonas y </w:t>
      </w:r>
      <w:r w:rsidR="00B475FE" w:rsidRPr="0097150F">
        <w:rPr>
          <w:rStyle w:val="FontStyle13"/>
          <w:rFonts w:asciiTheme="minorHAnsi" w:eastAsia="Calibri" w:hAnsiTheme="minorHAnsi" w:cstheme="minorHAnsi"/>
          <w:i w:val="0"/>
          <w:lang w:eastAsia="es-ES_tradnl"/>
        </w:rPr>
        <w:t>aminoglucósidos</w:t>
      </w:r>
      <w:r w:rsidR="003A7F78" w:rsidRPr="0097150F">
        <w:rPr>
          <w:rStyle w:val="FontStyle13"/>
          <w:rFonts w:asciiTheme="minorHAnsi" w:eastAsia="Calibri" w:hAnsiTheme="minorHAnsi" w:cstheme="minorHAnsi"/>
          <w:i w:val="0"/>
          <w:lang w:eastAsia="es-ES_tradnl"/>
        </w:rPr>
        <w:t xml:space="preserve"> fueron</w:t>
      </w:r>
      <w:r w:rsidRPr="0097150F">
        <w:rPr>
          <w:rStyle w:val="FontStyle13"/>
          <w:rFonts w:asciiTheme="minorHAnsi" w:eastAsia="Calibri" w:hAnsiTheme="minorHAnsi" w:cstheme="minorHAnsi"/>
          <w:i w:val="0"/>
          <w:lang w:eastAsia="es-ES_tradnl"/>
        </w:rPr>
        <w:t xml:space="preserve"> muy bajos o nulos. Lo cual permitirá que sigan </w:t>
      </w:r>
      <w:r w:rsidR="003A7F78" w:rsidRPr="0097150F">
        <w:rPr>
          <w:rStyle w:val="FontStyle13"/>
          <w:rFonts w:asciiTheme="minorHAnsi" w:eastAsia="Calibri" w:hAnsiTheme="minorHAnsi" w:cstheme="minorHAnsi"/>
          <w:i w:val="0"/>
          <w:lang w:eastAsia="es-ES_tradnl"/>
        </w:rPr>
        <w:t>siendo utilizados</w:t>
      </w:r>
      <w:r w:rsidRPr="0097150F">
        <w:rPr>
          <w:rStyle w:val="FontStyle13"/>
          <w:rFonts w:asciiTheme="minorHAnsi" w:eastAsia="Calibri" w:hAnsiTheme="minorHAnsi" w:cstheme="minorHAnsi"/>
          <w:i w:val="0"/>
          <w:lang w:eastAsia="es-ES_tradnl"/>
        </w:rPr>
        <w:t xml:space="preserve"> </w:t>
      </w:r>
      <w:r w:rsidR="003A7F78" w:rsidRPr="0097150F">
        <w:rPr>
          <w:rStyle w:val="FontStyle13"/>
          <w:rFonts w:asciiTheme="minorHAnsi" w:eastAsia="Calibri" w:hAnsiTheme="minorHAnsi" w:cstheme="minorHAnsi"/>
          <w:i w:val="0"/>
          <w:lang w:eastAsia="es-ES_tradnl"/>
        </w:rPr>
        <w:t>como una</w:t>
      </w:r>
      <w:r w:rsidRPr="0097150F">
        <w:rPr>
          <w:rStyle w:val="FontStyle13"/>
          <w:rFonts w:asciiTheme="minorHAnsi" w:eastAsia="Calibri" w:hAnsiTheme="minorHAnsi" w:cstheme="minorHAnsi"/>
          <w:i w:val="0"/>
          <w:lang w:eastAsia="es-ES_tradnl"/>
        </w:rPr>
        <w:t xml:space="preserve"> terapia efectiva, pero debido que en otras regiones se ha demostrado el aparecimiento de cepas resistentes a estos fármacos se hará </w:t>
      </w:r>
      <w:r w:rsidR="003A7F78" w:rsidRPr="0097150F">
        <w:rPr>
          <w:rStyle w:val="FontStyle13"/>
          <w:rFonts w:asciiTheme="minorHAnsi" w:eastAsia="Calibri" w:hAnsiTheme="minorHAnsi" w:cstheme="minorHAnsi"/>
          <w:i w:val="0"/>
          <w:lang w:eastAsia="es-ES_tradnl"/>
        </w:rPr>
        <w:t>necesaria una</w:t>
      </w:r>
      <w:r w:rsidRPr="0097150F">
        <w:rPr>
          <w:rStyle w:val="FontStyle13"/>
          <w:rFonts w:asciiTheme="minorHAnsi" w:eastAsia="Calibri" w:hAnsiTheme="minorHAnsi" w:cstheme="minorHAnsi"/>
          <w:i w:val="0"/>
          <w:lang w:eastAsia="es-ES_tradnl"/>
        </w:rPr>
        <w:t xml:space="preserve"> vigilancia constante. Que permitan continuamente    establecer las tasas de resistencia, ya que está puede </w:t>
      </w:r>
      <w:r w:rsidR="003A7F78" w:rsidRPr="0097150F">
        <w:rPr>
          <w:rStyle w:val="FontStyle13"/>
          <w:rFonts w:asciiTheme="minorHAnsi" w:eastAsia="Calibri" w:hAnsiTheme="minorHAnsi" w:cstheme="minorHAnsi"/>
          <w:i w:val="0"/>
          <w:lang w:eastAsia="es-ES_tradnl"/>
        </w:rPr>
        <w:t>variar particularmente</w:t>
      </w:r>
      <w:r w:rsidRPr="0097150F">
        <w:rPr>
          <w:rStyle w:val="FontStyle13"/>
          <w:rFonts w:asciiTheme="minorHAnsi" w:eastAsia="Calibri" w:hAnsiTheme="minorHAnsi" w:cstheme="minorHAnsi"/>
          <w:i w:val="0"/>
          <w:lang w:eastAsia="es-ES_tradnl"/>
        </w:rPr>
        <w:t xml:space="preserve"> en </w:t>
      </w:r>
      <w:proofErr w:type="spellStart"/>
      <w:r w:rsidR="00346CB8" w:rsidRPr="0097150F">
        <w:rPr>
          <w:rStyle w:val="FontStyle13"/>
          <w:rFonts w:asciiTheme="minorHAnsi" w:eastAsia="Calibri" w:hAnsiTheme="minorHAnsi" w:cstheme="minorHAnsi"/>
          <w:lang w:eastAsia="es-ES_tradnl"/>
        </w:rPr>
        <w:t>Shigella</w:t>
      </w:r>
      <w:proofErr w:type="spellEnd"/>
      <w:r w:rsidRPr="0097150F">
        <w:rPr>
          <w:rStyle w:val="FontStyle13"/>
          <w:rFonts w:asciiTheme="minorHAnsi" w:eastAsia="Calibri" w:hAnsiTheme="minorHAnsi" w:cstheme="minorHAnsi"/>
          <w:i w:val="0"/>
          <w:lang w:eastAsia="es-ES_tradnl"/>
        </w:rPr>
        <w:t xml:space="preserve"> con el </w:t>
      </w:r>
      <w:r w:rsidR="003A7F78" w:rsidRPr="0097150F">
        <w:rPr>
          <w:rStyle w:val="FontStyle13"/>
          <w:rFonts w:asciiTheme="minorHAnsi" w:eastAsia="Calibri" w:hAnsiTheme="minorHAnsi" w:cstheme="minorHAnsi"/>
          <w:i w:val="0"/>
          <w:lang w:eastAsia="es-ES_tradnl"/>
        </w:rPr>
        <w:t>tiempo dentro</w:t>
      </w:r>
      <w:r w:rsidR="009456AD" w:rsidRPr="0097150F">
        <w:rPr>
          <w:rStyle w:val="FontStyle13"/>
          <w:rFonts w:asciiTheme="minorHAnsi" w:eastAsia="Calibri" w:hAnsiTheme="minorHAnsi" w:cstheme="minorHAnsi"/>
          <w:i w:val="0"/>
          <w:lang w:eastAsia="es-ES_tradnl"/>
        </w:rPr>
        <w:t xml:space="preserve"> de un mismo país. </w:t>
      </w:r>
      <w:r w:rsidRPr="0097150F">
        <w:rPr>
          <w:rStyle w:val="FontStyle13"/>
          <w:rFonts w:asciiTheme="minorHAnsi" w:eastAsia="Calibri" w:hAnsiTheme="minorHAnsi" w:cstheme="minorHAnsi"/>
          <w:i w:val="0"/>
          <w:lang w:eastAsia="es-ES_tradnl"/>
        </w:rPr>
        <w:t xml:space="preserve">Con relación al antibiograma las cepas de </w:t>
      </w:r>
      <w:proofErr w:type="spellStart"/>
      <w:r w:rsidR="00346CB8" w:rsidRPr="0097150F">
        <w:rPr>
          <w:rStyle w:val="FontStyle13"/>
          <w:rFonts w:asciiTheme="minorHAnsi" w:eastAsia="Calibri" w:hAnsiTheme="minorHAnsi" w:cstheme="minorHAnsi"/>
          <w:b/>
          <w:bCs/>
        </w:rPr>
        <w:t>Shigella</w:t>
      </w:r>
      <w:proofErr w:type="spellEnd"/>
      <w:r w:rsidRPr="0097150F">
        <w:rPr>
          <w:rStyle w:val="FontStyle13"/>
          <w:rFonts w:asciiTheme="minorHAnsi" w:eastAsia="Calibri" w:hAnsiTheme="minorHAnsi" w:cstheme="minorHAnsi"/>
          <w:b/>
          <w:bCs/>
        </w:rPr>
        <w:t xml:space="preserve"> </w:t>
      </w:r>
      <w:r w:rsidRPr="0097150F">
        <w:rPr>
          <w:rStyle w:val="FontStyle13"/>
          <w:rFonts w:asciiTheme="minorHAnsi" w:eastAsia="Calibri" w:hAnsiTheme="minorHAnsi" w:cstheme="minorHAnsi"/>
          <w:i w:val="0"/>
          <w:lang w:eastAsia="es-ES_tradnl"/>
        </w:rPr>
        <w:t xml:space="preserve">presentaron resistencia al grupo de las penicilinas, tetraciclinas, Macrólidos, </w:t>
      </w:r>
      <w:proofErr w:type="spellStart"/>
      <w:r w:rsidRPr="0097150F">
        <w:rPr>
          <w:rStyle w:val="FontStyle13"/>
          <w:rFonts w:asciiTheme="minorHAnsi" w:eastAsia="Calibri" w:hAnsiTheme="minorHAnsi" w:cstheme="minorHAnsi"/>
          <w:i w:val="0"/>
          <w:lang w:eastAsia="es-ES_tradnl"/>
        </w:rPr>
        <w:t>Sulfas</w:t>
      </w:r>
      <w:proofErr w:type="spellEnd"/>
      <w:r w:rsidRPr="0097150F">
        <w:rPr>
          <w:rStyle w:val="FontStyle13"/>
          <w:rFonts w:asciiTheme="minorHAnsi" w:eastAsia="Calibri" w:hAnsiTheme="minorHAnsi" w:cstheme="minorHAnsi"/>
          <w:i w:val="0"/>
          <w:lang w:eastAsia="es-ES_tradnl"/>
        </w:rPr>
        <w:t xml:space="preserve"> y cloranfenicol.</w:t>
      </w:r>
      <w:r w:rsidR="00305485" w:rsidRPr="0097150F">
        <w:rPr>
          <w:rStyle w:val="FontStyle13"/>
          <w:rFonts w:asciiTheme="minorHAnsi" w:eastAsia="Calibri" w:hAnsiTheme="minorHAnsi" w:cstheme="minorHAnsi"/>
          <w:i w:val="0"/>
          <w:lang w:eastAsia="es-ES_tradnl"/>
        </w:rPr>
        <w:t xml:space="preserve"> </w:t>
      </w:r>
      <w:r w:rsidRPr="0097150F">
        <w:rPr>
          <w:rStyle w:val="FontStyle13"/>
          <w:rFonts w:asciiTheme="minorHAnsi" w:eastAsia="Calibri" w:hAnsiTheme="minorHAnsi" w:cstheme="minorHAnsi"/>
          <w:i w:val="0"/>
          <w:lang w:eastAsia="es-ES_tradnl"/>
        </w:rPr>
        <w:t xml:space="preserve">Los porcentajes de resistencia </w:t>
      </w:r>
      <w:r w:rsidR="003A7F78" w:rsidRPr="0097150F">
        <w:rPr>
          <w:rStyle w:val="FontStyle13"/>
          <w:rFonts w:asciiTheme="minorHAnsi" w:eastAsia="Calibri" w:hAnsiTheme="minorHAnsi" w:cstheme="minorHAnsi"/>
          <w:i w:val="0"/>
          <w:lang w:eastAsia="es-ES_tradnl"/>
        </w:rPr>
        <w:t xml:space="preserve">de </w:t>
      </w:r>
      <w:proofErr w:type="spellStart"/>
      <w:r w:rsidR="00346CB8" w:rsidRPr="0097150F">
        <w:rPr>
          <w:rStyle w:val="FontStyle13"/>
          <w:rFonts w:asciiTheme="minorHAnsi" w:eastAsia="Calibri" w:hAnsiTheme="minorHAnsi" w:cstheme="minorHAnsi"/>
          <w:lang w:eastAsia="es-ES_tradnl"/>
        </w:rPr>
        <w:t>Shigella</w:t>
      </w:r>
      <w:proofErr w:type="spellEnd"/>
      <w:r w:rsidRPr="0097150F">
        <w:rPr>
          <w:rStyle w:val="FontStyle13"/>
          <w:rFonts w:asciiTheme="minorHAnsi" w:eastAsia="Calibri" w:hAnsiTheme="minorHAnsi" w:cstheme="minorHAnsi"/>
          <w:i w:val="0"/>
          <w:lang w:eastAsia="es-ES_tradnl"/>
        </w:rPr>
        <w:t xml:space="preserve"> a cefalosporinas, fluoroquinolonas y </w:t>
      </w:r>
      <w:r w:rsidR="00B475FE" w:rsidRPr="0097150F">
        <w:rPr>
          <w:rStyle w:val="FontStyle13"/>
          <w:rFonts w:asciiTheme="minorHAnsi" w:eastAsia="Calibri" w:hAnsiTheme="minorHAnsi" w:cstheme="minorHAnsi"/>
          <w:i w:val="0"/>
          <w:lang w:eastAsia="es-ES_tradnl"/>
        </w:rPr>
        <w:t>aminoglucósidos</w:t>
      </w:r>
      <w:r w:rsidR="003A7F78" w:rsidRPr="0097150F">
        <w:rPr>
          <w:rStyle w:val="FontStyle13"/>
          <w:rFonts w:asciiTheme="minorHAnsi" w:eastAsia="Calibri" w:hAnsiTheme="minorHAnsi" w:cstheme="minorHAnsi"/>
          <w:i w:val="0"/>
          <w:lang w:eastAsia="es-ES_tradnl"/>
        </w:rPr>
        <w:t xml:space="preserve"> fueron</w:t>
      </w:r>
      <w:r w:rsidRPr="0097150F">
        <w:rPr>
          <w:rStyle w:val="FontStyle13"/>
          <w:rFonts w:asciiTheme="minorHAnsi" w:eastAsia="Calibri" w:hAnsiTheme="minorHAnsi" w:cstheme="minorHAnsi"/>
          <w:i w:val="0"/>
          <w:lang w:eastAsia="es-ES_tradnl"/>
        </w:rPr>
        <w:t xml:space="preserve"> muy bajos o nulos.</w:t>
      </w:r>
    </w:p>
    <w:p w14:paraId="531EBFCF" w14:textId="77777777" w:rsidR="004529B4" w:rsidRPr="0097150F" w:rsidRDefault="004529B4" w:rsidP="002A5D3E">
      <w:pPr>
        <w:autoSpaceDE w:val="0"/>
        <w:autoSpaceDN w:val="0"/>
        <w:adjustRightInd w:val="0"/>
        <w:spacing w:after="0" w:line="240" w:lineRule="auto"/>
        <w:ind w:firstLine="0"/>
        <w:rPr>
          <w:rFonts w:asciiTheme="minorHAnsi" w:hAnsiTheme="minorHAnsi" w:cstheme="minorHAnsi"/>
          <w:b/>
        </w:rPr>
      </w:pPr>
    </w:p>
    <w:p w14:paraId="34352958" w14:textId="6C490076" w:rsidR="002E2D26" w:rsidRPr="0097150F" w:rsidRDefault="00A43C1E" w:rsidP="002A5D3E">
      <w:pPr>
        <w:autoSpaceDE w:val="0"/>
        <w:autoSpaceDN w:val="0"/>
        <w:adjustRightInd w:val="0"/>
        <w:spacing w:after="0" w:line="240" w:lineRule="auto"/>
        <w:ind w:firstLine="0"/>
        <w:rPr>
          <w:rFonts w:asciiTheme="minorHAnsi" w:hAnsiTheme="minorHAnsi" w:cstheme="minorHAnsi"/>
          <w:b/>
        </w:rPr>
      </w:pPr>
      <w:r>
        <w:rPr>
          <w:rFonts w:asciiTheme="minorHAnsi" w:hAnsiTheme="minorHAnsi" w:cstheme="minorHAnsi"/>
          <w:b/>
        </w:rPr>
        <w:t>A</w:t>
      </w:r>
      <w:r w:rsidR="002E2D26" w:rsidRPr="0097150F">
        <w:rPr>
          <w:rFonts w:asciiTheme="minorHAnsi" w:hAnsiTheme="minorHAnsi" w:cstheme="minorHAnsi"/>
          <w:b/>
        </w:rPr>
        <w:t>GRADECIMIENTOS</w:t>
      </w:r>
    </w:p>
    <w:p w14:paraId="2075E274" w14:textId="7A5112F1" w:rsidR="00B14513" w:rsidRPr="0097150F" w:rsidRDefault="00B14513" w:rsidP="00A43C1E">
      <w:pPr>
        <w:pStyle w:val="Bloqueblanco"/>
        <w:numPr>
          <w:ilvl w:val="0"/>
          <w:numId w:val="26"/>
        </w:numPr>
        <w:spacing w:after="0" w:line="240" w:lineRule="auto"/>
        <w:rPr>
          <w:rFonts w:asciiTheme="minorHAnsi" w:hAnsiTheme="minorHAnsi" w:cstheme="minorHAnsi"/>
          <w:iCs/>
          <w:sz w:val="22"/>
          <w:szCs w:val="32"/>
          <w:lang w:eastAsia="es-ES_tradnl"/>
        </w:rPr>
      </w:pPr>
      <w:r w:rsidRPr="0097150F">
        <w:rPr>
          <w:rFonts w:asciiTheme="minorHAnsi" w:hAnsiTheme="minorHAnsi" w:cstheme="minorHAnsi"/>
          <w:b/>
          <w:bCs/>
          <w:iCs/>
          <w:sz w:val="22"/>
          <w:szCs w:val="32"/>
          <w:lang w:eastAsia="es-ES_tradnl"/>
        </w:rPr>
        <w:t>CIC UES</w:t>
      </w:r>
      <w:r w:rsidRPr="0097150F">
        <w:rPr>
          <w:rFonts w:asciiTheme="minorHAnsi" w:hAnsiTheme="minorHAnsi" w:cstheme="minorHAnsi"/>
          <w:iCs/>
          <w:sz w:val="22"/>
          <w:szCs w:val="32"/>
          <w:lang w:eastAsia="es-ES_tradnl"/>
        </w:rPr>
        <w:t xml:space="preserve"> (Consejo de Investigaciones Científicas de la Universidad de El Salvador).</w:t>
      </w:r>
    </w:p>
    <w:p w14:paraId="4EB7AA63" w14:textId="77777777" w:rsidR="00B14513" w:rsidRPr="0097150F" w:rsidRDefault="00B14513" w:rsidP="00A43C1E">
      <w:pPr>
        <w:pStyle w:val="Bloqueblanco"/>
        <w:spacing w:after="0" w:line="240" w:lineRule="auto"/>
        <w:ind w:left="720" w:firstLine="0"/>
        <w:rPr>
          <w:rFonts w:asciiTheme="minorHAnsi" w:hAnsiTheme="minorHAnsi" w:cstheme="minorHAnsi"/>
          <w:iCs/>
          <w:sz w:val="22"/>
          <w:szCs w:val="32"/>
          <w:lang w:eastAsia="es-ES_tradnl"/>
        </w:rPr>
      </w:pPr>
    </w:p>
    <w:p w14:paraId="77C09026" w14:textId="1334D712" w:rsidR="00F675A3" w:rsidRPr="0097150F" w:rsidRDefault="00B14513" w:rsidP="00A43C1E">
      <w:pPr>
        <w:pStyle w:val="Bloqueblanco"/>
        <w:numPr>
          <w:ilvl w:val="0"/>
          <w:numId w:val="26"/>
        </w:numPr>
        <w:spacing w:after="0" w:line="240" w:lineRule="auto"/>
        <w:rPr>
          <w:rFonts w:asciiTheme="minorHAnsi" w:hAnsiTheme="minorHAnsi" w:cstheme="minorHAnsi"/>
          <w:iCs/>
          <w:sz w:val="22"/>
          <w:szCs w:val="32"/>
          <w:lang w:eastAsia="es-ES_tradnl"/>
        </w:rPr>
      </w:pPr>
      <w:proofErr w:type="spellStart"/>
      <w:r w:rsidRPr="0097150F">
        <w:rPr>
          <w:rFonts w:asciiTheme="minorHAnsi" w:hAnsiTheme="minorHAnsi" w:cstheme="minorHAnsi"/>
          <w:b/>
          <w:bCs/>
          <w:iCs/>
          <w:sz w:val="22"/>
          <w:szCs w:val="32"/>
          <w:lang w:eastAsia="es-ES_tradnl"/>
        </w:rPr>
        <w:t>NeTropica</w:t>
      </w:r>
      <w:proofErr w:type="spellEnd"/>
      <w:r w:rsidRPr="0097150F">
        <w:rPr>
          <w:rFonts w:asciiTheme="minorHAnsi" w:hAnsiTheme="minorHAnsi" w:cstheme="minorHAnsi"/>
          <w:iCs/>
          <w:sz w:val="22"/>
          <w:szCs w:val="32"/>
          <w:lang w:eastAsia="es-ES_tradnl"/>
        </w:rPr>
        <w:t xml:space="preserve"> (Red para Investigación y Formación en Enfermedades Tropicales en América Central).</w:t>
      </w:r>
    </w:p>
    <w:p w14:paraId="39E45DE9" w14:textId="77777777" w:rsidR="00B14513" w:rsidRPr="0097150F" w:rsidRDefault="00B14513" w:rsidP="00B14513">
      <w:pPr>
        <w:pStyle w:val="Bloqueblanco"/>
        <w:ind w:firstLine="0"/>
        <w:rPr>
          <w:rFonts w:asciiTheme="minorHAnsi" w:hAnsiTheme="minorHAnsi" w:cstheme="minorHAnsi"/>
          <w:iCs/>
          <w:sz w:val="22"/>
          <w:szCs w:val="32"/>
          <w:lang w:eastAsia="es-ES_tradnl"/>
        </w:rPr>
      </w:pPr>
    </w:p>
    <w:p w14:paraId="3A42DDB4" w14:textId="47A39A64" w:rsidR="00CF3F34" w:rsidRPr="0097150F" w:rsidRDefault="00CF3F34" w:rsidP="006077EB">
      <w:pPr>
        <w:pStyle w:val="Ttulo1"/>
        <w:numPr>
          <w:ilvl w:val="0"/>
          <w:numId w:val="0"/>
        </w:numPr>
        <w:jc w:val="both"/>
        <w:rPr>
          <w:rFonts w:asciiTheme="minorHAnsi" w:hAnsiTheme="minorHAnsi" w:cstheme="minorHAnsi"/>
          <w:smallCaps w:val="0"/>
          <w:kern w:val="0"/>
          <w:szCs w:val="22"/>
        </w:rPr>
      </w:pPr>
      <w:r w:rsidRPr="0097150F">
        <w:rPr>
          <w:rFonts w:asciiTheme="minorHAnsi" w:hAnsiTheme="minorHAnsi" w:cstheme="minorHAnsi"/>
          <w:smallCaps w:val="0"/>
          <w:kern w:val="0"/>
          <w:szCs w:val="22"/>
        </w:rPr>
        <w:lastRenderedPageBreak/>
        <w:t>REFERENCIAS</w:t>
      </w:r>
    </w:p>
    <w:p w14:paraId="32401111" w14:textId="77777777" w:rsidR="0095675A" w:rsidRPr="0097150F" w:rsidRDefault="0095675A" w:rsidP="0095675A">
      <w:pPr>
        <w:rPr>
          <w:rFonts w:asciiTheme="minorHAnsi" w:hAnsiTheme="minorHAnsi" w:cstheme="minorHAnsi"/>
        </w:rPr>
      </w:pPr>
    </w:p>
    <w:p w14:paraId="2D7E3F2E" w14:textId="77777777" w:rsidR="008B6381" w:rsidRPr="00E94B36" w:rsidRDefault="008B6381" w:rsidP="00522763">
      <w:pPr>
        <w:pStyle w:val="Bodytext1"/>
        <w:shd w:val="clear" w:color="auto" w:fill="auto"/>
        <w:spacing w:before="120" w:after="120" w:line="240" w:lineRule="auto"/>
        <w:ind w:left="760" w:right="60" w:hanging="709"/>
        <w:rPr>
          <w:rFonts w:asciiTheme="minorHAnsi" w:hAnsiTheme="minorHAnsi" w:cstheme="minorHAnsi"/>
          <w:sz w:val="22"/>
          <w:szCs w:val="22"/>
          <w:lang w:val="en-US"/>
        </w:rPr>
      </w:pPr>
      <w:r w:rsidRPr="0097150F">
        <w:rPr>
          <w:rFonts w:asciiTheme="minorHAnsi" w:hAnsiTheme="minorHAnsi" w:cstheme="minorHAnsi"/>
          <w:sz w:val="22"/>
          <w:szCs w:val="22"/>
        </w:rPr>
        <w:t>Arenas BJ. (2002). Enfermedad diarreica aguda en Pediatría. </w:t>
      </w:r>
      <w:r w:rsidRPr="00E94B36">
        <w:rPr>
          <w:rFonts w:asciiTheme="minorHAnsi" w:hAnsiTheme="minorHAnsi" w:cstheme="minorHAnsi"/>
          <w:sz w:val="22"/>
          <w:szCs w:val="22"/>
          <w:lang w:val="en-US"/>
        </w:rPr>
        <w:t xml:space="preserve">Rev Med UV. 2002;2(1):24-30. URL: </w:t>
      </w:r>
      <w:hyperlink r:id="rId65" w:history="1">
        <w:r w:rsidRPr="00E94B36">
          <w:rPr>
            <w:rStyle w:val="Hipervnculo"/>
            <w:rFonts w:asciiTheme="minorHAnsi" w:hAnsiTheme="minorHAnsi" w:cstheme="minorHAnsi"/>
            <w:sz w:val="22"/>
            <w:szCs w:val="22"/>
            <w:lang w:val="en-US"/>
          </w:rPr>
          <w:t>https://www.medigraphic.com/cgi-bin/new/resumen.cgi?IDARTICULO=28628</w:t>
        </w:r>
      </w:hyperlink>
    </w:p>
    <w:p w14:paraId="1401A58D" w14:textId="38856065" w:rsidR="008B6381" w:rsidRPr="00E94B36" w:rsidRDefault="008B6381" w:rsidP="00522763">
      <w:pPr>
        <w:pStyle w:val="Bodytext1"/>
        <w:shd w:val="clear" w:color="auto" w:fill="auto"/>
        <w:spacing w:before="120" w:after="120" w:line="240" w:lineRule="auto"/>
        <w:ind w:left="760" w:right="60" w:hanging="709"/>
        <w:rPr>
          <w:rFonts w:asciiTheme="minorHAnsi" w:hAnsiTheme="minorHAnsi" w:cstheme="minorHAnsi"/>
          <w:sz w:val="22"/>
          <w:szCs w:val="22"/>
          <w:lang w:val="en-US" w:eastAsia="es-ES_tradnl"/>
        </w:rPr>
      </w:pPr>
      <w:r w:rsidRPr="00E94B36">
        <w:rPr>
          <w:rFonts w:asciiTheme="minorHAnsi" w:hAnsiTheme="minorHAnsi" w:cstheme="minorHAnsi"/>
          <w:sz w:val="22"/>
          <w:szCs w:val="22"/>
          <w:lang w:val="en-US" w:eastAsia="es-ES_tradnl"/>
        </w:rPr>
        <w:t xml:space="preserve">Ashkenazi Shai, Itzhak Levy, </w:t>
      </w:r>
      <w:proofErr w:type="spellStart"/>
      <w:r w:rsidRPr="00E94B36">
        <w:rPr>
          <w:rFonts w:asciiTheme="minorHAnsi" w:hAnsiTheme="minorHAnsi" w:cstheme="minorHAnsi"/>
          <w:sz w:val="22"/>
          <w:szCs w:val="22"/>
          <w:lang w:val="en-US" w:eastAsia="es-ES_tradnl"/>
        </w:rPr>
        <w:t>Vered</w:t>
      </w:r>
      <w:proofErr w:type="spellEnd"/>
      <w:r w:rsidRPr="00E94B36">
        <w:rPr>
          <w:rFonts w:asciiTheme="minorHAnsi" w:hAnsiTheme="minorHAnsi" w:cstheme="minorHAnsi"/>
          <w:sz w:val="22"/>
          <w:szCs w:val="22"/>
          <w:lang w:val="en-US" w:eastAsia="es-ES_tradnl"/>
        </w:rPr>
        <w:t xml:space="preserve"> </w:t>
      </w:r>
      <w:proofErr w:type="spellStart"/>
      <w:r w:rsidRPr="00E94B36">
        <w:rPr>
          <w:rFonts w:asciiTheme="minorHAnsi" w:hAnsiTheme="minorHAnsi" w:cstheme="minorHAnsi"/>
          <w:sz w:val="22"/>
          <w:szCs w:val="22"/>
          <w:lang w:val="en-US" w:eastAsia="es-ES_tradnl"/>
        </w:rPr>
        <w:t>Kazaronovski</w:t>
      </w:r>
      <w:proofErr w:type="spellEnd"/>
      <w:r w:rsidRPr="00E94B36">
        <w:rPr>
          <w:rFonts w:asciiTheme="minorHAnsi" w:hAnsiTheme="minorHAnsi" w:cstheme="minorHAnsi"/>
          <w:sz w:val="22"/>
          <w:szCs w:val="22"/>
          <w:lang w:val="en-US" w:eastAsia="es-ES_tradnl"/>
        </w:rPr>
        <w:t xml:space="preserve"> and </w:t>
      </w:r>
      <w:proofErr w:type="spellStart"/>
      <w:r w:rsidRPr="00E94B36">
        <w:rPr>
          <w:rFonts w:asciiTheme="minorHAnsi" w:hAnsiTheme="minorHAnsi" w:cstheme="minorHAnsi"/>
          <w:sz w:val="22"/>
          <w:szCs w:val="22"/>
          <w:lang w:val="en-US" w:eastAsia="es-ES_tradnl"/>
        </w:rPr>
        <w:t>Zmira</w:t>
      </w:r>
      <w:proofErr w:type="spellEnd"/>
      <w:r w:rsidRPr="00E94B36">
        <w:rPr>
          <w:rFonts w:asciiTheme="minorHAnsi" w:hAnsiTheme="minorHAnsi" w:cstheme="minorHAnsi"/>
          <w:sz w:val="22"/>
          <w:szCs w:val="22"/>
          <w:lang w:val="en-US" w:eastAsia="es-ES_tradnl"/>
        </w:rPr>
        <w:t xml:space="preserve"> Samra. 2003. Growing antimicrobial resistance of </w:t>
      </w:r>
      <w:r w:rsidR="00346CB8" w:rsidRPr="00E94B36">
        <w:rPr>
          <w:rFonts w:asciiTheme="minorHAnsi" w:hAnsiTheme="minorHAnsi" w:cstheme="minorHAnsi"/>
          <w:i/>
          <w:iCs/>
          <w:sz w:val="22"/>
          <w:szCs w:val="22"/>
          <w:lang w:val="en-US" w:eastAsia="es-ES_tradnl"/>
        </w:rPr>
        <w:t>Shigella</w:t>
      </w:r>
      <w:r w:rsidR="00057063" w:rsidRPr="00E94B36">
        <w:rPr>
          <w:rFonts w:asciiTheme="minorHAnsi" w:hAnsiTheme="minorHAnsi" w:cstheme="minorHAnsi"/>
          <w:i/>
          <w:iCs/>
          <w:sz w:val="22"/>
          <w:szCs w:val="22"/>
          <w:lang w:val="en-US" w:eastAsia="es-ES_tradnl"/>
        </w:rPr>
        <w:t xml:space="preserve"> </w:t>
      </w:r>
      <w:r w:rsidRPr="00E94B36">
        <w:rPr>
          <w:rFonts w:asciiTheme="minorHAnsi" w:hAnsiTheme="minorHAnsi" w:cstheme="minorHAnsi"/>
          <w:sz w:val="22"/>
          <w:szCs w:val="22"/>
          <w:lang w:val="en-US" w:eastAsia="es-ES_tradnl"/>
        </w:rPr>
        <w:t xml:space="preserve">isolates. Journal of Antimicrobial Chemotherapy 51, 427–429. </w:t>
      </w:r>
      <w:hyperlink r:id="rId66" w:history="1">
        <w:r w:rsidRPr="00E94B36">
          <w:rPr>
            <w:rStyle w:val="Hipervnculo"/>
            <w:rFonts w:asciiTheme="minorHAnsi" w:hAnsiTheme="minorHAnsi" w:cstheme="minorHAnsi"/>
            <w:sz w:val="22"/>
            <w:szCs w:val="22"/>
            <w:lang w:val="en-US" w:eastAsia="es-ES_tradnl"/>
          </w:rPr>
          <w:t>https://doi.org/10.1093/jac/dkg080</w:t>
        </w:r>
      </w:hyperlink>
    </w:p>
    <w:p w14:paraId="31B32010" w14:textId="77777777" w:rsidR="008B6381" w:rsidRPr="0097150F" w:rsidRDefault="008B6381" w:rsidP="00522763">
      <w:pPr>
        <w:pStyle w:val="Bodytext1"/>
        <w:shd w:val="clear" w:color="auto" w:fill="auto"/>
        <w:spacing w:before="120" w:after="120" w:line="240" w:lineRule="auto"/>
        <w:ind w:left="760" w:right="60" w:hanging="709"/>
      </w:pPr>
      <w:proofErr w:type="spellStart"/>
      <w:r w:rsidRPr="00E94B36">
        <w:rPr>
          <w:rFonts w:asciiTheme="minorHAnsi" w:hAnsiTheme="minorHAnsi" w:cstheme="minorHAnsi"/>
          <w:sz w:val="22"/>
          <w:szCs w:val="22"/>
          <w:lang w:val="en-US"/>
        </w:rPr>
        <w:t>Bartoloni</w:t>
      </w:r>
      <w:proofErr w:type="spellEnd"/>
      <w:r w:rsidRPr="00E94B36">
        <w:rPr>
          <w:rFonts w:asciiTheme="minorHAnsi" w:hAnsiTheme="minorHAnsi" w:cstheme="minorHAnsi"/>
          <w:sz w:val="22"/>
          <w:szCs w:val="22"/>
          <w:lang w:val="en-US"/>
        </w:rPr>
        <w:t>, A. (1999). Antimicrobial use and antimicrobial resistance among healthy children in Bolivia. </w:t>
      </w:r>
      <w:r w:rsidRPr="0097150F">
        <w:rPr>
          <w:rFonts w:asciiTheme="minorHAnsi" w:hAnsiTheme="minorHAnsi" w:cstheme="minorHAnsi"/>
          <w:i/>
          <w:iCs/>
          <w:sz w:val="22"/>
          <w:szCs w:val="22"/>
        </w:rPr>
        <w:t>Enfermedades Infecciosas y Microbiología</w:t>
      </w:r>
      <w:r w:rsidRPr="0097150F">
        <w:rPr>
          <w:rFonts w:asciiTheme="minorHAnsi" w:hAnsiTheme="minorHAnsi" w:cstheme="minorHAnsi"/>
          <w:sz w:val="22"/>
          <w:szCs w:val="22"/>
        </w:rPr>
        <w:t>, </w:t>
      </w:r>
      <w:r w:rsidRPr="0097150F">
        <w:rPr>
          <w:rFonts w:asciiTheme="minorHAnsi" w:hAnsiTheme="minorHAnsi" w:cstheme="minorHAnsi"/>
          <w:i/>
          <w:iCs/>
          <w:sz w:val="22"/>
          <w:szCs w:val="22"/>
        </w:rPr>
        <w:t>19</w:t>
      </w:r>
      <w:r w:rsidRPr="0097150F">
        <w:rPr>
          <w:rFonts w:asciiTheme="minorHAnsi" w:hAnsiTheme="minorHAnsi" w:cstheme="minorHAnsi"/>
          <w:sz w:val="22"/>
          <w:szCs w:val="22"/>
        </w:rPr>
        <w:t xml:space="preserve">(2), 80-82. URL: </w:t>
      </w:r>
      <w:hyperlink r:id="rId67" w:history="1">
        <w:r w:rsidRPr="0097150F">
          <w:rPr>
            <w:rStyle w:val="Hipervnculo"/>
            <w:rFonts w:asciiTheme="minorHAnsi" w:hAnsiTheme="minorHAnsi" w:cstheme="minorHAnsi"/>
            <w:sz w:val="22"/>
            <w:szCs w:val="22"/>
          </w:rPr>
          <w:t>https://www.medigraphic.com/pdfs/micro/ei-1999/ei992f.pdf</w:t>
        </w:r>
      </w:hyperlink>
    </w:p>
    <w:p w14:paraId="1F704FF5" w14:textId="77777777" w:rsidR="008B6381" w:rsidRPr="00E94B36" w:rsidRDefault="008B6381" w:rsidP="00522763">
      <w:pPr>
        <w:pStyle w:val="Bodytext1"/>
        <w:shd w:val="clear" w:color="auto" w:fill="auto"/>
        <w:spacing w:before="120" w:after="120" w:line="240" w:lineRule="auto"/>
        <w:ind w:left="760" w:right="60" w:hanging="709"/>
        <w:rPr>
          <w:rFonts w:asciiTheme="minorHAnsi" w:hAnsiTheme="minorHAnsi" w:cstheme="minorHAnsi"/>
          <w:sz w:val="22"/>
          <w:szCs w:val="22"/>
          <w:lang w:val="en-US" w:eastAsia="es-ES_tradnl"/>
        </w:rPr>
      </w:pPr>
      <w:proofErr w:type="spellStart"/>
      <w:r w:rsidRPr="00E94B36">
        <w:rPr>
          <w:rFonts w:asciiTheme="minorHAnsi" w:hAnsiTheme="minorHAnsi" w:cstheme="minorHAnsi"/>
          <w:sz w:val="22"/>
          <w:szCs w:val="22"/>
          <w:lang w:val="en-US" w:eastAsia="es-ES_tradnl"/>
        </w:rPr>
        <w:t>Benish</w:t>
      </w:r>
      <w:proofErr w:type="spellEnd"/>
      <w:r w:rsidRPr="00E94B36">
        <w:rPr>
          <w:rFonts w:asciiTheme="minorHAnsi" w:hAnsiTheme="minorHAnsi" w:cstheme="minorHAnsi"/>
          <w:sz w:val="22"/>
          <w:szCs w:val="22"/>
          <w:lang w:val="en-US" w:eastAsia="es-ES_tradnl"/>
        </w:rPr>
        <w:t xml:space="preserve"> M.L., J.R. Harris, B.J. </w:t>
      </w:r>
      <w:proofErr w:type="spellStart"/>
      <w:r w:rsidRPr="00E94B36">
        <w:rPr>
          <w:rFonts w:asciiTheme="minorHAnsi" w:hAnsiTheme="minorHAnsi" w:cstheme="minorHAnsi"/>
          <w:sz w:val="22"/>
          <w:szCs w:val="22"/>
          <w:lang w:val="en-US" w:eastAsia="es-ES_tradnl"/>
        </w:rPr>
        <w:t>Wojtyniak</w:t>
      </w:r>
      <w:proofErr w:type="spellEnd"/>
      <w:r w:rsidRPr="00E94B36">
        <w:rPr>
          <w:rFonts w:asciiTheme="minorHAnsi" w:hAnsiTheme="minorHAnsi" w:cstheme="minorHAnsi"/>
          <w:sz w:val="22"/>
          <w:szCs w:val="22"/>
          <w:lang w:val="en-US" w:eastAsia="es-ES_tradnl"/>
        </w:rPr>
        <w:t xml:space="preserve"> and M. </w:t>
      </w:r>
      <w:proofErr w:type="spellStart"/>
      <w:r w:rsidRPr="00E94B36">
        <w:rPr>
          <w:rFonts w:asciiTheme="minorHAnsi" w:hAnsiTheme="minorHAnsi" w:cstheme="minorHAnsi"/>
          <w:sz w:val="22"/>
          <w:szCs w:val="22"/>
          <w:lang w:val="en-US" w:eastAsia="es-ES_tradnl"/>
        </w:rPr>
        <w:t>Struelens</w:t>
      </w:r>
      <w:proofErr w:type="spellEnd"/>
      <w:r w:rsidRPr="00E94B36">
        <w:rPr>
          <w:rFonts w:asciiTheme="minorHAnsi" w:hAnsiTheme="minorHAnsi" w:cstheme="minorHAnsi"/>
          <w:sz w:val="22"/>
          <w:szCs w:val="22"/>
          <w:lang w:val="en-US" w:eastAsia="es-ES_tradnl"/>
        </w:rPr>
        <w:t xml:space="preserve">. 1990. Death in shigellosis: incidence and risk factors in hospitalized patients. J Infect Dis. 161:500-506. </w:t>
      </w:r>
      <w:hyperlink r:id="rId68" w:history="1">
        <w:r w:rsidRPr="00E94B36">
          <w:rPr>
            <w:rStyle w:val="Hipervnculo"/>
            <w:rFonts w:asciiTheme="minorHAnsi" w:hAnsiTheme="minorHAnsi" w:cstheme="minorHAnsi"/>
            <w:sz w:val="22"/>
            <w:szCs w:val="22"/>
            <w:lang w:val="en-US" w:eastAsia="es-ES_tradnl"/>
          </w:rPr>
          <w:t>https://doi.org/10.1093/infdis/161.3.500</w:t>
        </w:r>
      </w:hyperlink>
    </w:p>
    <w:p w14:paraId="75E4672C" w14:textId="77777777" w:rsidR="008B6381" w:rsidRPr="00E94B36" w:rsidRDefault="008B6381" w:rsidP="00522763">
      <w:pPr>
        <w:pStyle w:val="Bodytext1"/>
        <w:shd w:val="clear" w:color="auto" w:fill="auto"/>
        <w:spacing w:before="120" w:after="120" w:line="240" w:lineRule="auto"/>
        <w:ind w:left="760" w:right="60" w:hanging="709"/>
        <w:rPr>
          <w:rFonts w:asciiTheme="minorHAnsi" w:hAnsiTheme="minorHAnsi" w:cstheme="minorHAnsi"/>
          <w:sz w:val="22"/>
          <w:szCs w:val="22"/>
          <w:lang w:val="en-US"/>
        </w:rPr>
      </w:pPr>
      <w:proofErr w:type="spellStart"/>
      <w:r w:rsidRPr="00E94B36">
        <w:rPr>
          <w:rFonts w:asciiTheme="minorHAnsi" w:hAnsiTheme="minorHAnsi" w:cstheme="minorHAnsi"/>
          <w:sz w:val="22"/>
          <w:szCs w:val="22"/>
          <w:lang w:val="en-US"/>
        </w:rPr>
        <w:t>Daza</w:t>
      </w:r>
      <w:proofErr w:type="spellEnd"/>
      <w:r w:rsidRPr="00E94B36">
        <w:rPr>
          <w:rFonts w:asciiTheme="minorHAnsi" w:hAnsiTheme="minorHAnsi" w:cstheme="minorHAnsi"/>
          <w:sz w:val="22"/>
          <w:szCs w:val="22"/>
          <w:lang w:val="en-US"/>
        </w:rPr>
        <w:t xml:space="preserve"> P., RM. </w:t>
      </w:r>
      <w:r w:rsidRPr="0097150F">
        <w:rPr>
          <w:rFonts w:asciiTheme="minorHAnsi" w:hAnsiTheme="minorHAnsi" w:cstheme="minorHAnsi"/>
          <w:sz w:val="22"/>
          <w:szCs w:val="22"/>
        </w:rPr>
        <w:t>(1998). Resistencia bacteriana a antimicrobianos: su importancia en la toma de decisiones en la práctica diaria. </w:t>
      </w:r>
      <w:r w:rsidRPr="00E94B36">
        <w:rPr>
          <w:rFonts w:asciiTheme="minorHAnsi" w:hAnsiTheme="minorHAnsi" w:cstheme="minorHAnsi"/>
          <w:i/>
          <w:iCs/>
          <w:sz w:val="22"/>
          <w:szCs w:val="22"/>
          <w:lang w:val="en-US"/>
        </w:rPr>
        <w:t xml:space="preserve">Inf Ter Sist </w:t>
      </w:r>
      <w:proofErr w:type="spellStart"/>
      <w:r w:rsidRPr="00E94B36">
        <w:rPr>
          <w:rFonts w:asciiTheme="minorHAnsi" w:hAnsiTheme="minorHAnsi" w:cstheme="minorHAnsi"/>
          <w:i/>
          <w:iCs/>
          <w:sz w:val="22"/>
          <w:szCs w:val="22"/>
          <w:lang w:val="en-US"/>
        </w:rPr>
        <w:t>Nac</w:t>
      </w:r>
      <w:proofErr w:type="spellEnd"/>
      <w:r w:rsidRPr="00E94B36">
        <w:rPr>
          <w:rFonts w:asciiTheme="minorHAnsi" w:hAnsiTheme="minorHAnsi" w:cstheme="minorHAnsi"/>
          <w:i/>
          <w:iCs/>
          <w:sz w:val="22"/>
          <w:szCs w:val="22"/>
          <w:lang w:val="en-US"/>
        </w:rPr>
        <w:t xml:space="preserve"> </w:t>
      </w:r>
      <w:proofErr w:type="spellStart"/>
      <w:r w:rsidRPr="00E94B36">
        <w:rPr>
          <w:rFonts w:asciiTheme="minorHAnsi" w:hAnsiTheme="minorHAnsi" w:cstheme="minorHAnsi"/>
          <w:i/>
          <w:iCs/>
          <w:sz w:val="22"/>
          <w:szCs w:val="22"/>
          <w:lang w:val="en-US"/>
        </w:rPr>
        <w:t>Salud</w:t>
      </w:r>
      <w:proofErr w:type="spellEnd"/>
      <w:r w:rsidRPr="00E94B36">
        <w:rPr>
          <w:rFonts w:asciiTheme="minorHAnsi" w:hAnsiTheme="minorHAnsi" w:cstheme="minorHAnsi"/>
          <w:sz w:val="22"/>
          <w:szCs w:val="22"/>
          <w:lang w:val="en-US"/>
        </w:rPr>
        <w:t>, </w:t>
      </w:r>
      <w:r w:rsidRPr="00E94B36">
        <w:rPr>
          <w:rFonts w:asciiTheme="minorHAnsi" w:hAnsiTheme="minorHAnsi" w:cstheme="minorHAnsi"/>
          <w:i/>
          <w:iCs/>
          <w:sz w:val="22"/>
          <w:szCs w:val="22"/>
          <w:lang w:val="en-US"/>
        </w:rPr>
        <w:t>22</w:t>
      </w:r>
      <w:r w:rsidRPr="00E94B36">
        <w:rPr>
          <w:rFonts w:asciiTheme="minorHAnsi" w:hAnsiTheme="minorHAnsi" w:cstheme="minorHAnsi"/>
          <w:sz w:val="22"/>
          <w:szCs w:val="22"/>
          <w:lang w:val="en-US"/>
        </w:rPr>
        <w:t xml:space="preserve">, 57-67. URL: </w:t>
      </w:r>
      <w:hyperlink r:id="rId69" w:history="1">
        <w:r w:rsidRPr="00E94B36">
          <w:rPr>
            <w:rStyle w:val="Hipervnculo"/>
            <w:rFonts w:asciiTheme="minorHAnsi" w:hAnsiTheme="minorHAnsi" w:cstheme="minorHAnsi"/>
            <w:sz w:val="22"/>
            <w:szCs w:val="22"/>
            <w:lang w:val="en-US"/>
          </w:rPr>
          <w:t>https://www.sanidad.gob.es/en/biblioPublic/publicaciones/docs/bacterias.pdf</w:t>
        </w:r>
      </w:hyperlink>
    </w:p>
    <w:p w14:paraId="768E99CE" w14:textId="58521293" w:rsidR="008B6381" w:rsidRPr="00E94B36" w:rsidRDefault="008B6381" w:rsidP="00522763">
      <w:pPr>
        <w:pStyle w:val="Bodytext1"/>
        <w:shd w:val="clear" w:color="auto" w:fill="auto"/>
        <w:spacing w:before="120" w:after="120" w:line="240" w:lineRule="auto"/>
        <w:ind w:left="760" w:right="40" w:hanging="709"/>
        <w:rPr>
          <w:rFonts w:asciiTheme="minorHAnsi" w:hAnsiTheme="minorHAnsi" w:cstheme="minorHAnsi"/>
          <w:sz w:val="22"/>
          <w:szCs w:val="22"/>
          <w:lang w:val="en-US"/>
        </w:rPr>
      </w:pPr>
      <w:r w:rsidRPr="00E94B36">
        <w:rPr>
          <w:rFonts w:asciiTheme="minorHAnsi" w:hAnsiTheme="minorHAnsi" w:cstheme="minorHAnsi"/>
          <w:sz w:val="22"/>
          <w:szCs w:val="22"/>
          <w:lang w:val="en-US" w:eastAsia="es-ES_tradnl"/>
        </w:rPr>
        <w:t xml:space="preserve">Du Pont H.L., R.B. </w:t>
      </w:r>
      <w:proofErr w:type="spellStart"/>
      <w:r w:rsidRPr="00E94B36">
        <w:rPr>
          <w:rFonts w:asciiTheme="minorHAnsi" w:hAnsiTheme="minorHAnsi" w:cstheme="minorHAnsi"/>
          <w:sz w:val="22"/>
          <w:szCs w:val="22"/>
          <w:lang w:val="en-US" w:eastAsia="es-ES_tradnl"/>
        </w:rPr>
        <w:t>Hornick</w:t>
      </w:r>
      <w:proofErr w:type="spellEnd"/>
      <w:r w:rsidRPr="00E94B36">
        <w:rPr>
          <w:rFonts w:asciiTheme="minorHAnsi" w:hAnsiTheme="minorHAnsi" w:cstheme="minorHAnsi"/>
          <w:sz w:val="22"/>
          <w:szCs w:val="22"/>
          <w:lang w:val="en-US" w:eastAsia="es-ES_tradnl"/>
        </w:rPr>
        <w:t xml:space="preserve">, A.T. Dawkins, M.J. </w:t>
      </w:r>
      <w:proofErr w:type="spellStart"/>
      <w:r w:rsidRPr="00E94B36">
        <w:rPr>
          <w:rFonts w:asciiTheme="minorHAnsi" w:hAnsiTheme="minorHAnsi" w:cstheme="minorHAnsi"/>
          <w:sz w:val="22"/>
          <w:szCs w:val="22"/>
          <w:lang w:val="en-US" w:eastAsia="es-ES_tradnl"/>
        </w:rPr>
        <w:t>Snyders</w:t>
      </w:r>
      <w:proofErr w:type="spellEnd"/>
      <w:r w:rsidRPr="00E94B36">
        <w:rPr>
          <w:rFonts w:asciiTheme="minorHAnsi" w:hAnsiTheme="minorHAnsi" w:cstheme="minorHAnsi"/>
          <w:sz w:val="22"/>
          <w:szCs w:val="22"/>
          <w:lang w:val="en-US" w:eastAsia="es-ES_tradnl"/>
        </w:rPr>
        <w:t xml:space="preserve">, and S.B. Formal. (1969). The response </w:t>
      </w:r>
      <w:proofErr w:type="spellStart"/>
      <w:r w:rsidRPr="00E94B36">
        <w:rPr>
          <w:rFonts w:asciiTheme="minorHAnsi" w:hAnsiTheme="minorHAnsi" w:cstheme="minorHAnsi"/>
          <w:sz w:val="22"/>
          <w:szCs w:val="22"/>
          <w:lang w:val="en-US" w:eastAsia="es-ES_tradnl"/>
        </w:rPr>
        <w:t>i</w:t>
      </w:r>
      <w:proofErr w:type="spellEnd"/>
      <w:r w:rsidRPr="00E94B36">
        <w:rPr>
          <w:rFonts w:asciiTheme="minorHAnsi" w:hAnsiTheme="minorHAnsi" w:cstheme="minorHAnsi"/>
          <w:sz w:val="22"/>
          <w:szCs w:val="22"/>
          <w:lang w:val="en-US" w:eastAsia="es-ES_tradnl"/>
        </w:rPr>
        <w:t xml:space="preserve">, of man to virulent </w:t>
      </w:r>
      <w:r w:rsidR="00346CB8" w:rsidRPr="00E94B36">
        <w:rPr>
          <w:rFonts w:asciiTheme="minorHAnsi" w:hAnsiTheme="minorHAnsi" w:cstheme="minorHAnsi"/>
          <w:i/>
          <w:iCs/>
          <w:sz w:val="22"/>
          <w:szCs w:val="22"/>
          <w:lang w:val="en-US" w:eastAsia="es-ES_tradnl"/>
        </w:rPr>
        <w:t>Shigella</w:t>
      </w:r>
      <w:r w:rsidRPr="00E94B36">
        <w:rPr>
          <w:rFonts w:asciiTheme="minorHAnsi" w:hAnsiTheme="minorHAnsi" w:cstheme="minorHAnsi"/>
          <w:sz w:val="22"/>
          <w:szCs w:val="22"/>
          <w:lang w:val="en-US" w:eastAsia="es-ES_tradnl"/>
        </w:rPr>
        <w:t xml:space="preserve"> </w:t>
      </w:r>
      <w:proofErr w:type="spellStart"/>
      <w:r w:rsidR="00346CB8" w:rsidRPr="00E94B36">
        <w:rPr>
          <w:rFonts w:asciiTheme="minorHAnsi" w:hAnsiTheme="minorHAnsi" w:cstheme="minorHAnsi"/>
          <w:i/>
          <w:iCs/>
          <w:sz w:val="22"/>
          <w:szCs w:val="22"/>
          <w:lang w:val="en-US" w:eastAsia="es-ES_tradnl"/>
        </w:rPr>
        <w:t>flexneri</w:t>
      </w:r>
      <w:proofErr w:type="spellEnd"/>
      <w:r w:rsidRPr="00E94B36">
        <w:rPr>
          <w:rFonts w:asciiTheme="minorHAnsi" w:hAnsiTheme="minorHAnsi" w:cstheme="minorHAnsi"/>
          <w:sz w:val="22"/>
          <w:szCs w:val="22"/>
          <w:lang w:val="en-US" w:eastAsia="es-ES_tradnl"/>
        </w:rPr>
        <w:t xml:space="preserve"> 2a. J Infect Dis. 119:296-299. </w:t>
      </w:r>
      <w:hyperlink r:id="rId70" w:history="1">
        <w:r w:rsidRPr="00E94B36">
          <w:rPr>
            <w:rStyle w:val="Hipervnculo"/>
            <w:rFonts w:asciiTheme="minorHAnsi" w:hAnsiTheme="minorHAnsi" w:cstheme="minorHAnsi"/>
            <w:sz w:val="22"/>
            <w:szCs w:val="22"/>
            <w:lang w:val="en-US" w:eastAsia="es-ES_tradnl"/>
          </w:rPr>
          <w:t>https://doi.org/10.1093/infdis/119.3.296</w:t>
        </w:r>
      </w:hyperlink>
    </w:p>
    <w:p w14:paraId="0D94E81D" w14:textId="77777777" w:rsidR="008B6381" w:rsidRPr="0097150F" w:rsidRDefault="008B6381" w:rsidP="00522763">
      <w:pPr>
        <w:pStyle w:val="Bodytext1"/>
        <w:shd w:val="clear" w:color="auto" w:fill="auto"/>
        <w:spacing w:before="120" w:after="120" w:line="240" w:lineRule="auto"/>
        <w:ind w:left="780" w:right="40" w:hanging="709"/>
        <w:rPr>
          <w:rFonts w:asciiTheme="minorHAnsi" w:hAnsiTheme="minorHAnsi" w:cstheme="minorHAnsi"/>
          <w:sz w:val="22"/>
          <w:szCs w:val="22"/>
          <w:lang w:eastAsia="es-ES_tradnl"/>
        </w:rPr>
      </w:pPr>
      <w:proofErr w:type="spellStart"/>
      <w:r w:rsidRPr="00E94B36">
        <w:rPr>
          <w:rFonts w:asciiTheme="minorHAnsi" w:hAnsiTheme="minorHAnsi" w:cstheme="minorHAnsi"/>
          <w:sz w:val="22"/>
          <w:szCs w:val="22"/>
          <w:lang w:val="en-US" w:eastAsia="es-ES_tradnl"/>
        </w:rPr>
        <w:t>Ferrecio</w:t>
      </w:r>
      <w:proofErr w:type="spellEnd"/>
      <w:r w:rsidRPr="00E94B36">
        <w:rPr>
          <w:rFonts w:asciiTheme="minorHAnsi" w:hAnsiTheme="minorHAnsi" w:cstheme="minorHAnsi"/>
          <w:sz w:val="22"/>
          <w:szCs w:val="22"/>
          <w:lang w:val="en-US" w:eastAsia="es-ES_tradnl"/>
        </w:rPr>
        <w:t xml:space="preserve"> C., V. Prado and A. Ojeda. 1991. Epidemiologic patterns of acute diarrhea and endemic </w:t>
      </w:r>
      <w:proofErr w:type="spellStart"/>
      <w:r w:rsidRPr="00E94B36">
        <w:rPr>
          <w:rFonts w:asciiTheme="minorHAnsi" w:hAnsiTheme="minorHAnsi" w:cstheme="minorHAnsi"/>
          <w:sz w:val="22"/>
          <w:szCs w:val="22"/>
          <w:lang w:val="en-US" w:eastAsia="es-ES_tradnl"/>
        </w:rPr>
        <w:t>Sighella</w:t>
      </w:r>
      <w:proofErr w:type="spellEnd"/>
      <w:r w:rsidRPr="00E94B36">
        <w:rPr>
          <w:rFonts w:asciiTheme="minorHAnsi" w:hAnsiTheme="minorHAnsi" w:cstheme="minorHAnsi"/>
          <w:sz w:val="22"/>
          <w:szCs w:val="22"/>
          <w:lang w:val="en-US" w:eastAsia="es-ES_tradnl"/>
        </w:rPr>
        <w:t xml:space="preserve"> infections in children in a poor </w:t>
      </w:r>
      <w:proofErr w:type="spellStart"/>
      <w:r w:rsidRPr="00E94B36">
        <w:rPr>
          <w:rFonts w:asciiTheme="minorHAnsi" w:hAnsiTheme="minorHAnsi" w:cstheme="minorHAnsi"/>
          <w:sz w:val="22"/>
          <w:szCs w:val="22"/>
          <w:lang w:val="en-US" w:eastAsia="es-ES_tradnl"/>
        </w:rPr>
        <w:t>periurban</w:t>
      </w:r>
      <w:proofErr w:type="spellEnd"/>
      <w:r w:rsidRPr="00E94B36">
        <w:rPr>
          <w:rFonts w:asciiTheme="minorHAnsi" w:hAnsiTheme="minorHAnsi" w:cstheme="minorHAnsi"/>
          <w:sz w:val="22"/>
          <w:szCs w:val="22"/>
          <w:lang w:val="en-US" w:eastAsia="es-ES_tradnl"/>
        </w:rPr>
        <w:t xml:space="preserve"> setting in Santiago, Chile. </w:t>
      </w:r>
      <w:r w:rsidRPr="0097150F">
        <w:rPr>
          <w:rFonts w:asciiTheme="minorHAnsi" w:hAnsiTheme="minorHAnsi" w:cstheme="minorHAnsi"/>
          <w:sz w:val="22"/>
          <w:szCs w:val="22"/>
          <w:lang w:eastAsia="es-ES_tradnl"/>
        </w:rPr>
        <w:t xml:space="preserve">Am J </w:t>
      </w:r>
      <w:proofErr w:type="spellStart"/>
      <w:r w:rsidRPr="0097150F">
        <w:rPr>
          <w:rFonts w:asciiTheme="minorHAnsi" w:hAnsiTheme="minorHAnsi" w:cstheme="minorHAnsi"/>
          <w:sz w:val="22"/>
          <w:szCs w:val="22"/>
          <w:lang w:eastAsia="es-ES_tradnl"/>
        </w:rPr>
        <w:t>Epidemiol</w:t>
      </w:r>
      <w:proofErr w:type="spellEnd"/>
      <w:r w:rsidRPr="0097150F">
        <w:rPr>
          <w:rFonts w:asciiTheme="minorHAnsi" w:hAnsiTheme="minorHAnsi" w:cstheme="minorHAnsi"/>
          <w:sz w:val="22"/>
          <w:szCs w:val="22"/>
          <w:lang w:eastAsia="es-ES_tradnl"/>
        </w:rPr>
        <w:t xml:space="preserve">. 134: 614-627. </w:t>
      </w:r>
      <w:hyperlink r:id="rId71" w:history="1">
        <w:r w:rsidRPr="0097150F">
          <w:rPr>
            <w:rStyle w:val="Hipervnculo"/>
            <w:rFonts w:asciiTheme="minorHAnsi" w:hAnsiTheme="minorHAnsi" w:cstheme="minorHAnsi"/>
            <w:sz w:val="22"/>
            <w:szCs w:val="22"/>
            <w:lang w:eastAsia="es-ES_tradnl"/>
          </w:rPr>
          <w:t>https://doi.org/10.1093/oxfordjournals.aje.a116134</w:t>
        </w:r>
      </w:hyperlink>
    </w:p>
    <w:p w14:paraId="1A16A022" w14:textId="77777777" w:rsidR="008B6381" w:rsidRPr="0097150F" w:rsidRDefault="008B6381" w:rsidP="00522763">
      <w:pPr>
        <w:pStyle w:val="Bodytext1"/>
        <w:shd w:val="clear" w:color="auto" w:fill="auto"/>
        <w:spacing w:before="120" w:after="120" w:line="240" w:lineRule="auto"/>
        <w:ind w:left="760" w:right="60" w:hanging="709"/>
        <w:rPr>
          <w:rFonts w:asciiTheme="minorHAnsi" w:hAnsiTheme="minorHAnsi" w:cstheme="minorHAnsi"/>
          <w:sz w:val="22"/>
          <w:szCs w:val="22"/>
        </w:rPr>
      </w:pPr>
      <w:proofErr w:type="spellStart"/>
      <w:r w:rsidRPr="0097150F">
        <w:rPr>
          <w:rFonts w:asciiTheme="minorHAnsi" w:hAnsiTheme="minorHAnsi" w:cstheme="minorHAnsi"/>
          <w:sz w:val="22"/>
          <w:szCs w:val="22"/>
        </w:rPr>
        <w:t>Giugno</w:t>
      </w:r>
      <w:proofErr w:type="spellEnd"/>
      <w:r w:rsidRPr="0097150F">
        <w:rPr>
          <w:rFonts w:asciiTheme="minorHAnsi" w:hAnsiTheme="minorHAnsi" w:cstheme="minorHAnsi"/>
          <w:sz w:val="22"/>
          <w:szCs w:val="22"/>
        </w:rPr>
        <w:t xml:space="preserve">, S. </w:t>
      </w:r>
      <w:proofErr w:type="gramStart"/>
      <w:r w:rsidRPr="0097150F">
        <w:rPr>
          <w:rFonts w:asciiTheme="minorHAnsi" w:hAnsiTheme="minorHAnsi" w:cstheme="minorHAnsi"/>
          <w:sz w:val="22"/>
          <w:szCs w:val="22"/>
        </w:rPr>
        <w:t>y  Oderiz</w:t>
      </w:r>
      <w:proofErr w:type="gramEnd"/>
      <w:r w:rsidRPr="0097150F">
        <w:rPr>
          <w:rFonts w:asciiTheme="minorHAnsi" w:hAnsiTheme="minorHAnsi" w:cstheme="minorHAnsi"/>
          <w:sz w:val="22"/>
          <w:szCs w:val="22"/>
        </w:rPr>
        <w:t xml:space="preserve">, S (2021)  Etiología bacteriana de la diarrea aguda en pacientes pediátricos Acta </w:t>
      </w:r>
      <w:proofErr w:type="spellStart"/>
      <w:r w:rsidRPr="0097150F">
        <w:rPr>
          <w:rFonts w:asciiTheme="minorHAnsi" w:hAnsiTheme="minorHAnsi" w:cstheme="minorHAnsi"/>
          <w:sz w:val="22"/>
          <w:szCs w:val="22"/>
        </w:rPr>
        <w:t>Bioquím</w:t>
      </w:r>
      <w:proofErr w:type="spellEnd"/>
      <w:r w:rsidRPr="0097150F">
        <w:rPr>
          <w:rFonts w:asciiTheme="minorHAnsi" w:hAnsiTheme="minorHAnsi" w:cstheme="minorHAnsi"/>
          <w:sz w:val="22"/>
          <w:szCs w:val="22"/>
        </w:rPr>
        <w:t xml:space="preserve"> </w:t>
      </w:r>
      <w:proofErr w:type="spellStart"/>
      <w:r w:rsidRPr="0097150F">
        <w:rPr>
          <w:rFonts w:asciiTheme="minorHAnsi" w:hAnsiTheme="minorHAnsi" w:cstheme="minorHAnsi"/>
          <w:sz w:val="22"/>
          <w:szCs w:val="22"/>
        </w:rPr>
        <w:t>Clín</w:t>
      </w:r>
      <w:proofErr w:type="spellEnd"/>
      <w:r w:rsidRPr="0097150F">
        <w:rPr>
          <w:rFonts w:asciiTheme="minorHAnsi" w:hAnsiTheme="minorHAnsi" w:cstheme="minorHAnsi"/>
          <w:sz w:val="22"/>
          <w:szCs w:val="22"/>
        </w:rPr>
        <w:t xml:space="preserve"> </w:t>
      </w:r>
      <w:proofErr w:type="spellStart"/>
      <w:r w:rsidRPr="0097150F">
        <w:rPr>
          <w:rFonts w:asciiTheme="minorHAnsi" w:hAnsiTheme="minorHAnsi" w:cstheme="minorHAnsi"/>
          <w:sz w:val="22"/>
          <w:szCs w:val="22"/>
        </w:rPr>
        <w:t>Latinoam</w:t>
      </w:r>
      <w:proofErr w:type="spellEnd"/>
      <w:r w:rsidRPr="0097150F">
        <w:rPr>
          <w:rFonts w:asciiTheme="minorHAnsi" w:hAnsiTheme="minorHAnsi" w:cstheme="minorHAnsi"/>
          <w:sz w:val="22"/>
          <w:szCs w:val="22"/>
        </w:rPr>
        <w:t xml:space="preserve"> 2010; 44 (1): 63-9</w:t>
      </w:r>
      <w:r w:rsidRPr="0097150F">
        <w:rPr>
          <w:rFonts w:ascii="Garamond" w:hAnsi="Garamond" w:cs="Times New Roman"/>
          <w:sz w:val="22"/>
          <w:szCs w:val="22"/>
          <w:lang w:eastAsia="en-US"/>
        </w:rPr>
        <w:t xml:space="preserve"> </w:t>
      </w:r>
      <w:r w:rsidRPr="0097150F">
        <w:rPr>
          <w:rFonts w:asciiTheme="minorHAnsi" w:hAnsiTheme="minorHAnsi" w:cstheme="minorHAnsi"/>
          <w:sz w:val="22"/>
          <w:szCs w:val="22"/>
        </w:rPr>
        <w:t xml:space="preserve">ISSN 1851-6114 en línea </w:t>
      </w:r>
      <w:hyperlink r:id="rId72" w:history="1">
        <w:r w:rsidRPr="0097150F">
          <w:rPr>
            <w:rStyle w:val="Hipervnculo"/>
            <w:rFonts w:asciiTheme="minorHAnsi" w:hAnsiTheme="minorHAnsi" w:cstheme="minorHAnsi"/>
            <w:sz w:val="22"/>
            <w:szCs w:val="22"/>
          </w:rPr>
          <w:t>https://www.scielo.org.ar/pdf/abcl/v44n1/v44n1a09.pdf</w:t>
        </w:r>
      </w:hyperlink>
    </w:p>
    <w:p w14:paraId="7CCA0FA2" w14:textId="4B4EFD7B" w:rsidR="008B6381" w:rsidRPr="00E94B36" w:rsidRDefault="008B6381" w:rsidP="00522763">
      <w:pPr>
        <w:pStyle w:val="Bodytext1"/>
        <w:shd w:val="clear" w:color="auto" w:fill="auto"/>
        <w:spacing w:before="120" w:after="120" w:line="240" w:lineRule="auto"/>
        <w:ind w:left="780" w:right="40" w:hanging="709"/>
        <w:rPr>
          <w:rFonts w:asciiTheme="minorHAnsi" w:hAnsiTheme="minorHAnsi" w:cstheme="minorHAnsi"/>
          <w:sz w:val="22"/>
          <w:szCs w:val="22"/>
          <w:lang w:val="en-US" w:eastAsia="es-ES_tradnl"/>
        </w:rPr>
      </w:pPr>
      <w:proofErr w:type="spellStart"/>
      <w:r w:rsidRPr="0097150F">
        <w:rPr>
          <w:rFonts w:asciiTheme="minorHAnsi" w:hAnsiTheme="minorHAnsi" w:cstheme="minorHAnsi"/>
          <w:sz w:val="22"/>
          <w:szCs w:val="22"/>
          <w:lang w:eastAsia="es-ES_tradnl"/>
        </w:rPr>
        <w:t>Kotloff</w:t>
      </w:r>
      <w:proofErr w:type="spellEnd"/>
      <w:r w:rsidRPr="0097150F">
        <w:rPr>
          <w:rFonts w:asciiTheme="minorHAnsi" w:hAnsiTheme="minorHAnsi" w:cstheme="minorHAnsi"/>
          <w:sz w:val="22"/>
          <w:szCs w:val="22"/>
          <w:lang w:eastAsia="es-ES_tradnl"/>
        </w:rPr>
        <w:t xml:space="preserve"> K.L., J.P. </w:t>
      </w:r>
      <w:proofErr w:type="spellStart"/>
      <w:r w:rsidRPr="0097150F">
        <w:rPr>
          <w:rFonts w:asciiTheme="minorHAnsi" w:hAnsiTheme="minorHAnsi" w:cstheme="minorHAnsi"/>
          <w:sz w:val="22"/>
          <w:szCs w:val="22"/>
          <w:lang w:eastAsia="es-ES_tradnl"/>
        </w:rPr>
        <w:t>Winickoff</w:t>
      </w:r>
      <w:proofErr w:type="spellEnd"/>
      <w:r w:rsidRPr="0097150F">
        <w:rPr>
          <w:rFonts w:asciiTheme="minorHAnsi" w:hAnsiTheme="minorHAnsi" w:cstheme="minorHAnsi"/>
          <w:sz w:val="22"/>
          <w:szCs w:val="22"/>
          <w:lang w:eastAsia="es-ES_tradnl"/>
        </w:rPr>
        <w:t xml:space="preserve">, B. </w:t>
      </w:r>
      <w:proofErr w:type="spellStart"/>
      <w:r w:rsidRPr="0097150F">
        <w:rPr>
          <w:rFonts w:asciiTheme="minorHAnsi" w:hAnsiTheme="minorHAnsi" w:cstheme="minorHAnsi"/>
          <w:sz w:val="22"/>
          <w:szCs w:val="22"/>
          <w:lang w:eastAsia="es-ES_tradnl"/>
        </w:rPr>
        <w:t>Ivanoff</w:t>
      </w:r>
      <w:proofErr w:type="spellEnd"/>
      <w:r w:rsidRPr="0097150F">
        <w:rPr>
          <w:rFonts w:asciiTheme="minorHAnsi" w:hAnsiTheme="minorHAnsi" w:cstheme="minorHAnsi"/>
          <w:sz w:val="22"/>
          <w:szCs w:val="22"/>
          <w:lang w:eastAsia="es-ES_tradnl"/>
        </w:rPr>
        <w:t xml:space="preserve">, J.D. </w:t>
      </w:r>
      <w:proofErr w:type="spellStart"/>
      <w:proofErr w:type="gramStart"/>
      <w:r w:rsidRPr="0097150F">
        <w:rPr>
          <w:rFonts w:asciiTheme="minorHAnsi" w:hAnsiTheme="minorHAnsi" w:cstheme="minorHAnsi"/>
          <w:sz w:val="22"/>
          <w:szCs w:val="22"/>
          <w:lang w:eastAsia="es-ES_tradnl"/>
        </w:rPr>
        <w:t>Clemens,D</w:t>
      </w:r>
      <w:proofErr w:type="gramEnd"/>
      <w:r w:rsidRPr="0097150F">
        <w:rPr>
          <w:rFonts w:asciiTheme="minorHAnsi" w:hAnsiTheme="minorHAnsi" w:cstheme="minorHAnsi"/>
          <w:sz w:val="22"/>
          <w:szCs w:val="22"/>
          <w:lang w:eastAsia="es-ES_tradnl"/>
        </w:rPr>
        <w:t>.L</w:t>
      </w:r>
      <w:proofErr w:type="spellEnd"/>
      <w:r w:rsidRPr="0097150F">
        <w:rPr>
          <w:rFonts w:asciiTheme="minorHAnsi" w:hAnsiTheme="minorHAnsi" w:cstheme="minorHAnsi"/>
          <w:sz w:val="22"/>
          <w:szCs w:val="22"/>
          <w:lang w:eastAsia="es-ES_tradnl"/>
        </w:rPr>
        <w:t xml:space="preserve">: </w:t>
      </w:r>
      <w:proofErr w:type="spellStart"/>
      <w:r w:rsidRPr="0097150F">
        <w:rPr>
          <w:rFonts w:asciiTheme="minorHAnsi" w:hAnsiTheme="minorHAnsi" w:cstheme="minorHAnsi"/>
          <w:sz w:val="22"/>
          <w:szCs w:val="22"/>
          <w:lang w:eastAsia="es-ES_tradnl"/>
        </w:rPr>
        <w:t>Swerdlow</w:t>
      </w:r>
      <w:proofErr w:type="spellEnd"/>
      <w:r w:rsidRPr="0097150F">
        <w:rPr>
          <w:rFonts w:asciiTheme="minorHAnsi" w:hAnsiTheme="minorHAnsi" w:cstheme="minorHAnsi"/>
          <w:sz w:val="22"/>
          <w:szCs w:val="22"/>
          <w:lang w:eastAsia="es-ES_tradnl"/>
        </w:rPr>
        <w:t xml:space="preserve">, P.J. </w:t>
      </w:r>
      <w:proofErr w:type="spellStart"/>
      <w:r w:rsidRPr="0097150F">
        <w:rPr>
          <w:rFonts w:asciiTheme="minorHAnsi" w:hAnsiTheme="minorHAnsi" w:cstheme="minorHAnsi"/>
          <w:sz w:val="22"/>
          <w:szCs w:val="22"/>
          <w:lang w:eastAsia="es-ES_tradnl"/>
        </w:rPr>
        <w:t>Sansonetti</w:t>
      </w:r>
      <w:proofErr w:type="spellEnd"/>
      <w:r w:rsidRPr="0097150F">
        <w:rPr>
          <w:rFonts w:asciiTheme="minorHAnsi" w:hAnsiTheme="minorHAnsi" w:cstheme="minorHAnsi"/>
          <w:sz w:val="22"/>
          <w:szCs w:val="22"/>
          <w:lang w:eastAsia="es-ES_tradnl"/>
        </w:rPr>
        <w:t xml:space="preserve">, G.K. </w:t>
      </w:r>
      <w:proofErr w:type="spellStart"/>
      <w:r w:rsidRPr="0097150F">
        <w:rPr>
          <w:rFonts w:asciiTheme="minorHAnsi" w:hAnsiTheme="minorHAnsi" w:cstheme="minorHAnsi"/>
          <w:sz w:val="22"/>
          <w:szCs w:val="22"/>
          <w:lang w:eastAsia="es-ES_tradnl"/>
        </w:rPr>
        <w:t>Adak</w:t>
      </w:r>
      <w:proofErr w:type="spellEnd"/>
      <w:r w:rsidRPr="0097150F">
        <w:rPr>
          <w:rFonts w:asciiTheme="minorHAnsi" w:hAnsiTheme="minorHAnsi" w:cstheme="minorHAnsi"/>
          <w:sz w:val="22"/>
          <w:szCs w:val="22"/>
          <w:lang w:eastAsia="es-ES_tradnl"/>
        </w:rPr>
        <w:t xml:space="preserve"> and M.M. Levine. </w:t>
      </w:r>
      <w:r w:rsidRPr="00E94B36">
        <w:rPr>
          <w:rFonts w:asciiTheme="minorHAnsi" w:hAnsiTheme="minorHAnsi" w:cstheme="minorHAnsi"/>
          <w:sz w:val="22"/>
          <w:szCs w:val="22"/>
          <w:lang w:val="en-US" w:eastAsia="es-ES_tradnl"/>
        </w:rPr>
        <w:t>1999. Global burden of</w:t>
      </w:r>
      <w:r w:rsidRPr="00E94B36">
        <w:rPr>
          <w:rFonts w:asciiTheme="minorHAnsi" w:hAnsiTheme="minorHAnsi" w:cstheme="minorHAnsi"/>
          <w:i/>
          <w:iCs/>
          <w:sz w:val="22"/>
          <w:szCs w:val="22"/>
          <w:lang w:val="en-US"/>
        </w:rPr>
        <w:t xml:space="preserve"> </w:t>
      </w:r>
      <w:r w:rsidR="00346CB8" w:rsidRPr="00E94B36">
        <w:rPr>
          <w:rFonts w:asciiTheme="minorHAnsi" w:hAnsiTheme="minorHAnsi" w:cstheme="minorHAnsi"/>
          <w:i/>
          <w:iCs/>
          <w:sz w:val="22"/>
          <w:szCs w:val="22"/>
          <w:lang w:val="en-US"/>
        </w:rPr>
        <w:t>Shigella</w:t>
      </w:r>
      <w:r w:rsidRPr="00E94B36">
        <w:rPr>
          <w:rFonts w:asciiTheme="minorHAnsi" w:hAnsiTheme="minorHAnsi" w:cstheme="minorHAnsi"/>
          <w:sz w:val="22"/>
          <w:szCs w:val="22"/>
          <w:lang w:val="en-US" w:eastAsia="es-ES_tradnl"/>
        </w:rPr>
        <w:t xml:space="preserve"> infections: implications for vaccine development and implementation of control strategies. </w:t>
      </w:r>
      <w:proofErr w:type="spellStart"/>
      <w:r w:rsidRPr="00E94B36">
        <w:rPr>
          <w:rFonts w:asciiTheme="minorHAnsi" w:hAnsiTheme="minorHAnsi" w:cstheme="minorHAnsi"/>
          <w:sz w:val="22"/>
          <w:szCs w:val="22"/>
          <w:lang w:val="en-US" w:eastAsia="es-ES_tradnl"/>
        </w:rPr>
        <w:t>Bullletin</w:t>
      </w:r>
      <w:proofErr w:type="spellEnd"/>
      <w:r w:rsidRPr="00E94B36">
        <w:rPr>
          <w:rFonts w:asciiTheme="minorHAnsi" w:hAnsiTheme="minorHAnsi" w:cstheme="minorHAnsi"/>
          <w:sz w:val="22"/>
          <w:szCs w:val="22"/>
          <w:lang w:val="en-US" w:eastAsia="es-ES_tradnl"/>
        </w:rPr>
        <w:t xml:space="preserve"> of the world Health Organization.77 (8): 651-666. </w:t>
      </w:r>
      <w:hyperlink r:id="rId73" w:history="1">
        <w:r w:rsidRPr="00E94B36">
          <w:rPr>
            <w:rStyle w:val="Hipervnculo"/>
            <w:rFonts w:asciiTheme="minorHAnsi" w:hAnsiTheme="minorHAnsi" w:cstheme="minorHAnsi"/>
            <w:sz w:val="22"/>
            <w:szCs w:val="22"/>
            <w:lang w:val="en-US" w:eastAsia="es-ES_tradnl"/>
          </w:rPr>
          <w:t>https://pubmed.ncbi.nlm.nih.gov/10516787/</w:t>
        </w:r>
      </w:hyperlink>
    </w:p>
    <w:p w14:paraId="2B57C239" w14:textId="54F5C03A" w:rsidR="008B6381" w:rsidRPr="0097150F" w:rsidRDefault="008B6381" w:rsidP="00522763">
      <w:pPr>
        <w:pStyle w:val="Bodytext1"/>
        <w:shd w:val="clear" w:color="auto" w:fill="auto"/>
        <w:spacing w:before="120" w:after="120" w:line="240" w:lineRule="auto"/>
        <w:ind w:left="760" w:right="60" w:hanging="709"/>
        <w:rPr>
          <w:rFonts w:asciiTheme="minorHAnsi" w:hAnsiTheme="minorHAnsi" w:cstheme="minorHAnsi"/>
          <w:sz w:val="22"/>
          <w:szCs w:val="22"/>
        </w:rPr>
      </w:pPr>
      <w:r w:rsidRPr="0097150F">
        <w:rPr>
          <w:rFonts w:asciiTheme="minorHAnsi" w:hAnsiTheme="minorHAnsi" w:cstheme="minorHAnsi"/>
          <w:sz w:val="22"/>
          <w:szCs w:val="22"/>
        </w:rPr>
        <w:t xml:space="preserve">Lima, </w:t>
      </w:r>
      <w:proofErr w:type="gramStart"/>
      <w:r w:rsidRPr="0097150F">
        <w:rPr>
          <w:rFonts w:asciiTheme="minorHAnsi" w:hAnsiTheme="minorHAnsi" w:cstheme="minorHAnsi"/>
          <w:sz w:val="22"/>
          <w:szCs w:val="22"/>
        </w:rPr>
        <w:t>AA ,</w:t>
      </w:r>
      <w:proofErr w:type="gramEnd"/>
      <w:r w:rsidRPr="0097150F">
        <w:rPr>
          <w:rFonts w:asciiTheme="minorHAnsi" w:hAnsiTheme="minorHAnsi" w:cstheme="minorHAnsi"/>
          <w:sz w:val="22"/>
          <w:szCs w:val="22"/>
        </w:rPr>
        <w:t> Lima, NL , </w:t>
      </w:r>
      <w:proofErr w:type="spellStart"/>
      <w:r w:rsidRPr="0097150F">
        <w:rPr>
          <w:rFonts w:asciiTheme="minorHAnsi" w:hAnsiTheme="minorHAnsi" w:cstheme="minorHAnsi"/>
          <w:sz w:val="22"/>
          <w:szCs w:val="22"/>
        </w:rPr>
        <w:t>Pinho</w:t>
      </w:r>
      <w:proofErr w:type="spellEnd"/>
      <w:r w:rsidRPr="0097150F">
        <w:rPr>
          <w:rFonts w:asciiTheme="minorHAnsi" w:hAnsiTheme="minorHAnsi" w:cstheme="minorHAnsi"/>
          <w:sz w:val="22"/>
          <w:szCs w:val="22"/>
        </w:rPr>
        <w:t>, MC , Barros, EA,  Teixeira, MJ , </w:t>
      </w:r>
      <w:proofErr w:type="spellStart"/>
      <w:r w:rsidRPr="0097150F">
        <w:rPr>
          <w:rFonts w:asciiTheme="minorHAnsi" w:hAnsiTheme="minorHAnsi" w:cstheme="minorHAnsi"/>
          <w:sz w:val="22"/>
          <w:szCs w:val="22"/>
        </w:rPr>
        <w:t>Martins</w:t>
      </w:r>
      <w:proofErr w:type="spellEnd"/>
      <w:r w:rsidRPr="0097150F">
        <w:rPr>
          <w:rFonts w:asciiTheme="minorHAnsi" w:hAnsiTheme="minorHAnsi" w:cstheme="minorHAnsi"/>
          <w:sz w:val="22"/>
          <w:szCs w:val="22"/>
        </w:rPr>
        <w:t xml:space="preserve"> MC , </w:t>
      </w:r>
      <w:proofErr w:type="spellStart"/>
      <w:r w:rsidRPr="0097150F">
        <w:rPr>
          <w:rFonts w:asciiTheme="minorHAnsi" w:hAnsiTheme="minorHAnsi" w:cstheme="minorHAnsi"/>
          <w:sz w:val="22"/>
          <w:szCs w:val="22"/>
        </w:rPr>
        <w:t>Guerrant</w:t>
      </w:r>
      <w:proofErr w:type="spellEnd"/>
      <w:r w:rsidRPr="0097150F">
        <w:rPr>
          <w:rFonts w:asciiTheme="minorHAnsi" w:hAnsiTheme="minorHAnsi" w:cstheme="minorHAnsi"/>
          <w:sz w:val="22"/>
          <w:szCs w:val="22"/>
        </w:rPr>
        <w:t xml:space="preserve">, RL (1995). Alta frecuencia de cepas resistentes múltiples a ampicilina, trimetoprima-sulfametoxazol, estreptomicina, cloranfenicol y tetraciclina aisladas de pacientes con shigelosis en el nordeste de Brasil durante el período de 1988 a 1993. Agentes Antimicrobianos Quimioterapia </w:t>
      </w:r>
      <w:proofErr w:type="gramStart"/>
      <w:r w:rsidRPr="0097150F">
        <w:rPr>
          <w:rFonts w:asciiTheme="minorHAnsi" w:hAnsiTheme="minorHAnsi" w:cstheme="minorHAnsi"/>
          <w:sz w:val="22"/>
          <w:szCs w:val="22"/>
        </w:rPr>
        <w:t>39:.</w:t>
      </w:r>
      <w:proofErr w:type="gramEnd"/>
      <w:r w:rsidR="00911894">
        <w:fldChar w:fldCharType="begin"/>
      </w:r>
      <w:r w:rsidR="00911894">
        <w:instrText xml:space="preserve"> HYPERLINK "https://doi.org/10.1128/aac.39.1.256" </w:instrText>
      </w:r>
      <w:r w:rsidR="00911894">
        <w:fldChar w:fldCharType="separate"/>
      </w:r>
      <w:r w:rsidRPr="0097150F">
        <w:rPr>
          <w:rStyle w:val="Hipervnculo"/>
          <w:rFonts w:asciiTheme="minorHAnsi" w:hAnsiTheme="minorHAnsi" w:cstheme="minorHAnsi"/>
          <w:sz w:val="22"/>
          <w:szCs w:val="22"/>
        </w:rPr>
        <w:t>https://doi.org/10.1128/aac.39.1.256</w:t>
      </w:r>
      <w:r w:rsidR="00911894">
        <w:rPr>
          <w:rStyle w:val="Hipervnculo"/>
          <w:rFonts w:asciiTheme="minorHAnsi" w:hAnsiTheme="minorHAnsi" w:cstheme="minorHAnsi"/>
          <w:sz w:val="22"/>
          <w:szCs w:val="22"/>
        </w:rPr>
        <w:fldChar w:fldCharType="end"/>
      </w:r>
    </w:p>
    <w:p w14:paraId="70E07870" w14:textId="4EDC14C6" w:rsidR="008B6381" w:rsidRPr="0097150F" w:rsidRDefault="008B6381" w:rsidP="00522763">
      <w:pPr>
        <w:pStyle w:val="Bodytext1"/>
        <w:shd w:val="clear" w:color="auto" w:fill="auto"/>
        <w:spacing w:before="120" w:after="120" w:line="240" w:lineRule="auto"/>
        <w:ind w:left="780" w:right="40" w:hanging="709"/>
        <w:rPr>
          <w:rFonts w:asciiTheme="minorHAnsi" w:hAnsiTheme="minorHAnsi" w:cstheme="minorHAnsi"/>
          <w:sz w:val="22"/>
          <w:szCs w:val="22"/>
          <w:lang w:eastAsia="es-ES_tradnl"/>
        </w:rPr>
      </w:pPr>
      <w:r w:rsidRPr="0097150F">
        <w:rPr>
          <w:rFonts w:asciiTheme="minorHAnsi" w:hAnsiTheme="minorHAnsi" w:cstheme="minorHAnsi"/>
          <w:sz w:val="22"/>
          <w:szCs w:val="22"/>
          <w:lang w:eastAsia="es-ES_tradnl"/>
        </w:rPr>
        <w:t xml:space="preserve">Merino Luis A. </w:t>
      </w:r>
      <w:proofErr w:type="spellStart"/>
      <w:r w:rsidRPr="0097150F">
        <w:rPr>
          <w:rFonts w:asciiTheme="minorHAnsi" w:hAnsiTheme="minorHAnsi" w:cstheme="minorHAnsi"/>
          <w:sz w:val="22"/>
          <w:szCs w:val="22"/>
          <w:lang w:eastAsia="es-ES_tradnl"/>
        </w:rPr>
        <w:t>Hreñuk</w:t>
      </w:r>
      <w:proofErr w:type="spellEnd"/>
      <w:r w:rsidRPr="0097150F">
        <w:rPr>
          <w:rFonts w:asciiTheme="minorHAnsi" w:hAnsiTheme="minorHAnsi" w:cstheme="minorHAnsi"/>
          <w:sz w:val="22"/>
          <w:szCs w:val="22"/>
          <w:lang w:eastAsia="es-ES_tradnl"/>
        </w:rPr>
        <w:t xml:space="preserve"> Gabriela E., </w:t>
      </w:r>
      <w:proofErr w:type="spellStart"/>
      <w:r w:rsidRPr="0097150F">
        <w:rPr>
          <w:rFonts w:asciiTheme="minorHAnsi" w:hAnsiTheme="minorHAnsi" w:cstheme="minorHAnsi"/>
          <w:sz w:val="22"/>
          <w:szCs w:val="22"/>
          <w:lang w:eastAsia="es-ES_tradnl"/>
        </w:rPr>
        <w:t>Ronconi</w:t>
      </w:r>
      <w:proofErr w:type="spellEnd"/>
      <w:r w:rsidRPr="0097150F">
        <w:rPr>
          <w:rFonts w:asciiTheme="minorHAnsi" w:hAnsiTheme="minorHAnsi" w:cstheme="minorHAnsi"/>
          <w:sz w:val="22"/>
          <w:szCs w:val="22"/>
          <w:lang w:eastAsia="es-ES_tradnl"/>
        </w:rPr>
        <w:t xml:space="preserve"> María C., </w:t>
      </w:r>
      <w:proofErr w:type="gramStart"/>
      <w:r w:rsidRPr="0097150F">
        <w:rPr>
          <w:rFonts w:asciiTheme="minorHAnsi" w:hAnsiTheme="minorHAnsi" w:cstheme="minorHAnsi"/>
          <w:sz w:val="22"/>
          <w:szCs w:val="22"/>
          <w:lang w:eastAsia="es-ES_tradnl"/>
        </w:rPr>
        <w:t>Alonso  José</w:t>
      </w:r>
      <w:proofErr w:type="gramEnd"/>
      <w:r w:rsidRPr="0097150F">
        <w:rPr>
          <w:rFonts w:asciiTheme="minorHAnsi" w:hAnsiTheme="minorHAnsi" w:cstheme="minorHAnsi"/>
          <w:sz w:val="22"/>
          <w:szCs w:val="22"/>
          <w:lang w:eastAsia="es-ES_tradnl"/>
        </w:rPr>
        <w:t xml:space="preserve"> M. 2004  </w:t>
      </w:r>
      <w:proofErr w:type="spellStart"/>
      <w:r w:rsidRPr="0097150F">
        <w:rPr>
          <w:rFonts w:asciiTheme="minorHAnsi" w:hAnsiTheme="minorHAnsi" w:cstheme="minorHAnsi"/>
          <w:sz w:val="22"/>
          <w:szCs w:val="22"/>
          <w:lang w:eastAsia="es-ES_tradnl"/>
        </w:rPr>
        <w:t>Antibiotic</w:t>
      </w:r>
      <w:proofErr w:type="spellEnd"/>
      <w:r w:rsidRPr="0097150F">
        <w:rPr>
          <w:rFonts w:asciiTheme="minorHAnsi" w:hAnsiTheme="minorHAnsi" w:cstheme="minorHAnsi"/>
          <w:sz w:val="22"/>
          <w:szCs w:val="22"/>
          <w:lang w:eastAsia="es-ES_tradnl"/>
        </w:rPr>
        <w:t xml:space="preserve"> </w:t>
      </w:r>
      <w:proofErr w:type="spellStart"/>
      <w:r w:rsidRPr="0097150F">
        <w:rPr>
          <w:rFonts w:asciiTheme="minorHAnsi" w:hAnsiTheme="minorHAnsi" w:cstheme="minorHAnsi"/>
          <w:sz w:val="22"/>
          <w:szCs w:val="22"/>
          <w:lang w:eastAsia="es-ES_tradnl"/>
        </w:rPr>
        <w:t>resistance</w:t>
      </w:r>
      <w:proofErr w:type="spellEnd"/>
      <w:r w:rsidRPr="0097150F">
        <w:rPr>
          <w:rFonts w:asciiTheme="minorHAnsi" w:hAnsiTheme="minorHAnsi" w:cstheme="minorHAnsi"/>
          <w:sz w:val="22"/>
          <w:szCs w:val="22"/>
          <w:lang w:eastAsia="es-ES_tradnl"/>
        </w:rPr>
        <w:t xml:space="preserve"> and molecular </w:t>
      </w:r>
      <w:proofErr w:type="spellStart"/>
      <w:r w:rsidRPr="0097150F">
        <w:rPr>
          <w:rFonts w:asciiTheme="minorHAnsi" w:hAnsiTheme="minorHAnsi" w:cstheme="minorHAnsi"/>
          <w:sz w:val="22"/>
          <w:szCs w:val="22"/>
          <w:lang w:eastAsia="es-ES_tradnl"/>
        </w:rPr>
        <w:t>epidemiology</w:t>
      </w:r>
      <w:proofErr w:type="spellEnd"/>
      <w:r w:rsidRPr="0097150F">
        <w:rPr>
          <w:rFonts w:asciiTheme="minorHAnsi" w:hAnsiTheme="minorHAnsi" w:cstheme="minorHAnsi"/>
          <w:sz w:val="22"/>
          <w:szCs w:val="22"/>
          <w:lang w:eastAsia="es-ES_tradnl"/>
        </w:rPr>
        <w:t xml:space="preserve"> of </w:t>
      </w:r>
      <w:proofErr w:type="spellStart"/>
      <w:r w:rsidR="00346CB8" w:rsidRPr="0097150F">
        <w:rPr>
          <w:rFonts w:asciiTheme="minorHAnsi" w:hAnsiTheme="minorHAnsi" w:cstheme="minorHAnsi"/>
          <w:i/>
          <w:iCs/>
          <w:sz w:val="22"/>
          <w:szCs w:val="22"/>
          <w:lang w:eastAsia="es-ES_tradnl"/>
        </w:rPr>
        <w:t>Shigella</w:t>
      </w:r>
      <w:proofErr w:type="spellEnd"/>
      <w:r w:rsidRPr="0097150F">
        <w:rPr>
          <w:rFonts w:asciiTheme="minorHAnsi" w:hAnsiTheme="minorHAnsi" w:cstheme="minorHAnsi"/>
          <w:sz w:val="22"/>
          <w:szCs w:val="22"/>
          <w:lang w:eastAsia="es-ES_tradnl"/>
        </w:rPr>
        <w:t xml:space="preserve"> spp. in </w:t>
      </w:r>
      <w:proofErr w:type="spellStart"/>
      <w:r w:rsidRPr="0097150F">
        <w:rPr>
          <w:rFonts w:asciiTheme="minorHAnsi" w:hAnsiTheme="minorHAnsi" w:cstheme="minorHAnsi"/>
          <w:sz w:val="22"/>
          <w:szCs w:val="22"/>
          <w:lang w:eastAsia="es-ES_tradnl"/>
        </w:rPr>
        <w:t>northeastern</w:t>
      </w:r>
      <w:proofErr w:type="spellEnd"/>
      <w:r w:rsidRPr="0097150F">
        <w:rPr>
          <w:rFonts w:asciiTheme="minorHAnsi" w:hAnsiTheme="minorHAnsi" w:cstheme="minorHAnsi"/>
          <w:sz w:val="22"/>
          <w:szCs w:val="22"/>
          <w:lang w:eastAsia="es-ES_tradnl"/>
        </w:rPr>
        <w:t xml:space="preserve"> Argentina. Apr;15(4):219-24. </w:t>
      </w:r>
      <w:hyperlink r:id="rId74" w:history="1">
        <w:r w:rsidRPr="0097150F">
          <w:rPr>
            <w:rStyle w:val="Hipervnculo"/>
            <w:rFonts w:asciiTheme="minorHAnsi" w:hAnsiTheme="minorHAnsi" w:cstheme="minorHAnsi"/>
            <w:sz w:val="22"/>
            <w:szCs w:val="22"/>
            <w:lang w:eastAsia="es-ES_tradnl"/>
          </w:rPr>
          <w:t>https://doi.org/10.1590/s1020-49892004000400001</w:t>
        </w:r>
      </w:hyperlink>
    </w:p>
    <w:p w14:paraId="63849B71" w14:textId="77777777" w:rsidR="008B6381" w:rsidRPr="0097150F" w:rsidRDefault="008B6381" w:rsidP="00522763">
      <w:pPr>
        <w:pStyle w:val="Bodytext1"/>
        <w:shd w:val="clear" w:color="auto" w:fill="auto"/>
        <w:spacing w:before="120" w:after="120" w:line="240" w:lineRule="auto"/>
        <w:ind w:left="760" w:right="60" w:hanging="709"/>
        <w:rPr>
          <w:rFonts w:asciiTheme="minorHAnsi" w:hAnsiTheme="minorHAnsi" w:cstheme="minorHAnsi"/>
          <w:sz w:val="22"/>
          <w:szCs w:val="22"/>
        </w:rPr>
      </w:pPr>
      <w:r w:rsidRPr="0097150F">
        <w:rPr>
          <w:rFonts w:asciiTheme="minorHAnsi" w:hAnsiTheme="minorHAnsi" w:cstheme="minorHAnsi"/>
          <w:sz w:val="22"/>
          <w:szCs w:val="22"/>
        </w:rPr>
        <w:t xml:space="preserve">SADER, HS. (2002). Resistencia a los antimicrobianos en américa latina: ¿cómo </w:t>
      </w:r>
      <w:proofErr w:type="gramStart"/>
      <w:r w:rsidRPr="0097150F">
        <w:rPr>
          <w:rFonts w:asciiTheme="minorHAnsi" w:hAnsiTheme="minorHAnsi" w:cstheme="minorHAnsi"/>
          <w:sz w:val="22"/>
          <w:szCs w:val="22"/>
        </w:rPr>
        <w:t>estamos?.</w:t>
      </w:r>
      <w:proofErr w:type="gramEnd"/>
      <w:r w:rsidRPr="0097150F">
        <w:rPr>
          <w:rFonts w:asciiTheme="minorHAnsi" w:hAnsiTheme="minorHAnsi" w:cstheme="minorHAnsi"/>
          <w:sz w:val="22"/>
          <w:szCs w:val="22"/>
        </w:rPr>
        <w:t> </w:t>
      </w:r>
      <w:r w:rsidRPr="0097150F">
        <w:rPr>
          <w:rFonts w:asciiTheme="minorHAnsi" w:hAnsiTheme="minorHAnsi" w:cstheme="minorHAnsi"/>
          <w:i/>
          <w:iCs/>
          <w:sz w:val="22"/>
          <w:szCs w:val="22"/>
        </w:rPr>
        <w:t xml:space="preserve">Revista chilena de </w:t>
      </w:r>
      <w:proofErr w:type="gramStart"/>
      <w:r w:rsidRPr="0097150F">
        <w:rPr>
          <w:rFonts w:asciiTheme="minorHAnsi" w:hAnsiTheme="minorHAnsi" w:cstheme="minorHAnsi"/>
          <w:i/>
          <w:iCs/>
          <w:sz w:val="22"/>
          <w:szCs w:val="22"/>
        </w:rPr>
        <w:t>infectología</w:t>
      </w:r>
      <w:r w:rsidRPr="0097150F">
        <w:rPr>
          <w:rFonts w:asciiTheme="minorHAnsi" w:hAnsiTheme="minorHAnsi" w:cstheme="minorHAnsi"/>
          <w:sz w:val="22"/>
          <w:szCs w:val="22"/>
        </w:rPr>
        <w:t> ,</w:t>
      </w:r>
      <w:proofErr w:type="gramEnd"/>
      <w:r w:rsidRPr="0097150F">
        <w:rPr>
          <w:rFonts w:asciiTheme="minorHAnsi" w:hAnsiTheme="minorHAnsi" w:cstheme="minorHAnsi"/>
          <w:sz w:val="22"/>
          <w:szCs w:val="22"/>
        </w:rPr>
        <w:t> </w:t>
      </w:r>
      <w:r w:rsidRPr="0097150F">
        <w:rPr>
          <w:rFonts w:asciiTheme="minorHAnsi" w:hAnsiTheme="minorHAnsi" w:cstheme="minorHAnsi"/>
          <w:i/>
          <w:iCs/>
          <w:sz w:val="22"/>
          <w:szCs w:val="22"/>
        </w:rPr>
        <w:t>19</w:t>
      </w:r>
      <w:r w:rsidRPr="0097150F">
        <w:rPr>
          <w:rFonts w:asciiTheme="minorHAnsi" w:hAnsiTheme="minorHAnsi" w:cstheme="minorHAnsi"/>
          <w:sz w:val="22"/>
          <w:szCs w:val="22"/>
        </w:rPr>
        <w:t> (</w:t>
      </w:r>
      <w:proofErr w:type="spellStart"/>
      <w:r w:rsidRPr="0097150F">
        <w:rPr>
          <w:rFonts w:asciiTheme="minorHAnsi" w:hAnsiTheme="minorHAnsi" w:cstheme="minorHAnsi"/>
          <w:sz w:val="22"/>
          <w:szCs w:val="22"/>
        </w:rPr>
        <w:t>Supl</w:t>
      </w:r>
      <w:proofErr w:type="spellEnd"/>
      <w:r w:rsidRPr="0097150F">
        <w:rPr>
          <w:rFonts w:asciiTheme="minorHAnsi" w:hAnsiTheme="minorHAnsi" w:cstheme="minorHAnsi"/>
          <w:sz w:val="22"/>
          <w:szCs w:val="22"/>
        </w:rPr>
        <w:t>. 1), S5-S13. </w:t>
      </w:r>
      <w:hyperlink r:id="rId75" w:history="1">
        <w:r w:rsidRPr="0097150F">
          <w:rPr>
            <w:rStyle w:val="Hipervnculo"/>
            <w:rFonts w:asciiTheme="minorHAnsi" w:hAnsiTheme="minorHAnsi" w:cstheme="minorHAnsi"/>
            <w:sz w:val="22"/>
            <w:szCs w:val="22"/>
          </w:rPr>
          <w:t>https://dx.doi.org/10.4067/S0716-10182002019100001</w:t>
        </w:r>
      </w:hyperlink>
    </w:p>
    <w:p w14:paraId="539B6FE8" w14:textId="7462E587" w:rsidR="00522763" w:rsidRPr="0097150F" w:rsidRDefault="00522763" w:rsidP="00522763">
      <w:pPr>
        <w:pStyle w:val="Bodytext1"/>
        <w:shd w:val="clear" w:color="auto" w:fill="auto"/>
        <w:spacing w:before="120" w:after="120" w:line="240" w:lineRule="auto"/>
        <w:ind w:left="740" w:right="40" w:hanging="709"/>
        <w:rPr>
          <w:rFonts w:asciiTheme="minorHAnsi" w:hAnsiTheme="minorHAnsi" w:cstheme="minorHAnsi"/>
          <w:sz w:val="22"/>
          <w:szCs w:val="22"/>
        </w:rPr>
      </w:pPr>
      <w:proofErr w:type="spellStart"/>
      <w:r w:rsidRPr="00E94B36">
        <w:rPr>
          <w:rFonts w:asciiTheme="minorHAnsi" w:hAnsiTheme="minorHAnsi" w:cstheme="minorHAnsi"/>
          <w:sz w:val="22"/>
          <w:szCs w:val="22"/>
          <w:lang w:val="en-US" w:eastAsia="es-ES_tradnl"/>
        </w:rPr>
        <w:lastRenderedPageBreak/>
        <w:t>Shadid</w:t>
      </w:r>
      <w:proofErr w:type="spellEnd"/>
      <w:r w:rsidRPr="00E94B36">
        <w:rPr>
          <w:rFonts w:asciiTheme="minorHAnsi" w:hAnsiTheme="minorHAnsi" w:cstheme="minorHAnsi"/>
          <w:sz w:val="22"/>
          <w:szCs w:val="22"/>
          <w:lang w:val="en-US" w:eastAsia="es-ES_tradnl"/>
        </w:rPr>
        <w:t xml:space="preserve"> N.S., M.M. Rahman, K. Haider, H. Banu and N. Rahman (1985). Changing pattern of resistant Shiga bacillus (</w:t>
      </w:r>
      <w:proofErr w:type="spellStart"/>
      <w:r w:rsidRPr="00E94B36">
        <w:rPr>
          <w:rFonts w:asciiTheme="minorHAnsi" w:hAnsiTheme="minorHAnsi" w:cstheme="minorHAnsi"/>
          <w:sz w:val="22"/>
          <w:szCs w:val="22"/>
          <w:lang w:val="en-US" w:eastAsia="es-ES_tradnl"/>
        </w:rPr>
        <w:t>Sighella</w:t>
      </w:r>
      <w:proofErr w:type="spellEnd"/>
      <w:r w:rsidRPr="00E94B36">
        <w:rPr>
          <w:rFonts w:asciiTheme="minorHAnsi" w:hAnsiTheme="minorHAnsi" w:cstheme="minorHAnsi"/>
          <w:sz w:val="22"/>
          <w:szCs w:val="22"/>
          <w:lang w:val="en-US" w:eastAsia="es-ES_tradnl"/>
        </w:rPr>
        <w:t xml:space="preserve"> </w:t>
      </w:r>
      <w:proofErr w:type="spellStart"/>
      <w:r w:rsidR="004B1FBE" w:rsidRPr="00E94B36">
        <w:rPr>
          <w:rFonts w:asciiTheme="minorHAnsi" w:hAnsiTheme="minorHAnsi" w:cstheme="minorHAnsi"/>
          <w:i/>
          <w:iCs/>
          <w:sz w:val="22"/>
          <w:szCs w:val="22"/>
          <w:lang w:val="en-US" w:eastAsia="es-ES_tradnl"/>
        </w:rPr>
        <w:t>dysenteriae</w:t>
      </w:r>
      <w:proofErr w:type="spellEnd"/>
      <w:r w:rsidRPr="00E94B36">
        <w:rPr>
          <w:rFonts w:asciiTheme="minorHAnsi" w:hAnsiTheme="minorHAnsi" w:cstheme="minorHAnsi"/>
          <w:sz w:val="22"/>
          <w:szCs w:val="22"/>
          <w:lang w:val="en-US" w:eastAsia="es-ES_tradnl"/>
        </w:rPr>
        <w:t xml:space="preserve"> type 1) and </w:t>
      </w:r>
      <w:r w:rsidRPr="00E94B36">
        <w:rPr>
          <w:rFonts w:asciiTheme="minorHAnsi" w:hAnsiTheme="minorHAnsi" w:cstheme="minorHAnsi"/>
          <w:i/>
          <w:iCs/>
          <w:sz w:val="22"/>
          <w:szCs w:val="22"/>
          <w:lang w:val="en-US" w:eastAsia="es-ES_tradnl"/>
        </w:rPr>
        <w:t>S</w:t>
      </w:r>
      <w:r w:rsidR="00346CB8" w:rsidRPr="00E94B36">
        <w:rPr>
          <w:rFonts w:asciiTheme="minorHAnsi" w:hAnsiTheme="minorHAnsi" w:cstheme="minorHAnsi"/>
          <w:i/>
          <w:iCs/>
          <w:sz w:val="22"/>
          <w:szCs w:val="22"/>
          <w:lang w:val="en-US" w:eastAsia="es-ES_tradnl"/>
        </w:rPr>
        <w:t>hi</w:t>
      </w:r>
      <w:r w:rsidRPr="00E94B36">
        <w:rPr>
          <w:rFonts w:asciiTheme="minorHAnsi" w:hAnsiTheme="minorHAnsi" w:cstheme="minorHAnsi"/>
          <w:i/>
          <w:iCs/>
          <w:sz w:val="22"/>
          <w:szCs w:val="22"/>
          <w:lang w:val="en-US" w:eastAsia="es-ES_tradnl"/>
        </w:rPr>
        <w:t xml:space="preserve">gella </w:t>
      </w:r>
      <w:proofErr w:type="spellStart"/>
      <w:r w:rsidR="00346CB8" w:rsidRPr="00E94B36">
        <w:rPr>
          <w:rFonts w:asciiTheme="minorHAnsi" w:hAnsiTheme="minorHAnsi" w:cstheme="minorHAnsi"/>
          <w:i/>
          <w:iCs/>
          <w:sz w:val="22"/>
          <w:szCs w:val="22"/>
          <w:lang w:val="en-US" w:eastAsia="es-ES_tradnl"/>
        </w:rPr>
        <w:t>flexneri</w:t>
      </w:r>
      <w:proofErr w:type="spellEnd"/>
      <w:r w:rsidRPr="00E94B36">
        <w:rPr>
          <w:rFonts w:asciiTheme="minorHAnsi" w:hAnsiTheme="minorHAnsi" w:cstheme="minorHAnsi"/>
          <w:sz w:val="22"/>
          <w:szCs w:val="22"/>
          <w:lang w:val="en-US" w:eastAsia="es-ES_tradnl"/>
        </w:rPr>
        <w:t xml:space="preserve"> in Bangladesh. </w:t>
      </w:r>
      <w:r w:rsidRPr="0097150F">
        <w:rPr>
          <w:rFonts w:asciiTheme="minorHAnsi" w:hAnsiTheme="minorHAnsi" w:cstheme="minorHAnsi"/>
          <w:sz w:val="22"/>
          <w:szCs w:val="22"/>
          <w:lang w:eastAsia="es-ES_tradnl"/>
        </w:rPr>
        <w:t xml:space="preserve">Journal of </w:t>
      </w:r>
      <w:proofErr w:type="spellStart"/>
      <w:r w:rsidRPr="0097150F">
        <w:rPr>
          <w:rFonts w:asciiTheme="minorHAnsi" w:hAnsiTheme="minorHAnsi" w:cstheme="minorHAnsi"/>
          <w:sz w:val="22"/>
          <w:szCs w:val="22"/>
          <w:lang w:eastAsia="es-ES_tradnl"/>
        </w:rPr>
        <w:t>infectious</w:t>
      </w:r>
      <w:proofErr w:type="spellEnd"/>
      <w:r w:rsidRPr="0097150F">
        <w:rPr>
          <w:rFonts w:asciiTheme="minorHAnsi" w:hAnsiTheme="minorHAnsi" w:cstheme="minorHAnsi"/>
          <w:sz w:val="22"/>
          <w:szCs w:val="22"/>
          <w:lang w:eastAsia="es-ES_tradnl"/>
        </w:rPr>
        <w:t xml:space="preserve"> </w:t>
      </w:r>
      <w:proofErr w:type="spellStart"/>
      <w:r w:rsidRPr="0097150F">
        <w:rPr>
          <w:rFonts w:asciiTheme="minorHAnsi" w:hAnsiTheme="minorHAnsi" w:cstheme="minorHAnsi"/>
          <w:sz w:val="22"/>
          <w:szCs w:val="22"/>
          <w:lang w:eastAsia="es-ES_tradnl"/>
        </w:rPr>
        <w:t>diseases</w:t>
      </w:r>
      <w:proofErr w:type="spellEnd"/>
      <w:r w:rsidRPr="0097150F">
        <w:rPr>
          <w:rFonts w:asciiTheme="minorHAnsi" w:hAnsiTheme="minorHAnsi" w:cstheme="minorHAnsi"/>
          <w:sz w:val="22"/>
          <w:szCs w:val="22"/>
          <w:lang w:eastAsia="es-ES_tradnl"/>
        </w:rPr>
        <w:t xml:space="preserve">. 152:1114-1119. </w:t>
      </w:r>
      <w:hyperlink r:id="rId76" w:history="1">
        <w:r w:rsidRPr="0097150F">
          <w:rPr>
            <w:rStyle w:val="Hipervnculo"/>
            <w:rFonts w:asciiTheme="minorHAnsi" w:hAnsiTheme="minorHAnsi" w:cstheme="minorHAnsi"/>
            <w:sz w:val="22"/>
            <w:szCs w:val="22"/>
            <w:lang w:eastAsia="es-ES_tradnl"/>
          </w:rPr>
          <w:t>https://doi.org/10.1093/infdis/152.6.1114</w:t>
        </w:r>
      </w:hyperlink>
    </w:p>
    <w:p w14:paraId="19DFFEA6" w14:textId="7D86E1C2" w:rsidR="00522763" w:rsidRPr="0097150F" w:rsidRDefault="00522763" w:rsidP="00522763">
      <w:pPr>
        <w:pStyle w:val="Bodytext1"/>
        <w:shd w:val="clear" w:color="auto" w:fill="auto"/>
        <w:spacing w:before="120" w:after="120" w:line="240" w:lineRule="auto"/>
        <w:ind w:left="760" w:right="60" w:hanging="709"/>
        <w:rPr>
          <w:rFonts w:asciiTheme="minorHAnsi" w:hAnsiTheme="minorHAnsi" w:cstheme="minorHAnsi"/>
          <w:sz w:val="22"/>
          <w:szCs w:val="22"/>
        </w:rPr>
      </w:pPr>
      <w:proofErr w:type="spellStart"/>
      <w:proofErr w:type="gramStart"/>
      <w:r w:rsidRPr="0097150F">
        <w:rPr>
          <w:rFonts w:asciiTheme="minorHAnsi" w:hAnsiTheme="minorHAnsi" w:cstheme="minorHAnsi"/>
          <w:sz w:val="22"/>
          <w:szCs w:val="22"/>
        </w:rPr>
        <w:t>Suárez,ME</w:t>
      </w:r>
      <w:proofErr w:type="spellEnd"/>
      <w:proofErr w:type="gramEnd"/>
      <w:r w:rsidRPr="0097150F">
        <w:rPr>
          <w:rFonts w:asciiTheme="minorHAnsi" w:hAnsiTheme="minorHAnsi" w:cstheme="minorHAnsi"/>
          <w:sz w:val="22"/>
          <w:szCs w:val="22"/>
        </w:rPr>
        <w:t xml:space="preserve">., </w:t>
      </w:r>
      <w:proofErr w:type="spellStart"/>
      <w:r w:rsidRPr="0097150F">
        <w:rPr>
          <w:rFonts w:asciiTheme="minorHAnsi" w:hAnsiTheme="minorHAnsi" w:cstheme="minorHAnsi"/>
          <w:sz w:val="22"/>
          <w:szCs w:val="22"/>
        </w:rPr>
        <w:t>Carvajal,L</w:t>
      </w:r>
      <w:proofErr w:type="spellEnd"/>
      <w:r w:rsidRPr="0097150F">
        <w:rPr>
          <w:rFonts w:asciiTheme="minorHAnsi" w:hAnsiTheme="minorHAnsi" w:cstheme="minorHAnsi"/>
          <w:sz w:val="22"/>
          <w:szCs w:val="22"/>
        </w:rPr>
        <w:t xml:space="preserve">., </w:t>
      </w:r>
      <w:proofErr w:type="spellStart"/>
      <w:r w:rsidRPr="0097150F">
        <w:rPr>
          <w:rFonts w:asciiTheme="minorHAnsi" w:hAnsiTheme="minorHAnsi" w:cstheme="minorHAnsi"/>
          <w:sz w:val="22"/>
          <w:szCs w:val="22"/>
        </w:rPr>
        <w:t>Culasso</w:t>
      </w:r>
      <w:proofErr w:type="spellEnd"/>
      <w:r w:rsidRPr="0097150F">
        <w:rPr>
          <w:rFonts w:asciiTheme="minorHAnsi" w:hAnsiTheme="minorHAnsi" w:cstheme="minorHAnsi"/>
          <w:sz w:val="22"/>
          <w:szCs w:val="22"/>
        </w:rPr>
        <w:t xml:space="preserve">, C. y Paredes, M. (2000) Resistencia de </w:t>
      </w:r>
      <w:proofErr w:type="spellStart"/>
      <w:r w:rsidR="00346CB8" w:rsidRPr="0097150F">
        <w:rPr>
          <w:rFonts w:asciiTheme="minorHAnsi" w:hAnsiTheme="minorHAnsi" w:cstheme="minorHAnsi"/>
          <w:i/>
          <w:iCs/>
          <w:sz w:val="22"/>
          <w:szCs w:val="22"/>
        </w:rPr>
        <w:t>Shigella</w:t>
      </w:r>
      <w:proofErr w:type="spellEnd"/>
      <w:r w:rsidRPr="0097150F">
        <w:rPr>
          <w:rFonts w:asciiTheme="minorHAnsi" w:hAnsiTheme="minorHAnsi" w:cstheme="minorHAnsi"/>
          <w:sz w:val="22"/>
          <w:szCs w:val="22"/>
        </w:rPr>
        <w:t xml:space="preserve"> spp. a los antimicrobianos en Córdoba, Argentina, durante el período 1990–1997 </w:t>
      </w:r>
      <w:proofErr w:type="spellStart"/>
      <w:r w:rsidRPr="0097150F">
        <w:rPr>
          <w:rFonts w:asciiTheme="minorHAnsi" w:hAnsiTheme="minorHAnsi" w:cstheme="minorHAnsi"/>
          <w:sz w:val="22"/>
          <w:szCs w:val="22"/>
        </w:rPr>
        <w:t>Rev</w:t>
      </w:r>
      <w:proofErr w:type="spellEnd"/>
      <w:r w:rsidRPr="0097150F">
        <w:rPr>
          <w:rFonts w:asciiTheme="minorHAnsi" w:hAnsiTheme="minorHAnsi" w:cstheme="minorHAnsi"/>
          <w:sz w:val="22"/>
          <w:szCs w:val="22"/>
        </w:rPr>
        <w:t xml:space="preserve"> </w:t>
      </w:r>
      <w:proofErr w:type="spellStart"/>
      <w:r w:rsidRPr="0097150F">
        <w:rPr>
          <w:rFonts w:asciiTheme="minorHAnsi" w:hAnsiTheme="minorHAnsi" w:cstheme="minorHAnsi"/>
          <w:sz w:val="22"/>
          <w:szCs w:val="22"/>
        </w:rPr>
        <w:t>Panam</w:t>
      </w:r>
      <w:proofErr w:type="spellEnd"/>
      <w:r w:rsidRPr="0097150F">
        <w:rPr>
          <w:rFonts w:asciiTheme="minorHAnsi" w:hAnsiTheme="minorHAnsi" w:cstheme="minorHAnsi"/>
          <w:sz w:val="22"/>
          <w:szCs w:val="22"/>
        </w:rPr>
        <w:t xml:space="preserve"> Salud Publica/Pan Am J </w:t>
      </w:r>
      <w:proofErr w:type="spellStart"/>
      <w:r w:rsidRPr="0097150F">
        <w:rPr>
          <w:rFonts w:asciiTheme="minorHAnsi" w:hAnsiTheme="minorHAnsi" w:cstheme="minorHAnsi"/>
          <w:sz w:val="22"/>
          <w:szCs w:val="22"/>
        </w:rPr>
        <w:t>Public</w:t>
      </w:r>
      <w:proofErr w:type="spellEnd"/>
      <w:r w:rsidRPr="0097150F">
        <w:rPr>
          <w:rFonts w:asciiTheme="minorHAnsi" w:hAnsiTheme="minorHAnsi" w:cstheme="minorHAnsi"/>
          <w:sz w:val="22"/>
          <w:szCs w:val="22"/>
        </w:rPr>
        <w:t xml:space="preserve"> Health 7(2) </w:t>
      </w:r>
      <w:hyperlink r:id="rId77" w:history="1">
        <w:r w:rsidRPr="0097150F">
          <w:rPr>
            <w:rStyle w:val="Hipervnculo"/>
            <w:rFonts w:asciiTheme="minorHAnsi" w:hAnsiTheme="minorHAnsi" w:cstheme="minorHAnsi"/>
            <w:sz w:val="22"/>
            <w:szCs w:val="22"/>
          </w:rPr>
          <w:t>https://www.scielosp.org/pdf/rpsp/v7n2/1246.pdf</w:t>
        </w:r>
      </w:hyperlink>
    </w:p>
    <w:p w14:paraId="270BA47E" w14:textId="7AE88ECB" w:rsidR="0073126F" w:rsidRPr="00E94B36" w:rsidRDefault="0073126F" w:rsidP="00522763">
      <w:pPr>
        <w:pStyle w:val="Bodytext1"/>
        <w:shd w:val="clear" w:color="auto" w:fill="auto"/>
        <w:spacing w:before="120" w:after="120" w:line="240" w:lineRule="auto"/>
        <w:ind w:left="780" w:right="20" w:hanging="709"/>
        <w:rPr>
          <w:rFonts w:asciiTheme="minorHAnsi" w:hAnsiTheme="minorHAnsi" w:cstheme="minorHAnsi"/>
          <w:sz w:val="22"/>
          <w:szCs w:val="22"/>
          <w:lang w:val="en-US" w:eastAsia="es-ES_tradnl"/>
        </w:rPr>
      </w:pPr>
      <w:proofErr w:type="spellStart"/>
      <w:r w:rsidRPr="00E94B36">
        <w:rPr>
          <w:rFonts w:asciiTheme="minorHAnsi" w:hAnsiTheme="minorHAnsi" w:cstheme="minorHAnsi"/>
          <w:sz w:val="22"/>
          <w:szCs w:val="22"/>
          <w:lang w:val="en-US" w:eastAsia="es-ES_tradnl"/>
        </w:rPr>
        <w:t>Thisyakorn</w:t>
      </w:r>
      <w:proofErr w:type="spellEnd"/>
      <w:r w:rsidRPr="00E94B36">
        <w:rPr>
          <w:rFonts w:asciiTheme="minorHAnsi" w:hAnsiTheme="minorHAnsi" w:cstheme="minorHAnsi"/>
          <w:sz w:val="22"/>
          <w:szCs w:val="22"/>
          <w:lang w:val="en-US" w:eastAsia="es-ES_tradnl"/>
        </w:rPr>
        <w:t xml:space="preserve"> U. and S. </w:t>
      </w:r>
      <w:proofErr w:type="spellStart"/>
      <w:r w:rsidRPr="00E94B36">
        <w:rPr>
          <w:rFonts w:asciiTheme="minorHAnsi" w:hAnsiTheme="minorHAnsi" w:cstheme="minorHAnsi"/>
          <w:sz w:val="22"/>
          <w:szCs w:val="22"/>
          <w:lang w:val="en-US" w:eastAsia="es-ES_tradnl"/>
        </w:rPr>
        <w:t>Rienprayoon</w:t>
      </w:r>
      <w:proofErr w:type="spellEnd"/>
      <w:r w:rsidRPr="00E94B36">
        <w:rPr>
          <w:rFonts w:asciiTheme="minorHAnsi" w:hAnsiTheme="minorHAnsi" w:cstheme="minorHAnsi"/>
          <w:sz w:val="22"/>
          <w:szCs w:val="22"/>
          <w:lang w:val="en-US" w:eastAsia="es-ES_tradnl"/>
        </w:rPr>
        <w:t xml:space="preserve">. </w:t>
      </w:r>
      <w:r w:rsidR="00E45436" w:rsidRPr="00E94B36">
        <w:rPr>
          <w:rFonts w:asciiTheme="minorHAnsi" w:hAnsiTheme="minorHAnsi" w:cstheme="minorHAnsi"/>
          <w:sz w:val="22"/>
          <w:szCs w:val="22"/>
          <w:lang w:val="en-US" w:eastAsia="es-ES_tradnl"/>
        </w:rPr>
        <w:t>(</w:t>
      </w:r>
      <w:r w:rsidRPr="00E94B36">
        <w:rPr>
          <w:rFonts w:asciiTheme="minorHAnsi" w:hAnsiTheme="minorHAnsi" w:cstheme="minorHAnsi"/>
          <w:sz w:val="22"/>
          <w:szCs w:val="22"/>
          <w:lang w:val="en-US" w:eastAsia="es-ES_tradnl"/>
        </w:rPr>
        <w:t>1992</w:t>
      </w:r>
      <w:r w:rsidR="00E45436" w:rsidRPr="00E94B36">
        <w:rPr>
          <w:rFonts w:asciiTheme="minorHAnsi" w:hAnsiTheme="minorHAnsi" w:cstheme="minorHAnsi"/>
          <w:sz w:val="22"/>
          <w:szCs w:val="22"/>
          <w:lang w:val="en-US" w:eastAsia="es-ES_tradnl"/>
        </w:rPr>
        <w:t>)</w:t>
      </w:r>
      <w:r w:rsidRPr="00E94B36">
        <w:rPr>
          <w:rFonts w:asciiTheme="minorHAnsi" w:hAnsiTheme="minorHAnsi" w:cstheme="minorHAnsi"/>
          <w:sz w:val="22"/>
          <w:szCs w:val="22"/>
          <w:lang w:val="en-US" w:eastAsia="es-ES_tradnl"/>
        </w:rPr>
        <w:t xml:space="preserve">. Shigellosis in Thai children: epidemiologic, clinical and laboratory features. </w:t>
      </w:r>
      <w:proofErr w:type="spellStart"/>
      <w:r w:rsidRPr="00E94B36">
        <w:rPr>
          <w:rFonts w:asciiTheme="minorHAnsi" w:hAnsiTheme="minorHAnsi" w:cstheme="minorHAnsi"/>
          <w:sz w:val="22"/>
          <w:szCs w:val="22"/>
          <w:lang w:val="en-US" w:eastAsia="es-ES_tradnl"/>
        </w:rPr>
        <w:t>Pediatr</w:t>
      </w:r>
      <w:proofErr w:type="spellEnd"/>
      <w:r w:rsidRPr="00E94B36">
        <w:rPr>
          <w:rFonts w:asciiTheme="minorHAnsi" w:hAnsiTheme="minorHAnsi" w:cstheme="minorHAnsi"/>
          <w:sz w:val="22"/>
          <w:szCs w:val="22"/>
          <w:lang w:val="en-US" w:eastAsia="es-ES_tradnl"/>
        </w:rPr>
        <w:t xml:space="preserve"> Infect Dis J. 11:213-215.</w:t>
      </w:r>
      <w:r w:rsidR="00E45436" w:rsidRPr="00E94B36">
        <w:rPr>
          <w:rFonts w:asciiTheme="minorHAnsi" w:hAnsiTheme="minorHAnsi" w:cstheme="minorHAnsi"/>
          <w:sz w:val="22"/>
          <w:szCs w:val="22"/>
          <w:lang w:val="en-US" w:eastAsia="es-ES_tradnl"/>
        </w:rPr>
        <w:t xml:space="preserve"> </w:t>
      </w:r>
      <w:hyperlink r:id="rId78" w:history="1">
        <w:r w:rsidR="00E45436" w:rsidRPr="00E94B36">
          <w:rPr>
            <w:rStyle w:val="Hipervnculo"/>
            <w:rFonts w:asciiTheme="minorHAnsi" w:hAnsiTheme="minorHAnsi" w:cstheme="minorHAnsi"/>
            <w:sz w:val="22"/>
            <w:szCs w:val="22"/>
            <w:lang w:val="en-US" w:eastAsia="es-ES_tradnl"/>
          </w:rPr>
          <w:t>https://doi.org/10.1097/00006454-199203000-00008</w:t>
        </w:r>
      </w:hyperlink>
    </w:p>
    <w:p w14:paraId="5E99A0CB" w14:textId="0A8823EB" w:rsidR="00522763" w:rsidRPr="00E94B36" w:rsidRDefault="00522763" w:rsidP="00522763">
      <w:pPr>
        <w:pStyle w:val="Referencias"/>
        <w:spacing w:before="120" w:after="120" w:line="240" w:lineRule="auto"/>
        <w:ind w:left="780" w:hanging="709"/>
        <w:jc w:val="both"/>
        <w:rPr>
          <w:rFonts w:asciiTheme="minorHAnsi" w:hAnsiTheme="minorHAnsi" w:cstheme="minorHAnsi"/>
          <w:color w:val="auto"/>
          <w:sz w:val="22"/>
          <w:szCs w:val="22"/>
          <w:lang w:val="en-US"/>
        </w:rPr>
      </w:pPr>
      <w:r w:rsidRPr="00E94B36">
        <w:rPr>
          <w:rFonts w:asciiTheme="minorHAnsi" w:hAnsiTheme="minorHAnsi" w:cstheme="minorHAnsi"/>
          <w:color w:val="auto"/>
          <w:sz w:val="22"/>
          <w:szCs w:val="22"/>
          <w:lang w:val="en-US"/>
        </w:rPr>
        <w:t xml:space="preserve">Thompson CN, </w:t>
      </w:r>
      <w:proofErr w:type="spellStart"/>
      <w:r w:rsidRPr="00E94B36">
        <w:rPr>
          <w:rFonts w:asciiTheme="minorHAnsi" w:hAnsiTheme="minorHAnsi" w:cstheme="minorHAnsi"/>
          <w:color w:val="auto"/>
          <w:sz w:val="22"/>
          <w:szCs w:val="22"/>
          <w:lang w:val="en-US"/>
        </w:rPr>
        <w:t>Duy</w:t>
      </w:r>
      <w:proofErr w:type="spellEnd"/>
      <w:r w:rsidRPr="00E94B36">
        <w:rPr>
          <w:rFonts w:asciiTheme="minorHAnsi" w:hAnsiTheme="minorHAnsi" w:cstheme="minorHAnsi"/>
          <w:color w:val="auto"/>
          <w:sz w:val="22"/>
          <w:szCs w:val="22"/>
          <w:lang w:val="en-US"/>
        </w:rPr>
        <w:t xml:space="preserve"> PT, Baker S (2015). The Rising Dominance of </w:t>
      </w:r>
      <w:r w:rsidR="00346CB8" w:rsidRPr="00E94B36">
        <w:rPr>
          <w:rFonts w:asciiTheme="minorHAnsi" w:hAnsiTheme="minorHAnsi" w:cstheme="minorHAnsi"/>
          <w:i/>
          <w:iCs/>
          <w:color w:val="auto"/>
          <w:sz w:val="22"/>
          <w:szCs w:val="22"/>
          <w:lang w:val="en-US"/>
        </w:rPr>
        <w:t>Shigella</w:t>
      </w:r>
      <w:r w:rsidRPr="00E94B36">
        <w:rPr>
          <w:rFonts w:asciiTheme="minorHAnsi" w:hAnsiTheme="minorHAnsi" w:cstheme="minorHAnsi"/>
          <w:color w:val="auto"/>
          <w:sz w:val="22"/>
          <w:szCs w:val="22"/>
          <w:lang w:val="en-US"/>
        </w:rPr>
        <w:t xml:space="preserve"> </w:t>
      </w:r>
      <w:proofErr w:type="spellStart"/>
      <w:r w:rsidR="00346CB8" w:rsidRPr="00E94B36">
        <w:rPr>
          <w:rFonts w:asciiTheme="minorHAnsi" w:hAnsiTheme="minorHAnsi" w:cstheme="minorHAnsi"/>
          <w:i/>
          <w:iCs/>
          <w:color w:val="auto"/>
          <w:sz w:val="22"/>
          <w:szCs w:val="22"/>
          <w:lang w:val="en-US"/>
        </w:rPr>
        <w:t>sonnei</w:t>
      </w:r>
      <w:proofErr w:type="spellEnd"/>
      <w:r w:rsidRPr="00E94B36">
        <w:rPr>
          <w:rFonts w:asciiTheme="minorHAnsi" w:hAnsiTheme="minorHAnsi" w:cstheme="minorHAnsi"/>
          <w:color w:val="auto"/>
          <w:sz w:val="22"/>
          <w:szCs w:val="22"/>
          <w:lang w:val="en-US"/>
        </w:rPr>
        <w:t xml:space="preserve">: An Intercontinental Shift in the Etiology of Bacillary Dysentery. </w:t>
      </w:r>
      <w:hyperlink r:id="rId79" w:history="1">
        <w:r w:rsidRPr="00E94B36">
          <w:rPr>
            <w:rStyle w:val="Hipervnculo"/>
            <w:rFonts w:asciiTheme="minorHAnsi" w:hAnsiTheme="minorHAnsi" w:cstheme="minorHAnsi"/>
            <w:sz w:val="22"/>
            <w:szCs w:val="22"/>
            <w:lang w:val="en-US"/>
          </w:rPr>
          <w:t>https://doi.org/10.1371/journal.pntd.0003708</w:t>
        </w:r>
      </w:hyperlink>
    </w:p>
    <w:p w14:paraId="7F067A90" w14:textId="3C7DECDE" w:rsidR="00714AF5" w:rsidRPr="0097150F" w:rsidRDefault="00714AF5" w:rsidP="00522763">
      <w:pPr>
        <w:pStyle w:val="Bodytext1"/>
        <w:shd w:val="clear" w:color="auto" w:fill="auto"/>
        <w:spacing w:before="120" w:after="120" w:line="240" w:lineRule="auto"/>
        <w:ind w:left="780" w:right="20" w:hanging="709"/>
        <w:rPr>
          <w:rFonts w:asciiTheme="minorHAnsi" w:hAnsiTheme="minorHAnsi" w:cstheme="minorHAnsi"/>
          <w:sz w:val="22"/>
          <w:szCs w:val="22"/>
        </w:rPr>
      </w:pPr>
      <w:proofErr w:type="spellStart"/>
      <w:r w:rsidRPr="00E94B36">
        <w:rPr>
          <w:rFonts w:asciiTheme="minorHAnsi" w:hAnsiTheme="minorHAnsi" w:cstheme="minorHAnsi"/>
          <w:sz w:val="22"/>
          <w:szCs w:val="22"/>
          <w:lang w:val="en-US" w:eastAsia="es-ES_tradnl"/>
        </w:rPr>
        <w:t>Staat</w:t>
      </w:r>
      <w:proofErr w:type="spellEnd"/>
      <w:r w:rsidRPr="00E94B36">
        <w:rPr>
          <w:rFonts w:asciiTheme="minorHAnsi" w:hAnsiTheme="minorHAnsi" w:cstheme="minorHAnsi"/>
          <w:sz w:val="22"/>
          <w:szCs w:val="22"/>
          <w:lang w:val="en-US" w:eastAsia="es-ES_tradnl"/>
        </w:rPr>
        <w:t xml:space="preserve">, M.A., A.L Morrow, R.R. </w:t>
      </w:r>
      <w:proofErr w:type="spellStart"/>
      <w:r w:rsidRPr="00E94B36">
        <w:rPr>
          <w:rFonts w:asciiTheme="minorHAnsi" w:hAnsiTheme="minorHAnsi" w:cstheme="minorHAnsi"/>
          <w:sz w:val="22"/>
          <w:szCs w:val="22"/>
          <w:lang w:val="en-US" w:eastAsia="es-ES_tradnl"/>
        </w:rPr>
        <w:t>Reves</w:t>
      </w:r>
      <w:proofErr w:type="spellEnd"/>
      <w:r w:rsidRPr="00E94B36">
        <w:rPr>
          <w:rFonts w:asciiTheme="minorHAnsi" w:hAnsiTheme="minorHAnsi" w:cstheme="minorHAnsi"/>
          <w:sz w:val="22"/>
          <w:szCs w:val="22"/>
          <w:lang w:val="en-US" w:eastAsia="es-ES_tradnl"/>
        </w:rPr>
        <w:t xml:space="preserve">, A.V. </w:t>
      </w:r>
      <w:proofErr w:type="spellStart"/>
      <w:r w:rsidRPr="00E94B36">
        <w:rPr>
          <w:rFonts w:asciiTheme="minorHAnsi" w:hAnsiTheme="minorHAnsi" w:cstheme="minorHAnsi"/>
          <w:sz w:val="22"/>
          <w:szCs w:val="22"/>
          <w:lang w:val="en-US" w:eastAsia="es-ES_tradnl"/>
        </w:rPr>
        <w:t>Barlett</w:t>
      </w:r>
      <w:proofErr w:type="spellEnd"/>
      <w:r w:rsidRPr="00E94B36">
        <w:rPr>
          <w:rFonts w:asciiTheme="minorHAnsi" w:hAnsiTheme="minorHAnsi" w:cstheme="minorHAnsi"/>
          <w:sz w:val="22"/>
          <w:szCs w:val="22"/>
          <w:lang w:val="en-US" w:eastAsia="es-ES_tradnl"/>
        </w:rPr>
        <w:t xml:space="preserve">, L.K. Pickering. </w:t>
      </w:r>
      <w:r w:rsidR="00F069B0" w:rsidRPr="00E94B36">
        <w:rPr>
          <w:rFonts w:asciiTheme="minorHAnsi" w:hAnsiTheme="minorHAnsi" w:cstheme="minorHAnsi"/>
          <w:sz w:val="22"/>
          <w:szCs w:val="22"/>
          <w:lang w:val="en-US" w:eastAsia="es-ES_tradnl"/>
        </w:rPr>
        <w:t>(</w:t>
      </w:r>
      <w:r w:rsidRPr="00E94B36">
        <w:rPr>
          <w:rFonts w:asciiTheme="minorHAnsi" w:hAnsiTheme="minorHAnsi" w:cstheme="minorHAnsi"/>
          <w:sz w:val="22"/>
          <w:szCs w:val="22"/>
          <w:lang w:val="en-US" w:eastAsia="es-ES_tradnl"/>
        </w:rPr>
        <w:t>1991</w:t>
      </w:r>
      <w:r w:rsidR="00F069B0" w:rsidRPr="00E94B36">
        <w:rPr>
          <w:rFonts w:asciiTheme="minorHAnsi" w:hAnsiTheme="minorHAnsi" w:cstheme="minorHAnsi"/>
          <w:sz w:val="22"/>
          <w:szCs w:val="22"/>
          <w:lang w:val="en-US" w:eastAsia="es-ES_tradnl"/>
        </w:rPr>
        <w:t>)</w:t>
      </w:r>
      <w:r w:rsidRPr="00E94B36">
        <w:rPr>
          <w:rFonts w:asciiTheme="minorHAnsi" w:hAnsiTheme="minorHAnsi" w:cstheme="minorHAnsi"/>
          <w:sz w:val="22"/>
          <w:szCs w:val="22"/>
          <w:lang w:val="en-US" w:eastAsia="es-ES_tradnl"/>
        </w:rPr>
        <w:t xml:space="preserve">. Diarrhea in children newly enrolled in day care centers in Houston. </w:t>
      </w:r>
      <w:proofErr w:type="spellStart"/>
      <w:r w:rsidRPr="0097150F">
        <w:rPr>
          <w:rFonts w:asciiTheme="minorHAnsi" w:hAnsiTheme="minorHAnsi" w:cstheme="minorHAnsi"/>
          <w:sz w:val="22"/>
          <w:szCs w:val="22"/>
          <w:lang w:eastAsia="es-ES_tradnl"/>
        </w:rPr>
        <w:t>Pediatr</w:t>
      </w:r>
      <w:proofErr w:type="spellEnd"/>
      <w:r w:rsidRPr="0097150F">
        <w:rPr>
          <w:rFonts w:asciiTheme="minorHAnsi" w:hAnsiTheme="minorHAnsi" w:cstheme="minorHAnsi"/>
          <w:sz w:val="22"/>
          <w:szCs w:val="22"/>
          <w:lang w:eastAsia="es-ES_tradnl"/>
        </w:rPr>
        <w:t xml:space="preserve"> </w:t>
      </w:r>
      <w:proofErr w:type="spellStart"/>
      <w:r w:rsidRPr="0097150F">
        <w:rPr>
          <w:rFonts w:asciiTheme="minorHAnsi" w:hAnsiTheme="minorHAnsi" w:cstheme="minorHAnsi"/>
          <w:sz w:val="22"/>
          <w:szCs w:val="22"/>
          <w:lang w:eastAsia="es-ES_tradnl"/>
        </w:rPr>
        <w:t>Infect</w:t>
      </w:r>
      <w:proofErr w:type="spellEnd"/>
      <w:r w:rsidRPr="0097150F">
        <w:rPr>
          <w:rFonts w:asciiTheme="minorHAnsi" w:hAnsiTheme="minorHAnsi" w:cstheme="minorHAnsi"/>
          <w:sz w:val="22"/>
          <w:szCs w:val="22"/>
          <w:lang w:eastAsia="es-ES_tradnl"/>
        </w:rPr>
        <w:t xml:space="preserve"> </w:t>
      </w:r>
      <w:proofErr w:type="spellStart"/>
      <w:r w:rsidRPr="0097150F">
        <w:rPr>
          <w:rFonts w:asciiTheme="minorHAnsi" w:hAnsiTheme="minorHAnsi" w:cstheme="minorHAnsi"/>
          <w:sz w:val="22"/>
          <w:szCs w:val="22"/>
          <w:lang w:eastAsia="es-ES_tradnl"/>
        </w:rPr>
        <w:t>Dis</w:t>
      </w:r>
      <w:proofErr w:type="spellEnd"/>
      <w:r w:rsidRPr="0097150F">
        <w:rPr>
          <w:rFonts w:asciiTheme="minorHAnsi" w:hAnsiTheme="minorHAnsi" w:cstheme="minorHAnsi"/>
          <w:sz w:val="22"/>
          <w:szCs w:val="22"/>
          <w:lang w:eastAsia="es-ES_tradnl"/>
        </w:rPr>
        <w:t xml:space="preserve"> J. 10: 282-6.</w:t>
      </w:r>
      <w:r w:rsidR="00F069B0" w:rsidRPr="0097150F">
        <w:rPr>
          <w:rFonts w:asciiTheme="minorHAnsi" w:hAnsiTheme="minorHAnsi" w:cstheme="minorHAnsi"/>
          <w:sz w:val="22"/>
          <w:szCs w:val="22"/>
          <w:lang w:eastAsia="es-ES_tradnl"/>
        </w:rPr>
        <w:t xml:space="preserve"> </w:t>
      </w:r>
      <w:hyperlink r:id="rId80" w:history="1">
        <w:r w:rsidR="00522763" w:rsidRPr="0097150F">
          <w:rPr>
            <w:rStyle w:val="Hipervnculo"/>
            <w:rFonts w:asciiTheme="minorHAnsi" w:hAnsiTheme="minorHAnsi" w:cstheme="minorHAnsi"/>
            <w:sz w:val="22"/>
            <w:szCs w:val="22"/>
            <w:lang w:eastAsia="es-ES_tradnl"/>
          </w:rPr>
          <w:t>https://doi.org/10.1097/00006454-199104000-00003</w:t>
        </w:r>
      </w:hyperlink>
    </w:p>
    <w:p w14:paraId="4E6CC66F" w14:textId="5D93B6B5" w:rsidR="00457946" w:rsidRPr="0097150F" w:rsidRDefault="00457946" w:rsidP="00522763">
      <w:pPr>
        <w:pStyle w:val="Bodytext1"/>
        <w:shd w:val="clear" w:color="auto" w:fill="auto"/>
        <w:spacing w:before="120" w:after="120" w:line="240" w:lineRule="auto"/>
        <w:ind w:left="760" w:right="60" w:hanging="709"/>
        <w:rPr>
          <w:rFonts w:asciiTheme="minorHAnsi" w:hAnsiTheme="minorHAnsi" w:cstheme="minorHAnsi"/>
          <w:sz w:val="22"/>
          <w:szCs w:val="22"/>
        </w:rPr>
      </w:pPr>
      <w:r w:rsidRPr="0097150F">
        <w:rPr>
          <w:rFonts w:asciiTheme="minorHAnsi" w:hAnsiTheme="minorHAnsi" w:cstheme="minorHAnsi"/>
          <w:sz w:val="22"/>
          <w:szCs w:val="22"/>
        </w:rPr>
        <w:t>Vizcaya D., LE; Flores C., A; Gregorio H., J.; Nieves B., B. y Pérez-</w:t>
      </w:r>
      <w:proofErr w:type="spellStart"/>
      <w:r w:rsidRPr="0097150F">
        <w:rPr>
          <w:rFonts w:asciiTheme="minorHAnsi" w:hAnsiTheme="minorHAnsi" w:cstheme="minorHAnsi"/>
          <w:sz w:val="22"/>
          <w:szCs w:val="22"/>
        </w:rPr>
        <w:t>Schael</w:t>
      </w:r>
      <w:proofErr w:type="spellEnd"/>
      <w:r w:rsidRPr="0097150F">
        <w:rPr>
          <w:rFonts w:asciiTheme="minorHAnsi" w:hAnsiTheme="minorHAnsi" w:cstheme="minorHAnsi"/>
          <w:sz w:val="22"/>
          <w:szCs w:val="22"/>
        </w:rPr>
        <w:t>, I. (1999). Origen bacteriano de la enfermedad diarreica aguda en Mérida, Venezuela. </w:t>
      </w:r>
      <w:r w:rsidRPr="0097150F">
        <w:rPr>
          <w:rFonts w:asciiTheme="minorHAnsi" w:hAnsiTheme="minorHAnsi" w:cstheme="minorHAnsi"/>
          <w:i/>
          <w:iCs/>
          <w:sz w:val="22"/>
          <w:szCs w:val="22"/>
        </w:rPr>
        <w:t>Revista Cubana de Medicina Tropical</w:t>
      </w:r>
      <w:r w:rsidRPr="0097150F">
        <w:rPr>
          <w:rFonts w:asciiTheme="minorHAnsi" w:hAnsiTheme="minorHAnsi" w:cstheme="minorHAnsi"/>
          <w:sz w:val="22"/>
          <w:szCs w:val="22"/>
        </w:rPr>
        <w:t>, </w:t>
      </w:r>
      <w:r w:rsidRPr="0097150F">
        <w:rPr>
          <w:rFonts w:asciiTheme="minorHAnsi" w:hAnsiTheme="minorHAnsi" w:cstheme="minorHAnsi"/>
          <w:i/>
          <w:iCs/>
          <w:sz w:val="22"/>
          <w:szCs w:val="22"/>
        </w:rPr>
        <w:t>51</w:t>
      </w:r>
      <w:r w:rsidRPr="0097150F">
        <w:rPr>
          <w:rFonts w:asciiTheme="minorHAnsi" w:hAnsiTheme="minorHAnsi" w:cstheme="minorHAnsi"/>
          <w:sz w:val="22"/>
          <w:szCs w:val="22"/>
        </w:rPr>
        <w:t xml:space="preserve">(1), 14-19. Recuperado en 11 de septiembre de 2025, de </w:t>
      </w:r>
      <w:hyperlink r:id="rId81" w:history="1">
        <w:r w:rsidRPr="0097150F">
          <w:rPr>
            <w:rStyle w:val="Hipervnculo"/>
            <w:rFonts w:asciiTheme="minorHAnsi" w:hAnsiTheme="minorHAnsi" w:cstheme="minorHAnsi"/>
            <w:sz w:val="22"/>
            <w:szCs w:val="22"/>
          </w:rPr>
          <w:t>http://scielo.sld.cu/scielo.php?script=sci_arttext&amp;pid=S0375-07601999000100002&amp;lng=es&amp;tlng=es</w:t>
        </w:r>
      </w:hyperlink>
      <w:r w:rsidRPr="0097150F">
        <w:rPr>
          <w:rFonts w:asciiTheme="minorHAnsi" w:hAnsiTheme="minorHAnsi" w:cstheme="minorHAnsi"/>
          <w:sz w:val="22"/>
          <w:szCs w:val="22"/>
        </w:rPr>
        <w:t>.</w:t>
      </w:r>
    </w:p>
    <w:p w14:paraId="66EFBBDC" w14:textId="77777777" w:rsidR="008F22F8" w:rsidRPr="0097150F" w:rsidRDefault="008F22F8" w:rsidP="00522763">
      <w:pPr>
        <w:pStyle w:val="Bodytext1"/>
        <w:shd w:val="clear" w:color="auto" w:fill="auto"/>
        <w:spacing w:before="120" w:after="120" w:line="240" w:lineRule="auto"/>
        <w:ind w:left="760" w:right="60" w:hanging="720"/>
      </w:pPr>
    </w:p>
    <w:p w14:paraId="441C38E9" w14:textId="77777777" w:rsidR="001D5545" w:rsidRPr="0097150F" w:rsidRDefault="001D5545" w:rsidP="00321DBB">
      <w:pPr>
        <w:pStyle w:val="Bodytext1"/>
        <w:shd w:val="clear" w:color="auto" w:fill="auto"/>
        <w:spacing w:after="180" w:line="250" w:lineRule="exact"/>
        <w:ind w:left="760" w:right="60" w:hanging="720"/>
        <w:rPr>
          <w:rFonts w:asciiTheme="minorHAnsi" w:hAnsiTheme="minorHAnsi" w:cstheme="minorHAnsi"/>
          <w:sz w:val="22"/>
          <w:szCs w:val="22"/>
        </w:rPr>
      </w:pPr>
    </w:p>
    <w:p w14:paraId="07516DE1" w14:textId="77777777" w:rsidR="00AF6C63" w:rsidRPr="0097150F" w:rsidRDefault="00AF6C63" w:rsidP="00321DBB">
      <w:pPr>
        <w:pStyle w:val="Bodytext1"/>
        <w:shd w:val="clear" w:color="auto" w:fill="auto"/>
        <w:spacing w:after="180" w:line="250" w:lineRule="exact"/>
        <w:ind w:left="760" w:right="60" w:hanging="720"/>
        <w:rPr>
          <w:rFonts w:asciiTheme="minorHAnsi" w:hAnsiTheme="minorHAnsi" w:cstheme="minorHAnsi"/>
          <w:sz w:val="22"/>
          <w:szCs w:val="22"/>
        </w:rPr>
      </w:pPr>
    </w:p>
    <w:p w14:paraId="15ADEF50" w14:textId="77777777" w:rsidR="008F22F8" w:rsidRPr="0097150F" w:rsidRDefault="008F22F8" w:rsidP="00321DBB">
      <w:pPr>
        <w:pStyle w:val="Bodytext1"/>
        <w:shd w:val="clear" w:color="auto" w:fill="auto"/>
        <w:spacing w:after="180" w:line="250" w:lineRule="exact"/>
        <w:ind w:left="760" w:right="60" w:hanging="720"/>
        <w:rPr>
          <w:rFonts w:asciiTheme="minorHAnsi" w:hAnsiTheme="minorHAnsi" w:cstheme="minorHAnsi"/>
          <w:sz w:val="22"/>
          <w:szCs w:val="22"/>
        </w:rPr>
      </w:pPr>
    </w:p>
    <w:p w14:paraId="527FA248" w14:textId="77777777" w:rsidR="00382C0D" w:rsidRPr="0097150F" w:rsidRDefault="00382C0D">
      <w:pPr>
        <w:pStyle w:val="Bodytext1"/>
        <w:shd w:val="clear" w:color="auto" w:fill="auto"/>
        <w:spacing w:after="180" w:line="250" w:lineRule="exact"/>
        <w:ind w:left="760" w:right="60" w:hanging="720"/>
        <w:rPr>
          <w:rFonts w:asciiTheme="minorHAnsi" w:hAnsiTheme="minorHAnsi" w:cstheme="minorHAnsi"/>
          <w:sz w:val="22"/>
          <w:szCs w:val="22"/>
        </w:rPr>
      </w:pPr>
    </w:p>
    <w:p w14:paraId="2325D4CF" w14:textId="77777777" w:rsidR="00C56EA5" w:rsidRPr="0097150F" w:rsidRDefault="00C56EA5">
      <w:pPr>
        <w:pStyle w:val="Bodytext1"/>
        <w:shd w:val="clear" w:color="auto" w:fill="auto"/>
        <w:spacing w:after="180" w:line="250" w:lineRule="exact"/>
        <w:ind w:left="760" w:right="60" w:hanging="720"/>
        <w:rPr>
          <w:rFonts w:asciiTheme="minorHAnsi" w:hAnsiTheme="minorHAnsi" w:cstheme="minorHAnsi"/>
          <w:sz w:val="22"/>
          <w:szCs w:val="22"/>
        </w:rPr>
      </w:pPr>
    </w:p>
    <w:p w14:paraId="2D0E024D" w14:textId="77777777" w:rsidR="00C56EA5" w:rsidRPr="0097150F" w:rsidRDefault="00C56EA5">
      <w:pPr>
        <w:pStyle w:val="Bodytext1"/>
        <w:shd w:val="clear" w:color="auto" w:fill="auto"/>
        <w:spacing w:after="180" w:line="250" w:lineRule="exact"/>
        <w:ind w:left="760" w:right="60" w:hanging="720"/>
        <w:rPr>
          <w:rFonts w:asciiTheme="minorHAnsi" w:hAnsiTheme="minorHAnsi" w:cstheme="minorHAnsi"/>
          <w:sz w:val="22"/>
          <w:szCs w:val="22"/>
        </w:rPr>
      </w:pPr>
    </w:p>
    <w:p w14:paraId="44CC61E9" w14:textId="77777777" w:rsidR="00C56EA5" w:rsidRPr="0097150F" w:rsidRDefault="00C56EA5">
      <w:pPr>
        <w:pStyle w:val="Bodytext1"/>
        <w:shd w:val="clear" w:color="auto" w:fill="auto"/>
        <w:spacing w:after="180" w:line="250" w:lineRule="exact"/>
        <w:ind w:left="760" w:right="60" w:hanging="720"/>
        <w:rPr>
          <w:rFonts w:asciiTheme="minorHAnsi" w:hAnsiTheme="minorHAnsi" w:cstheme="minorHAnsi"/>
          <w:sz w:val="22"/>
          <w:szCs w:val="22"/>
        </w:rPr>
      </w:pPr>
    </w:p>
    <w:p w14:paraId="59844545" w14:textId="77777777" w:rsidR="00C56EA5" w:rsidRPr="0097150F" w:rsidRDefault="00C56EA5">
      <w:pPr>
        <w:pStyle w:val="Bodytext1"/>
        <w:shd w:val="clear" w:color="auto" w:fill="auto"/>
        <w:spacing w:after="180" w:line="250" w:lineRule="exact"/>
        <w:ind w:left="760" w:right="60" w:hanging="720"/>
        <w:rPr>
          <w:rFonts w:asciiTheme="minorHAnsi" w:hAnsiTheme="minorHAnsi" w:cstheme="minorHAnsi"/>
          <w:sz w:val="22"/>
          <w:szCs w:val="22"/>
        </w:rPr>
      </w:pPr>
    </w:p>
    <w:p w14:paraId="50252054" w14:textId="77777777" w:rsidR="00C56EA5" w:rsidRPr="00E94B36" w:rsidRDefault="00C56EA5">
      <w:pPr>
        <w:pStyle w:val="Bodytext1"/>
        <w:shd w:val="clear" w:color="auto" w:fill="auto"/>
        <w:spacing w:after="180" w:line="250" w:lineRule="exact"/>
        <w:ind w:left="760" w:right="60" w:hanging="720"/>
        <w:rPr>
          <w:rFonts w:asciiTheme="minorHAnsi" w:hAnsiTheme="minorHAnsi" w:cstheme="minorHAnsi"/>
          <w:sz w:val="22"/>
          <w:szCs w:val="22"/>
        </w:rPr>
      </w:pPr>
    </w:p>
    <w:sectPr w:rsidR="00C56EA5" w:rsidRPr="00E94B36" w:rsidSect="00444A67">
      <w:pgSz w:w="12240" w:h="15840" w:code="1"/>
      <w:pgMar w:top="1418" w:right="1418" w:bottom="1418" w:left="1701" w:header="431" w:footer="431" w:gutter="0"/>
      <w:cols w:space="28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975B87" w14:textId="77777777" w:rsidR="00CC035F" w:rsidRPr="0097150F" w:rsidRDefault="00CC035F" w:rsidP="009F6736">
      <w:pPr>
        <w:spacing w:after="0" w:line="240" w:lineRule="auto"/>
      </w:pPr>
      <w:r w:rsidRPr="0097150F">
        <w:separator/>
      </w:r>
    </w:p>
  </w:endnote>
  <w:endnote w:type="continuationSeparator" w:id="0">
    <w:p w14:paraId="602E8BF6" w14:textId="77777777" w:rsidR="00CC035F" w:rsidRPr="0097150F" w:rsidRDefault="00CC035F" w:rsidP="009F6736">
      <w:pPr>
        <w:spacing w:after="0" w:line="240" w:lineRule="auto"/>
      </w:pPr>
      <w:r w:rsidRPr="0097150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20002A87" w:usb1="00000000" w:usb2="00000000" w:usb3="00000000" w:csb0="000001FF" w:csb1="00000000"/>
  </w:font>
  <w:font w:name="Bookman Old Style">
    <w:panose1 w:val="02050604050505020204"/>
    <w:charset w:val="00"/>
    <w:family w:val="roman"/>
    <w:pitch w:val="variable"/>
    <w:sig w:usb0="00000287" w:usb1="00000000" w:usb2="00000000" w:usb3="00000000" w:csb0="0000009F" w:csb1="00000000"/>
  </w:font>
  <w:font w:name="Angsana New">
    <w:panose1 w:val="02020603050405020304"/>
    <w:charset w:val="DE"/>
    <w:family w:val="roman"/>
    <w:pitch w:val="variable"/>
    <w:sig w:usb0="81000003" w:usb1="00000000" w:usb2="00000000" w:usb3="00000000" w:csb0="0001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60200C" w14:textId="77777777" w:rsidR="003D27FD" w:rsidRPr="0097150F" w:rsidRDefault="003D27FD">
    <w:pPr>
      <w:pStyle w:val="Piedepgina"/>
      <w:jc w:val="right"/>
    </w:pPr>
    <w:r w:rsidRPr="0097150F">
      <w:fldChar w:fldCharType="begin"/>
    </w:r>
    <w:r w:rsidRPr="0097150F">
      <w:instrText>PAGE   \* MERGEFORMAT</w:instrText>
    </w:r>
    <w:r w:rsidRPr="0097150F">
      <w:fldChar w:fldCharType="separate"/>
    </w:r>
    <w:r w:rsidR="00054601" w:rsidRPr="0097150F">
      <w:t>2</w:t>
    </w:r>
    <w:r w:rsidRPr="0097150F">
      <w:fldChar w:fldCharType="end"/>
    </w:r>
  </w:p>
  <w:p w14:paraId="2ABA3950" w14:textId="77777777" w:rsidR="003D27FD" w:rsidRPr="0097150F" w:rsidRDefault="003D27FD" w:rsidP="001302C8">
    <w:pPr>
      <w:pStyle w:val="Piedepgina"/>
      <w:spacing w:line="240" w:lineRule="auto"/>
      <w:ind w:firstLine="0"/>
      <w:jc w:val="right"/>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5B6235" w14:textId="77777777" w:rsidR="00CC035F" w:rsidRPr="0097150F" w:rsidRDefault="00CC035F" w:rsidP="009F6736">
      <w:pPr>
        <w:spacing w:after="0" w:line="240" w:lineRule="auto"/>
      </w:pPr>
      <w:r w:rsidRPr="0097150F">
        <w:separator/>
      </w:r>
    </w:p>
  </w:footnote>
  <w:footnote w:type="continuationSeparator" w:id="0">
    <w:p w14:paraId="43C5A56D" w14:textId="77777777" w:rsidR="00CC035F" w:rsidRPr="0097150F" w:rsidRDefault="00CC035F" w:rsidP="009F6736">
      <w:pPr>
        <w:spacing w:after="0" w:line="240" w:lineRule="auto"/>
      </w:pPr>
      <w:r w:rsidRPr="0097150F">
        <w:continuationSeparator/>
      </w:r>
    </w:p>
  </w:footnote>
  <w:footnote w:id="1">
    <w:p w14:paraId="14231111" w14:textId="77777777" w:rsidR="00634A81" w:rsidRPr="0097150F" w:rsidRDefault="00634A81" w:rsidP="0097150F">
      <w:pPr>
        <w:pStyle w:val="e-mail"/>
        <w:spacing w:line="240" w:lineRule="auto"/>
        <w:ind w:firstLine="0"/>
        <w:jc w:val="left"/>
        <w:rPr>
          <w:rFonts w:ascii="Arial" w:hAnsi="Arial" w:cs="Arial"/>
          <w:szCs w:val="20"/>
        </w:rPr>
      </w:pPr>
      <w:r w:rsidRPr="0097150F">
        <w:rPr>
          <w:rStyle w:val="Refdenotaalpie"/>
        </w:rPr>
        <w:footnoteRef/>
      </w:r>
      <w:r w:rsidRPr="0097150F">
        <w:t xml:space="preserve"> </w:t>
      </w:r>
      <w:hyperlink r:id="rId1" w:history="1">
        <w:r w:rsidRPr="0097150F">
          <w:rPr>
            <w:rFonts w:ascii="Arial" w:hAnsi="Arial" w:cs="Arial"/>
            <w:szCs w:val="20"/>
          </w:rPr>
          <w:t>josefa.moran@ues.edu.sv</w:t>
        </w:r>
      </w:hyperlink>
    </w:p>
    <w:p w14:paraId="18131254" w14:textId="4B108978" w:rsidR="00634A81" w:rsidRPr="0097150F" w:rsidRDefault="00634A81" w:rsidP="0097150F">
      <w:pPr>
        <w:pStyle w:val="Textonotapie"/>
        <w:spacing w:after="0" w:line="240" w:lineRule="auto"/>
        <w:jc w:val="left"/>
        <w:rPr>
          <w:rFonts w:ascii="Arial" w:hAnsi="Arial" w:cs="Arial"/>
          <w:sz w:val="18"/>
        </w:rPr>
      </w:pPr>
      <w:r w:rsidRPr="0097150F">
        <w:rPr>
          <w:rFonts w:ascii="Arial" w:hAnsi="Arial" w:cs="Arial"/>
          <w:sz w:val="18"/>
        </w:rPr>
        <w:t>Universidad de El Salvador, Facultad de Medicina</w:t>
      </w:r>
    </w:p>
    <w:p w14:paraId="4CB0F2B4" w14:textId="4C6597C4" w:rsidR="007F333B" w:rsidRPr="0097150F" w:rsidRDefault="007F333B" w:rsidP="0097150F">
      <w:pPr>
        <w:pStyle w:val="Textonotapie"/>
        <w:spacing w:after="0" w:line="240" w:lineRule="auto"/>
        <w:jc w:val="left"/>
        <w:rPr>
          <w:rFonts w:ascii="Arial" w:hAnsi="Arial" w:cs="Arial"/>
          <w:sz w:val="18"/>
        </w:rPr>
      </w:pPr>
      <w:r w:rsidRPr="0097150F">
        <w:rPr>
          <w:rFonts w:ascii="Arial" w:hAnsi="Arial" w:cs="Arial"/>
          <w:sz w:val="18"/>
          <w:vertAlign w:val="superscript"/>
        </w:rPr>
        <w:t>2</w:t>
      </w:r>
      <w:r w:rsidRPr="0097150F">
        <w:rPr>
          <w:rFonts w:ascii="Arial" w:hAnsi="Arial" w:cs="Arial"/>
          <w:sz w:val="18"/>
        </w:rPr>
        <w:t>Rosario.achi@ucr</w:t>
      </w:r>
      <w:r w:rsidR="00904BA4">
        <w:rPr>
          <w:rFonts w:ascii="Arial" w:hAnsi="Arial" w:cs="Arial"/>
          <w:sz w:val="18"/>
        </w:rPr>
        <w:t>.</w:t>
      </w:r>
      <w:r w:rsidRPr="0097150F">
        <w:rPr>
          <w:rFonts w:ascii="Arial" w:hAnsi="Arial" w:cs="Arial"/>
          <w:sz w:val="18"/>
        </w:rPr>
        <w:t>ac</w:t>
      </w:r>
      <w:r w:rsidR="00904BA4">
        <w:rPr>
          <w:rFonts w:ascii="Arial" w:hAnsi="Arial" w:cs="Arial"/>
          <w:sz w:val="18"/>
        </w:rPr>
        <w:t>.</w:t>
      </w:r>
      <w:r w:rsidRPr="0097150F">
        <w:rPr>
          <w:rFonts w:ascii="Arial" w:hAnsi="Arial" w:cs="Arial"/>
          <w:sz w:val="18"/>
        </w:rPr>
        <w:t>cr</w:t>
      </w:r>
    </w:p>
    <w:p w14:paraId="5476981C" w14:textId="11A0462D" w:rsidR="007F333B" w:rsidRPr="007F333B" w:rsidRDefault="007F333B" w:rsidP="0097150F">
      <w:pPr>
        <w:pStyle w:val="Textonotapie"/>
        <w:spacing w:after="0" w:line="240" w:lineRule="auto"/>
        <w:jc w:val="left"/>
        <w:rPr>
          <w:rFonts w:ascii="Arial" w:hAnsi="Arial" w:cs="Arial"/>
          <w:sz w:val="18"/>
        </w:rPr>
      </w:pPr>
      <w:r w:rsidRPr="0097150F">
        <w:rPr>
          <w:rFonts w:ascii="Arial" w:hAnsi="Arial" w:cs="Arial"/>
          <w:sz w:val="18"/>
        </w:rPr>
        <w:t>Instituto de Investigaciones en Salud (INISA) Universidad de Costa Rica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925C61" w14:textId="77777777" w:rsidR="003D27FD" w:rsidRPr="0097150F" w:rsidRDefault="003D27FD" w:rsidP="006077EB">
    <w:pPr>
      <w:pStyle w:val="Autor"/>
      <w:rPr>
        <w:i/>
      </w:rPr>
    </w:pPr>
    <w:r w:rsidRPr="0097150F">
      <w:rPr>
        <w:i/>
      </w:rPr>
      <w:t>Josefa Adilia Moran de Corea</w:t>
    </w:r>
  </w:p>
  <w:p w14:paraId="12EEBF45" w14:textId="77777777" w:rsidR="003D27FD" w:rsidRPr="0097150F" w:rsidRDefault="003D27FD" w:rsidP="006077EB">
    <w:pPr>
      <w:pStyle w:val="Encabezado"/>
      <w:rPr>
        <w:i/>
        <w:sz w:val="24"/>
        <w:szCs w:val="1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33C2FBAA"/>
    <w:lvl w:ilvl="0">
      <w:start w:val="1"/>
      <w:numFmt w:val="upperRoman"/>
      <w:pStyle w:val="Ttulo1"/>
      <w:lvlText w:val="%1."/>
      <w:legacy w:legacy="1" w:legacySpace="144" w:legacyIndent="144"/>
      <w:lvlJc w:val="left"/>
      <w:pPr>
        <w:ind w:left="0" w:firstLine="0"/>
      </w:pPr>
      <w:rPr>
        <w:sz w:val="20"/>
        <w:szCs w:val="20"/>
      </w:rPr>
    </w:lvl>
    <w:lvl w:ilvl="1">
      <w:start w:val="1"/>
      <w:numFmt w:val="upperLetter"/>
      <w:pStyle w:val="Ttulo2"/>
      <w:lvlText w:val="%2."/>
      <w:legacy w:legacy="1" w:legacySpace="144" w:legacyIndent="144"/>
      <w:lvlJc w:val="left"/>
      <w:pPr>
        <w:ind w:left="0" w:firstLine="0"/>
      </w:pPr>
    </w:lvl>
    <w:lvl w:ilvl="2">
      <w:start w:val="1"/>
      <w:numFmt w:val="decimal"/>
      <w:pStyle w:val="Ttulo3"/>
      <w:lvlText w:val="%3)"/>
      <w:legacy w:legacy="1" w:legacySpace="144" w:legacyIndent="144"/>
      <w:lvlJc w:val="left"/>
      <w:pPr>
        <w:ind w:left="0" w:firstLine="0"/>
      </w:pPr>
    </w:lvl>
    <w:lvl w:ilvl="3">
      <w:start w:val="1"/>
      <w:numFmt w:val="lowerLetter"/>
      <w:pStyle w:val="Ttulo4"/>
      <w:lvlText w:val="%4)"/>
      <w:legacy w:legacy="1" w:legacySpace="0" w:legacyIndent="720"/>
      <w:lvlJc w:val="left"/>
      <w:pPr>
        <w:ind w:left="1152" w:hanging="720"/>
      </w:pPr>
    </w:lvl>
    <w:lvl w:ilvl="4">
      <w:start w:val="1"/>
      <w:numFmt w:val="decimal"/>
      <w:pStyle w:val="Ttulo5"/>
      <w:lvlText w:val="(%5)"/>
      <w:legacy w:legacy="1" w:legacySpace="0" w:legacyIndent="720"/>
      <w:lvlJc w:val="left"/>
      <w:pPr>
        <w:ind w:left="1872" w:hanging="720"/>
      </w:pPr>
    </w:lvl>
    <w:lvl w:ilvl="5">
      <w:start w:val="1"/>
      <w:numFmt w:val="lowerLetter"/>
      <w:pStyle w:val="Ttulo6"/>
      <w:lvlText w:val="(%6)"/>
      <w:legacy w:legacy="1" w:legacySpace="0" w:legacyIndent="720"/>
      <w:lvlJc w:val="left"/>
      <w:pPr>
        <w:ind w:left="2592" w:hanging="720"/>
      </w:pPr>
    </w:lvl>
    <w:lvl w:ilvl="6">
      <w:start w:val="1"/>
      <w:numFmt w:val="lowerRoman"/>
      <w:pStyle w:val="Ttulo7"/>
      <w:lvlText w:val="(%7)"/>
      <w:legacy w:legacy="1" w:legacySpace="0" w:legacyIndent="720"/>
      <w:lvlJc w:val="left"/>
      <w:pPr>
        <w:ind w:left="3312" w:hanging="720"/>
      </w:pPr>
    </w:lvl>
    <w:lvl w:ilvl="7">
      <w:start w:val="1"/>
      <w:numFmt w:val="lowerLetter"/>
      <w:pStyle w:val="Ttulo8"/>
      <w:lvlText w:val="(%8)"/>
      <w:legacy w:legacy="1" w:legacySpace="0" w:legacyIndent="720"/>
      <w:lvlJc w:val="left"/>
      <w:pPr>
        <w:ind w:left="4032" w:hanging="720"/>
      </w:pPr>
    </w:lvl>
    <w:lvl w:ilvl="8">
      <w:start w:val="1"/>
      <w:numFmt w:val="lowerRoman"/>
      <w:pStyle w:val="Ttulo9"/>
      <w:lvlText w:val="(%9)"/>
      <w:legacy w:legacy="1" w:legacySpace="0" w:legacyIndent="720"/>
      <w:lvlJc w:val="left"/>
      <w:pPr>
        <w:ind w:left="4752" w:hanging="720"/>
      </w:pPr>
    </w:lvl>
  </w:abstractNum>
  <w:abstractNum w:abstractNumId="1" w15:restartNumberingAfterBreak="0">
    <w:nsid w:val="03BD1C31"/>
    <w:multiLevelType w:val="hybridMultilevel"/>
    <w:tmpl w:val="182CD650"/>
    <w:lvl w:ilvl="0" w:tplc="B9F0BED8">
      <w:start w:val="1"/>
      <w:numFmt w:val="upperRoman"/>
      <w:lvlText w:val="%1."/>
      <w:lvlJc w:val="left"/>
      <w:pPr>
        <w:ind w:left="1080" w:hanging="720"/>
      </w:pPr>
      <w:rPr>
        <w:rFonts w:hint="default"/>
        <w:sz w:val="2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65E75C9"/>
    <w:multiLevelType w:val="multilevel"/>
    <w:tmpl w:val="A354642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BA4561F"/>
    <w:multiLevelType w:val="hybridMultilevel"/>
    <w:tmpl w:val="49FE14A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15:restartNumberingAfterBreak="0">
    <w:nsid w:val="2613545A"/>
    <w:multiLevelType w:val="hybridMultilevel"/>
    <w:tmpl w:val="B440842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336D1D32"/>
    <w:multiLevelType w:val="hybridMultilevel"/>
    <w:tmpl w:val="785498F2"/>
    <w:lvl w:ilvl="0" w:tplc="BB30A87E">
      <w:start w:val="1"/>
      <w:numFmt w:val="decimal"/>
      <w:lvlText w:val="%1."/>
      <w:lvlJc w:val="left"/>
      <w:pPr>
        <w:ind w:left="1042" w:hanging="360"/>
      </w:pPr>
      <w:rPr>
        <w:rFonts w:hint="default"/>
      </w:rPr>
    </w:lvl>
    <w:lvl w:ilvl="1" w:tplc="440A0019" w:tentative="1">
      <w:start w:val="1"/>
      <w:numFmt w:val="lowerLetter"/>
      <w:lvlText w:val="%2."/>
      <w:lvlJc w:val="left"/>
      <w:pPr>
        <w:ind w:left="1762" w:hanging="360"/>
      </w:pPr>
    </w:lvl>
    <w:lvl w:ilvl="2" w:tplc="440A001B" w:tentative="1">
      <w:start w:val="1"/>
      <w:numFmt w:val="lowerRoman"/>
      <w:lvlText w:val="%3."/>
      <w:lvlJc w:val="right"/>
      <w:pPr>
        <w:ind w:left="2482" w:hanging="180"/>
      </w:pPr>
    </w:lvl>
    <w:lvl w:ilvl="3" w:tplc="440A000F" w:tentative="1">
      <w:start w:val="1"/>
      <w:numFmt w:val="decimal"/>
      <w:lvlText w:val="%4."/>
      <w:lvlJc w:val="left"/>
      <w:pPr>
        <w:ind w:left="3202" w:hanging="360"/>
      </w:pPr>
    </w:lvl>
    <w:lvl w:ilvl="4" w:tplc="440A0019" w:tentative="1">
      <w:start w:val="1"/>
      <w:numFmt w:val="lowerLetter"/>
      <w:lvlText w:val="%5."/>
      <w:lvlJc w:val="left"/>
      <w:pPr>
        <w:ind w:left="3922" w:hanging="360"/>
      </w:pPr>
    </w:lvl>
    <w:lvl w:ilvl="5" w:tplc="440A001B" w:tentative="1">
      <w:start w:val="1"/>
      <w:numFmt w:val="lowerRoman"/>
      <w:lvlText w:val="%6."/>
      <w:lvlJc w:val="right"/>
      <w:pPr>
        <w:ind w:left="4642" w:hanging="180"/>
      </w:pPr>
    </w:lvl>
    <w:lvl w:ilvl="6" w:tplc="440A000F" w:tentative="1">
      <w:start w:val="1"/>
      <w:numFmt w:val="decimal"/>
      <w:lvlText w:val="%7."/>
      <w:lvlJc w:val="left"/>
      <w:pPr>
        <w:ind w:left="5362" w:hanging="360"/>
      </w:pPr>
    </w:lvl>
    <w:lvl w:ilvl="7" w:tplc="440A0019" w:tentative="1">
      <w:start w:val="1"/>
      <w:numFmt w:val="lowerLetter"/>
      <w:lvlText w:val="%8."/>
      <w:lvlJc w:val="left"/>
      <w:pPr>
        <w:ind w:left="6082" w:hanging="360"/>
      </w:pPr>
    </w:lvl>
    <w:lvl w:ilvl="8" w:tplc="440A001B" w:tentative="1">
      <w:start w:val="1"/>
      <w:numFmt w:val="lowerRoman"/>
      <w:lvlText w:val="%9."/>
      <w:lvlJc w:val="right"/>
      <w:pPr>
        <w:ind w:left="6802" w:hanging="180"/>
      </w:pPr>
    </w:lvl>
  </w:abstractNum>
  <w:abstractNum w:abstractNumId="6" w15:restartNumberingAfterBreak="0">
    <w:nsid w:val="3D1107D4"/>
    <w:multiLevelType w:val="hybridMultilevel"/>
    <w:tmpl w:val="192CF92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15:restartNumberingAfterBreak="0">
    <w:nsid w:val="479F68E9"/>
    <w:multiLevelType w:val="hybridMultilevel"/>
    <w:tmpl w:val="DDDCC50C"/>
    <w:lvl w:ilvl="0" w:tplc="F864D69C">
      <w:start w:val="1"/>
      <w:numFmt w:val="bullet"/>
      <w:pStyle w:val="Listado"/>
      <w:lvlText w:val=""/>
      <w:lvlJc w:val="left"/>
      <w:pPr>
        <w:ind w:left="644" w:hanging="360"/>
      </w:pPr>
      <w:rPr>
        <w:rFonts w:ascii="Symbol" w:hAnsi="Symbol"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8" w15:restartNumberingAfterBreak="0">
    <w:nsid w:val="4FFF3C7B"/>
    <w:multiLevelType w:val="hybridMultilevel"/>
    <w:tmpl w:val="D82231FC"/>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9" w15:restartNumberingAfterBreak="0">
    <w:nsid w:val="566F274B"/>
    <w:multiLevelType w:val="singleLevel"/>
    <w:tmpl w:val="4FB440B0"/>
    <w:lvl w:ilvl="0">
      <w:start w:val="1"/>
      <w:numFmt w:val="decimal"/>
      <w:lvlText w:val="%1."/>
      <w:legacy w:legacy="1" w:legacySpace="0" w:legacyIndent="365"/>
      <w:lvlJc w:val="left"/>
      <w:rPr>
        <w:rFonts w:ascii="Times New Roman" w:hAnsi="Times New Roman" w:cs="Times New Roman" w:hint="default"/>
      </w:rPr>
    </w:lvl>
  </w:abstractNum>
  <w:abstractNum w:abstractNumId="10" w15:restartNumberingAfterBreak="0">
    <w:nsid w:val="59763C00"/>
    <w:multiLevelType w:val="hybridMultilevel"/>
    <w:tmpl w:val="201C4A1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 w15:restartNumberingAfterBreak="0">
    <w:nsid w:val="5CB66C8A"/>
    <w:multiLevelType w:val="hybridMultilevel"/>
    <w:tmpl w:val="629A16A6"/>
    <w:lvl w:ilvl="0" w:tplc="440A0001">
      <w:start w:val="1"/>
      <w:numFmt w:val="bullet"/>
      <w:lvlText w:val=""/>
      <w:lvlJc w:val="left"/>
      <w:pPr>
        <w:ind w:left="780" w:hanging="360"/>
      </w:pPr>
      <w:rPr>
        <w:rFonts w:ascii="Symbol" w:hAnsi="Symbol" w:hint="default"/>
      </w:rPr>
    </w:lvl>
    <w:lvl w:ilvl="1" w:tplc="440A0003" w:tentative="1">
      <w:start w:val="1"/>
      <w:numFmt w:val="bullet"/>
      <w:lvlText w:val="o"/>
      <w:lvlJc w:val="left"/>
      <w:pPr>
        <w:ind w:left="1500" w:hanging="360"/>
      </w:pPr>
      <w:rPr>
        <w:rFonts w:ascii="Courier New" w:hAnsi="Courier New" w:cs="Courier New" w:hint="default"/>
      </w:rPr>
    </w:lvl>
    <w:lvl w:ilvl="2" w:tplc="440A0005" w:tentative="1">
      <w:start w:val="1"/>
      <w:numFmt w:val="bullet"/>
      <w:lvlText w:val=""/>
      <w:lvlJc w:val="left"/>
      <w:pPr>
        <w:ind w:left="2220" w:hanging="360"/>
      </w:pPr>
      <w:rPr>
        <w:rFonts w:ascii="Wingdings" w:hAnsi="Wingdings" w:hint="default"/>
      </w:rPr>
    </w:lvl>
    <w:lvl w:ilvl="3" w:tplc="440A0001" w:tentative="1">
      <w:start w:val="1"/>
      <w:numFmt w:val="bullet"/>
      <w:lvlText w:val=""/>
      <w:lvlJc w:val="left"/>
      <w:pPr>
        <w:ind w:left="2940" w:hanging="360"/>
      </w:pPr>
      <w:rPr>
        <w:rFonts w:ascii="Symbol" w:hAnsi="Symbol" w:hint="default"/>
      </w:rPr>
    </w:lvl>
    <w:lvl w:ilvl="4" w:tplc="440A0003" w:tentative="1">
      <w:start w:val="1"/>
      <w:numFmt w:val="bullet"/>
      <w:lvlText w:val="o"/>
      <w:lvlJc w:val="left"/>
      <w:pPr>
        <w:ind w:left="3660" w:hanging="360"/>
      </w:pPr>
      <w:rPr>
        <w:rFonts w:ascii="Courier New" w:hAnsi="Courier New" w:cs="Courier New" w:hint="default"/>
      </w:rPr>
    </w:lvl>
    <w:lvl w:ilvl="5" w:tplc="440A0005" w:tentative="1">
      <w:start w:val="1"/>
      <w:numFmt w:val="bullet"/>
      <w:lvlText w:val=""/>
      <w:lvlJc w:val="left"/>
      <w:pPr>
        <w:ind w:left="4380" w:hanging="360"/>
      </w:pPr>
      <w:rPr>
        <w:rFonts w:ascii="Wingdings" w:hAnsi="Wingdings" w:hint="default"/>
      </w:rPr>
    </w:lvl>
    <w:lvl w:ilvl="6" w:tplc="440A0001" w:tentative="1">
      <w:start w:val="1"/>
      <w:numFmt w:val="bullet"/>
      <w:lvlText w:val=""/>
      <w:lvlJc w:val="left"/>
      <w:pPr>
        <w:ind w:left="5100" w:hanging="360"/>
      </w:pPr>
      <w:rPr>
        <w:rFonts w:ascii="Symbol" w:hAnsi="Symbol" w:hint="default"/>
      </w:rPr>
    </w:lvl>
    <w:lvl w:ilvl="7" w:tplc="440A0003" w:tentative="1">
      <w:start w:val="1"/>
      <w:numFmt w:val="bullet"/>
      <w:lvlText w:val="o"/>
      <w:lvlJc w:val="left"/>
      <w:pPr>
        <w:ind w:left="5820" w:hanging="360"/>
      </w:pPr>
      <w:rPr>
        <w:rFonts w:ascii="Courier New" w:hAnsi="Courier New" w:cs="Courier New" w:hint="default"/>
      </w:rPr>
    </w:lvl>
    <w:lvl w:ilvl="8" w:tplc="440A0005" w:tentative="1">
      <w:start w:val="1"/>
      <w:numFmt w:val="bullet"/>
      <w:lvlText w:val=""/>
      <w:lvlJc w:val="left"/>
      <w:pPr>
        <w:ind w:left="6540" w:hanging="360"/>
      </w:pPr>
      <w:rPr>
        <w:rFonts w:ascii="Wingdings" w:hAnsi="Wingdings" w:hint="default"/>
      </w:rPr>
    </w:lvl>
  </w:abstractNum>
  <w:abstractNum w:abstractNumId="12" w15:restartNumberingAfterBreak="0">
    <w:nsid w:val="75D96103"/>
    <w:multiLevelType w:val="multilevel"/>
    <w:tmpl w:val="F3F49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7"/>
  </w:num>
  <w:num w:numId="12">
    <w:abstractNumId w:val="4"/>
  </w:num>
  <w:num w:numId="13">
    <w:abstractNumId w:val="1"/>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8"/>
  </w:num>
  <w:num w:numId="20">
    <w:abstractNumId w:val="11"/>
  </w:num>
  <w:num w:numId="21">
    <w:abstractNumId w:val="6"/>
  </w:num>
  <w:num w:numId="22">
    <w:abstractNumId w:val="3"/>
  </w:num>
  <w:num w:numId="23">
    <w:abstractNumId w:val="10"/>
  </w:num>
  <w:num w:numId="24">
    <w:abstractNumId w:val="9"/>
  </w:num>
  <w:num w:numId="25">
    <w:abstractNumId w:val="5"/>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pt-BR" w:vendorID="64" w:dllVersion="6" w:nlCheck="1" w:checkStyle="0"/>
  <w:activeWritingStyle w:appName="MSWord" w:lang="es-CO" w:vendorID="64" w:dllVersion="6" w:nlCheck="1" w:checkStyle="1"/>
  <w:activeWritingStyle w:appName="MSWord" w:lang="en-US" w:vendorID="64" w:dllVersion="6" w:nlCheck="1" w:checkStyle="1"/>
  <w:activeWritingStyle w:appName="MSWord" w:lang="es-MX" w:vendorID="64" w:dllVersion="6" w:nlCheck="1" w:checkStyle="1"/>
  <w:activeWritingStyle w:appName="MSWord" w:lang="es-ES" w:vendorID="64" w:dllVersion="6" w:nlCheck="1" w:checkStyle="1"/>
  <w:activeWritingStyle w:appName="MSWord" w:lang="es-SV" w:vendorID="64" w:dllVersion="6" w:nlCheck="1" w:checkStyle="1"/>
  <w:activeWritingStyle w:appName="MSWord" w:lang="es-ES_tradnl" w:vendorID="64" w:dllVersion="6" w:nlCheck="1" w:checkStyle="1"/>
  <w:activeWritingStyle w:appName="MSWord" w:lang="es-SV" w:vendorID="64" w:dllVersion="4096" w:nlCheck="1" w:checkStyle="0"/>
  <w:activeWritingStyle w:appName="MSWord" w:lang="en-US" w:vendorID="64" w:dllVersion="4096" w:nlCheck="1" w:checkStyle="0"/>
  <w:activeWritingStyle w:appName="MSWord" w:lang="es-CO" w:vendorID="64" w:dllVersion="4096" w:nlCheck="1" w:checkStyle="0"/>
  <w:activeWritingStyle w:appName="MSWord" w:lang="es-ES_tradnl" w:vendorID="64" w:dllVersion="4096" w:nlCheck="1" w:checkStyle="0"/>
  <w:activeWritingStyle w:appName="MSWord" w:lang="es-ES" w:vendorID="64" w:dllVersion="4096" w:nlCheck="1" w:checkStyle="0"/>
  <w:activeWritingStyle w:appName="MSWord" w:lang="es-SV"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 w:vendorID="64" w:dllVersion="0" w:nlCheck="1" w:checkStyle="0"/>
  <w:activeWritingStyle w:appName="MSWord" w:lang="es-CO" w:vendorID="64" w:dllVersion="0" w:nlCheck="1" w:checkStyle="0"/>
  <w:activeWritingStyle w:appName="MSWord" w:lang="es-MX" w:vendorID="64" w:dllVersion="4096" w:nlCheck="1" w:checkStyle="0"/>
  <w:proofState w:spelling="clean" w:grammar="clean"/>
  <w:attachedTemplate r:id="rId1"/>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4BF4"/>
    <w:rsid w:val="00003A9D"/>
    <w:rsid w:val="00011CDC"/>
    <w:rsid w:val="000162AA"/>
    <w:rsid w:val="00017FA2"/>
    <w:rsid w:val="000227F5"/>
    <w:rsid w:val="00023908"/>
    <w:rsid w:val="00025736"/>
    <w:rsid w:val="000320D2"/>
    <w:rsid w:val="0003380E"/>
    <w:rsid w:val="00036BDF"/>
    <w:rsid w:val="00054601"/>
    <w:rsid w:val="000553F0"/>
    <w:rsid w:val="00057063"/>
    <w:rsid w:val="00060EA8"/>
    <w:rsid w:val="000715AE"/>
    <w:rsid w:val="000738A9"/>
    <w:rsid w:val="00075FEA"/>
    <w:rsid w:val="000776CF"/>
    <w:rsid w:val="00086D48"/>
    <w:rsid w:val="000B59C5"/>
    <w:rsid w:val="000D5D66"/>
    <w:rsid w:val="000E0019"/>
    <w:rsid w:val="000E7E09"/>
    <w:rsid w:val="000F4A47"/>
    <w:rsid w:val="000F78BC"/>
    <w:rsid w:val="00105580"/>
    <w:rsid w:val="0011204F"/>
    <w:rsid w:val="001132AD"/>
    <w:rsid w:val="00123F9F"/>
    <w:rsid w:val="00126131"/>
    <w:rsid w:val="001302C8"/>
    <w:rsid w:val="00132B8E"/>
    <w:rsid w:val="001331ED"/>
    <w:rsid w:val="00135054"/>
    <w:rsid w:val="00140C8A"/>
    <w:rsid w:val="0016480F"/>
    <w:rsid w:val="00166A88"/>
    <w:rsid w:val="00175C32"/>
    <w:rsid w:val="00177687"/>
    <w:rsid w:val="0018392B"/>
    <w:rsid w:val="00194D9D"/>
    <w:rsid w:val="001A1901"/>
    <w:rsid w:val="001A3E7B"/>
    <w:rsid w:val="001B4C2E"/>
    <w:rsid w:val="001B7A1C"/>
    <w:rsid w:val="001C7CB3"/>
    <w:rsid w:val="001D5545"/>
    <w:rsid w:val="001E41CC"/>
    <w:rsid w:val="001E47FE"/>
    <w:rsid w:val="001E785B"/>
    <w:rsid w:val="001F7F26"/>
    <w:rsid w:val="00213A0E"/>
    <w:rsid w:val="0022334A"/>
    <w:rsid w:val="002541DE"/>
    <w:rsid w:val="002617AB"/>
    <w:rsid w:val="0026756E"/>
    <w:rsid w:val="00271244"/>
    <w:rsid w:val="002829CD"/>
    <w:rsid w:val="002833CC"/>
    <w:rsid w:val="00294737"/>
    <w:rsid w:val="002A5D3E"/>
    <w:rsid w:val="002B4944"/>
    <w:rsid w:val="002C57B9"/>
    <w:rsid w:val="002D2C96"/>
    <w:rsid w:val="002D7652"/>
    <w:rsid w:val="002E2D26"/>
    <w:rsid w:val="002F7E09"/>
    <w:rsid w:val="00301F53"/>
    <w:rsid w:val="00305485"/>
    <w:rsid w:val="00305A2F"/>
    <w:rsid w:val="00306A79"/>
    <w:rsid w:val="003203ED"/>
    <w:rsid w:val="00321DBB"/>
    <w:rsid w:val="0032513F"/>
    <w:rsid w:val="00325BF3"/>
    <w:rsid w:val="0033332E"/>
    <w:rsid w:val="00344FB8"/>
    <w:rsid w:val="003453D0"/>
    <w:rsid w:val="00346CB8"/>
    <w:rsid w:val="00366B32"/>
    <w:rsid w:val="00371708"/>
    <w:rsid w:val="00371849"/>
    <w:rsid w:val="00371A11"/>
    <w:rsid w:val="0037392C"/>
    <w:rsid w:val="00380CDC"/>
    <w:rsid w:val="00382C0D"/>
    <w:rsid w:val="00382F35"/>
    <w:rsid w:val="00385948"/>
    <w:rsid w:val="00386E81"/>
    <w:rsid w:val="003A70CE"/>
    <w:rsid w:val="003A7F78"/>
    <w:rsid w:val="003B096B"/>
    <w:rsid w:val="003B447D"/>
    <w:rsid w:val="003D27FD"/>
    <w:rsid w:val="003D3112"/>
    <w:rsid w:val="003D37F2"/>
    <w:rsid w:val="003D4543"/>
    <w:rsid w:val="003E2A29"/>
    <w:rsid w:val="003E4185"/>
    <w:rsid w:val="003E47E0"/>
    <w:rsid w:val="003E7866"/>
    <w:rsid w:val="003F2641"/>
    <w:rsid w:val="00420F8C"/>
    <w:rsid w:val="0043205F"/>
    <w:rsid w:val="00433851"/>
    <w:rsid w:val="00444A67"/>
    <w:rsid w:val="00444BE7"/>
    <w:rsid w:val="00445162"/>
    <w:rsid w:val="00450D21"/>
    <w:rsid w:val="004529B4"/>
    <w:rsid w:val="00457946"/>
    <w:rsid w:val="00470522"/>
    <w:rsid w:val="00472263"/>
    <w:rsid w:val="00495D3E"/>
    <w:rsid w:val="004A5247"/>
    <w:rsid w:val="004B1FBE"/>
    <w:rsid w:val="004B3F99"/>
    <w:rsid w:val="004E55BE"/>
    <w:rsid w:val="004F0F74"/>
    <w:rsid w:val="004F7BF4"/>
    <w:rsid w:val="00520708"/>
    <w:rsid w:val="00522763"/>
    <w:rsid w:val="00523F55"/>
    <w:rsid w:val="00527456"/>
    <w:rsid w:val="005349A3"/>
    <w:rsid w:val="00535F2C"/>
    <w:rsid w:val="00542137"/>
    <w:rsid w:val="0054226F"/>
    <w:rsid w:val="005439AD"/>
    <w:rsid w:val="005516EF"/>
    <w:rsid w:val="005577D8"/>
    <w:rsid w:val="00560924"/>
    <w:rsid w:val="00566B04"/>
    <w:rsid w:val="00576865"/>
    <w:rsid w:val="00576E27"/>
    <w:rsid w:val="005970BD"/>
    <w:rsid w:val="005B486C"/>
    <w:rsid w:val="005C0906"/>
    <w:rsid w:val="005D1AD6"/>
    <w:rsid w:val="005D4A8B"/>
    <w:rsid w:val="005E02B4"/>
    <w:rsid w:val="005F3B8E"/>
    <w:rsid w:val="006077EB"/>
    <w:rsid w:val="00611276"/>
    <w:rsid w:val="0061568F"/>
    <w:rsid w:val="00621273"/>
    <w:rsid w:val="00622DD1"/>
    <w:rsid w:val="00623F0E"/>
    <w:rsid w:val="00634A81"/>
    <w:rsid w:val="00634DD5"/>
    <w:rsid w:val="006546A0"/>
    <w:rsid w:val="00654891"/>
    <w:rsid w:val="0066325F"/>
    <w:rsid w:val="00684CAD"/>
    <w:rsid w:val="006901C0"/>
    <w:rsid w:val="00693F0C"/>
    <w:rsid w:val="0069769B"/>
    <w:rsid w:val="006A2621"/>
    <w:rsid w:val="006A3A28"/>
    <w:rsid w:val="006A4AC2"/>
    <w:rsid w:val="006A7A89"/>
    <w:rsid w:val="006B0BB0"/>
    <w:rsid w:val="006B166A"/>
    <w:rsid w:val="006B2011"/>
    <w:rsid w:val="006B5588"/>
    <w:rsid w:val="006C61F5"/>
    <w:rsid w:val="006C7718"/>
    <w:rsid w:val="006D39BB"/>
    <w:rsid w:val="006E127B"/>
    <w:rsid w:val="006F08FE"/>
    <w:rsid w:val="0070656C"/>
    <w:rsid w:val="00713F6C"/>
    <w:rsid w:val="00714AF5"/>
    <w:rsid w:val="00714BFD"/>
    <w:rsid w:val="00722CCB"/>
    <w:rsid w:val="00730F3F"/>
    <w:rsid w:val="0073126F"/>
    <w:rsid w:val="007315D8"/>
    <w:rsid w:val="00733CE1"/>
    <w:rsid w:val="00736024"/>
    <w:rsid w:val="00741688"/>
    <w:rsid w:val="007452BA"/>
    <w:rsid w:val="00750D2F"/>
    <w:rsid w:val="00757B39"/>
    <w:rsid w:val="007620C5"/>
    <w:rsid w:val="00762158"/>
    <w:rsid w:val="0076338D"/>
    <w:rsid w:val="00764232"/>
    <w:rsid w:val="00765E36"/>
    <w:rsid w:val="00774F7B"/>
    <w:rsid w:val="00794C7C"/>
    <w:rsid w:val="007B27EB"/>
    <w:rsid w:val="007C1FCB"/>
    <w:rsid w:val="007C6641"/>
    <w:rsid w:val="007D26BB"/>
    <w:rsid w:val="007D474E"/>
    <w:rsid w:val="007D6C9F"/>
    <w:rsid w:val="007E655F"/>
    <w:rsid w:val="007F05D8"/>
    <w:rsid w:val="007F333B"/>
    <w:rsid w:val="007F5007"/>
    <w:rsid w:val="00804A49"/>
    <w:rsid w:val="00810A1D"/>
    <w:rsid w:val="008248A4"/>
    <w:rsid w:val="008263C2"/>
    <w:rsid w:val="008279F2"/>
    <w:rsid w:val="008306CF"/>
    <w:rsid w:val="00830EF0"/>
    <w:rsid w:val="00831463"/>
    <w:rsid w:val="00842153"/>
    <w:rsid w:val="008552E3"/>
    <w:rsid w:val="00855614"/>
    <w:rsid w:val="00856132"/>
    <w:rsid w:val="00857C7B"/>
    <w:rsid w:val="008735EC"/>
    <w:rsid w:val="00874BF4"/>
    <w:rsid w:val="00886E7F"/>
    <w:rsid w:val="008912CF"/>
    <w:rsid w:val="008913AC"/>
    <w:rsid w:val="00892316"/>
    <w:rsid w:val="008A13C2"/>
    <w:rsid w:val="008B2F6D"/>
    <w:rsid w:val="008B521E"/>
    <w:rsid w:val="008B62FF"/>
    <w:rsid w:val="008B6381"/>
    <w:rsid w:val="008C6E1A"/>
    <w:rsid w:val="008C77F1"/>
    <w:rsid w:val="008D5713"/>
    <w:rsid w:val="008F005F"/>
    <w:rsid w:val="008F22F8"/>
    <w:rsid w:val="00902040"/>
    <w:rsid w:val="00904BA4"/>
    <w:rsid w:val="00911894"/>
    <w:rsid w:val="009144E8"/>
    <w:rsid w:val="009155E9"/>
    <w:rsid w:val="0094250E"/>
    <w:rsid w:val="00945115"/>
    <w:rsid w:val="009456AD"/>
    <w:rsid w:val="00945FD6"/>
    <w:rsid w:val="00951F82"/>
    <w:rsid w:val="0095227F"/>
    <w:rsid w:val="0095675A"/>
    <w:rsid w:val="00965183"/>
    <w:rsid w:val="00965FC2"/>
    <w:rsid w:val="0097150F"/>
    <w:rsid w:val="00976A76"/>
    <w:rsid w:val="009822C7"/>
    <w:rsid w:val="009846CF"/>
    <w:rsid w:val="0098615B"/>
    <w:rsid w:val="009A1DB0"/>
    <w:rsid w:val="009A29F4"/>
    <w:rsid w:val="009A3333"/>
    <w:rsid w:val="009A411F"/>
    <w:rsid w:val="009C07C0"/>
    <w:rsid w:val="009C0FE7"/>
    <w:rsid w:val="009C3CF6"/>
    <w:rsid w:val="009C4CA5"/>
    <w:rsid w:val="009E51F5"/>
    <w:rsid w:val="009F07FE"/>
    <w:rsid w:val="009F1DB8"/>
    <w:rsid w:val="009F4BEE"/>
    <w:rsid w:val="009F6736"/>
    <w:rsid w:val="00A12DAA"/>
    <w:rsid w:val="00A2075A"/>
    <w:rsid w:val="00A21715"/>
    <w:rsid w:val="00A2386E"/>
    <w:rsid w:val="00A336B2"/>
    <w:rsid w:val="00A43C1E"/>
    <w:rsid w:val="00A46F08"/>
    <w:rsid w:val="00A56BEB"/>
    <w:rsid w:val="00A7748C"/>
    <w:rsid w:val="00A85A48"/>
    <w:rsid w:val="00A94164"/>
    <w:rsid w:val="00A96515"/>
    <w:rsid w:val="00AB0B89"/>
    <w:rsid w:val="00AB59A4"/>
    <w:rsid w:val="00AB6486"/>
    <w:rsid w:val="00AC15AB"/>
    <w:rsid w:val="00AC50A8"/>
    <w:rsid w:val="00AD26C6"/>
    <w:rsid w:val="00AE12EE"/>
    <w:rsid w:val="00AE5F03"/>
    <w:rsid w:val="00AF4522"/>
    <w:rsid w:val="00AF6C63"/>
    <w:rsid w:val="00B00BC5"/>
    <w:rsid w:val="00B06036"/>
    <w:rsid w:val="00B14513"/>
    <w:rsid w:val="00B15ECE"/>
    <w:rsid w:val="00B20081"/>
    <w:rsid w:val="00B22D14"/>
    <w:rsid w:val="00B244D6"/>
    <w:rsid w:val="00B24530"/>
    <w:rsid w:val="00B342A4"/>
    <w:rsid w:val="00B40F6E"/>
    <w:rsid w:val="00B43263"/>
    <w:rsid w:val="00B46933"/>
    <w:rsid w:val="00B475FE"/>
    <w:rsid w:val="00B55E3B"/>
    <w:rsid w:val="00B65FC1"/>
    <w:rsid w:val="00B71EDC"/>
    <w:rsid w:val="00B81D5B"/>
    <w:rsid w:val="00B836C5"/>
    <w:rsid w:val="00B86D29"/>
    <w:rsid w:val="00BA0729"/>
    <w:rsid w:val="00BA16EC"/>
    <w:rsid w:val="00BA1928"/>
    <w:rsid w:val="00BA7C15"/>
    <w:rsid w:val="00BB1486"/>
    <w:rsid w:val="00BB75A2"/>
    <w:rsid w:val="00BD1C7C"/>
    <w:rsid w:val="00BD365F"/>
    <w:rsid w:val="00BD5C47"/>
    <w:rsid w:val="00BD634A"/>
    <w:rsid w:val="00BD768D"/>
    <w:rsid w:val="00C128B2"/>
    <w:rsid w:val="00C244C9"/>
    <w:rsid w:val="00C32FBF"/>
    <w:rsid w:val="00C33132"/>
    <w:rsid w:val="00C36AE6"/>
    <w:rsid w:val="00C37260"/>
    <w:rsid w:val="00C37980"/>
    <w:rsid w:val="00C43B77"/>
    <w:rsid w:val="00C53513"/>
    <w:rsid w:val="00C55C85"/>
    <w:rsid w:val="00C56EA5"/>
    <w:rsid w:val="00C57240"/>
    <w:rsid w:val="00C61D10"/>
    <w:rsid w:val="00C63C9E"/>
    <w:rsid w:val="00C70FFD"/>
    <w:rsid w:val="00C710CC"/>
    <w:rsid w:val="00C72202"/>
    <w:rsid w:val="00C72762"/>
    <w:rsid w:val="00C755FD"/>
    <w:rsid w:val="00C759CE"/>
    <w:rsid w:val="00C81773"/>
    <w:rsid w:val="00C84925"/>
    <w:rsid w:val="00C930B0"/>
    <w:rsid w:val="00C978D7"/>
    <w:rsid w:val="00CA25CA"/>
    <w:rsid w:val="00CA696A"/>
    <w:rsid w:val="00CA6CA6"/>
    <w:rsid w:val="00CB1A5E"/>
    <w:rsid w:val="00CB25E2"/>
    <w:rsid w:val="00CB4395"/>
    <w:rsid w:val="00CC035F"/>
    <w:rsid w:val="00CC62AF"/>
    <w:rsid w:val="00CD7997"/>
    <w:rsid w:val="00CE6E31"/>
    <w:rsid w:val="00CF1F3A"/>
    <w:rsid w:val="00CF2231"/>
    <w:rsid w:val="00CF3F34"/>
    <w:rsid w:val="00CF4483"/>
    <w:rsid w:val="00CF5754"/>
    <w:rsid w:val="00CF61C9"/>
    <w:rsid w:val="00D201DF"/>
    <w:rsid w:val="00D21F2B"/>
    <w:rsid w:val="00D222C4"/>
    <w:rsid w:val="00D2565B"/>
    <w:rsid w:val="00D258AD"/>
    <w:rsid w:val="00D314CA"/>
    <w:rsid w:val="00D31C72"/>
    <w:rsid w:val="00D348B5"/>
    <w:rsid w:val="00D36851"/>
    <w:rsid w:val="00D52DDD"/>
    <w:rsid w:val="00D90F30"/>
    <w:rsid w:val="00DA64D1"/>
    <w:rsid w:val="00DB196C"/>
    <w:rsid w:val="00DB7D59"/>
    <w:rsid w:val="00DC4B59"/>
    <w:rsid w:val="00DD72B3"/>
    <w:rsid w:val="00DE0AFB"/>
    <w:rsid w:val="00DE5799"/>
    <w:rsid w:val="00E026B6"/>
    <w:rsid w:val="00E37AC1"/>
    <w:rsid w:val="00E40499"/>
    <w:rsid w:val="00E45436"/>
    <w:rsid w:val="00E61FFD"/>
    <w:rsid w:val="00E7414E"/>
    <w:rsid w:val="00E746BB"/>
    <w:rsid w:val="00E94B36"/>
    <w:rsid w:val="00E95623"/>
    <w:rsid w:val="00EA4ECD"/>
    <w:rsid w:val="00EB0941"/>
    <w:rsid w:val="00EB4631"/>
    <w:rsid w:val="00EB4F85"/>
    <w:rsid w:val="00EF0301"/>
    <w:rsid w:val="00EF6625"/>
    <w:rsid w:val="00F014B4"/>
    <w:rsid w:val="00F069B0"/>
    <w:rsid w:val="00F113CA"/>
    <w:rsid w:val="00F131DB"/>
    <w:rsid w:val="00F16B2E"/>
    <w:rsid w:val="00F23418"/>
    <w:rsid w:val="00F441FA"/>
    <w:rsid w:val="00F675A3"/>
    <w:rsid w:val="00F67966"/>
    <w:rsid w:val="00F71712"/>
    <w:rsid w:val="00F71C92"/>
    <w:rsid w:val="00F73CED"/>
    <w:rsid w:val="00F7407C"/>
    <w:rsid w:val="00F74E49"/>
    <w:rsid w:val="00F763CC"/>
    <w:rsid w:val="00F766AC"/>
    <w:rsid w:val="00F76D92"/>
    <w:rsid w:val="00F773AD"/>
    <w:rsid w:val="00F96A25"/>
    <w:rsid w:val="00FA2765"/>
    <w:rsid w:val="00FA27AA"/>
    <w:rsid w:val="00FA45A6"/>
    <w:rsid w:val="00FA502E"/>
    <w:rsid w:val="00FA73F2"/>
    <w:rsid w:val="00FB3FB6"/>
    <w:rsid w:val="00FC16BF"/>
    <w:rsid w:val="00FD0E90"/>
    <w:rsid w:val="00FD4EE0"/>
    <w:rsid w:val="00FE036D"/>
    <w:rsid w:val="00FF281B"/>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405573"/>
  <w15:docId w15:val="{B22956E8-718C-4514-BA12-CEC6C662C7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SV"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634A"/>
    <w:pPr>
      <w:widowControl w:val="0"/>
      <w:spacing w:after="120" w:line="276" w:lineRule="auto"/>
      <w:ind w:firstLine="284"/>
      <w:jc w:val="both"/>
    </w:pPr>
    <w:rPr>
      <w:rFonts w:ascii="Garamond" w:hAnsi="Garamond"/>
      <w:sz w:val="22"/>
      <w:szCs w:val="22"/>
      <w:lang w:eastAsia="en-US"/>
    </w:rPr>
  </w:style>
  <w:style w:type="paragraph" w:styleId="Ttulo1">
    <w:name w:val="heading 1"/>
    <w:basedOn w:val="Normal"/>
    <w:next w:val="Normal"/>
    <w:link w:val="Ttulo1Car"/>
    <w:qFormat/>
    <w:rsid w:val="00D36851"/>
    <w:pPr>
      <w:keepNext/>
      <w:numPr>
        <w:numId w:val="9"/>
      </w:numPr>
      <w:jc w:val="center"/>
      <w:outlineLvl w:val="0"/>
    </w:pPr>
    <w:rPr>
      <w:b/>
      <w:smallCaps/>
      <w:kern w:val="28"/>
      <w:szCs w:val="16"/>
    </w:rPr>
  </w:style>
  <w:style w:type="paragraph" w:styleId="Ttulo2">
    <w:name w:val="heading 2"/>
    <w:basedOn w:val="Normal"/>
    <w:next w:val="Normal"/>
    <w:link w:val="Ttulo2Car"/>
    <w:uiPriority w:val="9"/>
    <w:qFormat/>
    <w:rsid w:val="00D36851"/>
    <w:pPr>
      <w:keepNext/>
      <w:numPr>
        <w:ilvl w:val="1"/>
        <w:numId w:val="9"/>
      </w:numPr>
      <w:outlineLvl w:val="1"/>
    </w:pPr>
    <w:rPr>
      <w:i/>
      <w:iCs/>
    </w:rPr>
  </w:style>
  <w:style w:type="paragraph" w:styleId="Ttulo3">
    <w:name w:val="heading 3"/>
    <w:basedOn w:val="Normal"/>
    <w:next w:val="Normal"/>
    <w:link w:val="Ttulo3Car"/>
    <w:autoRedefine/>
    <w:uiPriority w:val="9"/>
    <w:qFormat/>
    <w:rsid w:val="00D36851"/>
    <w:pPr>
      <w:keepNext/>
      <w:numPr>
        <w:ilvl w:val="2"/>
        <w:numId w:val="9"/>
      </w:numPr>
      <w:outlineLvl w:val="2"/>
    </w:pPr>
    <w:rPr>
      <w:rFonts w:ascii="Book Antiqua" w:hAnsi="Book Antiqua"/>
      <w:b/>
      <w:iCs/>
      <w:sz w:val="18"/>
    </w:rPr>
  </w:style>
  <w:style w:type="paragraph" w:styleId="Ttulo4">
    <w:name w:val="heading 4"/>
    <w:basedOn w:val="Normal"/>
    <w:next w:val="Normal"/>
    <w:link w:val="Ttulo4Car"/>
    <w:uiPriority w:val="9"/>
    <w:qFormat/>
    <w:rsid w:val="00D36851"/>
    <w:pPr>
      <w:keepNext/>
      <w:numPr>
        <w:ilvl w:val="3"/>
        <w:numId w:val="9"/>
      </w:numPr>
      <w:spacing w:before="240" w:after="60"/>
      <w:outlineLvl w:val="3"/>
    </w:pPr>
    <w:rPr>
      <w:i/>
      <w:iCs/>
      <w:sz w:val="18"/>
      <w:szCs w:val="18"/>
    </w:rPr>
  </w:style>
  <w:style w:type="paragraph" w:styleId="Ttulo5">
    <w:name w:val="heading 5"/>
    <w:basedOn w:val="Normal"/>
    <w:next w:val="Normal"/>
    <w:link w:val="Ttulo5Car"/>
    <w:uiPriority w:val="9"/>
    <w:qFormat/>
    <w:rsid w:val="00D36851"/>
    <w:pPr>
      <w:numPr>
        <w:ilvl w:val="4"/>
        <w:numId w:val="9"/>
      </w:numPr>
      <w:spacing w:before="240" w:after="60"/>
      <w:outlineLvl w:val="4"/>
    </w:pPr>
    <w:rPr>
      <w:sz w:val="18"/>
      <w:szCs w:val="18"/>
    </w:rPr>
  </w:style>
  <w:style w:type="paragraph" w:styleId="Ttulo6">
    <w:name w:val="heading 6"/>
    <w:basedOn w:val="Normal"/>
    <w:next w:val="Normal"/>
    <w:link w:val="Ttulo6Car"/>
    <w:uiPriority w:val="9"/>
    <w:qFormat/>
    <w:rsid w:val="00D36851"/>
    <w:pPr>
      <w:numPr>
        <w:ilvl w:val="5"/>
        <w:numId w:val="9"/>
      </w:numPr>
      <w:spacing w:before="240" w:after="60"/>
      <w:outlineLvl w:val="5"/>
    </w:pPr>
    <w:rPr>
      <w:i/>
      <w:iCs/>
      <w:sz w:val="16"/>
      <w:szCs w:val="16"/>
    </w:rPr>
  </w:style>
  <w:style w:type="paragraph" w:styleId="Ttulo7">
    <w:name w:val="heading 7"/>
    <w:basedOn w:val="Normal"/>
    <w:next w:val="Normal"/>
    <w:link w:val="Ttulo7Car"/>
    <w:uiPriority w:val="9"/>
    <w:qFormat/>
    <w:rsid w:val="00D36851"/>
    <w:pPr>
      <w:numPr>
        <w:ilvl w:val="6"/>
        <w:numId w:val="9"/>
      </w:numPr>
      <w:spacing w:before="240" w:after="60"/>
      <w:outlineLvl w:val="6"/>
    </w:pPr>
    <w:rPr>
      <w:sz w:val="16"/>
      <w:szCs w:val="16"/>
    </w:rPr>
  </w:style>
  <w:style w:type="paragraph" w:styleId="Ttulo8">
    <w:name w:val="heading 8"/>
    <w:basedOn w:val="Normal"/>
    <w:next w:val="Normal"/>
    <w:link w:val="Ttulo8Car"/>
    <w:uiPriority w:val="9"/>
    <w:qFormat/>
    <w:rsid w:val="00D36851"/>
    <w:pPr>
      <w:numPr>
        <w:ilvl w:val="7"/>
        <w:numId w:val="9"/>
      </w:numPr>
      <w:spacing w:before="240" w:after="60"/>
      <w:outlineLvl w:val="7"/>
    </w:pPr>
    <w:rPr>
      <w:i/>
      <w:iCs/>
      <w:sz w:val="16"/>
      <w:szCs w:val="16"/>
    </w:rPr>
  </w:style>
  <w:style w:type="paragraph" w:styleId="Ttulo9">
    <w:name w:val="heading 9"/>
    <w:basedOn w:val="Normal"/>
    <w:next w:val="Normal"/>
    <w:link w:val="Ttulo9Car"/>
    <w:uiPriority w:val="9"/>
    <w:qFormat/>
    <w:rsid w:val="00D36851"/>
    <w:pPr>
      <w:numPr>
        <w:ilvl w:val="8"/>
        <w:numId w:val="9"/>
      </w:numPr>
      <w:spacing w:before="240" w:after="60"/>
      <w:outlineLvl w:val="8"/>
    </w:pPr>
    <w:rPr>
      <w:sz w:val="16"/>
      <w:szCs w:val="1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D36851"/>
    <w:rPr>
      <w:rFonts w:ascii="Garamond" w:hAnsi="Garamond"/>
      <w:b/>
      <w:smallCaps/>
      <w:kern w:val="28"/>
      <w:sz w:val="22"/>
      <w:szCs w:val="16"/>
      <w:lang w:eastAsia="en-US"/>
    </w:rPr>
  </w:style>
  <w:style w:type="character" w:customStyle="1" w:styleId="Ttulo2Car">
    <w:name w:val="Título 2 Car"/>
    <w:link w:val="Ttulo2"/>
    <w:uiPriority w:val="9"/>
    <w:rsid w:val="00D36851"/>
    <w:rPr>
      <w:rFonts w:ascii="Garamond" w:eastAsia="Calibri" w:hAnsi="Garamond" w:cs="Times New Roman"/>
      <w:i/>
      <w:iCs/>
    </w:rPr>
  </w:style>
  <w:style w:type="character" w:customStyle="1" w:styleId="Ttulo3Car">
    <w:name w:val="Título 3 Car"/>
    <w:link w:val="Ttulo3"/>
    <w:uiPriority w:val="9"/>
    <w:semiHidden/>
    <w:rsid w:val="00D36851"/>
    <w:rPr>
      <w:rFonts w:ascii="Book Antiqua" w:eastAsia="Calibri" w:hAnsi="Book Antiqua" w:cs="Times New Roman"/>
      <w:b/>
      <w:iCs/>
      <w:sz w:val="18"/>
    </w:rPr>
  </w:style>
  <w:style w:type="character" w:customStyle="1" w:styleId="Ttulo4Car">
    <w:name w:val="Título 4 Car"/>
    <w:link w:val="Ttulo4"/>
    <w:uiPriority w:val="9"/>
    <w:semiHidden/>
    <w:rsid w:val="00D36851"/>
    <w:rPr>
      <w:rFonts w:ascii="Garamond" w:eastAsia="Calibri" w:hAnsi="Garamond" w:cs="Times New Roman"/>
      <w:i/>
      <w:iCs/>
      <w:sz w:val="18"/>
      <w:szCs w:val="18"/>
    </w:rPr>
  </w:style>
  <w:style w:type="character" w:customStyle="1" w:styleId="Ttulo5Car">
    <w:name w:val="Título 5 Car"/>
    <w:link w:val="Ttulo5"/>
    <w:uiPriority w:val="9"/>
    <w:semiHidden/>
    <w:rsid w:val="00D36851"/>
    <w:rPr>
      <w:rFonts w:ascii="Garamond" w:eastAsia="Calibri" w:hAnsi="Garamond" w:cs="Times New Roman"/>
      <w:sz w:val="18"/>
      <w:szCs w:val="18"/>
    </w:rPr>
  </w:style>
  <w:style w:type="character" w:customStyle="1" w:styleId="Ttulo6Car">
    <w:name w:val="Título 6 Car"/>
    <w:link w:val="Ttulo6"/>
    <w:uiPriority w:val="9"/>
    <w:semiHidden/>
    <w:rsid w:val="00D36851"/>
    <w:rPr>
      <w:rFonts w:ascii="Garamond" w:eastAsia="Calibri" w:hAnsi="Garamond" w:cs="Times New Roman"/>
      <w:i/>
      <w:iCs/>
      <w:sz w:val="16"/>
      <w:szCs w:val="16"/>
    </w:rPr>
  </w:style>
  <w:style w:type="character" w:customStyle="1" w:styleId="Ttulo7Car">
    <w:name w:val="Título 7 Car"/>
    <w:link w:val="Ttulo7"/>
    <w:uiPriority w:val="9"/>
    <w:semiHidden/>
    <w:rsid w:val="00D36851"/>
    <w:rPr>
      <w:rFonts w:ascii="Garamond" w:eastAsia="Calibri" w:hAnsi="Garamond" w:cs="Times New Roman"/>
      <w:sz w:val="16"/>
      <w:szCs w:val="16"/>
    </w:rPr>
  </w:style>
  <w:style w:type="character" w:customStyle="1" w:styleId="Ttulo8Car">
    <w:name w:val="Título 8 Car"/>
    <w:link w:val="Ttulo8"/>
    <w:uiPriority w:val="9"/>
    <w:semiHidden/>
    <w:rsid w:val="00D36851"/>
    <w:rPr>
      <w:rFonts w:ascii="Garamond" w:eastAsia="Calibri" w:hAnsi="Garamond" w:cs="Times New Roman"/>
      <w:i/>
      <w:iCs/>
      <w:sz w:val="16"/>
      <w:szCs w:val="16"/>
    </w:rPr>
  </w:style>
  <w:style w:type="character" w:customStyle="1" w:styleId="Ttulo9Car">
    <w:name w:val="Título 9 Car"/>
    <w:link w:val="Ttulo9"/>
    <w:uiPriority w:val="9"/>
    <w:semiHidden/>
    <w:rsid w:val="00D36851"/>
    <w:rPr>
      <w:rFonts w:ascii="Garamond" w:eastAsia="Calibri" w:hAnsi="Garamond" w:cs="Times New Roman"/>
      <w:sz w:val="16"/>
      <w:szCs w:val="16"/>
    </w:rPr>
  </w:style>
  <w:style w:type="paragraph" w:customStyle="1" w:styleId="Epgrafe1">
    <w:name w:val="Epígrafe1"/>
    <w:basedOn w:val="Normal"/>
    <w:next w:val="Normal"/>
    <w:uiPriority w:val="35"/>
    <w:qFormat/>
    <w:rsid w:val="00D36851"/>
    <w:pPr>
      <w:keepNext/>
      <w:tabs>
        <w:tab w:val="left" w:pos="5103"/>
      </w:tabs>
      <w:spacing w:after="60"/>
      <w:ind w:firstLine="0"/>
      <w:jc w:val="left"/>
    </w:pPr>
    <w:rPr>
      <w:b/>
      <w:bCs/>
      <w:sz w:val="18"/>
      <w:szCs w:val="18"/>
    </w:rPr>
  </w:style>
  <w:style w:type="paragraph" w:styleId="Subttulo">
    <w:name w:val="Subtitle"/>
    <w:basedOn w:val="Normal"/>
    <w:next w:val="Normal"/>
    <w:link w:val="SubttuloCar"/>
    <w:qFormat/>
    <w:rsid w:val="00D36851"/>
    <w:pPr>
      <w:spacing w:after="60"/>
      <w:ind w:firstLine="0"/>
      <w:jc w:val="right"/>
      <w:outlineLvl w:val="1"/>
    </w:pPr>
    <w:rPr>
      <w:sz w:val="24"/>
      <w:szCs w:val="24"/>
    </w:rPr>
  </w:style>
  <w:style w:type="character" w:customStyle="1" w:styleId="SubttuloCar">
    <w:name w:val="Subtítulo Car"/>
    <w:link w:val="Subttulo"/>
    <w:rsid w:val="00D36851"/>
    <w:rPr>
      <w:rFonts w:ascii="Garamond" w:eastAsia="Calibri" w:hAnsi="Garamond" w:cs="Times New Roman"/>
      <w:sz w:val="24"/>
      <w:szCs w:val="24"/>
    </w:rPr>
  </w:style>
  <w:style w:type="paragraph" w:customStyle="1" w:styleId="Referencias">
    <w:name w:val="Referencias"/>
    <w:basedOn w:val="Normal"/>
    <w:qFormat/>
    <w:rsid w:val="00BD634A"/>
    <w:pPr>
      <w:shd w:val="clear" w:color="auto" w:fill="FFFFFF"/>
      <w:spacing w:before="60" w:after="60"/>
      <w:ind w:left="227" w:hanging="227"/>
      <w:jc w:val="left"/>
    </w:pPr>
    <w:rPr>
      <w:rFonts w:ascii="Arial" w:hAnsi="Arial" w:cs="Arial"/>
      <w:color w:val="000000"/>
      <w:sz w:val="14"/>
      <w:szCs w:val="13"/>
    </w:rPr>
  </w:style>
  <w:style w:type="paragraph" w:customStyle="1" w:styleId="Figura">
    <w:name w:val="Figura"/>
    <w:basedOn w:val="Normal"/>
    <w:autoRedefine/>
    <w:qFormat/>
    <w:rsid w:val="002829CD"/>
    <w:pPr>
      <w:ind w:firstLine="0"/>
    </w:pPr>
    <w:rPr>
      <w:sz w:val="18"/>
      <w:szCs w:val="18"/>
    </w:rPr>
  </w:style>
  <w:style w:type="paragraph" w:customStyle="1" w:styleId="Tipologa">
    <w:name w:val="Tipología"/>
    <w:basedOn w:val="Normal"/>
    <w:qFormat/>
    <w:rsid w:val="00D36851"/>
    <w:pPr>
      <w:spacing w:before="60" w:after="0"/>
      <w:jc w:val="right"/>
    </w:pPr>
    <w:rPr>
      <w:smallCaps/>
      <w:sz w:val="20"/>
      <w:szCs w:val="24"/>
    </w:rPr>
  </w:style>
  <w:style w:type="paragraph" w:customStyle="1" w:styleId="NombreArtculo">
    <w:name w:val="Nombre Artículo"/>
    <w:basedOn w:val="Normal"/>
    <w:qFormat/>
    <w:rsid w:val="00D36851"/>
    <w:pPr>
      <w:spacing w:before="360" w:after="60"/>
      <w:ind w:firstLine="0"/>
      <w:jc w:val="right"/>
    </w:pPr>
    <w:rPr>
      <w:sz w:val="40"/>
      <w:szCs w:val="24"/>
      <w:lang w:val="pt-BR"/>
    </w:rPr>
  </w:style>
  <w:style w:type="paragraph" w:customStyle="1" w:styleId="Autor">
    <w:name w:val="Autor"/>
    <w:basedOn w:val="Normal"/>
    <w:qFormat/>
    <w:rsid w:val="00D36851"/>
    <w:pPr>
      <w:widowControl/>
      <w:autoSpaceDE w:val="0"/>
      <w:autoSpaceDN w:val="0"/>
      <w:spacing w:after="0" w:line="240" w:lineRule="auto"/>
      <w:ind w:firstLine="0"/>
      <w:jc w:val="right"/>
    </w:pPr>
    <w:rPr>
      <w:sz w:val="24"/>
      <w:szCs w:val="14"/>
    </w:rPr>
  </w:style>
  <w:style w:type="paragraph" w:customStyle="1" w:styleId="e-mail">
    <w:name w:val="e-mail"/>
    <w:basedOn w:val="Normal"/>
    <w:qFormat/>
    <w:rsid w:val="00D36851"/>
    <w:pPr>
      <w:spacing w:after="0"/>
      <w:ind w:left="357"/>
      <w:jc w:val="right"/>
    </w:pPr>
    <w:rPr>
      <w:sz w:val="18"/>
      <w:szCs w:val="18"/>
    </w:rPr>
  </w:style>
  <w:style w:type="paragraph" w:customStyle="1" w:styleId="Institucion">
    <w:name w:val="Institucion"/>
    <w:basedOn w:val="e-mail"/>
    <w:qFormat/>
    <w:rsid w:val="00D36851"/>
    <w:rPr>
      <w:rFonts w:eastAsia="Arial"/>
      <w:b/>
      <w:spacing w:val="2"/>
    </w:rPr>
  </w:style>
  <w:style w:type="paragraph" w:customStyle="1" w:styleId="Resumen">
    <w:name w:val="Resumen"/>
    <w:basedOn w:val="Normal"/>
    <w:qFormat/>
    <w:rsid w:val="00D36851"/>
    <w:pPr>
      <w:spacing w:before="240"/>
      <w:ind w:firstLine="0"/>
    </w:pPr>
    <w:rPr>
      <w:b/>
      <w:bCs/>
      <w:i/>
      <w:sz w:val="20"/>
      <w:szCs w:val="20"/>
      <w:lang w:val="es-ES"/>
    </w:rPr>
  </w:style>
  <w:style w:type="paragraph" w:customStyle="1" w:styleId="Keywords">
    <w:name w:val="Keywords"/>
    <w:basedOn w:val="Normal"/>
    <w:autoRedefine/>
    <w:qFormat/>
    <w:rsid w:val="00902040"/>
    <w:pPr>
      <w:spacing w:after="0" w:line="240" w:lineRule="auto"/>
      <w:ind w:firstLine="0"/>
    </w:pPr>
    <w:rPr>
      <w:rFonts w:ascii="Arial" w:hAnsi="Arial" w:cs="Arial"/>
      <w:b/>
      <w:sz w:val="24"/>
      <w:szCs w:val="24"/>
      <w:lang w:val="en-US"/>
    </w:rPr>
  </w:style>
  <w:style w:type="paragraph" w:customStyle="1" w:styleId="Interiordetabla">
    <w:name w:val="Interior de tabla"/>
    <w:basedOn w:val="Normal"/>
    <w:autoRedefine/>
    <w:qFormat/>
    <w:rsid w:val="00D36851"/>
    <w:pPr>
      <w:spacing w:before="20" w:after="20" w:line="240" w:lineRule="auto"/>
      <w:ind w:firstLine="0"/>
      <w:jc w:val="left"/>
    </w:pPr>
    <w:rPr>
      <w:rFonts w:eastAsia="Batang"/>
      <w:sz w:val="18"/>
    </w:rPr>
  </w:style>
  <w:style w:type="paragraph" w:customStyle="1" w:styleId="Bloqueblanco">
    <w:name w:val="Bloque blanco"/>
    <w:basedOn w:val="Normal"/>
    <w:autoRedefine/>
    <w:qFormat/>
    <w:rsid w:val="00D36851"/>
    <w:pPr>
      <w:spacing w:after="20"/>
    </w:pPr>
    <w:rPr>
      <w:sz w:val="12"/>
      <w:szCs w:val="18"/>
    </w:rPr>
  </w:style>
  <w:style w:type="paragraph" w:customStyle="1" w:styleId="Recibido">
    <w:name w:val="Recibido"/>
    <w:basedOn w:val="Tipologa"/>
    <w:qFormat/>
    <w:rsid w:val="00D36851"/>
    <w:pPr>
      <w:spacing w:before="0" w:after="120"/>
    </w:pPr>
    <w:rPr>
      <w:sz w:val="12"/>
    </w:rPr>
  </w:style>
  <w:style w:type="paragraph" w:customStyle="1" w:styleId="TextoAbstract">
    <w:name w:val="Texto Abstract"/>
    <w:basedOn w:val="Normal"/>
    <w:qFormat/>
    <w:rsid w:val="00D36851"/>
    <w:pPr>
      <w:spacing w:line="240" w:lineRule="auto"/>
      <w:ind w:firstLine="0"/>
    </w:pPr>
    <w:rPr>
      <w:i/>
      <w:sz w:val="20"/>
      <w:szCs w:val="20"/>
    </w:rPr>
  </w:style>
  <w:style w:type="paragraph" w:styleId="Piedepgina">
    <w:name w:val="footer"/>
    <w:basedOn w:val="Normal"/>
    <w:link w:val="PiedepginaCar"/>
    <w:uiPriority w:val="99"/>
    <w:rsid w:val="00123F9F"/>
    <w:pPr>
      <w:tabs>
        <w:tab w:val="center" w:pos="4320"/>
        <w:tab w:val="right" w:pos="8640"/>
      </w:tabs>
    </w:pPr>
  </w:style>
  <w:style w:type="character" w:customStyle="1" w:styleId="PiedepginaCar">
    <w:name w:val="Pie de página Car"/>
    <w:link w:val="Piedepgina"/>
    <w:uiPriority w:val="99"/>
    <w:rsid w:val="00123F9F"/>
    <w:rPr>
      <w:rFonts w:ascii="Garamond" w:hAnsi="Garamond" w:cs="Times New Roman"/>
    </w:rPr>
  </w:style>
  <w:style w:type="paragraph" w:customStyle="1" w:styleId="Arribapar">
    <w:name w:val="Arriba par"/>
    <w:basedOn w:val="Normal"/>
    <w:qFormat/>
    <w:rsid w:val="006A2621"/>
    <w:pPr>
      <w:spacing w:line="240" w:lineRule="auto"/>
      <w:ind w:firstLine="0"/>
      <w:jc w:val="left"/>
    </w:pPr>
    <w:rPr>
      <w:sz w:val="16"/>
      <w:szCs w:val="14"/>
    </w:rPr>
  </w:style>
  <w:style w:type="paragraph" w:styleId="Textodeglobo">
    <w:name w:val="Balloon Text"/>
    <w:basedOn w:val="Normal"/>
    <w:link w:val="TextodegloboCar"/>
    <w:uiPriority w:val="99"/>
    <w:semiHidden/>
    <w:unhideWhenUsed/>
    <w:rsid w:val="00123F9F"/>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123F9F"/>
    <w:rPr>
      <w:rFonts w:ascii="Tahoma" w:hAnsi="Tahoma" w:cs="Tahoma"/>
      <w:sz w:val="16"/>
      <w:szCs w:val="16"/>
    </w:rPr>
  </w:style>
  <w:style w:type="paragraph" w:customStyle="1" w:styleId="Listavistosa-nfasis11">
    <w:name w:val="Lista vistosa - Énfasis 11"/>
    <w:basedOn w:val="Normal"/>
    <w:uiPriority w:val="34"/>
    <w:qFormat/>
    <w:rsid w:val="009F6736"/>
    <w:pPr>
      <w:ind w:left="720"/>
      <w:contextualSpacing/>
    </w:pPr>
  </w:style>
  <w:style w:type="paragraph" w:customStyle="1" w:styleId="Listado">
    <w:name w:val="Listado"/>
    <w:basedOn w:val="Listavistosa-nfasis11"/>
    <w:qFormat/>
    <w:rsid w:val="009F6736"/>
    <w:pPr>
      <w:numPr>
        <w:numId w:val="11"/>
      </w:numPr>
      <w:ind w:left="568" w:hanging="284"/>
    </w:pPr>
  </w:style>
  <w:style w:type="paragraph" w:styleId="Encabezado">
    <w:name w:val="header"/>
    <w:basedOn w:val="Normal"/>
    <w:link w:val="EncabezadoCar"/>
    <w:uiPriority w:val="99"/>
    <w:unhideWhenUsed/>
    <w:rsid w:val="009F6736"/>
    <w:pPr>
      <w:tabs>
        <w:tab w:val="center" w:pos="4419"/>
        <w:tab w:val="right" w:pos="8838"/>
      </w:tabs>
      <w:spacing w:after="0" w:line="240" w:lineRule="auto"/>
    </w:pPr>
  </w:style>
  <w:style w:type="character" w:customStyle="1" w:styleId="EncabezadoCar">
    <w:name w:val="Encabezado Car"/>
    <w:link w:val="Encabezado"/>
    <w:uiPriority w:val="99"/>
    <w:rsid w:val="009F6736"/>
    <w:rPr>
      <w:rFonts w:ascii="Garamond" w:hAnsi="Garamond" w:cs="Times New Roman"/>
    </w:rPr>
  </w:style>
  <w:style w:type="paragraph" w:customStyle="1" w:styleId="EncabezadoMD">
    <w:name w:val="Encabezado MD"/>
    <w:basedOn w:val="Normal"/>
    <w:qFormat/>
    <w:rsid w:val="006A2621"/>
    <w:pPr>
      <w:spacing w:line="240" w:lineRule="auto"/>
      <w:ind w:firstLine="0"/>
      <w:jc w:val="right"/>
    </w:pPr>
    <w:rPr>
      <w:sz w:val="16"/>
      <w:szCs w:val="14"/>
    </w:rPr>
  </w:style>
  <w:style w:type="character" w:styleId="Hipervnculo">
    <w:name w:val="Hyperlink"/>
    <w:uiPriority w:val="99"/>
    <w:unhideWhenUsed/>
    <w:rsid w:val="00105580"/>
    <w:rPr>
      <w:color w:val="0000FF"/>
      <w:u w:val="single"/>
    </w:rPr>
  </w:style>
  <w:style w:type="paragraph" w:customStyle="1" w:styleId="CM17">
    <w:name w:val="CM17"/>
    <w:basedOn w:val="Normal"/>
    <w:next w:val="Normal"/>
    <w:rsid w:val="005B486C"/>
    <w:pPr>
      <w:widowControl/>
      <w:autoSpaceDE w:val="0"/>
      <w:autoSpaceDN w:val="0"/>
      <w:adjustRightInd w:val="0"/>
      <w:spacing w:after="240" w:line="240" w:lineRule="auto"/>
      <w:ind w:firstLine="0"/>
      <w:jc w:val="left"/>
    </w:pPr>
    <w:rPr>
      <w:rFonts w:ascii="Helvetica" w:eastAsia="Times New Roman" w:hAnsi="Helvetica"/>
      <w:sz w:val="24"/>
      <w:szCs w:val="24"/>
      <w:lang w:val="es-ES" w:eastAsia="es-ES"/>
    </w:rPr>
  </w:style>
  <w:style w:type="paragraph" w:customStyle="1" w:styleId="CM18Arial">
    <w:name w:val="CM18 + Arial"/>
    <w:aliases w:val="10 pt,Negrita"/>
    <w:basedOn w:val="CM17"/>
    <w:rsid w:val="00BD1C7C"/>
    <w:pPr>
      <w:spacing w:after="0"/>
      <w:jc w:val="both"/>
    </w:pPr>
    <w:rPr>
      <w:rFonts w:ascii="Arial" w:hAnsi="Arial" w:cs="Arial"/>
      <w:b/>
      <w:sz w:val="20"/>
      <w:szCs w:val="20"/>
    </w:rPr>
  </w:style>
  <w:style w:type="character" w:styleId="Refdecomentario">
    <w:name w:val="annotation reference"/>
    <w:uiPriority w:val="99"/>
    <w:semiHidden/>
    <w:unhideWhenUsed/>
    <w:rsid w:val="000776CF"/>
    <w:rPr>
      <w:sz w:val="16"/>
      <w:szCs w:val="16"/>
    </w:rPr>
  </w:style>
  <w:style w:type="paragraph" w:styleId="Textocomentario">
    <w:name w:val="annotation text"/>
    <w:basedOn w:val="Normal"/>
    <w:link w:val="TextocomentarioCar"/>
    <w:uiPriority w:val="99"/>
    <w:semiHidden/>
    <w:unhideWhenUsed/>
    <w:rsid w:val="000776CF"/>
    <w:rPr>
      <w:sz w:val="20"/>
      <w:szCs w:val="20"/>
    </w:rPr>
  </w:style>
  <w:style w:type="character" w:customStyle="1" w:styleId="TextocomentarioCar">
    <w:name w:val="Texto comentario Car"/>
    <w:link w:val="Textocomentario"/>
    <w:uiPriority w:val="99"/>
    <w:semiHidden/>
    <w:rsid w:val="000776CF"/>
    <w:rPr>
      <w:rFonts w:ascii="Garamond" w:hAnsi="Garamond"/>
      <w:lang w:val="es-CO" w:eastAsia="en-US"/>
    </w:rPr>
  </w:style>
  <w:style w:type="paragraph" w:styleId="Asuntodelcomentario">
    <w:name w:val="annotation subject"/>
    <w:basedOn w:val="Textocomentario"/>
    <w:next w:val="Textocomentario"/>
    <w:link w:val="AsuntodelcomentarioCar"/>
    <w:uiPriority w:val="99"/>
    <w:semiHidden/>
    <w:unhideWhenUsed/>
    <w:rsid w:val="000776CF"/>
    <w:rPr>
      <w:b/>
      <w:bCs/>
    </w:rPr>
  </w:style>
  <w:style w:type="character" w:customStyle="1" w:styleId="AsuntodelcomentarioCar">
    <w:name w:val="Asunto del comentario Car"/>
    <w:link w:val="Asuntodelcomentario"/>
    <w:uiPriority w:val="99"/>
    <w:semiHidden/>
    <w:rsid w:val="000776CF"/>
    <w:rPr>
      <w:rFonts w:ascii="Garamond" w:hAnsi="Garamond"/>
      <w:b/>
      <w:bCs/>
      <w:lang w:val="es-CO" w:eastAsia="en-US"/>
    </w:rPr>
  </w:style>
  <w:style w:type="paragraph" w:customStyle="1" w:styleId="Default">
    <w:name w:val="Default"/>
    <w:rsid w:val="000D5D66"/>
    <w:pPr>
      <w:autoSpaceDE w:val="0"/>
      <w:autoSpaceDN w:val="0"/>
      <w:adjustRightInd w:val="0"/>
    </w:pPr>
    <w:rPr>
      <w:rFonts w:ascii="Garamond" w:hAnsi="Garamond" w:cs="Garamond"/>
      <w:color w:val="000000"/>
      <w:sz w:val="24"/>
      <w:szCs w:val="24"/>
      <w:lang w:val="es-CO" w:eastAsia="en-US"/>
    </w:rPr>
  </w:style>
  <w:style w:type="paragraph" w:styleId="Textonotapie">
    <w:name w:val="footnote text"/>
    <w:basedOn w:val="Normal"/>
    <w:link w:val="TextonotapieCar"/>
    <w:uiPriority w:val="99"/>
    <w:semiHidden/>
    <w:unhideWhenUsed/>
    <w:rsid w:val="002E2D26"/>
    <w:rPr>
      <w:sz w:val="20"/>
      <w:szCs w:val="20"/>
    </w:rPr>
  </w:style>
  <w:style w:type="character" w:customStyle="1" w:styleId="TextonotapieCar">
    <w:name w:val="Texto nota pie Car"/>
    <w:link w:val="Textonotapie"/>
    <w:uiPriority w:val="99"/>
    <w:semiHidden/>
    <w:rsid w:val="002E2D26"/>
    <w:rPr>
      <w:rFonts w:ascii="Garamond" w:hAnsi="Garamond"/>
      <w:lang w:val="es-CO" w:eastAsia="en-US"/>
    </w:rPr>
  </w:style>
  <w:style w:type="character" w:styleId="Refdenotaalpie">
    <w:name w:val="footnote reference"/>
    <w:uiPriority w:val="99"/>
    <w:semiHidden/>
    <w:unhideWhenUsed/>
    <w:rsid w:val="002E2D26"/>
    <w:rPr>
      <w:vertAlign w:val="superscript"/>
    </w:rPr>
  </w:style>
  <w:style w:type="character" w:customStyle="1" w:styleId="Bodytext">
    <w:name w:val="Body text_"/>
    <w:link w:val="Bodytext1"/>
    <w:uiPriority w:val="99"/>
    <w:locked/>
    <w:rsid w:val="0095675A"/>
    <w:rPr>
      <w:rFonts w:ascii="Bookman Old Style" w:hAnsi="Bookman Old Style" w:cs="Bookman Old Style"/>
      <w:sz w:val="19"/>
      <w:szCs w:val="19"/>
      <w:shd w:val="clear" w:color="auto" w:fill="FFFFFF"/>
    </w:rPr>
  </w:style>
  <w:style w:type="paragraph" w:customStyle="1" w:styleId="Bodytext1">
    <w:name w:val="Body text1"/>
    <w:basedOn w:val="Normal"/>
    <w:link w:val="Bodytext"/>
    <w:uiPriority w:val="99"/>
    <w:rsid w:val="0095675A"/>
    <w:pPr>
      <w:widowControl/>
      <w:shd w:val="clear" w:color="auto" w:fill="FFFFFF"/>
      <w:spacing w:after="420" w:line="245" w:lineRule="exact"/>
      <w:ind w:firstLine="0"/>
    </w:pPr>
    <w:rPr>
      <w:rFonts w:ascii="Bookman Old Style" w:hAnsi="Bookman Old Style" w:cs="Bookman Old Style"/>
      <w:sz w:val="19"/>
      <w:szCs w:val="19"/>
      <w:lang w:eastAsia="es-SV"/>
    </w:rPr>
  </w:style>
  <w:style w:type="character" w:customStyle="1" w:styleId="Bodytext3">
    <w:name w:val="Body text (3)_"/>
    <w:link w:val="Bodytext31"/>
    <w:uiPriority w:val="99"/>
    <w:locked/>
    <w:rsid w:val="0095675A"/>
    <w:rPr>
      <w:rFonts w:ascii="Bookman Old Style" w:hAnsi="Bookman Old Style" w:cs="Bookman Old Style"/>
      <w:b/>
      <w:bCs/>
      <w:sz w:val="18"/>
      <w:szCs w:val="18"/>
      <w:shd w:val="clear" w:color="auto" w:fill="FFFFFF"/>
    </w:rPr>
  </w:style>
  <w:style w:type="paragraph" w:customStyle="1" w:styleId="Bodytext31">
    <w:name w:val="Body text (3)1"/>
    <w:basedOn w:val="Normal"/>
    <w:link w:val="Bodytext3"/>
    <w:uiPriority w:val="99"/>
    <w:rsid w:val="0095675A"/>
    <w:pPr>
      <w:widowControl/>
      <w:shd w:val="clear" w:color="auto" w:fill="FFFFFF"/>
      <w:spacing w:after="300" w:line="240" w:lineRule="atLeast"/>
      <w:ind w:hanging="720"/>
      <w:jc w:val="center"/>
    </w:pPr>
    <w:rPr>
      <w:rFonts w:ascii="Bookman Old Style" w:hAnsi="Bookman Old Style" w:cs="Bookman Old Style"/>
      <w:b/>
      <w:bCs/>
      <w:sz w:val="18"/>
      <w:szCs w:val="18"/>
      <w:lang w:eastAsia="es-SV"/>
    </w:rPr>
  </w:style>
  <w:style w:type="character" w:customStyle="1" w:styleId="BodytextSmallCaps">
    <w:name w:val="Body text + Small Caps"/>
    <w:uiPriority w:val="99"/>
    <w:rsid w:val="0095675A"/>
    <w:rPr>
      <w:rFonts w:ascii="Bookman Old Style" w:hAnsi="Bookman Old Style" w:cs="Bookman Old Style" w:hint="default"/>
      <w:smallCaps/>
      <w:sz w:val="19"/>
      <w:szCs w:val="19"/>
      <w:shd w:val="clear" w:color="auto" w:fill="FFFFFF"/>
    </w:rPr>
  </w:style>
  <w:style w:type="character" w:customStyle="1" w:styleId="BodytextBookAntiqua1">
    <w:name w:val="Body text + Book Antiqua1"/>
    <w:aliases w:val="10 pt1,Italic3"/>
    <w:uiPriority w:val="99"/>
    <w:rsid w:val="0095675A"/>
    <w:rPr>
      <w:rFonts w:ascii="Book Antiqua" w:hAnsi="Book Antiqua" w:cs="Book Antiqua" w:hint="default"/>
      <w:i/>
      <w:iCs/>
      <w:sz w:val="20"/>
      <w:szCs w:val="20"/>
      <w:shd w:val="clear" w:color="auto" w:fill="FFFFFF"/>
    </w:rPr>
  </w:style>
  <w:style w:type="character" w:customStyle="1" w:styleId="Bodytext2">
    <w:name w:val="Body text2"/>
    <w:uiPriority w:val="99"/>
    <w:rsid w:val="0095675A"/>
  </w:style>
  <w:style w:type="character" w:customStyle="1" w:styleId="Bodytext395pt">
    <w:name w:val="Body text (3) + 9.5 pt"/>
    <w:aliases w:val="Not Bold"/>
    <w:uiPriority w:val="99"/>
    <w:rsid w:val="0095675A"/>
    <w:rPr>
      <w:rFonts w:ascii="Bookman Old Style" w:hAnsi="Bookman Old Style" w:cs="Bookman Old Style" w:hint="default"/>
      <w:b/>
      <w:bCs/>
      <w:sz w:val="19"/>
      <w:szCs w:val="19"/>
      <w:shd w:val="clear" w:color="auto" w:fill="FFFFFF"/>
    </w:rPr>
  </w:style>
  <w:style w:type="character" w:customStyle="1" w:styleId="Bodytext3105pt">
    <w:name w:val="Body text (3) + 10.5 pt"/>
    <w:aliases w:val="Not Bold1,Italic2"/>
    <w:uiPriority w:val="99"/>
    <w:rsid w:val="0095675A"/>
    <w:rPr>
      <w:rFonts w:ascii="Bookman Old Style" w:hAnsi="Bookman Old Style" w:cs="Bookman Old Style" w:hint="default"/>
      <w:b/>
      <w:bCs/>
      <w:i/>
      <w:iCs/>
      <w:sz w:val="21"/>
      <w:szCs w:val="21"/>
      <w:shd w:val="clear" w:color="auto" w:fill="FFFFFF"/>
    </w:rPr>
  </w:style>
  <w:style w:type="character" w:customStyle="1" w:styleId="Bodytext9pt">
    <w:name w:val="Body text + 9 pt"/>
    <w:aliases w:val="Bold"/>
    <w:uiPriority w:val="99"/>
    <w:rsid w:val="0095675A"/>
    <w:rPr>
      <w:rFonts w:ascii="Bookman Old Style" w:hAnsi="Bookman Old Style" w:cs="Bookman Old Style" w:hint="default"/>
      <w:b/>
      <w:bCs/>
      <w:sz w:val="18"/>
      <w:szCs w:val="18"/>
      <w:shd w:val="clear" w:color="auto" w:fill="FFFFFF"/>
    </w:rPr>
  </w:style>
  <w:style w:type="character" w:customStyle="1" w:styleId="Bodytext105pt1">
    <w:name w:val="Body text + 10.5 pt1"/>
    <w:aliases w:val="Italic1"/>
    <w:uiPriority w:val="99"/>
    <w:rsid w:val="0095675A"/>
    <w:rPr>
      <w:rFonts w:ascii="Bookman Old Style" w:hAnsi="Bookman Old Style" w:cs="Bookman Old Style" w:hint="default"/>
      <w:i/>
      <w:iCs/>
      <w:sz w:val="21"/>
      <w:szCs w:val="21"/>
      <w:shd w:val="clear" w:color="auto" w:fill="FFFFFF"/>
    </w:rPr>
  </w:style>
  <w:style w:type="paragraph" w:customStyle="1" w:styleId="Style1">
    <w:name w:val="Style1"/>
    <w:basedOn w:val="Normal"/>
    <w:uiPriority w:val="99"/>
    <w:rsid w:val="00B81D5B"/>
    <w:pPr>
      <w:autoSpaceDE w:val="0"/>
      <w:autoSpaceDN w:val="0"/>
      <w:adjustRightInd w:val="0"/>
      <w:spacing w:after="0" w:line="418" w:lineRule="exact"/>
      <w:ind w:firstLine="0"/>
    </w:pPr>
    <w:rPr>
      <w:rFonts w:ascii="Times New Roman" w:eastAsia="Times New Roman" w:hAnsi="Times New Roman"/>
      <w:sz w:val="24"/>
      <w:szCs w:val="24"/>
      <w:lang w:eastAsia="es-SV"/>
    </w:rPr>
  </w:style>
  <w:style w:type="paragraph" w:customStyle="1" w:styleId="Style2">
    <w:name w:val="Style2"/>
    <w:basedOn w:val="Normal"/>
    <w:uiPriority w:val="99"/>
    <w:rsid w:val="00B81D5B"/>
    <w:pPr>
      <w:autoSpaceDE w:val="0"/>
      <w:autoSpaceDN w:val="0"/>
      <w:adjustRightInd w:val="0"/>
      <w:spacing w:after="0" w:line="427" w:lineRule="exact"/>
      <w:ind w:firstLine="629"/>
    </w:pPr>
    <w:rPr>
      <w:rFonts w:ascii="Times New Roman" w:eastAsia="Times New Roman" w:hAnsi="Times New Roman"/>
      <w:sz w:val="24"/>
      <w:szCs w:val="24"/>
      <w:lang w:eastAsia="es-SV"/>
    </w:rPr>
  </w:style>
  <w:style w:type="character" w:customStyle="1" w:styleId="FontStyle11">
    <w:name w:val="Font Style11"/>
    <w:uiPriority w:val="99"/>
    <w:rsid w:val="00B81D5B"/>
    <w:rPr>
      <w:rFonts w:ascii="Times New Roman" w:hAnsi="Times New Roman" w:cs="Times New Roman"/>
      <w:sz w:val="22"/>
      <w:szCs w:val="22"/>
    </w:rPr>
  </w:style>
  <w:style w:type="character" w:customStyle="1" w:styleId="FontStyle12">
    <w:name w:val="Font Style12"/>
    <w:uiPriority w:val="99"/>
    <w:rsid w:val="00B81D5B"/>
    <w:rPr>
      <w:rFonts w:ascii="Times New Roman" w:hAnsi="Times New Roman" w:cs="Times New Roman"/>
      <w:b/>
      <w:bCs/>
      <w:i/>
      <w:iCs/>
      <w:spacing w:val="-10"/>
      <w:sz w:val="22"/>
      <w:szCs w:val="22"/>
    </w:rPr>
  </w:style>
  <w:style w:type="character" w:customStyle="1" w:styleId="FontStyle13">
    <w:name w:val="Font Style13"/>
    <w:uiPriority w:val="99"/>
    <w:rsid w:val="00B81D5B"/>
    <w:rPr>
      <w:rFonts w:ascii="Times New Roman" w:hAnsi="Times New Roman" w:cs="Times New Roman"/>
      <w:i/>
      <w:iCs/>
      <w:sz w:val="22"/>
      <w:szCs w:val="22"/>
    </w:rPr>
  </w:style>
  <w:style w:type="paragraph" w:customStyle="1" w:styleId="Style5">
    <w:name w:val="Style5"/>
    <w:basedOn w:val="Normal"/>
    <w:uiPriority w:val="99"/>
    <w:rsid w:val="00B81D5B"/>
    <w:pPr>
      <w:autoSpaceDE w:val="0"/>
      <w:autoSpaceDN w:val="0"/>
      <w:adjustRightInd w:val="0"/>
      <w:spacing w:after="0" w:line="240" w:lineRule="auto"/>
      <w:ind w:firstLine="0"/>
      <w:jc w:val="left"/>
    </w:pPr>
    <w:rPr>
      <w:rFonts w:ascii="Times New Roman" w:eastAsia="Times New Roman" w:hAnsi="Times New Roman"/>
      <w:sz w:val="24"/>
      <w:szCs w:val="24"/>
      <w:lang w:eastAsia="es-SV"/>
    </w:rPr>
  </w:style>
  <w:style w:type="paragraph" w:customStyle="1" w:styleId="Style6">
    <w:name w:val="Style6"/>
    <w:basedOn w:val="Normal"/>
    <w:uiPriority w:val="99"/>
    <w:rsid w:val="00B81D5B"/>
    <w:pPr>
      <w:autoSpaceDE w:val="0"/>
      <w:autoSpaceDN w:val="0"/>
      <w:adjustRightInd w:val="0"/>
      <w:spacing w:after="0" w:line="418" w:lineRule="exact"/>
      <w:ind w:firstLine="701"/>
    </w:pPr>
    <w:rPr>
      <w:rFonts w:ascii="Angsana New" w:eastAsia="Times New Roman" w:hAnsi="Angsana New"/>
      <w:sz w:val="24"/>
      <w:szCs w:val="24"/>
      <w:lang w:eastAsia="es-SV"/>
    </w:rPr>
  </w:style>
  <w:style w:type="paragraph" w:customStyle="1" w:styleId="Style3">
    <w:name w:val="Style3"/>
    <w:basedOn w:val="Normal"/>
    <w:uiPriority w:val="99"/>
    <w:rsid w:val="004529B4"/>
    <w:pPr>
      <w:autoSpaceDE w:val="0"/>
      <w:autoSpaceDN w:val="0"/>
      <w:adjustRightInd w:val="0"/>
      <w:spacing w:after="0" w:line="240" w:lineRule="auto"/>
      <w:ind w:firstLine="0"/>
      <w:jc w:val="left"/>
    </w:pPr>
    <w:rPr>
      <w:rFonts w:ascii="Times New Roman" w:eastAsia="Times New Roman" w:hAnsi="Times New Roman"/>
      <w:sz w:val="24"/>
      <w:szCs w:val="24"/>
      <w:lang w:eastAsia="es-SV"/>
    </w:rPr>
  </w:style>
  <w:style w:type="character" w:customStyle="1" w:styleId="FontStyle14">
    <w:name w:val="Font Style14"/>
    <w:uiPriority w:val="99"/>
    <w:rsid w:val="004529B4"/>
    <w:rPr>
      <w:rFonts w:ascii="Times New Roman" w:hAnsi="Times New Roman" w:cs="Times New Roman"/>
      <w:b/>
      <w:bCs/>
      <w:i/>
      <w:iCs/>
      <w:sz w:val="26"/>
      <w:szCs w:val="26"/>
    </w:rPr>
  </w:style>
  <w:style w:type="paragraph" w:styleId="Prrafodelista">
    <w:name w:val="List Paragraph"/>
    <w:basedOn w:val="Normal"/>
    <w:uiPriority w:val="34"/>
    <w:qFormat/>
    <w:rsid w:val="00305485"/>
    <w:pPr>
      <w:widowControl/>
      <w:spacing w:after="0" w:line="240" w:lineRule="auto"/>
      <w:ind w:left="720" w:firstLine="0"/>
      <w:contextualSpacing/>
      <w:jc w:val="left"/>
    </w:pPr>
    <w:rPr>
      <w:rFonts w:ascii="Times New Roman" w:eastAsia="Times New Roman" w:hAnsi="Times New Roman"/>
      <w:sz w:val="20"/>
      <w:szCs w:val="20"/>
      <w:lang w:val="en-US" w:eastAsia="es-SV"/>
    </w:rPr>
  </w:style>
  <w:style w:type="paragraph" w:styleId="HTMLconformatoprevio">
    <w:name w:val="HTML Preformatted"/>
    <w:basedOn w:val="Normal"/>
    <w:link w:val="HTMLconformatoprevioCar"/>
    <w:uiPriority w:val="99"/>
    <w:unhideWhenUsed/>
    <w:rsid w:val="0076423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jc w:val="left"/>
    </w:pPr>
    <w:rPr>
      <w:rFonts w:ascii="Courier New" w:eastAsia="Times New Roman" w:hAnsi="Courier New" w:cs="Courier New"/>
      <w:sz w:val="20"/>
      <w:szCs w:val="20"/>
      <w:lang w:eastAsia="es-SV"/>
    </w:rPr>
  </w:style>
  <w:style w:type="character" w:customStyle="1" w:styleId="HTMLconformatoprevioCar">
    <w:name w:val="HTML con formato previo Car"/>
    <w:basedOn w:val="Fuentedeprrafopredeter"/>
    <w:link w:val="HTMLconformatoprevio"/>
    <w:uiPriority w:val="99"/>
    <w:rsid w:val="00764232"/>
    <w:rPr>
      <w:rFonts w:ascii="Courier New" w:eastAsia="Times New Roman" w:hAnsi="Courier New" w:cs="Courier New"/>
      <w:lang w:eastAsia="es-SV"/>
    </w:rPr>
  </w:style>
  <w:style w:type="character" w:customStyle="1" w:styleId="y2iqfc">
    <w:name w:val="y2iqfc"/>
    <w:basedOn w:val="Fuentedeprrafopredeter"/>
    <w:rsid w:val="00764232"/>
  </w:style>
  <w:style w:type="character" w:styleId="Mencinsinresolver">
    <w:name w:val="Unresolved Mention"/>
    <w:basedOn w:val="Fuentedeprrafopredeter"/>
    <w:uiPriority w:val="99"/>
    <w:semiHidden/>
    <w:unhideWhenUsed/>
    <w:rsid w:val="00457946"/>
    <w:rPr>
      <w:color w:val="605E5C"/>
      <w:shd w:val="clear" w:color="auto" w:fill="E1DFDD"/>
    </w:rPr>
  </w:style>
  <w:style w:type="character" w:styleId="Hipervnculovisitado">
    <w:name w:val="FollowedHyperlink"/>
    <w:basedOn w:val="Fuentedeprrafopredeter"/>
    <w:uiPriority w:val="99"/>
    <w:semiHidden/>
    <w:unhideWhenUsed/>
    <w:rsid w:val="00E45436"/>
    <w:rPr>
      <w:color w:val="954F72" w:themeColor="followedHyperlink"/>
      <w:u w:val="single"/>
    </w:rPr>
  </w:style>
  <w:style w:type="table" w:customStyle="1" w:styleId="TableNormal">
    <w:name w:val="Table Normal"/>
    <w:uiPriority w:val="2"/>
    <w:semiHidden/>
    <w:unhideWhenUsed/>
    <w:qFormat/>
    <w:rsid w:val="00CA6CA6"/>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CA6CA6"/>
    <w:pPr>
      <w:autoSpaceDE w:val="0"/>
      <w:autoSpaceDN w:val="0"/>
      <w:spacing w:after="0" w:line="240" w:lineRule="auto"/>
      <w:ind w:firstLine="0"/>
      <w:jc w:val="left"/>
    </w:pPr>
    <w:rPr>
      <w:rFonts w:ascii="Times New Roman" w:eastAsia="Times New Roman" w:hAnsi="Times New Roman"/>
      <w:lang w:val="en-US"/>
    </w:rPr>
  </w:style>
  <w:style w:type="character" w:customStyle="1" w:styleId="TextoindependienteCar">
    <w:name w:val="Texto independiente Car"/>
    <w:basedOn w:val="Fuentedeprrafopredeter"/>
    <w:link w:val="Textoindependiente"/>
    <w:uiPriority w:val="1"/>
    <w:rsid w:val="00CA6CA6"/>
    <w:rPr>
      <w:rFonts w:ascii="Times New Roman" w:eastAsia="Times New Roman" w:hAnsi="Times New Roman"/>
      <w:sz w:val="22"/>
      <w:szCs w:val="22"/>
      <w:lang w:val="en-US" w:eastAsia="en-US"/>
    </w:rPr>
  </w:style>
  <w:style w:type="paragraph" w:customStyle="1" w:styleId="TableParagraph">
    <w:name w:val="Table Paragraph"/>
    <w:basedOn w:val="Normal"/>
    <w:uiPriority w:val="1"/>
    <w:qFormat/>
    <w:rsid w:val="00CA6CA6"/>
    <w:pPr>
      <w:autoSpaceDE w:val="0"/>
      <w:autoSpaceDN w:val="0"/>
      <w:spacing w:before="25" w:after="0" w:line="240" w:lineRule="auto"/>
      <w:ind w:firstLine="0"/>
      <w:jc w:val="right"/>
    </w:pPr>
    <w:rPr>
      <w:rFonts w:ascii="Times New Roman" w:eastAsia="Times New Roman" w:hAnsi="Times New Roman"/>
      <w:lang w:val="en-US"/>
    </w:rPr>
  </w:style>
  <w:style w:type="table" w:styleId="Tablaconcuadrcula1clara-nfasis5">
    <w:name w:val="Grid Table 1 Light Accent 5"/>
    <w:basedOn w:val="Tablanormal"/>
    <w:uiPriority w:val="46"/>
    <w:rsid w:val="00EF6625"/>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9156794">
      <w:bodyDiv w:val="1"/>
      <w:marLeft w:val="0"/>
      <w:marRight w:val="0"/>
      <w:marTop w:val="0"/>
      <w:marBottom w:val="0"/>
      <w:divBdr>
        <w:top w:val="none" w:sz="0" w:space="0" w:color="auto"/>
        <w:left w:val="none" w:sz="0" w:space="0" w:color="auto"/>
        <w:bottom w:val="none" w:sz="0" w:space="0" w:color="auto"/>
        <w:right w:val="none" w:sz="0" w:space="0" w:color="auto"/>
      </w:divBdr>
    </w:div>
    <w:div w:id="392240319">
      <w:bodyDiv w:val="1"/>
      <w:marLeft w:val="0"/>
      <w:marRight w:val="0"/>
      <w:marTop w:val="0"/>
      <w:marBottom w:val="0"/>
      <w:divBdr>
        <w:top w:val="none" w:sz="0" w:space="0" w:color="auto"/>
        <w:left w:val="none" w:sz="0" w:space="0" w:color="auto"/>
        <w:bottom w:val="none" w:sz="0" w:space="0" w:color="auto"/>
        <w:right w:val="none" w:sz="0" w:space="0" w:color="auto"/>
      </w:divBdr>
    </w:div>
    <w:div w:id="677662873">
      <w:bodyDiv w:val="1"/>
      <w:marLeft w:val="0"/>
      <w:marRight w:val="0"/>
      <w:marTop w:val="0"/>
      <w:marBottom w:val="0"/>
      <w:divBdr>
        <w:top w:val="none" w:sz="0" w:space="0" w:color="auto"/>
        <w:left w:val="none" w:sz="0" w:space="0" w:color="auto"/>
        <w:bottom w:val="none" w:sz="0" w:space="0" w:color="auto"/>
        <w:right w:val="none" w:sz="0" w:space="0" w:color="auto"/>
      </w:divBdr>
    </w:div>
    <w:div w:id="745734670">
      <w:bodyDiv w:val="1"/>
      <w:marLeft w:val="0"/>
      <w:marRight w:val="0"/>
      <w:marTop w:val="0"/>
      <w:marBottom w:val="0"/>
      <w:divBdr>
        <w:top w:val="none" w:sz="0" w:space="0" w:color="auto"/>
        <w:left w:val="none" w:sz="0" w:space="0" w:color="auto"/>
        <w:bottom w:val="none" w:sz="0" w:space="0" w:color="auto"/>
        <w:right w:val="none" w:sz="0" w:space="0" w:color="auto"/>
      </w:divBdr>
    </w:div>
    <w:div w:id="1011640447">
      <w:bodyDiv w:val="1"/>
      <w:marLeft w:val="0"/>
      <w:marRight w:val="0"/>
      <w:marTop w:val="0"/>
      <w:marBottom w:val="0"/>
      <w:divBdr>
        <w:top w:val="none" w:sz="0" w:space="0" w:color="auto"/>
        <w:left w:val="none" w:sz="0" w:space="0" w:color="auto"/>
        <w:bottom w:val="none" w:sz="0" w:space="0" w:color="auto"/>
        <w:right w:val="none" w:sz="0" w:space="0" w:color="auto"/>
      </w:divBdr>
    </w:div>
    <w:div w:id="1047411761">
      <w:bodyDiv w:val="1"/>
      <w:marLeft w:val="0"/>
      <w:marRight w:val="0"/>
      <w:marTop w:val="0"/>
      <w:marBottom w:val="0"/>
      <w:divBdr>
        <w:top w:val="none" w:sz="0" w:space="0" w:color="auto"/>
        <w:left w:val="none" w:sz="0" w:space="0" w:color="auto"/>
        <w:bottom w:val="none" w:sz="0" w:space="0" w:color="auto"/>
        <w:right w:val="none" w:sz="0" w:space="0" w:color="auto"/>
      </w:divBdr>
    </w:div>
    <w:div w:id="1084690312">
      <w:bodyDiv w:val="1"/>
      <w:marLeft w:val="0"/>
      <w:marRight w:val="0"/>
      <w:marTop w:val="0"/>
      <w:marBottom w:val="0"/>
      <w:divBdr>
        <w:top w:val="none" w:sz="0" w:space="0" w:color="auto"/>
        <w:left w:val="none" w:sz="0" w:space="0" w:color="auto"/>
        <w:bottom w:val="none" w:sz="0" w:space="0" w:color="auto"/>
        <w:right w:val="none" w:sz="0" w:space="0" w:color="auto"/>
      </w:divBdr>
    </w:div>
    <w:div w:id="1150364688">
      <w:bodyDiv w:val="1"/>
      <w:marLeft w:val="0"/>
      <w:marRight w:val="0"/>
      <w:marTop w:val="0"/>
      <w:marBottom w:val="0"/>
      <w:divBdr>
        <w:top w:val="none" w:sz="0" w:space="0" w:color="auto"/>
        <w:left w:val="none" w:sz="0" w:space="0" w:color="auto"/>
        <w:bottom w:val="none" w:sz="0" w:space="0" w:color="auto"/>
        <w:right w:val="none" w:sz="0" w:space="0" w:color="auto"/>
      </w:divBdr>
    </w:div>
    <w:div w:id="1226334538">
      <w:bodyDiv w:val="1"/>
      <w:marLeft w:val="0"/>
      <w:marRight w:val="0"/>
      <w:marTop w:val="0"/>
      <w:marBottom w:val="0"/>
      <w:divBdr>
        <w:top w:val="none" w:sz="0" w:space="0" w:color="auto"/>
        <w:left w:val="none" w:sz="0" w:space="0" w:color="auto"/>
        <w:bottom w:val="none" w:sz="0" w:space="0" w:color="auto"/>
        <w:right w:val="none" w:sz="0" w:space="0" w:color="auto"/>
      </w:divBdr>
    </w:div>
    <w:div w:id="1265071535">
      <w:bodyDiv w:val="1"/>
      <w:marLeft w:val="0"/>
      <w:marRight w:val="0"/>
      <w:marTop w:val="0"/>
      <w:marBottom w:val="0"/>
      <w:divBdr>
        <w:top w:val="none" w:sz="0" w:space="0" w:color="auto"/>
        <w:left w:val="none" w:sz="0" w:space="0" w:color="auto"/>
        <w:bottom w:val="none" w:sz="0" w:space="0" w:color="auto"/>
        <w:right w:val="none" w:sz="0" w:space="0" w:color="auto"/>
      </w:divBdr>
    </w:div>
    <w:div w:id="1761952832">
      <w:bodyDiv w:val="1"/>
      <w:marLeft w:val="0"/>
      <w:marRight w:val="0"/>
      <w:marTop w:val="0"/>
      <w:marBottom w:val="0"/>
      <w:divBdr>
        <w:top w:val="none" w:sz="0" w:space="0" w:color="auto"/>
        <w:left w:val="none" w:sz="0" w:space="0" w:color="auto"/>
        <w:bottom w:val="none" w:sz="0" w:space="0" w:color="auto"/>
        <w:right w:val="none" w:sz="0" w:space="0" w:color="auto"/>
      </w:divBdr>
    </w:div>
    <w:div w:id="1810783446">
      <w:bodyDiv w:val="1"/>
      <w:marLeft w:val="0"/>
      <w:marRight w:val="0"/>
      <w:marTop w:val="0"/>
      <w:marBottom w:val="0"/>
      <w:divBdr>
        <w:top w:val="none" w:sz="0" w:space="0" w:color="auto"/>
        <w:left w:val="none" w:sz="0" w:space="0" w:color="auto"/>
        <w:bottom w:val="none" w:sz="0" w:space="0" w:color="auto"/>
        <w:right w:val="none" w:sz="0" w:space="0" w:color="auto"/>
      </w:divBdr>
    </w:div>
    <w:div w:id="1968974295">
      <w:bodyDiv w:val="1"/>
      <w:marLeft w:val="0"/>
      <w:marRight w:val="0"/>
      <w:marTop w:val="0"/>
      <w:marBottom w:val="0"/>
      <w:divBdr>
        <w:top w:val="none" w:sz="0" w:space="0" w:color="auto"/>
        <w:left w:val="none" w:sz="0" w:space="0" w:color="auto"/>
        <w:bottom w:val="none" w:sz="0" w:space="0" w:color="auto"/>
        <w:right w:val="none" w:sz="0" w:space="0" w:color="auto"/>
      </w:divBdr>
    </w:div>
    <w:div w:id="2005739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ictionary.cambridge.org/es/diccionario/ingles-espanol/and" TargetMode="External"/><Relationship Id="rId21" Type="http://schemas.openxmlformats.org/officeDocument/2006/relationships/hyperlink" Target="https://dictionary.cambridge.org/es/diccionario/ingles-espanol/mucus" TargetMode="External"/><Relationship Id="rId42" Type="http://schemas.openxmlformats.org/officeDocument/2006/relationships/hyperlink" Target="https://dictionary.cambridge.org/es/diccionario/ingles-espanol/important" TargetMode="External"/><Relationship Id="rId47" Type="http://schemas.openxmlformats.org/officeDocument/2006/relationships/hyperlink" Target="https://dictionary.cambridge.org/es/diccionario/ingles-espanol/with" TargetMode="External"/><Relationship Id="rId63" Type="http://schemas.openxmlformats.org/officeDocument/2006/relationships/header" Target="header1.xml"/><Relationship Id="rId68" Type="http://schemas.openxmlformats.org/officeDocument/2006/relationships/hyperlink" Target="https://doi.org/10.1093/infdis/161.3.500" TargetMode="External"/><Relationship Id="rId16" Type="http://schemas.openxmlformats.org/officeDocument/2006/relationships/hyperlink" Target="https://dictionary.cambridge.org/es/diccionario/ingles-espanol/genus" TargetMode="External"/><Relationship Id="rId11" Type="http://schemas.openxmlformats.org/officeDocument/2006/relationships/hyperlink" Target="https://dictionary.cambridge.org/es/diccionario/ingles-espanol/intestinal" TargetMode="External"/><Relationship Id="rId32" Type="http://schemas.openxmlformats.org/officeDocument/2006/relationships/hyperlink" Target="https://dictionary.cambridge.org/es/diccionario/ingles-espanol/major" TargetMode="External"/><Relationship Id="rId37" Type="http://schemas.openxmlformats.org/officeDocument/2006/relationships/hyperlink" Target="https://dictionary.cambridge.org/es/diccionario/ingles-espanol/around" TargetMode="External"/><Relationship Id="rId53" Type="http://schemas.openxmlformats.org/officeDocument/2006/relationships/hyperlink" Target="https://dictionary.cambridge.org/es/diccionario/ingles-espanol/stress" TargetMode="External"/><Relationship Id="rId58" Type="http://schemas.openxmlformats.org/officeDocument/2006/relationships/hyperlink" Target="https://dictionary.cambridge.org/es/diccionario/ingles-espanol/that" TargetMode="External"/><Relationship Id="rId74" Type="http://schemas.openxmlformats.org/officeDocument/2006/relationships/hyperlink" Target="https://doi.org/10.1590/s1020-49892004000400001" TargetMode="External"/><Relationship Id="rId79" Type="http://schemas.openxmlformats.org/officeDocument/2006/relationships/hyperlink" Target="https://doi.org/10.1371/journal.pntd.0003708" TargetMode="External"/><Relationship Id="rId5" Type="http://schemas.openxmlformats.org/officeDocument/2006/relationships/webSettings" Target="webSettings.xml"/><Relationship Id="rId61" Type="http://schemas.openxmlformats.org/officeDocument/2006/relationships/hyperlink" Target="https://dictionary.cambridge.org/es/diccionario/ingles-espanol/for" TargetMode="External"/><Relationship Id="rId82" Type="http://schemas.openxmlformats.org/officeDocument/2006/relationships/fontTable" Target="fontTable.xml"/><Relationship Id="rId19" Type="http://schemas.openxmlformats.org/officeDocument/2006/relationships/hyperlink" Target="https://dictionary.cambridge.org/es/diccionario/ingles-espanol/blood" TargetMode="External"/><Relationship Id="rId14" Type="http://schemas.openxmlformats.org/officeDocument/2006/relationships/hyperlink" Target="https://dictionary.cambridge.org/es/diccionario/ingles-espanol/of" TargetMode="External"/><Relationship Id="rId22" Type="http://schemas.openxmlformats.org/officeDocument/2006/relationships/hyperlink" Target="https://dictionary.cambridge.org/es/diccionario/ingles-espanol/due" TargetMode="External"/><Relationship Id="rId27" Type="http://schemas.openxmlformats.org/officeDocument/2006/relationships/hyperlink" Target="https://dictionary.cambridge.org/es/diccionario/ingles-espanol/destruction" TargetMode="External"/><Relationship Id="rId30" Type="http://schemas.openxmlformats.org/officeDocument/2006/relationships/hyperlink" Target="https://dictionary.cambridge.org/es/diccionario/ingles-espanol/is" TargetMode="External"/><Relationship Id="rId35" Type="http://schemas.openxmlformats.org/officeDocument/2006/relationships/hyperlink" Target="https://dictionary.cambridge.org/es/diccionario/ingles-espanol/and" TargetMode="External"/><Relationship Id="rId43" Type="http://schemas.openxmlformats.org/officeDocument/2006/relationships/hyperlink" Target="https://dictionary.cambridge.org/es/diccionario/ingles-espanol/in" TargetMode="External"/><Relationship Id="rId48" Type="http://schemas.openxmlformats.org/officeDocument/2006/relationships/hyperlink" Target="https://dictionary.cambridge.org/es/diccionario/ingles-espanol/of" TargetMode="External"/><Relationship Id="rId56" Type="http://schemas.openxmlformats.org/officeDocument/2006/relationships/hyperlink" Target="https://dictionary.cambridge.org/es/diccionario/ingles-espanol/developing" TargetMode="External"/><Relationship Id="rId64" Type="http://schemas.openxmlformats.org/officeDocument/2006/relationships/footer" Target="footer1.xml"/><Relationship Id="rId69" Type="http://schemas.openxmlformats.org/officeDocument/2006/relationships/hyperlink" Target="https://www.sanidad.gob.es/en/biblioPublic/publicaciones/docs/bacterias.pdf" TargetMode="External"/><Relationship Id="rId77" Type="http://schemas.openxmlformats.org/officeDocument/2006/relationships/hyperlink" Target="https://www.scielosp.org/pdf/rpsp/v7n2/1246.pdf" TargetMode="External"/><Relationship Id="rId8" Type="http://schemas.openxmlformats.org/officeDocument/2006/relationships/hyperlink" Target="https://dictionary.cambridge.org/es/diccionario/ingles-espanol/is" TargetMode="External"/><Relationship Id="rId51" Type="http://schemas.openxmlformats.org/officeDocument/2006/relationships/hyperlink" Target="https://dictionary.cambridge.org/es/diccionario/ingles-espanol/overcrowding" TargetMode="External"/><Relationship Id="rId72" Type="http://schemas.openxmlformats.org/officeDocument/2006/relationships/hyperlink" Target="https://www.scielo.org.ar/pdf/abcl/v44n1/v44n1a09.pdf" TargetMode="External"/><Relationship Id="rId80" Type="http://schemas.openxmlformats.org/officeDocument/2006/relationships/hyperlink" Target="https://doi.org/10.1097/00006454-199104000-00003" TargetMode="External"/><Relationship Id="rId3" Type="http://schemas.openxmlformats.org/officeDocument/2006/relationships/styles" Target="styles.xml"/><Relationship Id="rId12" Type="http://schemas.openxmlformats.org/officeDocument/2006/relationships/hyperlink" Target="https://dictionary.cambridge.org/es/diccionario/ingles-espanol/infection" TargetMode="External"/><Relationship Id="rId17" Type="http://schemas.openxmlformats.org/officeDocument/2006/relationships/hyperlink" Target="https://dictionary.cambridge.org/es/diccionario/ingles-espanol/by" TargetMode="External"/><Relationship Id="rId25" Type="http://schemas.openxmlformats.org/officeDocument/2006/relationships/hyperlink" Target="https://dictionary.cambridge.org/es/diccionario/ingles-espanol/invasion" TargetMode="External"/><Relationship Id="rId33" Type="http://schemas.openxmlformats.org/officeDocument/2006/relationships/hyperlink" Target="https://dictionary.cambridge.org/es/diccionario/ingles-espanol/cause" TargetMode="External"/><Relationship Id="rId38" Type="http://schemas.openxmlformats.org/officeDocument/2006/relationships/hyperlink" Target="https://dictionary.cambridge.org/es/diccionario/ingles-espanol/the" TargetMode="External"/><Relationship Id="rId46" Type="http://schemas.openxmlformats.org/officeDocument/2006/relationships/hyperlink" Target="https://dictionary.cambridge.org/es/diccionario/ingles-espanol/is" TargetMode="External"/><Relationship Id="rId59" Type="http://schemas.openxmlformats.org/officeDocument/2006/relationships/hyperlink" Target="https://dictionary.cambridge.org/es/diccionario/ingles-espanol/the" TargetMode="External"/><Relationship Id="rId67" Type="http://schemas.openxmlformats.org/officeDocument/2006/relationships/hyperlink" Target="https://www.medigraphic.com/pdfs/micro/ei-1999/ei992f.pdf" TargetMode="External"/><Relationship Id="rId20" Type="http://schemas.openxmlformats.org/officeDocument/2006/relationships/hyperlink" Target="https://dictionary.cambridge.org/es/diccionario/ingles-espanol/and" TargetMode="External"/><Relationship Id="rId41" Type="http://schemas.openxmlformats.org/officeDocument/2006/relationships/hyperlink" Target="https://dictionary.cambridge.org/es/diccionario/ingles-espanol/particularly" TargetMode="External"/><Relationship Id="rId54" Type="http://schemas.openxmlformats.org/officeDocument/2006/relationships/hyperlink" Target="https://dictionary.cambridge.org/es/diccionario/ingles-espanol/is" TargetMode="External"/><Relationship Id="rId62" Type="http://schemas.openxmlformats.org/officeDocument/2006/relationships/hyperlink" Target="https://dictionary.cambridge.org/es/diccionario/ingles-espanol/or" TargetMode="External"/><Relationship Id="rId70" Type="http://schemas.openxmlformats.org/officeDocument/2006/relationships/hyperlink" Target="https://doi.org/10.1093/infdis/119.3.296" TargetMode="External"/><Relationship Id="rId75" Type="http://schemas.openxmlformats.org/officeDocument/2006/relationships/hyperlink" Target="https://dx.doi.org/10.4067/S0716-10182002019100001"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ictionary.cambridge.org/es/diccionario/ingles-espanol/the" TargetMode="External"/><Relationship Id="rId23" Type="http://schemas.openxmlformats.org/officeDocument/2006/relationships/hyperlink" Target="https://dictionary.cambridge.org/es/diccionario/ingles-espanol/to" TargetMode="External"/><Relationship Id="rId28" Type="http://schemas.openxmlformats.org/officeDocument/2006/relationships/hyperlink" Target="https://dictionary.cambridge.org/es/diccionario/ingles-espanol/of" TargetMode="External"/><Relationship Id="rId36" Type="http://schemas.openxmlformats.org/officeDocument/2006/relationships/hyperlink" Target="https://dictionary.cambridge.org/es/diccionario/ingles-espanol/mortality" TargetMode="External"/><Relationship Id="rId49" Type="http://schemas.openxmlformats.org/officeDocument/2006/relationships/hyperlink" Target="https://dictionary.cambridge.org/es/diccionario/ingles-espanol/poor" TargetMode="External"/><Relationship Id="rId57" Type="http://schemas.openxmlformats.org/officeDocument/2006/relationships/hyperlink" Target="https://dictionary.cambridge.org/es/diccionario/ingles-espanol/country" TargetMode="External"/><Relationship Id="rId10" Type="http://schemas.openxmlformats.org/officeDocument/2006/relationships/hyperlink" Target="https://dictionary.cambridge.org/es/diccionario/ingles-espanol/acute" TargetMode="External"/><Relationship Id="rId31" Type="http://schemas.openxmlformats.org/officeDocument/2006/relationships/hyperlink" Target="https://dictionary.cambridge.org/es/diccionario/ingles-espanol/a" TargetMode="External"/><Relationship Id="rId44" Type="http://schemas.openxmlformats.org/officeDocument/2006/relationships/hyperlink" Target="https://dictionary.cambridge.org/es/diccionario/ingles-espanol/developing" TargetMode="External"/><Relationship Id="rId52" Type="http://schemas.openxmlformats.org/officeDocument/2006/relationships/hyperlink" Target="https://dictionary.cambridge.org/es/diccionario/ingles-espanol/and" TargetMode="External"/><Relationship Id="rId60" Type="http://schemas.openxmlformats.org/officeDocument/2006/relationships/hyperlink" Target="https://dictionary.cambridge.org/es/diccionario/ingles-espanol/right" TargetMode="External"/><Relationship Id="rId65" Type="http://schemas.openxmlformats.org/officeDocument/2006/relationships/hyperlink" Target="https://www.medigraphic.com/cgi-bin/new/resumen.cgi?IDARTICULO=28628" TargetMode="External"/><Relationship Id="rId73" Type="http://schemas.openxmlformats.org/officeDocument/2006/relationships/hyperlink" Target="https://pubmed.ncbi.nlm.nih.gov/10516787/" TargetMode="External"/><Relationship Id="rId78" Type="http://schemas.openxmlformats.org/officeDocument/2006/relationships/hyperlink" Target="https://doi.org/10.1097/00006454-199203000-00008" TargetMode="External"/><Relationship Id="rId81" Type="http://schemas.openxmlformats.org/officeDocument/2006/relationships/hyperlink" Target="http://scielo.sld.cu/scielo.php?script=sci_arttext&amp;pid=S0375-07601999000100002&amp;lng=es&amp;tlng=es" TargetMode="External"/><Relationship Id="rId4" Type="http://schemas.openxmlformats.org/officeDocument/2006/relationships/settings" Target="settings.xml"/><Relationship Id="rId9" Type="http://schemas.openxmlformats.org/officeDocument/2006/relationships/hyperlink" Target="https://dictionary.cambridge.org/es/diccionario/ingles-espanol/an" TargetMode="External"/><Relationship Id="rId13" Type="http://schemas.openxmlformats.org/officeDocument/2006/relationships/hyperlink" Target="https://dictionary.cambridge.org/es/diccionario/ingles-espanol/by" TargetMode="External"/><Relationship Id="rId18" Type="http://schemas.openxmlformats.org/officeDocument/2006/relationships/hyperlink" Target="https://dictionary.cambridge.org/es/diccionario/ingles-espanol/with" TargetMode="External"/><Relationship Id="rId39" Type="http://schemas.openxmlformats.org/officeDocument/2006/relationships/hyperlink" Target="https://dictionary.cambridge.org/es/diccionario/ingles-espanol/world" TargetMode="External"/><Relationship Id="rId34" Type="http://schemas.openxmlformats.org/officeDocument/2006/relationships/hyperlink" Target="https://dictionary.cambridge.org/es/diccionario/ingles-espanol/of" TargetMode="External"/><Relationship Id="rId50" Type="http://schemas.openxmlformats.org/officeDocument/2006/relationships/hyperlink" Target="https://dictionary.cambridge.org/es/diccionario/ingles-espanol/hygiene" TargetMode="External"/><Relationship Id="rId55" Type="http://schemas.openxmlformats.org/officeDocument/2006/relationships/hyperlink" Target="https://dictionary.cambridge.org/es/diccionario/ingles-espanol/a" TargetMode="External"/><Relationship Id="rId76" Type="http://schemas.openxmlformats.org/officeDocument/2006/relationships/hyperlink" Target="https://doi.org/10.1093/infdis/152.6.1114" TargetMode="External"/><Relationship Id="rId7" Type="http://schemas.openxmlformats.org/officeDocument/2006/relationships/endnotes" Target="endnotes.xml"/><Relationship Id="rId71" Type="http://schemas.openxmlformats.org/officeDocument/2006/relationships/hyperlink" Target="https://doi.org/10.1093/oxfordjournals.aje.a116134" TargetMode="External"/><Relationship Id="rId2" Type="http://schemas.openxmlformats.org/officeDocument/2006/relationships/numbering" Target="numbering.xml"/><Relationship Id="rId29" Type="http://schemas.openxmlformats.org/officeDocument/2006/relationships/hyperlink" Target="https://dictionary.cambridge.org/es/diccionario/ingles-espanol/the" TargetMode="External"/><Relationship Id="rId24" Type="http://schemas.openxmlformats.org/officeDocument/2006/relationships/hyperlink" Target="https://dictionary.cambridge.org/es/diccionario/ingles-espanol/the" TargetMode="External"/><Relationship Id="rId40" Type="http://schemas.openxmlformats.org/officeDocument/2006/relationships/hyperlink" Target="https://dictionary.cambridge.org/es/diccionario/ingles-espanol/being" TargetMode="External"/><Relationship Id="rId45" Type="http://schemas.openxmlformats.org/officeDocument/2006/relationships/hyperlink" Target="https://dictionary.cambridge.org/es/diccionario/ingles-espanol/it" TargetMode="External"/><Relationship Id="rId66" Type="http://schemas.openxmlformats.org/officeDocument/2006/relationships/hyperlink" Target="https://doi.org/10.1093/jac/dkg080"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mailto:josefa.moran@ues.edu.sv"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520and%2520Settings\ccastano\Escritorio\Plantilla%2520Ingenium.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DB5B5E-E118-4C93-9092-7805B92F7D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Plantilla%20Ingenium.dotx</Template>
  <TotalTime>1</TotalTime>
  <Pages>1</Pages>
  <Words>5022</Words>
  <Characters>27625</Characters>
  <Application>Microsoft Office Word</Application>
  <DocSecurity>0</DocSecurity>
  <Lines>230</Lines>
  <Paragraphs>65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32582</CharactersWithSpaces>
  <SharedDoc>false</SharedDoc>
  <HLinks>
    <vt:vector size="6" baseType="variant">
      <vt:variant>
        <vt:i4>655413</vt:i4>
      </vt:variant>
      <vt:variant>
        <vt:i4>0</vt:i4>
      </vt:variant>
      <vt:variant>
        <vt:i4>0</vt:i4>
      </vt:variant>
      <vt:variant>
        <vt:i4>5</vt:i4>
      </vt:variant>
      <vt:variant>
        <vt:lpwstr>mailto:josefa.moran@ues.edu.sv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ccastano</dc:creator>
  <cp:lastModifiedBy>Editorial-UES</cp:lastModifiedBy>
  <cp:revision>6</cp:revision>
  <cp:lastPrinted>2025-09-29T21:02:00Z</cp:lastPrinted>
  <dcterms:created xsi:type="dcterms:W3CDTF">2025-10-01T15:55:00Z</dcterms:created>
  <dcterms:modified xsi:type="dcterms:W3CDTF">2025-10-06T19:46:00Z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http://www.zotero.org/styles/apa</vt:lpwstr>
  </property>
  <property fmtid="{D5CDD505-2E9C-101B-9397-08002B2CF9AE}" pid="4" name="Mendeley Unique User Id_1">
    <vt:lpwstr>afde5e25-8aa3-3ec1-b7c2-6ee9e5ec3af6</vt:lpwstr>
  </property>
</Properties>
</file>