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56F6" w:rsidRDefault="000256F6" w:rsidP="000256F6">
      <w:pPr>
        <w:jc w:val="both"/>
        <w:rPr>
          <w:rFonts w:ascii="Arial" w:hAnsi="Arial" w:cs="Arial"/>
          <w:sz w:val="24"/>
          <w:szCs w:val="24"/>
        </w:rPr>
      </w:pPr>
      <w:r w:rsidRPr="000256F6">
        <w:rPr>
          <w:rFonts w:ascii="Arial" w:hAnsi="Arial" w:cs="Arial"/>
          <w:sz w:val="24"/>
          <w:szCs w:val="24"/>
        </w:rPr>
        <w:t>Diagnóstico de la cadena de valor del ecosistema de emprendimiento en la zona occidental de El Salvador</w:t>
      </w:r>
    </w:p>
    <w:p w:rsidR="000256F6" w:rsidRDefault="000256F6" w:rsidP="000256F6">
      <w:pPr>
        <w:jc w:val="both"/>
        <w:rPr>
          <w:rFonts w:ascii="Arial" w:hAnsi="Arial" w:cs="Arial"/>
          <w:sz w:val="24"/>
          <w:szCs w:val="24"/>
        </w:rPr>
      </w:pPr>
    </w:p>
    <w:p w:rsidR="000256F6" w:rsidRDefault="000256F6" w:rsidP="000256F6">
      <w:pPr>
        <w:jc w:val="both"/>
        <w:rPr>
          <w:rFonts w:ascii="Arial" w:hAnsi="Arial" w:cs="Arial"/>
          <w:sz w:val="24"/>
          <w:szCs w:val="24"/>
        </w:rPr>
      </w:pPr>
      <w:bookmarkStart w:id="0" w:name="_GoBack"/>
      <w:r w:rsidRPr="000256F6">
        <w:rPr>
          <w:rFonts w:ascii="Arial" w:hAnsi="Arial" w:cs="Arial"/>
          <w:sz w:val="24"/>
          <w:szCs w:val="24"/>
        </w:rPr>
        <w:t>Escalante Valencia</w:t>
      </w:r>
      <w:r>
        <w:rPr>
          <w:rFonts w:ascii="Arial" w:hAnsi="Arial" w:cs="Arial"/>
          <w:sz w:val="24"/>
          <w:szCs w:val="24"/>
        </w:rPr>
        <w:t>,</w:t>
      </w:r>
      <w:r w:rsidRPr="000256F6">
        <w:rPr>
          <w:rFonts w:ascii="Arial" w:hAnsi="Arial" w:cs="Arial"/>
          <w:sz w:val="24"/>
          <w:szCs w:val="24"/>
        </w:rPr>
        <w:t xml:space="preserve"> Estefanía</w:t>
      </w:r>
      <w:bookmarkEnd w:id="0"/>
      <w:r w:rsidRPr="000256F6">
        <w:rPr>
          <w:rFonts w:ascii="Arial" w:hAnsi="Arial" w:cs="Arial"/>
          <w:sz w:val="24"/>
          <w:szCs w:val="24"/>
        </w:rPr>
        <w:t xml:space="preserve"> Alejandra</w:t>
      </w:r>
    </w:p>
    <w:p w:rsidR="000256F6" w:rsidRDefault="000256F6" w:rsidP="000256F6">
      <w:pPr>
        <w:jc w:val="both"/>
        <w:rPr>
          <w:rFonts w:ascii="Arial" w:hAnsi="Arial" w:cs="Arial"/>
          <w:sz w:val="24"/>
          <w:szCs w:val="24"/>
        </w:rPr>
      </w:pPr>
      <w:r w:rsidRPr="000256F6">
        <w:rPr>
          <w:rFonts w:ascii="Arial" w:hAnsi="Arial" w:cs="Arial"/>
          <w:sz w:val="24"/>
          <w:szCs w:val="24"/>
        </w:rPr>
        <w:t>González Ávalos</w:t>
      </w:r>
      <w:r>
        <w:rPr>
          <w:rFonts w:ascii="Arial" w:hAnsi="Arial" w:cs="Arial"/>
          <w:sz w:val="24"/>
          <w:szCs w:val="24"/>
        </w:rPr>
        <w:t>,</w:t>
      </w:r>
      <w:r w:rsidRPr="000256F6">
        <w:rPr>
          <w:rFonts w:ascii="Arial" w:hAnsi="Arial" w:cs="Arial"/>
          <w:sz w:val="24"/>
          <w:szCs w:val="24"/>
        </w:rPr>
        <w:t xml:space="preserve"> Hugo Guillermo</w:t>
      </w:r>
    </w:p>
    <w:p w:rsidR="000256F6" w:rsidRDefault="000256F6" w:rsidP="000256F6">
      <w:pPr>
        <w:jc w:val="both"/>
        <w:rPr>
          <w:rFonts w:ascii="Arial" w:hAnsi="Arial" w:cs="Arial"/>
          <w:sz w:val="24"/>
          <w:szCs w:val="24"/>
        </w:rPr>
      </w:pPr>
      <w:r w:rsidRPr="000256F6">
        <w:rPr>
          <w:rFonts w:ascii="Arial" w:hAnsi="Arial" w:cs="Arial"/>
          <w:sz w:val="24"/>
          <w:szCs w:val="24"/>
        </w:rPr>
        <w:t>Landaverde Corado</w:t>
      </w:r>
      <w:r>
        <w:rPr>
          <w:rFonts w:ascii="Arial" w:hAnsi="Arial" w:cs="Arial"/>
          <w:sz w:val="24"/>
          <w:szCs w:val="24"/>
        </w:rPr>
        <w:t>,</w:t>
      </w:r>
      <w:r w:rsidRPr="000256F6">
        <w:rPr>
          <w:rFonts w:ascii="Arial" w:hAnsi="Arial" w:cs="Arial"/>
          <w:sz w:val="24"/>
          <w:szCs w:val="24"/>
        </w:rPr>
        <w:t xml:space="preserve"> Estarley Manuel</w:t>
      </w:r>
    </w:p>
    <w:p w:rsidR="000256F6" w:rsidRDefault="000256F6" w:rsidP="000256F6">
      <w:pPr>
        <w:jc w:val="both"/>
        <w:rPr>
          <w:rFonts w:ascii="Arial" w:hAnsi="Arial" w:cs="Arial"/>
          <w:sz w:val="24"/>
          <w:szCs w:val="24"/>
        </w:rPr>
      </w:pPr>
      <w:r w:rsidRPr="000256F6">
        <w:rPr>
          <w:rFonts w:ascii="Arial" w:hAnsi="Arial" w:cs="Arial"/>
          <w:sz w:val="24"/>
          <w:szCs w:val="24"/>
        </w:rPr>
        <w:t>Viana Leonés</w:t>
      </w:r>
      <w:r>
        <w:rPr>
          <w:rFonts w:ascii="Arial" w:hAnsi="Arial" w:cs="Arial"/>
          <w:sz w:val="24"/>
          <w:szCs w:val="24"/>
        </w:rPr>
        <w:t>,</w:t>
      </w:r>
      <w:r w:rsidRPr="000256F6">
        <w:rPr>
          <w:rFonts w:ascii="Arial" w:hAnsi="Arial" w:cs="Arial"/>
          <w:sz w:val="24"/>
          <w:szCs w:val="24"/>
        </w:rPr>
        <w:t xml:space="preserve"> Lucila Alejandra</w:t>
      </w:r>
    </w:p>
    <w:p w:rsidR="000256F6" w:rsidRDefault="000256F6" w:rsidP="000256F6">
      <w:pPr>
        <w:jc w:val="both"/>
        <w:rPr>
          <w:rFonts w:ascii="Arial" w:hAnsi="Arial" w:cs="Arial"/>
          <w:sz w:val="24"/>
          <w:szCs w:val="24"/>
        </w:rPr>
      </w:pPr>
    </w:p>
    <w:p w:rsidR="00B936D3" w:rsidRPr="000256F6" w:rsidRDefault="000256F6" w:rsidP="000256F6">
      <w:pPr>
        <w:jc w:val="both"/>
        <w:rPr>
          <w:rFonts w:ascii="Arial" w:hAnsi="Arial" w:cs="Arial"/>
          <w:sz w:val="24"/>
          <w:szCs w:val="24"/>
        </w:rPr>
      </w:pPr>
      <w:r w:rsidRPr="000256F6">
        <w:rPr>
          <w:rFonts w:ascii="Arial" w:hAnsi="Arial" w:cs="Arial"/>
          <w:sz w:val="24"/>
          <w:szCs w:val="24"/>
        </w:rPr>
        <w:t>Josué Emmanuel Ibáñez Nieto</w:t>
      </w:r>
    </w:p>
    <w:p w:rsidR="000256F6" w:rsidRPr="000256F6" w:rsidRDefault="000256F6" w:rsidP="000256F6">
      <w:pPr>
        <w:jc w:val="both"/>
        <w:rPr>
          <w:rFonts w:ascii="Arial" w:hAnsi="Arial" w:cs="Arial"/>
          <w:sz w:val="24"/>
          <w:szCs w:val="24"/>
        </w:rPr>
      </w:pPr>
    </w:p>
    <w:p w:rsidR="000256F6" w:rsidRDefault="000256F6" w:rsidP="000256F6">
      <w:pPr>
        <w:jc w:val="both"/>
        <w:rPr>
          <w:rFonts w:ascii="Arial" w:hAnsi="Arial" w:cs="Arial"/>
          <w:sz w:val="24"/>
          <w:szCs w:val="24"/>
        </w:rPr>
      </w:pPr>
      <w:r w:rsidRPr="000256F6">
        <w:rPr>
          <w:rFonts w:ascii="Arial" w:hAnsi="Arial" w:cs="Arial"/>
          <w:sz w:val="24"/>
          <w:szCs w:val="24"/>
        </w:rPr>
        <w:t xml:space="preserve">El </w:t>
      </w:r>
      <w:r>
        <w:rPr>
          <w:rFonts w:ascii="Arial" w:hAnsi="Arial" w:cs="Arial"/>
          <w:sz w:val="24"/>
          <w:szCs w:val="24"/>
        </w:rPr>
        <w:t>e</w:t>
      </w:r>
      <w:r w:rsidRPr="000256F6">
        <w:rPr>
          <w:rFonts w:ascii="Arial" w:hAnsi="Arial" w:cs="Arial"/>
          <w:sz w:val="24"/>
          <w:szCs w:val="24"/>
        </w:rPr>
        <w:t xml:space="preserve">cosistema de </w:t>
      </w:r>
      <w:r>
        <w:rPr>
          <w:rFonts w:ascii="Arial" w:hAnsi="Arial" w:cs="Arial"/>
          <w:sz w:val="24"/>
          <w:szCs w:val="24"/>
        </w:rPr>
        <w:t>e</w:t>
      </w:r>
      <w:r w:rsidRPr="000256F6">
        <w:rPr>
          <w:rFonts w:ascii="Arial" w:hAnsi="Arial" w:cs="Arial"/>
          <w:sz w:val="24"/>
          <w:szCs w:val="24"/>
        </w:rPr>
        <w:t>mprendimiento es la comunidad de negocio, apoyado por un contexto público, leyes y prácticas de negocios conformada por una base de organizaciones, personas interactuantes que producen y asocian ideas de negocios, habilidades, recursos financieros y no financieros que resultan en empresas dinámicas. Esto trae como consecuencia la clasificación de los emprendedores en diferentes categorías dependiendo de las condiciones, capacidades y motivaciones, todo esto aunado a los diferentes elementos que conforman el ambiente en el que se desarrollan los proyectos de emprendimiento en El Salvador, una buena cantidad de emprendedores pertenecen al sector informal impulsados por la falta de empleo y las precarias condiciones económicas sociales.</w:t>
      </w:r>
      <w:r>
        <w:rPr>
          <w:rFonts w:ascii="Arial" w:hAnsi="Arial" w:cs="Arial"/>
          <w:sz w:val="24"/>
          <w:szCs w:val="24"/>
        </w:rPr>
        <w:t xml:space="preserve"> </w:t>
      </w:r>
    </w:p>
    <w:p w:rsidR="000256F6" w:rsidRDefault="000256F6" w:rsidP="000256F6">
      <w:pPr>
        <w:jc w:val="both"/>
        <w:rPr>
          <w:rFonts w:ascii="Arial" w:hAnsi="Arial" w:cs="Arial"/>
          <w:sz w:val="24"/>
          <w:szCs w:val="24"/>
        </w:rPr>
      </w:pPr>
    </w:p>
    <w:p w:rsidR="000256F6" w:rsidRDefault="000256F6" w:rsidP="000256F6">
      <w:pPr>
        <w:jc w:val="both"/>
        <w:rPr>
          <w:rFonts w:ascii="Arial" w:hAnsi="Arial" w:cs="Arial"/>
          <w:sz w:val="24"/>
          <w:szCs w:val="24"/>
        </w:rPr>
      </w:pPr>
      <w:r w:rsidRPr="00510496">
        <w:rPr>
          <w:rFonts w:ascii="Arial" w:hAnsi="Arial" w:cs="Arial"/>
          <w:sz w:val="24"/>
          <w:szCs w:val="24"/>
        </w:rPr>
        <w:t>Licenciado (</w:t>
      </w:r>
      <w:r>
        <w:rPr>
          <w:rFonts w:ascii="Arial" w:hAnsi="Arial" w:cs="Arial"/>
          <w:sz w:val="24"/>
          <w:szCs w:val="24"/>
        </w:rPr>
        <w:t>a</w:t>
      </w:r>
      <w:r w:rsidRPr="00510496">
        <w:rPr>
          <w:rFonts w:ascii="Arial" w:hAnsi="Arial" w:cs="Arial"/>
          <w:sz w:val="24"/>
          <w:szCs w:val="24"/>
        </w:rPr>
        <w:t xml:space="preserve">) </w:t>
      </w:r>
      <w:r>
        <w:rPr>
          <w:rFonts w:ascii="Arial" w:hAnsi="Arial" w:cs="Arial"/>
          <w:sz w:val="24"/>
          <w:szCs w:val="24"/>
        </w:rPr>
        <w:t>e</w:t>
      </w:r>
      <w:r w:rsidRPr="00510496">
        <w:rPr>
          <w:rFonts w:ascii="Arial" w:hAnsi="Arial" w:cs="Arial"/>
          <w:sz w:val="24"/>
          <w:szCs w:val="24"/>
        </w:rPr>
        <w:t>n Mercadeo Internacional</w:t>
      </w:r>
      <w:r>
        <w:rPr>
          <w:rFonts w:ascii="Arial" w:hAnsi="Arial" w:cs="Arial"/>
          <w:sz w:val="24"/>
          <w:szCs w:val="24"/>
        </w:rPr>
        <w:t>, 2019.</w:t>
      </w:r>
    </w:p>
    <w:p w:rsidR="000256F6" w:rsidRDefault="000256F6" w:rsidP="000256F6"/>
    <w:p w:rsidR="000256F6" w:rsidRDefault="000256F6"/>
    <w:sectPr w:rsidR="000256F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6F6"/>
    <w:rsid w:val="000256F6"/>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A698E"/>
  <w15:chartTrackingRefBased/>
  <w15:docId w15:val="{646375F7-A694-4BB8-B889-BE7F366AF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167</Words>
  <Characters>920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2023-05-14T00:42:00Z</dcterms:created>
  <dcterms:modified xsi:type="dcterms:W3CDTF">2023-05-14T00:53:00Z</dcterms:modified>
</cp:coreProperties>
</file>