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A656AB" w14:textId="77777777" w:rsidR="0079407E" w:rsidRPr="00F369CF" w:rsidRDefault="0079407E" w:rsidP="0079407E">
      <w:pPr>
        <w:tabs>
          <w:tab w:val="left" w:pos="656"/>
          <w:tab w:val="center" w:pos="4536"/>
        </w:tabs>
        <w:spacing w:line="240" w:lineRule="auto"/>
        <w:jc w:val="center"/>
        <w:rPr>
          <w:rFonts w:ascii="Arial" w:eastAsia="Century Gothic" w:hAnsi="Arial" w:cs="Arial"/>
          <w:b/>
          <w:sz w:val="24"/>
          <w:szCs w:val="24"/>
          <w:lang w:val="es-ES"/>
        </w:rPr>
      </w:pPr>
      <w:r w:rsidRPr="00F369CF">
        <w:rPr>
          <w:rFonts w:ascii="Arial" w:eastAsia="Century Gothic" w:hAnsi="Arial" w:cs="Arial"/>
          <w:b/>
          <w:sz w:val="24"/>
          <w:szCs w:val="24"/>
          <w:lang w:val="es-ES"/>
        </w:rPr>
        <w:t>UNIVERSIDAD DE EL SALVADOR</w:t>
      </w:r>
    </w:p>
    <w:p w14:paraId="1A57BA10" w14:textId="77777777" w:rsidR="0079407E" w:rsidRPr="00F369CF" w:rsidRDefault="0079407E" w:rsidP="0079407E">
      <w:pPr>
        <w:spacing w:line="240" w:lineRule="auto"/>
        <w:jc w:val="center"/>
        <w:rPr>
          <w:rFonts w:ascii="Arial" w:eastAsia="Century Gothic" w:hAnsi="Arial" w:cs="Arial"/>
          <w:b/>
          <w:sz w:val="24"/>
          <w:szCs w:val="24"/>
          <w:lang w:val="es-ES"/>
        </w:rPr>
      </w:pPr>
      <w:r w:rsidRPr="00F369CF">
        <w:rPr>
          <w:rFonts w:ascii="Arial" w:eastAsia="Century Gothic" w:hAnsi="Arial" w:cs="Arial"/>
          <w:b/>
          <w:sz w:val="24"/>
          <w:szCs w:val="24"/>
          <w:lang w:val="es-ES"/>
        </w:rPr>
        <w:t>FACULTAD DE CIENCIAS Y HUMANIDADES</w:t>
      </w:r>
    </w:p>
    <w:p w14:paraId="3289BD6C" w14:textId="77777777" w:rsidR="0079407E" w:rsidRPr="00F369CF" w:rsidRDefault="0079407E" w:rsidP="0079407E">
      <w:pPr>
        <w:tabs>
          <w:tab w:val="left" w:pos="783"/>
          <w:tab w:val="center" w:pos="4536"/>
        </w:tabs>
        <w:spacing w:line="240" w:lineRule="auto"/>
        <w:ind w:left="-426" w:firstLine="426"/>
        <w:jc w:val="center"/>
        <w:rPr>
          <w:rFonts w:ascii="Arial" w:eastAsia="Century Gothic" w:hAnsi="Arial" w:cs="Arial"/>
          <w:sz w:val="24"/>
          <w:szCs w:val="24"/>
          <w:lang w:val="es-ES"/>
        </w:rPr>
      </w:pPr>
      <w:r w:rsidRPr="00F369CF">
        <w:rPr>
          <w:rFonts w:ascii="Arial" w:eastAsia="Century Gothic" w:hAnsi="Arial" w:cs="Arial"/>
          <w:b/>
          <w:sz w:val="24"/>
          <w:szCs w:val="24"/>
          <w:lang w:val="es-ES"/>
        </w:rPr>
        <w:t>DEPARTAMENTO DE LETRAS</w:t>
      </w:r>
    </w:p>
    <w:p w14:paraId="6934A841" w14:textId="7AF54882" w:rsidR="0079407E" w:rsidRPr="00F369CF" w:rsidRDefault="00FF4D66" w:rsidP="0079407E">
      <w:pPr>
        <w:tabs>
          <w:tab w:val="left" w:pos="783"/>
          <w:tab w:val="center" w:pos="4536"/>
        </w:tabs>
        <w:spacing w:line="240" w:lineRule="auto"/>
        <w:ind w:left="-426" w:firstLine="426"/>
        <w:jc w:val="center"/>
        <w:rPr>
          <w:rFonts w:ascii="Arial" w:eastAsia="Century Gothic" w:hAnsi="Arial" w:cs="Arial"/>
          <w:sz w:val="24"/>
          <w:szCs w:val="24"/>
          <w:lang w:val="es-ES"/>
        </w:rPr>
      </w:pPr>
      <w:r w:rsidRPr="00F369CF">
        <w:rPr>
          <w:rFonts w:ascii="Arial" w:eastAsia="Century Gothic" w:hAnsi="Arial" w:cs="Arial"/>
          <w:noProof/>
          <w:lang w:eastAsia="es-SV"/>
        </w:rPr>
        <w:drawing>
          <wp:anchor distT="0" distB="0" distL="114300" distR="114300" simplePos="0" relativeHeight="251704320" behindDoc="1" locked="0" layoutInCell="1" allowOverlap="1" wp14:anchorId="1B946D42" wp14:editId="3C2C0B44">
            <wp:simplePos x="0" y="0"/>
            <wp:positionH relativeFrom="column">
              <wp:posOffset>2289810</wp:posOffset>
            </wp:positionH>
            <wp:positionV relativeFrom="paragraph">
              <wp:posOffset>183191</wp:posOffset>
            </wp:positionV>
            <wp:extent cx="882502" cy="1170380"/>
            <wp:effectExtent l="0" t="0" r="0" b="0"/>
            <wp:wrapTopAndBottom/>
            <wp:docPr id="2" name="2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pic:cNvPicPr>
                      <a:picLocks noChangeAspect="1" noChangeArrowheads="1"/>
                    </pic:cNvPicPr>
                  </pic:nvPicPr>
                  <pic:blipFill>
                    <a:blip r:embed="rId7" cstate="print"/>
                    <a:srcRect/>
                    <a:stretch>
                      <a:fillRect/>
                    </a:stretch>
                  </pic:blipFill>
                  <pic:spPr bwMode="auto">
                    <a:xfrm>
                      <a:off x="0" y="0"/>
                      <a:ext cx="882502" cy="1170380"/>
                    </a:xfrm>
                    <a:prstGeom prst="rect">
                      <a:avLst/>
                    </a:prstGeom>
                    <a:noFill/>
                  </pic:spPr>
                </pic:pic>
              </a:graphicData>
            </a:graphic>
            <wp14:sizeRelH relativeFrom="margin">
              <wp14:pctWidth>0</wp14:pctWidth>
            </wp14:sizeRelH>
            <wp14:sizeRelV relativeFrom="margin">
              <wp14:pctHeight>0</wp14:pctHeight>
            </wp14:sizeRelV>
          </wp:anchor>
        </w:drawing>
      </w:r>
    </w:p>
    <w:p w14:paraId="2427C585" w14:textId="7599B514" w:rsidR="0079407E" w:rsidRPr="00F369CF" w:rsidRDefault="0079407E" w:rsidP="0079407E">
      <w:pPr>
        <w:tabs>
          <w:tab w:val="left" w:pos="783"/>
          <w:tab w:val="center" w:pos="4536"/>
        </w:tabs>
        <w:spacing w:line="240" w:lineRule="auto"/>
        <w:ind w:left="-426" w:firstLine="426"/>
        <w:jc w:val="center"/>
        <w:rPr>
          <w:rFonts w:ascii="Arial" w:eastAsia="Century Gothic" w:hAnsi="Arial" w:cs="Arial"/>
          <w:sz w:val="24"/>
          <w:szCs w:val="24"/>
          <w:lang w:val="es-ES"/>
        </w:rPr>
      </w:pPr>
    </w:p>
    <w:p w14:paraId="69B12909" w14:textId="2AACAA29" w:rsidR="0079407E" w:rsidRPr="00F369CF" w:rsidRDefault="0079407E" w:rsidP="00FF4D66">
      <w:pPr>
        <w:tabs>
          <w:tab w:val="left" w:pos="783"/>
          <w:tab w:val="center" w:pos="4536"/>
        </w:tabs>
        <w:spacing w:line="240" w:lineRule="auto"/>
        <w:rPr>
          <w:rFonts w:ascii="Arial" w:eastAsia="Century Gothic" w:hAnsi="Arial" w:cs="Arial"/>
          <w:sz w:val="24"/>
          <w:szCs w:val="24"/>
          <w:lang w:val="es-ES"/>
        </w:rPr>
      </w:pPr>
    </w:p>
    <w:p w14:paraId="54E79F38" w14:textId="35F31AF6" w:rsidR="00FF4D66" w:rsidRPr="00F369CF" w:rsidRDefault="00FF4D66" w:rsidP="00FF4D66">
      <w:pPr>
        <w:tabs>
          <w:tab w:val="left" w:pos="783"/>
          <w:tab w:val="center" w:pos="4536"/>
        </w:tabs>
        <w:spacing w:line="240" w:lineRule="auto"/>
        <w:ind w:left="-426" w:firstLine="426"/>
        <w:jc w:val="center"/>
        <w:rPr>
          <w:rFonts w:ascii="Arial" w:eastAsia="Century Gothic" w:hAnsi="Arial" w:cs="Arial"/>
          <w:b/>
          <w:sz w:val="24"/>
          <w:szCs w:val="24"/>
          <w:lang w:val="es-ES"/>
        </w:rPr>
      </w:pPr>
      <w:r>
        <w:rPr>
          <w:rFonts w:ascii="Arial" w:eastAsia="Century Gothic" w:hAnsi="Arial" w:cs="Arial"/>
          <w:sz w:val="24"/>
          <w:szCs w:val="24"/>
          <w:lang w:val="es-ES"/>
        </w:rPr>
        <w:t>TITULO</w:t>
      </w:r>
      <w:r w:rsidRPr="00F369CF">
        <w:rPr>
          <w:rFonts w:ascii="Arial" w:eastAsia="Century Gothic" w:hAnsi="Arial" w:cs="Arial"/>
          <w:b/>
          <w:sz w:val="24"/>
          <w:szCs w:val="24"/>
          <w:lang w:val="es-ES"/>
        </w:rPr>
        <w:t>:</w:t>
      </w:r>
    </w:p>
    <w:p w14:paraId="54D4005C" w14:textId="77777777" w:rsidR="00FF4D66" w:rsidRPr="00FF4D66" w:rsidRDefault="00FF4D66" w:rsidP="00FF4D66">
      <w:pPr>
        <w:spacing w:line="360" w:lineRule="auto"/>
        <w:jc w:val="center"/>
        <w:rPr>
          <w:rFonts w:ascii="Arial" w:eastAsia="Calibri" w:hAnsi="Arial" w:cs="Arial"/>
          <w:b/>
          <w:sz w:val="24"/>
          <w:szCs w:val="24"/>
        </w:rPr>
      </w:pPr>
      <w:r w:rsidRPr="00FF4D66">
        <w:rPr>
          <w:rFonts w:ascii="Arial" w:eastAsia="Century Gothic" w:hAnsi="Arial" w:cs="Arial"/>
          <w:b/>
          <w:sz w:val="24"/>
          <w:szCs w:val="24"/>
          <w:lang w:val="es-ES"/>
        </w:rPr>
        <w:t>ANÁLISIS DEL CUENTO LA QUE NUNCA FUE VIRGEN DE LA ESCRITORA SALVADOREÑA JOSEFINA PEÑATE Y HERNÁNDEZ</w:t>
      </w:r>
    </w:p>
    <w:p w14:paraId="641E9B2B" w14:textId="77777777" w:rsidR="00FF4D66" w:rsidRPr="00FF4D66" w:rsidRDefault="00FF4D66" w:rsidP="00FF4D66">
      <w:pPr>
        <w:tabs>
          <w:tab w:val="left" w:pos="783"/>
          <w:tab w:val="center" w:pos="4536"/>
        </w:tabs>
        <w:spacing w:line="240" w:lineRule="auto"/>
        <w:ind w:left="-426" w:firstLine="426"/>
        <w:jc w:val="center"/>
        <w:rPr>
          <w:rFonts w:ascii="Arial" w:eastAsia="Century Gothic" w:hAnsi="Arial" w:cs="Arial"/>
          <w:b/>
          <w:sz w:val="24"/>
          <w:szCs w:val="24"/>
        </w:rPr>
      </w:pPr>
    </w:p>
    <w:p w14:paraId="0533A0FC" w14:textId="77777777" w:rsidR="00FF4D66" w:rsidRPr="00FF4D66" w:rsidRDefault="00FF4D66" w:rsidP="00FF4D66">
      <w:pPr>
        <w:tabs>
          <w:tab w:val="left" w:pos="783"/>
          <w:tab w:val="center" w:pos="4536"/>
        </w:tabs>
        <w:spacing w:line="240" w:lineRule="auto"/>
        <w:ind w:left="-426" w:firstLine="426"/>
        <w:rPr>
          <w:rFonts w:ascii="Arial" w:eastAsia="Century Gothic" w:hAnsi="Arial" w:cs="Arial"/>
          <w:sz w:val="24"/>
          <w:szCs w:val="24"/>
        </w:rPr>
      </w:pPr>
      <w:r w:rsidRPr="00FF4D66">
        <w:rPr>
          <w:rFonts w:ascii="Arial" w:eastAsia="Century Gothic" w:hAnsi="Arial" w:cs="Arial"/>
          <w:sz w:val="24"/>
          <w:szCs w:val="24"/>
        </w:rPr>
        <w:t>PRESENTADO POR:                                                                     CARNET:</w:t>
      </w:r>
    </w:p>
    <w:p w14:paraId="28B3874A" w14:textId="77777777" w:rsidR="00FF4D66" w:rsidRPr="00F369CF" w:rsidRDefault="00FF4D66" w:rsidP="00FF4D66">
      <w:pPr>
        <w:tabs>
          <w:tab w:val="left" w:pos="783"/>
          <w:tab w:val="center" w:pos="4536"/>
        </w:tabs>
        <w:spacing w:line="240" w:lineRule="auto"/>
        <w:ind w:left="-426" w:firstLine="426"/>
        <w:rPr>
          <w:rFonts w:ascii="Arial" w:eastAsia="Century Gothic" w:hAnsi="Arial" w:cs="Arial"/>
          <w:sz w:val="24"/>
          <w:szCs w:val="24"/>
        </w:rPr>
      </w:pPr>
      <w:r w:rsidRPr="00F369CF">
        <w:rPr>
          <w:rFonts w:ascii="Arial" w:eastAsia="Century Gothic" w:hAnsi="Arial" w:cs="Arial"/>
          <w:sz w:val="24"/>
          <w:szCs w:val="24"/>
        </w:rPr>
        <w:t>DANIEL ERNESTO BARAHONA MEDINA                                     BM12030</w:t>
      </w:r>
    </w:p>
    <w:p w14:paraId="621A1BD4" w14:textId="77777777" w:rsidR="00FF4D66" w:rsidRDefault="00FF4D66" w:rsidP="0079407E">
      <w:pPr>
        <w:tabs>
          <w:tab w:val="left" w:pos="783"/>
          <w:tab w:val="center" w:pos="4536"/>
        </w:tabs>
        <w:spacing w:line="240" w:lineRule="auto"/>
        <w:ind w:left="-426" w:firstLine="426"/>
        <w:jc w:val="center"/>
        <w:rPr>
          <w:rFonts w:ascii="Arial" w:eastAsia="Century Gothic" w:hAnsi="Arial" w:cs="Arial"/>
          <w:b/>
          <w:sz w:val="24"/>
          <w:szCs w:val="24"/>
          <w:lang w:val="es-ES"/>
        </w:rPr>
      </w:pPr>
    </w:p>
    <w:p w14:paraId="0BFD3F1F" w14:textId="53223362" w:rsidR="0079407E" w:rsidRDefault="0079407E" w:rsidP="0079407E">
      <w:pPr>
        <w:tabs>
          <w:tab w:val="left" w:pos="783"/>
          <w:tab w:val="center" w:pos="4536"/>
        </w:tabs>
        <w:spacing w:line="240" w:lineRule="auto"/>
        <w:ind w:left="-426" w:firstLine="426"/>
        <w:jc w:val="center"/>
        <w:rPr>
          <w:rFonts w:ascii="Arial" w:eastAsia="Century Gothic" w:hAnsi="Arial" w:cs="Arial"/>
          <w:b/>
          <w:sz w:val="24"/>
          <w:szCs w:val="24"/>
          <w:lang w:val="es-ES"/>
        </w:rPr>
      </w:pPr>
      <w:r>
        <w:rPr>
          <w:rFonts w:ascii="Arial" w:eastAsia="Century Gothic" w:hAnsi="Arial" w:cs="Arial"/>
          <w:b/>
          <w:sz w:val="24"/>
          <w:szCs w:val="24"/>
          <w:lang w:val="es-ES"/>
        </w:rPr>
        <w:t>ASIGNATURA:</w:t>
      </w:r>
    </w:p>
    <w:p w14:paraId="09F25443" w14:textId="10D71065" w:rsidR="0079407E" w:rsidRPr="0079407E" w:rsidRDefault="00FF4D66" w:rsidP="0079407E">
      <w:pPr>
        <w:tabs>
          <w:tab w:val="left" w:pos="783"/>
          <w:tab w:val="center" w:pos="4536"/>
        </w:tabs>
        <w:spacing w:line="240" w:lineRule="auto"/>
        <w:ind w:left="-426" w:firstLine="426"/>
        <w:jc w:val="center"/>
        <w:rPr>
          <w:rFonts w:ascii="Arial" w:eastAsia="Century Gothic" w:hAnsi="Arial" w:cs="Arial"/>
          <w:sz w:val="24"/>
          <w:szCs w:val="24"/>
          <w:lang w:val="es-ES"/>
        </w:rPr>
      </w:pPr>
      <w:r>
        <w:rPr>
          <w:rFonts w:ascii="Arial" w:eastAsia="Century Gothic" w:hAnsi="Arial" w:cs="Arial"/>
          <w:sz w:val="24"/>
          <w:szCs w:val="24"/>
          <w:lang w:val="es-ES"/>
        </w:rPr>
        <w:t>INFORME FINAL DEL “</w:t>
      </w:r>
      <w:r w:rsidR="0079407E" w:rsidRPr="0079407E">
        <w:rPr>
          <w:rFonts w:ascii="Arial" w:eastAsia="Century Gothic" w:hAnsi="Arial" w:cs="Arial"/>
          <w:sz w:val="24"/>
          <w:szCs w:val="24"/>
          <w:lang w:val="es-ES"/>
        </w:rPr>
        <w:t>CURSO DE ESPECIALIZACIÓN EN GÉNEROS LITERARIOS: TEORÍA Y APLICACIÓN</w:t>
      </w:r>
      <w:r>
        <w:rPr>
          <w:rFonts w:ascii="Arial" w:eastAsia="Century Gothic" w:hAnsi="Arial" w:cs="Arial"/>
          <w:sz w:val="24"/>
          <w:szCs w:val="24"/>
          <w:lang w:val="es-ES"/>
        </w:rPr>
        <w:t xml:space="preserve">” PARA OBTENER EL TITULO DE LICENCIADO EN LETRAS </w:t>
      </w:r>
      <w:r w:rsidR="0079407E" w:rsidRPr="0079407E">
        <w:rPr>
          <w:rFonts w:ascii="Arial" w:eastAsia="Century Gothic" w:hAnsi="Arial" w:cs="Arial"/>
          <w:sz w:val="24"/>
          <w:szCs w:val="24"/>
          <w:lang w:val="es-ES"/>
        </w:rPr>
        <w:t xml:space="preserve"> </w:t>
      </w:r>
    </w:p>
    <w:p w14:paraId="4B1890A7" w14:textId="77777777" w:rsidR="0079407E" w:rsidRDefault="0079407E" w:rsidP="0079407E">
      <w:pPr>
        <w:tabs>
          <w:tab w:val="left" w:pos="783"/>
          <w:tab w:val="center" w:pos="4536"/>
        </w:tabs>
        <w:spacing w:line="240" w:lineRule="auto"/>
        <w:ind w:left="-426" w:firstLine="426"/>
        <w:jc w:val="center"/>
        <w:rPr>
          <w:rFonts w:ascii="Arial" w:eastAsia="Century Gothic" w:hAnsi="Arial" w:cs="Arial"/>
          <w:b/>
          <w:sz w:val="24"/>
          <w:szCs w:val="24"/>
          <w:lang w:val="es-ES"/>
        </w:rPr>
      </w:pPr>
    </w:p>
    <w:p w14:paraId="306F758B" w14:textId="1446350C" w:rsidR="0079407E" w:rsidRPr="00FF4D66" w:rsidRDefault="00FF4D66" w:rsidP="0079407E">
      <w:pPr>
        <w:tabs>
          <w:tab w:val="left" w:pos="783"/>
          <w:tab w:val="center" w:pos="4536"/>
        </w:tabs>
        <w:spacing w:line="240" w:lineRule="auto"/>
        <w:ind w:left="-426" w:firstLine="426"/>
        <w:jc w:val="center"/>
        <w:rPr>
          <w:rFonts w:ascii="Arial" w:eastAsia="Century Gothic" w:hAnsi="Arial" w:cs="Arial"/>
          <w:b/>
          <w:sz w:val="24"/>
          <w:szCs w:val="24"/>
        </w:rPr>
      </w:pPr>
      <w:r w:rsidRPr="00FF4D66">
        <w:rPr>
          <w:rFonts w:ascii="Arial" w:eastAsia="Century Gothic" w:hAnsi="Arial" w:cs="Arial"/>
          <w:b/>
          <w:sz w:val="24"/>
          <w:szCs w:val="24"/>
        </w:rPr>
        <w:t xml:space="preserve">DOCENTE DEL DE </w:t>
      </w:r>
      <w:r w:rsidRPr="00FF4D66">
        <w:rPr>
          <w:rFonts w:ascii="Arial" w:eastAsia="Century Gothic" w:hAnsi="Arial" w:cs="Arial"/>
          <w:b/>
          <w:sz w:val="24"/>
          <w:szCs w:val="24"/>
        </w:rPr>
        <w:t xml:space="preserve">CURSO </w:t>
      </w:r>
      <w:r w:rsidRPr="00FF4D66">
        <w:rPr>
          <w:rFonts w:ascii="Arial" w:eastAsia="Century Gothic" w:hAnsi="Arial" w:cs="Arial"/>
          <w:b/>
          <w:sz w:val="24"/>
          <w:szCs w:val="24"/>
        </w:rPr>
        <w:t>ESPECIALIZACIÓN:</w:t>
      </w:r>
    </w:p>
    <w:p w14:paraId="67D2335B" w14:textId="08726C5F" w:rsidR="00FF4D66" w:rsidRPr="00F369CF" w:rsidRDefault="00FF4D66" w:rsidP="00FF4D66">
      <w:pPr>
        <w:tabs>
          <w:tab w:val="left" w:pos="783"/>
          <w:tab w:val="center" w:pos="4536"/>
        </w:tabs>
        <w:spacing w:line="240" w:lineRule="auto"/>
        <w:ind w:left="-426" w:firstLine="426"/>
        <w:jc w:val="center"/>
        <w:rPr>
          <w:rFonts w:ascii="Arial" w:eastAsia="Century Gothic" w:hAnsi="Arial" w:cs="Arial"/>
          <w:sz w:val="24"/>
          <w:szCs w:val="24"/>
        </w:rPr>
      </w:pPr>
      <w:r w:rsidRPr="00FF4D66">
        <w:rPr>
          <w:rFonts w:ascii="Arial" w:eastAsia="Century Gothic" w:hAnsi="Arial" w:cs="Arial"/>
          <w:sz w:val="24"/>
          <w:szCs w:val="24"/>
        </w:rPr>
        <w:t>DOCTOR</w:t>
      </w:r>
      <w:r>
        <w:rPr>
          <w:rFonts w:ascii="Arial" w:eastAsia="Century Gothic" w:hAnsi="Arial" w:cs="Arial"/>
          <w:b/>
          <w:sz w:val="24"/>
          <w:szCs w:val="24"/>
        </w:rPr>
        <w:t xml:space="preserve"> </w:t>
      </w:r>
      <w:r>
        <w:rPr>
          <w:rFonts w:ascii="Arial" w:eastAsia="Century Gothic" w:hAnsi="Arial" w:cs="Arial"/>
          <w:sz w:val="24"/>
          <w:szCs w:val="24"/>
        </w:rPr>
        <w:t>CARLOS ROBERTO PAZ MANZANO</w:t>
      </w:r>
    </w:p>
    <w:p w14:paraId="5B696ECB" w14:textId="77777777" w:rsidR="00FF4D66" w:rsidRDefault="00FF4D66" w:rsidP="0079407E">
      <w:pPr>
        <w:tabs>
          <w:tab w:val="left" w:pos="783"/>
          <w:tab w:val="center" w:pos="4536"/>
        </w:tabs>
        <w:spacing w:line="240" w:lineRule="auto"/>
        <w:ind w:left="-426" w:firstLine="426"/>
        <w:jc w:val="center"/>
        <w:rPr>
          <w:rFonts w:ascii="Arial" w:eastAsia="Century Gothic" w:hAnsi="Arial" w:cs="Arial"/>
          <w:sz w:val="24"/>
          <w:szCs w:val="24"/>
        </w:rPr>
      </w:pPr>
    </w:p>
    <w:p w14:paraId="0485909C" w14:textId="5F9EECA1" w:rsidR="0079407E" w:rsidRDefault="00FF4D66" w:rsidP="0079407E">
      <w:pPr>
        <w:tabs>
          <w:tab w:val="left" w:pos="783"/>
          <w:tab w:val="center" w:pos="4536"/>
        </w:tabs>
        <w:spacing w:line="240" w:lineRule="auto"/>
        <w:ind w:left="-426" w:firstLine="426"/>
        <w:jc w:val="center"/>
        <w:rPr>
          <w:rFonts w:ascii="Arial" w:eastAsia="Century Gothic" w:hAnsi="Arial" w:cs="Arial"/>
          <w:b/>
          <w:sz w:val="24"/>
          <w:szCs w:val="24"/>
        </w:rPr>
      </w:pPr>
      <w:r>
        <w:rPr>
          <w:rFonts w:ascii="Arial" w:eastAsia="Century Gothic" w:hAnsi="Arial" w:cs="Arial"/>
          <w:b/>
          <w:sz w:val="24"/>
          <w:szCs w:val="24"/>
        </w:rPr>
        <w:t>COORDINADOR GENERAL DEL PROCESO DE GRADO:</w:t>
      </w:r>
    </w:p>
    <w:p w14:paraId="11A36CB4" w14:textId="0BD720F5" w:rsidR="0079407E" w:rsidRPr="00FF4D66" w:rsidRDefault="00FF4D66" w:rsidP="00FF4D66">
      <w:pPr>
        <w:tabs>
          <w:tab w:val="left" w:pos="783"/>
          <w:tab w:val="center" w:pos="4536"/>
        </w:tabs>
        <w:spacing w:line="240" w:lineRule="auto"/>
        <w:ind w:left="-426" w:firstLine="426"/>
        <w:jc w:val="center"/>
        <w:rPr>
          <w:rFonts w:ascii="Arial" w:eastAsia="Century Gothic" w:hAnsi="Arial" w:cs="Arial"/>
          <w:b/>
          <w:sz w:val="24"/>
          <w:szCs w:val="24"/>
        </w:rPr>
      </w:pPr>
      <w:r>
        <w:rPr>
          <w:rFonts w:ascii="Arial" w:eastAsia="Century Gothic" w:hAnsi="Arial" w:cs="Arial"/>
          <w:b/>
          <w:sz w:val="24"/>
          <w:szCs w:val="24"/>
        </w:rPr>
        <w:t>MAESTRO SIGFREDO ULLOA SAAVEDRA</w:t>
      </w:r>
    </w:p>
    <w:p w14:paraId="62922A1A" w14:textId="77777777" w:rsidR="00FF4D66" w:rsidRDefault="00FF4D66" w:rsidP="00FF4D66">
      <w:pPr>
        <w:tabs>
          <w:tab w:val="left" w:pos="0"/>
        </w:tabs>
        <w:jc w:val="center"/>
        <w:rPr>
          <w:rFonts w:ascii="Arial" w:eastAsia="Century Gothic" w:hAnsi="Arial" w:cs="Arial"/>
          <w:b/>
          <w:sz w:val="24"/>
          <w:szCs w:val="24"/>
          <w:lang w:val="es-ES"/>
        </w:rPr>
      </w:pPr>
    </w:p>
    <w:p w14:paraId="1A996F17" w14:textId="778CCA64" w:rsidR="0079407E" w:rsidRPr="00FF4D66" w:rsidRDefault="0079407E" w:rsidP="00FF4D66">
      <w:pPr>
        <w:tabs>
          <w:tab w:val="left" w:pos="0"/>
        </w:tabs>
        <w:jc w:val="center"/>
        <w:rPr>
          <w:rFonts w:ascii="Arial" w:eastAsia="Century Gothic" w:hAnsi="Arial" w:cs="Arial"/>
          <w:b/>
          <w:sz w:val="24"/>
          <w:szCs w:val="24"/>
          <w:lang w:val="es-ES"/>
        </w:rPr>
      </w:pPr>
      <w:r w:rsidRPr="00FF4D66">
        <w:rPr>
          <w:rFonts w:ascii="Arial" w:eastAsia="Century Gothic" w:hAnsi="Arial" w:cs="Arial"/>
          <w:b/>
          <w:sz w:val="24"/>
          <w:szCs w:val="24"/>
          <w:lang w:val="es-ES"/>
        </w:rPr>
        <w:t>CIUDAD UNIVERSITARIA,</w:t>
      </w:r>
      <w:r w:rsidR="00FF4D66" w:rsidRPr="00FF4D66">
        <w:rPr>
          <w:rFonts w:ascii="Arial" w:eastAsia="Century Gothic" w:hAnsi="Arial" w:cs="Arial"/>
          <w:b/>
          <w:sz w:val="24"/>
          <w:szCs w:val="24"/>
          <w:lang w:val="es-ES"/>
        </w:rPr>
        <w:t xml:space="preserve"> DR. FABIO CASTILLO FIGUEROA, SAN SALVADOR CENTRO, EL SALVADOR, CENTRO AMÉRICA,</w:t>
      </w:r>
      <w:r w:rsidRPr="00FF4D66">
        <w:rPr>
          <w:rFonts w:ascii="Arial" w:eastAsia="Century Gothic" w:hAnsi="Arial" w:cs="Arial"/>
          <w:b/>
          <w:sz w:val="24"/>
          <w:szCs w:val="24"/>
          <w:lang w:val="es-ES"/>
        </w:rPr>
        <w:t xml:space="preserve"> </w:t>
      </w:r>
      <w:r w:rsidR="00FF4D66" w:rsidRPr="00FF4D66">
        <w:rPr>
          <w:rFonts w:ascii="Arial" w:eastAsia="Century Gothic" w:hAnsi="Arial" w:cs="Arial"/>
          <w:b/>
          <w:sz w:val="24"/>
          <w:szCs w:val="24"/>
          <w:lang w:val="es-ES"/>
        </w:rPr>
        <w:t>09</w:t>
      </w:r>
      <w:r w:rsidR="00230400" w:rsidRPr="00FF4D66">
        <w:rPr>
          <w:rFonts w:ascii="Arial" w:eastAsia="Century Gothic" w:hAnsi="Arial" w:cs="Arial"/>
          <w:b/>
          <w:sz w:val="24"/>
          <w:szCs w:val="24"/>
          <w:lang w:val="es-ES"/>
        </w:rPr>
        <w:t xml:space="preserve"> DE</w:t>
      </w:r>
      <w:r w:rsidRPr="00FF4D66">
        <w:rPr>
          <w:rFonts w:ascii="Arial" w:eastAsia="Century Gothic" w:hAnsi="Arial" w:cs="Arial"/>
          <w:b/>
          <w:sz w:val="24"/>
          <w:szCs w:val="24"/>
          <w:lang w:val="es-ES"/>
        </w:rPr>
        <w:t xml:space="preserve"> OCTUBRE DE 2025</w:t>
      </w:r>
      <w:bookmarkStart w:id="0" w:name="_GoBack"/>
      <w:bookmarkEnd w:id="0"/>
    </w:p>
    <w:p w14:paraId="7861A8AC" w14:textId="020E65BE" w:rsidR="0095111C" w:rsidRDefault="0095111C" w:rsidP="0095111C">
      <w:pPr>
        <w:jc w:val="center"/>
        <w:rPr>
          <w:rFonts w:ascii="Times New Roman" w:hAnsi="Times New Roman" w:cs="Times New Roman"/>
          <w:b/>
          <w:bCs/>
          <w:sz w:val="24"/>
          <w:szCs w:val="24"/>
        </w:rPr>
      </w:pPr>
      <w:r w:rsidRPr="0095111C">
        <w:rPr>
          <w:rFonts w:ascii="Times New Roman" w:hAnsi="Times New Roman" w:cs="Times New Roman"/>
          <w:b/>
          <w:bCs/>
          <w:sz w:val="24"/>
          <w:szCs w:val="24"/>
        </w:rPr>
        <w:lastRenderedPageBreak/>
        <w:t>AUTORIDADES UNIVERSIDAD DE EL SALVADOR</w:t>
      </w:r>
    </w:p>
    <w:p w14:paraId="7D61CC69" w14:textId="77777777" w:rsidR="0095111C" w:rsidRPr="0095111C" w:rsidRDefault="0095111C" w:rsidP="0095111C">
      <w:pPr>
        <w:jc w:val="center"/>
        <w:rPr>
          <w:rFonts w:ascii="Times New Roman" w:hAnsi="Times New Roman" w:cs="Times New Roman"/>
          <w:sz w:val="24"/>
          <w:szCs w:val="24"/>
        </w:rPr>
      </w:pPr>
    </w:p>
    <w:p w14:paraId="5590C312" w14:textId="0579E7C2" w:rsidR="0095111C" w:rsidRP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INGENIERO JUANROSA QUINTANILLA</w:t>
      </w:r>
    </w:p>
    <w:p w14:paraId="2D987BA8" w14:textId="2BEBE6A9" w:rsid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RECTOR</w:t>
      </w:r>
    </w:p>
    <w:p w14:paraId="13FCBE62" w14:textId="77777777" w:rsidR="0095111C" w:rsidRPr="0095111C" w:rsidRDefault="0095111C" w:rsidP="0095111C">
      <w:pPr>
        <w:jc w:val="center"/>
        <w:rPr>
          <w:rFonts w:ascii="Times New Roman" w:hAnsi="Times New Roman" w:cs="Times New Roman"/>
          <w:sz w:val="24"/>
          <w:szCs w:val="24"/>
        </w:rPr>
      </w:pPr>
    </w:p>
    <w:p w14:paraId="4DCCA802" w14:textId="5189F610" w:rsidR="0095111C" w:rsidRP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DOCTORA EVELYN BEATRIZ FARFÁN</w:t>
      </w:r>
    </w:p>
    <w:p w14:paraId="3F56359C" w14:textId="62207909" w:rsid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VICERRECTOR ACADÉMICO</w:t>
      </w:r>
    </w:p>
    <w:p w14:paraId="12D03A65" w14:textId="77777777" w:rsidR="0095111C" w:rsidRPr="0095111C" w:rsidRDefault="0095111C" w:rsidP="0095111C">
      <w:pPr>
        <w:jc w:val="center"/>
        <w:rPr>
          <w:rFonts w:ascii="Times New Roman" w:hAnsi="Times New Roman" w:cs="Times New Roman"/>
          <w:sz w:val="24"/>
          <w:szCs w:val="24"/>
        </w:rPr>
      </w:pPr>
    </w:p>
    <w:p w14:paraId="69537630" w14:textId="1D923A7D" w:rsidR="0095111C" w:rsidRP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MAESTRO RÓGER ARMANDO ARIAS ALVARADO</w:t>
      </w:r>
    </w:p>
    <w:p w14:paraId="41EA0B72" w14:textId="595CEC49" w:rsid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VICERRECTOR ADMINISTRATIVO</w:t>
      </w:r>
    </w:p>
    <w:p w14:paraId="5CE1A42E" w14:textId="77777777" w:rsidR="0095111C" w:rsidRPr="0095111C" w:rsidRDefault="0095111C" w:rsidP="0095111C">
      <w:pPr>
        <w:jc w:val="center"/>
        <w:rPr>
          <w:rFonts w:ascii="Times New Roman" w:hAnsi="Times New Roman" w:cs="Times New Roman"/>
          <w:sz w:val="24"/>
          <w:szCs w:val="24"/>
        </w:rPr>
      </w:pPr>
    </w:p>
    <w:p w14:paraId="4AC5DF7E" w14:textId="1441629D" w:rsidR="0095111C" w:rsidRP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LICENCIADO PEDRO ROSALÍO ESCOBAR CASTANEDA</w:t>
      </w:r>
    </w:p>
    <w:p w14:paraId="241BBEC4" w14:textId="5764559F" w:rsid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SECRETARIO GENERAL</w:t>
      </w:r>
    </w:p>
    <w:p w14:paraId="3F359798" w14:textId="77777777" w:rsidR="0095111C" w:rsidRPr="0095111C" w:rsidRDefault="0095111C" w:rsidP="0095111C">
      <w:pPr>
        <w:jc w:val="center"/>
        <w:rPr>
          <w:rFonts w:ascii="Times New Roman" w:hAnsi="Times New Roman" w:cs="Times New Roman"/>
          <w:sz w:val="24"/>
          <w:szCs w:val="24"/>
        </w:rPr>
      </w:pPr>
    </w:p>
    <w:p w14:paraId="57721E72" w14:textId="213F66A7" w:rsidR="0095111C" w:rsidRP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LICENCIADA ANA RUTH AVELAR</w:t>
      </w:r>
    </w:p>
    <w:p w14:paraId="5006F2ED" w14:textId="06056C1A" w:rsid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DEFENSORA DE LOS DERECHOS UNIVERSITARIOS</w:t>
      </w:r>
    </w:p>
    <w:p w14:paraId="1910D8AC" w14:textId="77777777" w:rsidR="0095111C" w:rsidRPr="0095111C" w:rsidRDefault="0095111C" w:rsidP="0095111C">
      <w:pPr>
        <w:jc w:val="center"/>
        <w:rPr>
          <w:rFonts w:ascii="Times New Roman" w:hAnsi="Times New Roman" w:cs="Times New Roman"/>
          <w:sz w:val="24"/>
          <w:szCs w:val="24"/>
        </w:rPr>
      </w:pPr>
    </w:p>
    <w:p w14:paraId="35A23D13" w14:textId="18E77208" w:rsidR="0095111C" w:rsidRP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LICENCIADO CARLOS AMÍLCAR SERRANO RIVERA</w:t>
      </w:r>
    </w:p>
    <w:p w14:paraId="64A02D8B" w14:textId="2C0DC69D" w:rsidR="0095111C" w:rsidRPr="0095111C" w:rsidRDefault="0095111C" w:rsidP="0095111C">
      <w:pPr>
        <w:jc w:val="center"/>
        <w:rPr>
          <w:rFonts w:ascii="Times New Roman" w:hAnsi="Times New Roman" w:cs="Times New Roman"/>
          <w:sz w:val="24"/>
          <w:szCs w:val="24"/>
          <w:lang w:val="es-ES"/>
        </w:rPr>
      </w:pPr>
      <w:r w:rsidRPr="0095111C">
        <w:rPr>
          <w:rFonts w:ascii="Times New Roman" w:hAnsi="Times New Roman" w:cs="Times New Roman"/>
          <w:sz w:val="24"/>
          <w:szCs w:val="24"/>
        </w:rPr>
        <w:t>FISCAL GENERAL</w:t>
      </w:r>
    </w:p>
    <w:p w14:paraId="501452A6" w14:textId="77777777" w:rsidR="0095111C" w:rsidRDefault="0095111C" w:rsidP="0079407E">
      <w:pPr>
        <w:jc w:val="both"/>
        <w:rPr>
          <w:rFonts w:ascii="Times New Roman" w:hAnsi="Times New Roman" w:cs="Times New Roman"/>
          <w:sz w:val="24"/>
          <w:szCs w:val="24"/>
          <w:lang w:val="es-ES"/>
        </w:rPr>
      </w:pPr>
    </w:p>
    <w:p w14:paraId="22203740" w14:textId="77777777" w:rsidR="0095111C" w:rsidRDefault="0095111C" w:rsidP="0079407E">
      <w:pPr>
        <w:jc w:val="both"/>
        <w:rPr>
          <w:rFonts w:ascii="Times New Roman" w:hAnsi="Times New Roman" w:cs="Times New Roman"/>
          <w:sz w:val="24"/>
          <w:szCs w:val="24"/>
          <w:lang w:val="es-ES"/>
        </w:rPr>
      </w:pPr>
    </w:p>
    <w:p w14:paraId="610960E0" w14:textId="77777777" w:rsidR="0095111C" w:rsidRDefault="0095111C" w:rsidP="0079407E">
      <w:pPr>
        <w:jc w:val="both"/>
        <w:rPr>
          <w:rFonts w:ascii="Times New Roman" w:hAnsi="Times New Roman" w:cs="Times New Roman"/>
          <w:sz w:val="24"/>
          <w:szCs w:val="24"/>
          <w:lang w:val="es-ES"/>
        </w:rPr>
      </w:pPr>
    </w:p>
    <w:p w14:paraId="1CA2BC8D" w14:textId="77777777" w:rsidR="0095111C" w:rsidRDefault="0095111C" w:rsidP="0079407E">
      <w:pPr>
        <w:jc w:val="both"/>
        <w:rPr>
          <w:rFonts w:ascii="Times New Roman" w:hAnsi="Times New Roman" w:cs="Times New Roman"/>
          <w:sz w:val="24"/>
          <w:szCs w:val="24"/>
          <w:lang w:val="es-ES"/>
        </w:rPr>
      </w:pPr>
    </w:p>
    <w:p w14:paraId="6030880F" w14:textId="77777777" w:rsidR="0095111C" w:rsidRDefault="0095111C" w:rsidP="0079407E">
      <w:pPr>
        <w:jc w:val="both"/>
        <w:rPr>
          <w:rFonts w:ascii="Times New Roman" w:hAnsi="Times New Roman" w:cs="Times New Roman"/>
          <w:sz w:val="24"/>
          <w:szCs w:val="24"/>
          <w:lang w:val="es-ES"/>
        </w:rPr>
      </w:pPr>
    </w:p>
    <w:p w14:paraId="044A91D4" w14:textId="77777777" w:rsidR="0095111C" w:rsidRDefault="0095111C" w:rsidP="0079407E">
      <w:pPr>
        <w:jc w:val="both"/>
        <w:rPr>
          <w:rFonts w:ascii="Times New Roman" w:hAnsi="Times New Roman" w:cs="Times New Roman"/>
          <w:sz w:val="24"/>
          <w:szCs w:val="24"/>
          <w:lang w:val="es-ES"/>
        </w:rPr>
      </w:pPr>
    </w:p>
    <w:p w14:paraId="2ECCE327" w14:textId="77777777" w:rsidR="0095111C" w:rsidRDefault="0095111C" w:rsidP="0079407E">
      <w:pPr>
        <w:jc w:val="both"/>
        <w:rPr>
          <w:rFonts w:ascii="Times New Roman" w:hAnsi="Times New Roman" w:cs="Times New Roman"/>
          <w:sz w:val="24"/>
          <w:szCs w:val="24"/>
          <w:lang w:val="es-ES"/>
        </w:rPr>
      </w:pPr>
    </w:p>
    <w:p w14:paraId="163A8917" w14:textId="77777777" w:rsidR="0095111C" w:rsidRDefault="0095111C" w:rsidP="0079407E">
      <w:pPr>
        <w:jc w:val="both"/>
        <w:rPr>
          <w:rFonts w:ascii="Times New Roman" w:hAnsi="Times New Roman" w:cs="Times New Roman"/>
          <w:sz w:val="24"/>
          <w:szCs w:val="24"/>
          <w:lang w:val="es-ES"/>
        </w:rPr>
      </w:pPr>
    </w:p>
    <w:p w14:paraId="3BBECFB8" w14:textId="77777777" w:rsidR="0095111C" w:rsidRDefault="0095111C" w:rsidP="0079407E">
      <w:pPr>
        <w:jc w:val="both"/>
        <w:rPr>
          <w:rFonts w:ascii="Times New Roman" w:hAnsi="Times New Roman" w:cs="Times New Roman"/>
          <w:sz w:val="24"/>
          <w:szCs w:val="24"/>
          <w:lang w:val="es-ES"/>
        </w:rPr>
      </w:pPr>
    </w:p>
    <w:p w14:paraId="30C0BD01" w14:textId="325A471C" w:rsidR="0095111C" w:rsidRDefault="0095111C" w:rsidP="0095111C">
      <w:pPr>
        <w:jc w:val="center"/>
        <w:rPr>
          <w:rFonts w:ascii="Times New Roman" w:hAnsi="Times New Roman" w:cs="Times New Roman"/>
          <w:b/>
          <w:bCs/>
          <w:sz w:val="24"/>
          <w:szCs w:val="24"/>
        </w:rPr>
      </w:pPr>
      <w:r w:rsidRPr="0095111C">
        <w:rPr>
          <w:rFonts w:ascii="Times New Roman" w:hAnsi="Times New Roman" w:cs="Times New Roman"/>
          <w:b/>
          <w:bCs/>
          <w:sz w:val="24"/>
          <w:szCs w:val="24"/>
        </w:rPr>
        <w:lastRenderedPageBreak/>
        <w:t>AUTORIDADES FACULTAD DE CIENCIAS Y HUMANIDADES</w:t>
      </w:r>
    </w:p>
    <w:p w14:paraId="4C66D104" w14:textId="77777777" w:rsidR="0095111C" w:rsidRPr="0095111C" w:rsidRDefault="0095111C" w:rsidP="0095111C">
      <w:pPr>
        <w:jc w:val="center"/>
        <w:rPr>
          <w:rFonts w:ascii="Times New Roman" w:hAnsi="Times New Roman" w:cs="Times New Roman"/>
          <w:sz w:val="24"/>
          <w:szCs w:val="24"/>
        </w:rPr>
      </w:pPr>
    </w:p>
    <w:p w14:paraId="6D1F8FE0" w14:textId="72945FBB" w:rsidR="0095111C" w:rsidRP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MAESTRO JULIO CÉSAR GRANDE RIVERA</w:t>
      </w:r>
    </w:p>
    <w:p w14:paraId="6EDF6D46" w14:textId="1F6D6A1C" w:rsid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DECANO</w:t>
      </w:r>
    </w:p>
    <w:p w14:paraId="438C7DFA" w14:textId="77777777" w:rsidR="0095111C" w:rsidRPr="0095111C" w:rsidRDefault="0095111C" w:rsidP="0095111C">
      <w:pPr>
        <w:jc w:val="center"/>
        <w:rPr>
          <w:rFonts w:ascii="Times New Roman" w:hAnsi="Times New Roman" w:cs="Times New Roman"/>
          <w:sz w:val="24"/>
          <w:szCs w:val="24"/>
        </w:rPr>
      </w:pPr>
    </w:p>
    <w:p w14:paraId="0C6FFBA9" w14:textId="7239ACFA" w:rsidR="0095111C" w:rsidRP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MAESTRA MARÍA BLAS CRUZ JURADO</w:t>
      </w:r>
    </w:p>
    <w:p w14:paraId="3F164528" w14:textId="7FC9B66F" w:rsid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VICEDECANA</w:t>
      </w:r>
    </w:p>
    <w:p w14:paraId="7868BFA0" w14:textId="77777777" w:rsidR="0095111C" w:rsidRPr="0095111C" w:rsidRDefault="0095111C" w:rsidP="0095111C">
      <w:pPr>
        <w:jc w:val="center"/>
        <w:rPr>
          <w:rFonts w:ascii="Times New Roman" w:hAnsi="Times New Roman" w:cs="Times New Roman"/>
          <w:sz w:val="24"/>
          <w:szCs w:val="24"/>
        </w:rPr>
      </w:pPr>
    </w:p>
    <w:p w14:paraId="5467E34D" w14:textId="11599E9E" w:rsidR="0095111C" w:rsidRP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MAESTRA NATIVIDAD TESHÉ PADILLA</w:t>
      </w:r>
    </w:p>
    <w:p w14:paraId="3087DDA9" w14:textId="658C4E57" w:rsid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SECRETARIO</w:t>
      </w:r>
    </w:p>
    <w:p w14:paraId="52A64B20" w14:textId="77777777" w:rsidR="0095111C" w:rsidRPr="0095111C" w:rsidRDefault="0095111C" w:rsidP="0095111C">
      <w:pPr>
        <w:jc w:val="center"/>
        <w:rPr>
          <w:rFonts w:ascii="Times New Roman" w:hAnsi="Times New Roman" w:cs="Times New Roman"/>
          <w:sz w:val="24"/>
          <w:szCs w:val="24"/>
        </w:rPr>
      </w:pPr>
    </w:p>
    <w:p w14:paraId="674F6A51" w14:textId="08D36F1C" w:rsidR="0095111C" w:rsidRPr="0095111C" w:rsidRDefault="0095111C" w:rsidP="0095111C">
      <w:pPr>
        <w:jc w:val="center"/>
        <w:rPr>
          <w:rFonts w:ascii="Times New Roman" w:hAnsi="Times New Roman" w:cs="Times New Roman"/>
          <w:sz w:val="24"/>
          <w:szCs w:val="24"/>
        </w:rPr>
      </w:pPr>
      <w:r w:rsidRPr="0095111C">
        <w:rPr>
          <w:rFonts w:ascii="Times New Roman" w:hAnsi="Times New Roman" w:cs="Times New Roman"/>
          <w:sz w:val="24"/>
          <w:szCs w:val="24"/>
        </w:rPr>
        <w:t>MAESTRA SANDRA LORENA BENAVIDES DE SERRANO</w:t>
      </w:r>
    </w:p>
    <w:p w14:paraId="2F9EE3F9" w14:textId="6CAEA207" w:rsidR="0095111C" w:rsidRPr="0095111C" w:rsidRDefault="0095111C" w:rsidP="0095111C">
      <w:pPr>
        <w:jc w:val="center"/>
        <w:rPr>
          <w:rFonts w:ascii="Times New Roman" w:hAnsi="Times New Roman" w:cs="Times New Roman"/>
          <w:sz w:val="24"/>
          <w:szCs w:val="24"/>
          <w:lang w:val="es-ES"/>
        </w:rPr>
      </w:pPr>
      <w:r w:rsidRPr="0095111C">
        <w:rPr>
          <w:rFonts w:ascii="Times New Roman" w:hAnsi="Times New Roman" w:cs="Times New Roman"/>
          <w:sz w:val="24"/>
          <w:szCs w:val="24"/>
        </w:rPr>
        <w:t>DIRECTORA ESCUELA DE POSGRADO</w:t>
      </w:r>
    </w:p>
    <w:p w14:paraId="7D186FF3" w14:textId="77777777" w:rsidR="0095111C" w:rsidRDefault="0095111C" w:rsidP="0079407E">
      <w:pPr>
        <w:jc w:val="both"/>
        <w:rPr>
          <w:rFonts w:ascii="Times New Roman" w:hAnsi="Times New Roman" w:cs="Times New Roman"/>
          <w:sz w:val="24"/>
          <w:szCs w:val="24"/>
          <w:lang w:val="es-ES"/>
        </w:rPr>
      </w:pPr>
    </w:p>
    <w:p w14:paraId="654165CF" w14:textId="77777777" w:rsidR="0095111C" w:rsidRDefault="0095111C" w:rsidP="0079407E">
      <w:pPr>
        <w:jc w:val="both"/>
        <w:rPr>
          <w:rFonts w:ascii="Times New Roman" w:hAnsi="Times New Roman" w:cs="Times New Roman"/>
          <w:sz w:val="24"/>
          <w:szCs w:val="24"/>
          <w:lang w:val="es-ES"/>
        </w:rPr>
      </w:pPr>
    </w:p>
    <w:p w14:paraId="20F03693" w14:textId="77777777" w:rsidR="0095111C" w:rsidRDefault="0095111C" w:rsidP="0079407E">
      <w:pPr>
        <w:jc w:val="both"/>
        <w:rPr>
          <w:rFonts w:ascii="Times New Roman" w:hAnsi="Times New Roman" w:cs="Times New Roman"/>
          <w:sz w:val="24"/>
          <w:szCs w:val="24"/>
          <w:lang w:val="es-ES"/>
        </w:rPr>
      </w:pPr>
    </w:p>
    <w:p w14:paraId="1D4ADCA1" w14:textId="77777777" w:rsidR="0095111C" w:rsidRDefault="0095111C" w:rsidP="0079407E">
      <w:pPr>
        <w:jc w:val="both"/>
        <w:rPr>
          <w:rFonts w:ascii="Times New Roman" w:hAnsi="Times New Roman" w:cs="Times New Roman"/>
          <w:sz w:val="24"/>
          <w:szCs w:val="24"/>
          <w:lang w:val="es-ES"/>
        </w:rPr>
      </w:pPr>
    </w:p>
    <w:p w14:paraId="572B577F" w14:textId="77777777" w:rsidR="0095111C" w:rsidRDefault="0095111C" w:rsidP="0079407E">
      <w:pPr>
        <w:jc w:val="both"/>
        <w:rPr>
          <w:rFonts w:ascii="Times New Roman" w:hAnsi="Times New Roman" w:cs="Times New Roman"/>
          <w:sz w:val="24"/>
          <w:szCs w:val="24"/>
          <w:lang w:val="es-ES"/>
        </w:rPr>
      </w:pPr>
    </w:p>
    <w:p w14:paraId="0BCB24D9" w14:textId="77777777" w:rsidR="0095111C" w:rsidRDefault="0095111C" w:rsidP="0079407E">
      <w:pPr>
        <w:jc w:val="both"/>
        <w:rPr>
          <w:rFonts w:ascii="Times New Roman" w:hAnsi="Times New Roman" w:cs="Times New Roman"/>
          <w:sz w:val="24"/>
          <w:szCs w:val="24"/>
          <w:lang w:val="es-ES"/>
        </w:rPr>
      </w:pPr>
    </w:p>
    <w:p w14:paraId="3EE3D56C" w14:textId="0E6D906F" w:rsidR="007B1A9F" w:rsidRPr="00F47EE2" w:rsidRDefault="007B1A9F" w:rsidP="00F47EE2">
      <w:pPr>
        <w:tabs>
          <w:tab w:val="center" w:pos="4419"/>
        </w:tabs>
        <w:rPr>
          <w:rFonts w:ascii="Times New Roman" w:hAnsi="Times New Roman" w:cs="Times New Roman"/>
          <w:sz w:val="24"/>
          <w:szCs w:val="24"/>
          <w:lang w:val="es-ES"/>
        </w:rPr>
        <w:sectPr w:rsidR="007B1A9F" w:rsidRPr="00F47EE2" w:rsidSect="007B1A9F">
          <w:pgSz w:w="12240" w:h="15840"/>
          <w:pgMar w:top="1417" w:right="1701" w:bottom="1417" w:left="1701" w:header="708" w:footer="708" w:gutter="0"/>
          <w:pgNumType w:start="5"/>
          <w:cols w:space="708"/>
          <w:docGrid w:linePitch="360"/>
        </w:sectPr>
      </w:pPr>
    </w:p>
    <w:sdt>
      <w:sdtPr>
        <w:rPr>
          <w:rFonts w:asciiTheme="minorHAnsi" w:eastAsiaTheme="minorHAnsi" w:hAnsiTheme="minorHAnsi" w:cstheme="minorBidi"/>
          <w:color w:val="auto"/>
          <w:sz w:val="22"/>
          <w:szCs w:val="22"/>
          <w:lang w:val="es-ES" w:eastAsia="en-US"/>
        </w:rPr>
        <w:id w:val="-195231297"/>
        <w:docPartObj>
          <w:docPartGallery w:val="Table of Contents"/>
          <w:docPartUnique/>
        </w:docPartObj>
      </w:sdtPr>
      <w:sdtEndPr>
        <w:rPr>
          <w:b/>
          <w:bCs/>
        </w:rPr>
      </w:sdtEndPr>
      <w:sdtContent>
        <w:p w14:paraId="3BBE408D" w14:textId="46099F40" w:rsidR="00764A06" w:rsidRDefault="00764A06">
          <w:pPr>
            <w:pStyle w:val="TtuloTDC"/>
          </w:pPr>
          <w:r>
            <w:rPr>
              <w:lang w:val="es-ES"/>
            </w:rPr>
            <w:t>Contenido</w:t>
          </w:r>
        </w:p>
        <w:p w14:paraId="7F7F009D" w14:textId="40DB62C3" w:rsidR="00FF4D66" w:rsidRDefault="00764A06">
          <w:pPr>
            <w:pStyle w:val="TDC1"/>
            <w:tabs>
              <w:tab w:val="right" w:leader="dot" w:pos="8828"/>
            </w:tabs>
            <w:rPr>
              <w:rFonts w:eastAsiaTheme="minorEastAsia"/>
              <w:noProof/>
              <w:lang w:eastAsia="es-SV"/>
            </w:rPr>
          </w:pPr>
          <w:r>
            <w:fldChar w:fldCharType="begin"/>
          </w:r>
          <w:r>
            <w:instrText xml:space="preserve"> TOC \o "1-3" \h \z \u </w:instrText>
          </w:r>
          <w:r>
            <w:fldChar w:fldCharType="separate"/>
          </w:r>
          <w:hyperlink w:anchor="_Toc210935408" w:history="1">
            <w:r w:rsidR="00FF4D66" w:rsidRPr="00124B4D">
              <w:rPr>
                <w:rStyle w:val="Hipervnculo"/>
                <w:noProof/>
                <w:lang w:val="es-ES"/>
              </w:rPr>
              <w:t>Introducción</w:t>
            </w:r>
            <w:r w:rsidR="00FF4D66">
              <w:rPr>
                <w:noProof/>
                <w:webHidden/>
              </w:rPr>
              <w:tab/>
            </w:r>
            <w:r w:rsidR="00FF4D66">
              <w:rPr>
                <w:noProof/>
                <w:webHidden/>
              </w:rPr>
              <w:fldChar w:fldCharType="begin"/>
            </w:r>
            <w:r w:rsidR="00FF4D66">
              <w:rPr>
                <w:noProof/>
                <w:webHidden/>
              </w:rPr>
              <w:instrText xml:space="preserve"> PAGEREF _Toc210935408 \h </w:instrText>
            </w:r>
            <w:r w:rsidR="00FF4D66">
              <w:rPr>
                <w:noProof/>
                <w:webHidden/>
              </w:rPr>
            </w:r>
            <w:r w:rsidR="00FF4D66">
              <w:rPr>
                <w:noProof/>
                <w:webHidden/>
              </w:rPr>
              <w:fldChar w:fldCharType="separate"/>
            </w:r>
            <w:r w:rsidR="00FF4D66">
              <w:rPr>
                <w:noProof/>
                <w:webHidden/>
              </w:rPr>
              <w:t>7</w:t>
            </w:r>
            <w:r w:rsidR="00FF4D66">
              <w:rPr>
                <w:noProof/>
                <w:webHidden/>
              </w:rPr>
              <w:fldChar w:fldCharType="end"/>
            </w:r>
          </w:hyperlink>
        </w:p>
        <w:p w14:paraId="46478F54" w14:textId="5490A0BE" w:rsidR="00FF4D66" w:rsidRDefault="00FF4D66">
          <w:pPr>
            <w:pStyle w:val="TDC1"/>
            <w:tabs>
              <w:tab w:val="right" w:leader="dot" w:pos="8828"/>
            </w:tabs>
            <w:rPr>
              <w:rFonts w:eastAsiaTheme="minorEastAsia"/>
              <w:noProof/>
              <w:lang w:eastAsia="es-SV"/>
            </w:rPr>
          </w:pPr>
          <w:hyperlink w:anchor="_Toc210935409" w:history="1">
            <w:r w:rsidRPr="00124B4D">
              <w:rPr>
                <w:rStyle w:val="Hipervnculo"/>
                <w:noProof/>
              </w:rPr>
              <w:t>Josefina Peñate y Hernández: voz femenina oculta en la literatura salvadoreña</w:t>
            </w:r>
            <w:r>
              <w:rPr>
                <w:noProof/>
                <w:webHidden/>
              </w:rPr>
              <w:tab/>
            </w:r>
            <w:r>
              <w:rPr>
                <w:noProof/>
                <w:webHidden/>
              </w:rPr>
              <w:fldChar w:fldCharType="begin"/>
            </w:r>
            <w:r>
              <w:rPr>
                <w:noProof/>
                <w:webHidden/>
              </w:rPr>
              <w:instrText xml:space="preserve"> PAGEREF _Toc210935409 \h </w:instrText>
            </w:r>
            <w:r>
              <w:rPr>
                <w:noProof/>
                <w:webHidden/>
              </w:rPr>
            </w:r>
            <w:r>
              <w:rPr>
                <w:noProof/>
                <w:webHidden/>
              </w:rPr>
              <w:fldChar w:fldCharType="separate"/>
            </w:r>
            <w:r>
              <w:rPr>
                <w:noProof/>
                <w:webHidden/>
              </w:rPr>
              <w:t>8</w:t>
            </w:r>
            <w:r>
              <w:rPr>
                <w:noProof/>
                <w:webHidden/>
              </w:rPr>
              <w:fldChar w:fldCharType="end"/>
            </w:r>
          </w:hyperlink>
        </w:p>
        <w:p w14:paraId="425272F1" w14:textId="119AFCE1" w:rsidR="00FF4D66" w:rsidRDefault="00FF4D66">
          <w:pPr>
            <w:pStyle w:val="TDC2"/>
            <w:tabs>
              <w:tab w:val="right" w:leader="dot" w:pos="8828"/>
            </w:tabs>
            <w:rPr>
              <w:rFonts w:eastAsiaTheme="minorEastAsia"/>
              <w:noProof/>
              <w:lang w:eastAsia="es-SV"/>
            </w:rPr>
          </w:pPr>
          <w:hyperlink w:anchor="_Toc210935410" w:history="1">
            <w:r w:rsidRPr="00124B4D">
              <w:rPr>
                <w:rStyle w:val="Hipervnculo"/>
                <w:noProof/>
              </w:rPr>
              <w:t>Datos biográficos</w:t>
            </w:r>
            <w:r>
              <w:rPr>
                <w:noProof/>
                <w:webHidden/>
              </w:rPr>
              <w:tab/>
            </w:r>
            <w:r>
              <w:rPr>
                <w:noProof/>
                <w:webHidden/>
              </w:rPr>
              <w:fldChar w:fldCharType="begin"/>
            </w:r>
            <w:r>
              <w:rPr>
                <w:noProof/>
                <w:webHidden/>
              </w:rPr>
              <w:instrText xml:space="preserve"> PAGEREF _Toc210935410 \h </w:instrText>
            </w:r>
            <w:r>
              <w:rPr>
                <w:noProof/>
                <w:webHidden/>
              </w:rPr>
            </w:r>
            <w:r>
              <w:rPr>
                <w:noProof/>
                <w:webHidden/>
              </w:rPr>
              <w:fldChar w:fldCharType="separate"/>
            </w:r>
            <w:r>
              <w:rPr>
                <w:noProof/>
                <w:webHidden/>
              </w:rPr>
              <w:t>8</w:t>
            </w:r>
            <w:r>
              <w:rPr>
                <w:noProof/>
                <w:webHidden/>
              </w:rPr>
              <w:fldChar w:fldCharType="end"/>
            </w:r>
          </w:hyperlink>
        </w:p>
        <w:p w14:paraId="701050D4" w14:textId="01F83DEC" w:rsidR="00FF4D66" w:rsidRDefault="00FF4D66">
          <w:pPr>
            <w:pStyle w:val="TDC1"/>
            <w:tabs>
              <w:tab w:val="right" w:leader="dot" w:pos="8828"/>
            </w:tabs>
            <w:rPr>
              <w:rFonts w:eastAsiaTheme="minorEastAsia"/>
              <w:noProof/>
              <w:lang w:eastAsia="es-SV"/>
            </w:rPr>
          </w:pPr>
          <w:hyperlink w:anchor="_Toc210935411" w:history="1">
            <w:r w:rsidRPr="00124B4D">
              <w:rPr>
                <w:rStyle w:val="Hipervnculo"/>
                <w:noProof/>
              </w:rPr>
              <w:t>Sintaxis Narrativa y estructura de la trama</w:t>
            </w:r>
            <w:r>
              <w:rPr>
                <w:noProof/>
                <w:webHidden/>
              </w:rPr>
              <w:tab/>
            </w:r>
            <w:r>
              <w:rPr>
                <w:noProof/>
                <w:webHidden/>
              </w:rPr>
              <w:fldChar w:fldCharType="begin"/>
            </w:r>
            <w:r>
              <w:rPr>
                <w:noProof/>
                <w:webHidden/>
              </w:rPr>
              <w:instrText xml:space="preserve"> PAGEREF _Toc210935411 \h </w:instrText>
            </w:r>
            <w:r>
              <w:rPr>
                <w:noProof/>
                <w:webHidden/>
              </w:rPr>
            </w:r>
            <w:r>
              <w:rPr>
                <w:noProof/>
                <w:webHidden/>
              </w:rPr>
              <w:fldChar w:fldCharType="separate"/>
            </w:r>
            <w:r>
              <w:rPr>
                <w:noProof/>
                <w:webHidden/>
              </w:rPr>
              <w:t>11</w:t>
            </w:r>
            <w:r>
              <w:rPr>
                <w:noProof/>
                <w:webHidden/>
              </w:rPr>
              <w:fldChar w:fldCharType="end"/>
            </w:r>
          </w:hyperlink>
        </w:p>
        <w:p w14:paraId="3CF9C795" w14:textId="67C2C493" w:rsidR="00FF4D66" w:rsidRDefault="00FF4D66">
          <w:pPr>
            <w:pStyle w:val="TDC2"/>
            <w:tabs>
              <w:tab w:val="right" w:leader="dot" w:pos="8828"/>
            </w:tabs>
            <w:rPr>
              <w:rFonts w:eastAsiaTheme="minorEastAsia"/>
              <w:noProof/>
              <w:lang w:eastAsia="es-SV"/>
            </w:rPr>
          </w:pPr>
          <w:hyperlink w:anchor="_Toc210935412" w:history="1">
            <w:r w:rsidRPr="00124B4D">
              <w:rPr>
                <w:rStyle w:val="Hipervnculo"/>
                <w:noProof/>
              </w:rPr>
              <w:t>Analepsis</w:t>
            </w:r>
            <w:r>
              <w:rPr>
                <w:noProof/>
                <w:webHidden/>
              </w:rPr>
              <w:tab/>
            </w:r>
            <w:r>
              <w:rPr>
                <w:noProof/>
                <w:webHidden/>
              </w:rPr>
              <w:fldChar w:fldCharType="begin"/>
            </w:r>
            <w:r>
              <w:rPr>
                <w:noProof/>
                <w:webHidden/>
              </w:rPr>
              <w:instrText xml:space="preserve"> PAGEREF _Toc210935412 \h </w:instrText>
            </w:r>
            <w:r>
              <w:rPr>
                <w:noProof/>
                <w:webHidden/>
              </w:rPr>
            </w:r>
            <w:r>
              <w:rPr>
                <w:noProof/>
                <w:webHidden/>
              </w:rPr>
              <w:fldChar w:fldCharType="separate"/>
            </w:r>
            <w:r>
              <w:rPr>
                <w:noProof/>
                <w:webHidden/>
              </w:rPr>
              <w:t>12</w:t>
            </w:r>
            <w:r>
              <w:rPr>
                <w:noProof/>
                <w:webHidden/>
              </w:rPr>
              <w:fldChar w:fldCharType="end"/>
            </w:r>
          </w:hyperlink>
        </w:p>
        <w:p w14:paraId="556A6EA0" w14:textId="0AF94F87" w:rsidR="00FF4D66" w:rsidRDefault="00FF4D66">
          <w:pPr>
            <w:pStyle w:val="TDC1"/>
            <w:tabs>
              <w:tab w:val="right" w:leader="dot" w:pos="8828"/>
            </w:tabs>
            <w:rPr>
              <w:rFonts w:eastAsiaTheme="minorEastAsia"/>
              <w:noProof/>
              <w:lang w:eastAsia="es-SV"/>
            </w:rPr>
          </w:pPr>
          <w:hyperlink w:anchor="_Toc210935413" w:history="1">
            <w:r w:rsidRPr="00124B4D">
              <w:rPr>
                <w:rStyle w:val="Hipervnculo"/>
                <w:noProof/>
              </w:rPr>
              <w:t>Análisis actancial</w:t>
            </w:r>
            <w:r>
              <w:rPr>
                <w:noProof/>
                <w:webHidden/>
              </w:rPr>
              <w:tab/>
            </w:r>
            <w:r>
              <w:rPr>
                <w:noProof/>
                <w:webHidden/>
              </w:rPr>
              <w:fldChar w:fldCharType="begin"/>
            </w:r>
            <w:r>
              <w:rPr>
                <w:noProof/>
                <w:webHidden/>
              </w:rPr>
              <w:instrText xml:space="preserve"> PAGEREF _Toc210935413 \h </w:instrText>
            </w:r>
            <w:r>
              <w:rPr>
                <w:noProof/>
                <w:webHidden/>
              </w:rPr>
            </w:r>
            <w:r>
              <w:rPr>
                <w:noProof/>
                <w:webHidden/>
              </w:rPr>
              <w:fldChar w:fldCharType="separate"/>
            </w:r>
            <w:r>
              <w:rPr>
                <w:noProof/>
                <w:webHidden/>
              </w:rPr>
              <w:t>13</w:t>
            </w:r>
            <w:r>
              <w:rPr>
                <w:noProof/>
                <w:webHidden/>
              </w:rPr>
              <w:fldChar w:fldCharType="end"/>
            </w:r>
          </w:hyperlink>
        </w:p>
        <w:p w14:paraId="6F22E59C" w14:textId="7847267A" w:rsidR="00FF4D66" w:rsidRDefault="00FF4D66">
          <w:pPr>
            <w:pStyle w:val="TDC1"/>
            <w:tabs>
              <w:tab w:val="right" w:leader="dot" w:pos="8828"/>
            </w:tabs>
            <w:rPr>
              <w:rFonts w:eastAsiaTheme="minorEastAsia"/>
              <w:noProof/>
              <w:lang w:eastAsia="es-SV"/>
            </w:rPr>
          </w:pPr>
          <w:hyperlink w:anchor="_Toc210935414" w:history="1">
            <w:r w:rsidRPr="00124B4D">
              <w:rPr>
                <w:rStyle w:val="Hipervnculo"/>
                <w:noProof/>
              </w:rPr>
              <w:t>Cronotopos</w:t>
            </w:r>
            <w:r>
              <w:rPr>
                <w:noProof/>
                <w:webHidden/>
              </w:rPr>
              <w:tab/>
            </w:r>
            <w:r>
              <w:rPr>
                <w:noProof/>
                <w:webHidden/>
              </w:rPr>
              <w:fldChar w:fldCharType="begin"/>
            </w:r>
            <w:r>
              <w:rPr>
                <w:noProof/>
                <w:webHidden/>
              </w:rPr>
              <w:instrText xml:space="preserve"> PAGEREF _Toc210935414 \h </w:instrText>
            </w:r>
            <w:r>
              <w:rPr>
                <w:noProof/>
                <w:webHidden/>
              </w:rPr>
            </w:r>
            <w:r>
              <w:rPr>
                <w:noProof/>
                <w:webHidden/>
              </w:rPr>
              <w:fldChar w:fldCharType="separate"/>
            </w:r>
            <w:r>
              <w:rPr>
                <w:noProof/>
                <w:webHidden/>
              </w:rPr>
              <w:t>16</w:t>
            </w:r>
            <w:r>
              <w:rPr>
                <w:noProof/>
                <w:webHidden/>
              </w:rPr>
              <w:fldChar w:fldCharType="end"/>
            </w:r>
          </w:hyperlink>
        </w:p>
        <w:p w14:paraId="28CF8AAF" w14:textId="55780D5A" w:rsidR="00FF4D66" w:rsidRDefault="00FF4D66">
          <w:pPr>
            <w:pStyle w:val="TDC2"/>
            <w:tabs>
              <w:tab w:val="right" w:leader="dot" w:pos="8828"/>
            </w:tabs>
            <w:rPr>
              <w:rFonts w:eastAsiaTheme="minorEastAsia"/>
              <w:noProof/>
              <w:lang w:eastAsia="es-SV"/>
            </w:rPr>
          </w:pPr>
          <w:hyperlink w:anchor="_Toc210935415" w:history="1">
            <w:r w:rsidRPr="00124B4D">
              <w:rPr>
                <w:rStyle w:val="Hipervnculo"/>
                <w:noProof/>
              </w:rPr>
              <w:t>El encuentro</w:t>
            </w:r>
            <w:r>
              <w:rPr>
                <w:noProof/>
                <w:webHidden/>
              </w:rPr>
              <w:tab/>
            </w:r>
            <w:r>
              <w:rPr>
                <w:noProof/>
                <w:webHidden/>
              </w:rPr>
              <w:fldChar w:fldCharType="begin"/>
            </w:r>
            <w:r>
              <w:rPr>
                <w:noProof/>
                <w:webHidden/>
              </w:rPr>
              <w:instrText xml:space="preserve"> PAGEREF _Toc210935415 \h </w:instrText>
            </w:r>
            <w:r>
              <w:rPr>
                <w:noProof/>
                <w:webHidden/>
              </w:rPr>
            </w:r>
            <w:r>
              <w:rPr>
                <w:noProof/>
                <w:webHidden/>
              </w:rPr>
              <w:fldChar w:fldCharType="separate"/>
            </w:r>
            <w:r>
              <w:rPr>
                <w:noProof/>
                <w:webHidden/>
              </w:rPr>
              <w:t>16</w:t>
            </w:r>
            <w:r>
              <w:rPr>
                <w:noProof/>
                <w:webHidden/>
              </w:rPr>
              <w:fldChar w:fldCharType="end"/>
            </w:r>
          </w:hyperlink>
        </w:p>
        <w:p w14:paraId="3D081C8A" w14:textId="083E466A" w:rsidR="00FF4D66" w:rsidRDefault="00FF4D66">
          <w:pPr>
            <w:pStyle w:val="TDC2"/>
            <w:tabs>
              <w:tab w:val="right" w:leader="dot" w:pos="8828"/>
            </w:tabs>
            <w:rPr>
              <w:rFonts w:eastAsiaTheme="minorEastAsia"/>
              <w:noProof/>
              <w:lang w:eastAsia="es-SV"/>
            </w:rPr>
          </w:pPr>
          <w:hyperlink w:anchor="_Toc210935416" w:history="1">
            <w:r w:rsidRPr="00124B4D">
              <w:rPr>
                <w:rStyle w:val="Hipervnculo"/>
                <w:noProof/>
              </w:rPr>
              <w:t>Cronotopo del idilio</w:t>
            </w:r>
            <w:r>
              <w:rPr>
                <w:noProof/>
                <w:webHidden/>
              </w:rPr>
              <w:tab/>
            </w:r>
            <w:r>
              <w:rPr>
                <w:noProof/>
                <w:webHidden/>
              </w:rPr>
              <w:fldChar w:fldCharType="begin"/>
            </w:r>
            <w:r>
              <w:rPr>
                <w:noProof/>
                <w:webHidden/>
              </w:rPr>
              <w:instrText xml:space="preserve"> PAGEREF _Toc210935416 \h </w:instrText>
            </w:r>
            <w:r>
              <w:rPr>
                <w:noProof/>
                <w:webHidden/>
              </w:rPr>
            </w:r>
            <w:r>
              <w:rPr>
                <w:noProof/>
                <w:webHidden/>
              </w:rPr>
              <w:fldChar w:fldCharType="separate"/>
            </w:r>
            <w:r>
              <w:rPr>
                <w:noProof/>
                <w:webHidden/>
              </w:rPr>
              <w:t>17</w:t>
            </w:r>
            <w:r>
              <w:rPr>
                <w:noProof/>
                <w:webHidden/>
              </w:rPr>
              <w:fldChar w:fldCharType="end"/>
            </w:r>
          </w:hyperlink>
        </w:p>
        <w:p w14:paraId="7B3BA01D" w14:textId="69CCE75E" w:rsidR="00FF4D66" w:rsidRDefault="00FF4D66">
          <w:pPr>
            <w:pStyle w:val="TDC1"/>
            <w:tabs>
              <w:tab w:val="right" w:leader="dot" w:pos="8828"/>
            </w:tabs>
            <w:rPr>
              <w:rFonts w:eastAsiaTheme="minorEastAsia"/>
              <w:noProof/>
              <w:lang w:eastAsia="es-SV"/>
            </w:rPr>
          </w:pPr>
          <w:hyperlink w:anchor="_Toc210935417" w:history="1">
            <w:r w:rsidRPr="00124B4D">
              <w:rPr>
                <w:rStyle w:val="Hipervnculo"/>
                <w:noProof/>
              </w:rPr>
              <w:t>Personajes principales y secundarios</w:t>
            </w:r>
            <w:r>
              <w:rPr>
                <w:noProof/>
                <w:webHidden/>
              </w:rPr>
              <w:tab/>
            </w:r>
            <w:r>
              <w:rPr>
                <w:noProof/>
                <w:webHidden/>
              </w:rPr>
              <w:fldChar w:fldCharType="begin"/>
            </w:r>
            <w:r>
              <w:rPr>
                <w:noProof/>
                <w:webHidden/>
              </w:rPr>
              <w:instrText xml:space="preserve"> PAGEREF _Toc210935417 \h </w:instrText>
            </w:r>
            <w:r>
              <w:rPr>
                <w:noProof/>
                <w:webHidden/>
              </w:rPr>
            </w:r>
            <w:r>
              <w:rPr>
                <w:noProof/>
                <w:webHidden/>
              </w:rPr>
              <w:fldChar w:fldCharType="separate"/>
            </w:r>
            <w:r>
              <w:rPr>
                <w:noProof/>
                <w:webHidden/>
              </w:rPr>
              <w:t>18</w:t>
            </w:r>
            <w:r>
              <w:rPr>
                <w:noProof/>
                <w:webHidden/>
              </w:rPr>
              <w:fldChar w:fldCharType="end"/>
            </w:r>
          </w:hyperlink>
        </w:p>
        <w:p w14:paraId="397A6B67" w14:textId="24DE0B93" w:rsidR="00FF4D66" w:rsidRDefault="00FF4D66">
          <w:pPr>
            <w:pStyle w:val="TDC2"/>
            <w:tabs>
              <w:tab w:val="right" w:leader="dot" w:pos="8828"/>
            </w:tabs>
            <w:rPr>
              <w:rFonts w:eastAsiaTheme="minorEastAsia"/>
              <w:noProof/>
              <w:lang w:eastAsia="es-SV"/>
            </w:rPr>
          </w:pPr>
          <w:hyperlink w:anchor="_Toc210935418" w:history="1">
            <w:r w:rsidRPr="00124B4D">
              <w:rPr>
                <w:rStyle w:val="Hipervnculo"/>
                <w:noProof/>
              </w:rPr>
              <w:t>Personajes estáticos</w:t>
            </w:r>
            <w:r>
              <w:rPr>
                <w:noProof/>
                <w:webHidden/>
              </w:rPr>
              <w:tab/>
            </w:r>
            <w:r>
              <w:rPr>
                <w:noProof/>
                <w:webHidden/>
              </w:rPr>
              <w:fldChar w:fldCharType="begin"/>
            </w:r>
            <w:r>
              <w:rPr>
                <w:noProof/>
                <w:webHidden/>
              </w:rPr>
              <w:instrText xml:space="preserve"> PAGEREF _Toc210935418 \h </w:instrText>
            </w:r>
            <w:r>
              <w:rPr>
                <w:noProof/>
                <w:webHidden/>
              </w:rPr>
            </w:r>
            <w:r>
              <w:rPr>
                <w:noProof/>
                <w:webHidden/>
              </w:rPr>
              <w:fldChar w:fldCharType="separate"/>
            </w:r>
            <w:r>
              <w:rPr>
                <w:noProof/>
                <w:webHidden/>
              </w:rPr>
              <w:t>19</w:t>
            </w:r>
            <w:r>
              <w:rPr>
                <w:noProof/>
                <w:webHidden/>
              </w:rPr>
              <w:fldChar w:fldCharType="end"/>
            </w:r>
          </w:hyperlink>
        </w:p>
        <w:p w14:paraId="2877136E" w14:textId="6CC56BB2" w:rsidR="00FF4D66" w:rsidRDefault="00FF4D66">
          <w:pPr>
            <w:pStyle w:val="TDC2"/>
            <w:tabs>
              <w:tab w:val="right" w:leader="dot" w:pos="8828"/>
            </w:tabs>
            <w:rPr>
              <w:rFonts w:eastAsiaTheme="minorEastAsia"/>
              <w:noProof/>
              <w:lang w:eastAsia="es-SV"/>
            </w:rPr>
          </w:pPr>
          <w:hyperlink w:anchor="_Toc210935419" w:history="1">
            <w:r w:rsidRPr="00124B4D">
              <w:rPr>
                <w:rStyle w:val="Hipervnculo"/>
                <w:noProof/>
              </w:rPr>
              <w:t>Personajes dinámicos</w:t>
            </w:r>
            <w:r>
              <w:rPr>
                <w:noProof/>
                <w:webHidden/>
              </w:rPr>
              <w:tab/>
            </w:r>
            <w:r>
              <w:rPr>
                <w:noProof/>
                <w:webHidden/>
              </w:rPr>
              <w:fldChar w:fldCharType="begin"/>
            </w:r>
            <w:r>
              <w:rPr>
                <w:noProof/>
                <w:webHidden/>
              </w:rPr>
              <w:instrText xml:space="preserve"> PAGEREF _Toc210935419 \h </w:instrText>
            </w:r>
            <w:r>
              <w:rPr>
                <w:noProof/>
                <w:webHidden/>
              </w:rPr>
            </w:r>
            <w:r>
              <w:rPr>
                <w:noProof/>
                <w:webHidden/>
              </w:rPr>
              <w:fldChar w:fldCharType="separate"/>
            </w:r>
            <w:r>
              <w:rPr>
                <w:noProof/>
                <w:webHidden/>
              </w:rPr>
              <w:t>19</w:t>
            </w:r>
            <w:r>
              <w:rPr>
                <w:noProof/>
                <w:webHidden/>
              </w:rPr>
              <w:fldChar w:fldCharType="end"/>
            </w:r>
          </w:hyperlink>
        </w:p>
        <w:p w14:paraId="7B312199" w14:textId="2E1FA12C" w:rsidR="00FF4D66" w:rsidRDefault="00FF4D66">
          <w:pPr>
            <w:pStyle w:val="TDC2"/>
            <w:tabs>
              <w:tab w:val="right" w:leader="dot" w:pos="8828"/>
            </w:tabs>
            <w:rPr>
              <w:rFonts w:eastAsiaTheme="minorEastAsia"/>
              <w:noProof/>
              <w:lang w:eastAsia="es-SV"/>
            </w:rPr>
          </w:pPr>
          <w:hyperlink w:anchor="_Toc210935420" w:history="1">
            <w:r w:rsidRPr="00124B4D">
              <w:rPr>
                <w:rStyle w:val="Hipervnculo"/>
                <w:noProof/>
              </w:rPr>
              <w:t>Personajes simples y complejos</w:t>
            </w:r>
            <w:r>
              <w:rPr>
                <w:noProof/>
                <w:webHidden/>
              </w:rPr>
              <w:tab/>
            </w:r>
            <w:r>
              <w:rPr>
                <w:noProof/>
                <w:webHidden/>
              </w:rPr>
              <w:fldChar w:fldCharType="begin"/>
            </w:r>
            <w:r>
              <w:rPr>
                <w:noProof/>
                <w:webHidden/>
              </w:rPr>
              <w:instrText xml:space="preserve"> PAGEREF _Toc210935420 \h </w:instrText>
            </w:r>
            <w:r>
              <w:rPr>
                <w:noProof/>
                <w:webHidden/>
              </w:rPr>
            </w:r>
            <w:r>
              <w:rPr>
                <w:noProof/>
                <w:webHidden/>
              </w:rPr>
              <w:fldChar w:fldCharType="separate"/>
            </w:r>
            <w:r>
              <w:rPr>
                <w:noProof/>
                <w:webHidden/>
              </w:rPr>
              <w:t>19</w:t>
            </w:r>
            <w:r>
              <w:rPr>
                <w:noProof/>
                <w:webHidden/>
              </w:rPr>
              <w:fldChar w:fldCharType="end"/>
            </w:r>
          </w:hyperlink>
        </w:p>
        <w:p w14:paraId="26E2E517" w14:textId="5D153D4F" w:rsidR="00FF4D66" w:rsidRDefault="00FF4D66">
          <w:pPr>
            <w:pStyle w:val="TDC2"/>
            <w:tabs>
              <w:tab w:val="right" w:leader="dot" w:pos="8828"/>
            </w:tabs>
            <w:rPr>
              <w:rFonts w:eastAsiaTheme="minorEastAsia"/>
              <w:noProof/>
              <w:lang w:eastAsia="es-SV"/>
            </w:rPr>
          </w:pPr>
          <w:hyperlink w:anchor="_Toc210935421" w:history="1">
            <w:r w:rsidRPr="00124B4D">
              <w:rPr>
                <w:rStyle w:val="Hipervnculo"/>
                <w:noProof/>
              </w:rPr>
              <w:t>Personajes chatos y rotundos</w:t>
            </w:r>
            <w:r>
              <w:rPr>
                <w:noProof/>
                <w:webHidden/>
              </w:rPr>
              <w:tab/>
            </w:r>
            <w:r>
              <w:rPr>
                <w:noProof/>
                <w:webHidden/>
              </w:rPr>
              <w:fldChar w:fldCharType="begin"/>
            </w:r>
            <w:r>
              <w:rPr>
                <w:noProof/>
                <w:webHidden/>
              </w:rPr>
              <w:instrText xml:space="preserve"> PAGEREF _Toc210935421 \h </w:instrText>
            </w:r>
            <w:r>
              <w:rPr>
                <w:noProof/>
                <w:webHidden/>
              </w:rPr>
            </w:r>
            <w:r>
              <w:rPr>
                <w:noProof/>
                <w:webHidden/>
              </w:rPr>
              <w:fldChar w:fldCharType="separate"/>
            </w:r>
            <w:r>
              <w:rPr>
                <w:noProof/>
                <w:webHidden/>
              </w:rPr>
              <w:t>20</w:t>
            </w:r>
            <w:r>
              <w:rPr>
                <w:noProof/>
                <w:webHidden/>
              </w:rPr>
              <w:fldChar w:fldCharType="end"/>
            </w:r>
          </w:hyperlink>
        </w:p>
        <w:p w14:paraId="697B7C98" w14:textId="6984264F" w:rsidR="00FF4D66" w:rsidRDefault="00FF4D66">
          <w:pPr>
            <w:pStyle w:val="TDC1"/>
            <w:tabs>
              <w:tab w:val="right" w:leader="dot" w:pos="8828"/>
            </w:tabs>
            <w:rPr>
              <w:rFonts w:eastAsiaTheme="minorEastAsia"/>
              <w:noProof/>
              <w:lang w:eastAsia="es-SV"/>
            </w:rPr>
          </w:pPr>
          <w:hyperlink w:anchor="_Toc210935422" w:history="1">
            <w:r w:rsidRPr="00124B4D">
              <w:rPr>
                <w:rStyle w:val="Hipervnculo"/>
                <w:noProof/>
              </w:rPr>
              <w:t>Tono</w:t>
            </w:r>
            <w:r>
              <w:rPr>
                <w:noProof/>
                <w:webHidden/>
              </w:rPr>
              <w:tab/>
            </w:r>
            <w:r>
              <w:rPr>
                <w:noProof/>
                <w:webHidden/>
              </w:rPr>
              <w:fldChar w:fldCharType="begin"/>
            </w:r>
            <w:r>
              <w:rPr>
                <w:noProof/>
                <w:webHidden/>
              </w:rPr>
              <w:instrText xml:space="preserve"> PAGEREF _Toc210935422 \h </w:instrText>
            </w:r>
            <w:r>
              <w:rPr>
                <w:noProof/>
                <w:webHidden/>
              </w:rPr>
            </w:r>
            <w:r>
              <w:rPr>
                <w:noProof/>
                <w:webHidden/>
              </w:rPr>
              <w:fldChar w:fldCharType="separate"/>
            </w:r>
            <w:r>
              <w:rPr>
                <w:noProof/>
                <w:webHidden/>
              </w:rPr>
              <w:t>21</w:t>
            </w:r>
            <w:r>
              <w:rPr>
                <w:noProof/>
                <w:webHidden/>
              </w:rPr>
              <w:fldChar w:fldCharType="end"/>
            </w:r>
          </w:hyperlink>
        </w:p>
        <w:p w14:paraId="4167B9DF" w14:textId="6C9555B2" w:rsidR="00FF4D66" w:rsidRDefault="00FF4D66">
          <w:pPr>
            <w:pStyle w:val="TDC1"/>
            <w:tabs>
              <w:tab w:val="right" w:leader="dot" w:pos="8828"/>
            </w:tabs>
            <w:rPr>
              <w:rFonts w:eastAsiaTheme="minorEastAsia"/>
              <w:noProof/>
              <w:lang w:eastAsia="es-SV"/>
            </w:rPr>
          </w:pPr>
          <w:hyperlink w:anchor="_Toc210935423" w:history="1">
            <w:r w:rsidRPr="00124B4D">
              <w:rPr>
                <w:rStyle w:val="Hipervnculo"/>
                <w:noProof/>
              </w:rPr>
              <w:t>Atmósfera</w:t>
            </w:r>
            <w:r>
              <w:rPr>
                <w:noProof/>
                <w:webHidden/>
              </w:rPr>
              <w:tab/>
            </w:r>
            <w:r>
              <w:rPr>
                <w:noProof/>
                <w:webHidden/>
              </w:rPr>
              <w:fldChar w:fldCharType="begin"/>
            </w:r>
            <w:r>
              <w:rPr>
                <w:noProof/>
                <w:webHidden/>
              </w:rPr>
              <w:instrText xml:space="preserve"> PAGEREF _Toc210935423 \h </w:instrText>
            </w:r>
            <w:r>
              <w:rPr>
                <w:noProof/>
                <w:webHidden/>
              </w:rPr>
            </w:r>
            <w:r>
              <w:rPr>
                <w:noProof/>
                <w:webHidden/>
              </w:rPr>
              <w:fldChar w:fldCharType="separate"/>
            </w:r>
            <w:r>
              <w:rPr>
                <w:noProof/>
                <w:webHidden/>
              </w:rPr>
              <w:t>21</w:t>
            </w:r>
            <w:r>
              <w:rPr>
                <w:noProof/>
                <w:webHidden/>
              </w:rPr>
              <w:fldChar w:fldCharType="end"/>
            </w:r>
          </w:hyperlink>
        </w:p>
        <w:p w14:paraId="43527402" w14:textId="5FD9252C" w:rsidR="00FF4D66" w:rsidRDefault="00FF4D66">
          <w:pPr>
            <w:pStyle w:val="TDC1"/>
            <w:tabs>
              <w:tab w:val="right" w:leader="dot" w:pos="8828"/>
            </w:tabs>
            <w:rPr>
              <w:rFonts w:eastAsiaTheme="minorEastAsia"/>
              <w:noProof/>
              <w:lang w:eastAsia="es-SV"/>
            </w:rPr>
          </w:pPr>
          <w:hyperlink w:anchor="_Toc210935424" w:history="1">
            <w:r w:rsidRPr="00124B4D">
              <w:rPr>
                <w:rStyle w:val="Hipervnculo"/>
                <w:noProof/>
              </w:rPr>
              <w:t>Modo</w:t>
            </w:r>
            <w:r>
              <w:rPr>
                <w:noProof/>
                <w:webHidden/>
              </w:rPr>
              <w:tab/>
            </w:r>
            <w:r>
              <w:rPr>
                <w:noProof/>
                <w:webHidden/>
              </w:rPr>
              <w:fldChar w:fldCharType="begin"/>
            </w:r>
            <w:r>
              <w:rPr>
                <w:noProof/>
                <w:webHidden/>
              </w:rPr>
              <w:instrText xml:space="preserve"> PAGEREF _Toc210935424 \h </w:instrText>
            </w:r>
            <w:r>
              <w:rPr>
                <w:noProof/>
                <w:webHidden/>
              </w:rPr>
            </w:r>
            <w:r>
              <w:rPr>
                <w:noProof/>
                <w:webHidden/>
              </w:rPr>
              <w:fldChar w:fldCharType="separate"/>
            </w:r>
            <w:r>
              <w:rPr>
                <w:noProof/>
                <w:webHidden/>
              </w:rPr>
              <w:t>22</w:t>
            </w:r>
            <w:r>
              <w:rPr>
                <w:noProof/>
                <w:webHidden/>
              </w:rPr>
              <w:fldChar w:fldCharType="end"/>
            </w:r>
          </w:hyperlink>
        </w:p>
        <w:p w14:paraId="4D393BF4" w14:textId="3073E98C" w:rsidR="00FF4D66" w:rsidRDefault="00FF4D66">
          <w:pPr>
            <w:pStyle w:val="TDC1"/>
            <w:tabs>
              <w:tab w:val="right" w:leader="dot" w:pos="8828"/>
            </w:tabs>
            <w:rPr>
              <w:rFonts w:eastAsiaTheme="minorEastAsia"/>
              <w:noProof/>
              <w:lang w:eastAsia="es-SV"/>
            </w:rPr>
          </w:pPr>
          <w:hyperlink w:anchor="_Toc210935425" w:history="1">
            <w:r w:rsidRPr="00124B4D">
              <w:rPr>
                <w:rStyle w:val="Hipervnculo"/>
                <w:noProof/>
              </w:rPr>
              <w:t>VOZ</w:t>
            </w:r>
            <w:r>
              <w:rPr>
                <w:noProof/>
                <w:webHidden/>
              </w:rPr>
              <w:tab/>
            </w:r>
            <w:r>
              <w:rPr>
                <w:noProof/>
                <w:webHidden/>
              </w:rPr>
              <w:fldChar w:fldCharType="begin"/>
            </w:r>
            <w:r>
              <w:rPr>
                <w:noProof/>
                <w:webHidden/>
              </w:rPr>
              <w:instrText xml:space="preserve"> PAGEREF _Toc210935425 \h </w:instrText>
            </w:r>
            <w:r>
              <w:rPr>
                <w:noProof/>
                <w:webHidden/>
              </w:rPr>
            </w:r>
            <w:r>
              <w:rPr>
                <w:noProof/>
                <w:webHidden/>
              </w:rPr>
              <w:fldChar w:fldCharType="separate"/>
            </w:r>
            <w:r>
              <w:rPr>
                <w:noProof/>
                <w:webHidden/>
              </w:rPr>
              <w:t>22</w:t>
            </w:r>
            <w:r>
              <w:rPr>
                <w:noProof/>
                <w:webHidden/>
              </w:rPr>
              <w:fldChar w:fldCharType="end"/>
            </w:r>
          </w:hyperlink>
        </w:p>
        <w:p w14:paraId="27BDE791" w14:textId="73D48EB4" w:rsidR="00FF4D66" w:rsidRDefault="00FF4D66">
          <w:pPr>
            <w:pStyle w:val="TDC1"/>
            <w:tabs>
              <w:tab w:val="right" w:leader="dot" w:pos="8828"/>
            </w:tabs>
            <w:rPr>
              <w:rFonts w:eastAsiaTheme="minorEastAsia"/>
              <w:noProof/>
              <w:lang w:eastAsia="es-SV"/>
            </w:rPr>
          </w:pPr>
          <w:hyperlink w:anchor="_Toc210935426" w:history="1">
            <w:r w:rsidRPr="00124B4D">
              <w:rPr>
                <w:rStyle w:val="Hipervnculo"/>
                <w:noProof/>
              </w:rPr>
              <w:t>Discurso indirecto libre</w:t>
            </w:r>
            <w:r>
              <w:rPr>
                <w:noProof/>
                <w:webHidden/>
              </w:rPr>
              <w:tab/>
            </w:r>
            <w:r>
              <w:rPr>
                <w:noProof/>
                <w:webHidden/>
              </w:rPr>
              <w:fldChar w:fldCharType="begin"/>
            </w:r>
            <w:r>
              <w:rPr>
                <w:noProof/>
                <w:webHidden/>
              </w:rPr>
              <w:instrText xml:space="preserve"> PAGEREF _Toc210935426 \h </w:instrText>
            </w:r>
            <w:r>
              <w:rPr>
                <w:noProof/>
                <w:webHidden/>
              </w:rPr>
            </w:r>
            <w:r>
              <w:rPr>
                <w:noProof/>
                <w:webHidden/>
              </w:rPr>
              <w:fldChar w:fldCharType="separate"/>
            </w:r>
            <w:r>
              <w:rPr>
                <w:noProof/>
                <w:webHidden/>
              </w:rPr>
              <w:t>23</w:t>
            </w:r>
            <w:r>
              <w:rPr>
                <w:noProof/>
                <w:webHidden/>
              </w:rPr>
              <w:fldChar w:fldCharType="end"/>
            </w:r>
          </w:hyperlink>
        </w:p>
        <w:p w14:paraId="3B697D0B" w14:textId="44F5196F" w:rsidR="00FF4D66" w:rsidRDefault="00FF4D66">
          <w:pPr>
            <w:pStyle w:val="TDC1"/>
            <w:tabs>
              <w:tab w:val="right" w:leader="dot" w:pos="8828"/>
            </w:tabs>
            <w:rPr>
              <w:rFonts w:eastAsiaTheme="minorEastAsia"/>
              <w:noProof/>
              <w:lang w:eastAsia="es-SV"/>
            </w:rPr>
          </w:pPr>
          <w:hyperlink w:anchor="_Toc210935427" w:history="1">
            <w:r w:rsidRPr="00124B4D">
              <w:rPr>
                <w:rStyle w:val="Hipervnculo"/>
                <w:noProof/>
              </w:rPr>
              <w:t>Conclusiones</w:t>
            </w:r>
            <w:r>
              <w:rPr>
                <w:noProof/>
                <w:webHidden/>
              </w:rPr>
              <w:tab/>
            </w:r>
            <w:r>
              <w:rPr>
                <w:noProof/>
                <w:webHidden/>
              </w:rPr>
              <w:fldChar w:fldCharType="begin"/>
            </w:r>
            <w:r>
              <w:rPr>
                <w:noProof/>
                <w:webHidden/>
              </w:rPr>
              <w:instrText xml:space="preserve"> PAGEREF _Toc210935427 \h </w:instrText>
            </w:r>
            <w:r>
              <w:rPr>
                <w:noProof/>
                <w:webHidden/>
              </w:rPr>
            </w:r>
            <w:r>
              <w:rPr>
                <w:noProof/>
                <w:webHidden/>
              </w:rPr>
              <w:fldChar w:fldCharType="separate"/>
            </w:r>
            <w:r>
              <w:rPr>
                <w:noProof/>
                <w:webHidden/>
              </w:rPr>
              <w:t>24</w:t>
            </w:r>
            <w:r>
              <w:rPr>
                <w:noProof/>
                <w:webHidden/>
              </w:rPr>
              <w:fldChar w:fldCharType="end"/>
            </w:r>
          </w:hyperlink>
        </w:p>
        <w:p w14:paraId="58EEE0E4" w14:textId="7FA2E597" w:rsidR="00FF4D66" w:rsidRDefault="00FF4D66">
          <w:pPr>
            <w:pStyle w:val="TDC1"/>
            <w:tabs>
              <w:tab w:val="right" w:leader="dot" w:pos="8828"/>
            </w:tabs>
            <w:rPr>
              <w:rFonts w:eastAsiaTheme="minorEastAsia"/>
              <w:noProof/>
              <w:lang w:eastAsia="es-SV"/>
            </w:rPr>
          </w:pPr>
          <w:hyperlink w:anchor="_Toc210935428" w:history="1">
            <w:r w:rsidRPr="00124B4D">
              <w:rPr>
                <w:rStyle w:val="Hipervnculo"/>
                <w:rFonts w:ascii="Times New Roman" w:hAnsi="Times New Roman" w:cs="Times New Roman"/>
                <w:noProof/>
                <w:lang w:val="es-ES"/>
              </w:rPr>
              <w:t>Bibliografía</w:t>
            </w:r>
            <w:r>
              <w:rPr>
                <w:noProof/>
                <w:webHidden/>
              </w:rPr>
              <w:tab/>
            </w:r>
            <w:r>
              <w:rPr>
                <w:noProof/>
                <w:webHidden/>
              </w:rPr>
              <w:fldChar w:fldCharType="begin"/>
            </w:r>
            <w:r>
              <w:rPr>
                <w:noProof/>
                <w:webHidden/>
              </w:rPr>
              <w:instrText xml:space="preserve"> PAGEREF _Toc210935428 \h </w:instrText>
            </w:r>
            <w:r>
              <w:rPr>
                <w:noProof/>
                <w:webHidden/>
              </w:rPr>
            </w:r>
            <w:r>
              <w:rPr>
                <w:noProof/>
                <w:webHidden/>
              </w:rPr>
              <w:fldChar w:fldCharType="separate"/>
            </w:r>
            <w:r>
              <w:rPr>
                <w:noProof/>
                <w:webHidden/>
              </w:rPr>
              <w:t>25</w:t>
            </w:r>
            <w:r>
              <w:rPr>
                <w:noProof/>
                <w:webHidden/>
              </w:rPr>
              <w:fldChar w:fldCharType="end"/>
            </w:r>
          </w:hyperlink>
        </w:p>
        <w:p w14:paraId="0CBF26FC" w14:textId="72033116" w:rsidR="00764A06" w:rsidRDefault="00764A06">
          <w:r>
            <w:rPr>
              <w:b/>
              <w:bCs/>
              <w:lang w:val="es-ES"/>
            </w:rPr>
            <w:fldChar w:fldCharType="end"/>
          </w:r>
        </w:p>
      </w:sdtContent>
    </w:sdt>
    <w:p w14:paraId="6DF1EBCA" w14:textId="26C95949" w:rsidR="00F47EE2" w:rsidRDefault="00F47EE2">
      <w:pPr>
        <w:rPr>
          <w:rFonts w:ascii="Times New Roman" w:hAnsi="Times New Roman" w:cs="Times New Roman"/>
          <w:sz w:val="24"/>
          <w:szCs w:val="24"/>
          <w:lang w:val="es-ES"/>
        </w:rPr>
      </w:pPr>
    </w:p>
    <w:p w14:paraId="6137A8C6" w14:textId="77777777" w:rsidR="00764A06" w:rsidRDefault="00764A06" w:rsidP="00764A06">
      <w:pPr>
        <w:pStyle w:val="Ttulo1"/>
        <w:rPr>
          <w:lang w:val="es-ES"/>
        </w:rPr>
      </w:pPr>
    </w:p>
    <w:p w14:paraId="7C16DE88" w14:textId="77777777" w:rsidR="00C341F8" w:rsidRDefault="00C341F8" w:rsidP="00C341F8">
      <w:pPr>
        <w:pStyle w:val="NormalWeb"/>
        <w:rPr>
          <w:rStyle w:val="Textoennegrita"/>
        </w:rPr>
      </w:pPr>
    </w:p>
    <w:p w14:paraId="28A21F3C" w14:textId="77777777" w:rsidR="00C341F8" w:rsidRDefault="00C341F8" w:rsidP="00C341F8">
      <w:pPr>
        <w:pStyle w:val="NormalWeb"/>
        <w:rPr>
          <w:rStyle w:val="Textoennegrita"/>
        </w:rPr>
      </w:pPr>
    </w:p>
    <w:p w14:paraId="6910D68A" w14:textId="77777777" w:rsidR="00C341F8" w:rsidRDefault="00C341F8" w:rsidP="00C341F8">
      <w:pPr>
        <w:pStyle w:val="NormalWeb"/>
        <w:rPr>
          <w:rStyle w:val="Textoennegrita"/>
        </w:rPr>
      </w:pPr>
    </w:p>
    <w:p w14:paraId="5D638958" w14:textId="77777777" w:rsidR="00C341F8" w:rsidRDefault="00C341F8" w:rsidP="00C341F8">
      <w:pPr>
        <w:pStyle w:val="NormalWeb"/>
        <w:rPr>
          <w:rStyle w:val="Textoennegrita"/>
        </w:rPr>
      </w:pPr>
    </w:p>
    <w:p w14:paraId="106303ED" w14:textId="77777777" w:rsidR="00C341F8" w:rsidRDefault="00C341F8" w:rsidP="00C341F8">
      <w:pPr>
        <w:pStyle w:val="NormalWeb"/>
        <w:jc w:val="both"/>
        <w:rPr>
          <w:rStyle w:val="Textoennegrita"/>
        </w:rPr>
      </w:pPr>
    </w:p>
    <w:p w14:paraId="7973903B" w14:textId="301E2AF7" w:rsidR="00C341F8" w:rsidRDefault="00C341F8" w:rsidP="00C341F8">
      <w:pPr>
        <w:pStyle w:val="NormalWeb"/>
        <w:jc w:val="center"/>
        <w:rPr>
          <w:rStyle w:val="Textoennegrita"/>
        </w:rPr>
      </w:pPr>
      <w:r>
        <w:rPr>
          <w:rStyle w:val="Textoennegrita"/>
        </w:rPr>
        <w:lastRenderedPageBreak/>
        <w:t>Resumen</w:t>
      </w:r>
    </w:p>
    <w:p w14:paraId="1CFF0CBF" w14:textId="2ACCE055" w:rsidR="00C341F8" w:rsidRDefault="00C341F8" w:rsidP="00C341F8">
      <w:pPr>
        <w:pStyle w:val="NormalWeb"/>
        <w:jc w:val="both"/>
      </w:pPr>
      <w:r>
        <w:t xml:space="preserve">El análisis del cuento </w:t>
      </w:r>
      <w:r>
        <w:rPr>
          <w:rStyle w:val="nfasis"/>
        </w:rPr>
        <w:t>La que nunca fue virgen</w:t>
      </w:r>
      <w:r>
        <w:t xml:space="preserve"> de Josefina Peñate y Hernández pone de relieve la profundidad estética y la crítica social de una autora casi olvidada dentro del canon literario salvadoreño. A partir de herramientas teóricas de Greimas, Bajtín e Imbert, el estudio revela cómo la protagonista, Carmela, simboliza la lucha entre el deseo de amor y reconocimiento personal frente a la represión de un sistema patriarcal que define el valor femenino según la virginidad. A través del modelo actancial, se muestra que el objeto del deseo de Carmela trasciende el matrimonio para convertirse en su dignidad y libertad interior. Los cronotopos del idilio y del encuentro refuerzan la tensión entre el espacio íntimo y el control social, mientras que el análisis de personajes evidencia su evolución de figura pasiva a sujeto consciente. Peñate y Hernández utiliza un tono crítico e irónico para denunciar la hipocresía moral y religiosa de su tiempo, situando su obra como precursora del pensamiento feminista en la narrativa centroamericana. Este trabajo rescata la importancia de Josefina Peñate como pionera de la narrativa femenina salvadoreña, cuya obra desafía los discursos de poder, cuestiona el canon literario dominado por hombres y abre un camino hacia una reinterpretación más equitativa de la literatura nacional.</w:t>
      </w:r>
    </w:p>
    <w:p w14:paraId="7F98AD5C" w14:textId="77777777" w:rsidR="00C341F8" w:rsidRDefault="00C341F8" w:rsidP="00C341F8">
      <w:pPr>
        <w:pStyle w:val="NormalWeb"/>
      </w:pPr>
      <w:r>
        <w:rPr>
          <w:rStyle w:val="Textoennegrita"/>
        </w:rPr>
        <w:t>Palabras clave:</w:t>
      </w:r>
      <w:r>
        <w:t xml:space="preserve"> Josefina Peñate y Hernández, literatura salvadoreña, análisis narrativo, feminismo, Greimas, Bajtín, Imbert, patriarcado, narrativa femenina, cuento.</w:t>
      </w:r>
    </w:p>
    <w:p w14:paraId="40670AA1" w14:textId="77777777" w:rsidR="00764A06" w:rsidRPr="00C341F8" w:rsidRDefault="00764A06" w:rsidP="00764A06">
      <w:pPr>
        <w:pStyle w:val="Ttulo1"/>
      </w:pPr>
    </w:p>
    <w:p w14:paraId="3E71C821" w14:textId="210CE4F2" w:rsidR="00764A06" w:rsidRDefault="00764A06" w:rsidP="00764A06">
      <w:pPr>
        <w:pStyle w:val="Ttulo1"/>
        <w:rPr>
          <w:lang w:val="es-ES"/>
        </w:rPr>
      </w:pPr>
    </w:p>
    <w:p w14:paraId="06B7DDD3" w14:textId="483460B7" w:rsidR="00C341F8" w:rsidRDefault="00C341F8" w:rsidP="00C341F8">
      <w:pPr>
        <w:rPr>
          <w:lang w:val="es-ES" w:eastAsia="es-SV"/>
        </w:rPr>
      </w:pPr>
    </w:p>
    <w:p w14:paraId="1C6F1709" w14:textId="2BF0C6A2" w:rsidR="00C341F8" w:rsidRDefault="00C341F8" w:rsidP="00C341F8">
      <w:pPr>
        <w:rPr>
          <w:lang w:val="es-ES" w:eastAsia="es-SV"/>
        </w:rPr>
      </w:pPr>
    </w:p>
    <w:p w14:paraId="4F00FE8B" w14:textId="6E6E86A1" w:rsidR="00C341F8" w:rsidRDefault="00C341F8" w:rsidP="00C341F8">
      <w:pPr>
        <w:rPr>
          <w:lang w:val="es-ES" w:eastAsia="es-SV"/>
        </w:rPr>
      </w:pPr>
    </w:p>
    <w:p w14:paraId="212FB897" w14:textId="3BF72CEE" w:rsidR="00C341F8" w:rsidRDefault="00C341F8" w:rsidP="00C341F8">
      <w:pPr>
        <w:rPr>
          <w:lang w:val="es-ES" w:eastAsia="es-SV"/>
        </w:rPr>
      </w:pPr>
    </w:p>
    <w:p w14:paraId="14838493" w14:textId="6D34218A" w:rsidR="00C341F8" w:rsidRDefault="00C341F8" w:rsidP="00C341F8">
      <w:pPr>
        <w:rPr>
          <w:lang w:val="es-ES" w:eastAsia="es-SV"/>
        </w:rPr>
      </w:pPr>
    </w:p>
    <w:p w14:paraId="03F7AF29" w14:textId="17AF7B60" w:rsidR="00C341F8" w:rsidRDefault="00C341F8" w:rsidP="00C341F8">
      <w:pPr>
        <w:rPr>
          <w:lang w:val="es-ES" w:eastAsia="es-SV"/>
        </w:rPr>
      </w:pPr>
    </w:p>
    <w:p w14:paraId="421CD396" w14:textId="22EA8A16" w:rsidR="00C341F8" w:rsidRDefault="00C341F8" w:rsidP="00C341F8">
      <w:pPr>
        <w:rPr>
          <w:lang w:val="es-ES" w:eastAsia="es-SV"/>
        </w:rPr>
      </w:pPr>
    </w:p>
    <w:p w14:paraId="1AC03F97" w14:textId="34C07712" w:rsidR="00C341F8" w:rsidRDefault="00C341F8" w:rsidP="00C341F8">
      <w:pPr>
        <w:rPr>
          <w:lang w:val="es-ES" w:eastAsia="es-SV"/>
        </w:rPr>
      </w:pPr>
    </w:p>
    <w:p w14:paraId="56A4B8D7" w14:textId="12C08FDC" w:rsidR="00C341F8" w:rsidRDefault="00C341F8" w:rsidP="00C341F8">
      <w:pPr>
        <w:rPr>
          <w:lang w:val="es-ES" w:eastAsia="es-SV"/>
        </w:rPr>
      </w:pPr>
    </w:p>
    <w:p w14:paraId="005B975C" w14:textId="1D04BC06" w:rsidR="00C341F8" w:rsidRDefault="00C341F8" w:rsidP="00C341F8">
      <w:pPr>
        <w:rPr>
          <w:lang w:val="es-ES" w:eastAsia="es-SV"/>
        </w:rPr>
      </w:pPr>
    </w:p>
    <w:p w14:paraId="59ADF77D" w14:textId="77777777" w:rsidR="00C341F8" w:rsidRPr="00C341F8" w:rsidRDefault="00C341F8" w:rsidP="00C341F8">
      <w:pPr>
        <w:rPr>
          <w:lang w:val="es-ES" w:eastAsia="es-SV"/>
        </w:rPr>
      </w:pPr>
    </w:p>
    <w:p w14:paraId="23F75B15" w14:textId="77777777" w:rsidR="00764A06" w:rsidRDefault="00764A06" w:rsidP="00764A06">
      <w:pPr>
        <w:pStyle w:val="Ttulo1"/>
        <w:rPr>
          <w:lang w:val="es-ES"/>
        </w:rPr>
      </w:pPr>
    </w:p>
    <w:p w14:paraId="05EC09FD" w14:textId="1D6417F2" w:rsidR="0079407E" w:rsidRPr="00FE44C0" w:rsidRDefault="0079407E" w:rsidP="00764A06">
      <w:pPr>
        <w:pStyle w:val="Ttulo1"/>
        <w:rPr>
          <w:lang w:val="es-ES"/>
        </w:rPr>
      </w:pPr>
      <w:bookmarkStart w:id="1" w:name="_Toc210935408"/>
      <w:r w:rsidRPr="00FE44C0">
        <w:rPr>
          <w:lang w:val="es-ES"/>
        </w:rPr>
        <w:t>Introducción</w:t>
      </w:r>
      <w:bookmarkEnd w:id="1"/>
      <w:r w:rsidRPr="00FE44C0">
        <w:rPr>
          <w:lang w:val="es-ES"/>
        </w:rPr>
        <w:t xml:space="preserve"> </w:t>
      </w:r>
    </w:p>
    <w:p w14:paraId="0A23732D" w14:textId="77777777" w:rsidR="003A79FF" w:rsidRPr="00FE44C0" w:rsidRDefault="003A79FF" w:rsidP="0079407E">
      <w:pPr>
        <w:jc w:val="both"/>
        <w:rPr>
          <w:rFonts w:ascii="Times New Roman" w:hAnsi="Times New Roman" w:cs="Times New Roman"/>
          <w:sz w:val="24"/>
          <w:szCs w:val="24"/>
          <w:lang w:val="es-ES"/>
        </w:rPr>
      </w:pPr>
    </w:p>
    <w:p w14:paraId="4EB9B98E" w14:textId="556EFBE9" w:rsidR="0079407E" w:rsidRPr="00FE44C0" w:rsidRDefault="0079407E" w:rsidP="003A79FF">
      <w:pPr>
        <w:spacing w:line="360" w:lineRule="auto"/>
        <w:jc w:val="both"/>
        <w:rPr>
          <w:rFonts w:ascii="Times New Roman" w:hAnsi="Times New Roman" w:cs="Times New Roman"/>
          <w:sz w:val="24"/>
          <w:szCs w:val="24"/>
          <w:lang w:val="es-ES"/>
        </w:rPr>
      </w:pPr>
      <w:r w:rsidRPr="00FE44C0">
        <w:rPr>
          <w:rFonts w:ascii="Times New Roman" w:hAnsi="Times New Roman" w:cs="Times New Roman"/>
          <w:sz w:val="24"/>
          <w:szCs w:val="24"/>
          <w:lang w:val="es-ES"/>
        </w:rPr>
        <w:t>La literatura salvadoreña ha estado marcada por un canon en el que la voz femenina ha sido históricamente relegada a un segundo plano. Sin embargo, escritoras c</w:t>
      </w:r>
      <w:r w:rsidR="003A79FF" w:rsidRPr="00FE44C0">
        <w:rPr>
          <w:rFonts w:ascii="Times New Roman" w:hAnsi="Times New Roman" w:cs="Times New Roman"/>
          <w:sz w:val="24"/>
          <w:szCs w:val="24"/>
          <w:lang w:val="es-ES"/>
        </w:rPr>
        <w:t xml:space="preserve">omo </w:t>
      </w:r>
      <w:r w:rsidRPr="00FE44C0">
        <w:rPr>
          <w:rFonts w:ascii="Times New Roman" w:hAnsi="Times New Roman" w:cs="Times New Roman"/>
          <w:sz w:val="24"/>
          <w:szCs w:val="24"/>
          <w:lang w:val="es-ES"/>
        </w:rPr>
        <w:t>Josefina Peñate y Hernández abrieron espacios de resistencia y expresión crítica frente a una cultura profundamente patriarcal. Su</w:t>
      </w:r>
      <w:r w:rsidR="003A79FF" w:rsidRPr="00FE44C0">
        <w:rPr>
          <w:rFonts w:ascii="Times New Roman" w:hAnsi="Times New Roman" w:cs="Times New Roman"/>
          <w:sz w:val="24"/>
          <w:szCs w:val="24"/>
          <w:lang w:val="es-ES"/>
        </w:rPr>
        <w:t xml:space="preserve"> cuento La que nunca fue virgen </w:t>
      </w:r>
      <w:r w:rsidRPr="00FE44C0">
        <w:rPr>
          <w:rFonts w:ascii="Times New Roman" w:hAnsi="Times New Roman" w:cs="Times New Roman"/>
          <w:sz w:val="24"/>
          <w:szCs w:val="24"/>
          <w:lang w:val="es-ES"/>
        </w:rPr>
        <w:t xml:space="preserve">constituye un ejemplo claro de cómo </w:t>
      </w:r>
      <w:r w:rsidR="003A79FF" w:rsidRPr="00FE44C0">
        <w:rPr>
          <w:rFonts w:ascii="Times New Roman" w:hAnsi="Times New Roman" w:cs="Times New Roman"/>
          <w:sz w:val="24"/>
          <w:szCs w:val="24"/>
          <w:lang w:val="es-ES"/>
        </w:rPr>
        <w:t xml:space="preserve">la narrativa femenina del siglo </w:t>
      </w:r>
      <w:r w:rsidRPr="00FE44C0">
        <w:rPr>
          <w:rFonts w:ascii="Times New Roman" w:hAnsi="Times New Roman" w:cs="Times New Roman"/>
          <w:sz w:val="24"/>
          <w:szCs w:val="24"/>
          <w:lang w:val="es-ES"/>
        </w:rPr>
        <w:t xml:space="preserve">XIX y principios del XX cuestiona los valores morales </w:t>
      </w:r>
      <w:r w:rsidR="003A79FF" w:rsidRPr="00FE44C0">
        <w:rPr>
          <w:rFonts w:ascii="Times New Roman" w:hAnsi="Times New Roman" w:cs="Times New Roman"/>
          <w:sz w:val="24"/>
          <w:szCs w:val="24"/>
          <w:lang w:val="es-ES"/>
        </w:rPr>
        <w:t xml:space="preserve">de la época y </w:t>
      </w:r>
      <w:r w:rsidRPr="00FE44C0">
        <w:rPr>
          <w:rFonts w:ascii="Times New Roman" w:hAnsi="Times New Roman" w:cs="Times New Roman"/>
          <w:sz w:val="24"/>
          <w:szCs w:val="24"/>
          <w:lang w:val="es-ES"/>
        </w:rPr>
        <w:t>propone un lugar de enunciación distinto, sensible y contestatario.</w:t>
      </w:r>
    </w:p>
    <w:p w14:paraId="73057E29" w14:textId="43ED4C0D" w:rsidR="0079407E" w:rsidRPr="00FE44C0" w:rsidRDefault="0079407E" w:rsidP="003A79FF">
      <w:pPr>
        <w:spacing w:line="360" w:lineRule="auto"/>
        <w:jc w:val="both"/>
        <w:rPr>
          <w:rFonts w:ascii="Times New Roman" w:hAnsi="Times New Roman" w:cs="Times New Roman"/>
          <w:sz w:val="24"/>
          <w:szCs w:val="24"/>
          <w:lang w:val="es-ES"/>
        </w:rPr>
      </w:pPr>
      <w:r w:rsidRPr="00FE44C0">
        <w:rPr>
          <w:rFonts w:ascii="Times New Roman" w:hAnsi="Times New Roman" w:cs="Times New Roman"/>
          <w:sz w:val="24"/>
          <w:szCs w:val="24"/>
          <w:lang w:val="es-ES"/>
        </w:rPr>
        <w:t>El presente trabajo se propone an</w:t>
      </w:r>
      <w:r w:rsidR="003A79FF" w:rsidRPr="00FE44C0">
        <w:rPr>
          <w:rFonts w:ascii="Times New Roman" w:hAnsi="Times New Roman" w:cs="Times New Roman"/>
          <w:sz w:val="24"/>
          <w:szCs w:val="24"/>
          <w:lang w:val="es-ES"/>
        </w:rPr>
        <w:t xml:space="preserve">alizar esta obra desde diversas </w:t>
      </w:r>
      <w:r w:rsidRPr="00FE44C0">
        <w:rPr>
          <w:rFonts w:ascii="Times New Roman" w:hAnsi="Times New Roman" w:cs="Times New Roman"/>
          <w:sz w:val="24"/>
          <w:szCs w:val="24"/>
          <w:lang w:val="es-ES"/>
        </w:rPr>
        <w:t>categorías narratológicas, ent</w:t>
      </w:r>
      <w:r w:rsidR="003A79FF" w:rsidRPr="00FE44C0">
        <w:rPr>
          <w:rFonts w:ascii="Times New Roman" w:hAnsi="Times New Roman" w:cs="Times New Roman"/>
          <w:sz w:val="24"/>
          <w:szCs w:val="24"/>
          <w:lang w:val="es-ES"/>
        </w:rPr>
        <w:t xml:space="preserve">re ellas el modelo actancial de </w:t>
      </w:r>
      <w:r w:rsidRPr="00FE44C0">
        <w:rPr>
          <w:rFonts w:ascii="Times New Roman" w:hAnsi="Times New Roman" w:cs="Times New Roman"/>
          <w:sz w:val="24"/>
          <w:szCs w:val="24"/>
          <w:lang w:val="es-ES"/>
        </w:rPr>
        <w:t xml:space="preserve">Greimas, la teoría de los cronotopos de Bajtín </w:t>
      </w:r>
      <w:r w:rsidR="003A79FF" w:rsidRPr="00FE44C0">
        <w:rPr>
          <w:rFonts w:ascii="Times New Roman" w:hAnsi="Times New Roman" w:cs="Times New Roman"/>
          <w:sz w:val="24"/>
          <w:szCs w:val="24"/>
          <w:lang w:val="es-ES"/>
        </w:rPr>
        <w:t xml:space="preserve">y las tipologías de </w:t>
      </w:r>
      <w:r w:rsidRPr="00FE44C0">
        <w:rPr>
          <w:rFonts w:ascii="Times New Roman" w:hAnsi="Times New Roman" w:cs="Times New Roman"/>
          <w:sz w:val="24"/>
          <w:szCs w:val="24"/>
          <w:lang w:val="es-ES"/>
        </w:rPr>
        <w:t>personajes planteadas por Anders</w:t>
      </w:r>
      <w:r w:rsidR="003A79FF" w:rsidRPr="00FE44C0">
        <w:rPr>
          <w:rFonts w:ascii="Times New Roman" w:hAnsi="Times New Roman" w:cs="Times New Roman"/>
          <w:sz w:val="24"/>
          <w:szCs w:val="24"/>
          <w:lang w:val="es-ES"/>
        </w:rPr>
        <w:t xml:space="preserve">on Imbert. Con ello se busca no </w:t>
      </w:r>
      <w:r w:rsidRPr="00FE44C0">
        <w:rPr>
          <w:rFonts w:ascii="Times New Roman" w:hAnsi="Times New Roman" w:cs="Times New Roman"/>
          <w:sz w:val="24"/>
          <w:szCs w:val="24"/>
          <w:lang w:val="es-ES"/>
        </w:rPr>
        <w:t>solo evidenciar la riqueza literari</w:t>
      </w:r>
      <w:r w:rsidR="003A79FF" w:rsidRPr="00FE44C0">
        <w:rPr>
          <w:rFonts w:ascii="Times New Roman" w:hAnsi="Times New Roman" w:cs="Times New Roman"/>
          <w:sz w:val="24"/>
          <w:szCs w:val="24"/>
          <w:lang w:val="es-ES"/>
        </w:rPr>
        <w:t xml:space="preserve">a y estética de la autora, sino </w:t>
      </w:r>
      <w:r w:rsidRPr="00FE44C0">
        <w:rPr>
          <w:rFonts w:ascii="Times New Roman" w:hAnsi="Times New Roman" w:cs="Times New Roman"/>
          <w:sz w:val="24"/>
          <w:szCs w:val="24"/>
          <w:lang w:val="es-ES"/>
        </w:rPr>
        <w:t xml:space="preserve">también destacar la importancia de </w:t>
      </w:r>
      <w:r w:rsidR="003A79FF" w:rsidRPr="00FE44C0">
        <w:rPr>
          <w:rFonts w:ascii="Times New Roman" w:hAnsi="Times New Roman" w:cs="Times New Roman"/>
          <w:sz w:val="24"/>
          <w:szCs w:val="24"/>
          <w:lang w:val="es-ES"/>
        </w:rPr>
        <w:t xml:space="preserve">rescatar su legado dentro de la </w:t>
      </w:r>
      <w:r w:rsidRPr="00FE44C0">
        <w:rPr>
          <w:rFonts w:ascii="Times New Roman" w:hAnsi="Times New Roman" w:cs="Times New Roman"/>
          <w:sz w:val="24"/>
          <w:szCs w:val="24"/>
          <w:lang w:val="es-ES"/>
        </w:rPr>
        <w:t>historia literaria salvadoreña.</w:t>
      </w:r>
    </w:p>
    <w:p w14:paraId="49902C5A" w14:textId="3B0246A0" w:rsidR="0079407E" w:rsidRPr="00FE44C0" w:rsidRDefault="0079407E" w:rsidP="00A57E56">
      <w:pPr>
        <w:jc w:val="both"/>
        <w:rPr>
          <w:rFonts w:ascii="Times New Roman" w:hAnsi="Times New Roman" w:cs="Times New Roman"/>
          <w:sz w:val="24"/>
          <w:szCs w:val="24"/>
          <w:lang w:val="es-ES"/>
        </w:rPr>
      </w:pPr>
    </w:p>
    <w:p w14:paraId="615C2F01" w14:textId="018B57B5" w:rsidR="0079407E" w:rsidRPr="00FE44C0" w:rsidRDefault="0079407E" w:rsidP="00A57E56">
      <w:pPr>
        <w:jc w:val="both"/>
        <w:rPr>
          <w:rFonts w:ascii="Times New Roman" w:hAnsi="Times New Roman" w:cs="Times New Roman"/>
          <w:sz w:val="24"/>
          <w:szCs w:val="24"/>
          <w:lang w:val="es-ES"/>
        </w:rPr>
      </w:pPr>
    </w:p>
    <w:p w14:paraId="59B06B15" w14:textId="6008E489" w:rsidR="003A79FF" w:rsidRPr="00FE44C0" w:rsidRDefault="003A79FF" w:rsidP="00A57E56">
      <w:pPr>
        <w:jc w:val="both"/>
        <w:rPr>
          <w:rFonts w:ascii="Times New Roman" w:hAnsi="Times New Roman" w:cs="Times New Roman"/>
          <w:sz w:val="24"/>
          <w:szCs w:val="24"/>
          <w:lang w:val="es-ES"/>
        </w:rPr>
      </w:pPr>
    </w:p>
    <w:p w14:paraId="50345441" w14:textId="02911E74" w:rsidR="003A79FF" w:rsidRPr="00FE44C0" w:rsidRDefault="003A79FF" w:rsidP="00A57E56">
      <w:pPr>
        <w:jc w:val="both"/>
        <w:rPr>
          <w:rFonts w:ascii="Times New Roman" w:hAnsi="Times New Roman" w:cs="Times New Roman"/>
          <w:sz w:val="24"/>
          <w:szCs w:val="24"/>
          <w:lang w:val="es-ES"/>
        </w:rPr>
      </w:pPr>
    </w:p>
    <w:p w14:paraId="1449FDA4" w14:textId="75944A94" w:rsidR="003A79FF" w:rsidRPr="00FE44C0" w:rsidRDefault="003A79FF" w:rsidP="00A57E56">
      <w:pPr>
        <w:jc w:val="both"/>
        <w:rPr>
          <w:rFonts w:ascii="Times New Roman" w:hAnsi="Times New Roman" w:cs="Times New Roman"/>
          <w:sz w:val="24"/>
          <w:szCs w:val="24"/>
          <w:lang w:val="es-ES"/>
        </w:rPr>
      </w:pPr>
    </w:p>
    <w:p w14:paraId="54FE03FA" w14:textId="2FEB8389" w:rsidR="003A79FF" w:rsidRPr="00FE44C0" w:rsidRDefault="003A79FF" w:rsidP="00A57E56">
      <w:pPr>
        <w:jc w:val="both"/>
        <w:rPr>
          <w:rFonts w:ascii="Times New Roman" w:hAnsi="Times New Roman" w:cs="Times New Roman"/>
          <w:sz w:val="24"/>
          <w:szCs w:val="24"/>
          <w:lang w:val="es-ES"/>
        </w:rPr>
      </w:pPr>
    </w:p>
    <w:p w14:paraId="7921DFF4" w14:textId="239994E5" w:rsidR="003A79FF" w:rsidRPr="00FE44C0" w:rsidRDefault="003A79FF" w:rsidP="00A57E56">
      <w:pPr>
        <w:jc w:val="both"/>
        <w:rPr>
          <w:rFonts w:ascii="Times New Roman" w:hAnsi="Times New Roman" w:cs="Times New Roman"/>
          <w:sz w:val="24"/>
          <w:szCs w:val="24"/>
          <w:lang w:val="es-ES"/>
        </w:rPr>
      </w:pPr>
    </w:p>
    <w:p w14:paraId="55F1D567" w14:textId="3994C3CF" w:rsidR="003A79FF" w:rsidRPr="00FE44C0" w:rsidRDefault="003A79FF" w:rsidP="00A57E56">
      <w:pPr>
        <w:jc w:val="both"/>
        <w:rPr>
          <w:rFonts w:ascii="Times New Roman" w:hAnsi="Times New Roman" w:cs="Times New Roman"/>
          <w:sz w:val="24"/>
          <w:szCs w:val="24"/>
          <w:lang w:val="es-ES"/>
        </w:rPr>
      </w:pPr>
    </w:p>
    <w:p w14:paraId="1B28AB8D" w14:textId="024A016A" w:rsidR="003A79FF" w:rsidRPr="00FE44C0" w:rsidRDefault="003A79FF" w:rsidP="00A57E56">
      <w:pPr>
        <w:jc w:val="both"/>
        <w:rPr>
          <w:rFonts w:ascii="Times New Roman" w:hAnsi="Times New Roman" w:cs="Times New Roman"/>
          <w:sz w:val="24"/>
          <w:szCs w:val="24"/>
          <w:lang w:val="es-ES"/>
        </w:rPr>
      </w:pPr>
    </w:p>
    <w:p w14:paraId="6C24F408" w14:textId="4D806357" w:rsidR="003A79FF" w:rsidRDefault="003A79FF" w:rsidP="00A57E56">
      <w:pPr>
        <w:jc w:val="both"/>
        <w:rPr>
          <w:rFonts w:ascii="Times New Roman" w:hAnsi="Times New Roman" w:cs="Times New Roman"/>
          <w:sz w:val="24"/>
          <w:szCs w:val="24"/>
          <w:lang w:val="es-ES"/>
        </w:rPr>
      </w:pPr>
    </w:p>
    <w:p w14:paraId="516FE6E2" w14:textId="77777777" w:rsidR="00FF4D66" w:rsidRPr="00FE44C0" w:rsidRDefault="00FF4D66" w:rsidP="00A57E56">
      <w:pPr>
        <w:jc w:val="both"/>
        <w:rPr>
          <w:rFonts w:ascii="Times New Roman" w:hAnsi="Times New Roman" w:cs="Times New Roman"/>
          <w:sz w:val="24"/>
          <w:szCs w:val="24"/>
          <w:lang w:val="es-ES"/>
        </w:rPr>
      </w:pPr>
    </w:p>
    <w:p w14:paraId="44194248" w14:textId="18109588" w:rsidR="003A79FF" w:rsidRPr="00FE44C0" w:rsidRDefault="003A79FF" w:rsidP="00A57E56">
      <w:pPr>
        <w:jc w:val="both"/>
        <w:rPr>
          <w:rFonts w:ascii="Times New Roman" w:hAnsi="Times New Roman" w:cs="Times New Roman"/>
          <w:sz w:val="24"/>
          <w:szCs w:val="24"/>
          <w:lang w:val="es-ES"/>
        </w:rPr>
      </w:pPr>
    </w:p>
    <w:p w14:paraId="2977EAA1" w14:textId="76655AE5" w:rsidR="00A57E56" w:rsidRPr="00FE44C0" w:rsidRDefault="00A57E56" w:rsidP="00764A06">
      <w:pPr>
        <w:pStyle w:val="Ttulo1"/>
      </w:pPr>
      <w:bookmarkStart w:id="2" w:name="_Toc210935409"/>
      <w:r w:rsidRPr="00FE44C0">
        <w:lastRenderedPageBreak/>
        <w:t>Josefina Peñate y Hernández: voz femenina oculta en la literatura salvadoreña</w:t>
      </w:r>
      <w:bookmarkEnd w:id="2"/>
    </w:p>
    <w:p w14:paraId="36E3421E" w14:textId="37C9473D" w:rsidR="003A79FF" w:rsidRPr="00FE44C0" w:rsidRDefault="003A79FF" w:rsidP="003A79FF">
      <w:pPr>
        <w:jc w:val="both"/>
        <w:rPr>
          <w:rFonts w:ascii="Times New Roman" w:hAnsi="Times New Roman" w:cs="Times New Roman"/>
          <w:sz w:val="24"/>
          <w:szCs w:val="24"/>
        </w:rPr>
      </w:pPr>
    </w:p>
    <w:p w14:paraId="3FBEAEC6" w14:textId="1C7499D7" w:rsidR="003A79FF" w:rsidRPr="00F47EE2" w:rsidRDefault="003A79FF" w:rsidP="00764A06">
      <w:pPr>
        <w:pStyle w:val="Ttulo2"/>
      </w:pPr>
      <w:bookmarkStart w:id="3" w:name="_Toc210935410"/>
      <w:r w:rsidRPr="00F47EE2">
        <w:t>Datos biográficos</w:t>
      </w:r>
      <w:bookmarkEnd w:id="3"/>
      <w:r w:rsidRPr="00F47EE2">
        <w:t xml:space="preserve"> </w:t>
      </w:r>
    </w:p>
    <w:p w14:paraId="43FD60C5" w14:textId="4FE7660A" w:rsidR="003A79FF" w:rsidRPr="00FE44C0" w:rsidRDefault="003A79FF" w:rsidP="003A79FF">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Hay datos que apuntan a que Josefina Peñate Hernández nació en 1902 o 1903. Juan Felipe Toruño afirma que nació en 1901. Hasta ahora ha sido imposible determinarlo con certeza en los archivos municipales de Santa Ana o, en su defecto, en los archivos eclesiásticos de la misma ciudad. ¿De dónde se infiere que nació en Santa Ana? Pues del hecho de que sus obras fueron publicadas en la Tipografía Comercial de aquella ciudad, y varios textos aluden a paisajes y personas de la llamada Ciudad Morena. Tampoco se sabe con seguridad la fecha de su muerte, acaecida probablemente el 15 de junio de 1935, al dar a luz a su único hijo. No sabemos si el parto ocurrió en Santa Ana o San Salvador, esta información es extraída de la Ponencia preparada por Carmen González Huguet para las Jornadas Andinas de Literatura Latinoamericana 2014, realizado en la Universidad Nacional de Costa Rica </w:t>
      </w:r>
    </w:p>
    <w:p w14:paraId="7870EF96" w14:textId="77777777" w:rsidR="00A57E56" w:rsidRPr="00FE44C0" w:rsidRDefault="00A57E56" w:rsidP="00A57E56">
      <w:pPr>
        <w:jc w:val="both"/>
        <w:rPr>
          <w:rFonts w:ascii="Times New Roman" w:hAnsi="Times New Roman" w:cs="Times New Roman"/>
          <w:sz w:val="24"/>
          <w:szCs w:val="24"/>
        </w:rPr>
      </w:pPr>
    </w:p>
    <w:p w14:paraId="1FA44A2D" w14:textId="77777777" w:rsidR="00A57E56" w:rsidRPr="00FE44C0" w:rsidRDefault="00A57E56" w:rsidP="00A57E5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Diversos escritores salvadoreños han desempeñado un papel fundamental en la configuración de una identidad nacional, utilizando la literatura como medio de expresión y reflexión cultural. Entre estas voces destaca Josefina Peñate y Hernández, una escritora que, aunque no tan ampliamente conocida como otros autores de su tiempo, representa una pieza fundamental dentro del desarrollo de la narrativa y la poesía escrita por mujeres en El Salvador.</w:t>
      </w:r>
    </w:p>
    <w:p w14:paraId="7CBE5D69" w14:textId="2D134758" w:rsidR="00A57E56" w:rsidRPr="00FE44C0" w:rsidRDefault="00A57E56" w:rsidP="00A57E5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Josefina Peñate de Hernández, autora salvadoreña del siglo XIX, desarrolló su producción literaria en un contexto histórico-social caracterizado por la limitada participación femenina en los espacios públicos y culturales. En términos estilísticos, su lenguaje revela una sólida elaboración estética, influenciado por las corrientes del romanticismo y el modernismo, pero también matizado por una voz propia, dotada de sensibilidad y conciencia crítica.</w:t>
      </w:r>
    </w:p>
    <w:p w14:paraId="17C916B3" w14:textId="77777777" w:rsidR="00A57E56" w:rsidRPr="00FE44C0" w:rsidRDefault="00A57E56" w:rsidP="00A57E5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Aunque su legado no ha sido tan ampliamente estudiado como el de otros autores, su figura representa un punto de partida necesario para comprender el papel de la mujer en la historia literaria de El Salvador. </w:t>
      </w:r>
    </w:p>
    <w:p w14:paraId="1878906B" w14:textId="77777777" w:rsidR="00A57E56" w:rsidRPr="00FE44C0" w:rsidRDefault="00A57E56" w:rsidP="00A57E56">
      <w:pPr>
        <w:jc w:val="both"/>
        <w:rPr>
          <w:rFonts w:ascii="Times New Roman" w:hAnsi="Times New Roman" w:cs="Times New Roman"/>
          <w:sz w:val="24"/>
          <w:szCs w:val="24"/>
        </w:rPr>
      </w:pPr>
    </w:p>
    <w:p w14:paraId="1E8E26B0" w14:textId="77777777" w:rsidR="00A57E56" w:rsidRPr="00FE44C0" w:rsidRDefault="00A57E56" w:rsidP="00A57E5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lastRenderedPageBreak/>
        <w:t>Cabe mencionar que el nombre de la escritora Josefina Peñate y Hernández es desconocido hasta para la crítica literaria, a raíz de esto solo se ha ganado pequeñas menciones en diversas ponencias sobre la cuentística salvadoreña y la literatura femenina y feminista en El Salvador</w:t>
      </w:r>
    </w:p>
    <w:p w14:paraId="10292168" w14:textId="54D380E5" w:rsidR="003A79FF" w:rsidRPr="00FE44C0" w:rsidRDefault="00A57E56" w:rsidP="003A79FF">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Ante la creación de este canon literario la escritora salvadoreña Carmen González Huguet presenta al Congreso de Investigación convocado por la Universidad Evangélica de El Salvador en 2014 la ponencia titulada </w:t>
      </w:r>
      <w:r w:rsidRPr="00FE44C0">
        <w:rPr>
          <w:rFonts w:ascii="Times New Roman" w:hAnsi="Times New Roman" w:cs="Times New Roman"/>
          <w:i/>
          <w:sz w:val="24"/>
          <w:szCs w:val="24"/>
        </w:rPr>
        <w:t>“Escritoras canónicas y no canónicas de El Salvador”</w:t>
      </w:r>
      <w:r w:rsidRPr="00FE44C0">
        <w:rPr>
          <w:rFonts w:ascii="Times New Roman" w:hAnsi="Times New Roman" w:cs="Times New Roman"/>
          <w:sz w:val="24"/>
          <w:szCs w:val="24"/>
        </w:rPr>
        <w:t xml:space="preserve">. </w:t>
      </w:r>
    </w:p>
    <w:p w14:paraId="532EAB68" w14:textId="7B427B79" w:rsidR="00A57E56" w:rsidRPr="00FE44C0" w:rsidRDefault="00A57E56" w:rsidP="00A57E5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Para Huguet el poder de declarar canónico a un escritor o a una obra literaria no depende solo del estado, sino que son los escritores que tienen un poder relativo de canonización nada desdeñable.</w:t>
      </w:r>
    </w:p>
    <w:p w14:paraId="27C2BE71" w14:textId="77777777" w:rsidR="00A57E56" w:rsidRPr="00FE44C0" w:rsidRDefault="00A57E56" w:rsidP="00A57E5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En esta ponencia resalta a diez escritoras que según ella son pocas las fuentes bibliográficas que las mencionan y que para ella son grandes ausentes del canon literario salvadoreño. Es en este listado menciona a Josefina Peñate y Hernández con su libro "Caja de Pandora". Lo que expone González Huguet es una breve biografía de Josefina Peñate y Hernández retomada del ensayo "Desarrollo Literario de El Salvador" de Juan Felipe Toruño, además comenta sobre sus esfuerzos en la búsqueda de información sobre Peñate y Hernández. Otro de los puntos que aborda es la presencia de esta escritora en tan solamente dos antologías que para Huguet son las antologías más importantes del cuento salvadoreño, se habla de la antología del salvadoreño Manuel Barba Salinas "Antología del cuento salvadoreño 1880-1955" y "Antología de cuentistas salvadoreñas" del boliviano Willy Oscar Muñoz. </w:t>
      </w:r>
    </w:p>
    <w:p w14:paraId="7510C9B8" w14:textId="77777777" w:rsidR="00A57E56" w:rsidRPr="00FE44C0" w:rsidRDefault="00A57E56" w:rsidP="00A57E5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El mismo año (2014) Carmen González Huguet realiza otra ponencia, a diferencia de la anterior esta la dedica en específico a Josefina Peñate y Hernández y su obra "Caja de Pandora". Esta ponencia es presentada en las Jornadas Andinas de Literatura Latinoamericana 2014 la cual se titula </w:t>
      </w:r>
      <w:r w:rsidRPr="00FE44C0">
        <w:rPr>
          <w:rFonts w:ascii="Times New Roman" w:hAnsi="Times New Roman" w:cs="Times New Roman"/>
          <w:i/>
          <w:sz w:val="24"/>
          <w:szCs w:val="24"/>
        </w:rPr>
        <w:t>“Primeras narradoras salvadoreñas, La crítica a la cultura patriarcal en la obra Caja de Pandora”</w:t>
      </w:r>
      <w:r w:rsidRPr="00FE44C0">
        <w:rPr>
          <w:rFonts w:ascii="Times New Roman" w:hAnsi="Times New Roman" w:cs="Times New Roman"/>
          <w:sz w:val="24"/>
          <w:szCs w:val="24"/>
        </w:rPr>
        <w:t>.</w:t>
      </w:r>
    </w:p>
    <w:p w14:paraId="20177B6D" w14:textId="77777777" w:rsidR="00A57E56" w:rsidRPr="00FE44C0" w:rsidRDefault="00A57E56" w:rsidP="00A57E5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A diferencia de la ponencia anterior en esta se centra en la obra “Caja de Pandora” y hace un breve análisis de los trece cuentos que contiene la obra, al final de la ponencia la escritora da su postura ante el olvido de dicha obra: </w:t>
      </w:r>
      <w:r w:rsidRPr="00FE44C0">
        <w:rPr>
          <w:rFonts w:ascii="Times New Roman" w:hAnsi="Times New Roman" w:cs="Times New Roman"/>
          <w:i/>
          <w:sz w:val="24"/>
          <w:szCs w:val="24"/>
        </w:rPr>
        <w:t>“Maravilla que estas palabras y estas historias hayan sido escritas antes de 1930 en un país como El Salvador. Y da tristeza que yazgan ignoradas, a la sombra de un anaquel polvoriento en una biblioteca, sin que nadie las conozca.”</w:t>
      </w:r>
      <w:sdt>
        <w:sdtPr>
          <w:rPr>
            <w:rFonts w:ascii="Times New Roman" w:hAnsi="Times New Roman" w:cs="Times New Roman"/>
            <w:sz w:val="24"/>
            <w:szCs w:val="24"/>
          </w:rPr>
          <w:id w:val="-811252847"/>
          <w:citation/>
        </w:sdtPr>
        <w:sdtEndPr/>
        <w:sdtContent>
          <w:r w:rsidRPr="00FE44C0">
            <w:rPr>
              <w:rFonts w:ascii="Times New Roman" w:hAnsi="Times New Roman" w:cs="Times New Roman"/>
              <w:sz w:val="24"/>
              <w:szCs w:val="24"/>
            </w:rPr>
            <w:fldChar w:fldCharType="begin"/>
          </w:r>
          <w:r w:rsidRPr="00FE44C0">
            <w:rPr>
              <w:rFonts w:ascii="Times New Roman" w:hAnsi="Times New Roman" w:cs="Times New Roman"/>
              <w:sz w:val="24"/>
              <w:szCs w:val="24"/>
            </w:rPr>
            <w:instrText xml:space="preserve"> CITATION Cam14 \l 17418 </w:instrText>
          </w:r>
          <w:r w:rsidRPr="00FE44C0">
            <w:rPr>
              <w:rFonts w:ascii="Times New Roman" w:hAnsi="Times New Roman" w:cs="Times New Roman"/>
              <w:sz w:val="24"/>
              <w:szCs w:val="24"/>
            </w:rPr>
            <w:fldChar w:fldCharType="separate"/>
          </w:r>
          <w:r w:rsidR="004D3474" w:rsidRPr="00FE44C0">
            <w:rPr>
              <w:rFonts w:ascii="Times New Roman" w:hAnsi="Times New Roman" w:cs="Times New Roman"/>
              <w:noProof/>
              <w:sz w:val="24"/>
              <w:szCs w:val="24"/>
            </w:rPr>
            <w:t xml:space="preserve"> </w:t>
          </w:r>
          <w:r w:rsidR="004D3474" w:rsidRPr="00FE44C0">
            <w:rPr>
              <w:rFonts w:ascii="Times New Roman" w:hAnsi="Times New Roman" w:cs="Times New Roman"/>
              <w:noProof/>
              <w:sz w:val="24"/>
              <w:szCs w:val="24"/>
            </w:rPr>
            <w:lastRenderedPageBreak/>
            <w:t>(Huguet C. G., 2014)</w:t>
          </w:r>
          <w:r w:rsidRPr="00FE44C0">
            <w:rPr>
              <w:rFonts w:ascii="Times New Roman" w:hAnsi="Times New Roman" w:cs="Times New Roman"/>
              <w:sz w:val="24"/>
              <w:szCs w:val="24"/>
            </w:rPr>
            <w:fldChar w:fldCharType="end"/>
          </w:r>
        </w:sdtContent>
      </w:sdt>
      <w:r w:rsidRPr="00FE44C0">
        <w:rPr>
          <w:rFonts w:ascii="Times New Roman" w:hAnsi="Times New Roman" w:cs="Times New Roman"/>
          <w:sz w:val="24"/>
          <w:szCs w:val="24"/>
        </w:rPr>
        <w:t xml:space="preserve"> Una fuerte crítica ante las entidades que no buscan el rescate de obras literarias que yacen en el olvido, sobre todo aquellas que denuncian las diversas problemáticas sociales y tácitamente anuncian la revoluciones en el caso de "Caja de Pandora" la femenina.   </w:t>
      </w:r>
    </w:p>
    <w:p w14:paraId="3FE6C782" w14:textId="77777777" w:rsidR="00A57E56" w:rsidRPr="00FE44C0" w:rsidRDefault="00A57E56" w:rsidP="00A57E5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Otra de las ponencias es la del boliviano Willy Oscar Muñoz, quien publica un ensayo para la Universidad de Kent States en Estados Unidos titulado </w:t>
      </w:r>
      <w:r w:rsidRPr="00FE44C0">
        <w:rPr>
          <w:rFonts w:ascii="Times New Roman" w:hAnsi="Times New Roman" w:cs="Times New Roman"/>
          <w:i/>
          <w:sz w:val="24"/>
          <w:szCs w:val="24"/>
        </w:rPr>
        <w:t>"La revolución social en los cuentos de Josefina Peñate y Hernández"</w:t>
      </w:r>
      <w:r w:rsidRPr="00FE44C0">
        <w:rPr>
          <w:rFonts w:ascii="Times New Roman" w:hAnsi="Times New Roman" w:cs="Times New Roman"/>
          <w:sz w:val="24"/>
          <w:szCs w:val="24"/>
        </w:rPr>
        <w:t xml:space="preserve"> en el cual se centra en el sufrimiento de las protagonistas de los cuentos. Realiza un análisis de la mayoría de los cuentos y los relaciona con las temáticas como el suicido, las clases socio-económicas y la religión ante las diversas posturas revolucionarias de las mujeres protagonistas de los cuentos de Josefina Peñate y Hernández.</w:t>
      </w:r>
    </w:p>
    <w:p w14:paraId="4D7BE086" w14:textId="3CB68FAE" w:rsidR="003A79FF" w:rsidRPr="00FE44C0" w:rsidRDefault="00A57E56" w:rsidP="006A240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El boliviano concluye su ensayo haciendo una reflexión: </w:t>
      </w:r>
      <w:r w:rsidRPr="00FE44C0">
        <w:rPr>
          <w:rFonts w:ascii="Times New Roman" w:hAnsi="Times New Roman" w:cs="Times New Roman"/>
          <w:i/>
          <w:sz w:val="24"/>
          <w:szCs w:val="24"/>
        </w:rPr>
        <w:t>"Los cuentos de Peñate y Hernández ponen en tela de juicio la serie de exigencias culturales de índole patriarcal que victimiza a los personajes femeninos, sistema que les inculca formas de conducta e impone obligaciones que los hombres mismos no están dispuestos a cumplir."</w:t>
      </w:r>
      <w:sdt>
        <w:sdtPr>
          <w:rPr>
            <w:rFonts w:ascii="Times New Roman" w:hAnsi="Times New Roman" w:cs="Times New Roman"/>
            <w:i/>
            <w:sz w:val="24"/>
            <w:szCs w:val="24"/>
          </w:rPr>
          <w:id w:val="1798726321"/>
          <w:citation/>
        </w:sdtPr>
        <w:sdtEndPr/>
        <w:sdtContent>
          <w:r w:rsidRPr="00FE44C0">
            <w:rPr>
              <w:rFonts w:ascii="Times New Roman" w:hAnsi="Times New Roman" w:cs="Times New Roman"/>
              <w:i/>
              <w:sz w:val="24"/>
              <w:szCs w:val="24"/>
            </w:rPr>
            <w:fldChar w:fldCharType="begin"/>
          </w:r>
          <w:r w:rsidRPr="00FE44C0">
            <w:rPr>
              <w:rFonts w:ascii="Times New Roman" w:hAnsi="Times New Roman" w:cs="Times New Roman"/>
              <w:sz w:val="24"/>
              <w:szCs w:val="24"/>
            </w:rPr>
            <w:instrText xml:space="preserve"> CITATION Wil1 \l 17418 </w:instrText>
          </w:r>
          <w:r w:rsidRPr="00FE44C0">
            <w:rPr>
              <w:rFonts w:ascii="Times New Roman" w:hAnsi="Times New Roman" w:cs="Times New Roman"/>
              <w:i/>
              <w:sz w:val="24"/>
              <w:szCs w:val="24"/>
            </w:rPr>
            <w:fldChar w:fldCharType="separate"/>
          </w:r>
          <w:r w:rsidR="004D3474" w:rsidRPr="00FE44C0">
            <w:rPr>
              <w:rFonts w:ascii="Times New Roman" w:hAnsi="Times New Roman" w:cs="Times New Roman"/>
              <w:noProof/>
              <w:sz w:val="24"/>
              <w:szCs w:val="24"/>
            </w:rPr>
            <w:t xml:space="preserve"> (Muñoz)</w:t>
          </w:r>
          <w:r w:rsidRPr="00FE44C0">
            <w:rPr>
              <w:rFonts w:ascii="Times New Roman" w:hAnsi="Times New Roman" w:cs="Times New Roman"/>
              <w:i/>
              <w:sz w:val="24"/>
              <w:szCs w:val="24"/>
            </w:rPr>
            <w:fldChar w:fldCharType="end"/>
          </w:r>
        </w:sdtContent>
      </w:sdt>
      <w:r w:rsidRPr="00FE44C0">
        <w:rPr>
          <w:rFonts w:ascii="Times New Roman" w:hAnsi="Times New Roman" w:cs="Times New Roman"/>
          <w:sz w:val="24"/>
          <w:szCs w:val="24"/>
        </w:rPr>
        <w:t xml:space="preserve"> Por otra parte también reconoce la denuncia de las exigencias e injusticias ante las mujeres que realiza la escritora en sus cuentos que a la vez anuncian los próximos cambios en las diversas leyes y el imaginario social en favor de la mujer. Además, resalta el trabajo de las diversas escritoras latinoamericanas que al igual que Peñate y Hernández abogan por los derechos de las mujeres. </w:t>
      </w:r>
    </w:p>
    <w:p w14:paraId="42B2DC9A" w14:textId="77777777" w:rsidR="00230400" w:rsidRPr="00FE44C0" w:rsidRDefault="00230400" w:rsidP="006A240E">
      <w:pPr>
        <w:spacing w:line="360" w:lineRule="auto"/>
        <w:jc w:val="both"/>
        <w:rPr>
          <w:rFonts w:ascii="Times New Roman" w:hAnsi="Times New Roman" w:cs="Times New Roman"/>
          <w:sz w:val="24"/>
          <w:szCs w:val="24"/>
        </w:rPr>
      </w:pPr>
    </w:p>
    <w:p w14:paraId="1930683A" w14:textId="77777777" w:rsidR="00F47EE2" w:rsidRDefault="00F47EE2" w:rsidP="006A240E">
      <w:pPr>
        <w:spacing w:line="360" w:lineRule="auto"/>
        <w:jc w:val="both"/>
        <w:rPr>
          <w:rFonts w:ascii="Times New Roman" w:hAnsi="Times New Roman" w:cs="Times New Roman"/>
          <w:sz w:val="24"/>
          <w:szCs w:val="24"/>
        </w:rPr>
      </w:pPr>
    </w:p>
    <w:p w14:paraId="6CEC0FE2" w14:textId="77777777" w:rsidR="00F47EE2" w:rsidRDefault="00F47EE2" w:rsidP="006A240E">
      <w:pPr>
        <w:spacing w:line="360" w:lineRule="auto"/>
        <w:jc w:val="both"/>
        <w:rPr>
          <w:rFonts w:ascii="Times New Roman" w:hAnsi="Times New Roman" w:cs="Times New Roman"/>
          <w:sz w:val="24"/>
          <w:szCs w:val="24"/>
        </w:rPr>
      </w:pPr>
    </w:p>
    <w:p w14:paraId="04C2CF3A" w14:textId="77777777" w:rsidR="00F47EE2" w:rsidRDefault="00F47EE2" w:rsidP="006A240E">
      <w:pPr>
        <w:spacing w:line="360" w:lineRule="auto"/>
        <w:jc w:val="both"/>
        <w:rPr>
          <w:rFonts w:ascii="Times New Roman" w:hAnsi="Times New Roman" w:cs="Times New Roman"/>
          <w:sz w:val="24"/>
          <w:szCs w:val="24"/>
        </w:rPr>
      </w:pPr>
    </w:p>
    <w:p w14:paraId="512ABDF7" w14:textId="77777777" w:rsidR="00F47EE2" w:rsidRDefault="00F47EE2" w:rsidP="006A240E">
      <w:pPr>
        <w:spacing w:line="360" w:lineRule="auto"/>
        <w:jc w:val="both"/>
        <w:rPr>
          <w:rFonts w:ascii="Times New Roman" w:hAnsi="Times New Roman" w:cs="Times New Roman"/>
          <w:sz w:val="24"/>
          <w:szCs w:val="24"/>
        </w:rPr>
      </w:pPr>
    </w:p>
    <w:p w14:paraId="7E68776D" w14:textId="77777777" w:rsidR="00764A06" w:rsidRDefault="00764A06" w:rsidP="00F47EE2">
      <w:pPr>
        <w:pStyle w:val="Ttulo"/>
      </w:pPr>
    </w:p>
    <w:p w14:paraId="7698908B" w14:textId="77777777" w:rsidR="00764A06" w:rsidRDefault="00764A06" w:rsidP="00764A06">
      <w:pPr>
        <w:pStyle w:val="Ttulo1"/>
      </w:pPr>
    </w:p>
    <w:p w14:paraId="188F35BE" w14:textId="0B9F3A9F" w:rsidR="009320BD" w:rsidRPr="00FE44C0" w:rsidRDefault="009320BD" w:rsidP="00764A06">
      <w:pPr>
        <w:pStyle w:val="Ttulo1"/>
      </w:pPr>
      <w:bookmarkStart w:id="4" w:name="_Toc210935411"/>
      <w:r w:rsidRPr="00FE44C0">
        <w:t>Sintaxis Narrativa y estructura de la trama</w:t>
      </w:r>
      <w:bookmarkEnd w:id="4"/>
      <w:r w:rsidRPr="00FE44C0">
        <w:t xml:space="preserve"> </w:t>
      </w:r>
    </w:p>
    <w:p w14:paraId="490D8939" w14:textId="77777777" w:rsidR="005D00D9" w:rsidRPr="00FE44C0" w:rsidRDefault="005D00D9" w:rsidP="006A240E">
      <w:pPr>
        <w:spacing w:line="360" w:lineRule="auto"/>
        <w:jc w:val="both"/>
        <w:rPr>
          <w:rFonts w:ascii="Times New Roman" w:hAnsi="Times New Roman" w:cs="Times New Roman"/>
          <w:sz w:val="24"/>
          <w:szCs w:val="24"/>
        </w:rPr>
      </w:pPr>
    </w:p>
    <w:p w14:paraId="27562953" w14:textId="77777777" w:rsidR="006020FE" w:rsidRPr="00FE44C0" w:rsidRDefault="006D3D33" w:rsidP="006A240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La sintaxis narrativa es, la estructura y organización de los elementos de un relato, del cómo se combinan los acontecimientos, los personajes y sus funciones para formar una historia coherente, pero entendida de manera similar a cómo funciona la sintaxis en la gramática.</w:t>
      </w:r>
    </w:p>
    <w:p w14:paraId="71805CF1" w14:textId="5A68A70A" w:rsidR="003A79FF" w:rsidRPr="00FE44C0" w:rsidRDefault="0049288E" w:rsidP="003A79FF">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Alguna de las partes de esta sintaxis son el tipo de narrador, los personajes, las secuencias de la trama, la ambientación y atmosfera y el estilo, el tono y la voz. </w:t>
      </w:r>
    </w:p>
    <w:p w14:paraId="6D2BD7A6" w14:textId="77777777" w:rsidR="00F41DE2" w:rsidRPr="00FE44C0" w:rsidRDefault="00F41DE2" w:rsidP="00F41DE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Secuencia</w:t>
      </w:r>
    </w:p>
    <w:p w14:paraId="45FCDA63" w14:textId="77777777" w:rsidR="00F41DE2" w:rsidRPr="00FE44C0" w:rsidRDefault="00F41DE2" w:rsidP="00F41DE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Unidad narrativa o teatral con significación propia, integrada en otra mayor (el capítulo, la parte, la escena, el acto…). El vocablo procede del cine y, por su brevedad y relación con la imagen, a veces se le llama viñeta como a las series del cómic. Las secuencias suponen una sucesión de acontecimientos con los que se inicia, se desarrolla y finaliza un proceso. Se combinan en la acción mediante la alternancia, el encadenamiento y el encaje.</w:t>
      </w:r>
    </w:p>
    <w:p w14:paraId="7BDD2044" w14:textId="77777777" w:rsidR="00F41DE2" w:rsidRPr="00FE44C0" w:rsidRDefault="00F41DE2" w:rsidP="003A79FF">
      <w:pPr>
        <w:spacing w:line="360" w:lineRule="auto"/>
        <w:jc w:val="both"/>
        <w:rPr>
          <w:rFonts w:ascii="Times New Roman" w:hAnsi="Times New Roman" w:cs="Times New Roman"/>
          <w:sz w:val="24"/>
          <w:szCs w:val="24"/>
        </w:rPr>
      </w:pPr>
    </w:p>
    <w:p w14:paraId="647A7166" w14:textId="77777777" w:rsidR="003A79FF" w:rsidRPr="00FE44C0" w:rsidRDefault="003A79FF" w:rsidP="003A79FF">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La que nunca fue virgen consta de una sola secuencia y la estructura de su historia es clásica.</w:t>
      </w:r>
    </w:p>
    <w:p w14:paraId="3E5E83AF" w14:textId="7E4B7A0E" w:rsidR="003A79FF" w:rsidRPr="00FE44C0" w:rsidRDefault="003A79FF" w:rsidP="003A79FF">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La misión: los enamorados y el deseo de adquirir un compromiso de matrimonio</w:t>
      </w:r>
    </w:p>
    <w:p w14:paraId="42D2A1BF" w14:textId="133A8341" w:rsidR="003A79FF" w:rsidRPr="00FE44C0" w:rsidRDefault="003A79FF" w:rsidP="003A79FF">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Actualización: la oposición de Elvira, la hermana del novio, la exigencia del novio en torno al sexo, la crisis emocional de Carmela. La vida pasada de la novia (analepsis), las acusaciones de Luis, el novio. Carmela se defiende.</w:t>
      </w:r>
    </w:p>
    <w:p w14:paraId="2593F6D4" w14:textId="5B8F6CBF" w:rsidR="003A79FF" w:rsidRPr="00FE44C0" w:rsidRDefault="003A79FF" w:rsidP="003A79FF">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Acabamiento: la separación. Epifanía: “Vanidad loca que le lleva a creer que entre los muslos de una hembra tiene eso sagrado, eso alto que se llama HONOR”.</w:t>
      </w:r>
    </w:p>
    <w:p w14:paraId="284BB2C1" w14:textId="7B156802" w:rsidR="00947650" w:rsidRPr="00FE44C0" w:rsidRDefault="00947650" w:rsidP="003A79FF">
      <w:pPr>
        <w:spacing w:line="360" w:lineRule="auto"/>
        <w:jc w:val="both"/>
        <w:rPr>
          <w:rFonts w:ascii="Times New Roman" w:hAnsi="Times New Roman" w:cs="Times New Roman"/>
          <w:sz w:val="24"/>
          <w:szCs w:val="24"/>
        </w:rPr>
      </w:pPr>
    </w:p>
    <w:p w14:paraId="33A40597" w14:textId="5B383942" w:rsidR="00F41DE2" w:rsidRPr="00FE44C0" w:rsidRDefault="00F41DE2" w:rsidP="00F41DE2">
      <w:pPr>
        <w:rPr>
          <w:rFonts w:ascii="Times New Roman" w:hAnsi="Times New Roman" w:cs="Times New Roman"/>
          <w:sz w:val="24"/>
          <w:szCs w:val="24"/>
        </w:rPr>
      </w:pPr>
    </w:p>
    <w:p w14:paraId="17037665" w14:textId="3677342B" w:rsidR="00F41DE2" w:rsidRPr="00FE44C0" w:rsidRDefault="00F41DE2" w:rsidP="00F41DE2">
      <w:pPr>
        <w:rPr>
          <w:rFonts w:ascii="Times New Roman" w:hAnsi="Times New Roman" w:cs="Times New Roman"/>
          <w:sz w:val="24"/>
          <w:szCs w:val="24"/>
        </w:rPr>
      </w:pPr>
    </w:p>
    <w:p w14:paraId="161925F2" w14:textId="77777777" w:rsidR="00947650" w:rsidRPr="00FE44C0" w:rsidRDefault="00947650" w:rsidP="00F41DE2">
      <w:pPr>
        <w:rPr>
          <w:rFonts w:ascii="Times New Roman" w:hAnsi="Times New Roman" w:cs="Times New Roman"/>
          <w:sz w:val="24"/>
          <w:szCs w:val="24"/>
        </w:rPr>
        <w:sectPr w:rsidR="00947650" w:rsidRPr="00FE44C0" w:rsidSect="007B1A9F">
          <w:footerReference w:type="default" r:id="rId8"/>
          <w:pgSz w:w="12240" w:h="15840"/>
          <w:pgMar w:top="1417" w:right="1701" w:bottom="1417" w:left="1701" w:header="708" w:footer="708" w:gutter="0"/>
          <w:pgNumType w:start="5"/>
          <w:cols w:space="708"/>
          <w:docGrid w:linePitch="360"/>
        </w:sectPr>
      </w:pPr>
    </w:p>
    <w:p w14:paraId="1F21EDB9" w14:textId="4F52CE0F" w:rsidR="00947650" w:rsidRPr="00FE44C0" w:rsidRDefault="00947650" w:rsidP="00764A06">
      <w:pPr>
        <w:pStyle w:val="Ttulo2"/>
      </w:pPr>
      <w:bookmarkStart w:id="5" w:name="_Toc210935412"/>
      <w:r w:rsidRPr="00FE44C0">
        <w:lastRenderedPageBreak/>
        <w:t>Analepsis</w:t>
      </w:r>
      <w:bookmarkEnd w:id="5"/>
      <w:r w:rsidRPr="00FE44C0">
        <w:t xml:space="preserve"> </w:t>
      </w:r>
    </w:p>
    <w:tbl>
      <w:tblPr>
        <w:tblStyle w:val="Tablaconcuadrcula"/>
        <w:tblW w:w="14459" w:type="dxa"/>
        <w:tblInd w:w="-714" w:type="dxa"/>
        <w:tblLook w:val="04A0" w:firstRow="1" w:lastRow="0" w:firstColumn="1" w:lastColumn="0" w:noHBand="0" w:noVBand="1"/>
      </w:tblPr>
      <w:tblGrid>
        <w:gridCol w:w="3828"/>
        <w:gridCol w:w="4111"/>
        <w:gridCol w:w="4252"/>
        <w:gridCol w:w="2268"/>
      </w:tblGrid>
      <w:tr w:rsidR="00671600" w:rsidRPr="00FE44C0" w14:paraId="2903B331" w14:textId="77777777" w:rsidTr="00947650">
        <w:tc>
          <w:tcPr>
            <w:tcW w:w="3828" w:type="dxa"/>
          </w:tcPr>
          <w:p w14:paraId="74449DBD" w14:textId="3C2466FB" w:rsidR="00671600" w:rsidRPr="00FE44C0" w:rsidRDefault="00947650" w:rsidP="00947650">
            <w:pPr>
              <w:autoSpaceDE w:val="0"/>
              <w:autoSpaceDN w:val="0"/>
              <w:adjustRightInd w:val="0"/>
              <w:jc w:val="both"/>
              <w:rPr>
                <w:rFonts w:ascii="Times New Roman" w:hAnsi="Times New Roman" w:cs="Times New Roman"/>
                <w:sz w:val="24"/>
                <w:szCs w:val="24"/>
              </w:rPr>
            </w:pPr>
            <w:r w:rsidRPr="00FE44C0">
              <w:rPr>
                <w:rFonts w:ascii="Times New Roman" w:hAnsi="Times New Roman" w:cs="Times New Roman"/>
                <w:sz w:val="24"/>
                <w:szCs w:val="24"/>
              </w:rPr>
              <w:t xml:space="preserve">¡Y para lo que valían moralmente sus padres! Un par de pillastres </w:t>
            </w:r>
            <w:r w:rsidR="00671600" w:rsidRPr="00FE44C0">
              <w:rPr>
                <w:rFonts w:ascii="Times New Roman" w:hAnsi="Times New Roman" w:cs="Times New Roman"/>
                <w:sz w:val="24"/>
                <w:szCs w:val="24"/>
              </w:rPr>
              <w:t>ayunos de concie</w:t>
            </w:r>
            <w:r w:rsidRPr="00FE44C0">
              <w:rPr>
                <w:rFonts w:ascii="Times New Roman" w:hAnsi="Times New Roman" w:cs="Times New Roman"/>
                <w:sz w:val="24"/>
                <w:szCs w:val="24"/>
              </w:rPr>
              <w:t xml:space="preserve">ncia y de moralidad, que vivían </w:t>
            </w:r>
            <w:r w:rsidR="00671600" w:rsidRPr="00FE44C0">
              <w:rPr>
                <w:rFonts w:ascii="Times New Roman" w:hAnsi="Times New Roman" w:cs="Times New Roman"/>
                <w:sz w:val="24"/>
                <w:szCs w:val="24"/>
              </w:rPr>
              <w:t>an</w:t>
            </w:r>
            <w:r w:rsidRPr="00FE44C0">
              <w:rPr>
                <w:rFonts w:ascii="Times New Roman" w:hAnsi="Times New Roman" w:cs="Times New Roman"/>
                <w:sz w:val="24"/>
                <w:szCs w:val="24"/>
              </w:rPr>
              <w:t xml:space="preserve">te sus ojos en una promiscuidad vergonzosa, </w:t>
            </w:r>
            <w:r w:rsidR="00671600" w:rsidRPr="00FE44C0">
              <w:rPr>
                <w:rFonts w:ascii="Times New Roman" w:hAnsi="Times New Roman" w:cs="Times New Roman"/>
                <w:sz w:val="24"/>
                <w:szCs w:val="24"/>
              </w:rPr>
              <w:t>sin respetar su inocencia ni su infan</w:t>
            </w:r>
            <w:r w:rsidRPr="00FE44C0">
              <w:rPr>
                <w:rFonts w:ascii="Times New Roman" w:hAnsi="Times New Roman" w:cs="Times New Roman"/>
                <w:sz w:val="24"/>
                <w:szCs w:val="24"/>
              </w:rPr>
              <w:t xml:space="preserve">til edad … Recordaba las </w:t>
            </w:r>
            <w:r w:rsidR="00671600" w:rsidRPr="00FE44C0">
              <w:rPr>
                <w:rFonts w:ascii="Times New Roman" w:hAnsi="Times New Roman" w:cs="Times New Roman"/>
                <w:sz w:val="24"/>
                <w:szCs w:val="24"/>
              </w:rPr>
              <w:t>palabras canallescas</w:t>
            </w:r>
            <w:r w:rsidRPr="00FE44C0">
              <w:rPr>
                <w:rFonts w:ascii="Times New Roman" w:hAnsi="Times New Roman" w:cs="Times New Roman"/>
                <w:sz w:val="24"/>
                <w:szCs w:val="24"/>
              </w:rPr>
              <w:t xml:space="preserve"> </w:t>
            </w:r>
            <w:r w:rsidR="00671600" w:rsidRPr="00FE44C0">
              <w:rPr>
                <w:rFonts w:ascii="Times New Roman" w:hAnsi="Times New Roman" w:cs="Times New Roman"/>
                <w:sz w:val="24"/>
                <w:szCs w:val="24"/>
              </w:rPr>
              <w:t>de su madre, una mujer hercúlea y desaseada,</w:t>
            </w:r>
            <w:r w:rsidRPr="00FE44C0">
              <w:rPr>
                <w:rFonts w:ascii="Times New Roman" w:hAnsi="Times New Roman" w:cs="Times New Roman"/>
                <w:sz w:val="24"/>
                <w:szCs w:val="24"/>
              </w:rPr>
              <w:t xml:space="preserve"> </w:t>
            </w:r>
            <w:r w:rsidR="00671600" w:rsidRPr="00FE44C0">
              <w:rPr>
                <w:rFonts w:ascii="Times New Roman" w:hAnsi="Times New Roman" w:cs="Times New Roman"/>
                <w:sz w:val="24"/>
                <w:szCs w:val="24"/>
              </w:rPr>
              <w:t>poco preocupada de la honestidad, que la enviaba</w:t>
            </w:r>
            <w:r w:rsidRPr="00FE44C0">
              <w:rPr>
                <w:rFonts w:ascii="Times New Roman" w:hAnsi="Times New Roman" w:cs="Times New Roman"/>
                <w:sz w:val="24"/>
                <w:szCs w:val="24"/>
              </w:rPr>
              <w:t xml:space="preserve"> </w:t>
            </w:r>
            <w:r w:rsidR="00671600" w:rsidRPr="00FE44C0">
              <w:rPr>
                <w:rFonts w:ascii="Times New Roman" w:hAnsi="Times New Roman" w:cs="Times New Roman"/>
                <w:sz w:val="24"/>
                <w:szCs w:val="24"/>
              </w:rPr>
              <w:t>imperativamente a jugar con la turba de</w:t>
            </w:r>
          </w:p>
          <w:p w14:paraId="52501F05" w14:textId="455E92AF" w:rsidR="00671600" w:rsidRPr="00FE44C0" w:rsidRDefault="00671600" w:rsidP="00947650">
            <w:pPr>
              <w:autoSpaceDE w:val="0"/>
              <w:autoSpaceDN w:val="0"/>
              <w:adjustRightInd w:val="0"/>
              <w:jc w:val="both"/>
              <w:rPr>
                <w:rFonts w:ascii="Times New Roman" w:hAnsi="Times New Roman" w:cs="Times New Roman"/>
                <w:sz w:val="24"/>
                <w:szCs w:val="24"/>
              </w:rPr>
            </w:pPr>
            <w:r w:rsidRPr="00FE44C0">
              <w:rPr>
                <w:rFonts w:ascii="Times New Roman" w:hAnsi="Times New Roman" w:cs="Times New Roman"/>
                <w:sz w:val="24"/>
                <w:szCs w:val="24"/>
              </w:rPr>
              <w:t>chiquillos de</w:t>
            </w:r>
            <w:r w:rsidR="00947650" w:rsidRPr="00FE44C0">
              <w:rPr>
                <w:rFonts w:ascii="Times New Roman" w:hAnsi="Times New Roman" w:cs="Times New Roman"/>
                <w:sz w:val="24"/>
                <w:szCs w:val="24"/>
              </w:rPr>
              <w:t xml:space="preserve">sarrapados de la barriada, para quedarse ella entregada a torpes placeres con </w:t>
            </w:r>
            <w:r w:rsidRPr="00FE44C0">
              <w:rPr>
                <w:rFonts w:ascii="Times New Roman" w:hAnsi="Times New Roman" w:cs="Times New Roman"/>
                <w:sz w:val="24"/>
                <w:szCs w:val="24"/>
              </w:rPr>
              <w:t>el marido ....</w:t>
            </w:r>
          </w:p>
        </w:tc>
        <w:tc>
          <w:tcPr>
            <w:tcW w:w="4111" w:type="dxa"/>
          </w:tcPr>
          <w:p w14:paraId="5EEDCFCD" w14:textId="2F16FA1D" w:rsidR="00671600" w:rsidRPr="00FE44C0" w:rsidRDefault="00671600" w:rsidP="00671600">
            <w:pPr>
              <w:autoSpaceDE w:val="0"/>
              <w:autoSpaceDN w:val="0"/>
              <w:adjustRightInd w:val="0"/>
              <w:jc w:val="both"/>
              <w:rPr>
                <w:rFonts w:ascii="Times New Roman" w:hAnsi="Times New Roman" w:cs="Times New Roman"/>
                <w:sz w:val="24"/>
                <w:szCs w:val="24"/>
              </w:rPr>
            </w:pPr>
            <w:r w:rsidRPr="00FE44C0">
              <w:rPr>
                <w:rFonts w:ascii="Times New Roman" w:hAnsi="Times New Roman" w:cs="Times New Roman"/>
                <w:sz w:val="24"/>
                <w:szCs w:val="24"/>
              </w:rPr>
              <w:t>Ella era huérfana, hija de todos los caminos; habíase criado en la miseria, había sido recogida por piedad en un comento donde la caridad proporcionárale una brillante educación que le abrió las puertas de la sociedad dándole derecho a un porvenir. Después de los años de enclaustramiento en que ella se familiarizó con la lengua de Laercio y los más brillantes idiomas modernos; con Liszt y Chopin en el clave sonoro; con los más escogidos autores que manejaban al antojo y con gallardía su idioma, ella salió al mundo con una segunda alma, aquella que le formase una ilustración escogida.</w:t>
            </w:r>
          </w:p>
        </w:tc>
        <w:tc>
          <w:tcPr>
            <w:tcW w:w="4252" w:type="dxa"/>
          </w:tcPr>
          <w:p w14:paraId="63A02BAB" w14:textId="07DA810A" w:rsidR="00947650" w:rsidRPr="00FE44C0" w:rsidRDefault="00947650" w:rsidP="00947650">
            <w:pPr>
              <w:autoSpaceDE w:val="0"/>
              <w:autoSpaceDN w:val="0"/>
              <w:adjustRightInd w:val="0"/>
              <w:jc w:val="both"/>
              <w:rPr>
                <w:rFonts w:ascii="Times New Roman" w:hAnsi="Times New Roman" w:cs="Times New Roman"/>
                <w:sz w:val="24"/>
                <w:szCs w:val="24"/>
              </w:rPr>
            </w:pPr>
            <w:r w:rsidRPr="00FE44C0">
              <w:rPr>
                <w:rFonts w:ascii="Times New Roman" w:hAnsi="Times New Roman" w:cs="Times New Roman"/>
                <w:sz w:val="24"/>
                <w:szCs w:val="24"/>
              </w:rPr>
              <w:t xml:space="preserve">Minutos después estaban juntos. Presos de intensa </w:t>
            </w:r>
            <w:r w:rsidRPr="00FE44C0">
              <w:rPr>
                <w:rFonts w:ascii="Times New Roman" w:eastAsia="HiddenHorzOCR" w:hAnsi="Times New Roman" w:cs="Times New Roman"/>
                <w:sz w:val="24"/>
                <w:szCs w:val="24"/>
              </w:rPr>
              <w:t xml:space="preserve">emoción. </w:t>
            </w:r>
            <w:r w:rsidRPr="00FE44C0">
              <w:rPr>
                <w:rFonts w:ascii="Times New Roman" w:hAnsi="Times New Roman" w:cs="Times New Roman"/>
                <w:sz w:val="24"/>
                <w:szCs w:val="24"/>
              </w:rPr>
              <w:t>Turbada y estremecida ella, anhelante y desesperado él. ¿Has pensado lo que te dije, has creído que es natural y conveniente, y accedes por fin'? Dijo la cubriendo</w:t>
            </w:r>
          </w:p>
          <w:p w14:paraId="00D7F510" w14:textId="376271B0" w:rsidR="00671600" w:rsidRPr="00FE44C0" w:rsidRDefault="00947650" w:rsidP="00947650">
            <w:pPr>
              <w:autoSpaceDE w:val="0"/>
              <w:autoSpaceDN w:val="0"/>
              <w:adjustRightInd w:val="0"/>
              <w:jc w:val="both"/>
              <w:rPr>
                <w:rFonts w:ascii="Times New Roman" w:hAnsi="Times New Roman" w:cs="Times New Roman"/>
                <w:sz w:val="24"/>
                <w:szCs w:val="24"/>
              </w:rPr>
            </w:pPr>
            <w:r w:rsidRPr="00FE44C0">
              <w:rPr>
                <w:rFonts w:ascii="Times New Roman" w:hAnsi="Times New Roman" w:cs="Times New Roman"/>
                <w:sz w:val="24"/>
                <w:szCs w:val="24"/>
              </w:rPr>
              <w:t>de besos su rostro de alabastro y su linda melenita rubia. Ella sentóse desfallecida sobre el diván; acercóse él; el cefirilIo jugaba entre los pliegues de su espléndida bata turca ......... puso sus manos en ademán de petici6n y ele promesa y…</w:t>
            </w:r>
          </w:p>
        </w:tc>
        <w:tc>
          <w:tcPr>
            <w:tcW w:w="2268" w:type="dxa"/>
          </w:tcPr>
          <w:p w14:paraId="0F13F914" w14:textId="77777777" w:rsidR="00671600" w:rsidRPr="00FE44C0" w:rsidRDefault="00671600" w:rsidP="00336D2D">
            <w:pPr>
              <w:rPr>
                <w:rFonts w:ascii="Times New Roman" w:hAnsi="Times New Roman" w:cs="Times New Roman"/>
                <w:sz w:val="24"/>
                <w:szCs w:val="24"/>
              </w:rPr>
            </w:pPr>
            <w:r w:rsidRPr="00FE44C0">
              <w:rPr>
                <w:rFonts w:ascii="Times New Roman" w:hAnsi="Times New Roman" w:cs="Times New Roman"/>
                <w:sz w:val="24"/>
                <w:szCs w:val="24"/>
              </w:rPr>
              <w:t>Narrativa primera</w:t>
            </w:r>
          </w:p>
          <w:p w14:paraId="0C474052" w14:textId="77777777" w:rsidR="00671600" w:rsidRPr="00FE44C0" w:rsidRDefault="00671600" w:rsidP="00336D2D">
            <w:pPr>
              <w:rPr>
                <w:rFonts w:ascii="Times New Roman" w:hAnsi="Times New Roman" w:cs="Times New Roman"/>
                <w:sz w:val="24"/>
                <w:szCs w:val="24"/>
              </w:rPr>
            </w:pPr>
            <w:r w:rsidRPr="00FE44C0">
              <w:rPr>
                <w:rFonts w:ascii="Times New Roman" w:hAnsi="Times New Roman" w:cs="Times New Roman"/>
                <w:sz w:val="24"/>
                <w:szCs w:val="24"/>
              </w:rPr>
              <w:t>Los amantes</w:t>
            </w:r>
          </w:p>
          <w:p w14:paraId="247B4B47" w14:textId="77777777" w:rsidR="00671600" w:rsidRPr="00FE44C0" w:rsidRDefault="00671600" w:rsidP="00336D2D">
            <w:pPr>
              <w:rPr>
                <w:rFonts w:ascii="Times New Roman" w:hAnsi="Times New Roman" w:cs="Times New Roman"/>
                <w:sz w:val="24"/>
                <w:szCs w:val="24"/>
              </w:rPr>
            </w:pPr>
          </w:p>
        </w:tc>
      </w:tr>
      <w:tr w:rsidR="00671600" w:rsidRPr="00FE44C0" w14:paraId="28382A1B" w14:textId="77777777" w:rsidTr="00947650">
        <w:tc>
          <w:tcPr>
            <w:tcW w:w="3828" w:type="dxa"/>
          </w:tcPr>
          <w:p w14:paraId="79EDC0E9" w14:textId="77777777" w:rsidR="00671600" w:rsidRPr="00FE44C0" w:rsidRDefault="00671600" w:rsidP="00947650">
            <w:pPr>
              <w:jc w:val="both"/>
              <w:rPr>
                <w:rFonts w:ascii="Times New Roman" w:hAnsi="Times New Roman" w:cs="Times New Roman"/>
                <w:sz w:val="24"/>
                <w:szCs w:val="24"/>
              </w:rPr>
            </w:pPr>
            <w:r w:rsidRPr="00FE44C0">
              <w:rPr>
                <w:rFonts w:ascii="Times New Roman" w:hAnsi="Times New Roman" w:cs="Times New Roman"/>
                <w:sz w:val="24"/>
                <w:szCs w:val="24"/>
              </w:rPr>
              <w:t>Analepsis externa 1</w:t>
            </w:r>
          </w:p>
          <w:p w14:paraId="310EAFA5" w14:textId="77777777" w:rsidR="00671600" w:rsidRPr="00FE44C0" w:rsidRDefault="00671600" w:rsidP="00947650">
            <w:pPr>
              <w:jc w:val="both"/>
              <w:rPr>
                <w:rFonts w:ascii="Times New Roman" w:hAnsi="Times New Roman" w:cs="Times New Roman"/>
                <w:sz w:val="24"/>
                <w:szCs w:val="24"/>
              </w:rPr>
            </w:pPr>
            <w:r w:rsidRPr="00FE44C0">
              <w:rPr>
                <w:rFonts w:ascii="Times New Roman" w:hAnsi="Times New Roman" w:cs="Times New Roman"/>
                <w:sz w:val="24"/>
                <w:szCs w:val="24"/>
              </w:rPr>
              <w:t>La madre la maltrata</w:t>
            </w:r>
          </w:p>
          <w:p w14:paraId="1B75104E" w14:textId="77777777" w:rsidR="00671600" w:rsidRPr="00FE44C0" w:rsidRDefault="00671600" w:rsidP="00947650">
            <w:pPr>
              <w:jc w:val="both"/>
              <w:rPr>
                <w:rFonts w:ascii="Times New Roman" w:hAnsi="Times New Roman" w:cs="Times New Roman"/>
                <w:sz w:val="24"/>
                <w:szCs w:val="24"/>
              </w:rPr>
            </w:pPr>
          </w:p>
        </w:tc>
        <w:tc>
          <w:tcPr>
            <w:tcW w:w="4111" w:type="dxa"/>
          </w:tcPr>
          <w:p w14:paraId="7F2590B4" w14:textId="6B3458D2" w:rsidR="00671600" w:rsidRPr="00FE44C0" w:rsidRDefault="00671600" w:rsidP="00947650">
            <w:pPr>
              <w:jc w:val="both"/>
              <w:rPr>
                <w:rFonts w:ascii="Times New Roman" w:hAnsi="Times New Roman" w:cs="Times New Roman"/>
                <w:sz w:val="24"/>
                <w:szCs w:val="24"/>
              </w:rPr>
            </w:pPr>
            <w:r w:rsidRPr="00FE44C0">
              <w:rPr>
                <w:rFonts w:ascii="Times New Roman" w:hAnsi="Times New Roman" w:cs="Times New Roman"/>
                <w:sz w:val="24"/>
                <w:szCs w:val="24"/>
              </w:rPr>
              <w:t>Analepsis externa 2</w:t>
            </w:r>
          </w:p>
          <w:p w14:paraId="5F2D40C0" w14:textId="77777777" w:rsidR="00671600" w:rsidRPr="00FE44C0" w:rsidRDefault="00671600" w:rsidP="00947650">
            <w:pPr>
              <w:jc w:val="both"/>
              <w:rPr>
                <w:rFonts w:ascii="Times New Roman" w:hAnsi="Times New Roman" w:cs="Times New Roman"/>
                <w:sz w:val="24"/>
                <w:szCs w:val="24"/>
              </w:rPr>
            </w:pPr>
            <w:r w:rsidRPr="00FE44C0">
              <w:rPr>
                <w:rFonts w:ascii="Times New Roman" w:hAnsi="Times New Roman" w:cs="Times New Roman"/>
                <w:sz w:val="24"/>
                <w:szCs w:val="24"/>
              </w:rPr>
              <w:t>La orfandad</w:t>
            </w:r>
          </w:p>
        </w:tc>
        <w:tc>
          <w:tcPr>
            <w:tcW w:w="4252" w:type="dxa"/>
          </w:tcPr>
          <w:p w14:paraId="0BAE9DFE" w14:textId="77777777" w:rsidR="00671600" w:rsidRPr="00FE44C0" w:rsidRDefault="00671600" w:rsidP="00947650">
            <w:pPr>
              <w:jc w:val="both"/>
              <w:rPr>
                <w:rFonts w:ascii="Times New Roman" w:hAnsi="Times New Roman" w:cs="Times New Roman"/>
                <w:sz w:val="24"/>
                <w:szCs w:val="24"/>
              </w:rPr>
            </w:pPr>
            <w:r w:rsidRPr="00FE44C0">
              <w:rPr>
                <w:rFonts w:ascii="Times New Roman" w:hAnsi="Times New Roman" w:cs="Times New Roman"/>
                <w:sz w:val="24"/>
                <w:szCs w:val="24"/>
              </w:rPr>
              <w:t>Analepsis externa 3</w:t>
            </w:r>
          </w:p>
          <w:p w14:paraId="44EFDD88" w14:textId="77777777" w:rsidR="00671600" w:rsidRPr="00FE44C0" w:rsidRDefault="00671600" w:rsidP="00947650">
            <w:pPr>
              <w:jc w:val="both"/>
              <w:rPr>
                <w:rFonts w:ascii="Times New Roman" w:hAnsi="Times New Roman" w:cs="Times New Roman"/>
                <w:sz w:val="24"/>
                <w:szCs w:val="24"/>
              </w:rPr>
            </w:pPr>
            <w:r w:rsidRPr="00FE44C0">
              <w:rPr>
                <w:rFonts w:ascii="Times New Roman" w:hAnsi="Times New Roman" w:cs="Times New Roman"/>
                <w:sz w:val="24"/>
                <w:szCs w:val="24"/>
              </w:rPr>
              <w:t>El encuentro con Luis</w:t>
            </w:r>
          </w:p>
        </w:tc>
        <w:tc>
          <w:tcPr>
            <w:tcW w:w="2268" w:type="dxa"/>
          </w:tcPr>
          <w:p w14:paraId="0122B723" w14:textId="77777777" w:rsidR="00671600" w:rsidRPr="00FE44C0" w:rsidRDefault="00671600" w:rsidP="00947650">
            <w:pPr>
              <w:jc w:val="both"/>
              <w:rPr>
                <w:rFonts w:ascii="Times New Roman" w:hAnsi="Times New Roman" w:cs="Times New Roman"/>
                <w:sz w:val="24"/>
                <w:szCs w:val="24"/>
              </w:rPr>
            </w:pPr>
          </w:p>
          <w:p w14:paraId="2BD868C5" w14:textId="77777777" w:rsidR="00671600" w:rsidRPr="00FE44C0" w:rsidRDefault="00671600" w:rsidP="00947650">
            <w:pPr>
              <w:jc w:val="both"/>
              <w:rPr>
                <w:rFonts w:ascii="Times New Roman" w:hAnsi="Times New Roman" w:cs="Times New Roman"/>
                <w:sz w:val="24"/>
                <w:szCs w:val="24"/>
              </w:rPr>
            </w:pPr>
          </w:p>
        </w:tc>
      </w:tr>
    </w:tbl>
    <w:p w14:paraId="3B3547C5" w14:textId="36430F89" w:rsidR="00E0261F" w:rsidRPr="00FE44C0" w:rsidRDefault="00E0261F" w:rsidP="00A11E8E">
      <w:pPr>
        <w:spacing w:line="360" w:lineRule="auto"/>
        <w:jc w:val="both"/>
        <w:rPr>
          <w:rFonts w:ascii="Times New Roman" w:hAnsi="Times New Roman" w:cs="Times New Roman"/>
          <w:sz w:val="24"/>
          <w:szCs w:val="24"/>
        </w:rPr>
      </w:pPr>
    </w:p>
    <w:p w14:paraId="45B7C3E6" w14:textId="35E3332F" w:rsidR="00671600" w:rsidRPr="00FE44C0" w:rsidRDefault="00671600" w:rsidP="00A11E8E">
      <w:pPr>
        <w:spacing w:line="360" w:lineRule="auto"/>
        <w:jc w:val="both"/>
        <w:rPr>
          <w:rFonts w:ascii="Times New Roman" w:hAnsi="Times New Roman" w:cs="Times New Roman"/>
          <w:sz w:val="24"/>
          <w:szCs w:val="24"/>
        </w:rPr>
      </w:pPr>
    </w:p>
    <w:p w14:paraId="682F69BD" w14:textId="77777777" w:rsidR="00671600" w:rsidRPr="00FE44C0" w:rsidRDefault="00671600" w:rsidP="00A11E8E">
      <w:pPr>
        <w:spacing w:line="360" w:lineRule="auto"/>
        <w:jc w:val="both"/>
        <w:rPr>
          <w:rFonts w:ascii="Times New Roman" w:hAnsi="Times New Roman" w:cs="Times New Roman"/>
          <w:sz w:val="24"/>
          <w:szCs w:val="24"/>
        </w:rPr>
      </w:pPr>
    </w:p>
    <w:p w14:paraId="73DD7857" w14:textId="41281ABF" w:rsidR="00947650" w:rsidRPr="00FE44C0" w:rsidRDefault="00947650" w:rsidP="00A11E8E">
      <w:pPr>
        <w:spacing w:line="360" w:lineRule="auto"/>
        <w:jc w:val="both"/>
        <w:rPr>
          <w:rFonts w:ascii="Times New Roman" w:hAnsi="Times New Roman" w:cs="Times New Roman"/>
          <w:sz w:val="24"/>
          <w:szCs w:val="24"/>
        </w:rPr>
      </w:pPr>
    </w:p>
    <w:p w14:paraId="3A96F74A" w14:textId="77777777" w:rsidR="00947650" w:rsidRPr="00FE44C0" w:rsidRDefault="00947650" w:rsidP="00A11E8E">
      <w:pPr>
        <w:spacing w:line="360" w:lineRule="auto"/>
        <w:jc w:val="both"/>
        <w:rPr>
          <w:rFonts w:ascii="Times New Roman" w:hAnsi="Times New Roman" w:cs="Times New Roman"/>
          <w:sz w:val="24"/>
          <w:szCs w:val="24"/>
        </w:rPr>
        <w:sectPr w:rsidR="00947650" w:rsidRPr="00FE44C0" w:rsidSect="00947650">
          <w:pgSz w:w="15840" w:h="12240" w:orient="landscape"/>
          <w:pgMar w:top="1701" w:right="1418" w:bottom="1701" w:left="1418" w:header="709" w:footer="709" w:gutter="0"/>
          <w:cols w:space="708"/>
          <w:docGrid w:linePitch="360"/>
        </w:sectPr>
      </w:pPr>
    </w:p>
    <w:p w14:paraId="63D2153F" w14:textId="7AA64F6A" w:rsidR="007C3FE7" w:rsidRPr="00FE44C0" w:rsidRDefault="007C3FE7" w:rsidP="00764A06">
      <w:pPr>
        <w:pStyle w:val="Ttulo1"/>
      </w:pPr>
      <w:bookmarkStart w:id="6" w:name="_Toc210935413"/>
      <w:r w:rsidRPr="00FE44C0">
        <w:lastRenderedPageBreak/>
        <w:t>Análisis actancial</w:t>
      </w:r>
      <w:bookmarkEnd w:id="6"/>
    </w:p>
    <w:p w14:paraId="0D8601AF" w14:textId="77777777" w:rsidR="007C3FE7" w:rsidRPr="00FE44C0" w:rsidRDefault="007C3FE7" w:rsidP="00A11E8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El análisis actancial, propuesto por el francés Algirdas Julien Greimas, es un modelo de análisis narrativo que busca identificar las funciones semánticas profundas que organizan el relato. Se basa en la idea de que toda narración puede reducirse a una estructura compuesta por seis actantes, distribuidos en tres pares de oposición:</w:t>
      </w:r>
    </w:p>
    <w:p w14:paraId="68FB4A59" w14:textId="77777777" w:rsidR="007C3FE7" w:rsidRPr="00FE44C0" w:rsidRDefault="007C3FE7" w:rsidP="00A11E8E">
      <w:pPr>
        <w:spacing w:line="360" w:lineRule="auto"/>
        <w:jc w:val="center"/>
        <w:rPr>
          <w:rFonts w:ascii="Times New Roman" w:hAnsi="Times New Roman" w:cs="Times New Roman"/>
          <w:sz w:val="24"/>
          <w:szCs w:val="24"/>
        </w:rPr>
      </w:pPr>
      <w:r w:rsidRPr="00FE44C0">
        <w:rPr>
          <w:rFonts w:ascii="Times New Roman" w:hAnsi="Times New Roman" w:cs="Times New Roman"/>
          <w:sz w:val="24"/>
          <w:szCs w:val="24"/>
        </w:rPr>
        <w:t>Sujeto – Objeto</w:t>
      </w:r>
    </w:p>
    <w:p w14:paraId="0B6025E1" w14:textId="77777777" w:rsidR="007C3FE7" w:rsidRPr="00FE44C0" w:rsidRDefault="007C3FE7" w:rsidP="00A11E8E">
      <w:pPr>
        <w:spacing w:line="360" w:lineRule="auto"/>
        <w:jc w:val="center"/>
        <w:rPr>
          <w:rFonts w:ascii="Times New Roman" w:hAnsi="Times New Roman" w:cs="Times New Roman"/>
          <w:sz w:val="24"/>
          <w:szCs w:val="24"/>
        </w:rPr>
      </w:pPr>
      <w:r w:rsidRPr="00FE44C0">
        <w:rPr>
          <w:rFonts w:ascii="Times New Roman" w:hAnsi="Times New Roman" w:cs="Times New Roman"/>
          <w:sz w:val="24"/>
          <w:szCs w:val="24"/>
        </w:rPr>
        <w:t>Destinador – Destinatario</w:t>
      </w:r>
    </w:p>
    <w:p w14:paraId="0299F1A6" w14:textId="77777777" w:rsidR="007C3FE7" w:rsidRPr="00FE44C0" w:rsidRDefault="007C3FE7" w:rsidP="00A11E8E">
      <w:pPr>
        <w:spacing w:line="360" w:lineRule="auto"/>
        <w:jc w:val="center"/>
        <w:rPr>
          <w:rFonts w:ascii="Times New Roman" w:hAnsi="Times New Roman" w:cs="Times New Roman"/>
          <w:sz w:val="24"/>
          <w:szCs w:val="24"/>
        </w:rPr>
      </w:pPr>
      <w:r w:rsidRPr="00FE44C0">
        <w:rPr>
          <w:rFonts w:ascii="Times New Roman" w:hAnsi="Times New Roman" w:cs="Times New Roman"/>
          <w:sz w:val="24"/>
          <w:szCs w:val="24"/>
        </w:rPr>
        <w:t>Ayudante – Oponente</w:t>
      </w:r>
    </w:p>
    <w:p w14:paraId="66D816AA" w14:textId="77777777" w:rsidR="007C3FE7" w:rsidRPr="00FE44C0" w:rsidRDefault="007C3FE7" w:rsidP="00A11E8E">
      <w:pPr>
        <w:spacing w:line="360" w:lineRule="auto"/>
        <w:jc w:val="both"/>
        <w:rPr>
          <w:rFonts w:ascii="Times New Roman" w:hAnsi="Times New Roman" w:cs="Times New Roman"/>
          <w:sz w:val="24"/>
          <w:szCs w:val="24"/>
        </w:rPr>
      </w:pPr>
    </w:p>
    <w:p w14:paraId="0AEA5BCB" w14:textId="77777777" w:rsidR="006D3AF4" w:rsidRPr="00FE44C0" w:rsidRDefault="006D3AF4" w:rsidP="00A11E8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Ante esto Greimas define a los actantes como una sub clase de semas:</w:t>
      </w:r>
    </w:p>
    <w:p w14:paraId="5BD031AB" w14:textId="77777777" w:rsidR="007C3FE7" w:rsidRPr="00FE44C0" w:rsidRDefault="007C3FE7" w:rsidP="008318B7">
      <w:pPr>
        <w:spacing w:line="360" w:lineRule="auto"/>
        <w:ind w:left="284" w:right="284"/>
        <w:jc w:val="both"/>
        <w:rPr>
          <w:rFonts w:ascii="Times New Roman" w:hAnsi="Times New Roman" w:cs="Times New Roman"/>
          <w:sz w:val="24"/>
          <w:szCs w:val="24"/>
        </w:rPr>
      </w:pPr>
      <w:r w:rsidRPr="00FE44C0">
        <w:rPr>
          <w:rFonts w:ascii="Times New Roman" w:hAnsi="Times New Roman" w:cs="Times New Roman"/>
          <w:sz w:val="24"/>
          <w:szCs w:val="24"/>
        </w:rPr>
        <w:t>Proponemos reservar el nombre de actante para designar la subclase de sememas definidos como unidades discretas, y el de predicado para denominar los sememas considerados como unidades integradas. La combinación de un predicado y de por lo menos un actante constituirá de este modo una unidad mayor, para la cual podemos reservar el nombre de mensaje</w:t>
      </w:r>
      <w:r w:rsidR="008B42A6" w:rsidRPr="00FE44C0">
        <w:rPr>
          <w:rFonts w:ascii="Times New Roman" w:hAnsi="Times New Roman" w:cs="Times New Roman"/>
          <w:sz w:val="24"/>
          <w:szCs w:val="24"/>
        </w:rPr>
        <w:t>.</w:t>
      </w:r>
      <w:r w:rsidRPr="00FE44C0">
        <w:rPr>
          <w:rFonts w:ascii="Times New Roman" w:hAnsi="Times New Roman" w:cs="Times New Roman"/>
          <w:sz w:val="24"/>
          <w:szCs w:val="24"/>
        </w:rPr>
        <w:t xml:space="preserve"> </w:t>
      </w:r>
      <w:sdt>
        <w:sdtPr>
          <w:rPr>
            <w:rFonts w:ascii="Times New Roman" w:hAnsi="Times New Roman" w:cs="Times New Roman"/>
            <w:sz w:val="24"/>
            <w:szCs w:val="24"/>
          </w:rPr>
          <w:id w:val="1487209256"/>
          <w:citation/>
        </w:sdtPr>
        <w:sdtEndPr/>
        <w:sdtContent>
          <w:r w:rsidRPr="00FE44C0">
            <w:rPr>
              <w:rFonts w:ascii="Times New Roman" w:hAnsi="Times New Roman" w:cs="Times New Roman"/>
              <w:sz w:val="24"/>
              <w:szCs w:val="24"/>
            </w:rPr>
            <w:fldChar w:fldCharType="begin"/>
          </w:r>
          <w:r w:rsidRPr="00FE44C0">
            <w:rPr>
              <w:rFonts w:ascii="Times New Roman" w:hAnsi="Times New Roman" w:cs="Times New Roman"/>
              <w:sz w:val="24"/>
              <w:szCs w:val="24"/>
            </w:rPr>
            <w:instrText xml:space="preserve">CITATION AJG87 \p 186 \l 17418 </w:instrText>
          </w:r>
          <w:r w:rsidRPr="00FE44C0">
            <w:rPr>
              <w:rFonts w:ascii="Times New Roman" w:hAnsi="Times New Roman" w:cs="Times New Roman"/>
              <w:sz w:val="24"/>
              <w:szCs w:val="24"/>
            </w:rPr>
            <w:fldChar w:fldCharType="separate"/>
          </w:r>
          <w:r w:rsidR="004D3474" w:rsidRPr="00FE44C0">
            <w:rPr>
              <w:rFonts w:ascii="Times New Roman" w:hAnsi="Times New Roman" w:cs="Times New Roman"/>
              <w:noProof/>
              <w:sz w:val="24"/>
              <w:szCs w:val="24"/>
            </w:rPr>
            <w:t>(Greimas, 1987, pág. 186)</w:t>
          </w:r>
          <w:r w:rsidRPr="00FE44C0">
            <w:rPr>
              <w:rFonts w:ascii="Times New Roman" w:hAnsi="Times New Roman" w:cs="Times New Roman"/>
              <w:sz w:val="24"/>
              <w:szCs w:val="24"/>
            </w:rPr>
            <w:fldChar w:fldCharType="end"/>
          </w:r>
        </w:sdtContent>
      </w:sdt>
    </w:p>
    <w:p w14:paraId="5D0E4C6E" w14:textId="77777777" w:rsidR="007C3FE7" w:rsidRPr="00FE44C0" w:rsidRDefault="008B42A6" w:rsidP="00A11E8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Greimas define el actante no como personaje ni sujeto psicológico, sino como un componente funcional del significado, una categoría gramatical-semántica </w:t>
      </w:r>
      <w:r w:rsidR="00A851B0" w:rsidRPr="00FE44C0">
        <w:rPr>
          <w:rFonts w:ascii="Times New Roman" w:hAnsi="Times New Roman" w:cs="Times New Roman"/>
          <w:sz w:val="24"/>
          <w:szCs w:val="24"/>
        </w:rPr>
        <w:t>discreta,</w:t>
      </w:r>
      <w:r w:rsidRPr="00FE44C0">
        <w:rPr>
          <w:rFonts w:ascii="Times New Roman" w:hAnsi="Times New Roman" w:cs="Times New Roman"/>
          <w:sz w:val="24"/>
          <w:szCs w:val="24"/>
        </w:rPr>
        <w:t xml:space="preserve"> es decir, separada y abstracta.</w:t>
      </w:r>
      <w:r w:rsidR="00A851B0" w:rsidRPr="00FE44C0">
        <w:rPr>
          <w:rFonts w:ascii="Times New Roman" w:hAnsi="Times New Roman" w:cs="Times New Roman"/>
          <w:sz w:val="24"/>
          <w:szCs w:val="24"/>
        </w:rPr>
        <w:t xml:space="preserve">  </w:t>
      </w:r>
    </w:p>
    <w:p w14:paraId="7A54BDAA" w14:textId="08E44624" w:rsidR="00887262" w:rsidRPr="00FE44C0" w:rsidRDefault="00A11E8E" w:rsidP="00E0261F">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Según Greimas (1987), las fórmulas que propone Vladimir Propp en su libro </w:t>
      </w:r>
      <w:r w:rsidRPr="00FE44C0">
        <w:rPr>
          <w:rFonts w:ascii="Times New Roman" w:hAnsi="Times New Roman" w:cs="Times New Roman"/>
          <w:i/>
          <w:sz w:val="24"/>
          <w:szCs w:val="24"/>
        </w:rPr>
        <w:t>morfología del cuento</w:t>
      </w:r>
      <w:r w:rsidRPr="00FE44C0">
        <w:rPr>
          <w:rFonts w:ascii="Times New Roman" w:hAnsi="Times New Roman" w:cs="Times New Roman"/>
          <w:sz w:val="24"/>
          <w:szCs w:val="24"/>
        </w:rPr>
        <w:t xml:space="preserve"> pueden juntarse y ser un solo, es decir, las funciones F1, F2 y F3, son expresiones que Greimas considera un todo, y que corresponden a un solo actante A1, realizando la misma fórmula.</w:t>
      </w:r>
    </w:p>
    <w:p w14:paraId="1FFD225D" w14:textId="77777777" w:rsidR="00887262" w:rsidRPr="00FE44C0" w:rsidRDefault="00887262" w:rsidP="00887262">
      <w:pPr>
        <w:rPr>
          <w:rFonts w:ascii="Times New Roman" w:hAnsi="Times New Roman" w:cs="Times New Roman"/>
          <w:sz w:val="24"/>
          <w:szCs w:val="24"/>
        </w:rPr>
      </w:pPr>
    </w:p>
    <w:p w14:paraId="3E8BA7CF" w14:textId="77777777" w:rsidR="00947650" w:rsidRPr="00FE44C0" w:rsidRDefault="00947650" w:rsidP="00887262">
      <w:pPr>
        <w:rPr>
          <w:rFonts w:ascii="Times New Roman" w:hAnsi="Times New Roman" w:cs="Times New Roman"/>
          <w:sz w:val="24"/>
          <w:szCs w:val="24"/>
          <w:highlight w:val="green"/>
        </w:rPr>
      </w:pPr>
    </w:p>
    <w:p w14:paraId="4D962175" w14:textId="4F3324A1" w:rsidR="00947650" w:rsidRDefault="00947650" w:rsidP="00887262">
      <w:pPr>
        <w:rPr>
          <w:rFonts w:ascii="Times New Roman" w:hAnsi="Times New Roman" w:cs="Times New Roman"/>
          <w:sz w:val="24"/>
          <w:szCs w:val="24"/>
          <w:highlight w:val="green"/>
        </w:rPr>
      </w:pPr>
    </w:p>
    <w:p w14:paraId="78110DE0" w14:textId="4B3C16A8" w:rsidR="00F47EE2" w:rsidRDefault="00F47EE2" w:rsidP="00887262">
      <w:pPr>
        <w:rPr>
          <w:rFonts w:ascii="Times New Roman" w:hAnsi="Times New Roman" w:cs="Times New Roman"/>
          <w:sz w:val="24"/>
          <w:szCs w:val="24"/>
          <w:highlight w:val="green"/>
        </w:rPr>
      </w:pPr>
    </w:p>
    <w:p w14:paraId="5B3E1355" w14:textId="77777777" w:rsidR="00F47EE2" w:rsidRPr="00FE44C0" w:rsidRDefault="00F47EE2" w:rsidP="00887262">
      <w:pPr>
        <w:rPr>
          <w:rFonts w:ascii="Times New Roman" w:hAnsi="Times New Roman" w:cs="Times New Roman"/>
          <w:sz w:val="24"/>
          <w:szCs w:val="24"/>
          <w:highlight w:val="green"/>
        </w:rPr>
      </w:pPr>
    </w:p>
    <w:p w14:paraId="4D1C0A26" w14:textId="0EB19462" w:rsidR="00735F4F" w:rsidRPr="00FE44C0" w:rsidRDefault="00887262" w:rsidP="00887262">
      <w:pPr>
        <w:rPr>
          <w:rFonts w:ascii="Times New Roman" w:hAnsi="Times New Roman" w:cs="Times New Roman"/>
          <w:sz w:val="24"/>
          <w:szCs w:val="24"/>
        </w:rPr>
      </w:pPr>
      <w:r w:rsidRPr="00FE44C0">
        <w:rPr>
          <w:rFonts w:ascii="Times New Roman" w:hAnsi="Times New Roman" w:cs="Times New Roman"/>
          <w:sz w:val="24"/>
          <w:szCs w:val="24"/>
        </w:rPr>
        <w:lastRenderedPageBreak/>
        <w:t xml:space="preserve">En el cuento a analizar </w:t>
      </w:r>
      <w:r w:rsidRPr="00FE44C0">
        <w:rPr>
          <w:rFonts w:ascii="Times New Roman" w:hAnsi="Times New Roman" w:cs="Times New Roman"/>
          <w:i/>
          <w:sz w:val="24"/>
          <w:szCs w:val="24"/>
        </w:rPr>
        <w:t>La que nunca fue virgen</w:t>
      </w:r>
      <w:r w:rsidRPr="00FE44C0">
        <w:rPr>
          <w:rFonts w:ascii="Times New Roman" w:hAnsi="Times New Roman" w:cs="Times New Roman"/>
          <w:sz w:val="24"/>
          <w:szCs w:val="24"/>
        </w:rPr>
        <w:t xml:space="preserve"> de Josefina Peñate y Hernández al aplicar este análisis quedaría de la siguiente manera:</w:t>
      </w:r>
    </w:p>
    <w:p w14:paraId="47BE2EC4" w14:textId="77777777" w:rsidR="000134AE" w:rsidRPr="00FE44C0" w:rsidRDefault="000134AE" w:rsidP="00887262">
      <w:pPr>
        <w:rPr>
          <w:rFonts w:ascii="Times New Roman" w:hAnsi="Times New Roman" w:cs="Times New Roman"/>
          <w:sz w:val="24"/>
          <w:szCs w:val="24"/>
          <w:highlight w:val="green"/>
        </w:rPr>
      </w:pPr>
    </w:p>
    <w:p w14:paraId="661502AC" w14:textId="77777777" w:rsidR="003A1C28" w:rsidRPr="00FE44C0" w:rsidRDefault="000134AE" w:rsidP="00887262">
      <w:pPr>
        <w:rPr>
          <w:rFonts w:ascii="Times New Roman" w:hAnsi="Times New Roman" w:cs="Times New Roman"/>
          <w:sz w:val="24"/>
          <w:szCs w:val="24"/>
          <w:highlight w:val="green"/>
        </w:rPr>
      </w:pPr>
      <w:r w:rsidRPr="00FE44C0">
        <w:rPr>
          <w:rFonts w:ascii="Times New Roman" w:hAnsi="Times New Roman" w:cs="Times New Roman"/>
          <w:noProof/>
          <w:sz w:val="24"/>
          <w:szCs w:val="24"/>
          <w:highlight w:val="green"/>
          <w:lang w:eastAsia="es-SV"/>
        </w:rPr>
        <mc:AlternateContent>
          <mc:Choice Requires="wps">
            <w:drawing>
              <wp:anchor distT="0" distB="0" distL="114300" distR="114300" simplePos="0" relativeHeight="251675648" behindDoc="0" locked="0" layoutInCell="1" allowOverlap="1" wp14:anchorId="5BFC22D0" wp14:editId="72D0773A">
                <wp:simplePos x="0" y="0"/>
                <wp:positionH relativeFrom="margin">
                  <wp:posOffset>-711999</wp:posOffset>
                </wp:positionH>
                <wp:positionV relativeFrom="paragraph">
                  <wp:posOffset>299233</wp:posOffset>
                </wp:positionV>
                <wp:extent cx="2054192" cy="1341912"/>
                <wp:effectExtent l="0" t="0" r="22860" b="10795"/>
                <wp:wrapNone/>
                <wp:docPr id="17" name="Rectángulo 17"/>
                <wp:cNvGraphicFramePr/>
                <a:graphic xmlns:a="http://schemas.openxmlformats.org/drawingml/2006/main">
                  <a:graphicData uri="http://schemas.microsoft.com/office/word/2010/wordprocessingShape">
                    <wps:wsp>
                      <wps:cNvSpPr/>
                      <wps:spPr>
                        <a:xfrm>
                          <a:off x="0" y="0"/>
                          <a:ext cx="2054192" cy="1341912"/>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14:paraId="2715D2F6" w14:textId="77777777" w:rsidR="000134AE" w:rsidRDefault="000134AE" w:rsidP="000134AE">
                            <w:pPr>
                              <w:jc w:val="center"/>
                              <w:rPr>
                                <w:rFonts w:ascii="Arial" w:hAnsi="Arial" w:cs="Arial"/>
                                <w:sz w:val="24"/>
                              </w:rPr>
                            </w:pPr>
                            <w:r>
                              <w:rPr>
                                <w:rFonts w:ascii="Arial" w:hAnsi="Arial" w:cs="Arial"/>
                                <w:sz w:val="24"/>
                              </w:rPr>
                              <w:t xml:space="preserve">Deseo de reconocimiento de su valor </w:t>
                            </w:r>
                          </w:p>
                          <w:p w14:paraId="0B4AFED0" w14:textId="77777777" w:rsidR="00A8074C" w:rsidRDefault="00A8074C" w:rsidP="000134AE">
                            <w:pPr>
                              <w:jc w:val="center"/>
                              <w:rPr>
                                <w:rFonts w:ascii="Arial" w:hAnsi="Arial" w:cs="Arial"/>
                                <w:sz w:val="24"/>
                              </w:rPr>
                            </w:pPr>
                            <w:r>
                              <w:rPr>
                                <w:rFonts w:ascii="Arial" w:hAnsi="Arial" w:cs="Arial"/>
                                <w:sz w:val="24"/>
                              </w:rPr>
                              <w:t>Sistema Patriarcal</w:t>
                            </w:r>
                          </w:p>
                          <w:p w14:paraId="571E2410" w14:textId="77777777" w:rsidR="000134AE" w:rsidRPr="003E2C6A" w:rsidRDefault="000134AE" w:rsidP="000134AE">
                            <w:pPr>
                              <w:jc w:val="center"/>
                              <w:rPr>
                                <w:rFonts w:ascii="Arial" w:hAnsi="Arial" w:cs="Arial"/>
                                <w:sz w:val="24"/>
                              </w:rPr>
                            </w:pPr>
                            <w:r>
                              <w:rPr>
                                <w:rFonts w:ascii="Arial" w:hAnsi="Arial" w:cs="Arial"/>
                                <w:sz w:val="24"/>
                              </w:rPr>
                              <w:t xml:space="preserve">Luis – amor </w:t>
                            </w:r>
                          </w:p>
                          <w:p w14:paraId="3A5A63FD" w14:textId="77777777" w:rsidR="003E2C6A" w:rsidRPr="003E2C6A" w:rsidRDefault="003E2C6A" w:rsidP="003E2C6A">
                            <w:pPr>
                              <w:jc w:val="center"/>
                              <w:rPr>
                                <w:rFonts w:ascii="Arial" w:hAnsi="Arial" w:cs="Arial"/>
                                <w:sz w:val="24"/>
                              </w:rPr>
                            </w:pPr>
                            <w:r w:rsidRPr="003E2C6A">
                              <w:rPr>
                                <w:rFonts w:ascii="Arial" w:hAnsi="Arial" w:cs="Arial"/>
                                <w:sz w:val="24"/>
                              </w:rPr>
                              <w:t>(Destinador)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FC22D0" id="Rectángulo 17" o:spid="_x0000_s1026" style="position:absolute;margin-left:-56.05pt;margin-top:23.55pt;width:161.75pt;height:105.6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cS4hAIAAFoFAAAOAAAAZHJzL2Uyb0RvYy54bWysVM1u2zAMvg/YOwi6r46zdF2DOkXQosOA&#10;oivaDj0rspQIk0RNUmJnb7Nn2YuNkn8SdMUOwy4yaX4fKVIkLy5bo8lO+KDAVrQ8mVAiLIda2XVF&#10;vz7dvPtISYjM1kyDFRXdi0AvF2/fXDRuLqawAV0LT9CJDfPGVXQTo5sXReAbYVg4AScsGiV4wyKq&#10;fl3UnjXo3ehiOpl8KBrwtfPARQj497oz0kX2L6Xg8YuUQUSiK4p3i/n0+Vyls1hcsPnaM7dRvL8G&#10;+4dbGKYsBh1dXbPIyNarP1wZxT0EkPGEgylASsVFzgGzKScvsnncMCdyLlic4MYyhf/nlt/t7j1R&#10;Nb7dGSWWGXyjB6zar592vdVA8C+WqHFhjshHd+97LaCY8m2lN+mLmZA2l3U/llW0kXD8OZ2czsrz&#10;KSUcbeV7lMtp8loc6M6H+EmAIUmoqMcb5HKy3W2IHXSApGjapjOAVvWN0jorqWPElfZkx/CtV+uy&#10;D3GEwoCJWaR0ugSyFPdadF4fhMRapCvn6LkLDz7rb4NPbRGZKBKjj6TyNZKOA6nHJprInTkSJ68R&#10;D9FGdI4INo5Eoyz4v5Nlhx+y7nJNacd21faPuYJ6j13goRuP4PiNwne4ZSHeM4/zgJODMx6/4CE1&#10;NBWFXqJkA/7Ha/8THtsUrZQ0OF8VDd+3zAtK9GeLDXxezmZpILMyOz2bouKPLatji92aK8BnLXGb&#10;OJ7FhI96EKUH84yrYJmioolZjrEryqMflKvYzT0uEy6WywzDIXQs3tpHx5PzVODUZ0/tM/Oub8aI&#10;fXwHwyyy+Yue7LCJaWG5jSBVbthU4q6ufelxgHPL98smbYhjPaMOK3HxGwAA//8DAFBLAwQUAAYA&#10;CAAAACEAdiTY890AAAALAQAADwAAAGRycy9kb3ducmV2LnhtbEyPwU7DMAyG70i8Q2QkbluaqMBU&#10;mk4VCGnXDi7csia0FYnTJdnWvT3mBCfb8qffn+vt4h0725imgArEugBmsQ9mwkHBx/vbagMsZY1G&#10;u4BWwdUm2Da3N7WuTLhgZ8/7PDAKwVRpBWPOc8V56kfrdVqH2SLtvkL0OtMYB26ivlC4d1wWxSP3&#10;ekK6MOrZvoy2/96fvIJX14rPcMRW73J3HKYouyVKpe7vlvYZWLZL/oPhV5/UoSGnQzihScwpWAkh&#10;BbEKyieqREghSmAHah42JfCm5v9/aH4AAAD//wMAUEsBAi0AFAAGAAgAAAAhALaDOJL+AAAA4QEA&#10;ABMAAAAAAAAAAAAAAAAAAAAAAFtDb250ZW50X1R5cGVzXS54bWxQSwECLQAUAAYACAAAACEAOP0h&#10;/9YAAACUAQAACwAAAAAAAAAAAAAAAAAvAQAAX3JlbHMvLnJlbHNQSwECLQAUAAYACAAAACEAMxnE&#10;uIQCAABaBQAADgAAAAAAAAAAAAAAAAAuAgAAZHJzL2Uyb0RvYy54bWxQSwECLQAUAAYACAAAACEA&#10;diTY890AAAALAQAADwAAAAAAAAAAAAAAAADeBAAAZHJzL2Rvd25yZXYueG1sUEsFBgAAAAAEAAQA&#10;8wAAAOgFAAAAAA==&#10;" fillcolor="white [3201]" strokecolor="white [3212]" strokeweight="1pt">
                <v:textbox>
                  <w:txbxContent>
                    <w:p w14:paraId="2715D2F6" w14:textId="77777777" w:rsidR="000134AE" w:rsidRDefault="000134AE" w:rsidP="000134AE">
                      <w:pPr>
                        <w:jc w:val="center"/>
                        <w:rPr>
                          <w:rFonts w:ascii="Arial" w:hAnsi="Arial" w:cs="Arial"/>
                          <w:sz w:val="24"/>
                        </w:rPr>
                      </w:pPr>
                      <w:r>
                        <w:rPr>
                          <w:rFonts w:ascii="Arial" w:hAnsi="Arial" w:cs="Arial"/>
                          <w:sz w:val="24"/>
                        </w:rPr>
                        <w:t xml:space="preserve">Deseo de reconocimiento de su valor </w:t>
                      </w:r>
                    </w:p>
                    <w:p w14:paraId="0B4AFED0" w14:textId="77777777" w:rsidR="00A8074C" w:rsidRDefault="00A8074C" w:rsidP="000134AE">
                      <w:pPr>
                        <w:jc w:val="center"/>
                        <w:rPr>
                          <w:rFonts w:ascii="Arial" w:hAnsi="Arial" w:cs="Arial"/>
                          <w:sz w:val="24"/>
                        </w:rPr>
                      </w:pPr>
                      <w:r>
                        <w:rPr>
                          <w:rFonts w:ascii="Arial" w:hAnsi="Arial" w:cs="Arial"/>
                          <w:sz w:val="24"/>
                        </w:rPr>
                        <w:t>Sistema Patriarcal</w:t>
                      </w:r>
                    </w:p>
                    <w:p w14:paraId="571E2410" w14:textId="77777777" w:rsidR="000134AE" w:rsidRPr="003E2C6A" w:rsidRDefault="000134AE" w:rsidP="000134AE">
                      <w:pPr>
                        <w:jc w:val="center"/>
                        <w:rPr>
                          <w:rFonts w:ascii="Arial" w:hAnsi="Arial" w:cs="Arial"/>
                          <w:sz w:val="24"/>
                        </w:rPr>
                      </w:pPr>
                      <w:r>
                        <w:rPr>
                          <w:rFonts w:ascii="Arial" w:hAnsi="Arial" w:cs="Arial"/>
                          <w:sz w:val="24"/>
                        </w:rPr>
                        <w:t xml:space="preserve">Luis – amor </w:t>
                      </w:r>
                    </w:p>
                    <w:p w14:paraId="3A5A63FD" w14:textId="77777777" w:rsidR="003E2C6A" w:rsidRPr="003E2C6A" w:rsidRDefault="003E2C6A" w:rsidP="003E2C6A">
                      <w:pPr>
                        <w:jc w:val="center"/>
                        <w:rPr>
                          <w:rFonts w:ascii="Arial" w:hAnsi="Arial" w:cs="Arial"/>
                          <w:sz w:val="24"/>
                        </w:rPr>
                      </w:pPr>
                      <w:r w:rsidRPr="003E2C6A">
                        <w:rPr>
                          <w:rFonts w:ascii="Arial" w:hAnsi="Arial" w:cs="Arial"/>
                          <w:sz w:val="24"/>
                        </w:rPr>
                        <w:t>(Destinador)</w:t>
                      </w:r>
                    </w:p>
                  </w:txbxContent>
                </v:textbox>
                <w10:wrap anchorx="margin"/>
              </v:rect>
            </w:pict>
          </mc:Fallback>
        </mc:AlternateContent>
      </w:r>
    </w:p>
    <w:p w14:paraId="4F1468C9" w14:textId="77777777" w:rsidR="00887262" w:rsidRPr="00FE44C0" w:rsidRDefault="003E2C6A" w:rsidP="00887262">
      <w:pPr>
        <w:rPr>
          <w:rFonts w:ascii="Times New Roman" w:hAnsi="Times New Roman" w:cs="Times New Roman"/>
          <w:sz w:val="24"/>
          <w:szCs w:val="24"/>
          <w:highlight w:val="green"/>
        </w:rPr>
      </w:pPr>
      <w:r w:rsidRPr="00FE44C0">
        <w:rPr>
          <w:rFonts w:ascii="Times New Roman" w:hAnsi="Times New Roman" w:cs="Times New Roman"/>
          <w:noProof/>
          <w:sz w:val="24"/>
          <w:szCs w:val="24"/>
          <w:highlight w:val="green"/>
          <w:lang w:eastAsia="es-SV"/>
        </w:rPr>
        <mc:AlternateContent>
          <mc:Choice Requires="wps">
            <w:drawing>
              <wp:anchor distT="0" distB="0" distL="114300" distR="114300" simplePos="0" relativeHeight="251672576" behindDoc="0" locked="0" layoutInCell="1" allowOverlap="1" wp14:anchorId="427ADAF7" wp14:editId="7E2F08F9">
                <wp:simplePos x="0" y="0"/>
                <wp:positionH relativeFrom="margin">
                  <wp:align>center</wp:align>
                </wp:positionH>
                <wp:positionV relativeFrom="paragraph">
                  <wp:posOffset>266700</wp:posOffset>
                </wp:positionV>
                <wp:extent cx="1447800" cy="914400"/>
                <wp:effectExtent l="0" t="0" r="19050" b="19050"/>
                <wp:wrapNone/>
                <wp:docPr id="14" name="Rectángulo 14"/>
                <wp:cNvGraphicFramePr/>
                <a:graphic xmlns:a="http://schemas.openxmlformats.org/drawingml/2006/main">
                  <a:graphicData uri="http://schemas.microsoft.com/office/word/2010/wordprocessingShape">
                    <wps:wsp>
                      <wps:cNvSpPr/>
                      <wps:spPr>
                        <a:xfrm>
                          <a:off x="0" y="0"/>
                          <a:ext cx="1447800" cy="91440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14:paraId="6B11B228" w14:textId="77777777" w:rsidR="00722FF1" w:rsidRPr="003E2C6A" w:rsidRDefault="00722FF1" w:rsidP="00722FF1">
                            <w:pPr>
                              <w:jc w:val="center"/>
                              <w:rPr>
                                <w:rFonts w:ascii="Arial" w:hAnsi="Arial" w:cs="Arial"/>
                                <w:sz w:val="24"/>
                              </w:rPr>
                            </w:pPr>
                            <w:r w:rsidRPr="003E2C6A">
                              <w:rPr>
                                <w:rFonts w:ascii="Arial" w:hAnsi="Arial" w:cs="Arial"/>
                                <w:sz w:val="24"/>
                              </w:rPr>
                              <w:t xml:space="preserve">Libertad </w:t>
                            </w:r>
                          </w:p>
                          <w:p w14:paraId="20ECA211" w14:textId="77777777" w:rsidR="00887262" w:rsidRPr="003E2C6A" w:rsidRDefault="00887262" w:rsidP="00887262">
                            <w:pPr>
                              <w:jc w:val="center"/>
                              <w:rPr>
                                <w:rFonts w:ascii="Arial" w:hAnsi="Arial" w:cs="Arial"/>
                                <w:sz w:val="24"/>
                              </w:rPr>
                            </w:pPr>
                            <w:r w:rsidRPr="003E2C6A">
                              <w:rPr>
                                <w:rFonts w:ascii="Arial" w:hAnsi="Arial" w:cs="Arial"/>
                                <w:sz w:val="24"/>
                              </w:rPr>
                              <w:t xml:space="preserve">Casarse con Luis </w:t>
                            </w:r>
                          </w:p>
                          <w:p w14:paraId="311231A1" w14:textId="77777777" w:rsidR="00887262" w:rsidRPr="003E2C6A" w:rsidRDefault="00722FF1" w:rsidP="00887262">
                            <w:pPr>
                              <w:jc w:val="center"/>
                              <w:rPr>
                                <w:rFonts w:ascii="Arial" w:hAnsi="Arial" w:cs="Arial"/>
                                <w:sz w:val="24"/>
                              </w:rPr>
                            </w:pPr>
                            <w:r w:rsidRPr="003E2C6A">
                              <w:rPr>
                                <w:rFonts w:ascii="Arial" w:hAnsi="Arial" w:cs="Arial"/>
                                <w:sz w:val="24"/>
                              </w:rPr>
                              <w:t xml:space="preserve"> </w:t>
                            </w:r>
                            <w:r w:rsidR="00887262" w:rsidRPr="003E2C6A">
                              <w:rPr>
                                <w:rFonts w:ascii="Arial" w:hAnsi="Arial" w:cs="Arial"/>
                                <w:sz w:val="24"/>
                              </w:rPr>
                              <w:t>(Objeto)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7ADAF7" id="Rectángulo 14" o:spid="_x0000_s1027" style="position:absolute;margin-left:0;margin-top:21pt;width:114pt;height:1in;z-index:25167257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ognhAIAAGAFAAAOAAAAZHJzL2Uyb0RvYy54bWysVM1u2zAMvg/YOwi6L06CbO2COkXQIsOA&#10;oi3aDj0rspQIk0RNUmJnb7Nn2YuVkn8SdMUOwy4yaX4kRfKjLi4bo8le+KDAlnQyGlMiLIdK2U1J&#10;vz2tPpxTEiKzFdNgRUkPItDLxft3F7WbiylsQVfCEwxiw7x2Jd3G6OZFEfhWGBZG4IRFowRvWETV&#10;b4rKsxqjG11Mx+NPRQ2+ch64CAH/XrdGusjxpRQ83kkZRCS6pHi3mE+fz3U6i8UFm288c1vFu2uw&#10;f7iFYcpi0iHUNYuM7Lz6I5RR3EMAGUccTAFSKi5yDVjNZPyqmsctcyLXgs0JbmhT+H9h+e3+3hNV&#10;4exmlFhmcEYP2LXfv+xmp4HgX2xR7cIckY/u3ndaQDHV20hv0hcrIU1u62Foq2gi4fhzMpudnY+x&#10;+xxtn1FDGcMUR2/nQ/wiwJAklNTjBXI32f4mxBbaQ1IybdMZQKtqpbTOSiKMuNKe7BmOer2ZdClO&#10;UJgweRapmvb+WYoHLdqoD0JiK/DG05w9k/AYs/rex9QWkclFYvbBafKWk469U4dNbiITc3Acv+V4&#10;zDagc0awcXA0yoL/u7Ns8X3Vba2p7Nism3bu/YDXUB2QCx7aJQmOrxSO44aFeM88bgVOEDc93uEh&#10;NdQlhU6iZAv+51v/Ex7JilZKatyykoYfO+YFJfqrRRpnNuBaZmX28WyKOfypZX1qsTtzBTjdCb4p&#10;jmcx4aPuRenBPOODsExZ0cQsx9wl5dH3ylVstx+fFC6WywzDVXQs3thHx1Pw1OdEt6fmmXnXcTIi&#10;m2+h30g2f0XNFps8LSx3EaTKvE2dbvvaTQDXODO/e3LSO3GqZ9TxYVy8AAAA//8DAFBLAwQUAAYA&#10;CAAAACEAJtj0kNkAAAAHAQAADwAAAGRycy9kb3ducmV2LnhtbEyPQU/DMAyF70j8h8iTuLF0EZqq&#10;rulUDSFx7eDCzWtCW5E4XZJt5d9jTnCyrff0/L16v3gnrjamKZCGzboAYakPZqJBw/vby2MJImUk&#10;gy6Q1fBtE+yb+7saKxNu1NnrMQ+CQyhVqGHMea6kTP1oPaZ1mC2x9hmix8xnHKSJeONw76Qqiq30&#10;OBF/GHG2h9H2X8eL1/Ds2s1HOFOLr7k7D1NU3RKV1g+rpd2ByHbJf2b4xWd0aJjpFC5kknAauEjW&#10;8KR4sqpUycuJbeW2ANnU8j9/8wMAAP//AwBQSwECLQAUAAYACAAAACEAtoM4kv4AAADhAQAAEwAA&#10;AAAAAAAAAAAAAAAAAAAAW0NvbnRlbnRfVHlwZXNdLnhtbFBLAQItABQABgAIAAAAIQA4/SH/1gAA&#10;AJQBAAALAAAAAAAAAAAAAAAAAC8BAABfcmVscy8ucmVsc1BLAQItABQABgAIAAAAIQDIpognhAIA&#10;AGAFAAAOAAAAAAAAAAAAAAAAAC4CAABkcnMvZTJvRG9jLnhtbFBLAQItABQABgAIAAAAIQAm2PSQ&#10;2QAAAAcBAAAPAAAAAAAAAAAAAAAAAN4EAABkcnMvZG93bnJldi54bWxQSwUGAAAAAAQABADzAAAA&#10;5AUAAAAA&#10;" fillcolor="white [3201]" strokecolor="white [3212]" strokeweight="1pt">
                <v:textbox>
                  <w:txbxContent>
                    <w:p w14:paraId="6B11B228" w14:textId="77777777" w:rsidR="00722FF1" w:rsidRPr="003E2C6A" w:rsidRDefault="00722FF1" w:rsidP="00722FF1">
                      <w:pPr>
                        <w:jc w:val="center"/>
                        <w:rPr>
                          <w:rFonts w:ascii="Arial" w:hAnsi="Arial" w:cs="Arial"/>
                          <w:sz w:val="24"/>
                        </w:rPr>
                      </w:pPr>
                      <w:r w:rsidRPr="003E2C6A">
                        <w:rPr>
                          <w:rFonts w:ascii="Arial" w:hAnsi="Arial" w:cs="Arial"/>
                          <w:sz w:val="24"/>
                        </w:rPr>
                        <w:t xml:space="preserve">Libertad </w:t>
                      </w:r>
                    </w:p>
                    <w:p w14:paraId="20ECA211" w14:textId="77777777" w:rsidR="00887262" w:rsidRPr="003E2C6A" w:rsidRDefault="00887262" w:rsidP="00887262">
                      <w:pPr>
                        <w:jc w:val="center"/>
                        <w:rPr>
                          <w:rFonts w:ascii="Arial" w:hAnsi="Arial" w:cs="Arial"/>
                          <w:sz w:val="24"/>
                        </w:rPr>
                      </w:pPr>
                      <w:r w:rsidRPr="003E2C6A">
                        <w:rPr>
                          <w:rFonts w:ascii="Arial" w:hAnsi="Arial" w:cs="Arial"/>
                          <w:sz w:val="24"/>
                        </w:rPr>
                        <w:t xml:space="preserve">Casarse con Luis </w:t>
                      </w:r>
                    </w:p>
                    <w:p w14:paraId="311231A1" w14:textId="77777777" w:rsidR="00887262" w:rsidRPr="003E2C6A" w:rsidRDefault="00722FF1" w:rsidP="00887262">
                      <w:pPr>
                        <w:jc w:val="center"/>
                        <w:rPr>
                          <w:rFonts w:ascii="Arial" w:hAnsi="Arial" w:cs="Arial"/>
                          <w:sz w:val="24"/>
                        </w:rPr>
                      </w:pPr>
                      <w:r w:rsidRPr="003E2C6A">
                        <w:rPr>
                          <w:rFonts w:ascii="Arial" w:hAnsi="Arial" w:cs="Arial"/>
                          <w:sz w:val="24"/>
                        </w:rPr>
                        <w:t xml:space="preserve"> </w:t>
                      </w:r>
                      <w:r w:rsidR="00887262" w:rsidRPr="003E2C6A">
                        <w:rPr>
                          <w:rFonts w:ascii="Arial" w:hAnsi="Arial" w:cs="Arial"/>
                          <w:sz w:val="24"/>
                        </w:rPr>
                        <w:t>(Objeto)</w:t>
                      </w:r>
                    </w:p>
                  </w:txbxContent>
                </v:textbox>
                <w10:wrap anchorx="margin"/>
              </v:rect>
            </w:pict>
          </mc:Fallback>
        </mc:AlternateContent>
      </w:r>
    </w:p>
    <w:p w14:paraId="5D04BADD" w14:textId="77777777" w:rsidR="00887262" w:rsidRPr="00FE44C0" w:rsidRDefault="003E2C6A" w:rsidP="00887262">
      <w:pPr>
        <w:rPr>
          <w:rFonts w:ascii="Times New Roman" w:hAnsi="Times New Roman" w:cs="Times New Roman"/>
          <w:sz w:val="24"/>
          <w:szCs w:val="24"/>
        </w:rPr>
      </w:pPr>
      <w:r w:rsidRPr="00FE44C0">
        <w:rPr>
          <w:rFonts w:ascii="Times New Roman" w:hAnsi="Times New Roman" w:cs="Times New Roman"/>
          <w:noProof/>
          <w:sz w:val="24"/>
          <w:szCs w:val="24"/>
          <w:highlight w:val="green"/>
          <w:lang w:eastAsia="es-SV"/>
        </w:rPr>
        <mc:AlternateContent>
          <mc:Choice Requires="wps">
            <w:drawing>
              <wp:anchor distT="0" distB="0" distL="114300" distR="114300" simplePos="0" relativeHeight="251682816" behindDoc="0" locked="0" layoutInCell="1" allowOverlap="1" wp14:anchorId="6D783117" wp14:editId="37002A47">
                <wp:simplePos x="0" y="0"/>
                <wp:positionH relativeFrom="column">
                  <wp:posOffset>3520440</wp:posOffset>
                </wp:positionH>
                <wp:positionV relativeFrom="paragraph">
                  <wp:posOffset>3271520</wp:posOffset>
                </wp:positionV>
                <wp:extent cx="990600" cy="9525"/>
                <wp:effectExtent l="19050" t="57150" r="0" b="85725"/>
                <wp:wrapNone/>
                <wp:docPr id="25" name="Conector recto de flecha 25"/>
                <wp:cNvGraphicFramePr/>
                <a:graphic xmlns:a="http://schemas.openxmlformats.org/drawingml/2006/main">
                  <a:graphicData uri="http://schemas.microsoft.com/office/word/2010/wordprocessingShape">
                    <wps:wsp>
                      <wps:cNvCnPr/>
                      <wps:spPr>
                        <a:xfrm flipH="1">
                          <a:off x="0" y="0"/>
                          <a:ext cx="990600" cy="95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70D06AA6" id="Conector recto de flecha 25" o:spid="_x0000_s1026" type="#_x0000_t32" style="position:absolute;margin-left:277.2pt;margin-top:257.6pt;width:78pt;height:.75pt;flip:x;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boD3wEAAAIEAAAOAAAAZHJzL2Uyb0RvYy54bWysU8uOEzEQvCPxD5bvZCZBuyJRJnvI8jgg&#10;iHh8gNfTzlj4pXaTx9/T9iQDArSH1V48Y7urXFVur+9O3okDYLYxdHI+a6WAoGNvw76T37+9e/VG&#10;ikwq9MrFAJ08Q5Z3m5cv1se0gkUcousBBZOEvDqmTg5EadU0WQ/gVZ7FBIE3TUSviKe4b3pUR2b3&#10;rlm07W1zjNgnjBpy5tX7cVNuKr8xoOmzMRlIuE6yNqoj1vGhjM1mrVZ7VGmw+iJDPUGFVzbwoRPV&#10;vSIlfqL9h8pbjTFHQzMdfRONsRqqB3Yzb/9y83VQCaoXDienKab8fLT602GHwvadXNxIEZTnO9ry&#10;TWmKKLB8RA/CONCDElzCeR1TXjFsG3Z4meW0w2L+ZNBzrU0fuBVqHGxQnGra5yltOJHQvLhctrct&#10;34nmreXNyN2MJIUsYab3EL0oP53MhMruB2Jxo7rxAHX4mIllMPAKKGAXykjKurehF3RObIvQqrB3&#10;UDxweSlpipdRff2js4MR/gUMp8IqX1cftR9h61AcFHdS/2M+sXBlgRjr3ARqHwddagsMao9OwMXj&#10;wKm6nhgDTUBvQ8T/gel0lWrG+qvr0Wux/RD7c73LGgc3Ws3n8ihKJ/85r/DfT3fzCwAA//8DAFBL&#10;AwQUAAYACAAAACEA8CVIh+AAAAALAQAADwAAAGRycy9kb3ducmV2LnhtbEyPQU+DQBCF7yb+h82Y&#10;eDHtAgJtkKUxGtPEW6vpecpugcjOIrul+O+dnvQ2897Lm2/KzWx7MZnRd44UxMsIhKHa6Y4aBZ8f&#10;b4s1CB+QNPaOjIIf42FT3d6UWGh3oZ2Z9qERXEK+QAVtCEMhpa9bY9Ev3WCIvZMbLQZex0bqES9c&#10;bnuZRFEuLXbEF1oczEtr6q/92So4bE9ZutOH5jt5SN+3jxqn1yFX6v5ufn4CEcwc/sJwxWd0qJjp&#10;6M6kvegVZFmacpSHOEtAcGIVR6wcr0q+AlmV8v8P1S8AAAD//wMAUEsBAi0AFAAGAAgAAAAhALaD&#10;OJL+AAAA4QEAABMAAAAAAAAAAAAAAAAAAAAAAFtDb250ZW50X1R5cGVzXS54bWxQSwECLQAUAAYA&#10;CAAAACEAOP0h/9YAAACUAQAACwAAAAAAAAAAAAAAAAAvAQAAX3JlbHMvLnJlbHNQSwECLQAUAAYA&#10;CAAAACEAB5m6A98BAAACBAAADgAAAAAAAAAAAAAAAAAuAgAAZHJzL2Uyb0RvYy54bWxQSwECLQAU&#10;AAYACAAAACEA8CVIh+AAAAALAQAADwAAAAAAAAAAAAAAAAA5BAAAZHJzL2Rvd25yZXYueG1sUEsF&#10;BgAAAAAEAAQA8wAAAEYFAAAAAA==&#10;" strokecolor="black [3200]" strokeweight="1.5pt">
                <v:stroke endarrow="block" joinstyle="miter"/>
              </v:shape>
            </w:pict>
          </mc:Fallback>
        </mc:AlternateContent>
      </w:r>
      <w:r w:rsidRPr="00FE44C0">
        <w:rPr>
          <w:rFonts w:ascii="Times New Roman" w:hAnsi="Times New Roman" w:cs="Times New Roman"/>
          <w:noProof/>
          <w:sz w:val="24"/>
          <w:szCs w:val="24"/>
          <w:highlight w:val="green"/>
          <w:lang w:eastAsia="es-SV"/>
        </w:rPr>
        <mc:AlternateContent>
          <mc:Choice Requires="wps">
            <w:drawing>
              <wp:anchor distT="0" distB="0" distL="114300" distR="114300" simplePos="0" relativeHeight="251681792" behindDoc="0" locked="0" layoutInCell="1" allowOverlap="1" wp14:anchorId="1C62C76D" wp14:editId="14896E14">
                <wp:simplePos x="0" y="0"/>
                <wp:positionH relativeFrom="column">
                  <wp:posOffset>1253490</wp:posOffset>
                </wp:positionH>
                <wp:positionV relativeFrom="paragraph">
                  <wp:posOffset>3261995</wp:posOffset>
                </wp:positionV>
                <wp:extent cx="819150" cy="0"/>
                <wp:effectExtent l="0" t="76200" r="19050" b="95250"/>
                <wp:wrapNone/>
                <wp:docPr id="24" name="Conector recto de flecha 24"/>
                <wp:cNvGraphicFramePr/>
                <a:graphic xmlns:a="http://schemas.openxmlformats.org/drawingml/2006/main">
                  <a:graphicData uri="http://schemas.microsoft.com/office/word/2010/wordprocessingShape">
                    <wps:wsp>
                      <wps:cNvCnPr/>
                      <wps:spPr>
                        <a:xfrm>
                          <a:off x="0" y="0"/>
                          <a:ext cx="8191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7ECC94D1" id="Conector recto de flecha 24" o:spid="_x0000_s1026" type="#_x0000_t32" style="position:absolute;margin-left:98.7pt;margin-top:256.85pt;width:64.5pt;height:0;z-index:2516817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Xic1AEAAPUDAAAOAAAAZHJzL2Uyb0RvYy54bWysU8mOEzEQvSPxD5bvpNNh0RClM4cMcEEQ&#10;MfABHne528KbykWWv6fsTnoQoDkgLl7rVb33XN7cnrwTB8BsY+hku1hKAUHH3oahk9++vn9xI0Um&#10;FXrlYoBOniHL2+3zZ5tjWsMqjtH1gIKThLw+pk6ORGndNFmP4FVexASBL01Er4i3ODQ9qiNn965Z&#10;LZdvmmPEPmHUkDOf3k2XclvzGwOaPhuTgYTrJHOjOmIdH8rYbDdqPaBKo9UXGuofWHhlAxedU90p&#10;UuIH2j9Seasx5mhooaNvojFWQ9XAatrlb2ruR5WgamFzcpptyv8vrf502KOwfSdXr6QIyvMb7fil&#10;NEUUWCbRgzAO9KgEh7Bfx5TXDNuFPV52Oe2xiD8Z9GVmWeJUPT7PHsOJhObDm/Zt+5pfQl+vmkdc&#10;wkwfIHpRFp3MhMoOIzGfiVBbLVaHj5m4MgOvgFLUhTKSsu5d6AWdEyshtCoMDgptDi8hTaE/Ea4r&#10;OjuY4F/AsBFM8WUtU1sQdg7FQXHz9N/bOQtHFoixzs2g5dOgS2yBQW3LGbh6GjhH14ox0Az0NkT8&#10;G5hOV6pmir+qnrQW2Q+xP9fnq3Zwb1V/Lv+gNO+v+wp//K3bnwAAAP//AwBQSwMEFAAGAAgAAAAh&#10;ANkExAHdAAAACwEAAA8AAABkcnMvZG93bnJldi54bWxMj8FOwzAQRO9I/IO1SNyokxYSCHEqoCCB&#10;OFF64baNt0lEvI5itw1/zyIhwXFmn2ZnyuXkenWgMXSeDaSzBBRx7W3HjYHN+9PFNagQkS32nsnA&#10;FwVYVqcnJRbWH/mNDuvYKAnhUKCBNsah0DrULTkMMz8Qy23nR4dR5NhoO+JRwl2v50mSaYcdy4cW&#10;B3poqf5c752BXYu02vSMqyHP0tf7j+fH5MUbc3423d2CijTFPxh+6kt1qKTT1u/ZBtWLvskvBTVw&#10;lS5yUEIs5pk4219HV6X+v6H6BgAA//8DAFBLAQItABQABgAIAAAAIQC2gziS/gAAAOEBAAATAAAA&#10;AAAAAAAAAAAAAAAAAABbQ29udGVudF9UeXBlc10ueG1sUEsBAi0AFAAGAAgAAAAhADj9If/WAAAA&#10;lAEAAAsAAAAAAAAAAAAAAAAALwEAAF9yZWxzLy5yZWxzUEsBAi0AFAAGAAgAAAAhABbVeJzUAQAA&#10;9QMAAA4AAAAAAAAAAAAAAAAALgIAAGRycy9lMm9Eb2MueG1sUEsBAi0AFAAGAAgAAAAhANkExAHd&#10;AAAACwEAAA8AAAAAAAAAAAAAAAAALgQAAGRycy9kb3ducmV2LnhtbFBLBQYAAAAABAAEAPMAAAA4&#10;BQAAAAA=&#10;" strokecolor="black [3200]" strokeweight="1.5pt">
                <v:stroke endarrow="block" joinstyle="miter"/>
              </v:shape>
            </w:pict>
          </mc:Fallback>
        </mc:AlternateContent>
      </w:r>
      <w:r w:rsidRPr="00FE44C0">
        <w:rPr>
          <w:rFonts w:ascii="Times New Roman" w:hAnsi="Times New Roman" w:cs="Times New Roman"/>
          <w:noProof/>
          <w:sz w:val="24"/>
          <w:szCs w:val="24"/>
          <w:highlight w:val="green"/>
          <w:lang w:eastAsia="es-SV"/>
        </w:rPr>
        <mc:AlternateContent>
          <mc:Choice Requires="wps">
            <w:drawing>
              <wp:anchor distT="0" distB="0" distL="114300" distR="114300" simplePos="0" relativeHeight="251680768" behindDoc="0" locked="0" layoutInCell="1" allowOverlap="1" wp14:anchorId="7750A1B2" wp14:editId="6B581ED9">
                <wp:simplePos x="0" y="0"/>
                <wp:positionH relativeFrom="column">
                  <wp:posOffset>2796540</wp:posOffset>
                </wp:positionH>
                <wp:positionV relativeFrom="paragraph">
                  <wp:posOffset>1471295</wp:posOffset>
                </wp:positionV>
                <wp:extent cx="0" cy="1085850"/>
                <wp:effectExtent l="76200" t="38100" r="57150" b="19050"/>
                <wp:wrapNone/>
                <wp:docPr id="23" name="Conector recto de flecha 23"/>
                <wp:cNvGraphicFramePr/>
                <a:graphic xmlns:a="http://schemas.openxmlformats.org/drawingml/2006/main">
                  <a:graphicData uri="http://schemas.microsoft.com/office/word/2010/wordprocessingShape">
                    <wps:wsp>
                      <wps:cNvCnPr/>
                      <wps:spPr>
                        <a:xfrm flipV="1">
                          <a:off x="0" y="0"/>
                          <a:ext cx="0" cy="10858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210F14D5" id="Conector recto de flecha 23" o:spid="_x0000_s1026" type="#_x0000_t32" style="position:absolute;margin-left:220.2pt;margin-top:115.85pt;width:0;height:85.5pt;flip:y;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jnS3AEAAAAEAAAOAAAAZHJzL2Uyb0RvYy54bWysU8uOEzEQvCPxD5bvZCZZLYqiTPaQBS4I&#10;ImC5ez3tjIVfajd5/D1tTzIgQHtY7cUztrvKVeX2+u7knTgAZhtDJ+ezVgoIOvY27Dv58O39m6UU&#10;mVTolYsBOnmGLO82r1+tj2kFizhE1wMKJgl5dUydHIjSqmmyHsCrPIsJAm+aiF4RT3Hf9KiOzO5d&#10;s2jbt80xYp8wasiZV+/HTbmp/MaAps/GZCDhOsnaqI5Yx8cyNpu1Wu1RpcHqiwz1DBVe2cCHTlT3&#10;ipT4ifYfKm81xhwNzXT0TTTGaqge2M28/cvN10ElqF44nJymmPLL0epPhx0K23dycSNFUJ7vaMs3&#10;pSmiwPIRPQjjQA9KcAnndUx5xbBt2OFlltMOi/mTQc+1Nn3nVqhxsEFxqmmfp7ThREKPi5pX5+3y&#10;dnlbb6IZKQpVwkwfIHpRfjqZCZXdD8TSRm0jvTp8zMQiGHgFFLALZSRl3bvQCzonNkVoVdg7KA64&#10;vJQ0xcmovf7R2cEI/wKGM2GNN9VF7UbYOhQHxX3U/5hPLFxZIMY6N4Hap0GX2gKD2qETcPE0cKqu&#10;J8ZAE9DbEPF/YDpdpZqx/up69FpsP8b+XG+yxsFtVvO5PInSx3/OK/z3w938AgAA//8DAFBLAwQU&#10;AAYACAAAACEAWM/cgd8AAAALAQAADwAAAGRycy9kb3ducmV2LnhtbEyPTU/DMAyG70j8h8hIXBBL&#10;1oUNlaYTAqFJ3DbQzlnjtRWNU5qsK/8eIw5w88ej14+L9eQ7MeIQ20AG5jMFAqkKrqXawPvby+09&#10;iJgsOdsFQgNfGGFdXl4UNnfhTFscd6kWHEIxtwaalPpcylg16G2chR6Jd8cweJu4HWrpBnvmcN/J&#10;TKml9LYlvtDYHp8arD52J29gvzne6a3b15/ZjX7dLJwdn/ulMddX0+MDiIRT+oPhR5/VoWSnQziR&#10;i6IzoLXSjBrIFvMVCCZ+JwcuVLYCWRby/w/lNwAAAP//AwBQSwECLQAUAAYACAAAACEAtoM4kv4A&#10;AADhAQAAEwAAAAAAAAAAAAAAAAAAAAAAW0NvbnRlbnRfVHlwZXNdLnhtbFBLAQItABQABgAIAAAA&#10;IQA4/SH/1gAAAJQBAAALAAAAAAAAAAAAAAAAAC8BAABfcmVscy8ucmVsc1BLAQItABQABgAIAAAA&#10;IQDWxjnS3AEAAAAEAAAOAAAAAAAAAAAAAAAAAC4CAABkcnMvZTJvRG9jLnhtbFBLAQItABQABgAI&#10;AAAAIQBYz9yB3wAAAAsBAAAPAAAAAAAAAAAAAAAAADYEAABkcnMvZG93bnJldi54bWxQSwUGAAAA&#10;AAQABADzAAAAQgUAAAAA&#10;" strokecolor="black [3200]" strokeweight="1.5pt">
                <v:stroke endarrow="block" joinstyle="miter"/>
              </v:shape>
            </w:pict>
          </mc:Fallback>
        </mc:AlternateContent>
      </w:r>
      <w:r w:rsidRPr="00FE44C0">
        <w:rPr>
          <w:rFonts w:ascii="Times New Roman" w:hAnsi="Times New Roman" w:cs="Times New Roman"/>
          <w:noProof/>
          <w:sz w:val="24"/>
          <w:szCs w:val="24"/>
          <w:highlight w:val="green"/>
          <w:lang w:eastAsia="es-SV"/>
        </w:rPr>
        <mc:AlternateContent>
          <mc:Choice Requires="wps">
            <w:drawing>
              <wp:anchor distT="0" distB="0" distL="114300" distR="114300" simplePos="0" relativeHeight="251671552" behindDoc="0" locked="0" layoutInCell="1" allowOverlap="1" wp14:anchorId="2EA46E55" wp14:editId="75298453">
                <wp:simplePos x="0" y="0"/>
                <wp:positionH relativeFrom="margin">
                  <wp:align>center</wp:align>
                </wp:positionH>
                <wp:positionV relativeFrom="paragraph">
                  <wp:posOffset>2938145</wp:posOffset>
                </wp:positionV>
                <wp:extent cx="962025" cy="685800"/>
                <wp:effectExtent l="0" t="0" r="28575" b="19050"/>
                <wp:wrapNone/>
                <wp:docPr id="13" name="Rectángulo 13"/>
                <wp:cNvGraphicFramePr/>
                <a:graphic xmlns:a="http://schemas.openxmlformats.org/drawingml/2006/main">
                  <a:graphicData uri="http://schemas.microsoft.com/office/word/2010/wordprocessingShape">
                    <wps:wsp>
                      <wps:cNvSpPr/>
                      <wps:spPr>
                        <a:xfrm>
                          <a:off x="0" y="0"/>
                          <a:ext cx="962025" cy="68580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14:paraId="78985901" w14:textId="77777777" w:rsidR="00887262" w:rsidRPr="003E2C6A" w:rsidRDefault="00887262" w:rsidP="00887262">
                            <w:pPr>
                              <w:jc w:val="center"/>
                              <w:rPr>
                                <w:rFonts w:ascii="Arial" w:hAnsi="Arial" w:cs="Arial"/>
                                <w:sz w:val="24"/>
                              </w:rPr>
                            </w:pPr>
                            <w:r w:rsidRPr="003E2C6A">
                              <w:rPr>
                                <w:rFonts w:ascii="Arial" w:hAnsi="Arial" w:cs="Arial"/>
                                <w:sz w:val="24"/>
                              </w:rPr>
                              <w:t xml:space="preserve">Carmela </w:t>
                            </w:r>
                          </w:p>
                          <w:p w14:paraId="079B74C0" w14:textId="77777777" w:rsidR="00887262" w:rsidRPr="003E2C6A" w:rsidRDefault="00887262" w:rsidP="00887262">
                            <w:pPr>
                              <w:jc w:val="center"/>
                              <w:rPr>
                                <w:rFonts w:ascii="Arial" w:hAnsi="Arial" w:cs="Arial"/>
                                <w:sz w:val="24"/>
                              </w:rPr>
                            </w:pPr>
                            <w:r w:rsidRPr="003E2C6A">
                              <w:rPr>
                                <w:rFonts w:ascii="Arial" w:hAnsi="Arial" w:cs="Arial"/>
                                <w:sz w:val="24"/>
                              </w:rPr>
                              <w:t>(Sujeto)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A46E55" id="Rectángulo 13" o:spid="_x0000_s1028" style="position:absolute;margin-left:0;margin-top:231.35pt;width:75.75pt;height:54pt;z-index:2516715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iiniQIAAF8FAAAOAAAAZHJzL2Uyb0RvYy54bWysVEtu2zAQ3RfoHQjuG8lqkiaG5cBwkKJA&#10;kARJiqxpirSFkhyWpC25t+lZerEOqY+NNOii6IbiaN6b4XxnV61WZCecr8GUdHKSUyIMh6o265J+&#10;fb75cEGJD8xUTIERJd0LT6/m79/NGjsVBWxAVcIRNGL8tLEl3YRgp1nm+UZo5k/ACoNKCU6zgKJb&#10;Z5VjDVrXKivy/DxrwFXWARfe49/rTknnyb6Ugod7Kb0IRJUU3xbS6dK5imc2n7Hp2jG7qXn/DPYP&#10;r9CsNuh0NHXNAiNbV/9hStfcgQcZTjjoDKSsuUgxYDST/FU0TxtmRYoFk+PtmCb//8zyu92DI3WF&#10;tftIiWEaa/SIWfv106y3Cgj+xRQ11k8R+WQfXC95vMZ4W+l0/GIkpE1p3Y9pFW0gHH9enhd5cUYJ&#10;R9X5xdlFntKeHcjW+fBZgCbxUlKH/lMy2e7WB3SI0AESfSkTTw+qrm5qpZIQ+0UslSM7hpVerSfx&#10;2cg7QqEUmVkMpnt+uoW9Ep3VRyExE/jgInlPPXiwWX0bbCqDyEiR6H0kTd4iqTCQemykidSXIzF/&#10;i3jwNqKTRzBhJOragPs7WXb4Ieou1hh2aFdtKnsx1HcF1R5bwUE3I97ymxrLcct8eGAOhwLHBwc9&#10;3OMhFTQlhf5GyQbcj7f+Rzz2KmopaXDISuq/b5kTlKgvBrv4cnJ6GqcyCadnnwoU3LFmdawxW70E&#10;rO4EV4rl6RrxQQ1X6UC/4D5YRK+oYoaj75Ly4AZhGbrhx43CxWKRYDiJloVb82R5NB7zHNvtuX1h&#10;zvY9GbCZ72AYSDZ91ZodNjINLLYBZJ36Nma6y2tfAZzi1Jb9xolr4lhOqMNenP8GAAD//wMAUEsD&#10;BBQABgAIAAAAIQDJtouc3AAAAAgBAAAPAAAAZHJzL2Rvd25yZXYueG1sTI/BTsMwEETvSPyDtZW4&#10;UScRaVCIU0UgJK4pvXDbJksS1V6nttuGv8c9wXE0o5k31XYxWlzI+cmygnSdgCDubD/xoGD/+f74&#10;DMIH5B61ZVLwQx629f1dhWVvr9zSZRcGEUvYl6hgDGEupfTdSAb92s7E0fu2zmCI0g2yd3iN5UbL&#10;LEk20uDEcWHEmV5H6o67s1Hwppv0y564wY/QnobJZe3iMqUeVkvzAiLQEv7CcMOP6FBHpoM9c++F&#10;VhCPBAVPm6wAcbPzNAdxUJAXSQGyruT/A/UvAAAA//8DAFBLAQItABQABgAIAAAAIQC2gziS/gAA&#10;AOEBAAATAAAAAAAAAAAAAAAAAAAAAABbQ29udGVudF9UeXBlc10ueG1sUEsBAi0AFAAGAAgAAAAh&#10;ADj9If/WAAAAlAEAAAsAAAAAAAAAAAAAAAAALwEAAF9yZWxzLy5yZWxzUEsBAi0AFAAGAAgAAAAh&#10;ADl2KKeJAgAAXwUAAA4AAAAAAAAAAAAAAAAALgIAAGRycy9lMm9Eb2MueG1sUEsBAi0AFAAGAAgA&#10;AAAhAMm2i5zcAAAACAEAAA8AAAAAAAAAAAAAAAAA4wQAAGRycy9kb3ducmV2LnhtbFBLBQYAAAAA&#10;BAAEAPMAAADsBQAAAAA=&#10;" fillcolor="white [3201]" strokecolor="white [3212]" strokeweight="1pt">
                <v:textbox>
                  <w:txbxContent>
                    <w:p w14:paraId="78985901" w14:textId="77777777" w:rsidR="00887262" w:rsidRPr="003E2C6A" w:rsidRDefault="00887262" w:rsidP="00887262">
                      <w:pPr>
                        <w:jc w:val="center"/>
                        <w:rPr>
                          <w:rFonts w:ascii="Arial" w:hAnsi="Arial" w:cs="Arial"/>
                          <w:sz w:val="24"/>
                        </w:rPr>
                      </w:pPr>
                      <w:r w:rsidRPr="003E2C6A">
                        <w:rPr>
                          <w:rFonts w:ascii="Arial" w:hAnsi="Arial" w:cs="Arial"/>
                          <w:sz w:val="24"/>
                        </w:rPr>
                        <w:t xml:space="preserve">Carmela </w:t>
                      </w:r>
                    </w:p>
                    <w:p w14:paraId="079B74C0" w14:textId="77777777" w:rsidR="00887262" w:rsidRPr="003E2C6A" w:rsidRDefault="00887262" w:rsidP="00887262">
                      <w:pPr>
                        <w:jc w:val="center"/>
                        <w:rPr>
                          <w:rFonts w:ascii="Arial" w:hAnsi="Arial" w:cs="Arial"/>
                          <w:sz w:val="24"/>
                        </w:rPr>
                      </w:pPr>
                      <w:r w:rsidRPr="003E2C6A">
                        <w:rPr>
                          <w:rFonts w:ascii="Arial" w:hAnsi="Arial" w:cs="Arial"/>
                          <w:sz w:val="24"/>
                        </w:rPr>
                        <w:t>(Sujeto)</w:t>
                      </w:r>
                    </w:p>
                  </w:txbxContent>
                </v:textbox>
                <w10:wrap anchorx="margin"/>
              </v:rect>
            </w:pict>
          </mc:Fallback>
        </mc:AlternateContent>
      </w:r>
      <w:r w:rsidRPr="00FE44C0">
        <w:rPr>
          <w:rFonts w:ascii="Times New Roman" w:hAnsi="Times New Roman" w:cs="Times New Roman"/>
          <w:noProof/>
          <w:sz w:val="24"/>
          <w:szCs w:val="24"/>
          <w:highlight w:val="green"/>
          <w:lang w:eastAsia="es-SV"/>
        </w:rPr>
        <mc:AlternateContent>
          <mc:Choice Requires="wps">
            <w:drawing>
              <wp:anchor distT="0" distB="0" distL="114300" distR="114300" simplePos="0" relativeHeight="251676672" behindDoc="0" locked="0" layoutInCell="1" allowOverlap="1" wp14:anchorId="54C64F00" wp14:editId="56D18DBD">
                <wp:simplePos x="0" y="0"/>
                <wp:positionH relativeFrom="margin">
                  <wp:posOffset>4596765</wp:posOffset>
                </wp:positionH>
                <wp:positionV relativeFrom="paragraph">
                  <wp:posOffset>2423795</wp:posOffset>
                </wp:positionV>
                <wp:extent cx="1724025" cy="1238250"/>
                <wp:effectExtent l="0" t="0" r="28575" b="19050"/>
                <wp:wrapNone/>
                <wp:docPr id="18" name="Rectángulo 18"/>
                <wp:cNvGraphicFramePr/>
                <a:graphic xmlns:a="http://schemas.openxmlformats.org/drawingml/2006/main">
                  <a:graphicData uri="http://schemas.microsoft.com/office/word/2010/wordprocessingShape">
                    <wps:wsp>
                      <wps:cNvSpPr/>
                      <wps:spPr>
                        <a:xfrm>
                          <a:off x="0" y="0"/>
                          <a:ext cx="1724025" cy="123825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14:paraId="6C49FAAB" w14:textId="77777777" w:rsidR="003E2C6A" w:rsidRDefault="003E2C6A" w:rsidP="000134AE">
                            <w:pPr>
                              <w:rPr>
                                <w:rFonts w:ascii="Arial" w:hAnsi="Arial" w:cs="Arial"/>
                                <w:sz w:val="24"/>
                              </w:rPr>
                            </w:pPr>
                            <w:r w:rsidRPr="003E2C6A">
                              <w:rPr>
                                <w:rFonts w:ascii="Arial" w:hAnsi="Arial" w:cs="Arial"/>
                                <w:sz w:val="24"/>
                              </w:rPr>
                              <w:t>La sociedad machista</w:t>
                            </w:r>
                          </w:p>
                          <w:p w14:paraId="6D226B21" w14:textId="77777777" w:rsidR="000134AE" w:rsidRPr="003E2C6A" w:rsidRDefault="000134AE" w:rsidP="003E2C6A">
                            <w:pPr>
                              <w:jc w:val="center"/>
                              <w:rPr>
                                <w:rFonts w:ascii="Arial" w:hAnsi="Arial" w:cs="Arial"/>
                                <w:sz w:val="24"/>
                              </w:rPr>
                            </w:pPr>
                            <w:r>
                              <w:rPr>
                                <w:rFonts w:ascii="Arial" w:hAnsi="Arial" w:cs="Arial"/>
                                <w:sz w:val="24"/>
                              </w:rPr>
                              <w:t xml:space="preserve">Luis – Elvira </w:t>
                            </w:r>
                          </w:p>
                          <w:p w14:paraId="5C74B850" w14:textId="77777777" w:rsidR="003E2C6A" w:rsidRPr="003E2C6A" w:rsidRDefault="003E2C6A" w:rsidP="003E2C6A">
                            <w:pPr>
                              <w:jc w:val="center"/>
                              <w:rPr>
                                <w:rFonts w:ascii="Arial" w:hAnsi="Arial" w:cs="Arial"/>
                                <w:sz w:val="24"/>
                              </w:rPr>
                            </w:pPr>
                            <w:r w:rsidRPr="003E2C6A">
                              <w:rPr>
                                <w:rFonts w:ascii="Arial" w:hAnsi="Arial" w:cs="Arial"/>
                                <w:sz w:val="24"/>
                              </w:rPr>
                              <w:t>(Oponente)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C64F00" id="Rectángulo 18" o:spid="_x0000_s1029" style="position:absolute;margin-left:361.95pt;margin-top:190.85pt;width:135.75pt;height:97.5pt;z-index:2516766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2IuuigIAAGEFAAAOAAAAZHJzL2Uyb0RvYy54bWysVEtu2zAQ3RfoHQjuG1mK06RG5MBIkKJA&#10;kBhJiqxpirSFkhyWpC25t+lZerEOqY+NNOii6IbiaN6b4Xwvr1qtyE44X4MpaX4yoUQYDlVt1iX9&#10;+nz74YISH5ipmAIjSroXnl7N37+7bOxMFLABVQlH0Ijxs8aWdBOCnWWZ5xuhmT8BKwwqJTjNAopu&#10;nVWONWhdq6yYTD5mDbjKOuDCe/x70ynpPNmXUvDwIKUXgaiS4ttCOl06V/HM5pdstnbMbmreP4P9&#10;wys0qw06HU3dsMDI1tV/mNI1d+BBhhMOOgMpay5SDBhNPnkVzdOGWZFiweR4O6bJ/z+z/H63dKSu&#10;sHZYKcM01ugRs/brp1lvFRD8iylqrJ8h8skuXS95vMZ4W+l0/GIkpE1p3Y9pFW0gHH/m58V0UpxR&#10;wlGXF6cXxVlKfHagW+fDZwGaxEtJHb4gpZPt7nxAlwgdINGbMvH0oOrqtlYqCbFjxLVyZMew1qt1&#10;Hh+OvCMUSpGZxXC6ANIt7JXorD4KibnAJxfJe+rCg83q22BTGURGikTvIyl/i6TCQOqxkSZSZ47E&#10;yVvEg7cRnTyCCSNR1wbc38myww9Rd7HGsEO7alPhT4cKr6DaYzM46KbEW35bYznumA9L5nAscIBw&#10;1MMDHlJBU1Lob5RswP1463/EY7eilpIGx6yk/vuWOUGJ+mKwjz/l02mcyyRMz84LFNyxZnWsMVt9&#10;DVjdHJeK5eka8UENV+lAv+BGWESvqGKGo++S8uAG4Tp04487hYvFIsFwFi0Ld+bJ8mg85jm223P7&#10;wpztezJgO9/DMJJs9qo1O2xkGlhsA8g69W3MdJfXvgI4x6kt+50TF8WxnFCHzTj/DQAA//8DAFBL&#10;AwQUAAYACAAAACEAvFOXc98AAAALAQAADwAAAGRycy9kb3ducmV2LnhtbEyPwU7DMBBE70j8g7VI&#10;3KiTlDZNGqeKQEhcU7hw28YmiWqvU9ttw99jTvS4mqeZt9VuNppdlPOjJQHpIgGmqLNypF7A58fb&#10;0waYD0gStSUl4Ed52NX3dxWW0l6pVZd96FksIV+igCGEqeTcd4My6Bd2UhSzb+sMhni6nkuH11hu&#10;NM+SZM0NjhQXBpzUy6C64/5sBLzqJv2yJ2rwPbSnfnRZO7tMiMeHudkCC2oO/zD86Ud1qKPTwZ5J&#10;eqYF5NmyiKiA5SbNgUWiKFbPwA4CVvk6B15X/PaH+hcAAP//AwBQSwECLQAUAAYACAAAACEAtoM4&#10;kv4AAADhAQAAEwAAAAAAAAAAAAAAAAAAAAAAW0NvbnRlbnRfVHlwZXNdLnhtbFBLAQItABQABgAI&#10;AAAAIQA4/SH/1gAAAJQBAAALAAAAAAAAAAAAAAAAAC8BAABfcmVscy8ucmVsc1BLAQItABQABgAI&#10;AAAAIQCQ2IuuigIAAGEFAAAOAAAAAAAAAAAAAAAAAC4CAABkcnMvZTJvRG9jLnhtbFBLAQItABQA&#10;BgAIAAAAIQC8U5dz3wAAAAsBAAAPAAAAAAAAAAAAAAAAAOQEAABkcnMvZG93bnJldi54bWxQSwUG&#10;AAAAAAQABADzAAAA8AUAAAAA&#10;" fillcolor="white [3201]" strokecolor="white [3212]" strokeweight="1pt">
                <v:textbox>
                  <w:txbxContent>
                    <w:p w14:paraId="6C49FAAB" w14:textId="77777777" w:rsidR="003E2C6A" w:rsidRDefault="003E2C6A" w:rsidP="000134AE">
                      <w:pPr>
                        <w:rPr>
                          <w:rFonts w:ascii="Arial" w:hAnsi="Arial" w:cs="Arial"/>
                          <w:sz w:val="24"/>
                        </w:rPr>
                      </w:pPr>
                      <w:r w:rsidRPr="003E2C6A">
                        <w:rPr>
                          <w:rFonts w:ascii="Arial" w:hAnsi="Arial" w:cs="Arial"/>
                          <w:sz w:val="24"/>
                        </w:rPr>
                        <w:t>La sociedad machista</w:t>
                      </w:r>
                    </w:p>
                    <w:p w14:paraId="6D226B21" w14:textId="77777777" w:rsidR="000134AE" w:rsidRPr="003E2C6A" w:rsidRDefault="000134AE" w:rsidP="003E2C6A">
                      <w:pPr>
                        <w:jc w:val="center"/>
                        <w:rPr>
                          <w:rFonts w:ascii="Arial" w:hAnsi="Arial" w:cs="Arial"/>
                          <w:sz w:val="24"/>
                        </w:rPr>
                      </w:pPr>
                      <w:r>
                        <w:rPr>
                          <w:rFonts w:ascii="Arial" w:hAnsi="Arial" w:cs="Arial"/>
                          <w:sz w:val="24"/>
                        </w:rPr>
                        <w:t xml:space="preserve">Luis – Elvira </w:t>
                      </w:r>
                    </w:p>
                    <w:p w14:paraId="5C74B850" w14:textId="77777777" w:rsidR="003E2C6A" w:rsidRPr="003E2C6A" w:rsidRDefault="003E2C6A" w:rsidP="003E2C6A">
                      <w:pPr>
                        <w:jc w:val="center"/>
                        <w:rPr>
                          <w:rFonts w:ascii="Arial" w:hAnsi="Arial" w:cs="Arial"/>
                          <w:sz w:val="24"/>
                        </w:rPr>
                      </w:pPr>
                      <w:r w:rsidRPr="003E2C6A">
                        <w:rPr>
                          <w:rFonts w:ascii="Arial" w:hAnsi="Arial" w:cs="Arial"/>
                          <w:sz w:val="24"/>
                        </w:rPr>
                        <w:t>(Oponente)</w:t>
                      </w:r>
                    </w:p>
                  </w:txbxContent>
                </v:textbox>
                <w10:wrap anchorx="margin"/>
              </v:rect>
            </w:pict>
          </mc:Fallback>
        </mc:AlternateContent>
      </w:r>
      <w:r w:rsidRPr="00FE44C0">
        <w:rPr>
          <w:rFonts w:ascii="Times New Roman" w:hAnsi="Times New Roman" w:cs="Times New Roman"/>
          <w:noProof/>
          <w:sz w:val="24"/>
          <w:szCs w:val="24"/>
          <w:highlight w:val="green"/>
          <w:lang w:eastAsia="es-SV"/>
        </w:rPr>
        <mc:AlternateContent>
          <mc:Choice Requires="wps">
            <w:drawing>
              <wp:anchor distT="0" distB="0" distL="114300" distR="114300" simplePos="0" relativeHeight="251679744" behindDoc="0" locked="0" layoutInCell="1" allowOverlap="1" wp14:anchorId="4037643A" wp14:editId="280CD35F">
                <wp:simplePos x="0" y="0"/>
                <wp:positionH relativeFrom="column">
                  <wp:posOffset>1358265</wp:posOffset>
                </wp:positionH>
                <wp:positionV relativeFrom="paragraph">
                  <wp:posOffset>614045</wp:posOffset>
                </wp:positionV>
                <wp:extent cx="676275" cy="0"/>
                <wp:effectExtent l="0" t="76200" r="9525" b="95250"/>
                <wp:wrapNone/>
                <wp:docPr id="21" name="Conector recto de flecha 21"/>
                <wp:cNvGraphicFramePr/>
                <a:graphic xmlns:a="http://schemas.openxmlformats.org/drawingml/2006/main">
                  <a:graphicData uri="http://schemas.microsoft.com/office/word/2010/wordprocessingShape">
                    <wps:wsp>
                      <wps:cNvCnPr/>
                      <wps:spPr>
                        <a:xfrm>
                          <a:off x="0" y="0"/>
                          <a:ext cx="676275"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62D558CE" id="Conector recto de flecha 21" o:spid="_x0000_s1026" type="#_x0000_t32" style="position:absolute;margin-left:106.95pt;margin-top:48.35pt;width:53.25pt;height:0;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1IG1QEAAPUDAAAOAAAAZHJzL2Uyb0RvYy54bWysU8uOEzEQvCPxD5bvZJIgsijKZA9Z4IIg&#10;guUDvJ72jIVfajd5/D1tTzKLAO1htRc/u7qryu3N7ck7cQDMNoZWLmZzKSDo2NnQt/LH/cc376XI&#10;pEKnXAzQyjNkebt9/WpzTGtYxiG6DlBwkpDXx9TKgSitmybrAbzKs5gg8KWJ6BXxFvumQ3Xk7N41&#10;y/l81Rwjdgmjhpz59G68lNua3xjQ9NWYDCRcK5kb1RHr+FDGZrtR6x5VGqy+0FDPYOGVDVx0SnWn&#10;SIlfaP9J5a3GmKOhmY6+icZYDVUDq1nM/1LzfVAJqhY2J6fJpvxyafWXwx6F7Vq5XEgRlOc32vFL&#10;aYoosEyiA2Ec6EEJDmG/jimvGbYLe7zsctpjEX8y6MvMssSpenyePIYTCc2Hq5vV8uadFPp61Tzi&#10;Emb6BNGLsmhlJlS2H4j5jIQW1WJ1+JyJKzPwCihFXSgjKes+hE7QObESQqtC76DQ5vAS0hT6I+G6&#10;orODEf4NDBvBFN/WMrUFYedQHBQ3T/eziq9ZOLJAjHVuAs2fBl1iCwxqW07A5dPAKbpWjIEmoLch&#10;4v/AdLpSNWP8VfWotch+iN25Pl+1g3ur+nP5B6V5/9xX+ONv3f4GAAD//wMAUEsDBBQABgAIAAAA&#10;IQB2CGzo3QAAAAkBAAAPAAAAZHJzL2Rvd25yZXYueG1sTI/BTsMwDIbvSLxDZCRuLGmHOlaaTsBA&#10;AnFi7MLNa7y2InGqJtvK2xPEAY62P/3+/mo1OSuONIbes4ZspkAQN9703GrYvj9d3YAIEdmg9Uwa&#10;vijAqj4/q7A0/sRvdNzEVqQQDiVq6GIcSilD05HDMPMDcbrt/egwpnFspRnxlMKdlblShXTYc/rQ&#10;4UAPHTWfm4PTsO+Q1lvLuB4WRfZ6//H8qF681pcX090tiEhT/IPhRz+pQ52cdv7AJgirIc/my4Rq&#10;WBYLEAmY5+oaxO53IetK/m9QfwMAAP//AwBQSwECLQAUAAYACAAAACEAtoM4kv4AAADhAQAAEwAA&#10;AAAAAAAAAAAAAAAAAAAAW0NvbnRlbnRfVHlwZXNdLnhtbFBLAQItABQABgAIAAAAIQA4/SH/1gAA&#10;AJQBAAALAAAAAAAAAAAAAAAAAC8BAABfcmVscy8ucmVsc1BLAQItABQABgAIAAAAIQCvB1IG1QEA&#10;APUDAAAOAAAAAAAAAAAAAAAAAC4CAABkcnMvZTJvRG9jLnhtbFBLAQItABQABgAIAAAAIQB2CGzo&#10;3QAAAAkBAAAPAAAAAAAAAAAAAAAAAC8EAABkcnMvZG93bnJldi54bWxQSwUGAAAAAAQABADzAAAA&#10;OQUAAAAA&#10;" strokecolor="black [3200]" strokeweight="1.5pt">
                <v:stroke endarrow="block" joinstyle="miter"/>
              </v:shape>
            </w:pict>
          </mc:Fallback>
        </mc:AlternateContent>
      </w:r>
      <w:r w:rsidRPr="00FE44C0">
        <w:rPr>
          <w:rFonts w:ascii="Times New Roman" w:hAnsi="Times New Roman" w:cs="Times New Roman"/>
          <w:noProof/>
          <w:sz w:val="24"/>
          <w:szCs w:val="24"/>
          <w:highlight w:val="green"/>
          <w:lang w:eastAsia="es-SV"/>
        </w:rPr>
        <mc:AlternateContent>
          <mc:Choice Requires="wps">
            <w:drawing>
              <wp:anchor distT="0" distB="0" distL="114300" distR="114300" simplePos="0" relativeHeight="251678720" behindDoc="0" locked="0" layoutInCell="1" allowOverlap="1" wp14:anchorId="0F15B63C" wp14:editId="4EFCE3A7">
                <wp:simplePos x="0" y="0"/>
                <wp:positionH relativeFrom="column">
                  <wp:posOffset>3701415</wp:posOffset>
                </wp:positionH>
                <wp:positionV relativeFrom="paragraph">
                  <wp:posOffset>585470</wp:posOffset>
                </wp:positionV>
                <wp:extent cx="933450" cy="0"/>
                <wp:effectExtent l="0" t="76200" r="19050" b="95250"/>
                <wp:wrapNone/>
                <wp:docPr id="20" name="Conector recto de flecha 20"/>
                <wp:cNvGraphicFramePr/>
                <a:graphic xmlns:a="http://schemas.openxmlformats.org/drawingml/2006/main">
                  <a:graphicData uri="http://schemas.microsoft.com/office/word/2010/wordprocessingShape">
                    <wps:wsp>
                      <wps:cNvCnPr/>
                      <wps:spPr>
                        <a:xfrm>
                          <a:off x="0" y="0"/>
                          <a:ext cx="9334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shape w14:anchorId="4EBC6BD5" id="Conector recto de flecha 20" o:spid="_x0000_s1026" type="#_x0000_t32" style="position:absolute;margin-left:291.45pt;margin-top:46.1pt;width:73.5pt;height:0;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Dt/0wEAAPUDAAAOAAAAZHJzL2Uyb0RvYy54bWysU8mOEzEQvSPxD5bvpLMAgiidOWSAC4KI&#10;gQ/wuMvdFt5ULrL8PWV30oNgNIcRF6/1qt57Lm9uTt6JA2C2MbRyMZtLAUHHzoa+lT++f3z1TopM&#10;KnTKxQCtPEOWN9uXLzbHtIZlHKLrAAUnCXl9TK0ciNK6abIewKs8iwkCX5qIXhFvsW86VEfO7l2z&#10;nM/fNseIXcKoIWc+vR0v5bbmNwY0fTUmAwnXSuZGdcQ63pex2W7UukeVBqsvNNQzWHhlAxedUt0q&#10;UuIX2n9Seasx5mhopqNvojFWQ9XAahbzv9TcDSpB1cLm5DTZlP9fWv3lsEdhu1Yu2Z6gPL/Rjl9K&#10;U0SBZRIdCONAD0pwCPt1THnNsF3Y42WX0x6L+JNBX2aWJU7V4/PkMZxIaD58v1q9fsOl9PWqecAl&#10;zPQJohdl0cpMqGw/EPMZCS2qxerwORNXZuAVUIq6UEZS1n0InaBzYiWEVoXeQaHN4SWkKfRHwnVF&#10;Zwcj/BsYNoIprmqZ2oKwcygOipun+7mYsnBkgRjr3ASaPw26xBYY1LacgMungVN0rRgDTUBvQ8TH&#10;wHS6UjVj/FX1qLXIvo/duT5ftYN7q/pz+Qelef/cV/jDb93+BgAA//8DAFBLAwQUAAYACAAAACEA&#10;zN5BOt0AAAAJAQAADwAAAGRycy9kb3ducmV2LnhtbEyPwU7DMAyG70i8Q2QkbixdJLa1azoBAwm0&#10;E2MXbl7rNdUSp2qyrbw9QRzg6N+ffn8uV6Oz4kxD6DxrmE4yEMS1bzpuNew+Xu4WIEJEbtB6Jg1f&#10;FGBVXV+VWDT+wu903sZWpBIOBWowMfaFlKE25DBMfE+cdgc/OIxpHFrZDHhJ5c5KlWUz6bDjdMFg&#10;T0+G6uP25DQcDNJ6ZxnX/Xw23Tx+vj5nb17r25vxYQki0hj/YPjRT+pQJae9P3EThNVwv1B5QjXk&#10;SoFIwFzlKdj/BrIq5f8Pqm8AAAD//wMAUEsBAi0AFAAGAAgAAAAhALaDOJL+AAAA4QEAABMAAAAA&#10;AAAAAAAAAAAAAAAAAFtDb250ZW50X1R5cGVzXS54bWxQSwECLQAUAAYACAAAACEAOP0h/9YAAACU&#10;AQAACwAAAAAAAAAAAAAAAAAvAQAAX3JlbHMvLnJlbHNQSwECLQAUAAYACAAAACEAg0g7f9MBAAD1&#10;AwAADgAAAAAAAAAAAAAAAAAuAgAAZHJzL2Uyb0RvYy54bWxQSwECLQAUAAYACAAAACEAzN5BOt0A&#10;AAAJAQAADwAAAAAAAAAAAAAAAAAtBAAAZHJzL2Rvd25yZXYueG1sUEsFBgAAAAAEAAQA8wAAADcF&#10;AAAAAA==&#10;" strokecolor="black [3200]" strokeweight="1.5pt">
                <v:stroke endarrow="block" joinstyle="miter"/>
              </v:shape>
            </w:pict>
          </mc:Fallback>
        </mc:AlternateContent>
      </w:r>
      <w:r w:rsidRPr="00FE44C0">
        <w:rPr>
          <w:rFonts w:ascii="Times New Roman" w:hAnsi="Times New Roman" w:cs="Times New Roman"/>
          <w:noProof/>
          <w:sz w:val="24"/>
          <w:szCs w:val="24"/>
          <w:highlight w:val="green"/>
          <w:lang w:eastAsia="es-SV"/>
        </w:rPr>
        <mc:AlternateContent>
          <mc:Choice Requires="wps">
            <w:drawing>
              <wp:anchor distT="0" distB="0" distL="114300" distR="114300" simplePos="0" relativeHeight="251673600" behindDoc="0" locked="0" layoutInCell="1" allowOverlap="1" wp14:anchorId="56B65EED" wp14:editId="2D647B19">
                <wp:simplePos x="0" y="0"/>
                <wp:positionH relativeFrom="column">
                  <wp:posOffset>4739640</wp:posOffset>
                </wp:positionH>
                <wp:positionV relativeFrom="paragraph">
                  <wp:posOffset>318770</wp:posOffset>
                </wp:positionV>
                <wp:extent cx="1143000" cy="590550"/>
                <wp:effectExtent l="0" t="0" r="19050" b="19050"/>
                <wp:wrapNone/>
                <wp:docPr id="15" name="Rectángulo 15"/>
                <wp:cNvGraphicFramePr/>
                <a:graphic xmlns:a="http://schemas.openxmlformats.org/drawingml/2006/main">
                  <a:graphicData uri="http://schemas.microsoft.com/office/word/2010/wordprocessingShape">
                    <wps:wsp>
                      <wps:cNvSpPr/>
                      <wps:spPr>
                        <a:xfrm>
                          <a:off x="0" y="0"/>
                          <a:ext cx="1143000" cy="59055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14:paraId="313E8585" w14:textId="77777777" w:rsidR="003E2C6A" w:rsidRPr="003E2C6A" w:rsidRDefault="003E2C6A" w:rsidP="003E2C6A">
                            <w:pPr>
                              <w:jc w:val="center"/>
                              <w:rPr>
                                <w:rFonts w:ascii="Arial" w:hAnsi="Arial" w:cs="Arial"/>
                                <w:sz w:val="24"/>
                              </w:rPr>
                            </w:pPr>
                            <w:r w:rsidRPr="003E2C6A">
                              <w:rPr>
                                <w:rFonts w:ascii="Arial" w:hAnsi="Arial" w:cs="Arial"/>
                                <w:sz w:val="24"/>
                              </w:rPr>
                              <w:t xml:space="preserve">Carmela </w:t>
                            </w:r>
                          </w:p>
                          <w:p w14:paraId="46950021" w14:textId="77777777" w:rsidR="003E2C6A" w:rsidRPr="003E2C6A" w:rsidRDefault="003E2C6A" w:rsidP="003E2C6A">
                            <w:pPr>
                              <w:jc w:val="center"/>
                              <w:rPr>
                                <w:rFonts w:ascii="Arial" w:hAnsi="Arial" w:cs="Arial"/>
                                <w:sz w:val="24"/>
                              </w:rPr>
                            </w:pPr>
                            <w:r w:rsidRPr="003E2C6A">
                              <w:rPr>
                                <w:rFonts w:ascii="Arial" w:hAnsi="Arial" w:cs="Arial"/>
                                <w:sz w:val="24"/>
                              </w:rPr>
                              <w:t>(Destinatario)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B65EED" id="Rectángulo 15" o:spid="_x0000_s1030" style="position:absolute;margin-left:373.2pt;margin-top:25.1pt;width:90pt;height:4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SkZiQIAAGAFAAAOAAAAZHJzL2Uyb0RvYy54bWysVM1uEzEQviPxDpbvdHdDAjTqpopaFSFV&#10;bdQW9ex47WSF7TG2k93wNjwLL8bY+5OoVBwQF69n55u/b2Z8cdlqRfbC+RpMSYuznBJhOFS12ZT0&#10;69PNu0+U+MBMxRQYUdKD8PRy8fbNRWPnYgJbUJVwBJ0YP29sSbch2HmWeb4VmvkzsMKgUoLTLKDo&#10;NlnlWIPetcomef4ha8BV1gEX3uPf605JF8m/lIKHeym9CESVFHML6XTpXMczW1yw+cYxu615nwb7&#10;hyw0qw0GHV1ds8DIztV/uNI1d+BBhjMOOgMpay5SDVhNkb+o5nHLrEi1IDnejjT5/+eW3+1XjtQV&#10;9m5GiWEae/SArP36aTY7BQT/IkWN9XNEPtqV6yWP11hvK52OX6yEtInWw0iraAPh+LMopu/zHNnn&#10;qJud57NZ4j07Wlvnw2cBmsRLSR0mkNhk+1sfMCJCB0gMpkw8Pai6uqmVSkIcGHGlHNkzbPV6U8S8&#10;0e4EhVK0zGI1Xf7pFg5KdF4fhEQqMONJip6G8Oiz+jb4VAaR0URi9NGoeM1IhcGox0YzkQZzNMxf&#10;MzxGG9EpIpgwGuragPu7sezwQ9VdrbHs0K7b1Pfp0OA1VAecBQfdknjLb2psxy3zYcUcbgV2EDc9&#10;3OMhFTQlhf5GyRbcj9f+RzwOK2opaXDLSuq/75gTlKgvBsf4vJhO41omYTr7OEHBnWrWpxqz01eA&#10;3S3wTbE8XSM+qOEqHehnfBCWMSqqmOEYu6Q8uEG4Ct3245PCxXKZYLiKloVb82h5dB55juP21D4z&#10;Z/uZDDjNdzBsJJu/GM0OGy0NLHcBZJ3mNjLd8dp3ANc4jWX/5MR34lROqOPDuPgNAAD//wMAUEsD&#10;BBQABgAIAAAAIQBKrC7j3AAAAAoBAAAPAAAAZHJzL2Rvd25yZXYueG1sTI/BTsMwDIbvSLxDZCRu&#10;LF0o2yhNpwqExLWDCzevMW1F43RJtpW3JzvB0fan399fbmc7ihP5MDjWsFxkIIhbZwbuNHy8v95t&#10;QISIbHB0TBp+KMC2ur4qsTDuzA2ddrETKYRDgRr6GKdCytD2ZDEs3EScbl/OW4xp9J00Hs8p3I5S&#10;ZdlKWhw4fehxouee2u/d0Wp4GevlpztwjW+xOXSDV83slda3N3P9BCLSHP9guOgndaiS094d2QQx&#10;aljnqzyhGh4yBSIBj+qy2Ccyv1cgq1L+r1D9AgAA//8DAFBLAQItABQABgAIAAAAIQC2gziS/gAA&#10;AOEBAAATAAAAAAAAAAAAAAAAAAAAAABbQ29udGVudF9UeXBlc10ueG1sUEsBAi0AFAAGAAgAAAAh&#10;ADj9If/WAAAAlAEAAAsAAAAAAAAAAAAAAAAALwEAAF9yZWxzLy5yZWxzUEsBAi0AFAAGAAgAAAAh&#10;AHa1KRmJAgAAYAUAAA4AAAAAAAAAAAAAAAAALgIAAGRycy9lMm9Eb2MueG1sUEsBAi0AFAAGAAgA&#10;AAAhAEqsLuPcAAAACgEAAA8AAAAAAAAAAAAAAAAA4wQAAGRycy9kb3ducmV2LnhtbFBLBQYAAAAA&#10;BAAEAPMAAADsBQAAAAA=&#10;" fillcolor="white [3201]" strokecolor="white [3212]" strokeweight="1pt">
                <v:textbox>
                  <w:txbxContent>
                    <w:p w14:paraId="313E8585" w14:textId="77777777" w:rsidR="003E2C6A" w:rsidRPr="003E2C6A" w:rsidRDefault="003E2C6A" w:rsidP="003E2C6A">
                      <w:pPr>
                        <w:jc w:val="center"/>
                        <w:rPr>
                          <w:rFonts w:ascii="Arial" w:hAnsi="Arial" w:cs="Arial"/>
                          <w:sz w:val="24"/>
                        </w:rPr>
                      </w:pPr>
                      <w:r w:rsidRPr="003E2C6A">
                        <w:rPr>
                          <w:rFonts w:ascii="Arial" w:hAnsi="Arial" w:cs="Arial"/>
                          <w:sz w:val="24"/>
                        </w:rPr>
                        <w:t xml:space="preserve">Carmela </w:t>
                      </w:r>
                    </w:p>
                    <w:p w14:paraId="46950021" w14:textId="77777777" w:rsidR="003E2C6A" w:rsidRPr="003E2C6A" w:rsidRDefault="003E2C6A" w:rsidP="003E2C6A">
                      <w:pPr>
                        <w:jc w:val="center"/>
                        <w:rPr>
                          <w:rFonts w:ascii="Arial" w:hAnsi="Arial" w:cs="Arial"/>
                          <w:sz w:val="24"/>
                        </w:rPr>
                      </w:pPr>
                      <w:r w:rsidRPr="003E2C6A">
                        <w:rPr>
                          <w:rFonts w:ascii="Arial" w:hAnsi="Arial" w:cs="Arial"/>
                          <w:sz w:val="24"/>
                        </w:rPr>
                        <w:t>(Destinatario)</w:t>
                      </w:r>
                    </w:p>
                  </w:txbxContent>
                </v:textbox>
              </v:rect>
            </w:pict>
          </mc:Fallback>
        </mc:AlternateContent>
      </w:r>
    </w:p>
    <w:p w14:paraId="198193F1" w14:textId="77777777" w:rsidR="003A1C28" w:rsidRPr="00FE44C0" w:rsidRDefault="003A1C28" w:rsidP="00887262">
      <w:pPr>
        <w:rPr>
          <w:rFonts w:ascii="Times New Roman" w:hAnsi="Times New Roman" w:cs="Times New Roman"/>
          <w:sz w:val="24"/>
          <w:szCs w:val="24"/>
        </w:rPr>
      </w:pPr>
    </w:p>
    <w:p w14:paraId="1B154E5C" w14:textId="77777777" w:rsidR="003A1C28" w:rsidRPr="00FE44C0" w:rsidRDefault="003A1C28" w:rsidP="00887262">
      <w:pPr>
        <w:rPr>
          <w:rFonts w:ascii="Times New Roman" w:hAnsi="Times New Roman" w:cs="Times New Roman"/>
          <w:sz w:val="24"/>
          <w:szCs w:val="24"/>
        </w:rPr>
      </w:pPr>
    </w:p>
    <w:p w14:paraId="1B6BCFAE" w14:textId="77777777" w:rsidR="003A1C28" w:rsidRPr="00FE44C0" w:rsidRDefault="003A1C28" w:rsidP="00887262">
      <w:pPr>
        <w:rPr>
          <w:rFonts w:ascii="Times New Roman" w:hAnsi="Times New Roman" w:cs="Times New Roman"/>
          <w:sz w:val="24"/>
          <w:szCs w:val="24"/>
        </w:rPr>
      </w:pPr>
    </w:p>
    <w:p w14:paraId="120AF8CA" w14:textId="77777777" w:rsidR="003A1C28" w:rsidRPr="00FE44C0" w:rsidRDefault="003A1C28" w:rsidP="00887262">
      <w:pPr>
        <w:rPr>
          <w:rFonts w:ascii="Times New Roman" w:hAnsi="Times New Roman" w:cs="Times New Roman"/>
          <w:sz w:val="24"/>
          <w:szCs w:val="24"/>
        </w:rPr>
      </w:pPr>
    </w:p>
    <w:p w14:paraId="49F72829" w14:textId="77777777" w:rsidR="003A1C28" w:rsidRPr="00FE44C0" w:rsidRDefault="003A1C28" w:rsidP="00887262">
      <w:pPr>
        <w:rPr>
          <w:rFonts w:ascii="Times New Roman" w:hAnsi="Times New Roman" w:cs="Times New Roman"/>
          <w:sz w:val="24"/>
          <w:szCs w:val="24"/>
        </w:rPr>
      </w:pPr>
    </w:p>
    <w:p w14:paraId="29CC9160" w14:textId="77777777" w:rsidR="003A1C28" w:rsidRPr="00FE44C0" w:rsidRDefault="003A1C28" w:rsidP="00887262">
      <w:pPr>
        <w:rPr>
          <w:rFonts w:ascii="Times New Roman" w:hAnsi="Times New Roman" w:cs="Times New Roman"/>
          <w:sz w:val="24"/>
          <w:szCs w:val="24"/>
        </w:rPr>
      </w:pPr>
    </w:p>
    <w:p w14:paraId="27F1D99B" w14:textId="77777777" w:rsidR="003A1C28" w:rsidRPr="00FE44C0" w:rsidRDefault="003A1C28" w:rsidP="00887262">
      <w:pPr>
        <w:rPr>
          <w:rFonts w:ascii="Times New Roman" w:hAnsi="Times New Roman" w:cs="Times New Roman"/>
          <w:sz w:val="24"/>
          <w:szCs w:val="24"/>
        </w:rPr>
      </w:pPr>
    </w:p>
    <w:p w14:paraId="31C0AE8F" w14:textId="77777777" w:rsidR="00E94189" w:rsidRPr="00FE44C0" w:rsidRDefault="00E94189" w:rsidP="00887262">
      <w:pPr>
        <w:rPr>
          <w:rFonts w:ascii="Times New Roman" w:hAnsi="Times New Roman" w:cs="Times New Roman"/>
          <w:sz w:val="24"/>
          <w:szCs w:val="24"/>
          <w:highlight w:val="green"/>
        </w:rPr>
      </w:pPr>
    </w:p>
    <w:p w14:paraId="09379303" w14:textId="77777777" w:rsidR="00E94189" w:rsidRPr="00FE44C0" w:rsidRDefault="00E94189" w:rsidP="00887262">
      <w:pPr>
        <w:rPr>
          <w:rFonts w:ascii="Times New Roman" w:hAnsi="Times New Roman" w:cs="Times New Roman"/>
          <w:sz w:val="24"/>
          <w:szCs w:val="24"/>
        </w:rPr>
      </w:pPr>
    </w:p>
    <w:p w14:paraId="0435DEF6" w14:textId="4DE94637" w:rsidR="003A1C28" w:rsidRPr="00FE44C0" w:rsidRDefault="00A86DD4" w:rsidP="00887262">
      <w:pPr>
        <w:rPr>
          <w:rFonts w:ascii="Times New Roman" w:hAnsi="Times New Roman" w:cs="Times New Roman"/>
          <w:sz w:val="24"/>
          <w:szCs w:val="24"/>
        </w:rPr>
      </w:pPr>
      <w:r w:rsidRPr="00FE44C0">
        <w:rPr>
          <w:rFonts w:ascii="Times New Roman" w:hAnsi="Times New Roman" w:cs="Times New Roman"/>
          <w:sz w:val="24"/>
          <w:szCs w:val="24"/>
        </w:rPr>
        <w:t>La tía</w:t>
      </w:r>
    </w:p>
    <w:p w14:paraId="21B73A11" w14:textId="4E996CEC" w:rsidR="003A1C28" w:rsidRPr="00FE44C0" w:rsidRDefault="001D4BE3" w:rsidP="00887262">
      <w:pPr>
        <w:rPr>
          <w:rFonts w:ascii="Times New Roman" w:hAnsi="Times New Roman" w:cs="Times New Roman"/>
          <w:sz w:val="24"/>
          <w:szCs w:val="24"/>
        </w:rPr>
      </w:pPr>
      <w:r w:rsidRPr="00FE44C0">
        <w:rPr>
          <w:rFonts w:ascii="Times New Roman" w:hAnsi="Times New Roman" w:cs="Times New Roman"/>
          <w:sz w:val="24"/>
          <w:szCs w:val="24"/>
        </w:rPr>
        <w:t>Convicción</w:t>
      </w:r>
    </w:p>
    <w:p w14:paraId="0D3B6895" w14:textId="7C93D1EC" w:rsidR="003A1C28" w:rsidRPr="00FE44C0" w:rsidRDefault="00E94189" w:rsidP="00887262">
      <w:pPr>
        <w:rPr>
          <w:rFonts w:ascii="Times New Roman" w:hAnsi="Times New Roman" w:cs="Times New Roman"/>
          <w:sz w:val="24"/>
          <w:szCs w:val="24"/>
        </w:rPr>
      </w:pPr>
      <w:r w:rsidRPr="00FE44C0">
        <w:rPr>
          <w:rFonts w:ascii="Times New Roman" w:hAnsi="Times New Roman" w:cs="Times New Roman"/>
          <w:sz w:val="24"/>
          <w:szCs w:val="24"/>
        </w:rPr>
        <w:t>(Adyuvante)</w:t>
      </w:r>
    </w:p>
    <w:p w14:paraId="7FDFB761" w14:textId="6BD46BEF" w:rsidR="00E0261F" w:rsidRPr="00FE44C0" w:rsidRDefault="00E0261F" w:rsidP="00887262">
      <w:pPr>
        <w:rPr>
          <w:rFonts w:ascii="Times New Roman" w:hAnsi="Times New Roman" w:cs="Times New Roman"/>
          <w:sz w:val="24"/>
          <w:szCs w:val="24"/>
        </w:rPr>
      </w:pPr>
    </w:p>
    <w:p w14:paraId="5F541E16" w14:textId="77777777" w:rsidR="00E94189" w:rsidRPr="00FE44C0" w:rsidRDefault="00E94189" w:rsidP="004B1CA2">
      <w:pPr>
        <w:spacing w:line="360" w:lineRule="auto"/>
        <w:jc w:val="both"/>
        <w:rPr>
          <w:rFonts w:ascii="Times New Roman" w:hAnsi="Times New Roman" w:cs="Times New Roman"/>
          <w:sz w:val="24"/>
          <w:szCs w:val="24"/>
        </w:rPr>
      </w:pPr>
    </w:p>
    <w:p w14:paraId="0373868B" w14:textId="4D5C0C63" w:rsidR="004B1CA2" w:rsidRPr="00FE44C0" w:rsidRDefault="004B1CA2" w:rsidP="004B1CA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Carmela como Sujeto, desea casarse con Luis, no solo por amor, sino también por validación dentro del modelo tradicional de mujer respetable, este sería su Objeto. Su impulso proviene tanto de su deseo afectivo como de la presión social que la educó para ver el matrimonio como cúspide </w:t>
      </w:r>
      <w:r w:rsidR="00722FF1" w:rsidRPr="00FE44C0">
        <w:rPr>
          <w:rFonts w:ascii="Times New Roman" w:hAnsi="Times New Roman" w:cs="Times New Roman"/>
          <w:sz w:val="24"/>
          <w:szCs w:val="24"/>
        </w:rPr>
        <w:t>de su vida y plenitud</w:t>
      </w:r>
      <w:r w:rsidRPr="00FE44C0">
        <w:rPr>
          <w:rFonts w:ascii="Times New Roman" w:hAnsi="Times New Roman" w:cs="Times New Roman"/>
          <w:sz w:val="24"/>
          <w:szCs w:val="24"/>
        </w:rPr>
        <w:t>.</w:t>
      </w:r>
    </w:p>
    <w:p w14:paraId="01FD29EA" w14:textId="77777777" w:rsidR="004B1CA2" w:rsidRPr="00FE44C0" w:rsidRDefault="004B1CA2" w:rsidP="004B1CA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El conflicto </w:t>
      </w:r>
      <w:r w:rsidR="00722FF1" w:rsidRPr="00FE44C0">
        <w:rPr>
          <w:rFonts w:ascii="Times New Roman" w:hAnsi="Times New Roman" w:cs="Times New Roman"/>
          <w:sz w:val="24"/>
          <w:szCs w:val="24"/>
        </w:rPr>
        <w:t xml:space="preserve">surge </w:t>
      </w:r>
      <w:r w:rsidRPr="00FE44C0">
        <w:rPr>
          <w:rFonts w:ascii="Times New Roman" w:hAnsi="Times New Roman" w:cs="Times New Roman"/>
          <w:sz w:val="24"/>
          <w:szCs w:val="24"/>
        </w:rPr>
        <w:t>cuando Luis, su prom</w:t>
      </w:r>
      <w:r w:rsidR="00722FF1" w:rsidRPr="00FE44C0">
        <w:rPr>
          <w:rFonts w:ascii="Times New Roman" w:hAnsi="Times New Roman" w:cs="Times New Roman"/>
          <w:sz w:val="24"/>
          <w:szCs w:val="24"/>
        </w:rPr>
        <w:t xml:space="preserve">etido, cuestiona su virginidad y todo esto debido a los comentarios que la comunidad realiza de Carmela </w:t>
      </w:r>
      <w:r w:rsidRPr="00FE44C0">
        <w:rPr>
          <w:rFonts w:ascii="Times New Roman" w:hAnsi="Times New Roman" w:cs="Times New Roman"/>
          <w:sz w:val="24"/>
          <w:szCs w:val="24"/>
        </w:rPr>
        <w:t>demostrando que la valora más por esa "pureza" que por lo que ella es.</w:t>
      </w:r>
    </w:p>
    <w:p w14:paraId="683D97F3" w14:textId="77777777" w:rsidR="004B1CA2" w:rsidRPr="00FE44C0" w:rsidRDefault="004B1CA2" w:rsidP="004B1CA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lastRenderedPageBreak/>
        <w:t>En ese momento, Luis y la norma social se convierten en oponentes: representan la ideología que reduce a la mujer a un objeto sexual con valor condicionado.</w:t>
      </w:r>
    </w:p>
    <w:p w14:paraId="1DFB29FC" w14:textId="03843A73" w:rsidR="004B1CA2" w:rsidRPr="00FE44C0" w:rsidRDefault="004B1CA2" w:rsidP="004B1CA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El ayudante en el cuento es la reflexión interna de Carmela, su capacidad de reconocerse como mujer</w:t>
      </w:r>
      <w:r w:rsidR="00722FF1" w:rsidRPr="00FE44C0">
        <w:rPr>
          <w:rFonts w:ascii="Times New Roman" w:hAnsi="Times New Roman" w:cs="Times New Roman"/>
          <w:sz w:val="24"/>
          <w:szCs w:val="24"/>
        </w:rPr>
        <w:t xml:space="preserve"> digna, más allá de ese juicio.</w:t>
      </w:r>
      <w:r w:rsidR="001D4BE3" w:rsidRPr="00FE44C0">
        <w:rPr>
          <w:rFonts w:ascii="Times New Roman" w:hAnsi="Times New Roman" w:cs="Times New Roman"/>
          <w:sz w:val="24"/>
          <w:szCs w:val="24"/>
        </w:rPr>
        <w:t xml:space="preserve"> Y también la tía.</w:t>
      </w:r>
    </w:p>
    <w:p w14:paraId="478677D2" w14:textId="77777777" w:rsidR="004B1CA2" w:rsidRPr="00FE44C0" w:rsidRDefault="00722FF1" w:rsidP="004B1CA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Al final e</w:t>
      </w:r>
      <w:r w:rsidR="004B1CA2" w:rsidRPr="00FE44C0">
        <w:rPr>
          <w:rFonts w:ascii="Times New Roman" w:hAnsi="Times New Roman" w:cs="Times New Roman"/>
          <w:sz w:val="24"/>
          <w:szCs w:val="24"/>
        </w:rPr>
        <w:t>l destina</w:t>
      </w:r>
      <w:r w:rsidRPr="00FE44C0">
        <w:rPr>
          <w:rFonts w:ascii="Times New Roman" w:hAnsi="Times New Roman" w:cs="Times New Roman"/>
          <w:sz w:val="24"/>
          <w:szCs w:val="24"/>
        </w:rPr>
        <w:t>tario es Carmela que termina con un pensamiento de</w:t>
      </w:r>
      <w:r w:rsidR="004B1CA2" w:rsidRPr="00FE44C0">
        <w:rPr>
          <w:rFonts w:ascii="Times New Roman" w:hAnsi="Times New Roman" w:cs="Times New Roman"/>
          <w:sz w:val="24"/>
          <w:szCs w:val="24"/>
        </w:rPr>
        <w:t xml:space="preserve"> empodera</w:t>
      </w:r>
      <w:r w:rsidRPr="00FE44C0">
        <w:rPr>
          <w:rFonts w:ascii="Times New Roman" w:hAnsi="Times New Roman" w:cs="Times New Roman"/>
          <w:sz w:val="24"/>
          <w:szCs w:val="24"/>
        </w:rPr>
        <w:t xml:space="preserve">miento beneficiado por su deseo de libertad sexual y reconocimiento de su valor como persona. </w:t>
      </w:r>
    </w:p>
    <w:p w14:paraId="0CAF93E0" w14:textId="77777777" w:rsidR="004B1CA2" w:rsidRPr="00FE44C0" w:rsidRDefault="004B1CA2" w:rsidP="004B1CA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El cuento expone cómo el amor romántico está contaminado por estructuras patriarcales, donde la mujer debe “probar” su val</w:t>
      </w:r>
      <w:r w:rsidR="00722FF1" w:rsidRPr="00FE44C0">
        <w:rPr>
          <w:rFonts w:ascii="Times New Roman" w:hAnsi="Times New Roman" w:cs="Times New Roman"/>
          <w:sz w:val="24"/>
          <w:szCs w:val="24"/>
        </w:rPr>
        <w:t>or con base en su cuerpo y</w:t>
      </w:r>
      <w:r w:rsidRPr="00FE44C0">
        <w:rPr>
          <w:rFonts w:ascii="Times New Roman" w:hAnsi="Times New Roman" w:cs="Times New Roman"/>
          <w:sz w:val="24"/>
          <w:szCs w:val="24"/>
        </w:rPr>
        <w:t xml:space="preserve"> no en su ser. Carmela, que aparentemente </w:t>
      </w:r>
      <w:r w:rsidR="00722FF1" w:rsidRPr="00FE44C0">
        <w:rPr>
          <w:rFonts w:ascii="Times New Roman" w:hAnsi="Times New Roman" w:cs="Times New Roman"/>
          <w:sz w:val="24"/>
          <w:szCs w:val="24"/>
        </w:rPr>
        <w:t xml:space="preserve">es </w:t>
      </w:r>
      <w:r w:rsidRPr="00FE44C0">
        <w:rPr>
          <w:rFonts w:ascii="Times New Roman" w:hAnsi="Times New Roman" w:cs="Times New Roman"/>
          <w:sz w:val="24"/>
          <w:szCs w:val="24"/>
        </w:rPr>
        <w:t>víctima más del prejuicio, despierta y confronta ese discurso.</w:t>
      </w:r>
    </w:p>
    <w:p w14:paraId="46C8B105" w14:textId="77777777" w:rsidR="003A1C28" w:rsidRPr="00FE44C0" w:rsidRDefault="004B1CA2" w:rsidP="004B1CA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Este despertar la posiciona como sujeto empoderado, que ya no busca complacer al otro, sino afirmarse a sí misma. Desde el modelo actancial, eso marca una transformación clave: el objeto cambia de ser el matrimonio, a ser la dignidad propia.</w:t>
      </w:r>
    </w:p>
    <w:p w14:paraId="1C3BF2F2" w14:textId="77777777" w:rsidR="000134AE" w:rsidRPr="00FE44C0" w:rsidRDefault="000134AE" w:rsidP="004B1CA2">
      <w:pPr>
        <w:spacing w:line="360" w:lineRule="auto"/>
        <w:jc w:val="both"/>
        <w:rPr>
          <w:rFonts w:ascii="Times New Roman" w:hAnsi="Times New Roman" w:cs="Times New Roman"/>
          <w:sz w:val="24"/>
          <w:szCs w:val="24"/>
        </w:rPr>
      </w:pPr>
    </w:p>
    <w:p w14:paraId="42E3F77E" w14:textId="77777777" w:rsidR="006D178A" w:rsidRPr="00FE44C0" w:rsidRDefault="006D178A" w:rsidP="004B1CA2">
      <w:pPr>
        <w:spacing w:line="360" w:lineRule="auto"/>
        <w:jc w:val="both"/>
        <w:rPr>
          <w:rFonts w:ascii="Times New Roman" w:hAnsi="Times New Roman" w:cs="Times New Roman"/>
          <w:sz w:val="24"/>
          <w:szCs w:val="24"/>
        </w:rPr>
      </w:pPr>
    </w:p>
    <w:p w14:paraId="3E9A84D9" w14:textId="77777777" w:rsidR="006D178A" w:rsidRPr="00FE44C0" w:rsidRDefault="006D178A" w:rsidP="004B1CA2">
      <w:pPr>
        <w:spacing w:line="360" w:lineRule="auto"/>
        <w:jc w:val="both"/>
        <w:rPr>
          <w:rFonts w:ascii="Times New Roman" w:hAnsi="Times New Roman" w:cs="Times New Roman"/>
          <w:sz w:val="24"/>
          <w:szCs w:val="24"/>
        </w:rPr>
      </w:pPr>
    </w:p>
    <w:p w14:paraId="48E75E23" w14:textId="77777777" w:rsidR="006D178A" w:rsidRPr="00FE44C0" w:rsidRDefault="006D178A" w:rsidP="004B1CA2">
      <w:pPr>
        <w:spacing w:line="360" w:lineRule="auto"/>
        <w:jc w:val="both"/>
        <w:rPr>
          <w:rFonts w:ascii="Times New Roman" w:hAnsi="Times New Roman" w:cs="Times New Roman"/>
          <w:sz w:val="24"/>
          <w:szCs w:val="24"/>
        </w:rPr>
      </w:pPr>
    </w:p>
    <w:p w14:paraId="6F132E5E" w14:textId="138E65A4" w:rsidR="006D178A" w:rsidRPr="00FE44C0" w:rsidRDefault="006D178A" w:rsidP="004B1CA2">
      <w:pPr>
        <w:spacing w:line="360" w:lineRule="auto"/>
        <w:jc w:val="both"/>
        <w:rPr>
          <w:rFonts w:ascii="Times New Roman" w:hAnsi="Times New Roman" w:cs="Times New Roman"/>
          <w:sz w:val="24"/>
          <w:szCs w:val="24"/>
        </w:rPr>
      </w:pPr>
    </w:p>
    <w:p w14:paraId="58DDF9C7" w14:textId="56C41FC8" w:rsidR="00947650" w:rsidRPr="00FE44C0" w:rsidRDefault="00947650" w:rsidP="004B1CA2">
      <w:pPr>
        <w:spacing w:line="360" w:lineRule="auto"/>
        <w:jc w:val="both"/>
        <w:rPr>
          <w:rFonts w:ascii="Times New Roman" w:hAnsi="Times New Roman" w:cs="Times New Roman"/>
          <w:sz w:val="24"/>
          <w:szCs w:val="24"/>
        </w:rPr>
      </w:pPr>
    </w:p>
    <w:p w14:paraId="3D04295A" w14:textId="63B33889" w:rsidR="00947650" w:rsidRPr="00FE44C0" w:rsidRDefault="00947650" w:rsidP="004B1CA2">
      <w:pPr>
        <w:spacing w:line="360" w:lineRule="auto"/>
        <w:jc w:val="both"/>
        <w:rPr>
          <w:rFonts w:ascii="Times New Roman" w:hAnsi="Times New Roman" w:cs="Times New Roman"/>
          <w:sz w:val="24"/>
          <w:szCs w:val="24"/>
        </w:rPr>
      </w:pPr>
    </w:p>
    <w:p w14:paraId="6D8CCD9D" w14:textId="4DB8E4D0" w:rsidR="00947650" w:rsidRPr="00FE44C0" w:rsidRDefault="00947650" w:rsidP="004B1CA2">
      <w:pPr>
        <w:spacing w:line="360" w:lineRule="auto"/>
        <w:jc w:val="both"/>
        <w:rPr>
          <w:rFonts w:ascii="Times New Roman" w:hAnsi="Times New Roman" w:cs="Times New Roman"/>
          <w:sz w:val="24"/>
          <w:szCs w:val="24"/>
        </w:rPr>
      </w:pPr>
    </w:p>
    <w:p w14:paraId="492EE53D" w14:textId="271D41A8" w:rsidR="00947650" w:rsidRPr="00FE44C0" w:rsidRDefault="00947650" w:rsidP="004B1CA2">
      <w:pPr>
        <w:spacing w:line="360" w:lineRule="auto"/>
        <w:jc w:val="both"/>
        <w:rPr>
          <w:rFonts w:ascii="Times New Roman" w:hAnsi="Times New Roman" w:cs="Times New Roman"/>
          <w:sz w:val="24"/>
          <w:szCs w:val="24"/>
        </w:rPr>
      </w:pPr>
    </w:p>
    <w:p w14:paraId="286CA479" w14:textId="77777777" w:rsidR="00947650" w:rsidRPr="00FE44C0" w:rsidRDefault="00947650" w:rsidP="004B1CA2">
      <w:pPr>
        <w:spacing w:line="360" w:lineRule="auto"/>
        <w:jc w:val="both"/>
        <w:rPr>
          <w:rFonts w:ascii="Times New Roman" w:hAnsi="Times New Roman" w:cs="Times New Roman"/>
          <w:sz w:val="24"/>
          <w:szCs w:val="24"/>
        </w:rPr>
      </w:pPr>
    </w:p>
    <w:p w14:paraId="4DE6BB31" w14:textId="77777777" w:rsidR="002E0D33" w:rsidRPr="00FE44C0" w:rsidRDefault="002E0D33" w:rsidP="004B1CA2">
      <w:pPr>
        <w:spacing w:line="360" w:lineRule="auto"/>
        <w:jc w:val="both"/>
        <w:rPr>
          <w:rFonts w:ascii="Times New Roman" w:hAnsi="Times New Roman" w:cs="Times New Roman"/>
          <w:sz w:val="24"/>
          <w:szCs w:val="24"/>
        </w:rPr>
      </w:pPr>
    </w:p>
    <w:p w14:paraId="12422F7A" w14:textId="77777777" w:rsidR="00F47EE2" w:rsidRDefault="00F47EE2" w:rsidP="004B1CA2">
      <w:pPr>
        <w:spacing w:line="360" w:lineRule="auto"/>
        <w:jc w:val="both"/>
        <w:rPr>
          <w:rFonts w:ascii="Times New Roman" w:hAnsi="Times New Roman" w:cs="Times New Roman"/>
          <w:sz w:val="24"/>
          <w:szCs w:val="24"/>
        </w:rPr>
      </w:pPr>
    </w:p>
    <w:p w14:paraId="1C1E5107" w14:textId="77777777" w:rsidR="00F47EE2" w:rsidRDefault="00F47EE2" w:rsidP="004B1CA2">
      <w:pPr>
        <w:spacing w:line="360" w:lineRule="auto"/>
        <w:jc w:val="both"/>
        <w:rPr>
          <w:rFonts w:ascii="Times New Roman" w:hAnsi="Times New Roman" w:cs="Times New Roman"/>
          <w:sz w:val="24"/>
          <w:szCs w:val="24"/>
        </w:rPr>
      </w:pPr>
    </w:p>
    <w:p w14:paraId="27A82822" w14:textId="16BAECE2" w:rsidR="005139F5" w:rsidRPr="00FE44C0" w:rsidRDefault="005139F5" w:rsidP="00764A06">
      <w:pPr>
        <w:pStyle w:val="Ttulo1"/>
      </w:pPr>
      <w:bookmarkStart w:id="7" w:name="_Toc210935414"/>
      <w:r w:rsidRPr="00FE44C0">
        <w:lastRenderedPageBreak/>
        <w:t>Cronotopos</w:t>
      </w:r>
      <w:bookmarkEnd w:id="7"/>
      <w:r w:rsidRPr="00FE44C0">
        <w:t xml:space="preserve"> </w:t>
      </w:r>
    </w:p>
    <w:p w14:paraId="79187850" w14:textId="77777777" w:rsidR="006C0D4F" w:rsidRPr="00FE44C0" w:rsidRDefault="006C0D4F" w:rsidP="004B1CA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La teoría de los cronotopos, propuesta por el crítico e historiador literario ruso Mijaíl Bajtín, se basa en la unión inseparable entre tiempo y espacio dentro de la obra literaria. No se trata simplemente de señalar cuándo y dónde ocurre la acción, sino de analizar cómo el tiempo y el espacio están representados artísticamente y cómo esta representación da forma a la estructura narrativa y al sentido del relato.</w:t>
      </w:r>
    </w:p>
    <w:p w14:paraId="3ACC9EB5" w14:textId="77777777" w:rsidR="006D178A" w:rsidRPr="00FE44C0" w:rsidRDefault="006D178A" w:rsidP="00E57A91">
      <w:pPr>
        <w:spacing w:line="360" w:lineRule="auto"/>
        <w:ind w:left="284" w:right="284"/>
        <w:jc w:val="both"/>
        <w:rPr>
          <w:rFonts w:ascii="Times New Roman" w:hAnsi="Times New Roman" w:cs="Times New Roman"/>
          <w:sz w:val="24"/>
          <w:szCs w:val="24"/>
        </w:rPr>
      </w:pPr>
      <w:r w:rsidRPr="00FE44C0">
        <w:rPr>
          <w:rFonts w:ascii="Times New Roman" w:hAnsi="Times New Roman" w:cs="Times New Roman"/>
          <w:sz w:val="24"/>
          <w:szCs w:val="24"/>
        </w:rPr>
        <w:t>Vamos a llamar cronotopo (lo que en traducción literal significa «tiempo-espacio») a la conexión esencial de relaciones temporales y espaciales asimiladas artísticamente en la literatura.</w:t>
      </w:r>
      <w:sdt>
        <w:sdtPr>
          <w:rPr>
            <w:rFonts w:ascii="Times New Roman" w:hAnsi="Times New Roman" w:cs="Times New Roman"/>
            <w:sz w:val="24"/>
            <w:szCs w:val="24"/>
          </w:rPr>
          <w:id w:val="2014563580"/>
          <w:citation/>
        </w:sdtPr>
        <w:sdtEndPr/>
        <w:sdtContent>
          <w:r w:rsidRPr="00FE44C0">
            <w:rPr>
              <w:rFonts w:ascii="Times New Roman" w:hAnsi="Times New Roman" w:cs="Times New Roman"/>
              <w:sz w:val="24"/>
              <w:szCs w:val="24"/>
            </w:rPr>
            <w:fldChar w:fldCharType="begin"/>
          </w:r>
          <w:r w:rsidRPr="00FE44C0">
            <w:rPr>
              <w:rFonts w:ascii="Times New Roman" w:hAnsi="Times New Roman" w:cs="Times New Roman"/>
              <w:sz w:val="24"/>
              <w:szCs w:val="24"/>
            </w:rPr>
            <w:instrText xml:space="preserve">CITATION Mij89 \p 237 \l 17418 </w:instrText>
          </w:r>
          <w:r w:rsidRPr="00FE44C0">
            <w:rPr>
              <w:rFonts w:ascii="Times New Roman" w:hAnsi="Times New Roman" w:cs="Times New Roman"/>
              <w:sz w:val="24"/>
              <w:szCs w:val="24"/>
            </w:rPr>
            <w:fldChar w:fldCharType="separate"/>
          </w:r>
          <w:r w:rsidR="004D3474" w:rsidRPr="00FE44C0">
            <w:rPr>
              <w:rFonts w:ascii="Times New Roman" w:hAnsi="Times New Roman" w:cs="Times New Roman"/>
              <w:noProof/>
              <w:sz w:val="24"/>
              <w:szCs w:val="24"/>
            </w:rPr>
            <w:t xml:space="preserve"> (Bajtín, 1989, pág. 237)</w:t>
          </w:r>
          <w:r w:rsidRPr="00FE44C0">
            <w:rPr>
              <w:rFonts w:ascii="Times New Roman" w:hAnsi="Times New Roman" w:cs="Times New Roman"/>
              <w:sz w:val="24"/>
              <w:szCs w:val="24"/>
            </w:rPr>
            <w:fldChar w:fldCharType="end"/>
          </w:r>
        </w:sdtContent>
      </w:sdt>
    </w:p>
    <w:p w14:paraId="15AB295F" w14:textId="77777777" w:rsidR="00F71CDE" w:rsidRPr="00FE44C0" w:rsidRDefault="00F71CDE" w:rsidP="00F71CD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Bajtín define el cronotopo como una categoría literaria que afecta tanto la forma como el contenido de la obra, es decir, moldea la estructura del relato cómo se cuenta y su significado lo que se cuenta</w:t>
      </w:r>
      <w:r w:rsidR="00F45DF5" w:rsidRPr="00FE44C0">
        <w:rPr>
          <w:rFonts w:ascii="Times New Roman" w:hAnsi="Times New Roman" w:cs="Times New Roman"/>
          <w:sz w:val="24"/>
          <w:szCs w:val="24"/>
        </w:rPr>
        <w:t>.</w:t>
      </w:r>
    </w:p>
    <w:p w14:paraId="6B8DF18A" w14:textId="77777777" w:rsidR="00D8601E" w:rsidRPr="00FE44C0" w:rsidRDefault="00E11737" w:rsidP="0069643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Para analizar el cuento La que nunca fue virgen, desde la teoría de los cronotopos se tomaran solo el cronotopo del salón recibidor y el del idilio, siendo estos dos los más apegados a la narración en cuestión.</w:t>
      </w:r>
    </w:p>
    <w:p w14:paraId="3F782A8D" w14:textId="77777777" w:rsidR="00E11737" w:rsidRPr="00FE44C0" w:rsidRDefault="00E11737" w:rsidP="00696436">
      <w:pPr>
        <w:spacing w:line="360" w:lineRule="auto"/>
        <w:jc w:val="both"/>
        <w:rPr>
          <w:rFonts w:ascii="Times New Roman" w:hAnsi="Times New Roman" w:cs="Times New Roman"/>
          <w:sz w:val="24"/>
          <w:szCs w:val="24"/>
        </w:rPr>
      </w:pPr>
    </w:p>
    <w:p w14:paraId="51D8E57D" w14:textId="5BCE476B" w:rsidR="005820E0" w:rsidRPr="00FE44C0" w:rsidRDefault="005820E0" w:rsidP="00764A06">
      <w:pPr>
        <w:pStyle w:val="Ttulo2"/>
      </w:pPr>
      <w:bookmarkStart w:id="8" w:name="_Toc210935415"/>
      <w:r w:rsidRPr="00FE44C0">
        <w:t>El encuentro</w:t>
      </w:r>
      <w:bookmarkEnd w:id="8"/>
    </w:p>
    <w:p w14:paraId="1CED3330" w14:textId="1DBC0A03" w:rsidR="007307DE" w:rsidRPr="00FE44C0" w:rsidRDefault="003A0F74" w:rsidP="00F71CD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Otro ejemplo </w:t>
      </w:r>
      <w:r w:rsidR="005933CD" w:rsidRPr="00FE44C0">
        <w:rPr>
          <w:rFonts w:ascii="Times New Roman" w:hAnsi="Times New Roman" w:cs="Times New Roman"/>
          <w:sz w:val="24"/>
          <w:szCs w:val="24"/>
        </w:rPr>
        <w:t>de este cronotopo es en el momento que Luis llega a la estancia y Carmela acepta la proposición de “demostrar su valor como mujer”, el momento del apogeo de la historia:</w:t>
      </w:r>
    </w:p>
    <w:p w14:paraId="52D18A09" w14:textId="77777777" w:rsidR="005933CD" w:rsidRPr="00FE44C0" w:rsidRDefault="005933CD" w:rsidP="005933CD">
      <w:pPr>
        <w:spacing w:line="360" w:lineRule="auto"/>
        <w:ind w:left="284" w:right="284"/>
        <w:jc w:val="both"/>
        <w:rPr>
          <w:rFonts w:ascii="Times New Roman" w:hAnsi="Times New Roman" w:cs="Times New Roman"/>
          <w:sz w:val="24"/>
          <w:szCs w:val="24"/>
        </w:rPr>
      </w:pPr>
      <w:r w:rsidRPr="00FE44C0">
        <w:rPr>
          <w:rFonts w:ascii="Times New Roman" w:hAnsi="Times New Roman" w:cs="Times New Roman"/>
          <w:sz w:val="24"/>
          <w:szCs w:val="24"/>
        </w:rPr>
        <w:t>¿Has pensado lo que te dije, has creído que es natural y conveniente, y accedes por fin'? Díjola cubriendo de besos su rostro de alabastro y su linda melenita rubia. Ella sentóse desfallecida sobre el diván; acercóse él; el cefirilIo jugaba entre los pliegues de su espléndida bata turca……… puso sus manos en ademán de petición y de promesa y………..</w:t>
      </w:r>
    </w:p>
    <w:p w14:paraId="4BA94DB1" w14:textId="77777777" w:rsidR="005933CD" w:rsidRPr="00FE44C0" w:rsidRDefault="005933CD" w:rsidP="005933CD">
      <w:pPr>
        <w:spacing w:line="360" w:lineRule="auto"/>
        <w:ind w:left="284" w:right="284"/>
        <w:jc w:val="both"/>
        <w:rPr>
          <w:rFonts w:ascii="Times New Roman" w:hAnsi="Times New Roman" w:cs="Times New Roman"/>
          <w:sz w:val="24"/>
          <w:szCs w:val="24"/>
        </w:rPr>
      </w:pPr>
      <w:r w:rsidRPr="00FE44C0">
        <w:rPr>
          <w:rFonts w:ascii="Times New Roman" w:hAnsi="Times New Roman" w:cs="Times New Roman"/>
          <w:sz w:val="24"/>
          <w:szCs w:val="24"/>
        </w:rPr>
        <w:t>¿………………?</w:t>
      </w:r>
    </w:p>
    <w:p w14:paraId="72280D0C" w14:textId="77777777" w:rsidR="00E11737" w:rsidRPr="00FE44C0" w:rsidRDefault="00E11737" w:rsidP="00F71CDE">
      <w:pPr>
        <w:spacing w:line="360" w:lineRule="auto"/>
        <w:jc w:val="both"/>
        <w:rPr>
          <w:rFonts w:ascii="Times New Roman" w:hAnsi="Times New Roman" w:cs="Times New Roman"/>
          <w:sz w:val="24"/>
          <w:szCs w:val="24"/>
        </w:rPr>
      </w:pPr>
    </w:p>
    <w:p w14:paraId="6E74D8C0" w14:textId="77777777" w:rsidR="00764A06" w:rsidRDefault="00764A06" w:rsidP="00F47EE2">
      <w:pPr>
        <w:pStyle w:val="Subttulo"/>
      </w:pPr>
    </w:p>
    <w:p w14:paraId="05897049" w14:textId="41156FF5" w:rsidR="002E0D33" w:rsidRPr="00FE44C0" w:rsidRDefault="002E0D33" w:rsidP="00764A06">
      <w:pPr>
        <w:pStyle w:val="Ttulo2"/>
      </w:pPr>
      <w:bookmarkStart w:id="9" w:name="_Toc210935416"/>
      <w:r w:rsidRPr="00FE44C0">
        <w:lastRenderedPageBreak/>
        <w:t>Cronotopo del idilio</w:t>
      </w:r>
      <w:bookmarkEnd w:id="9"/>
      <w:r w:rsidRPr="00FE44C0">
        <w:t xml:space="preserve"> </w:t>
      </w:r>
    </w:p>
    <w:p w14:paraId="04A55BCB" w14:textId="77777777" w:rsidR="00304B9C" w:rsidRPr="00FE44C0" w:rsidRDefault="001957B4" w:rsidP="00F71CD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Según Bajtín este cronotopo es uno de los más antiguos y significativos en la historia literaria, y está profundamente vinculado con formas narrativas arcaicas y con ciertas concepciones del tiempo y del espacio muy particulares, se caracteriza por una </w:t>
      </w:r>
      <w:r w:rsidRPr="00FE44C0">
        <w:rPr>
          <w:rFonts w:ascii="Times New Roman" w:hAnsi="Times New Roman" w:cs="Times New Roman"/>
          <w:bCs/>
          <w:sz w:val="24"/>
          <w:szCs w:val="24"/>
        </w:rPr>
        <w:t>unión estrecha, armoniosa y repetitiva entre el tiempo, el espacio y la vida cotidiana</w:t>
      </w:r>
    </w:p>
    <w:p w14:paraId="56BF21DC" w14:textId="77777777" w:rsidR="00E11737" w:rsidRPr="00FE44C0" w:rsidRDefault="001670D0" w:rsidP="001670D0">
      <w:pPr>
        <w:spacing w:line="360" w:lineRule="auto"/>
        <w:ind w:left="284" w:right="284"/>
        <w:jc w:val="both"/>
        <w:rPr>
          <w:rFonts w:ascii="Times New Roman" w:hAnsi="Times New Roman" w:cs="Times New Roman"/>
          <w:sz w:val="24"/>
          <w:szCs w:val="24"/>
        </w:rPr>
      </w:pPr>
      <w:r w:rsidRPr="00FE44C0">
        <w:rPr>
          <w:rFonts w:ascii="Times New Roman" w:hAnsi="Times New Roman" w:cs="Times New Roman"/>
          <w:sz w:val="24"/>
          <w:szCs w:val="24"/>
        </w:rPr>
        <w:t>Son diversos los tipos de idilios que han aparecido en la literatura desde la antigüedad hasta los últimos tiempos… Sea cual sea la diferencia entre los tipos y las variantes de idilios todos ellos poseen -desde el punto de vista del problema que nos interesa- algunos rasgos comunes, determinados por la posición general de aquellos con respecto a la unidad total del tiempo folclórico.</w:t>
      </w:r>
      <w:sdt>
        <w:sdtPr>
          <w:rPr>
            <w:rFonts w:ascii="Times New Roman" w:hAnsi="Times New Roman" w:cs="Times New Roman"/>
            <w:sz w:val="24"/>
            <w:szCs w:val="24"/>
          </w:rPr>
          <w:id w:val="-1806076629"/>
          <w:citation/>
        </w:sdtPr>
        <w:sdtEndPr/>
        <w:sdtContent>
          <w:r w:rsidRPr="00FE44C0">
            <w:rPr>
              <w:rFonts w:ascii="Times New Roman" w:hAnsi="Times New Roman" w:cs="Times New Roman"/>
              <w:sz w:val="24"/>
              <w:szCs w:val="24"/>
            </w:rPr>
            <w:fldChar w:fldCharType="begin"/>
          </w:r>
          <w:r w:rsidRPr="00FE44C0">
            <w:rPr>
              <w:rFonts w:ascii="Times New Roman" w:hAnsi="Times New Roman" w:cs="Times New Roman"/>
              <w:sz w:val="24"/>
              <w:szCs w:val="24"/>
            </w:rPr>
            <w:instrText xml:space="preserve">CITATION Mij89 \p 376 \l 17418 </w:instrText>
          </w:r>
          <w:r w:rsidRPr="00FE44C0">
            <w:rPr>
              <w:rFonts w:ascii="Times New Roman" w:hAnsi="Times New Roman" w:cs="Times New Roman"/>
              <w:sz w:val="24"/>
              <w:szCs w:val="24"/>
            </w:rPr>
            <w:fldChar w:fldCharType="separate"/>
          </w:r>
          <w:r w:rsidRPr="00FE44C0">
            <w:rPr>
              <w:rFonts w:ascii="Times New Roman" w:hAnsi="Times New Roman" w:cs="Times New Roman"/>
              <w:noProof/>
              <w:sz w:val="24"/>
              <w:szCs w:val="24"/>
            </w:rPr>
            <w:t xml:space="preserve"> (Bajtín, 1989, pág. 376)</w:t>
          </w:r>
          <w:r w:rsidRPr="00FE44C0">
            <w:rPr>
              <w:rFonts w:ascii="Times New Roman" w:hAnsi="Times New Roman" w:cs="Times New Roman"/>
              <w:sz w:val="24"/>
              <w:szCs w:val="24"/>
            </w:rPr>
            <w:fldChar w:fldCharType="end"/>
          </w:r>
        </w:sdtContent>
      </w:sdt>
    </w:p>
    <w:p w14:paraId="7D82C7B7" w14:textId="77777777" w:rsidR="00E11737" w:rsidRPr="00FE44C0" w:rsidRDefault="001670D0" w:rsidP="00F71CD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Bajtín reconoce que </w:t>
      </w:r>
      <w:r w:rsidRPr="00FE44C0">
        <w:rPr>
          <w:rFonts w:ascii="Times New Roman" w:hAnsi="Times New Roman" w:cs="Times New Roman"/>
          <w:bCs/>
          <w:sz w:val="24"/>
          <w:szCs w:val="24"/>
        </w:rPr>
        <w:t>el idilio no es un modelo único</w:t>
      </w:r>
      <w:r w:rsidRPr="00FE44C0">
        <w:rPr>
          <w:rFonts w:ascii="Times New Roman" w:hAnsi="Times New Roman" w:cs="Times New Roman"/>
          <w:sz w:val="24"/>
          <w:szCs w:val="24"/>
        </w:rPr>
        <w:t xml:space="preserve"> que ha adoptado muchas formas a lo largo de la historia literaria ejemplo de eso el idilio campesino, el doméstico, el autobiográfico, entre otros, pero a pesar de estas diferencias, </w:t>
      </w:r>
      <w:r w:rsidRPr="00FE44C0">
        <w:rPr>
          <w:rFonts w:ascii="Times New Roman" w:hAnsi="Times New Roman" w:cs="Times New Roman"/>
          <w:bCs/>
          <w:sz w:val="24"/>
          <w:szCs w:val="24"/>
        </w:rPr>
        <w:t>todos esos tipos pertenecen a una misma familia de cronotopos</w:t>
      </w:r>
      <w:r w:rsidRPr="00FE44C0">
        <w:rPr>
          <w:rFonts w:ascii="Times New Roman" w:hAnsi="Times New Roman" w:cs="Times New Roman"/>
          <w:sz w:val="24"/>
          <w:szCs w:val="24"/>
        </w:rPr>
        <w:t xml:space="preserve">, el del </w:t>
      </w:r>
      <w:r w:rsidRPr="00FE44C0">
        <w:rPr>
          <w:rFonts w:ascii="Times New Roman" w:hAnsi="Times New Roman" w:cs="Times New Roman"/>
          <w:bCs/>
          <w:sz w:val="24"/>
          <w:szCs w:val="24"/>
        </w:rPr>
        <w:t>idilio</w:t>
      </w:r>
      <w:r w:rsidRPr="00FE44C0">
        <w:rPr>
          <w:rFonts w:ascii="Times New Roman" w:hAnsi="Times New Roman" w:cs="Times New Roman"/>
          <w:sz w:val="24"/>
          <w:szCs w:val="24"/>
        </w:rPr>
        <w:t>.</w:t>
      </w:r>
    </w:p>
    <w:p w14:paraId="08D0F943" w14:textId="77777777" w:rsidR="00E11737" w:rsidRPr="00FE44C0" w:rsidRDefault="000B4CF0" w:rsidP="00F71CD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Reconoce que cuando el sexo aparece en el idilio, </w:t>
      </w:r>
      <w:r w:rsidRPr="00FE44C0">
        <w:rPr>
          <w:rFonts w:ascii="Times New Roman" w:hAnsi="Times New Roman" w:cs="Times New Roman"/>
          <w:bCs/>
          <w:sz w:val="24"/>
          <w:szCs w:val="24"/>
        </w:rPr>
        <w:t>no es explícito ni conflictivo</w:t>
      </w:r>
      <w:r w:rsidRPr="00FE44C0">
        <w:rPr>
          <w:rFonts w:ascii="Times New Roman" w:hAnsi="Times New Roman" w:cs="Times New Roman"/>
          <w:sz w:val="24"/>
          <w:szCs w:val="24"/>
        </w:rPr>
        <w:t xml:space="preserve">, este es asociado con el amor puro, el matrimonio, la fertilidad, es s decir, </w:t>
      </w:r>
      <w:r w:rsidRPr="00FE44C0">
        <w:rPr>
          <w:rFonts w:ascii="Times New Roman" w:hAnsi="Times New Roman" w:cs="Times New Roman"/>
          <w:bCs/>
          <w:sz w:val="24"/>
          <w:szCs w:val="24"/>
        </w:rPr>
        <w:t>no como deseo carnal, sino como parte del ciclo natural de la vida</w:t>
      </w:r>
      <w:r w:rsidRPr="00FE44C0">
        <w:rPr>
          <w:rFonts w:ascii="Times New Roman" w:hAnsi="Times New Roman" w:cs="Times New Roman"/>
          <w:sz w:val="24"/>
          <w:szCs w:val="24"/>
        </w:rPr>
        <w:t xml:space="preserve">. </w:t>
      </w:r>
    </w:p>
    <w:p w14:paraId="53F72A59" w14:textId="77777777" w:rsidR="00CC185A" w:rsidRPr="00FE44C0" w:rsidRDefault="001B66BF" w:rsidP="00F71CD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Dentro del cuento analizado, este cronotopo es expuesto en el momento que la protagonista Carmela </w:t>
      </w:r>
      <w:r w:rsidR="00CC185A" w:rsidRPr="00FE44C0">
        <w:rPr>
          <w:rFonts w:ascii="Times New Roman" w:hAnsi="Times New Roman" w:cs="Times New Roman"/>
          <w:sz w:val="24"/>
          <w:szCs w:val="24"/>
        </w:rPr>
        <w:t xml:space="preserve">expresa al gran amor que siente por Luis, que culmina en la aceptación de la propuesta de este en demostrar su “honor” y esta sexualidad está sublimada en la idealización de la virginidad. </w:t>
      </w:r>
    </w:p>
    <w:p w14:paraId="4C207C36" w14:textId="246F7F03" w:rsidR="00F71CDE" w:rsidRPr="00FE44C0" w:rsidRDefault="00F71CDE" w:rsidP="00F71CDE">
      <w:pPr>
        <w:spacing w:line="360" w:lineRule="auto"/>
        <w:jc w:val="both"/>
        <w:rPr>
          <w:rFonts w:ascii="Times New Roman" w:hAnsi="Times New Roman" w:cs="Times New Roman"/>
          <w:sz w:val="24"/>
          <w:szCs w:val="24"/>
        </w:rPr>
      </w:pPr>
    </w:p>
    <w:p w14:paraId="646859E6" w14:textId="124DB528" w:rsidR="00230400" w:rsidRPr="00FE44C0" w:rsidRDefault="00230400" w:rsidP="00F71CDE">
      <w:pPr>
        <w:spacing w:line="360" w:lineRule="auto"/>
        <w:jc w:val="both"/>
        <w:rPr>
          <w:rFonts w:ascii="Times New Roman" w:hAnsi="Times New Roman" w:cs="Times New Roman"/>
          <w:sz w:val="24"/>
          <w:szCs w:val="24"/>
        </w:rPr>
      </w:pPr>
    </w:p>
    <w:p w14:paraId="4A2B88E3" w14:textId="032F3FA4" w:rsidR="00230400" w:rsidRPr="00FE44C0" w:rsidRDefault="00230400" w:rsidP="00F71CDE">
      <w:pPr>
        <w:spacing w:line="360" w:lineRule="auto"/>
        <w:jc w:val="both"/>
        <w:rPr>
          <w:rFonts w:ascii="Times New Roman" w:hAnsi="Times New Roman" w:cs="Times New Roman"/>
          <w:sz w:val="24"/>
          <w:szCs w:val="24"/>
        </w:rPr>
      </w:pPr>
    </w:p>
    <w:p w14:paraId="46A91B85" w14:textId="77777777" w:rsidR="00230400" w:rsidRPr="00FE44C0" w:rsidRDefault="00230400" w:rsidP="00F71CDE">
      <w:pPr>
        <w:spacing w:line="360" w:lineRule="auto"/>
        <w:jc w:val="both"/>
        <w:rPr>
          <w:rFonts w:ascii="Times New Roman" w:hAnsi="Times New Roman" w:cs="Times New Roman"/>
          <w:sz w:val="24"/>
          <w:szCs w:val="24"/>
        </w:rPr>
      </w:pPr>
    </w:p>
    <w:p w14:paraId="32868181" w14:textId="77777777" w:rsidR="00F47EE2" w:rsidRDefault="00F47EE2" w:rsidP="00353AE6">
      <w:pPr>
        <w:rPr>
          <w:rFonts w:ascii="Times New Roman" w:hAnsi="Times New Roman" w:cs="Times New Roman"/>
          <w:sz w:val="24"/>
          <w:szCs w:val="24"/>
        </w:rPr>
      </w:pPr>
    </w:p>
    <w:p w14:paraId="09D8E9A4" w14:textId="77777777" w:rsidR="00F47EE2" w:rsidRDefault="00F47EE2" w:rsidP="00353AE6">
      <w:pPr>
        <w:rPr>
          <w:rFonts w:ascii="Times New Roman" w:hAnsi="Times New Roman" w:cs="Times New Roman"/>
          <w:sz w:val="24"/>
          <w:szCs w:val="24"/>
        </w:rPr>
      </w:pPr>
    </w:p>
    <w:p w14:paraId="6813E839" w14:textId="23CCFB7F" w:rsidR="00353AE6" w:rsidRPr="00FE44C0" w:rsidRDefault="00353AE6" w:rsidP="00764A06">
      <w:pPr>
        <w:pStyle w:val="Ttulo1"/>
      </w:pPr>
      <w:bookmarkStart w:id="10" w:name="_Toc210935417"/>
      <w:r w:rsidRPr="00FE44C0">
        <w:lastRenderedPageBreak/>
        <w:t>Personajes principales y secundarios</w:t>
      </w:r>
      <w:bookmarkEnd w:id="10"/>
      <w:r w:rsidRPr="00FE44C0">
        <w:t xml:space="preserve"> </w:t>
      </w:r>
    </w:p>
    <w:p w14:paraId="5EC0B9E2"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Imbert señala que la diferencia entre principal y secundario no es absoluta, sino relativa al tipo de cuento y al punto de vista. Además, subraya que el verdadero cambio de un personaje debe surgir orgánicamente de la narración, no ser un simple recurso mecánico de la trama.</w:t>
      </w:r>
    </w:p>
    <w:p w14:paraId="22A7F183"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Personajes principales</w:t>
      </w:r>
    </w:p>
    <w:p w14:paraId="1FE90356"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Son los que cumplen funciones decisivas en el desarrollo de la acción. Se distinguen porque cambian ya sea en sus estados de ánimo o incluso en su personalidad a lo largo del relato.</w:t>
      </w:r>
    </w:p>
    <w:p w14:paraId="4931BE6D"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Personajes secundarios</w:t>
      </w:r>
    </w:p>
    <w:p w14:paraId="146340AE"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No cambian de manera fundamental o lo hacen solo movidos por circunstancias externas.</w:t>
      </w:r>
    </w:p>
    <w:p w14:paraId="3EB507F6" w14:textId="77777777" w:rsidR="00353AE6" w:rsidRPr="00FE44C0" w:rsidRDefault="00353AE6" w:rsidP="00353AE6">
      <w:pPr>
        <w:rPr>
          <w:rFonts w:ascii="Times New Roman" w:hAnsi="Times New Roman" w:cs="Times New Roman"/>
          <w:sz w:val="24"/>
          <w:szCs w:val="24"/>
        </w:rPr>
      </w:pPr>
      <w:r w:rsidRPr="00FE44C0">
        <w:rPr>
          <w:rFonts w:ascii="Times New Roman" w:hAnsi="Times New Roman" w:cs="Times New Roman"/>
          <w:sz w:val="24"/>
          <w:szCs w:val="24"/>
        </w:rPr>
        <w:t>En este contexto como encerrar a nuestro protagonista de la siguiente forma:</w:t>
      </w:r>
    </w:p>
    <w:p w14:paraId="41FF3D69" w14:textId="77777777" w:rsidR="00353AE6" w:rsidRPr="00FE44C0" w:rsidRDefault="00353AE6" w:rsidP="00353AE6">
      <w:pPr>
        <w:rPr>
          <w:rFonts w:ascii="Times New Roman" w:hAnsi="Times New Roman" w:cs="Times New Roman"/>
          <w:sz w:val="24"/>
          <w:szCs w:val="24"/>
        </w:rPr>
      </w:pPr>
    </w:p>
    <w:p w14:paraId="77E3C533" w14:textId="77777777" w:rsidR="00353AE6" w:rsidRPr="00FE44C0" w:rsidRDefault="00353AE6" w:rsidP="00353AE6">
      <w:pPr>
        <w:rPr>
          <w:rFonts w:ascii="Times New Roman" w:hAnsi="Times New Roman" w:cs="Times New Roman"/>
          <w:sz w:val="24"/>
          <w:szCs w:val="24"/>
        </w:rPr>
      </w:pPr>
      <w:r w:rsidRPr="00FE44C0">
        <w:rPr>
          <w:rFonts w:ascii="Times New Roman" w:hAnsi="Times New Roman" w:cs="Times New Roman"/>
          <w:noProof/>
          <w:sz w:val="24"/>
          <w:szCs w:val="24"/>
          <w:lang w:eastAsia="es-SV"/>
        </w:rPr>
        <mc:AlternateContent>
          <mc:Choice Requires="wps">
            <w:drawing>
              <wp:anchor distT="0" distB="0" distL="114300" distR="114300" simplePos="0" relativeHeight="251698176" behindDoc="0" locked="0" layoutInCell="1" allowOverlap="1" wp14:anchorId="39DA575D" wp14:editId="052AC658">
                <wp:simplePos x="0" y="0"/>
                <wp:positionH relativeFrom="column">
                  <wp:posOffset>3568065</wp:posOffset>
                </wp:positionH>
                <wp:positionV relativeFrom="paragraph">
                  <wp:posOffset>17146</wp:posOffset>
                </wp:positionV>
                <wp:extent cx="1899920" cy="403860"/>
                <wp:effectExtent l="0" t="0" r="24130" b="15240"/>
                <wp:wrapNone/>
                <wp:docPr id="34" name="Rectángulo 34"/>
                <wp:cNvGraphicFramePr/>
                <a:graphic xmlns:a="http://schemas.openxmlformats.org/drawingml/2006/main">
                  <a:graphicData uri="http://schemas.microsoft.com/office/word/2010/wordprocessingShape">
                    <wps:wsp>
                      <wps:cNvSpPr/>
                      <wps:spPr>
                        <a:xfrm>
                          <a:off x="0" y="0"/>
                          <a:ext cx="1899920" cy="40386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18D7C9D5" w14:textId="27FF1E1F" w:rsidR="00180680" w:rsidRPr="0075761D" w:rsidRDefault="00353AE6" w:rsidP="00E94189">
                            <w:pPr>
                              <w:jc w:val="center"/>
                              <w:rPr>
                                <w:rFonts w:ascii="Arial" w:hAnsi="Arial" w:cs="Arial"/>
                                <w:sz w:val="24"/>
                              </w:rPr>
                            </w:pPr>
                            <w:r w:rsidRPr="00E94189">
                              <w:rPr>
                                <w:rFonts w:ascii="Arial" w:hAnsi="Arial" w:cs="Arial"/>
                                <w:sz w:val="24"/>
                              </w:rPr>
                              <w:t>Personaje</w:t>
                            </w:r>
                            <w:r w:rsidR="00E94189" w:rsidRPr="00E94189">
                              <w:rPr>
                                <w:rFonts w:ascii="Arial" w:hAnsi="Arial" w:cs="Arial"/>
                                <w:sz w:val="24"/>
                              </w:rPr>
                              <w:t xml:space="preserve"> </w:t>
                            </w:r>
                            <w:r w:rsidR="00180680" w:rsidRPr="00E94189">
                              <w:rPr>
                                <w:rFonts w:ascii="Arial" w:hAnsi="Arial" w:cs="Arial"/>
                                <w:sz w:val="24"/>
                              </w:rPr>
                              <w:t>Principal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DA575D" id="Rectángulo 34" o:spid="_x0000_s1031" style="position:absolute;margin-left:280.95pt;margin-top:1.35pt;width:149.6pt;height:31.8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E/bjQIAACsFAAAOAAAAZHJzL2Uyb0RvYy54bWysVMlu2zAQvRfoPxC8N5IdJ7GNyIGRwEWB&#10;IAmaFDnTFGUJ4FaStuT+Tb+lP9ZHSkmc5VRUB2o2zvJmhucXnZJkJ5xvjC7o6CinRGhuykZvCvrj&#10;YfVlSokPTJdMGi0KuheeXiw+fzpv7VyMTW1kKRyBE+3nrS1oHYKdZ5nntVDMHxkrNJSVcYoFsG6T&#10;lY618K5kNs7z06w1rrTOcOE9pFe9ki6S/6oSPNxWlReByIIit5BOl851PLPFOZtvHLN1w4c02D9k&#10;oVijEfTZ1RULjGxd886Vargz3lThiBuVmapquEg1oJpR/qaa+5pZkWoBON4+w+T/n1t+s7tzpCkL&#10;ejyhRDOFHn0Han9+681WGgIpIGqtn8Py3t65gfMgY71d5VT8oxLSJVj3z7CKLhAO4Wg6m83GQJ9D&#10;N8mPp6cJ9+zltnU+fBVGkUgU1CGBhCbbXfuAiDB9MonBvJFNuWqkTMzeX0pHdgwdxmCUpqVEMh8g&#10;LOgqfbEEuHh1TWrSIrXxWR4TYxi9SrIAUlmA4fWGEiY3mGkeXMrl1W3/LugDqj0InKfvo8CxkCvm&#10;6z7j5DWasblqAlZBNqqg08PbUketSMM8wBH70XcgUqFbd6mFJ9FRlKxNuUdbnenn3Vu+ahD2GrDc&#10;MYcBR81Y2nCLo5IGQJiBoqQ27tdH8miPuYOWkhYLA5B+bpkTKPqbxkTORpNJ3LDETE7OYsPdoWZ9&#10;qNFbdWnQsRGeB8sTGe2DfCIrZ9QjdnsZo0LFNEfsvh0Dcxn6RcbrwMVymcywVZaFa31veXQekYuA&#10;P3SPzNlhvAJadWOelovN30xZbxtvarPcBlM1aQRfcMUwRQYbmcZqeD3iyh/yyerljVv8BQAA//8D&#10;AFBLAwQUAAYACAAAACEACR1SVN4AAAAIAQAADwAAAGRycy9kb3ducmV2LnhtbEyPT0vEMBTE74Lf&#10;ITzBm5t2xbpb+7qIIIjgwfrnnG2eTdnmpTRpN+6nN570OMww85tqF+0gFpp87xghX2UgiFune+4Q&#10;3t8erzYgfFCs1eCYEL7Jw64+P6tUqd2RX2lpQidSCftSIZgQxlJK3xqyyq/cSJy8LzdZFZKcOqkn&#10;dUzldpDrLCukVT2nBaNGejDUHprZIjz707y02r9EE83T9uMzOzV8QLy8iPd3IALF8BeGX/yEDnVi&#10;2ruZtRcDwk2Rb1MUYX0LIvmbIs9B7BGK4hpkXcn/B+ofAAAA//8DAFBLAQItABQABgAIAAAAIQC2&#10;gziS/gAAAOEBAAATAAAAAAAAAAAAAAAAAAAAAABbQ29udGVudF9UeXBlc10ueG1sUEsBAi0AFAAG&#10;AAgAAAAhADj9If/WAAAAlAEAAAsAAAAAAAAAAAAAAAAALwEAAF9yZWxzLy5yZWxzUEsBAi0AFAAG&#10;AAgAAAAhAJ1QT9uNAgAAKwUAAA4AAAAAAAAAAAAAAAAALgIAAGRycy9lMm9Eb2MueG1sUEsBAi0A&#10;FAAGAAgAAAAhAAkdUlTeAAAACAEAAA8AAAAAAAAAAAAAAAAA5wQAAGRycy9kb3ducmV2LnhtbFBL&#10;BQYAAAAABAAEAPMAAADyBQAAAAA=&#10;" fillcolor="window" strokecolor="windowText" strokeweight="1pt">
                <v:textbox>
                  <w:txbxContent>
                    <w:p w14:paraId="18D7C9D5" w14:textId="27FF1E1F" w:rsidR="00180680" w:rsidRPr="0075761D" w:rsidRDefault="00353AE6" w:rsidP="00E94189">
                      <w:pPr>
                        <w:jc w:val="center"/>
                        <w:rPr>
                          <w:rFonts w:ascii="Arial" w:hAnsi="Arial" w:cs="Arial"/>
                          <w:sz w:val="24"/>
                        </w:rPr>
                      </w:pPr>
                      <w:r w:rsidRPr="00E94189">
                        <w:rPr>
                          <w:rFonts w:ascii="Arial" w:hAnsi="Arial" w:cs="Arial"/>
                          <w:sz w:val="24"/>
                        </w:rPr>
                        <w:t>Personaje</w:t>
                      </w:r>
                      <w:r w:rsidR="00E94189" w:rsidRPr="00E94189">
                        <w:rPr>
                          <w:rFonts w:ascii="Arial" w:hAnsi="Arial" w:cs="Arial"/>
                          <w:sz w:val="24"/>
                        </w:rPr>
                        <w:t xml:space="preserve"> </w:t>
                      </w:r>
                      <w:r w:rsidR="00180680" w:rsidRPr="00E94189">
                        <w:rPr>
                          <w:rFonts w:ascii="Arial" w:hAnsi="Arial" w:cs="Arial"/>
                          <w:sz w:val="24"/>
                        </w:rPr>
                        <w:t>Principal</w:t>
                      </w:r>
                    </w:p>
                  </w:txbxContent>
                </v:textbox>
              </v:rect>
            </w:pict>
          </mc:Fallback>
        </mc:AlternateContent>
      </w:r>
      <w:r w:rsidRPr="00FE44C0">
        <w:rPr>
          <w:rFonts w:ascii="Times New Roman" w:hAnsi="Times New Roman" w:cs="Times New Roman"/>
          <w:noProof/>
          <w:sz w:val="24"/>
          <w:szCs w:val="24"/>
          <w:lang w:eastAsia="es-SV"/>
        </w:rPr>
        <mc:AlternateContent>
          <mc:Choice Requires="wps">
            <w:drawing>
              <wp:anchor distT="0" distB="0" distL="114300" distR="114300" simplePos="0" relativeHeight="251697152" behindDoc="0" locked="0" layoutInCell="1" allowOverlap="1" wp14:anchorId="75C0DB66" wp14:editId="02ADBEC9">
                <wp:simplePos x="0" y="0"/>
                <wp:positionH relativeFrom="column">
                  <wp:posOffset>25651</wp:posOffset>
                </wp:positionH>
                <wp:positionV relativeFrom="paragraph">
                  <wp:posOffset>13439</wp:posOffset>
                </wp:positionV>
                <wp:extent cx="1605516" cy="404038"/>
                <wp:effectExtent l="0" t="0" r="13970" b="15240"/>
                <wp:wrapNone/>
                <wp:docPr id="35" name="Rectángulo 35"/>
                <wp:cNvGraphicFramePr/>
                <a:graphic xmlns:a="http://schemas.openxmlformats.org/drawingml/2006/main">
                  <a:graphicData uri="http://schemas.microsoft.com/office/word/2010/wordprocessingShape">
                    <wps:wsp>
                      <wps:cNvSpPr/>
                      <wps:spPr>
                        <a:xfrm>
                          <a:off x="0" y="0"/>
                          <a:ext cx="1605516" cy="404038"/>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89010BB" w14:textId="77777777" w:rsidR="00353AE6" w:rsidRPr="0075761D" w:rsidRDefault="00353AE6" w:rsidP="00353AE6">
                            <w:pPr>
                              <w:jc w:val="center"/>
                              <w:rPr>
                                <w:rFonts w:ascii="Arial" w:hAnsi="Arial" w:cs="Arial"/>
                                <w:sz w:val="24"/>
                              </w:rPr>
                            </w:pPr>
                            <w:r w:rsidRPr="0075761D">
                              <w:rPr>
                                <w:rFonts w:ascii="Arial" w:hAnsi="Arial" w:cs="Arial"/>
                                <w:sz w:val="24"/>
                              </w:rPr>
                              <w:t>Personaje Principal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C0DB66" id="Rectángulo 35" o:spid="_x0000_s1032" style="position:absolute;margin-left:2pt;margin-top:1.05pt;width:126.4pt;height:31.8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RxejQIAACsFAAAOAAAAZHJzL2Uyb0RvYy54bWysVEtu2zAQ3RfoHQjuG8mO7aRG5MBI4KJA&#10;kARNiqxpirIE8FeStuTepmfpxfJIKYnzWRXVguJwhvN584Zn552SZCecb4wu6Ogop0RobspGbwr6&#10;83715ZQSH5gumTRaFHQvPD1ffP501tq5GJvayFI4Aifaz1tb0DoEO88yz2uhmD8yVmgoK+MUCxDd&#10;Jisda+FdyWyc57OsNa60znDhPU4veyVdJP9VJXi4qSovApEFRW4hrS6t67hmizM23zhm64YPabB/&#10;yEKxRiPos6tLFhjZuuadK9VwZ7ypwhE3KjNV1XCRakA1o/xNNXc1syLVAnC8fYbJ/z+3/Hp360hT&#10;FvR4SolmCj36AdT+/tGbrTQEp4CotX4Oyzt76wbJYxvr7Sqn4h+VkC7Bun+GVXSBcByOZvl0OppR&#10;wqGb5JP8+DQ6zV5uW+fDN2EUiZuCOiSQ0GS7Kx960yeTGMwb2ZSrRsok7P2FdGTH0GEQozQtJZL5&#10;gMOCrtI3RHt1TWrSIrXxSQ5acAbqVZIFbJUFGF5vKGFyA07z4FIur277d0HvUe1B4Dx9HwWOhVwy&#10;X/cZJ6/RjM1VEzAKslEFPT28LXXUikTmAY7Yj74DcRe6dZdaOIuO4snalHu01Zme797yVYOwV4Dl&#10;ljkQHDVjaMMNlkoaAGGGHSW1cb8/Oo/24B20lLQYGID0a8ucQNHfNRj5dTSZxAlLwmR6MobgDjXr&#10;Q43eqguDjo3wPFiettE+yKdt5Yx6wGwvY1SomOaI3bdjEC5CP8h4HbhYLpMZpsqycKXvLI/OI3IR&#10;8PvugTk70CugVdfmabjY/A3Lett4U5vlNpiqSRR8wRXUjQImMpF4eD3iyB/KyerljVs8AgAA//8D&#10;AFBLAwQUAAYACAAAACEAH2s+mdwAAAAGAQAADwAAAGRycy9kb3ducmV2LnhtbEyPT0vEMBTE74Lf&#10;ITzBm5tucavWvi4iCCJ4sP45Z5tnU7Z5KU3ajfvpjSf3OMww85tqG+0gFpp87xhhvcpAELdO99wh&#10;fLw/Xd2C8EGxVoNjQvghD9v6/KxSpXYHfqOlCZ1IJexLhWBCGEspfWvIKr9yI3Hyvt1kVUhy6qSe&#10;1CGV20HmWVZIq3pOC0aN9Gio3TezRXjxx3lptX+NJprnu8+v7NjwHvHyIj7cgwgUw38Y/vATOtSJ&#10;aedm1l4MCNfpSUDI1yCSm2+KdGSHUGxuQNaVPMWvfwEAAP//AwBQSwECLQAUAAYACAAAACEAtoM4&#10;kv4AAADhAQAAEwAAAAAAAAAAAAAAAAAAAAAAW0NvbnRlbnRfVHlwZXNdLnhtbFBLAQItABQABgAI&#10;AAAAIQA4/SH/1gAAAJQBAAALAAAAAAAAAAAAAAAAAC8BAABfcmVscy8ucmVsc1BLAQItABQABgAI&#10;AAAAIQCWPRxejQIAACsFAAAOAAAAAAAAAAAAAAAAAC4CAABkcnMvZTJvRG9jLnhtbFBLAQItABQA&#10;BgAIAAAAIQAfaz6Z3AAAAAYBAAAPAAAAAAAAAAAAAAAAAOcEAABkcnMvZG93bnJldi54bWxQSwUG&#10;AAAAAAQABADzAAAA8AUAAAAA&#10;" fillcolor="window" strokecolor="windowText" strokeweight="1pt">
                <v:textbox>
                  <w:txbxContent>
                    <w:p w14:paraId="689010BB" w14:textId="77777777" w:rsidR="00353AE6" w:rsidRPr="0075761D" w:rsidRDefault="00353AE6" w:rsidP="00353AE6">
                      <w:pPr>
                        <w:jc w:val="center"/>
                        <w:rPr>
                          <w:rFonts w:ascii="Arial" w:hAnsi="Arial" w:cs="Arial"/>
                          <w:sz w:val="24"/>
                        </w:rPr>
                      </w:pPr>
                      <w:r w:rsidRPr="0075761D">
                        <w:rPr>
                          <w:rFonts w:ascii="Arial" w:hAnsi="Arial" w:cs="Arial"/>
                          <w:sz w:val="24"/>
                        </w:rPr>
                        <w:t>Personaje Principal</w:t>
                      </w:r>
                    </w:p>
                  </w:txbxContent>
                </v:textbox>
              </v:rect>
            </w:pict>
          </mc:Fallback>
        </mc:AlternateContent>
      </w:r>
    </w:p>
    <w:p w14:paraId="7811307B" w14:textId="77777777" w:rsidR="00353AE6" w:rsidRPr="00FE44C0" w:rsidRDefault="00353AE6" w:rsidP="00353AE6">
      <w:pPr>
        <w:rPr>
          <w:rFonts w:ascii="Times New Roman" w:hAnsi="Times New Roman" w:cs="Times New Roman"/>
          <w:sz w:val="24"/>
          <w:szCs w:val="24"/>
        </w:rPr>
      </w:pPr>
      <w:r w:rsidRPr="00FE44C0">
        <w:rPr>
          <w:rFonts w:ascii="Times New Roman" w:hAnsi="Times New Roman" w:cs="Times New Roman"/>
          <w:noProof/>
          <w:sz w:val="24"/>
          <w:szCs w:val="24"/>
          <w:lang w:eastAsia="es-SV"/>
        </w:rPr>
        <mc:AlternateContent>
          <mc:Choice Requires="wps">
            <w:drawing>
              <wp:anchor distT="0" distB="0" distL="114300" distR="114300" simplePos="0" relativeHeight="251702272" behindDoc="0" locked="0" layoutInCell="1" allowOverlap="1" wp14:anchorId="5E7CD9B1" wp14:editId="76B84FBD">
                <wp:simplePos x="0" y="0"/>
                <wp:positionH relativeFrom="column">
                  <wp:posOffset>4544488</wp:posOffset>
                </wp:positionH>
                <wp:positionV relativeFrom="paragraph">
                  <wp:posOffset>232971</wp:posOffset>
                </wp:positionV>
                <wp:extent cx="0" cy="531628"/>
                <wp:effectExtent l="0" t="0" r="19050" b="20955"/>
                <wp:wrapNone/>
                <wp:docPr id="36" name="Conector recto 36"/>
                <wp:cNvGraphicFramePr/>
                <a:graphic xmlns:a="http://schemas.openxmlformats.org/drawingml/2006/main">
                  <a:graphicData uri="http://schemas.microsoft.com/office/word/2010/wordprocessingShape">
                    <wps:wsp>
                      <wps:cNvCnPr/>
                      <wps:spPr>
                        <a:xfrm>
                          <a:off x="0" y="0"/>
                          <a:ext cx="0" cy="531628"/>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17470CD6" id="Conector recto 36" o:spid="_x0000_s1026" style="position:absolute;z-index:251702272;visibility:visible;mso-wrap-style:square;mso-wrap-distance-left:9pt;mso-wrap-distance-top:0;mso-wrap-distance-right:9pt;mso-wrap-distance-bottom:0;mso-position-horizontal:absolute;mso-position-horizontal-relative:text;mso-position-vertical:absolute;mso-position-vertical-relative:text" from="357.85pt,18.35pt" to="357.85pt,6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yd8yQEAAIYDAAAOAAAAZHJzL2Uyb0RvYy54bWysU02P0zAQvSPxHyzfadKutipR0z20Wi4I&#10;KrH8gFnHSSz5SzOmaf89Y6eUstwQOTjznXnPL9uns7PipJFM8K1cLmoptFehM35o5feX5w8bKSiB&#10;78AGr1t50SSfdu/fbafY6FUYg+00Ch7iqZliK8eUYlNVpEbtgBYhas/JPqCDxC4OVYcw8XRnq1Vd&#10;r6spYBcxKE3E0cOclLsyv++1Sl/7nnQStpW8WyonlvM1n9VuC82AEEejrmvAP2zhwHj+6G3UARKI&#10;H2j+GuWMwkChTwsVXBX63ihdMDCaZf0GzbcRoi5YmByKN5ro/41VX05HFKZr5cNaCg+O72jPN6VS&#10;QIH5JTjBLE2RGi7e+yNePYpHzJDPPbr8ZjDiXJi93JjV5yTUHFQcfXxYrlebPK763ReR0icdnMhG&#10;K63xGTM0cPpMaS79VZLDPjwbazkOjfViYtF9rB/5ahWwfHoLiU0XGRD5QQqwA+tSJSwjKVjT5fbc&#10;TRfaWxQnYGmworowvfC6UligxAnGUJ7rtn+05n0OQOPcXFK5DBpnEsvZGtfKzX239TmriyCvqDKh&#10;M4XZeg3dpTBbZY8vu1B0FWZW073P9v3vs/sJAAD//wMAUEsDBBQABgAIAAAAIQD6Mtws3wAAAAoB&#10;AAAPAAAAZHJzL2Rvd25yZXYueG1sTI9BT8MwDIXvSPyHyEjcWLpROlaaToA0IXGYxABpx7QxbaFx&#10;qibtuv16jDjAybL9+b3nbD3ZVozY+8aRgvksAoFUOtNQpeDtdXN1C8IHTUa3jlDBET2s8/OzTKfG&#10;HegFx12oBIuQT7WCOoQuldKXNVrtZ65D4t2H660O3PaVNL0+sLht5SKKEml1Q+xQ6w4fayy/doPl&#10;GPa0eWoeVtNWfuJzMr7H+6GIlbq8mO7vQAScwh8MP/H5BnLOVLiBjBetguX8ZsmoguuEKwO/g4LJ&#10;RRSDzDP5/4X8GwAA//8DAFBLAQItABQABgAIAAAAIQC2gziS/gAAAOEBAAATAAAAAAAAAAAAAAAA&#10;AAAAAABbQ29udGVudF9UeXBlc10ueG1sUEsBAi0AFAAGAAgAAAAhADj9If/WAAAAlAEAAAsAAAAA&#10;AAAAAAAAAAAALwEAAF9yZWxzLy5yZWxzUEsBAi0AFAAGAAgAAAAhABE3J3zJAQAAhgMAAA4AAAAA&#10;AAAAAAAAAAAALgIAAGRycy9lMm9Eb2MueG1sUEsBAi0AFAAGAAgAAAAhAPoy3CzfAAAACgEAAA8A&#10;AAAAAAAAAAAAAAAAIwQAAGRycy9kb3ducmV2LnhtbFBLBQYAAAAABAAEAPMAAAAvBQAAAAA=&#10;" strokecolor="windowText" strokeweight="1.5pt">
                <v:stroke joinstyle="miter"/>
              </v:line>
            </w:pict>
          </mc:Fallback>
        </mc:AlternateContent>
      </w:r>
      <w:r w:rsidRPr="00FE44C0">
        <w:rPr>
          <w:rFonts w:ascii="Times New Roman" w:hAnsi="Times New Roman" w:cs="Times New Roman"/>
          <w:noProof/>
          <w:sz w:val="24"/>
          <w:szCs w:val="24"/>
          <w:lang w:eastAsia="es-SV"/>
        </w:rPr>
        <mc:AlternateContent>
          <mc:Choice Requires="wps">
            <w:drawing>
              <wp:anchor distT="0" distB="0" distL="114300" distR="114300" simplePos="0" relativeHeight="251701248" behindDoc="0" locked="0" layoutInCell="1" allowOverlap="1" wp14:anchorId="17D800D8" wp14:editId="54A5299F">
                <wp:simplePos x="0" y="0"/>
                <wp:positionH relativeFrom="column">
                  <wp:posOffset>780563</wp:posOffset>
                </wp:positionH>
                <wp:positionV relativeFrom="paragraph">
                  <wp:posOffset>190441</wp:posOffset>
                </wp:positionV>
                <wp:extent cx="0" cy="520995"/>
                <wp:effectExtent l="0" t="0" r="19050" b="31750"/>
                <wp:wrapNone/>
                <wp:docPr id="37" name="Conector recto 37"/>
                <wp:cNvGraphicFramePr/>
                <a:graphic xmlns:a="http://schemas.openxmlformats.org/drawingml/2006/main">
                  <a:graphicData uri="http://schemas.microsoft.com/office/word/2010/wordprocessingShape">
                    <wps:wsp>
                      <wps:cNvCnPr/>
                      <wps:spPr>
                        <a:xfrm>
                          <a:off x="0" y="0"/>
                          <a:ext cx="0" cy="520995"/>
                        </a:xfrm>
                        <a:prstGeom prst="line">
                          <a:avLst/>
                        </a:prstGeom>
                        <a:noFill/>
                        <a:ln w="19050" cap="flat" cmpd="sng" algn="ctr">
                          <a:solidFill>
                            <a:sysClr val="windowText" lastClr="000000"/>
                          </a:solidFill>
                          <a:prstDash val="solid"/>
                          <a:miter lim="800000"/>
                        </a:ln>
                        <a:effectLst/>
                      </wps:spPr>
                      <wps:bodyPr/>
                    </wps:wsp>
                  </a:graphicData>
                </a:graphic>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line w14:anchorId="3194007A" id="Conector recto 37" o:spid="_x0000_s1026" style="position:absolute;z-index:251701248;visibility:visible;mso-wrap-style:square;mso-wrap-distance-left:9pt;mso-wrap-distance-top:0;mso-wrap-distance-right:9pt;mso-wrap-distance-bottom:0;mso-position-horizontal:absolute;mso-position-horizontal-relative:text;mso-position-vertical:absolute;mso-position-vertical-relative:text" from="61.45pt,15pt" to="61.45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uv7QygEAAIYDAAAOAAAAZHJzL2Uyb0RvYy54bWysU02P0zAQvSPxHyzft8l2VdhGTffQarkg&#10;qMTuD5h1nMSSvzRjmvbfM3ZDKXBD5ODMd+Y9v2yeTs6Ko0YywbfyflFLob0KnfFDK19fnu8epaAE&#10;vgMbvG7lWZN82r5/t5lio5dhDLbTKHiIp2aKrRxTik1VkRq1A1qEqD0n+4AOErs4VB3CxNOdrZZ1&#10;/aGaAnYRg9JEHN1fknJb5ve9Vulr35NOwraSd0vlxHK+5bPabqAZEOJo1LwG/MMWDoznj15H7SGB&#10;+I7mr1HOKAwU+rRQwVWh743SBQOjua//QPNthKgLFiaH4pUm+n9j1ZfjAYXpWvnwUQoPju9oxzel&#10;UkCB+SU4wSxNkRou3vkDzh7FA2bIpx5dfjMYcSrMnq/M6lMS6hJUHF0t6/V6lcdVv/oiUvqkgxPZ&#10;aKU1PmOGBo6fKV1Kf5bksA/PxlqOQ2O9mFh063rFV6uA5dNbSGy6yIDID1KAHViXKmEZScGaLrfn&#10;bjrTzqI4AkuDFdWF6YXXlcICJU4whvLM2/7WmvfZA42X5pLKZdA4k1jO1rhWPt52W5+zughyRpUJ&#10;vVCYrbfQnQuzVfb4sgtFszCzmm59tm9/n+0PAAAA//8DAFBLAwQUAAYACAAAACEA0QVQst0AAAAK&#10;AQAADwAAAGRycy9kb3ducmV2LnhtbExPTU/DMAy9I+0/RJ7EjSUr08RK02lDmpA4IDFA4pg2pi00&#10;TtWkXeHX43GBm5/9/D6y7eRaMWIfGk8algsFAqn0tqFKw8vz4eoGRIiGrGk9oYYvDLDNZxeZSa0/&#10;0ROOx1gJFqGQGg11jF0qZShrdCYsfIfEt3ffOxMZ9pW0vTmxuGtlotRaOtMQO9Smw7say8/j4DiG&#10;+z7cN/vN9Cg/8GE9vq7ehmKl9eV82t2CiDjFPzKc4/MP5Jyp8APZIFrGSbJhqoZrxZ3OhN9FwcMy&#10;USDzTP6vkP8AAAD//wMAUEsBAi0AFAAGAAgAAAAhALaDOJL+AAAA4QEAABMAAAAAAAAAAAAAAAAA&#10;AAAAAFtDb250ZW50X1R5cGVzXS54bWxQSwECLQAUAAYACAAAACEAOP0h/9YAAACUAQAACwAAAAAA&#10;AAAAAAAAAAAvAQAAX3JlbHMvLnJlbHNQSwECLQAUAAYACAAAACEAkbr+0MoBAACGAwAADgAAAAAA&#10;AAAAAAAAAAAuAgAAZHJzL2Uyb0RvYy54bWxQSwECLQAUAAYACAAAACEA0QVQst0AAAAKAQAADwAA&#10;AAAAAAAAAAAAAAAkBAAAZHJzL2Rvd25yZXYueG1sUEsFBgAAAAAEAAQA8wAAAC4FAAAAAA==&#10;" strokecolor="windowText" strokeweight="1.5pt">
                <v:stroke joinstyle="miter"/>
              </v:line>
            </w:pict>
          </mc:Fallback>
        </mc:AlternateContent>
      </w:r>
    </w:p>
    <w:p w14:paraId="467DE1BC" w14:textId="77777777" w:rsidR="00353AE6" w:rsidRPr="00FE44C0" w:rsidRDefault="00353AE6" w:rsidP="00353AE6">
      <w:pPr>
        <w:rPr>
          <w:rFonts w:ascii="Times New Roman" w:hAnsi="Times New Roman" w:cs="Times New Roman"/>
          <w:sz w:val="24"/>
          <w:szCs w:val="24"/>
        </w:rPr>
      </w:pPr>
    </w:p>
    <w:p w14:paraId="6649B74C" w14:textId="77777777" w:rsidR="00353AE6" w:rsidRPr="00FE44C0" w:rsidRDefault="00353AE6" w:rsidP="00353AE6">
      <w:pPr>
        <w:rPr>
          <w:rFonts w:ascii="Times New Roman" w:hAnsi="Times New Roman" w:cs="Times New Roman"/>
          <w:sz w:val="24"/>
          <w:szCs w:val="24"/>
        </w:rPr>
      </w:pPr>
      <w:r w:rsidRPr="00FE44C0">
        <w:rPr>
          <w:rFonts w:ascii="Times New Roman" w:hAnsi="Times New Roman" w:cs="Times New Roman"/>
          <w:noProof/>
          <w:sz w:val="24"/>
          <w:szCs w:val="24"/>
          <w:lang w:eastAsia="es-SV"/>
        </w:rPr>
        <mc:AlternateContent>
          <mc:Choice Requires="wps">
            <w:drawing>
              <wp:anchor distT="0" distB="0" distL="114300" distR="114300" simplePos="0" relativeHeight="251699200" behindDoc="0" locked="0" layoutInCell="1" allowOverlap="1" wp14:anchorId="5F3A99B8" wp14:editId="66280354">
                <wp:simplePos x="0" y="0"/>
                <wp:positionH relativeFrom="column">
                  <wp:posOffset>301713</wp:posOffset>
                </wp:positionH>
                <wp:positionV relativeFrom="paragraph">
                  <wp:posOffset>257810</wp:posOffset>
                </wp:positionV>
                <wp:extent cx="946298" cy="446582"/>
                <wp:effectExtent l="0" t="0" r="25400" b="10795"/>
                <wp:wrapNone/>
                <wp:docPr id="38" name="Rectángulo 38"/>
                <wp:cNvGraphicFramePr/>
                <a:graphic xmlns:a="http://schemas.openxmlformats.org/drawingml/2006/main">
                  <a:graphicData uri="http://schemas.microsoft.com/office/word/2010/wordprocessingShape">
                    <wps:wsp>
                      <wps:cNvSpPr/>
                      <wps:spPr>
                        <a:xfrm>
                          <a:off x="0" y="0"/>
                          <a:ext cx="946298" cy="446582"/>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1827426" w14:textId="77777777" w:rsidR="00353AE6" w:rsidRPr="0075761D" w:rsidRDefault="00353AE6" w:rsidP="00353AE6">
                            <w:pPr>
                              <w:jc w:val="center"/>
                              <w:rPr>
                                <w:rFonts w:ascii="Arial" w:hAnsi="Arial" w:cs="Arial"/>
                                <w:sz w:val="24"/>
                              </w:rPr>
                            </w:pPr>
                            <w:r w:rsidRPr="0075761D">
                              <w:rPr>
                                <w:rFonts w:ascii="Arial" w:hAnsi="Arial" w:cs="Arial"/>
                                <w:sz w:val="24"/>
                              </w:rPr>
                              <w:t>Carmela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3A99B8" id="Rectángulo 38" o:spid="_x0000_s1033" style="position:absolute;margin-left:23.75pt;margin-top:20.3pt;width:74.5pt;height:35.1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wCTiwIAACoFAAAOAAAAZHJzL2Uyb0RvYy54bWysVEtu2zAQ3RfoHQjuG9mu8zMiB0YCFwWC&#10;JGhSZE1TlEWAv5K0Jfc2PUsvlkdKSZzPqqgW1AxnOMN584Zn551WZCt8kNaUdHwwokQYbitp1iX9&#10;eb/8ckJJiMxUTFkjSroTgZ7PP386a91MTGxjVSU8QRATZq0raROjmxVF4I3QLBxYJwyMtfWaRah+&#10;XVSetYiuVTEZjY6K1vrKectFCNi97I10nuPXteDxpq6DiESVFHeLefV5XaW1mJ+x2doz10g+XIP9&#10;wy00kwZJn0NdssjIxst3obTk3gZbxwNudWHrWnKRa0A149Gbau4a5kSuBeAE9wxT+H9h+fX21hNZ&#10;lfQrOmWYRo9+ALW/f8x6oyzBLiBqXZjB887d+kELEFO9Xe11+qMS0mVYd8+wii4Sjs3T6dHkFNE5&#10;TNPp0eHJJMUsXg47H+I3YTVJQkk98mcw2fYqxN71ySXlClbJaimVysouXChPtgwNBi8q21KiWIjY&#10;LOkyf0O2V8eUIS34OjkegRWcgXm1YhGidsAimDUlTK1BaR59vsur0+Fd0nsUu5d4lL+PEqdCLllo&#10;+hvnqMmNzbSMmAQldUlP9k8rk6wic3mAI7Wjb0CSYrfqcgePU6C0s7LVDl31tqd7cHwpkfYKsNwy&#10;D36jZsxsvMFSKwsg7CBR0lj/+6P95A/awUpJi3kBSL82zAsU/d2AkKfj6TQNWFamh8cTKH7fstq3&#10;mI2+sOjYGK+D41lM/lE9ibW3+gGjvUhZYWKGI3ffjkG5iP0c43HgYrHIbhgqx+KVuXM8BU/IJcDv&#10;uwfm3UCviFZd26fZYrM3LOt900ljF5toa5kp+IIrqJsUDGQm8fB4pInf17PXyxM3fwQAAP//AwBQ&#10;SwMEFAAGAAgAAAAhADZ3suTdAAAACQEAAA8AAABkcnMvZG93bnJldi54bWxMj01LxDAQhu+C/yGM&#10;4M1NVrTa2nQRQRDBg/XjnG3GpmwzKU3arfvrnT25p/l4X955ptwsvhczjrELpGG9UiCQmmA7ajV8&#10;fjxf3YOIyZA1fSDU8IsRNtX5WWkKG/b0jnOdWsEhFAujwaU0FFLGxqE3cRUGJNZ+wuhN4nFspR3N&#10;nsN9L6+VyqQ3HfEFZwZ8ctjs6slreI2HaW5sfFvc4l7yr291qGmn9eXF8vgAIuGS/s1wxGd0qJhp&#10;GyayUfQabu5u2clVZSCOep7xYsvNWuUgq1KeflD9AQAA//8DAFBLAQItABQABgAIAAAAIQC2gziS&#10;/gAAAOEBAAATAAAAAAAAAAAAAAAAAAAAAABbQ29udGVudF9UeXBlc10ueG1sUEsBAi0AFAAGAAgA&#10;AAAhADj9If/WAAAAlAEAAAsAAAAAAAAAAAAAAAAALwEAAF9yZWxzLy5yZWxzUEsBAi0AFAAGAAgA&#10;AAAhAHyHAJOLAgAAKgUAAA4AAAAAAAAAAAAAAAAALgIAAGRycy9lMm9Eb2MueG1sUEsBAi0AFAAG&#10;AAgAAAAhADZ3suTdAAAACQEAAA8AAAAAAAAAAAAAAAAA5QQAAGRycy9kb3ducmV2LnhtbFBLBQYA&#10;AAAABAAEAPMAAADvBQAAAAA=&#10;" fillcolor="window" strokecolor="windowText" strokeweight="1pt">
                <v:textbox>
                  <w:txbxContent>
                    <w:p w14:paraId="71827426" w14:textId="77777777" w:rsidR="00353AE6" w:rsidRPr="0075761D" w:rsidRDefault="00353AE6" w:rsidP="00353AE6">
                      <w:pPr>
                        <w:jc w:val="center"/>
                        <w:rPr>
                          <w:rFonts w:ascii="Arial" w:hAnsi="Arial" w:cs="Arial"/>
                          <w:sz w:val="24"/>
                        </w:rPr>
                      </w:pPr>
                      <w:r w:rsidRPr="0075761D">
                        <w:rPr>
                          <w:rFonts w:ascii="Arial" w:hAnsi="Arial" w:cs="Arial"/>
                          <w:sz w:val="24"/>
                        </w:rPr>
                        <w:t>Carmela</w:t>
                      </w:r>
                    </w:p>
                  </w:txbxContent>
                </v:textbox>
              </v:rect>
            </w:pict>
          </mc:Fallback>
        </mc:AlternateContent>
      </w:r>
    </w:p>
    <w:p w14:paraId="3509BBD2" w14:textId="77777777" w:rsidR="00353AE6" w:rsidRPr="00FE44C0" w:rsidRDefault="00353AE6" w:rsidP="00353AE6">
      <w:pPr>
        <w:rPr>
          <w:rFonts w:ascii="Times New Roman" w:hAnsi="Times New Roman" w:cs="Times New Roman"/>
          <w:sz w:val="24"/>
          <w:szCs w:val="24"/>
        </w:rPr>
      </w:pPr>
      <w:r w:rsidRPr="00FE44C0">
        <w:rPr>
          <w:rFonts w:ascii="Times New Roman" w:hAnsi="Times New Roman" w:cs="Times New Roman"/>
          <w:noProof/>
          <w:sz w:val="24"/>
          <w:szCs w:val="24"/>
          <w:lang w:eastAsia="es-SV"/>
        </w:rPr>
        <mc:AlternateContent>
          <mc:Choice Requires="wps">
            <w:drawing>
              <wp:anchor distT="0" distB="0" distL="114300" distR="114300" simplePos="0" relativeHeight="251700224" behindDoc="0" locked="0" layoutInCell="1" allowOverlap="1" wp14:anchorId="2814A567" wp14:editId="3B1A2BDF">
                <wp:simplePos x="0" y="0"/>
                <wp:positionH relativeFrom="column">
                  <wp:posOffset>4245610</wp:posOffset>
                </wp:positionH>
                <wp:positionV relativeFrom="paragraph">
                  <wp:posOffset>8890</wp:posOffset>
                </wp:positionV>
                <wp:extent cx="637540" cy="435610"/>
                <wp:effectExtent l="0" t="0" r="10160" b="21590"/>
                <wp:wrapNone/>
                <wp:docPr id="39" name="Rectángulo 39"/>
                <wp:cNvGraphicFramePr/>
                <a:graphic xmlns:a="http://schemas.openxmlformats.org/drawingml/2006/main">
                  <a:graphicData uri="http://schemas.microsoft.com/office/word/2010/wordprocessingShape">
                    <wps:wsp>
                      <wps:cNvSpPr/>
                      <wps:spPr>
                        <a:xfrm>
                          <a:off x="0" y="0"/>
                          <a:ext cx="637540" cy="43561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2EA606E5" w14:textId="77777777" w:rsidR="00353AE6" w:rsidRPr="0075761D" w:rsidRDefault="00353AE6" w:rsidP="00353AE6">
                            <w:pPr>
                              <w:jc w:val="center"/>
                              <w:rPr>
                                <w:rFonts w:ascii="Arial" w:hAnsi="Arial" w:cs="Arial"/>
                                <w:sz w:val="24"/>
                              </w:rPr>
                            </w:pPr>
                            <w:r w:rsidRPr="0075761D">
                              <w:rPr>
                                <w:rFonts w:ascii="Arial" w:hAnsi="Arial" w:cs="Arial"/>
                                <w:sz w:val="24"/>
                              </w:rPr>
                              <w:t>Luis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814A567" id="Rectángulo 39" o:spid="_x0000_s1034" style="position:absolute;margin-left:334.3pt;margin-top:.7pt;width:50.2pt;height:34.3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8H2jQIAACoFAAAOAAAAZHJzL2Uyb0RvYy54bWysVEtu2zAQ3RfoHQjuG9mO8xMiB0YCFwWC&#10;JGhSZE1TlEWAv5K0Jfc2PUsv1kdaSZzPqqgW1AxnOMN584bnF71WZCN8kNZUdHwwokQYbmtpVhX9&#10;8bD4ckpJiMzUTFkjKroVgV7MPn8671wpJra1qhaeIIgJZecq2sboyqIIvBWahQPrhIGxsV6zCNWv&#10;itqzDtG1Kiaj0XHRWV87b7kIAbtXOyOd5fhNI3i8bZogIlEVxd1iXn1el2ktZuesXHnmWsmHa7B/&#10;uIVm0iDpc6grFhlZe/kulJbc22CbeMCtLmzTSC5yDahmPHpTzX3LnMi1AJzgnmEK/y8sv9nceSLr&#10;ih6eUWKYRo++A7U/v81qrSzBLiDqXCjhee/u/KAFiKnevvE6/VEJ6TOs22dYRR8Jx+bx4cnRFOBz&#10;mKaHR8fjDHvxctj5EL8Kq0kSKuqRP4PJNtchIiFcn1xSrmCVrBdSqaxsw6XyZMPQYPCith0lioWI&#10;zYou8pcqQIhXx5QhHfg6ORmlizEwr1EsQtQOWASzooSpFSjNo893eXU6vEv6gGL3Eo/y91HiVMgV&#10;C+3uxjlqcmOllhGToKSu6On+aWWSVWQuD3CkduwakKTYL/vcwdMUKO0sbb1FV73d0T04vpBIew1Y&#10;7pgHv1EzZjbeYmmUBRB2kChprf/10X7yB+1gpaTDvACkn2vmBYr+ZkDIs/E09ThmZXp0MoHi9y3L&#10;fYtZ60uLjo3xOjiexeQf1ZPYeKsfMdrzlBUmZjhy79oxKJdxN8d4HLiYz7MbhsqxeG3uHU/BE3IJ&#10;8If+kXk30CuiVTf2abZY+YZlO9900tj5OtpGZgq+4AoyJQUDmWk1PB5p4vf17PXyxM3+AgAA//8D&#10;AFBLAwQUAAYACAAAACEA2K9PR9wAAAAIAQAADwAAAGRycy9kb3ducmV2LnhtbEyPQUvEMBCF74L/&#10;IYzgzU0Uqbu16SKCIIIHu+o524xN2WZSmrQb99c7nvQ2j+/x5r1qm/0gFpxiH0jD9UqBQGqD7anT&#10;8L57ulqDiMmQNUMg1PCNEbb1+VllShuO9IZLkzrBIRRLo8GlNJZSxtahN3EVRiRmX2HyJrGcOmkn&#10;c+RwP8gbpQrpTU/8wZkRHx22h2b2Gl7iaV5aG1+zy+558/GpTg0dtL68yA/3IBLm9GeG3/pcHWru&#10;tA8z2SgGDUWxLtjK4BYE87tiw9v2fCgFsq7k/wH1DwAAAP//AwBQSwECLQAUAAYACAAAACEAtoM4&#10;kv4AAADhAQAAEwAAAAAAAAAAAAAAAAAAAAAAW0NvbnRlbnRfVHlwZXNdLnhtbFBLAQItABQABgAI&#10;AAAAIQA4/SH/1gAAAJQBAAALAAAAAAAAAAAAAAAAAC8BAABfcmVscy8ucmVsc1BLAQItABQABgAI&#10;AAAAIQC1Z8H2jQIAACoFAAAOAAAAAAAAAAAAAAAAAC4CAABkcnMvZTJvRG9jLnhtbFBLAQItABQA&#10;BgAIAAAAIQDYr09H3AAAAAgBAAAPAAAAAAAAAAAAAAAAAOcEAABkcnMvZG93bnJldi54bWxQSwUG&#10;AAAAAAQABADzAAAA8AUAAAAA&#10;" fillcolor="window" strokecolor="windowText" strokeweight="1pt">
                <v:textbox>
                  <w:txbxContent>
                    <w:p w14:paraId="2EA606E5" w14:textId="77777777" w:rsidR="00353AE6" w:rsidRPr="0075761D" w:rsidRDefault="00353AE6" w:rsidP="00353AE6">
                      <w:pPr>
                        <w:jc w:val="center"/>
                        <w:rPr>
                          <w:rFonts w:ascii="Arial" w:hAnsi="Arial" w:cs="Arial"/>
                          <w:sz w:val="24"/>
                        </w:rPr>
                      </w:pPr>
                      <w:r w:rsidRPr="0075761D">
                        <w:rPr>
                          <w:rFonts w:ascii="Arial" w:hAnsi="Arial" w:cs="Arial"/>
                          <w:sz w:val="24"/>
                        </w:rPr>
                        <w:t>Luis</w:t>
                      </w:r>
                    </w:p>
                  </w:txbxContent>
                </v:textbox>
              </v:rect>
            </w:pict>
          </mc:Fallback>
        </mc:AlternateContent>
      </w:r>
    </w:p>
    <w:p w14:paraId="51773FA1" w14:textId="77777777" w:rsidR="00353AE6" w:rsidRPr="00FE44C0" w:rsidRDefault="00353AE6" w:rsidP="00353AE6">
      <w:pPr>
        <w:rPr>
          <w:rFonts w:ascii="Times New Roman" w:hAnsi="Times New Roman" w:cs="Times New Roman"/>
          <w:sz w:val="24"/>
          <w:szCs w:val="24"/>
        </w:rPr>
      </w:pPr>
    </w:p>
    <w:p w14:paraId="66D0E33F" w14:textId="77777777" w:rsidR="00353AE6" w:rsidRPr="00FE44C0" w:rsidRDefault="00353AE6" w:rsidP="00353AE6">
      <w:pPr>
        <w:rPr>
          <w:rFonts w:ascii="Times New Roman" w:hAnsi="Times New Roman" w:cs="Times New Roman"/>
          <w:sz w:val="24"/>
          <w:szCs w:val="24"/>
        </w:rPr>
      </w:pPr>
    </w:p>
    <w:p w14:paraId="76AAC6F8" w14:textId="2CA678CA"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Carmela </w:t>
      </w:r>
      <w:r w:rsidR="00230400" w:rsidRPr="00FE44C0">
        <w:rPr>
          <w:rFonts w:ascii="Times New Roman" w:hAnsi="Times New Roman" w:cs="Times New Roman"/>
          <w:sz w:val="24"/>
          <w:szCs w:val="24"/>
        </w:rPr>
        <w:t xml:space="preserve">y Luis </w:t>
      </w:r>
      <w:r w:rsidRPr="00FE44C0">
        <w:rPr>
          <w:rFonts w:ascii="Times New Roman" w:hAnsi="Times New Roman" w:cs="Times New Roman"/>
          <w:sz w:val="24"/>
          <w:szCs w:val="24"/>
        </w:rPr>
        <w:t>se configura</w:t>
      </w:r>
      <w:r w:rsidR="00780ECA" w:rsidRPr="00FE44C0">
        <w:rPr>
          <w:rFonts w:ascii="Times New Roman" w:hAnsi="Times New Roman" w:cs="Times New Roman"/>
          <w:sz w:val="24"/>
          <w:szCs w:val="24"/>
        </w:rPr>
        <w:t>n</w:t>
      </w:r>
      <w:r w:rsidRPr="00FE44C0">
        <w:rPr>
          <w:rFonts w:ascii="Times New Roman" w:hAnsi="Times New Roman" w:cs="Times New Roman"/>
          <w:sz w:val="24"/>
          <w:szCs w:val="24"/>
        </w:rPr>
        <w:t xml:space="preserve"> como personaje</w:t>
      </w:r>
      <w:r w:rsidR="00780ECA" w:rsidRPr="00FE44C0">
        <w:rPr>
          <w:rFonts w:ascii="Times New Roman" w:hAnsi="Times New Roman" w:cs="Times New Roman"/>
          <w:sz w:val="24"/>
          <w:szCs w:val="24"/>
        </w:rPr>
        <w:t>s</w:t>
      </w:r>
      <w:r w:rsidRPr="00FE44C0">
        <w:rPr>
          <w:rFonts w:ascii="Times New Roman" w:hAnsi="Times New Roman" w:cs="Times New Roman"/>
          <w:sz w:val="24"/>
          <w:szCs w:val="24"/>
        </w:rPr>
        <w:t xml:space="preserve"> principal</w:t>
      </w:r>
      <w:r w:rsidR="00780ECA" w:rsidRPr="00FE44C0">
        <w:rPr>
          <w:rFonts w:ascii="Times New Roman" w:hAnsi="Times New Roman" w:cs="Times New Roman"/>
          <w:sz w:val="24"/>
          <w:szCs w:val="24"/>
        </w:rPr>
        <w:t>es</w:t>
      </w:r>
      <w:r w:rsidRPr="00FE44C0">
        <w:rPr>
          <w:rFonts w:ascii="Times New Roman" w:hAnsi="Times New Roman" w:cs="Times New Roman"/>
          <w:sz w:val="24"/>
          <w:szCs w:val="24"/>
        </w:rPr>
        <w:t xml:space="preserve"> porque cumple</w:t>
      </w:r>
      <w:r w:rsidR="00780ECA" w:rsidRPr="00FE44C0">
        <w:rPr>
          <w:rFonts w:ascii="Times New Roman" w:hAnsi="Times New Roman" w:cs="Times New Roman"/>
          <w:sz w:val="24"/>
          <w:szCs w:val="24"/>
        </w:rPr>
        <w:t>n</w:t>
      </w:r>
      <w:r w:rsidRPr="00FE44C0">
        <w:rPr>
          <w:rFonts w:ascii="Times New Roman" w:hAnsi="Times New Roman" w:cs="Times New Roman"/>
          <w:sz w:val="24"/>
          <w:szCs w:val="24"/>
        </w:rPr>
        <w:t xml:space="preserve"> un papel decisivo en el desarrollo de la acción a través de su voz y su experiencia es donde se organiza gran parte de la narración, y en ella se evidencia un proceso de transformación interna: sus estados de ánimo, recuerdos y posturas cambian conforme avanza el relato. </w:t>
      </w:r>
    </w:p>
    <w:p w14:paraId="2BF46040" w14:textId="22222EFB" w:rsidR="00353AE6" w:rsidRPr="00FE44C0" w:rsidRDefault="00353AE6" w:rsidP="00353AE6">
      <w:pPr>
        <w:rPr>
          <w:rFonts w:ascii="Times New Roman" w:hAnsi="Times New Roman" w:cs="Times New Roman"/>
          <w:sz w:val="24"/>
          <w:szCs w:val="24"/>
        </w:rPr>
      </w:pPr>
    </w:p>
    <w:p w14:paraId="1471271B" w14:textId="77777777" w:rsidR="00780ECA" w:rsidRPr="00FE44C0" w:rsidRDefault="00780ECA" w:rsidP="00353AE6">
      <w:pPr>
        <w:rPr>
          <w:rFonts w:ascii="Times New Roman" w:hAnsi="Times New Roman" w:cs="Times New Roman"/>
          <w:sz w:val="24"/>
          <w:szCs w:val="24"/>
        </w:rPr>
      </w:pPr>
    </w:p>
    <w:p w14:paraId="6727CEC0" w14:textId="77777777" w:rsidR="00764A06" w:rsidRDefault="00764A06" w:rsidP="00353AE6">
      <w:pPr>
        <w:spacing w:line="360" w:lineRule="auto"/>
        <w:jc w:val="both"/>
        <w:rPr>
          <w:rFonts w:ascii="Times New Roman" w:hAnsi="Times New Roman" w:cs="Times New Roman"/>
          <w:sz w:val="24"/>
          <w:szCs w:val="24"/>
        </w:rPr>
      </w:pPr>
    </w:p>
    <w:p w14:paraId="2F1F41C0" w14:textId="77777777" w:rsidR="00764A06" w:rsidRDefault="00764A06" w:rsidP="00353AE6">
      <w:pPr>
        <w:spacing w:line="360" w:lineRule="auto"/>
        <w:jc w:val="both"/>
        <w:rPr>
          <w:rFonts w:ascii="Times New Roman" w:hAnsi="Times New Roman" w:cs="Times New Roman"/>
          <w:sz w:val="24"/>
          <w:szCs w:val="24"/>
        </w:rPr>
      </w:pPr>
    </w:p>
    <w:p w14:paraId="1C7A93CB" w14:textId="77777777" w:rsidR="00764A06" w:rsidRDefault="00764A06" w:rsidP="00353AE6">
      <w:pPr>
        <w:spacing w:line="360" w:lineRule="auto"/>
        <w:jc w:val="both"/>
        <w:rPr>
          <w:rFonts w:ascii="Times New Roman" w:hAnsi="Times New Roman" w:cs="Times New Roman"/>
          <w:sz w:val="24"/>
          <w:szCs w:val="24"/>
        </w:rPr>
      </w:pPr>
    </w:p>
    <w:p w14:paraId="591D45D9" w14:textId="4D7BABCC"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lastRenderedPageBreak/>
        <w:t xml:space="preserve">Personajes estáticos y dinámicos </w:t>
      </w:r>
    </w:p>
    <w:p w14:paraId="249A7E55" w14:textId="77777777" w:rsidR="00353AE6" w:rsidRPr="00FE44C0" w:rsidRDefault="00353AE6" w:rsidP="00764A06">
      <w:pPr>
        <w:pStyle w:val="Ttulo2"/>
      </w:pPr>
      <w:bookmarkStart w:id="11" w:name="_Toc210935418"/>
      <w:r w:rsidRPr="00FE44C0">
        <w:t>Personajes estáticos</w:t>
      </w:r>
      <w:bookmarkEnd w:id="11"/>
    </w:p>
    <w:p w14:paraId="55ED4B1C"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Los padres de Carmela: aparecen caracterizados de manera externa, como figuras que representan el abandono, desinterés y la corrupción moral de su entorno familiar y social. Su función es más bien tipificada como detonantes de tragedias y figuras de ausencia, representando aquello que no está.</w:t>
      </w:r>
    </w:p>
    <w:p w14:paraId="0B674EE9"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El pueblo, la comunidad: funciona casi como un personaje colectivo que juzga y estigmatiza. Su presencia es estática porque no cambia; mantiene el mismo rol de censura desde el inicio hasta el final.</w:t>
      </w:r>
    </w:p>
    <w:p w14:paraId="154AFD0A" w14:textId="77777777" w:rsidR="00353AE6" w:rsidRPr="00FE44C0" w:rsidRDefault="00353AE6" w:rsidP="00353AE6">
      <w:pPr>
        <w:spacing w:line="360" w:lineRule="auto"/>
        <w:jc w:val="both"/>
        <w:rPr>
          <w:rFonts w:ascii="Times New Roman" w:hAnsi="Times New Roman" w:cs="Times New Roman"/>
          <w:sz w:val="24"/>
          <w:szCs w:val="24"/>
        </w:rPr>
      </w:pPr>
    </w:p>
    <w:p w14:paraId="78DA2B8A" w14:textId="77777777" w:rsidR="00353AE6" w:rsidRPr="00FE44C0" w:rsidRDefault="00353AE6" w:rsidP="00764A06">
      <w:pPr>
        <w:pStyle w:val="Ttulo2"/>
      </w:pPr>
      <w:bookmarkStart w:id="12" w:name="_Toc210935419"/>
      <w:r w:rsidRPr="00FE44C0">
        <w:t>Personajes dinámicos</w:t>
      </w:r>
      <w:bookmarkEnd w:id="12"/>
    </w:p>
    <w:p w14:paraId="64C55533"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Nuestra protagonista, Carmela, es claramente el personaje dinámico, su carácter se revela en sus acciones y en su lenguaje hablando de su infancia, la forma en que evoca sus recuerdos, realizando así una defensa.</w:t>
      </w:r>
    </w:p>
    <w:p w14:paraId="01628057"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Muestra un proceso interior de maduración, pasa de ser una niña reprimida, abandonado por su familia nuclear, recogida por la caridad, educada bajo una visión religiosa restrictiva, a una mujer que reflexiona sobre esa experiencia y toma distancia crítica, su dinamismo no solo es externo (cambio de etapas de vida), sino sobre todo interno, pues el relato nos muestra el fluir de su conciencia y su visión subjetiva de lo vivido.</w:t>
      </w:r>
    </w:p>
    <w:p w14:paraId="3AE231EB" w14:textId="77777777" w:rsidR="00353AE6" w:rsidRPr="00FE44C0" w:rsidRDefault="00353AE6" w:rsidP="00353AE6">
      <w:pPr>
        <w:rPr>
          <w:rFonts w:ascii="Times New Roman" w:hAnsi="Times New Roman" w:cs="Times New Roman"/>
          <w:sz w:val="24"/>
          <w:szCs w:val="24"/>
        </w:rPr>
      </w:pPr>
    </w:p>
    <w:p w14:paraId="12A1D393" w14:textId="77777777" w:rsidR="00353AE6" w:rsidRPr="00FE44C0" w:rsidRDefault="00353AE6" w:rsidP="00764A06">
      <w:pPr>
        <w:pStyle w:val="Ttulo2"/>
      </w:pPr>
      <w:bookmarkStart w:id="13" w:name="_Toc210935420"/>
      <w:r w:rsidRPr="00FE44C0">
        <w:t>Personajes simples y complejos</w:t>
      </w:r>
      <w:bookmarkEnd w:id="13"/>
      <w:r w:rsidRPr="00FE44C0">
        <w:t xml:space="preserve"> </w:t>
      </w:r>
    </w:p>
    <w:p w14:paraId="653E6D1E"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Imbert establece que el simple es lineal, se define por un solo rasgo estable y fácilmente reconocible; en cambio, el complejo es contradictorio, con luchas internas que lo hacen psicológicamente más rico y su relato más introspectivo.</w:t>
      </w:r>
    </w:p>
    <w:p w14:paraId="26ECF303"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En el cuento, el personaje de Luis cumple todas las características de un personaje simple, su carácter no cambia dentro de toda la narración, desde el inicio se muestra como un personaje machista, regido por la norma social de ser superior ante la mujer.</w:t>
      </w:r>
    </w:p>
    <w:p w14:paraId="6B338F22"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En el caso de Carmela se puede considera un personaje complejo, pues ofrece rasgos contradictorios de pensamientos, por un lado, ama a Luis y lo adora con todo su corazón, por </w:t>
      </w:r>
      <w:r w:rsidRPr="00FE44C0">
        <w:rPr>
          <w:rFonts w:ascii="Times New Roman" w:hAnsi="Times New Roman" w:cs="Times New Roman"/>
          <w:sz w:val="24"/>
          <w:szCs w:val="24"/>
        </w:rPr>
        <w:lastRenderedPageBreak/>
        <w:t>el otro, considera que es un truhan y un malvado por no valorarla, por dudar de ella y su valor (su virginidad), además muestra conflictos pues no sabe si acceder a las peticiones de su prometido o tener dignidad y quedarse sin él, terminando en una aceptación a esta petición.</w:t>
      </w:r>
    </w:p>
    <w:p w14:paraId="32F22BEE" w14:textId="5757F55E" w:rsidR="00230400" w:rsidRPr="00FE44C0" w:rsidRDefault="00230400" w:rsidP="00353AE6">
      <w:pPr>
        <w:rPr>
          <w:rFonts w:ascii="Times New Roman" w:hAnsi="Times New Roman" w:cs="Times New Roman"/>
          <w:sz w:val="24"/>
          <w:szCs w:val="24"/>
        </w:rPr>
      </w:pPr>
    </w:p>
    <w:p w14:paraId="5F0BD22B" w14:textId="77777777" w:rsidR="00353AE6" w:rsidRPr="00FE44C0" w:rsidRDefault="00353AE6" w:rsidP="00764A06">
      <w:pPr>
        <w:pStyle w:val="Ttulo2"/>
      </w:pPr>
      <w:bookmarkStart w:id="14" w:name="_Toc210935421"/>
      <w:r w:rsidRPr="00FE44C0">
        <w:t>Personajes chatos y rotundos</w:t>
      </w:r>
      <w:bookmarkEnd w:id="14"/>
      <w:r w:rsidRPr="00FE44C0">
        <w:t xml:space="preserve"> </w:t>
      </w:r>
    </w:p>
    <w:p w14:paraId="638A96CF"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Para Imbert el personaje plano es estático, reconocible por un rasgo único, inmutable y repetitivo; aunque limitado, puede ser eficaz y memorable.</w:t>
      </w:r>
    </w:p>
    <w:p w14:paraId="56C85F36"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El rotundo es dinámico, complejo y cambiante; sorprende y convence, lo que lo hace idóneo para protagonizar historias de mayor profundidad psicológica, estos tienen la capacidad de sorprender, de un modo que resulta convincente, como si la sorpresa fuese inevitable, además sus rasgos se revelan tanto en la conducta externa como en sus reflexiones internas.</w:t>
      </w:r>
    </w:p>
    <w:p w14:paraId="5FF9768D" w14:textId="77777777" w:rsidR="00353AE6" w:rsidRPr="00FE44C0" w:rsidRDefault="00353AE6" w:rsidP="00353AE6">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En La que nunca fue virgen de Josefina Peñate y Hernández, la protagonista Carmela puede considerarse un personaje rotundo, pues a lo largo de la narración se transforma interiormente: el paso de su infancia marcada por la educación rígida y el peso de la moral tradicional la lleva a convertirse en una mujer reflexiva, consciente del estigma que la rodea y crítica de la sociedad que la juzga. Su carácter no permanece inmutable, sino que evoluciona y nos sorprende con la madurez de su pensamiento, sin perder coherencia con su historia personal. En contraste, personajes como los padres de Carmela o la comunidad/pueblo cumplen el papel de personajes planos, ya que encarnan de manera fija y reiterada la autoridad moral y el peso de la tradición, sin mostrar cambios ni matices a lo largo del relato; su función es sostener el conflicto de la protagonista, pero no evolucionan con ella.</w:t>
      </w:r>
    </w:p>
    <w:p w14:paraId="0045FA8F" w14:textId="77777777" w:rsidR="00353AE6" w:rsidRPr="00FE44C0" w:rsidRDefault="00353AE6" w:rsidP="00F71CDE">
      <w:pPr>
        <w:spacing w:line="360" w:lineRule="auto"/>
        <w:jc w:val="both"/>
        <w:rPr>
          <w:rFonts w:ascii="Times New Roman" w:hAnsi="Times New Roman" w:cs="Times New Roman"/>
          <w:sz w:val="24"/>
          <w:szCs w:val="24"/>
        </w:rPr>
      </w:pPr>
    </w:p>
    <w:p w14:paraId="4F8531BA" w14:textId="77777777" w:rsidR="00764A06" w:rsidRDefault="00764A06" w:rsidP="00F71CDE">
      <w:pPr>
        <w:spacing w:line="360" w:lineRule="auto"/>
        <w:jc w:val="both"/>
        <w:rPr>
          <w:rFonts w:ascii="Times New Roman" w:hAnsi="Times New Roman" w:cs="Times New Roman"/>
          <w:sz w:val="24"/>
          <w:szCs w:val="24"/>
        </w:rPr>
      </w:pPr>
    </w:p>
    <w:p w14:paraId="01D9F7AB" w14:textId="77777777" w:rsidR="00764A06" w:rsidRDefault="00764A06" w:rsidP="00F71CDE">
      <w:pPr>
        <w:spacing w:line="360" w:lineRule="auto"/>
        <w:jc w:val="both"/>
        <w:rPr>
          <w:rFonts w:ascii="Times New Roman" w:hAnsi="Times New Roman" w:cs="Times New Roman"/>
          <w:sz w:val="24"/>
          <w:szCs w:val="24"/>
        </w:rPr>
      </w:pPr>
    </w:p>
    <w:p w14:paraId="356E8CCD" w14:textId="77777777" w:rsidR="00764A06" w:rsidRDefault="00764A06" w:rsidP="00F71CDE">
      <w:pPr>
        <w:spacing w:line="360" w:lineRule="auto"/>
        <w:jc w:val="both"/>
        <w:rPr>
          <w:rFonts w:ascii="Times New Roman" w:hAnsi="Times New Roman" w:cs="Times New Roman"/>
          <w:sz w:val="24"/>
          <w:szCs w:val="24"/>
        </w:rPr>
      </w:pPr>
    </w:p>
    <w:p w14:paraId="0A920003" w14:textId="77777777" w:rsidR="00764A06" w:rsidRDefault="00764A06" w:rsidP="00764A06">
      <w:pPr>
        <w:pStyle w:val="Ttulo"/>
      </w:pPr>
    </w:p>
    <w:p w14:paraId="17A9F2AE" w14:textId="08CF0F7E" w:rsidR="00126851" w:rsidRPr="00FE44C0" w:rsidRDefault="00126851" w:rsidP="00764A06">
      <w:pPr>
        <w:pStyle w:val="Ttulo1"/>
      </w:pPr>
      <w:bookmarkStart w:id="15" w:name="_Toc210935422"/>
      <w:r w:rsidRPr="00FE44C0">
        <w:lastRenderedPageBreak/>
        <w:t>Tono</w:t>
      </w:r>
      <w:bookmarkEnd w:id="15"/>
    </w:p>
    <w:p w14:paraId="6DCFAF90" w14:textId="77777777" w:rsidR="00126851" w:rsidRPr="00FE44C0" w:rsidRDefault="008D5FCE" w:rsidP="00F71CD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El tono es la actitud del narrador proyectada en el texto, percibida por el lector a través del estilo, las palabras y la organización de la narración. En el cuento, esta actitud suele ser más uniforme debido a su brevedad, pero puede variar si se usan técnicas de politonalidad, o sea, varios tipos de tono.</w:t>
      </w:r>
    </w:p>
    <w:p w14:paraId="538F11EA" w14:textId="77777777" w:rsidR="008D5FCE" w:rsidRPr="00FE44C0" w:rsidRDefault="008D5FCE" w:rsidP="008D5FCE">
      <w:pPr>
        <w:spacing w:line="360" w:lineRule="auto"/>
        <w:ind w:left="284" w:right="284"/>
        <w:jc w:val="both"/>
        <w:rPr>
          <w:rFonts w:ascii="Times New Roman" w:hAnsi="Times New Roman" w:cs="Times New Roman"/>
          <w:sz w:val="24"/>
          <w:szCs w:val="24"/>
        </w:rPr>
      </w:pPr>
      <w:r w:rsidRPr="00FE44C0">
        <w:rPr>
          <w:rFonts w:ascii="Times New Roman" w:hAnsi="Times New Roman" w:cs="Times New Roman"/>
          <w:sz w:val="24"/>
          <w:szCs w:val="24"/>
        </w:rPr>
        <w:t>EI punto de vista del narrador protagonista o testigo se presta a la unidad tonal pero también el narrador omnisciente o cuasi omnisciente puede lograrla, sea porque mantiene temple del primero al último renglón, sea porque acompaña a un personaje central y nos resume y muestra lo que la sensibilidad de éste percibe.</w:t>
      </w:r>
      <w:sdt>
        <w:sdtPr>
          <w:rPr>
            <w:rFonts w:ascii="Times New Roman" w:hAnsi="Times New Roman" w:cs="Times New Roman"/>
            <w:sz w:val="24"/>
            <w:szCs w:val="24"/>
          </w:rPr>
          <w:id w:val="1422073259"/>
          <w:citation/>
        </w:sdtPr>
        <w:sdtEndPr/>
        <w:sdtContent>
          <w:r w:rsidRPr="00FE44C0">
            <w:rPr>
              <w:rFonts w:ascii="Times New Roman" w:hAnsi="Times New Roman" w:cs="Times New Roman"/>
              <w:sz w:val="24"/>
              <w:szCs w:val="24"/>
            </w:rPr>
            <w:fldChar w:fldCharType="begin"/>
          </w:r>
          <w:r w:rsidRPr="00FE44C0">
            <w:rPr>
              <w:rFonts w:ascii="Times New Roman" w:hAnsi="Times New Roman" w:cs="Times New Roman"/>
              <w:sz w:val="24"/>
              <w:szCs w:val="24"/>
            </w:rPr>
            <w:instrText xml:space="preserve">CITATION Enr99 \p 87 \l 17418 </w:instrText>
          </w:r>
          <w:r w:rsidRPr="00FE44C0">
            <w:rPr>
              <w:rFonts w:ascii="Times New Roman" w:hAnsi="Times New Roman" w:cs="Times New Roman"/>
              <w:sz w:val="24"/>
              <w:szCs w:val="24"/>
            </w:rPr>
            <w:fldChar w:fldCharType="separate"/>
          </w:r>
          <w:r w:rsidRPr="00FE44C0">
            <w:rPr>
              <w:rFonts w:ascii="Times New Roman" w:hAnsi="Times New Roman" w:cs="Times New Roman"/>
              <w:noProof/>
              <w:sz w:val="24"/>
              <w:szCs w:val="24"/>
            </w:rPr>
            <w:t xml:space="preserve"> (Imbert, 1999, pág. 87)</w:t>
          </w:r>
          <w:r w:rsidRPr="00FE44C0">
            <w:rPr>
              <w:rFonts w:ascii="Times New Roman" w:hAnsi="Times New Roman" w:cs="Times New Roman"/>
              <w:sz w:val="24"/>
              <w:szCs w:val="24"/>
            </w:rPr>
            <w:fldChar w:fldCharType="end"/>
          </w:r>
        </w:sdtContent>
      </w:sdt>
      <w:r w:rsidRPr="00FE44C0">
        <w:rPr>
          <w:rFonts w:ascii="Times New Roman" w:hAnsi="Times New Roman" w:cs="Times New Roman"/>
          <w:sz w:val="24"/>
          <w:szCs w:val="24"/>
        </w:rPr>
        <w:t>.</w:t>
      </w:r>
    </w:p>
    <w:p w14:paraId="32AF31EC" w14:textId="77777777" w:rsidR="008D5FCE" w:rsidRPr="00FE44C0" w:rsidRDefault="008D5FCE" w:rsidP="008D5FC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Además, pueden los adjetivos para calificar los tonos son varios, pueden ser: alegres o tristes, trágicos o grotescos, etc. </w:t>
      </w:r>
    </w:p>
    <w:p w14:paraId="061B0481" w14:textId="77777777" w:rsidR="008D5FCE" w:rsidRPr="00FE44C0" w:rsidRDefault="008D5FCE" w:rsidP="00F71CDE">
      <w:pPr>
        <w:spacing w:line="360" w:lineRule="auto"/>
        <w:jc w:val="both"/>
        <w:rPr>
          <w:rFonts w:ascii="Times New Roman" w:hAnsi="Times New Roman" w:cs="Times New Roman"/>
          <w:sz w:val="24"/>
          <w:szCs w:val="24"/>
        </w:rPr>
      </w:pPr>
    </w:p>
    <w:p w14:paraId="55886D34" w14:textId="77777777" w:rsidR="00126851" w:rsidRPr="00FE44C0" w:rsidRDefault="00126851" w:rsidP="00764A06">
      <w:pPr>
        <w:pStyle w:val="Ttulo1"/>
      </w:pPr>
      <w:bookmarkStart w:id="16" w:name="_Toc210935423"/>
      <w:r w:rsidRPr="00FE44C0">
        <w:t>Atmósfera</w:t>
      </w:r>
      <w:bookmarkEnd w:id="16"/>
      <w:r w:rsidRPr="00FE44C0">
        <w:t xml:space="preserve"> </w:t>
      </w:r>
    </w:p>
    <w:p w14:paraId="6DD24166" w14:textId="77777777" w:rsidR="00126851" w:rsidRPr="00FE44C0" w:rsidRDefault="00126851" w:rsidP="00F71CDE">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Imbert define la atmósfera como la objetivación artística del estado de ánimo del narrador, proyectado en todos los elementos del cuento (escenarios, personajes, acciones, estilo, ritmo). No es un “decorado”, sino el clima emocional que lo envuelve todo y que el lector percibe como sensación dominante.</w:t>
      </w:r>
    </w:p>
    <w:p w14:paraId="3623DA45" w14:textId="77777777" w:rsidR="00126851" w:rsidRPr="00FE44C0" w:rsidRDefault="00126851" w:rsidP="00126851">
      <w:pPr>
        <w:spacing w:line="360" w:lineRule="auto"/>
        <w:ind w:left="284" w:right="284"/>
        <w:jc w:val="both"/>
        <w:rPr>
          <w:rFonts w:ascii="Times New Roman" w:hAnsi="Times New Roman" w:cs="Times New Roman"/>
          <w:sz w:val="24"/>
          <w:szCs w:val="24"/>
        </w:rPr>
      </w:pPr>
      <w:r w:rsidRPr="00FE44C0">
        <w:rPr>
          <w:rFonts w:ascii="Times New Roman" w:hAnsi="Times New Roman" w:cs="Times New Roman"/>
          <w:sz w:val="24"/>
          <w:szCs w:val="24"/>
        </w:rPr>
        <w:t>La atmósfera, pues, es la reacción del narrador, es la forma artística que da a su estado de ánimo, la objetivación de un sentimiento vago que penetra el relato por todos sus poros. La descripción produce efectos atmosféricos, pero no siempre es el factor más importante.</w:t>
      </w:r>
      <w:sdt>
        <w:sdtPr>
          <w:rPr>
            <w:rFonts w:ascii="Times New Roman" w:hAnsi="Times New Roman" w:cs="Times New Roman"/>
            <w:sz w:val="24"/>
            <w:szCs w:val="24"/>
          </w:rPr>
          <w:id w:val="510804011"/>
          <w:citation/>
        </w:sdtPr>
        <w:sdtEndPr/>
        <w:sdtContent>
          <w:r w:rsidRPr="00FE44C0">
            <w:rPr>
              <w:rFonts w:ascii="Times New Roman" w:hAnsi="Times New Roman" w:cs="Times New Roman"/>
              <w:sz w:val="24"/>
              <w:szCs w:val="24"/>
            </w:rPr>
            <w:fldChar w:fldCharType="begin"/>
          </w:r>
          <w:r w:rsidRPr="00FE44C0">
            <w:rPr>
              <w:rFonts w:ascii="Times New Roman" w:hAnsi="Times New Roman" w:cs="Times New Roman"/>
              <w:sz w:val="24"/>
              <w:szCs w:val="24"/>
            </w:rPr>
            <w:instrText xml:space="preserve">CITATION Enr99 \p 87 \l 17418 </w:instrText>
          </w:r>
          <w:r w:rsidRPr="00FE44C0">
            <w:rPr>
              <w:rFonts w:ascii="Times New Roman" w:hAnsi="Times New Roman" w:cs="Times New Roman"/>
              <w:sz w:val="24"/>
              <w:szCs w:val="24"/>
            </w:rPr>
            <w:fldChar w:fldCharType="separate"/>
          </w:r>
          <w:r w:rsidRPr="00FE44C0">
            <w:rPr>
              <w:rFonts w:ascii="Times New Roman" w:hAnsi="Times New Roman" w:cs="Times New Roman"/>
              <w:noProof/>
              <w:sz w:val="24"/>
              <w:szCs w:val="24"/>
            </w:rPr>
            <w:t xml:space="preserve"> (Imbert, 1999, pág. 87)</w:t>
          </w:r>
          <w:r w:rsidRPr="00FE44C0">
            <w:rPr>
              <w:rFonts w:ascii="Times New Roman" w:hAnsi="Times New Roman" w:cs="Times New Roman"/>
              <w:sz w:val="24"/>
              <w:szCs w:val="24"/>
            </w:rPr>
            <w:fldChar w:fldCharType="end"/>
          </w:r>
        </w:sdtContent>
      </w:sdt>
    </w:p>
    <w:p w14:paraId="1879586B" w14:textId="77777777" w:rsidR="00126851" w:rsidRPr="00FE44C0" w:rsidRDefault="001E79B9" w:rsidP="004F34D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Cuando </w:t>
      </w:r>
      <w:r w:rsidR="004F34D2" w:rsidRPr="00FE44C0">
        <w:rPr>
          <w:rFonts w:ascii="Times New Roman" w:hAnsi="Times New Roman" w:cs="Times New Roman"/>
          <w:sz w:val="24"/>
          <w:szCs w:val="24"/>
        </w:rPr>
        <w:t>Imbert habla</w:t>
      </w:r>
      <w:r w:rsidRPr="00FE44C0">
        <w:rPr>
          <w:rFonts w:ascii="Times New Roman" w:hAnsi="Times New Roman" w:cs="Times New Roman"/>
          <w:sz w:val="24"/>
          <w:szCs w:val="24"/>
        </w:rPr>
        <w:t xml:space="preserve"> de “atmósfera de paz”, “atmósfera de misterio”, “atmó</w:t>
      </w:r>
      <w:r w:rsidR="004F34D2" w:rsidRPr="00FE44C0">
        <w:rPr>
          <w:rFonts w:ascii="Times New Roman" w:hAnsi="Times New Roman" w:cs="Times New Roman"/>
          <w:sz w:val="24"/>
          <w:szCs w:val="24"/>
        </w:rPr>
        <w:t>sfera romántica”, no describe</w:t>
      </w:r>
      <w:r w:rsidRPr="00FE44C0">
        <w:rPr>
          <w:rFonts w:ascii="Times New Roman" w:hAnsi="Times New Roman" w:cs="Times New Roman"/>
          <w:sz w:val="24"/>
          <w:szCs w:val="24"/>
        </w:rPr>
        <w:t xml:space="preserve"> el espacio en sí, sino la asociación que el narrador establece entre escenario, época, personajes, sucesos, costumbres, objetos y formas de vida.</w:t>
      </w:r>
    </w:p>
    <w:p w14:paraId="0241C210" w14:textId="77777777" w:rsidR="005442B3" w:rsidRPr="00FE44C0" w:rsidRDefault="005442B3" w:rsidP="000D11F4">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 xml:space="preserve">Dentro del cuento el Tono </w:t>
      </w:r>
      <w:r w:rsidR="000D11F4" w:rsidRPr="00FE44C0">
        <w:rPr>
          <w:rFonts w:ascii="Times New Roman" w:hAnsi="Times New Roman" w:cs="Times New Roman"/>
          <w:sz w:val="24"/>
          <w:szCs w:val="24"/>
        </w:rPr>
        <w:t>e</w:t>
      </w:r>
      <w:r w:rsidRPr="00FE44C0">
        <w:rPr>
          <w:rFonts w:ascii="Times New Roman" w:hAnsi="Times New Roman" w:cs="Times New Roman"/>
          <w:sz w:val="24"/>
          <w:szCs w:val="24"/>
        </w:rPr>
        <w:t>l narrador mantiene un tono crítico y reflexivo, con momentos de ironía, que orienta la lectura sobre la moral social y la experiencia de Carmela.</w:t>
      </w:r>
    </w:p>
    <w:p w14:paraId="6343B572" w14:textId="0702E03C" w:rsidR="00126851" w:rsidRPr="00FE44C0" w:rsidRDefault="005442B3" w:rsidP="00F41DE2">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lastRenderedPageBreak/>
        <w:t>La atmósfera es opresiva y restrictiva: los espacios, objetos, gestos y costumbres transmiten presión social y religiosa, reforza</w:t>
      </w:r>
      <w:r w:rsidR="00F41DE2" w:rsidRPr="00FE44C0">
        <w:rPr>
          <w:rFonts w:ascii="Times New Roman" w:hAnsi="Times New Roman" w:cs="Times New Roman"/>
          <w:sz w:val="24"/>
          <w:szCs w:val="24"/>
        </w:rPr>
        <w:t>ndo la tensión que vive Carmela, dentro del cuento la atmósfera es romántica, hay un ambiente de tristeza y desafío contra la adversidad.</w:t>
      </w:r>
    </w:p>
    <w:p w14:paraId="555C7F73" w14:textId="6A174527" w:rsidR="000D11F4" w:rsidRPr="00FE44C0" w:rsidRDefault="000D11F4" w:rsidP="00353AE6">
      <w:pPr>
        <w:rPr>
          <w:rFonts w:ascii="Times New Roman" w:hAnsi="Times New Roman" w:cs="Times New Roman"/>
          <w:sz w:val="24"/>
          <w:szCs w:val="24"/>
        </w:rPr>
      </w:pPr>
    </w:p>
    <w:p w14:paraId="589252EA" w14:textId="77777777" w:rsidR="000D11F4" w:rsidRPr="00FE44C0" w:rsidRDefault="000D11F4" w:rsidP="00353AE6">
      <w:pPr>
        <w:rPr>
          <w:rFonts w:ascii="Times New Roman" w:hAnsi="Times New Roman" w:cs="Times New Roman"/>
          <w:sz w:val="24"/>
          <w:szCs w:val="24"/>
        </w:rPr>
      </w:pPr>
    </w:p>
    <w:p w14:paraId="0083C9AE" w14:textId="77777777" w:rsidR="000D11F4" w:rsidRPr="00FE44C0" w:rsidRDefault="000159E2" w:rsidP="00764A06">
      <w:pPr>
        <w:pStyle w:val="Ttulo1"/>
      </w:pPr>
      <w:bookmarkStart w:id="17" w:name="_Toc210935424"/>
      <w:r w:rsidRPr="00FE44C0">
        <w:t>Modo</w:t>
      </w:r>
      <w:bookmarkEnd w:id="17"/>
      <w:r w:rsidRPr="00FE44C0">
        <w:t xml:space="preserve"> </w:t>
      </w:r>
    </w:p>
    <w:p w14:paraId="5FDF045A" w14:textId="77777777" w:rsidR="00F41DE2" w:rsidRPr="00FE44C0" w:rsidRDefault="000159E2" w:rsidP="00FD6777">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El modo es la categoría narrativa con la que se alude a las diferentes formas de discurso o modos de contar que pueden ser utilizados por un narrador al re</w:t>
      </w:r>
      <w:r w:rsidR="00C60C17" w:rsidRPr="00FE44C0">
        <w:rPr>
          <w:rFonts w:ascii="Times New Roman" w:hAnsi="Times New Roman" w:cs="Times New Roman"/>
          <w:sz w:val="24"/>
          <w:szCs w:val="24"/>
        </w:rPr>
        <w:t>latar una historia. El tema de l</w:t>
      </w:r>
      <w:r w:rsidRPr="00FE44C0">
        <w:rPr>
          <w:rFonts w:ascii="Times New Roman" w:hAnsi="Times New Roman" w:cs="Times New Roman"/>
          <w:sz w:val="24"/>
          <w:szCs w:val="24"/>
        </w:rPr>
        <w:t>os d</w:t>
      </w:r>
      <w:r w:rsidR="00C60C17" w:rsidRPr="00FE44C0">
        <w:rPr>
          <w:rFonts w:ascii="Times New Roman" w:hAnsi="Times New Roman" w:cs="Times New Roman"/>
          <w:sz w:val="24"/>
          <w:szCs w:val="24"/>
        </w:rPr>
        <w:t>iferentes discursos en los que p</w:t>
      </w:r>
      <w:r w:rsidRPr="00FE44C0">
        <w:rPr>
          <w:rFonts w:ascii="Times New Roman" w:hAnsi="Times New Roman" w:cs="Times New Roman"/>
          <w:sz w:val="24"/>
          <w:szCs w:val="24"/>
        </w:rPr>
        <w:t>uede ser en</w:t>
      </w:r>
      <w:r w:rsidR="00C60C17" w:rsidRPr="00FE44C0">
        <w:rPr>
          <w:rFonts w:ascii="Times New Roman" w:hAnsi="Times New Roman" w:cs="Times New Roman"/>
          <w:sz w:val="24"/>
          <w:szCs w:val="24"/>
        </w:rPr>
        <w:t>unciado un relato aparece ya es</w:t>
      </w:r>
      <w:r w:rsidRPr="00FE44C0">
        <w:rPr>
          <w:rFonts w:ascii="Times New Roman" w:hAnsi="Times New Roman" w:cs="Times New Roman"/>
          <w:sz w:val="24"/>
          <w:szCs w:val="24"/>
        </w:rPr>
        <w:t>bozad</w:t>
      </w:r>
      <w:r w:rsidR="00C60C17" w:rsidRPr="00FE44C0">
        <w:rPr>
          <w:rFonts w:ascii="Times New Roman" w:hAnsi="Times New Roman" w:cs="Times New Roman"/>
          <w:sz w:val="24"/>
          <w:szCs w:val="24"/>
        </w:rPr>
        <w:t>o en Platón, cuando distingue entre "diégesis" y</w:t>
      </w:r>
      <w:r w:rsidRPr="00FE44C0">
        <w:rPr>
          <w:rFonts w:ascii="Times New Roman" w:hAnsi="Times New Roman" w:cs="Times New Roman"/>
          <w:sz w:val="24"/>
          <w:szCs w:val="24"/>
        </w:rPr>
        <w:t xml:space="preserve"> "mimesis" para </w:t>
      </w:r>
      <w:r w:rsidR="00C60C17" w:rsidRPr="00FE44C0">
        <w:rPr>
          <w:rFonts w:ascii="Times New Roman" w:hAnsi="Times New Roman" w:cs="Times New Roman"/>
          <w:sz w:val="24"/>
          <w:szCs w:val="24"/>
        </w:rPr>
        <w:t>referirse</w:t>
      </w:r>
      <w:r w:rsidRPr="00FE44C0">
        <w:rPr>
          <w:rFonts w:ascii="Times New Roman" w:hAnsi="Times New Roman" w:cs="Times New Roman"/>
          <w:sz w:val="24"/>
          <w:szCs w:val="24"/>
        </w:rPr>
        <w:t xml:space="preserve"> al mod</w:t>
      </w:r>
      <w:r w:rsidR="00C60C17" w:rsidRPr="00FE44C0">
        <w:rPr>
          <w:rFonts w:ascii="Times New Roman" w:hAnsi="Times New Roman" w:cs="Times New Roman"/>
          <w:sz w:val="24"/>
          <w:szCs w:val="24"/>
        </w:rPr>
        <w:t>o de narración (cuando es el poe</w:t>
      </w:r>
      <w:r w:rsidRPr="00FE44C0">
        <w:rPr>
          <w:rFonts w:ascii="Times New Roman" w:hAnsi="Times New Roman" w:cs="Times New Roman"/>
          <w:sz w:val="24"/>
          <w:szCs w:val="24"/>
        </w:rPr>
        <w:t>ta o narrador el que habla por</w:t>
      </w:r>
      <w:r w:rsidR="00907A7E" w:rsidRPr="00FE44C0">
        <w:rPr>
          <w:rFonts w:ascii="Times New Roman" w:hAnsi="Times New Roman" w:cs="Times New Roman"/>
          <w:sz w:val="24"/>
          <w:szCs w:val="24"/>
        </w:rPr>
        <w:t xml:space="preserve"> sí mismo) al de representación cuando cede la palabra a los </w:t>
      </w:r>
      <w:r w:rsidRPr="00FE44C0">
        <w:rPr>
          <w:rFonts w:ascii="Times New Roman" w:hAnsi="Times New Roman" w:cs="Times New Roman"/>
          <w:sz w:val="24"/>
          <w:szCs w:val="24"/>
        </w:rPr>
        <w:t>personajes.</w:t>
      </w:r>
      <w:r w:rsidR="00907A7E" w:rsidRPr="00FE44C0">
        <w:rPr>
          <w:rFonts w:ascii="Times New Roman" w:hAnsi="Times New Roman" w:cs="Times New Roman"/>
          <w:sz w:val="24"/>
          <w:szCs w:val="24"/>
        </w:rPr>
        <w:t xml:space="preserve"> (Estébanez 2008)</w:t>
      </w:r>
      <w:r w:rsidR="00F41DE2" w:rsidRPr="00FE44C0">
        <w:rPr>
          <w:rFonts w:ascii="Times New Roman" w:hAnsi="Times New Roman" w:cs="Times New Roman"/>
          <w:sz w:val="24"/>
          <w:szCs w:val="24"/>
        </w:rPr>
        <w:t xml:space="preserve"> </w:t>
      </w:r>
    </w:p>
    <w:p w14:paraId="79F29817" w14:textId="21E16B53" w:rsidR="00F41DE2" w:rsidRPr="00FE44C0" w:rsidRDefault="00F41DE2" w:rsidP="00FD6777">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Focalización cero, pero interioriza en las emociones de Carmela.</w:t>
      </w:r>
    </w:p>
    <w:p w14:paraId="5ADCD68D" w14:textId="77777777" w:rsidR="000159E2" w:rsidRPr="00FE44C0" w:rsidRDefault="000159E2" w:rsidP="00FD6777">
      <w:pPr>
        <w:spacing w:line="360" w:lineRule="auto"/>
        <w:jc w:val="both"/>
        <w:rPr>
          <w:rFonts w:ascii="Times New Roman" w:hAnsi="Times New Roman" w:cs="Times New Roman"/>
          <w:sz w:val="24"/>
          <w:szCs w:val="24"/>
        </w:rPr>
      </w:pPr>
    </w:p>
    <w:p w14:paraId="58EB5235" w14:textId="77777777" w:rsidR="00F41DE2" w:rsidRPr="00764A06" w:rsidRDefault="00F41DE2" w:rsidP="00764A06">
      <w:pPr>
        <w:pStyle w:val="Ttulo1"/>
      </w:pPr>
      <w:bookmarkStart w:id="18" w:name="_Toc210935425"/>
      <w:r w:rsidRPr="00764A06">
        <w:t>VOZ</w:t>
      </w:r>
      <w:bookmarkEnd w:id="18"/>
    </w:p>
    <w:p w14:paraId="56BDA0C8" w14:textId="77777777" w:rsidR="00F41DE2" w:rsidRPr="00FE44C0" w:rsidRDefault="00F41DE2" w:rsidP="00FD6777">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Narrador heterodiegético, es omnisciente y selectivo porque centra la historia en torno a Carmela.</w:t>
      </w:r>
    </w:p>
    <w:p w14:paraId="4F91DBA9" w14:textId="0CF186A0" w:rsidR="00F41DE2" w:rsidRPr="00FE44C0" w:rsidRDefault="00F41DE2" w:rsidP="00FD6777">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Nivel extradiegético, solo hay una historia y el tiempo de la narración es posterior, utiliza verbos en pasado.</w:t>
      </w:r>
    </w:p>
    <w:p w14:paraId="651FBDDB" w14:textId="77777777" w:rsidR="00126851" w:rsidRPr="00FE44C0" w:rsidRDefault="00126851" w:rsidP="00353AE6">
      <w:pPr>
        <w:rPr>
          <w:rFonts w:ascii="Times New Roman" w:hAnsi="Times New Roman" w:cs="Times New Roman"/>
          <w:sz w:val="24"/>
          <w:szCs w:val="24"/>
        </w:rPr>
      </w:pPr>
    </w:p>
    <w:p w14:paraId="101B4C8A" w14:textId="77777777" w:rsidR="00FD6777" w:rsidRPr="00FE44C0" w:rsidRDefault="00FD6777" w:rsidP="008F375C">
      <w:pPr>
        <w:spacing w:line="360" w:lineRule="auto"/>
        <w:jc w:val="both"/>
        <w:rPr>
          <w:rFonts w:ascii="Times New Roman" w:hAnsi="Times New Roman" w:cs="Times New Roman"/>
          <w:sz w:val="24"/>
          <w:szCs w:val="24"/>
        </w:rPr>
      </w:pPr>
    </w:p>
    <w:p w14:paraId="6AFE7DCC" w14:textId="77777777" w:rsidR="00FD6777" w:rsidRPr="00FE44C0" w:rsidRDefault="00FD6777" w:rsidP="008F375C">
      <w:pPr>
        <w:spacing w:line="360" w:lineRule="auto"/>
        <w:jc w:val="both"/>
        <w:rPr>
          <w:rFonts w:ascii="Times New Roman" w:hAnsi="Times New Roman" w:cs="Times New Roman"/>
          <w:sz w:val="24"/>
          <w:szCs w:val="24"/>
        </w:rPr>
      </w:pPr>
    </w:p>
    <w:p w14:paraId="4871DFE5" w14:textId="77777777" w:rsidR="00764A06" w:rsidRDefault="00764A06" w:rsidP="008F375C">
      <w:pPr>
        <w:spacing w:line="360" w:lineRule="auto"/>
        <w:jc w:val="both"/>
        <w:rPr>
          <w:rFonts w:ascii="Times New Roman" w:hAnsi="Times New Roman" w:cs="Times New Roman"/>
          <w:sz w:val="24"/>
          <w:szCs w:val="24"/>
        </w:rPr>
      </w:pPr>
    </w:p>
    <w:p w14:paraId="7F8FA2BB" w14:textId="77777777" w:rsidR="00764A06" w:rsidRDefault="00764A06" w:rsidP="008F375C">
      <w:pPr>
        <w:spacing w:line="360" w:lineRule="auto"/>
        <w:jc w:val="both"/>
        <w:rPr>
          <w:rFonts w:ascii="Times New Roman" w:hAnsi="Times New Roman" w:cs="Times New Roman"/>
          <w:sz w:val="24"/>
          <w:szCs w:val="24"/>
        </w:rPr>
      </w:pPr>
    </w:p>
    <w:p w14:paraId="75A9BEB3" w14:textId="77777777" w:rsidR="00764A06" w:rsidRDefault="00764A06" w:rsidP="008F375C">
      <w:pPr>
        <w:spacing w:line="360" w:lineRule="auto"/>
        <w:jc w:val="both"/>
        <w:rPr>
          <w:rFonts w:ascii="Times New Roman" w:hAnsi="Times New Roman" w:cs="Times New Roman"/>
          <w:sz w:val="24"/>
          <w:szCs w:val="24"/>
        </w:rPr>
      </w:pPr>
    </w:p>
    <w:p w14:paraId="290A9D12" w14:textId="77777777" w:rsidR="00764A06" w:rsidRDefault="00764A06" w:rsidP="008F375C">
      <w:pPr>
        <w:spacing w:line="360" w:lineRule="auto"/>
        <w:jc w:val="both"/>
        <w:rPr>
          <w:rFonts w:ascii="Times New Roman" w:hAnsi="Times New Roman" w:cs="Times New Roman"/>
          <w:sz w:val="24"/>
          <w:szCs w:val="24"/>
        </w:rPr>
      </w:pPr>
    </w:p>
    <w:p w14:paraId="0DC36FAD" w14:textId="305431E3" w:rsidR="00126851" w:rsidRPr="00FE44C0" w:rsidRDefault="008F375C" w:rsidP="00764A06">
      <w:pPr>
        <w:pStyle w:val="Ttulo1"/>
      </w:pPr>
      <w:bookmarkStart w:id="19" w:name="_Toc210935426"/>
      <w:r w:rsidRPr="00FE44C0">
        <w:lastRenderedPageBreak/>
        <w:t>Discurso indirecto libre</w:t>
      </w:r>
      <w:bookmarkEnd w:id="19"/>
      <w:r w:rsidRPr="00FE44C0">
        <w:t xml:space="preserve"> </w:t>
      </w:r>
    </w:p>
    <w:p w14:paraId="1D9FEFA8" w14:textId="77777777" w:rsidR="008F375C" w:rsidRPr="00FE44C0" w:rsidRDefault="008F375C" w:rsidP="008F375C">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En este discurso el narrador pasa de su narración al discurso directo sin ningún aviso o indicación, dentro del cuento se aplica de la siguiente manera:</w:t>
      </w:r>
    </w:p>
    <w:p w14:paraId="1BB9AF2A" w14:textId="77777777" w:rsidR="008F375C" w:rsidRPr="00FE44C0" w:rsidRDefault="008F375C" w:rsidP="0029091C">
      <w:pPr>
        <w:spacing w:line="360" w:lineRule="auto"/>
        <w:ind w:left="284" w:right="284"/>
        <w:jc w:val="both"/>
        <w:rPr>
          <w:rFonts w:ascii="Times New Roman" w:hAnsi="Times New Roman" w:cs="Times New Roman"/>
          <w:sz w:val="24"/>
          <w:szCs w:val="24"/>
        </w:rPr>
      </w:pPr>
      <w:r w:rsidRPr="00FE44C0">
        <w:rPr>
          <w:rFonts w:ascii="Times New Roman" w:hAnsi="Times New Roman" w:cs="Times New Roman"/>
          <w:sz w:val="24"/>
          <w:szCs w:val="24"/>
        </w:rPr>
        <w:t>La figura de Luis, así indignado, parecía más alta. &lt;Por qué pretendías engañarme, di?&gt; por qué te resistías fingiendo una pureza que estaba muy lejos de ti?</w:t>
      </w:r>
      <w:sdt>
        <w:sdtPr>
          <w:rPr>
            <w:rFonts w:ascii="Times New Roman" w:hAnsi="Times New Roman" w:cs="Times New Roman"/>
            <w:sz w:val="24"/>
            <w:szCs w:val="24"/>
          </w:rPr>
          <w:id w:val="-2123376861"/>
          <w:citation/>
        </w:sdtPr>
        <w:sdtEndPr/>
        <w:sdtContent>
          <w:r w:rsidRPr="00FE44C0">
            <w:rPr>
              <w:rFonts w:ascii="Times New Roman" w:hAnsi="Times New Roman" w:cs="Times New Roman"/>
              <w:sz w:val="24"/>
              <w:szCs w:val="24"/>
            </w:rPr>
            <w:fldChar w:fldCharType="begin"/>
          </w:r>
          <w:r w:rsidRPr="00FE44C0">
            <w:rPr>
              <w:rFonts w:ascii="Times New Roman" w:hAnsi="Times New Roman" w:cs="Times New Roman"/>
              <w:sz w:val="24"/>
              <w:szCs w:val="24"/>
            </w:rPr>
            <w:instrText xml:space="preserve">CITATION Jos30 \p 16 \l 17418 </w:instrText>
          </w:r>
          <w:r w:rsidRPr="00FE44C0">
            <w:rPr>
              <w:rFonts w:ascii="Times New Roman" w:hAnsi="Times New Roman" w:cs="Times New Roman"/>
              <w:sz w:val="24"/>
              <w:szCs w:val="24"/>
            </w:rPr>
            <w:fldChar w:fldCharType="separate"/>
          </w:r>
          <w:r w:rsidRPr="00FE44C0">
            <w:rPr>
              <w:rFonts w:ascii="Times New Roman" w:hAnsi="Times New Roman" w:cs="Times New Roman"/>
              <w:noProof/>
              <w:sz w:val="24"/>
              <w:szCs w:val="24"/>
            </w:rPr>
            <w:t xml:space="preserve"> (Henández, 1930, pág. 16)</w:t>
          </w:r>
          <w:r w:rsidRPr="00FE44C0">
            <w:rPr>
              <w:rFonts w:ascii="Times New Roman" w:hAnsi="Times New Roman" w:cs="Times New Roman"/>
              <w:sz w:val="24"/>
              <w:szCs w:val="24"/>
            </w:rPr>
            <w:fldChar w:fldCharType="end"/>
          </w:r>
        </w:sdtContent>
      </w:sdt>
    </w:p>
    <w:p w14:paraId="45C8B09E" w14:textId="317821A2" w:rsidR="00230400" w:rsidRPr="00FE44C0" w:rsidRDefault="00230400" w:rsidP="005442B3">
      <w:pPr>
        <w:rPr>
          <w:rFonts w:ascii="Times New Roman" w:hAnsi="Times New Roman" w:cs="Times New Roman"/>
          <w:sz w:val="24"/>
          <w:szCs w:val="24"/>
        </w:rPr>
      </w:pPr>
    </w:p>
    <w:p w14:paraId="68AF12E6" w14:textId="1F74F399" w:rsidR="00F41DE2" w:rsidRPr="00FE44C0" w:rsidRDefault="00F41DE2" w:rsidP="005442B3">
      <w:pPr>
        <w:rPr>
          <w:rFonts w:ascii="Times New Roman" w:hAnsi="Times New Roman" w:cs="Times New Roman"/>
          <w:sz w:val="24"/>
          <w:szCs w:val="24"/>
        </w:rPr>
      </w:pPr>
    </w:p>
    <w:p w14:paraId="30B254DB" w14:textId="402CFC70" w:rsidR="005671EF" w:rsidRPr="00FE44C0" w:rsidRDefault="005671EF" w:rsidP="005442B3">
      <w:pPr>
        <w:rPr>
          <w:rFonts w:ascii="Times New Roman" w:hAnsi="Times New Roman" w:cs="Times New Roman"/>
          <w:sz w:val="24"/>
          <w:szCs w:val="24"/>
        </w:rPr>
      </w:pPr>
    </w:p>
    <w:p w14:paraId="34C7365D" w14:textId="77777777" w:rsidR="004205F3" w:rsidRPr="00FE44C0" w:rsidRDefault="004205F3" w:rsidP="005442B3">
      <w:pPr>
        <w:rPr>
          <w:rFonts w:ascii="Times New Roman" w:hAnsi="Times New Roman" w:cs="Times New Roman"/>
          <w:sz w:val="24"/>
          <w:szCs w:val="24"/>
        </w:rPr>
      </w:pPr>
    </w:p>
    <w:p w14:paraId="37935E1D" w14:textId="77777777" w:rsidR="004205F3" w:rsidRPr="00FE44C0" w:rsidRDefault="004205F3" w:rsidP="005442B3">
      <w:pPr>
        <w:rPr>
          <w:rFonts w:ascii="Times New Roman" w:hAnsi="Times New Roman" w:cs="Times New Roman"/>
          <w:sz w:val="24"/>
          <w:szCs w:val="24"/>
        </w:rPr>
      </w:pPr>
    </w:p>
    <w:p w14:paraId="0CD60416" w14:textId="77777777" w:rsidR="004205F3" w:rsidRPr="00FE44C0" w:rsidRDefault="004205F3" w:rsidP="005442B3">
      <w:pPr>
        <w:rPr>
          <w:rFonts w:ascii="Times New Roman" w:hAnsi="Times New Roman" w:cs="Times New Roman"/>
          <w:sz w:val="24"/>
          <w:szCs w:val="24"/>
        </w:rPr>
      </w:pPr>
    </w:p>
    <w:p w14:paraId="63DEF092" w14:textId="3A995B68" w:rsidR="004205F3" w:rsidRDefault="004205F3" w:rsidP="005442B3">
      <w:pPr>
        <w:rPr>
          <w:rFonts w:ascii="Times New Roman" w:hAnsi="Times New Roman" w:cs="Times New Roman"/>
          <w:sz w:val="24"/>
          <w:szCs w:val="24"/>
        </w:rPr>
      </w:pPr>
    </w:p>
    <w:p w14:paraId="28546DD7" w14:textId="27103EAE" w:rsidR="00764A06" w:rsidRDefault="00764A06" w:rsidP="005442B3">
      <w:pPr>
        <w:rPr>
          <w:rFonts w:ascii="Times New Roman" w:hAnsi="Times New Roman" w:cs="Times New Roman"/>
          <w:sz w:val="24"/>
          <w:szCs w:val="24"/>
        </w:rPr>
      </w:pPr>
    </w:p>
    <w:p w14:paraId="35416351" w14:textId="44BBD942" w:rsidR="00764A06" w:rsidRDefault="00764A06" w:rsidP="005442B3">
      <w:pPr>
        <w:rPr>
          <w:rFonts w:ascii="Times New Roman" w:hAnsi="Times New Roman" w:cs="Times New Roman"/>
          <w:sz w:val="24"/>
          <w:szCs w:val="24"/>
        </w:rPr>
      </w:pPr>
    </w:p>
    <w:p w14:paraId="758A9DC1" w14:textId="6FED44A6" w:rsidR="00764A06" w:rsidRDefault="00764A06" w:rsidP="005442B3">
      <w:pPr>
        <w:rPr>
          <w:rFonts w:ascii="Times New Roman" w:hAnsi="Times New Roman" w:cs="Times New Roman"/>
          <w:sz w:val="24"/>
          <w:szCs w:val="24"/>
        </w:rPr>
      </w:pPr>
    </w:p>
    <w:p w14:paraId="7C6F8239" w14:textId="1440EB06" w:rsidR="00764A06" w:rsidRDefault="00764A06" w:rsidP="005442B3">
      <w:pPr>
        <w:rPr>
          <w:rFonts w:ascii="Times New Roman" w:hAnsi="Times New Roman" w:cs="Times New Roman"/>
          <w:sz w:val="24"/>
          <w:szCs w:val="24"/>
        </w:rPr>
      </w:pPr>
    </w:p>
    <w:p w14:paraId="1984FB81" w14:textId="146862BE" w:rsidR="00764A06" w:rsidRDefault="00764A06" w:rsidP="005442B3">
      <w:pPr>
        <w:rPr>
          <w:rFonts w:ascii="Times New Roman" w:hAnsi="Times New Roman" w:cs="Times New Roman"/>
          <w:sz w:val="24"/>
          <w:szCs w:val="24"/>
        </w:rPr>
      </w:pPr>
    </w:p>
    <w:p w14:paraId="03A0D770" w14:textId="7B2C8437" w:rsidR="00764A06" w:rsidRDefault="00764A06" w:rsidP="005442B3">
      <w:pPr>
        <w:rPr>
          <w:rFonts w:ascii="Times New Roman" w:hAnsi="Times New Roman" w:cs="Times New Roman"/>
          <w:sz w:val="24"/>
          <w:szCs w:val="24"/>
        </w:rPr>
      </w:pPr>
    </w:p>
    <w:p w14:paraId="75D91B54" w14:textId="647D0463" w:rsidR="00764A06" w:rsidRDefault="00764A06" w:rsidP="005442B3">
      <w:pPr>
        <w:rPr>
          <w:rFonts w:ascii="Times New Roman" w:hAnsi="Times New Roman" w:cs="Times New Roman"/>
          <w:sz w:val="24"/>
          <w:szCs w:val="24"/>
        </w:rPr>
      </w:pPr>
    </w:p>
    <w:p w14:paraId="2B1E2EE5" w14:textId="372CA12B" w:rsidR="00764A06" w:rsidRDefault="00764A06" w:rsidP="005442B3">
      <w:pPr>
        <w:rPr>
          <w:rFonts w:ascii="Times New Roman" w:hAnsi="Times New Roman" w:cs="Times New Roman"/>
          <w:sz w:val="24"/>
          <w:szCs w:val="24"/>
        </w:rPr>
      </w:pPr>
    </w:p>
    <w:p w14:paraId="462FBC3F" w14:textId="391814CD" w:rsidR="00764A06" w:rsidRDefault="00764A06" w:rsidP="005442B3">
      <w:pPr>
        <w:rPr>
          <w:rFonts w:ascii="Times New Roman" w:hAnsi="Times New Roman" w:cs="Times New Roman"/>
          <w:sz w:val="24"/>
          <w:szCs w:val="24"/>
        </w:rPr>
      </w:pPr>
    </w:p>
    <w:p w14:paraId="6BE2D93B" w14:textId="75F6F91E" w:rsidR="00764A06" w:rsidRDefault="00764A06" w:rsidP="005442B3">
      <w:pPr>
        <w:rPr>
          <w:rFonts w:ascii="Times New Roman" w:hAnsi="Times New Roman" w:cs="Times New Roman"/>
          <w:sz w:val="24"/>
          <w:szCs w:val="24"/>
        </w:rPr>
      </w:pPr>
    </w:p>
    <w:p w14:paraId="1EBFEEC8" w14:textId="13703F9F" w:rsidR="00764A06" w:rsidRDefault="00764A06" w:rsidP="005442B3">
      <w:pPr>
        <w:rPr>
          <w:rFonts w:ascii="Times New Roman" w:hAnsi="Times New Roman" w:cs="Times New Roman"/>
          <w:sz w:val="24"/>
          <w:szCs w:val="24"/>
        </w:rPr>
      </w:pPr>
    </w:p>
    <w:p w14:paraId="544573AD" w14:textId="68AC02B0" w:rsidR="00764A06" w:rsidRDefault="00764A06" w:rsidP="005442B3">
      <w:pPr>
        <w:rPr>
          <w:rFonts w:ascii="Times New Roman" w:hAnsi="Times New Roman" w:cs="Times New Roman"/>
          <w:sz w:val="24"/>
          <w:szCs w:val="24"/>
        </w:rPr>
      </w:pPr>
    </w:p>
    <w:p w14:paraId="29F002D7" w14:textId="4B571CB1" w:rsidR="00764A06" w:rsidRDefault="00764A06" w:rsidP="005442B3">
      <w:pPr>
        <w:rPr>
          <w:rFonts w:ascii="Times New Roman" w:hAnsi="Times New Roman" w:cs="Times New Roman"/>
          <w:sz w:val="24"/>
          <w:szCs w:val="24"/>
        </w:rPr>
      </w:pPr>
    </w:p>
    <w:p w14:paraId="2AD02784" w14:textId="77777777" w:rsidR="00764A06" w:rsidRDefault="00764A06" w:rsidP="00764A06">
      <w:pPr>
        <w:pStyle w:val="Ttulo"/>
        <w:rPr>
          <w:rFonts w:ascii="Times New Roman" w:eastAsiaTheme="minorHAnsi" w:hAnsi="Times New Roman" w:cs="Times New Roman"/>
          <w:spacing w:val="0"/>
          <w:kern w:val="0"/>
          <w:sz w:val="24"/>
          <w:szCs w:val="24"/>
        </w:rPr>
      </w:pPr>
    </w:p>
    <w:p w14:paraId="5C86AA2E" w14:textId="77777777" w:rsidR="00764A06" w:rsidRDefault="00764A06" w:rsidP="00764A06">
      <w:pPr>
        <w:pStyle w:val="Ttulo"/>
        <w:rPr>
          <w:rFonts w:ascii="Times New Roman" w:eastAsiaTheme="minorHAnsi" w:hAnsi="Times New Roman" w:cs="Times New Roman"/>
          <w:spacing w:val="0"/>
          <w:kern w:val="0"/>
          <w:sz w:val="24"/>
          <w:szCs w:val="24"/>
        </w:rPr>
      </w:pPr>
    </w:p>
    <w:p w14:paraId="18DD32E0" w14:textId="54FBD77D" w:rsidR="00FD6777" w:rsidRPr="00FE44C0" w:rsidRDefault="004205F3" w:rsidP="00764A06">
      <w:pPr>
        <w:pStyle w:val="Ttulo1"/>
      </w:pPr>
      <w:bookmarkStart w:id="20" w:name="_Toc210935427"/>
      <w:r w:rsidRPr="00FE44C0">
        <w:lastRenderedPageBreak/>
        <w:t>Conclusiones</w:t>
      </w:r>
      <w:bookmarkEnd w:id="20"/>
      <w:r w:rsidRPr="00FE44C0">
        <w:t xml:space="preserve"> </w:t>
      </w:r>
    </w:p>
    <w:p w14:paraId="2C2EB32C" w14:textId="150F5ADD" w:rsidR="004205F3" w:rsidRPr="00FE44C0" w:rsidRDefault="004205F3" w:rsidP="004205F3">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El análisis del cuento La que nunca fue virgen de Josefina Peñate y Hernández permite reconocer a Carmela como una protagonista compleja que encarna las tensiones entre amor, deseo, dignidad y opresión social. A través del modelo actancial de Greimas se observa el conflicto entre su aspiración de libertad y los obstáculos impuestos por un sistema patriarcal representado en Luis y la comunidad. Desde la perspectiva de Bajtín, los cronotopos del encuentro y del idilio refuerzan la dimensión simbólica del relato, mientras que las categorías de Anderson Imbert evidencian la evolución de Carmela como personaje dinámico y rotundo.</w:t>
      </w:r>
    </w:p>
    <w:p w14:paraId="48D4488F" w14:textId="6F0F17C3" w:rsidR="004205F3" w:rsidRPr="00FE44C0" w:rsidRDefault="004205F3" w:rsidP="004205F3">
      <w:pPr>
        <w:spacing w:line="360" w:lineRule="auto"/>
        <w:jc w:val="both"/>
        <w:rPr>
          <w:rFonts w:ascii="Times New Roman" w:hAnsi="Times New Roman" w:cs="Times New Roman"/>
          <w:sz w:val="24"/>
          <w:szCs w:val="24"/>
        </w:rPr>
      </w:pPr>
      <w:r w:rsidRPr="00FE44C0">
        <w:rPr>
          <w:rFonts w:ascii="Times New Roman" w:hAnsi="Times New Roman" w:cs="Times New Roman"/>
          <w:sz w:val="24"/>
          <w:szCs w:val="24"/>
        </w:rPr>
        <w:t>En conjunto, estos enfoques muestran que la narrativa de Peñate y Hernández no solo posee un valor estético, sino también una profunda carga crítica contra las estructuras de poder que reducen a la mujer a su “honor” corporal. Reconocer y estudiar esta obra contribuye a rescatar la memoria literaria femenina en El Salvador, cuestionar los criterios de canonización y abrir caminos hacia una lectura más inclusiva y justa de nuestra tradición literaria.</w:t>
      </w:r>
    </w:p>
    <w:p w14:paraId="310F777F" w14:textId="39680D17" w:rsidR="004205F3" w:rsidRPr="00FE44C0" w:rsidRDefault="004205F3" w:rsidP="004205F3">
      <w:pPr>
        <w:spacing w:line="360" w:lineRule="auto"/>
        <w:jc w:val="both"/>
        <w:rPr>
          <w:rFonts w:ascii="Times New Roman" w:hAnsi="Times New Roman" w:cs="Times New Roman"/>
          <w:sz w:val="24"/>
          <w:szCs w:val="24"/>
        </w:rPr>
      </w:pPr>
    </w:p>
    <w:p w14:paraId="44B20244" w14:textId="77777777" w:rsidR="004205F3" w:rsidRPr="00FE44C0" w:rsidRDefault="004205F3" w:rsidP="004205F3">
      <w:pPr>
        <w:spacing w:line="360" w:lineRule="auto"/>
        <w:jc w:val="both"/>
        <w:rPr>
          <w:rFonts w:ascii="Times New Roman" w:hAnsi="Times New Roman" w:cs="Times New Roman"/>
          <w:i/>
          <w:sz w:val="24"/>
          <w:szCs w:val="24"/>
        </w:rPr>
      </w:pPr>
      <w:r w:rsidRPr="00FE44C0">
        <w:rPr>
          <w:rFonts w:ascii="Times New Roman" w:hAnsi="Times New Roman" w:cs="Times New Roman"/>
          <w:i/>
          <w:sz w:val="24"/>
          <w:szCs w:val="24"/>
        </w:rPr>
        <w:t>Sus cuentos no solo tienen una temática de actualidad. sino que el tratamiento del asunto responde a las exigencias de la intensidad y tensión propias del cuento moderno. Por lo anteriormente anotado, no se le puede atribuir a Salarrué el papel de "fundador del cuento salvadoreño", honor que Ricardo Roque Baldovinos le asigna en el "Prólogo" a El Salvador: cuentos escogidos. sino a Josefina Peñate y Hernández, por la anterioridad de la publicación de su único libro conocido hasta la fecha. Es más, por su excelente dominio del difícil arte de escribir cuentos. por su veraz análisis de la posición de la mujer, en la sociedad salvadoreña, y por la valentía de incluir dicha temática en su ficción y como pionera de la narrativa feminista latinoamericana, Josefina Peñate y Hernández es una figura digna de ser reconocida y estudiada a nivel continental.</w:t>
      </w:r>
    </w:p>
    <w:p w14:paraId="74CE5B0A" w14:textId="7395DFEE" w:rsidR="00FD6777" w:rsidRDefault="004205F3" w:rsidP="004205F3">
      <w:pPr>
        <w:spacing w:line="360" w:lineRule="auto"/>
        <w:jc w:val="right"/>
        <w:rPr>
          <w:rFonts w:ascii="Times New Roman" w:hAnsi="Times New Roman" w:cs="Times New Roman"/>
          <w:sz w:val="24"/>
          <w:szCs w:val="24"/>
        </w:rPr>
      </w:pPr>
      <w:r w:rsidRPr="00FE44C0">
        <w:rPr>
          <w:rFonts w:ascii="Times New Roman" w:hAnsi="Times New Roman" w:cs="Times New Roman"/>
          <w:sz w:val="24"/>
          <w:szCs w:val="24"/>
        </w:rPr>
        <w:t>Willy Muñoz, Antología de cuentistas salvadoreñas</w:t>
      </w:r>
    </w:p>
    <w:p w14:paraId="57BCB48E" w14:textId="38E56A7F" w:rsidR="009F6F39" w:rsidRDefault="009F6F39" w:rsidP="004205F3">
      <w:pPr>
        <w:spacing w:line="360" w:lineRule="auto"/>
        <w:jc w:val="right"/>
        <w:rPr>
          <w:rFonts w:ascii="Times New Roman" w:hAnsi="Times New Roman" w:cs="Times New Roman"/>
          <w:sz w:val="24"/>
          <w:szCs w:val="24"/>
        </w:rPr>
      </w:pPr>
    </w:p>
    <w:p w14:paraId="54334B79" w14:textId="77777777" w:rsidR="009F6F39" w:rsidRPr="00FE44C0" w:rsidRDefault="009F6F39" w:rsidP="004205F3">
      <w:pPr>
        <w:spacing w:line="360" w:lineRule="auto"/>
        <w:jc w:val="right"/>
        <w:rPr>
          <w:rFonts w:ascii="Times New Roman" w:hAnsi="Times New Roman" w:cs="Times New Roman"/>
          <w:sz w:val="24"/>
          <w:szCs w:val="24"/>
        </w:rPr>
      </w:pPr>
    </w:p>
    <w:bookmarkStart w:id="21" w:name="_Toc210935428" w:displacedByCustomXml="next"/>
    <w:sdt>
      <w:sdtPr>
        <w:rPr>
          <w:rFonts w:ascii="Times New Roman" w:eastAsiaTheme="minorHAnsi" w:hAnsi="Times New Roman" w:cs="Times New Roman"/>
          <w:color w:val="auto"/>
          <w:sz w:val="24"/>
          <w:szCs w:val="24"/>
          <w:lang w:val="es-ES" w:eastAsia="en-US"/>
        </w:rPr>
        <w:id w:val="-373152839"/>
        <w:docPartObj>
          <w:docPartGallery w:val="Bibliographies"/>
          <w:docPartUnique/>
        </w:docPartObj>
      </w:sdtPr>
      <w:sdtEndPr>
        <w:rPr>
          <w:lang w:val="es-SV"/>
        </w:rPr>
      </w:sdtEndPr>
      <w:sdtContent>
        <w:p w14:paraId="4F782F95" w14:textId="548E6F2D" w:rsidR="00577743" w:rsidRPr="00FE44C0" w:rsidRDefault="00577743" w:rsidP="00FD6777">
          <w:pPr>
            <w:pStyle w:val="Ttulo1"/>
            <w:spacing w:line="360" w:lineRule="auto"/>
            <w:jc w:val="both"/>
            <w:rPr>
              <w:rFonts w:ascii="Times New Roman" w:hAnsi="Times New Roman" w:cs="Times New Roman"/>
              <w:sz w:val="24"/>
              <w:szCs w:val="24"/>
            </w:rPr>
          </w:pPr>
          <w:r w:rsidRPr="00FE44C0">
            <w:rPr>
              <w:rFonts w:ascii="Times New Roman" w:hAnsi="Times New Roman" w:cs="Times New Roman"/>
              <w:sz w:val="24"/>
              <w:szCs w:val="24"/>
              <w:lang w:val="es-ES"/>
            </w:rPr>
            <w:t>Bibliografía</w:t>
          </w:r>
          <w:bookmarkEnd w:id="21"/>
        </w:p>
        <w:sdt>
          <w:sdtPr>
            <w:rPr>
              <w:rFonts w:ascii="Times New Roman" w:hAnsi="Times New Roman" w:cs="Times New Roman"/>
              <w:sz w:val="24"/>
              <w:szCs w:val="24"/>
            </w:rPr>
            <w:id w:val="111145805"/>
            <w:bibliography/>
          </w:sdtPr>
          <w:sdtEndPr/>
          <w:sdtContent>
            <w:p w14:paraId="38F56B73" w14:textId="77777777" w:rsidR="00577743" w:rsidRPr="00FE44C0" w:rsidRDefault="00577743" w:rsidP="00FD6777">
              <w:pPr>
                <w:pStyle w:val="Bibliografa"/>
                <w:spacing w:line="360" w:lineRule="auto"/>
                <w:ind w:left="720" w:hanging="720"/>
                <w:jc w:val="both"/>
                <w:rPr>
                  <w:rFonts w:ascii="Times New Roman" w:hAnsi="Times New Roman" w:cs="Times New Roman"/>
                  <w:noProof/>
                  <w:sz w:val="24"/>
                  <w:szCs w:val="24"/>
                  <w:lang w:val="es-ES"/>
                </w:rPr>
              </w:pPr>
              <w:r w:rsidRPr="00FE44C0">
                <w:rPr>
                  <w:rFonts w:ascii="Times New Roman" w:hAnsi="Times New Roman" w:cs="Times New Roman"/>
                  <w:sz w:val="24"/>
                  <w:szCs w:val="24"/>
                </w:rPr>
                <w:fldChar w:fldCharType="begin"/>
              </w:r>
              <w:r w:rsidRPr="00FE44C0">
                <w:rPr>
                  <w:rFonts w:ascii="Times New Roman" w:hAnsi="Times New Roman" w:cs="Times New Roman"/>
                  <w:sz w:val="24"/>
                  <w:szCs w:val="24"/>
                </w:rPr>
                <w:instrText>BIBLIOGRAPHY</w:instrText>
              </w:r>
              <w:r w:rsidRPr="00FE44C0">
                <w:rPr>
                  <w:rFonts w:ascii="Times New Roman" w:hAnsi="Times New Roman" w:cs="Times New Roman"/>
                  <w:sz w:val="24"/>
                  <w:szCs w:val="24"/>
                </w:rPr>
                <w:fldChar w:fldCharType="separate"/>
              </w:r>
              <w:r w:rsidRPr="00FE44C0">
                <w:rPr>
                  <w:rFonts w:ascii="Times New Roman" w:hAnsi="Times New Roman" w:cs="Times New Roman"/>
                  <w:noProof/>
                  <w:sz w:val="24"/>
                  <w:szCs w:val="24"/>
                  <w:lang w:val="es-ES"/>
                </w:rPr>
                <w:t xml:space="preserve">Bajtín, M. (1989). </w:t>
              </w:r>
              <w:r w:rsidRPr="00FE44C0">
                <w:rPr>
                  <w:rFonts w:ascii="Times New Roman" w:hAnsi="Times New Roman" w:cs="Times New Roman"/>
                  <w:i/>
                  <w:iCs/>
                  <w:noProof/>
                  <w:sz w:val="24"/>
                  <w:szCs w:val="24"/>
                  <w:lang w:val="es-ES"/>
                </w:rPr>
                <w:t>Teoría y estética de la novela.</w:t>
              </w:r>
              <w:r w:rsidRPr="00FE44C0">
                <w:rPr>
                  <w:rFonts w:ascii="Times New Roman" w:hAnsi="Times New Roman" w:cs="Times New Roman"/>
                  <w:noProof/>
                  <w:sz w:val="24"/>
                  <w:szCs w:val="24"/>
                  <w:lang w:val="es-ES"/>
                </w:rPr>
                <w:t xml:space="preserve"> Madrid: Alfaguara .</w:t>
              </w:r>
            </w:p>
            <w:p w14:paraId="3A27F18C" w14:textId="77777777" w:rsidR="00577743" w:rsidRPr="00FE44C0" w:rsidRDefault="00577743" w:rsidP="00FD6777">
              <w:pPr>
                <w:pStyle w:val="Bibliografa"/>
                <w:spacing w:line="360" w:lineRule="auto"/>
                <w:ind w:left="720" w:hanging="720"/>
                <w:jc w:val="both"/>
                <w:rPr>
                  <w:rFonts w:ascii="Times New Roman" w:hAnsi="Times New Roman" w:cs="Times New Roman"/>
                  <w:noProof/>
                  <w:sz w:val="24"/>
                  <w:szCs w:val="24"/>
                  <w:lang w:val="es-ES"/>
                </w:rPr>
              </w:pPr>
              <w:r w:rsidRPr="00FE44C0">
                <w:rPr>
                  <w:rFonts w:ascii="Times New Roman" w:hAnsi="Times New Roman" w:cs="Times New Roman"/>
                  <w:noProof/>
                  <w:sz w:val="24"/>
                  <w:szCs w:val="24"/>
                  <w:lang w:val="es-ES"/>
                </w:rPr>
                <w:t xml:space="preserve">Greimas, A. J. (1987). </w:t>
              </w:r>
              <w:r w:rsidRPr="00FE44C0">
                <w:rPr>
                  <w:rFonts w:ascii="Times New Roman" w:hAnsi="Times New Roman" w:cs="Times New Roman"/>
                  <w:i/>
                  <w:iCs/>
                  <w:noProof/>
                  <w:sz w:val="24"/>
                  <w:szCs w:val="24"/>
                  <w:lang w:val="es-ES"/>
                </w:rPr>
                <w:t>Semántica estructural.</w:t>
              </w:r>
              <w:r w:rsidRPr="00FE44C0">
                <w:rPr>
                  <w:rFonts w:ascii="Times New Roman" w:hAnsi="Times New Roman" w:cs="Times New Roman"/>
                  <w:noProof/>
                  <w:sz w:val="24"/>
                  <w:szCs w:val="24"/>
                  <w:lang w:val="es-ES"/>
                </w:rPr>
                <w:t xml:space="preserve"> España: Editorial Gredos.</w:t>
              </w:r>
            </w:p>
            <w:p w14:paraId="296A4860" w14:textId="77777777" w:rsidR="00577743" w:rsidRPr="00FE44C0" w:rsidRDefault="00577743" w:rsidP="00FD6777">
              <w:pPr>
                <w:pStyle w:val="Bibliografa"/>
                <w:spacing w:line="360" w:lineRule="auto"/>
                <w:ind w:left="720" w:hanging="720"/>
                <w:jc w:val="both"/>
                <w:rPr>
                  <w:rFonts w:ascii="Times New Roman" w:hAnsi="Times New Roman" w:cs="Times New Roman"/>
                  <w:noProof/>
                  <w:sz w:val="24"/>
                  <w:szCs w:val="24"/>
                  <w:lang w:val="es-ES"/>
                </w:rPr>
              </w:pPr>
              <w:r w:rsidRPr="00FE44C0">
                <w:rPr>
                  <w:rFonts w:ascii="Times New Roman" w:hAnsi="Times New Roman" w:cs="Times New Roman"/>
                  <w:noProof/>
                  <w:sz w:val="24"/>
                  <w:szCs w:val="24"/>
                  <w:lang w:val="es-ES"/>
                </w:rPr>
                <w:t xml:space="preserve">Henández, J. P. (1930). </w:t>
              </w:r>
              <w:r w:rsidRPr="00FE44C0">
                <w:rPr>
                  <w:rFonts w:ascii="Times New Roman" w:hAnsi="Times New Roman" w:cs="Times New Roman"/>
                  <w:i/>
                  <w:iCs/>
                  <w:noProof/>
                  <w:sz w:val="24"/>
                  <w:szCs w:val="24"/>
                  <w:lang w:val="es-ES"/>
                </w:rPr>
                <w:t>Caja de Pandora.</w:t>
              </w:r>
              <w:r w:rsidRPr="00FE44C0">
                <w:rPr>
                  <w:rFonts w:ascii="Times New Roman" w:hAnsi="Times New Roman" w:cs="Times New Roman"/>
                  <w:noProof/>
                  <w:sz w:val="24"/>
                  <w:szCs w:val="24"/>
                  <w:lang w:val="es-ES"/>
                </w:rPr>
                <w:t xml:space="preserve"> San Salvador: La república.</w:t>
              </w:r>
            </w:p>
            <w:p w14:paraId="6D674D69" w14:textId="77777777" w:rsidR="00577743" w:rsidRPr="00FE44C0" w:rsidRDefault="00577743" w:rsidP="00FD6777">
              <w:pPr>
                <w:pStyle w:val="Bibliografa"/>
                <w:spacing w:line="360" w:lineRule="auto"/>
                <w:ind w:left="720" w:hanging="720"/>
                <w:jc w:val="both"/>
                <w:rPr>
                  <w:rFonts w:ascii="Times New Roman" w:hAnsi="Times New Roman" w:cs="Times New Roman"/>
                  <w:noProof/>
                  <w:sz w:val="24"/>
                  <w:szCs w:val="24"/>
                  <w:lang w:val="es-ES"/>
                </w:rPr>
              </w:pPr>
              <w:r w:rsidRPr="00FE44C0">
                <w:rPr>
                  <w:rFonts w:ascii="Times New Roman" w:hAnsi="Times New Roman" w:cs="Times New Roman"/>
                  <w:noProof/>
                  <w:sz w:val="24"/>
                  <w:szCs w:val="24"/>
                  <w:lang w:val="es-ES"/>
                </w:rPr>
                <w:t>Huguet, C. G. (2014). Escritoras canónicas y no canónicas de El Salvador.</w:t>
              </w:r>
            </w:p>
            <w:p w14:paraId="2F119A60" w14:textId="77777777" w:rsidR="00577743" w:rsidRPr="00FE44C0" w:rsidRDefault="00577743" w:rsidP="00FD6777">
              <w:pPr>
                <w:pStyle w:val="Bibliografa"/>
                <w:spacing w:line="360" w:lineRule="auto"/>
                <w:ind w:left="720" w:hanging="720"/>
                <w:jc w:val="both"/>
                <w:rPr>
                  <w:rFonts w:ascii="Times New Roman" w:hAnsi="Times New Roman" w:cs="Times New Roman"/>
                  <w:noProof/>
                  <w:sz w:val="24"/>
                  <w:szCs w:val="24"/>
                  <w:lang w:val="es-ES"/>
                </w:rPr>
              </w:pPr>
              <w:r w:rsidRPr="00FE44C0">
                <w:rPr>
                  <w:rFonts w:ascii="Times New Roman" w:hAnsi="Times New Roman" w:cs="Times New Roman"/>
                  <w:noProof/>
                  <w:sz w:val="24"/>
                  <w:szCs w:val="24"/>
                  <w:lang w:val="es-ES"/>
                </w:rPr>
                <w:t>Huguet, C. G. (2014). Primeras Narradoras Salvadoreñas.</w:t>
              </w:r>
            </w:p>
            <w:p w14:paraId="515C17A3" w14:textId="77777777" w:rsidR="00577743" w:rsidRPr="00FE44C0" w:rsidRDefault="00577743" w:rsidP="00FD6777">
              <w:pPr>
                <w:pStyle w:val="Bibliografa"/>
                <w:spacing w:line="360" w:lineRule="auto"/>
                <w:ind w:left="720" w:hanging="720"/>
                <w:jc w:val="both"/>
                <w:rPr>
                  <w:rFonts w:ascii="Times New Roman" w:hAnsi="Times New Roman" w:cs="Times New Roman"/>
                  <w:noProof/>
                  <w:sz w:val="24"/>
                  <w:szCs w:val="24"/>
                  <w:lang w:val="es-ES"/>
                </w:rPr>
              </w:pPr>
              <w:r w:rsidRPr="00FE44C0">
                <w:rPr>
                  <w:rFonts w:ascii="Times New Roman" w:hAnsi="Times New Roman" w:cs="Times New Roman"/>
                  <w:noProof/>
                  <w:sz w:val="24"/>
                  <w:szCs w:val="24"/>
                  <w:lang w:val="es-ES"/>
                </w:rPr>
                <w:t xml:space="preserve">Imbert, E. A. (1999). </w:t>
              </w:r>
              <w:r w:rsidRPr="00FE44C0">
                <w:rPr>
                  <w:rFonts w:ascii="Times New Roman" w:hAnsi="Times New Roman" w:cs="Times New Roman"/>
                  <w:i/>
                  <w:iCs/>
                  <w:noProof/>
                  <w:sz w:val="24"/>
                  <w:szCs w:val="24"/>
                  <w:lang w:val="es-ES"/>
                </w:rPr>
                <w:t>Teoría y técnica del cuento.</w:t>
              </w:r>
              <w:r w:rsidRPr="00FE44C0">
                <w:rPr>
                  <w:rFonts w:ascii="Times New Roman" w:hAnsi="Times New Roman" w:cs="Times New Roman"/>
                  <w:noProof/>
                  <w:sz w:val="24"/>
                  <w:szCs w:val="24"/>
                  <w:lang w:val="es-ES"/>
                </w:rPr>
                <w:t xml:space="preserve"> Barcelona: Ariel.</w:t>
              </w:r>
            </w:p>
            <w:p w14:paraId="55039BFC" w14:textId="77777777" w:rsidR="00577743" w:rsidRPr="00FE44C0" w:rsidRDefault="00577743" w:rsidP="00FD6777">
              <w:pPr>
                <w:pStyle w:val="Bibliografa"/>
                <w:spacing w:line="360" w:lineRule="auto"/>
                <w:ind w:left="720" w:hanging="720"/>
                <w:jc w:val="both"/>
                <w:rPr>
                  <w:rFonts w:ascii="Times New Roman" w:hAnsi="Times New Roman" w:cs="Times New Roman"/>
                  <w:noProof/>
                  <w:sz w:val="24"/>
                  <w:szCs w:val="24"/>
                  <w:lang w:val="es-ES"/>
                </w:rPr>
              </w:pPr>
              <w:r w:rsidRPr="00FE44C0">
                <w:rPr>
                  <w:rFonts w:ascii="Times New Roman" w:hAnsi="Times New Roman" w:cs="Times New Roman"/>
                  <w:noProof/>
                  <w:sz w:val="24"/>
                  <w:szCs w:val="24"/>
                  <w:lang w:val="es-ES"/>
                </w:rPr>
                <w:t xml:space="preserve">Muñoz, W. O. (s.f.). </w:t>
              </w:r>
              <w:r w:rsidRPr="00FE44C0">
                <w:rPr>
                  <w:rFonts w:ascii="Times New Roman" w:hAnsi="Times New Roman" w:cs="Times New Roman"/>
                  <w:i/>
                  <w:iCs/>
                  <w:noProof/>
                  <w:sz w:val="24"/>
                  <w:szCs w:val="24"/>
                  <w:lang w:val="es-ES"/>
                </w:rPr>
                <w:t>La revolución social en los cuentos de Josefina Peñate y Hernández.</w:t>
              </w:r>
              <w:r w:rsidRPr="00FE44C0">
                <w:rPr>
                  <w:rFonts w:ascii="Times New Roman" w:hAnsi="Times New Roman" w:cs="Times New Roman"/>
                  <w:noProof/>
                  <w:sz w:val="24"/>
                  <w:szCs w:val="24"/>
                  <w:lang w:val="es-ES"/>
                </w:rPr>
                <w:t xml:space="preserve"> </w:t>
              </w:r>
            </w:p>
            <w:p w14:paraId="0683EF3D" w14:textId="77777777" w:rsidR="00577743" w:rsidRPr="00FE44C0" w:rsidRDefault="00577743" w:rsidP="00FD6777">
              <w:pPr>
                <w:pStyle w:val="Bibliografa"/>
                <w:spacing w:line="360" w:lineRule="auto"/>
                <w:ind w:left="720" w:hanging="720"/>
                <w:jc w:val="both"/>
                <w:rPr>
                  <w:rFonts w:ascii="Times New Roman" w:hAnsi="Times New Roman" w:cs="Times New Roman"/>
                  <w:noProof/>
                  <w:sz w:val="24"/>
                  <w:szCs w:val="24"/>
                  <w:lang w:val="es-ES"/>
                </w:rPr>
              </w:pPr>
              <w:r w:rsidRPr="00FE44C0">
                <w:rPr>
                  <w:rFonts w:ascii="Times New Roman" w:hAnsi="Times New Roman" w:cs="Times New Roman"/>
                  <w:noProof/>
                  <w:sz w:val="24"/>
                  <w:szCs w:val="24"/>
                  <w:lang w:val="es-ES"/>
                </w:rPr>
                <w:t xml:space="preserve">Todorov, T. (1973). </w:t>
              </w:r>
              <w:r w:rsidRPr="00FE44C0">
                <w:rPr>
                  <w:rFonts w:ascii="Times New Roman" w:hAnsi="Times New Roman" w:cs="Times New Roman"/>
                  <w:i/>
                  <w:iCs/>
                  <w:noProof/>
                  <w:sz w:val="24"/>
                  <w:szCs w:val="24"/>
                  <w:lang w:val="es-ES"/>
                </w:rPr>
                <w:t>Gramática del Decamerón .</w:t>
              </w:r>
              <w:r w:rsidRPr="00FE44C0">
                <w:rPr>
                  <w:rFonts w:ascii="Times New Roman" w:hAnsi="Times New Roman" w:cs="Times New Roman"/>
                  <w:noProof/>
                  <w:sz w:val="24"/>
                  <w:szCs w:val="24"/>
                  <w:lang w:val="es-ES"/>
                </w:rPr>
                <w:t xml:space="preserve"> Madrid .</w:t>
              </w:r>
            </w:p>
            <w:p w14:paraId="0E7D9EBA" w14:textId="77777777" w:rsidR="00577743" w:rsidRPr="00FE44C0" w:rsidRDefault="00577743" w:rsidP="00FD6777">
              <w:pPr>
                <w:pStyle w:val="Bibliografa"/>
                <w:spacing w:line="360" w:lineRule="auto"/>
                <w:ind w:left="720" w:hanging="720"/>
                <w:jc w:val="both"/>
                <w:rPr>
                  <w:rFonts w:ascii="Times New Roman" w:hAnsi="Times New Roman" w:cs="Times New Roman"/>
                  <w:noProof/>
                  <w:sz w:val="24"/>
                  <w:szCs w:val="24"/>
                  <w:lang w:val="es-ES"/>
                </w:rPr>
              </w:pPr>
              <w:r w:rsidRPr="00FE44C0">
                <w:rPr>
                  <w:rFonts w:ascii="Times New Roman" w:hAnsi="Times New Roman" w:cs="Times New Roman"/>
                  <w:noProof/>
                  <w:sz w:val="24"/>
                  <w:szCs w:val="24"/>
                  <w:lang w:val="es-ES"/>
                </w:rPr>
                <w:t xml:space="preserve">Toruño, J. F. (1958). </w:t>
              </w:r>
              <w:r w:rsidRPr="00FE44C0">
                <w:rPr>
                  <w:rFonts w:ascii="Times New Roman" w:hAnsi="Times New Roman" w:cs="Times New Roman"/>
                  <w:i/>
                  <w:iCs/>
                  <w:noProof/>
                  <w:sz w:val="24"/>
                  <w:szCs w:val="24"/>
                  <w:lang w:val="es-ES"/>
                </w:rPr>
                <w:t>Desarrollo literario d El Salvador .</w:t>
              </w:r>
              <w:r w:rsidRPr="00FE44C0">
                <w:rPr>
                  <w:rFonts w:ascii="Times New Roman" w:hAnsi="Times New Roman" w:cs="Times New Roman"/>
                  <w:noProof/>
                  <w:sz w:val="24"/>
                  <w:szCs w:val="24"/>
                  <w:lang w:val="es-ES"/>
                </w:rPr>
                <w:t xml:space="preserve"> San Salvador .</w:t>
              </w:r>
            </w:p>
            <w:p w14:paraId="043EF574" w14:textId="77777777" w:rsidR="00577743" w:rsidRPr="00FE44C0" w:rsidRDefault="00577743" w:rsidP="00FD6777">
              <w:pPr>
                <w:pStyle w:val="Bibliografa"/>
                <w:spacing w:line="360" w:lineRule="auto"/>
                <w:ind w:left="720" w:hanging="720"/>
                <w:jc w:val="both"/>
                <w:rPr>
                  <w:rFonts w:ascii="Times New Roman" w:hAnsi="Times New Roman" w:cs="Times New Roman"/>
                  <w:noProof/>
                  <w:sz w:val="24"/>
                  <w:szCs w:val="24"/>
                  <w:lang w:val="es-ES"/>
                </w:rPr>
              </w:pPr>
              <w:r w:rsidRPr="00FE44C0">
                <w:rPr>
                  <w:rFonts w:ascii="Times New Roman" w:hAnsi="Times New Roman" w:cs="Times New Roman"/>
                  <w:noProof/>
                  <w:sz w:val="24"/>
                  <w:szCs w:val="24"/>
                  <w:lang w:val="es-ES"/>
                </w:rPr>
                <w:t xml:space="preserve">Valdés, L. G. (2005). </w:t>
              </w:r>
              <w:r w:rsidRPr="00FE44C0">
                <w:rPr>
                  <w:rFonts w:ascii="Times New Roman" w:hAnsi="Times New Roman" w:cs="Times New Roman"/>
                  <w:i/>
                  <w:iCs/>
                  <w:noProof/>
                  <w:sz w:val="24"/>
                  <w:szCs w:val="24"/>
                  <w:lang w:val="es-ES"/>
                </w:rPr>
                <w:t>Panorama de la Literatura Salvadoreña del período precolombino a 1980.</w:t>
              </w:r>
              <w:r w:rsidRPr="00FE44C0">
                <w:rPr>
                  <w:rFonts w:ascii="Times New Roman" w:hAnsi="Times New Roman" w:cs="Times New Roman"/>
                  <w:noProof/>
                  <w:sz w:val="24"/>
                  <w:szCs w:val="24"/>
                  <w:lang w:val="es-ES"/>
                </w:rPr>
                <w:t xml:space="preserve"> San Salvador : UCA Editores .</w:t>
              </w:r>
            </w:p>
            <w:p w14:paraId="50C656C5" w14:textId="07E4188C" w:rsidR="00577743" w:rsidRPr="00FE44C0" w:rsidRDefault="00577743" w:rsidP="00FD6777">
              <w:pPr>
                <w:spacing w:line="360" w:lineRule="auto"/>
                <w:jc w:val="both"/>
                <w:rPr>
                  <w:rFonts w:ascii="Times New Roman" w:hAnsi="Times New Roman" w:cs="Times New Roman"/>
                  <w:sz w:val="24"/>
                  <w:szCs w:val="24"/>
                </w:rPr>
              </w:pPr>
              <w:r w:rsidRPr="00FE44C0">
                <w:rPr>
                  <w:rFonts w:ascii="Times New Roman" w:hAnsi="Times New Roman" w:cs="Times New Roman"/>
                  <w:b/>
                  <w:bCs/>
                  <w:sz w:val="24"/>
                  <w:szCs w:val="24"/>
                </w:rPr>
                <w:fldChar w:fldCharType="end"/>
              </w:r>
            </w:p>
          </w:sdtContent>
        </w:sdt>
      </w:sdtContent>
    </w:sdt>
    <w:p w14:paraId="07BA3721" w14:textId="77777777" w:rsidR="005671EF" w:rsidRPr="00FE44C0" w:rsidRDefault="005671EF" w:rsidP="005442B3">
      <w:pPr>
        <w:rPr>
          <w:rFonts w:ascii="Times New Roman" w:hAnsi="Times New Roman" w:cs="Times New Roman"/>
          <w:sz w:val="24"/>
          <w:szCs w:val="24"/>
        </w:rPr>
      </w:pPr>
    </w:p>
    <w:p w14:paraId="0A997FE7" w14:textId="6688769F" w:rsidR="001D4BE3" w:rsidRPr="00180680" w:rsidRDefault="001D4BE3" w:rsidP="005442B3">
      <w:pPr>
        <w:rPr>
          <w:rFonts w:ascii="Times New Roman" w:hAnsi="Times New Roman" w:cs="Times New Roman"/>
          <w:sz w:val="24"/>
          <w:szCs w:val="24"/>
        </w:rPr>
      </w:pPr>
    </w:p>
    <w:sectPr w:rsidR="001D4BE3" w:rsidRPr="00180680" w:rsidSect="00947650">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F2E8C6" w14:textId="77777777" w:rsidR="00CB4DC5" w:rsidRDefault="00CB4DC5" w:rsidP="003A1C28">
      <w:pPr>
        <w:spacing w:after="0" w:line="240" w:lineRule="auto"/>
      </w:pPr>
      <w:r>
        <w:separator/>
      </w:r>
    </w:p>
  </w:endnote>
  <w:endnote w:type="continuationSeparator" w:id="0">
    <w:p w14:paraId="67F04983" w14:textId="77777777" w:rsidR="00CB4DC5" w:rsidRDefault="00CB4DC5" w:rsidP="003A1C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HiddenHorzOCR">
    <w:altName w:val="MS Gothic"/>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5599231"/>
      <w:docPartObj>
        <w:docPartGallery w:val="Page Numbers (Bottom of Page)"/>
        <w:docPartUnique/>
      </w:docPartObj>
    </w:sdtPr>
    <w:sdtEndPr/>
    <w:sdtContent>
      <w:p w14:paraId="5E3D7CAC" w14:textId="0E2DB1B5" w:rsidR="00F47EE2" w:rsidRDefault="00F47EE2">
        <w:pPr>
          <w:pStyle w:val="Piedepgina"/>
          <w:jc w:val="right"/>
        </w:pPr>
        <w:r>
          <w:fldChar w:fldCharType="begin"/>
        </w:r>
        <w:r>
          <w:instrText>PAGE   \* MERGEFORMAT</w:instrText>
        </w:r>
        <w:r>
          <w:fldChar w:fldCharType="separate"/>
        </w:r>
        <w:r w:rsidR="00FF4D66" w:rsidRPr="00FF4D66">
          <w:rPr>
            <w:noProof/>
            <w:lang w:val="es-ES"/>
          </w:rPr>
          <w:t>22</w:t>
        </w:r>
        <w:r>
          <w:fldChar w:fldCharType="end"/>
        </w:r>
      </w:p>
    </w:sdtContent>
  </w:sdt>
  <w:p w14:paraId="77E4C4D2" w14:textId="77777777" w:rsidR="00F47EE2" w:rsidRDefault="00F47EE2">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4C89B8" w14:textId="77777777" w:rsidR="00CB4DC5" w:rsidRDefault="00CB4DC5" w:rsidP="003A1C28">
      <w:pPr>
        <w:spacing w:after="0" w:line="240" w:lineRule="auto"/>
      </w:pPr>
      <w:r>
        <w:separator/>
      </w:r>
    </w:p>
  </w:footnote>
  <w:footnote w:type="continuationSeparator" w:id="0">
    <w:p w14:paraId="07ECDA52" w14:textId="77777777" w:rsidR="00CB4DC5" w:rsidRDefault="00CB4DC5" w:rsidP="003A1C2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7E56"/>
    <w:rsid w:val="000025B5"/>
    <w:rsid w:val="00012B04"/>
    <w:rsid w:val="000134AE"/>
    <w:rsid w:val="000159E2"/>
    <w:rsid w:val="0006511B"/>
    <w:rsid w:val="00070F2F"/>
    <w:rsid w:val="00073A40"/>
    <w:rsid w:val="00076349"/>
    <w:rsid w:val="000B3497"/>
    <w:rsid w:val="000B4CF0"/>
    <w:rsid w:val="000C345A"/>
    <w:rsid w:val="000D11F4"/>
    <w:rsid w:val="000D1968"/>
    <w:rsid w:val="000F16AC"/>
    <w:rsid w:val="000F5AF2"/>
    <w:rsid w:val="000F5E4B"/>
    <w:rsid w:val="001071B4"/>
    <w:rsid w:val="00120A2A"/>
    <w:rsid w:val="00126851"/>
    <w:rsid w:val="00155388"/>
    <w:rsid w:val="00157F39"/>
    <w:rsid w:val="00164720"/>
    <w:rsid w:val="001670D0"/>
    <w:rsid w:val="00180680"/>
    <w:rsid w:val="0019481C"/>
    <w:rsid w:val="001957B4"/>
    <w:rsid w:val="001B11BA"/>
    <w:rsid w:val="001B66BF"/>
    <w:rsid w:val="001C075B"/>
    <w:rsid w:val="001D4BE3"/>
    <w:rsid w:val="001E2282"/>
    <w:rsid w:val="001E79B9"/>
    <w:rsid w:val="00214C05"/>
    <w:rsid w:val="00225CD0"/>
    <w:rsid w:val="00230400"/>
    <w:rsid w:val="0023135F"/>
    <w:rsid w:val="00235F79"/>
    <w:rsid w:val="002450C0"/>
    <w:rsid w:val="0026338F"/>
    <w:rsid w:val="00265DBF"/>
    <w:rsid w:val="00266D40"/>
    <w:rsid w:val="002673B6"/>
    <w:rsid w:val="00274842"/>
    <w:rsid w:val="0029091C"/>
    <w:rsid w:val="002B48CC"/>
    <w:rsid w:val="002C6986"/>
    <w:rsid w:val="002E0D33"/>
    <w:rsid w:val="002F58B1"/>
    <w:rsid w:val="00304B9C"/>
    <w:rsid w:val="00321EE5"/>
    <w:rsid w:val="003353A5"/>
    <w:rsid w:val="00347103"/>
    <w:rsid w:val="00353AE6"/>
    <w:rsid w:val="00361A7B"/>
    <w:rsid w:val="0036534C"/>
    <w:rsid w:val="00367B5A"/>
    <w:rsid w:val="00381C61"/>
    <w:rsid w:val="003A0F74"/>
    <w:rsid w:val="003A1C28"/>
    <w:rsid w:val="003A3E07"/>
    <w:rsid w:val="003A79FF"/>
    <w:rsid w:val="003E2C6A"/>
    <w:rsid w:val="004205F3"/>
    <w:rsid w:val="00463CA9"/>
    <w:rsid w:val="00477D0C"/>
    <w:rsid w:val="0049288E"/>
    <w:rsid w:val="004A3433"/>
    <w:rsid w:val="004B1CA2"/>
    <w:rsid w:val="004D3474"/>
    <w:rsid w:val="004E2B16"/>
    <w:rsid w:val="004F34D2"/>
    <w:rsid w:val="004F7546"/>
    <w:rsid w:val="005139F5"/>
    <w:rsid w:val="005442B3"/>
    <w:rsid w:val="00560398"/>
    <w:rsid w:val="005671EF"/>
    <w:rsid w:val="00577743"/>
    <w:rsid w:val="005820E0"/>
    <w:rsid w:val="005933CD"/>
    <w:rsid w:val="005B1D01"/>
    <w:rsid w:val="005D00D9"/>
    <w:rsid w:val="005E0320"/>
    <w:rsid w:val="005E11D8"/>
    <w:rsid w:val="005E2192"/>
    <w:rsid w:val="005E2FD1"/>
    <w:rsid w:val="006020FE"/>
    <w:rsid w:val="0060241C"/>
    <w:rsid w:val="0060690A"/>
    <w:rsid w:val="006121E2"/>
    <w:rsid w:val="006418A2"/>
    <w:rsid w:val="00667957"/>
    <w:rsid w:val="00671600"/>
    <w:rsid w:val="00692569"/>
    <w:rsid w:val="00696436"/>
    <w:rsid w:val="006A028C"/>
    <w:rsid w:val="006A240E"/>
    <w:rsid w:val="006A4CF2"/>
    <w:rsid w:val="006B4E17"/>
    <w:rsid w:val="006B6DD1"/>
    <w:rsid w:val="006C0D4F"/>
    <w:rsid w:val="006C3DD3"/>
    <w:rsid w:val="006C4CD0"/>
    <w:rsid w:val="006D178A"/>
    <w:rsid w:val="006D3AF4"/>
    <w:rsid w:val="006D3D33"/>
    <w:rsid w:val="006D6AF1"/>
    <w:rsid w:val="00722FF1"/>
    <w:rsid w:val="007307DE"/>
    <w:rsid w:val="00735F4F"/>
    <w:rsid w:val="0075761D"/>
    <w:rsid w:val="00764A06"/>
    <w:rsid w:val="007671E1"/>
    <w:rsid w:val="007753D1"/>
    <w:rsid w:val="00780ECA"/>
    <w:rsid w:val="007928BF"/>
    <w:rsid w:val="00792DC3"/>
    <w:rsid w:val="0079407E"/>
    <w:rsid w:val="007B1A9F"/>
    <w:rsid w:val="007C3FE7"/>
    <w:rsid w:val="007D3DDD"/>
    <w:rsid w:val="007E3E95"/>
    <w:rsid w:val="007E6A1F"/>
    <w:rsid w:val="008067D5"/>
    <w:rsid w:val="00806B63"/>
    <w:rsid w:val="00822CAC"/>
    <w:rsid w:val="008238EB"/>
    <w:rsid w:val="008318B7"/>
    <w:rsid w:val="00850ED0"/>
    <w:rsid w:val="00874598"/>
    <w:rsid w:val="00887262"/>
    <w:rsid w:val="00887952"/>
    <w:rsid w:val="008B42A6"/>
    <w:rsid w:val="008B7F60"/>
    <w:rsid w:val="008D5FCE"/>
    <w:rsid w:val="008F375C"/>
    <w:rsid w:val="00902CB3"/>
    <w:rsid w:val="00907A7E"/>
    <w:rsid w:val="009320BD"/>
    <w:rsid w:val="00947650"/>
    <w:rsid w:val="0095111C"/>
    <w:rsid w:val="0095361C"/>
    <w:rsid w:val="00957747"/>
    <w:rsid w:val="00982132"/>
    <w:rsid w:val="009934BA"/>
    <w:rsid w:val="00994863"/>
    <w:rsid w:val="009F6F39"/>
    <w:rsid w:val="00A11E8E"/>
    <w:rsid w:val="00A12FC2"/>
    <w:rsid w:val="00A260D2"/>
    <w:rsid w:val="00A26716"/>
    <w:rsid w:val="00A31D7D"/>
    <w:rsid w:val="00A350FF"/>
    <w:rsid w:val="00A46BEE"/>
    <w:rsid w:val="00A52348"/>
    <w:rsid w:val="00A57E56"/>
    <w:rsid w:val="00A8074C"/>
    <w:rsid w:val="00A845E5"/>
    <w:rsid w:val="00A851B0"/>
    <w:rsid w:val="00A86DD4"/>
    <w:rsid w:val="00AA5B42"/>
    <w:rsid w:val="00AB6FDB"/>
    <w:rsid w:val="00AF5CBA"/>
    <w:rsid w:val="00B12AA4"/>
    <w:rsid w:val="00B12D38"/>
    <w:rsid w:val="00B844B6"/>
    <w:rsid w:val="00BA1B79"/>
    <w:rsid w:val="00BC63FC"/>
    <w:rsid w:val="00C1691B"/>
    <w:rsid w:val="00C341F8"/>
    <w:rsid w:val="00C34A37"/>
    <w:rsid w:val="00C53F36"/>
    <w:rsid w:val="00C60C17"/>
    <w:rsid w:val="00C72B02"/>
    <w:rsid w:val="00CB4DC5"/>
    <w:rsid w:val="00CC185A"/>
    <w:rsid w:val="00CD7B3C"/>
    <w:rsid w:val="00CF6C9A"/>
    <w:rsid w:val="00D413B3"/>
    <w:rsid w:val="00D55E17"/>
    <w:rsid w:val="00D66F3C"/>
    <w:rsid w:val="00D8601E"/>
    <w:rsid w:val="00DA26A4"/>
    <w:rsid w:val="00DB41ED"/>
    <w:rsid w:val="00DB6BB1"/>
    <w:rsid w:val="00DE259A"/>
    <w:rsid w:val="00E006EA"/>
    <w:rsid w:val="00E0261F"/>
    <w:rsid w:val="00E11737"/>
    <w:rsid w:val="00E552D7"/>
    <w:rsid w:val="00E57A91"/>
    <w:rsid w:val="00E57B29"/>
    <w:rsid w:val="00E74449"/>
    <w:rsid w:val="00E94189"/>
    <w:rsid w:val="00E97DE3"/>
    <w:rsid w:val="00EC308F"/>
    <w:rsid w:val="00EC6A5E"/>
    <w:rsid w:val="00EF02D1"/>
    <w:rsid w:val="00F41DE2"/>
    <w:rsid w:val="00F45DF5"/>
    <w:rsid w:val="00F47EE2"/>
    <w:rsid w:val="00F71CDE"/>
    <w:rsid w:val="00F9058C"/>
    <w:rsid w:val="00F95F3D"/>
    <w:rsid w:val="00FC65DB"/>
    <w:rsid w:val="00FD6777"/>
    <w:rsid w:val="00FE44C0"/>
    <w:rsid w:val="00FE76EC"/>
    <w:rsid w:val="00FF4D66"/>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58AAEA"/>
  <w15:chartTrackingRefBased/>
  <w15:docId w15:val="{68AF72E9-0B74-4EF3-97E4-BECC01B69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57E56"/>
  </w:style>
  <w:style w:type="paragraph" w:styleId="Ttulo1">
    <w:name w:val="heading 1"/>
    <w:basedOn w:val="Normal"/>
    <w:next w:val="Normal"/>
    <w:link w:val="Ttulo1Car"/>
    <w:uiPriority w:val="9"/>
    <w:qFormat/>
    <w:rsid w:val="00577743"/>
    <w:pPr>
      <w:keepNext/>
      <w:keepLines/>
      <w:spacing w:before="240" w:after="0"/>
      <w:outlineLvl w:val="0"/>
    </w:pPr>
    <w:rPr>
      <w:rFonts w:asciiTheme="majorHAnsi" w:eastAsiaTheme="majorEastAsia" w:hAnsiTheme="majorHAnsi" w:cstheme="majorBidi"/>
      <w:color w:val="2E74B5" w:themeColor="accent1" w:themeShade="BF"/>
      <w:sz w:val="32"/>
      <w:szCs w:val="32"/>
      <w:lang w:eastAsia="es-SV"/>
    </w:rPr>
  </w:style>
  <w:style w:type="paragraph" w:styleId="Ttulo2">
    <w:name w:val="heading 2"/>
    <w:basedOn w:val="Normal"/>
    <w:next w:val="Normal"/>
    <w:link w:val="Ttulo2Car"/>
    <w:uiPriority w:val="9"/>
    <w:unhideWhenUsed/>
    <w:qFormat/>
    <w:rsid w:val="00764A0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fasis">
    <w:name w:val="Emphasis"/>
    <w:basedOn w:val="Fuentedeprrafopredeter"/>
    <w:uiPriority w:val="20"/>
    <w:qFormat/>
    <w:rsid w:val="00A57E56"/>
    <w:rPr>
      <w:i/>
      <w:iCs/>
    </w:rPr>
  </w:style>
  <w:style w:type="paragraph" w:styleId="Encabezado">
    <w:name w:val="header"/>
    <w:basedOn w:val="Normal"/>
    <w:link w:val="EncabezadoCar"/>
    <w:uiPriority w:val="99"/>
    <w:unhideWhenUsed/>
    <w:rsid w:val="003A1C2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A1C28"/>
  </w:style>
  <w:style w:type="paragraph" w:styleId="Piedepgina">
    <w:name w:val="footer"/>
    <w:basedOn w:val="Normal"/>
    <w:link w:val="PiedepginaCar"/>
    <w:uiPriority w:val="99"/>
    <w:unhideWhenUsed/>
    <w:rsid w:val="003A1C2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A1C28"/>
  </w:style>
  <w:style w:type="table" w:styleId="Tablaconcuadrcula">
    <w:name w:val="Table Grid"/>
    <w:basedOn w:val="Tablanormal"/>
    <w:uiPriority w:val="39"/>
    <w:rsid w:val="005671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577743"/>
    <w:rPr>
      <w:rFonts w:asciiTheme="majorHAnsi" w:eastAsiaTheme="majorEastAsia" w:hAnsiTheme="majorHAnsi" w:cstheme="majorBidi"/>
      <w:color w:val="2E74B5" w:themeColor="accent1" w:themeShade="BF"/>
      <w:sz w:val="32"/>
      <w:szCs w:val="32"/>
      <w:lang w:eastAsia="es-SV"/>
    </w:rPr>
  </w:style>
  <w:style w:type="paragraph" w:styleId="Bibliografa">
    <w:name w:val="Bibliography"/>
    <w:basedOn w:val="Normal"/>
    <w:next w:val="Normal"/>
    <w:uiPriority w:val="37"/>
    <w:unhideWhenUsed/>
    <w:rsid w:val="00577743"/>
  </w:style>
  <w:style w:type="paragraph" w:styleId="Textodeglobo">
    <w:name w:val="Balloon Text"/>
    <w:basedOn w:val="Normal"/>
    <w:link w:val="TextodegloboCar"/>
    <w:uiPriority w:val="99"/>
    <w:semiHidden/>
    <w:unhideWhenUsed/>
    <w:rsid w:val="00FD677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D6777"/>
    <w:rPr>
      <w:rFonts w:ascii="Segoe UI" w:hAnsi="Segoe UI" w:cs="Segoe UI"/>
      <w:sz w:val="18"/>
      <w:szCs w:val="18"/>
    </w:rPr>
  </w:style>
  <w:style w:type="paragraph" w:styleId="TtuloTDC">
    <w:name w:val="TOC Heading"/>
    <w:basedOn w:val="Ttulo1"/>
    <w:next w:val="Normal"/>
    <w:uiPriority w:val="39"/>
    <w:unhideWhenUsed/>
    <w:qFormat/>
    <w:rsid w:val="00F47EE2"/>
    <w:pPr>
      <w:outlineLvl w:val="9"/>
    </w:pPr>
  </w:style>
  <w:style w:type="paragraph" w:styleId="TDC1">
    <w:name w:val="toc 1"/>
    <w:basedOn w:val="Normal"/>
    <w:next w:val="Normal"/>
    <w:autoRedefine/>
    <w:uiPriority w:val="39"/>
    <w:unhideWhenUsed/>
    <w:rsid w:val="00F47EE2"/>
    <w:pPr>
      <w:spacing w:after="100"/>
    </w:pPr>
  </w:style>
  <w:style w:type="character" w:styleId="Hipervnculo">
    <w:name w:val="Hyperlink"/>
    <w:basedOn w:val="Fuentedeprrafopredeter"/>
    <w:uiPriority w:val="99"/>
    <w:unhideWhenUsed/>
    <w:rsid w:val="00F47EE2"/>
    <w:rPr>
      <w:color w:val="0563C1" w:themeColor="hyperlink"/>
      <w:u w:val="single"/>
    </w:rPr>
  </w:style>
  <w:style w:type="paragraph" w:styleId="Ttulo">
    <w:name w:val="Title"/>
    <w:basedOn w:val="Normal"/>
    <w:next w:val="Normal"/>
    <w:link w:val="TtuloCar"/>
    <w:uiPriority w:val="10"/>
    <w:qFormat/>
    <w:rsid w:val="00F47EE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47EE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47EE2"/>
    <w:pPr>
      <w:numPr>
        <w:ilvl w:val="1"/>
      </w:numPr>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F47EE2"/>
    <w:rPr>
      <w:rFonts w:eastAsiaTheme="minorEastAsia"/>
      <w:color w:val="5A5A5A" w:themeColor="text1" w:themeTint="A5"/>
      <w:spacing w:val="15"/>
    </w:rPr>
  </w:style>
  <w:style w:type="character" w:customStyle="1" w:styleId="Ttulo2Car">
    <w:name w:val="Título 2 Car"/>
    <w:basedOn w:val="Fuentedeprrafopredeter"/>
    <w:link w:val="Ttulo2"/>
    <w:uiPriority w:val="9"/>
    <w:rsid w:val="00764A06"/>
    <w:rPr>
      <w:rFonts w:asciiTheme="majorHAnsi" w:eastAsiaTheme="majorEastAsia" w:hAnsiTheme="majorHAnsi" w:cstheme="majorBidi"/>
      <w:color w:val="2E74B5" w:themeColor="accent1" w:themeShade="BF"/>
      <w:sz w:val="26"/>
      <w:szCs w:val="26"/>
    </w:rPr>
  </w:style>
  <w:style w:type="paragraph" w:styleId="TDC2">
    <w:name w:val="toc 2"/>
    <w:basedOn w:val="Normal"/>
    <w:next w:val="Normal"/>
    <w:autoRedefine/>
    <w:uiPriority w:val="39"/>
    <w:unhideWhenUsed/>
    <w:rsid w:val="00764A06"/>
    <w:pPr>
      <w:spacing w:after="100"/>
      <w:ind w:left="220"/>
    </w:pPr>
  </w:style>
  <w:style w:type="paragraph" w:styleId="NormalWeb">
    <w:name w:val="Normal (Web)"/>
    <w:basedOn w:val="Normal"/>
    <w:uiPriority w:val="99"/>
    <w:semiHidden/>
    <w:unhideWhenUsed/>
    <w:rsid w:val="00C341F8"/>
    <w:pPr>
      <w:spacing w:before="100" w:beforeAutospacing="1" w:after="100" w:afterAutospacing="1" w:line="240" w:lineRule="auto"/>
    </w:pPr>
    <w:rPr>
      <w:rFonts w:ascii="Times New Roman" w:eastAsia="Times New Roman" w:hAnsi="Times New Roman" w:cs="Times New Roman"/>
      <w:sz w:val="24"/>
      <w:szCs w:val="24"/>
      <w:lang w:eastAsia="es-SV"/>
    </w:rPr>
  </w:style>
  <w:style w:type="character" w:styleId="Textoennegrita">
    <w:name w:val="Strong"/>
    <w:basedOn w:val="Fuentedeprrafopredeter"/>
    <w:uiPriority w:val="22"/>
    <w:qFormat/>
    <w:rsid w:val="00C341F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33964">
      <w:bodyDiv w:val="1"/>
      <w:marLeft w:val="0"/>
      <w:marRight w:val="0"/>
      <w:marTop w:val="0"/>
      <w:marBottom w:val="0"/>
      <w:divBdr>
        <w:top w:val="none" w:sz="0" w:space="0" w:color="auto"/>
        <w:left w:val="none" w:sz="0" w:space="0" w:color="auto"/>
        <w:bottom w:val="none" w:sz="0" w:space="0" w:color="auto"/>
        <w:right w:val="none" w:sz="0" w:space="0" w:color="auto"/>
      </w:divBdr>
    </w:div>
    <w:div w:id="15618298">
      <w:bodyDiv w:val="1"/>
      <w:marLeft w:val="0"/>
      <w:marRight w:val="0"/>
      <w:marTop w:val="0"/>
      <w:marBottom w:val="0"/>
      <w:divBdr>
        <w:top w:val="none" w:sz="0" w:space="0" w:color="auto"/>
        <w:left w:val="none" w:sz="0" w:space="0" w:color="auto"/>
        <w:bottom w:val="none" w:sz="0" w:space="0" w:color="auto"/>
        <w:right w:val="none" w:sz="0" w:space="0" w:color="auto"/>
      </w:divBdr>
    </w:div>
    <w:div w:id="58023121">
      <w:bodyDiv w:val="1"/>
      <w:marLeft w:val="0"/>
      <w:marRight w:val="0"/>
      <w:marTop w:val="0"/>
      <w:marBottom w:val="0"/>
      <w:divBdr>
        <w:top w:val="none" w:sz="0" w:space="0" w:color="auto"/>
        <w:left w:val="none" w:sz="0" w:space="0" w:color="auto"/>
        <w:bottom w:val="none" w:sz="0" w:space="0" w:color="auto"/>
        <w:right w:val="none" w:sz="0" w:space="0" w:color="auto"/>
      </w:divBdr>
    </w:div>
    <w:div w:id="136148693">
      <w:bodyDiv w:val="1"/>
      <w:marLeft w:val="0"/>
      <w:marRight w:val="0"/>
      <w:marTop w:val="0"/>
      <w:marBottom w:val="0"/>
      <w:divBdr>
        <w:top w:val="none" w:sz="0" w:space="0" w:color="auto"/>
        <w:left w:val="none" w:sz="0" w:space="0" w:color="auto"/>
        <w:bottom w:val="none" w:sz="0" w:space="0" w:color="auto"/>
        <w:right w:val="none" w:sz="0" w:space="0" w:color="auto"/>
      </w:divBdr>
    </w:div>
    <w:div w:id="156654290">
      <w:bodyDiv w:val="1"/>
      <w:marLeft w:val="0"/>
      <w:marRight w:val="0"/>
      <w:marTop w:val="0"/>
      <w:marBottom w:val="0"/>
      <w:divBdr>
        <w:top w:val="none" w:sz="0" w:space="0" w:color="auto"/>
        <w:left w:val="none" w:sz="0" w:space="0" w:color="auto"/>
        <w:bottom w:val="none" w:sz="0" w:space="0" w:color="auto"/>
        <w:right w:val="none" w:sz="0" w:space="0" w:color="auto"/>
      </w:divBdr>
    </w:div>
    <w:div w:id="163906691">
      <w:bodyDiv w:val="1"/>
      <w:marLeft w:val="0"/>
      <w:marRight w:val="0"/>
      <w:marTop w:val="0"/>
      <w:marBottom w:val="0"/>
      <w:divBdr>
        <w:top w:val="none" w:sz="0" w:space="0" w:color="auto"/>
        <w:left w:val="none" w:sz="0" w:space="0" w:color="auto"/>
        <w:bottom w:val="none" w:sz="0" w:space="0" w:color="auto"/>
        <w:right w:val="none" w:sz="0" w:space="0" w:color="auto"/>
      </w:divBdr>
    </w:div>
    <w:div w:id="167604916">
      <w:bodyDiv w:val="1"/>
      <w:marLeft w:val="0"/>
      <w:marRight w:val="0"/>
      <w:marTop w:val="0"/>
      <w:marBottom w:val="0"/>
      <w:divBdr>
        <w:top w:val="none" w:sz="0" w:space="0" w:color="auto"/>
        <w:left w:val="none" w:sz="0" w:space="0" w:color="auto"/>
        <w:bottom w:val="none" w:sz="0" w:space="0" w:color="auto"/>
        <w:right w:val="none" w:sz="0" w:space="0" w:color="auto"/>
      </w:divBdr>
    </w:div>
    <w:div w:id="184367807">
      <w:bodyDiv w:val="1"/>
      <w:marLeft w:val="0"/>
      <w:marRight w:val="0"/>
      <w:marTop w:val="0"/>
      <w:marBottom w:val="0"/>
      <w:divBdr>
        <w:top w:val="none" w:sz="0" w:space="0" w:color="auto"/>
        <w:left w:val="none" w:sz="0" w:space="0" w:color="auto"/>
        <w:bottom w:val="none" w:sz="0" w:space="0" w:color="auto"/>
        <w:right w:val="none" w:sz="0" w:space="0" w:color="auto"/>
      </w:divBdr>
    </w:div>
    <w:div w:id="192234006">
      <w:bodyDiv w:val="1"/>
      <w:marLeft w:val="0"/>
      <w:marRight w:val="0"/>
      <w:marTop w:val="0"/>
      <w:marBottom w:val="0"/>
      <w:divBdr>
        <w:top w:val="none" w:sz="0" w:space="0" w:color="auto"/>
        <w:left w:val="none" w:sz="0" w:space="0" w:color="auto"/>
        <w:bottom w:val="none" w:sz="0" w:space="0" w:color="auto"/>
        <w:right w:val="none" w:sz="0" w:space="0" w:color="auto"/>
      </w:divBdr>
    </w:div>
    <w:div w:id="265235982">
      <w:bodyDiv w:val="1"/>
      <w:marLeft w:val="0"/>
      <w:marRight w:val="0"/>
      <w:marTop w:val="0"/>
      <w:marBottom w:val="0"/>
      <w:divBdr>
        <w:top w:val="none" w:sz="0" w:space="0" w:color="auto"/>
        <w:left w:val="none" w:sz="0" w:space="0" w:color="auto"/>
        <w:bottom w:val="none" w:sz="0" w:space="0" w:color="auto"/>
        <w:right w:val="none" w:sz="0" w:space="0" w:color="auto"/>
      </w:divBdr>
    </w:div>
    <w:div w:id="277690034">
      <w:bodyDiv w:val="1"/>
      <w:marLeft w:val="0"/>
      <w:marRight w:val="0"/>
      <w:marTop w:val="0"/>
      <w:marBottom w:val="0"/>
      <w:divBdr>
        <w:top w:val="none" w:sz="0" w:space="0" w:color="auto"/>
        <w:left w:val="none" w:sz="0" w:space="0" w:color="auto"/>
        <w:bottom w:val="none" w:sz="0" w:space="0" w:color="auto"/>
        <w:right w:val="none" w:sz="0" w:space="0" w:color="auto"/>
      </w:divBdr>
    </w:div>
    <w:div w:id="277958619">
      <w:bodyDiv w:val="1"/>
      <w:marLeft w:val="0"/>
      <w:marRight w:val="0"/>
      <w:marTop w:val="0"/>
      <w:marBottom w:val="0"/>
      <w:divBdr>
        <w:top w:val="none" w:sz="0" w:space="0" w:color="auto"/>
        <w:left w:val="none" w:sz="0" w:space="0" w:color="auto"/>
        <w:bottom w:val="none" w:sz="0" w:space="0" w:color="auto"/>
        <w:right w:val="none" w:sz="0" w:space="0" w:color="auto"/>
      </w:divBdr>
    </w:div>
    <w:div w:id="291012211">
      <w:bodyDiv w:val="1"/>
      <w:marLeft w:val="0"/>
      <w:marRight w:val="0"/>
      <w:marTop w:val="0"/>
      <w:marBottom w:val="0"/>
      <w:divBdr>
        <w:top w:val="none" w:sz="0" w:space="0" w:color="auto"/>
        <w:left w:val="none" w:sz="0" w:space="0" w:color="auto"/>
        <w:bottom w:val="none" w:sz="0" w:space="0" w:color="auto"/>
        <w:right w:val="none" w:sz="0" w:space="0" w:color="auto"/>
      </w:divBdr>
    </w:div>
    <w:div w:id="305398468">
      <w:bodyDiv w:val="1"/>
      <w:marLeft w:val="0"/>
      <w:marRight w:val="0"/>
      <w:marTop w:val="0"/>
      <w:marBottom w:val="0"/>
      <w:divBdr>
        <w:top w:val="none" w:sz="0" w:space="0" w:color="auto"/>
        <w:left w:val="none" w:sz="0" w:space="0" w:color="auto"/>
        <w:bottom w:val="none" w:sz="0" w:space="0" w:color="auto"/>
        <w:right w:val="none" w:sz="0" w:space="0" w:color="auto"/>
      </w:divBdr>
    </w:div>
    <w:div w:id="409816308">
      <w:bodyDiv w:val="1"/>
      <w:marLeft w:val="0"/>
      <w:marRight w:val="0"/>
      <w:marTop w:val="0"/>
      <w:marBottom w:val="0"/>
      <w:divBdr>
        <w:top w:val="none" w:sz="0" w:space="0" w:color="auto"/>
        <w:left w:val="none" w:sz="0" w:space="0" w:color="auto"/>
        <w:bottom w:val="none" w:sz="0" w:space="0" w:color="auto"/>
        <w:right w:val="none" w:sz="0" w:space="0" w:color="auto"/>
      </w:divBdr>
    </w:div>
    <w:div w:id="484902468">
      <w:bodyDiv w:val="1"/>
      <w:marLeft w:val="0"/>
      <w:marRight w:val="0"/>
      <w:marTop w:val="0"/>
      <w:marBottom w:val="0"/>
      <w:divBdr>
        <w:top w:val="none" w:sz="0" w:space="0" w:color="auto"/>
        <w:left w:val="none" w:sz="0" w:space="0" w:color="auto"/>
        <w:bottom w:val="none" w:sz="0" w:space="0" w:color="auto"/>
        <w:right w:val="none" w:sz="0" w:space="0" w:color="auto"/>
      </w:divBdr>
    </w:div>
    <w:div w:id="495194436">
      <w:bodyDiv w:val="1"/>
      <w:marLeft w:val="0"/>
      <w:marRight w:val="0"/>
      <w:marTop w:val="0"/>
      <w:marBottom w:val="0"/>
      <w:divBdr>
        <w:top w:val="none" w:sz="0" w:space="0" w:color="auto"/>
        <w:left w:val="none" w:sz="0" w:space="0" w:color="auto"/>
        <w:bottom w:val="none" w:sz="0" w:space="0" w:color="auto"/>
        <w:right w:val="none" w:sz="0" w:space="0" w:color="auto"/>
      </w:divBdr>
    </w:div>
    <w:div w:id="510531596">
      <w:bodyDiv w:val="1"/>
      <w:marLeft w:val="0"/>
      <w:marRight w:val="0"/>
      <w:marTop w:val="0"/>
      <w:marBottom w:val="0"/>
      <w:divBdr>
        <w:top w:val="none" w:sz="0" w:space="0" w:color="auto"/>
        <w:left w:val="none" w:sz="0" w:space="0" w:color="auto"/>
        <w:bottom w:val="none" w:sz="0" w:space="0" w:color="auto"/>
        <w:right w:val="none" w:sz="0" w:space="0" w:color="auto"/>
      </w:divBdr>
    </w:div>
    <w:div w:id="511800472">
      <w:bodyDiv w:val="1"/>
      <w:marLeft w:val="0"/>
      <w:marRight w:val="0"/>
      <w:marTop w:val="0"/>
      <w:marBottom w:val="0"/>
      <w:divBdr>
        <w:top w:val="none" w:sz="0" w:space="0" w:color="auto"/>
        <w:left w:val="none" w:sz="0" w:space="0" w:color="auto"/>
        <w:bottom w:val="none" w:sz="0" w:space="0" w:color="auto"/>
        <w:right w:val="none" w:sz="0" w:space="0" w:color="auto"/>
      </w:divBdr>
    </w:div>
    <w:div w:id="574171748">
      <w:bodyDiv w:val="1"/>
      <w:marLeft w:val="0"/>
      <w:marRight w:val="0"/>
      <w:marTop w:val="0"/>
      <w:marBottom w:val="0"/>
      <w:divBdr>
        <w:top w:val="none" w:sz="0" w:space="0" w:color="auto"/>
        <w:left w:val="none" w:sz="0" w:space="0" w:color="auto"/>
        <w:bottom w:val="none" w:sz="0" w:space="0" w:color="auto"/>
        <w:right w:val="none" w:sz="0" w:space="0" w:color="auto"/>
      </w:divBdr>
    </w:div>
    <w:div w:id="595289169">
      <w:bodyDiv w:val="1"/>
      <w:marLeft w:val="0"/>
      <w:marRight w:val="0"/>
      <w:marTop w:val="0"/>
      <w:marBottom w:val="0"/>
      <w:divBdr>
        <w:top w:val="none" w:sz="0" w:space="0" w:color="auto"/>
        <w:left w:val="none" w:sz="0" w:space="0" w:color="auto"/>
        <w:bottom w:val="none" w:sz="0" w:space="0" w:color="auto"/>
        <w:right w:val="none" w:sz="0" w:space="0" w:color="auto"/>
      </w:divBdr>
    </w:div>
    <w:div w:id="605503357">
      <w:bodyDiv w:val="1"/>
      <w:marLeft w:val="0"/>
      <w:marRight w:val="0"/>
      <w:marTop w:val="0"/>
      <w:marBottom w:val="0"/>
      <w:divBdr>
        <w:top w:val="none" w:sz="0" w:space="0" w:color="auto"/>
        <w:left w:val="none" w:sz="0" w:space="0" w:color="auto"/>
        <w:bottom w:val="none" w:sz="0" w:space="0" w:color="auto"/>
        <w:right w:val="none" w:sz="0" w:space="0" w:color="auto"/>
      </w:divBdr>
    </w:div>
    <w:div w:id="635718510">
      <w:bodyDiv w:val="1"/>
      <w:marLeft w:val="0"/>
      <w:marRight w:val="0"/>
      <w:marTop w:val="0"/>
      <w:marBottom w:val="0"/>
      <w:divBdr>
        <w:top w:val="none" w:sz="0" w:space="0" w:color="auto"/>
        <w:left w:val="none" w:sz="0" w:space="0" w:color="auto"/>
        <w:bottom w:val="none" w:sz="0" w:space="0" w:color="auto"/>
        <w:right w:val="none" w:sz="0" w:space="0" w:color="auto"/>
      </w:divBdr>
    </w:div>
    <w:div w:id="645740515">
      <w:bodyDiv w:val="1"/>
      <w:marLeft w:val="0"/>
      <w:marRight w:val="0"/>
      <w:marTop w:val="0"/>
      <w:marBottom w:val="0"/>
      <w:divBdr>
        <w:top w:val="none" w:sz="0" w:space="0" w:color="auto"/>
        <w:left w:val="none" w:sz="0" w:space="0" w:color="auto"/>
        <w:bottom w:val="none" w:sz="0" w:space="0" w:color="auto"/>
        <w:right w:val="none" w:sz="0" w:space="0" w:color="auto"/>
      </w:divBdr>
    </w:div>
    <w:div w:id="668869919">
      <w:bodyDiv w:val="1"/>
      <w:marLeft w:val="0"/>
      <w:marRight w:val="0"/>
      <w:marTop w:val="0"/>
      <w:marBottom w:val="0"/>
      <w:divBdr>
        <w:top w:val="none" w:sz="0" w:space="0" w:color="auto"/>
        <w:left w:val="none" w:sz="0" w:space="0" w:color="auto"/>
        <w:bottom w:val="none" w:sz="0" w:space="0" w:color="auto"/>
        <w:right w:val="none" w:sz="0" w:space="0" w:color="auto"/>
      </w:divBdr>
    </w:div>
    <w:div w:id="690957577">
      <w:bodyDiv w:val="1"/>
      <w:marLeft w:val="0"/>
      <w:marRight w:val="0"/>
      <w:marTop w:val="0"/>
      <w:marBottom w:val="0"/>
      <w:divBdr>
        <w:top w:val="none" w:sz="0" w:space="0" w:color="auto"/>
        <w:left w:val="none" w:sz="0" w:space="0" w:color="auto"/>
        <w:bottom w:val="none" w:sz="0" w:space="0" w:color="auto"/>
        <w:right w:val="none" w:sz="0" w:space="0" w:color="auto"/>
      </w:divBdr>
    </w:div>
    <w:div w:id="722213768">
      <w:bodyDiv w:val="1"/>
      <w:marLeft w:val="0"/>
      <w:marRight w:val="0"/>
      <w:marTop w:val="0"/>
      <w:marBottom w:val="0"/>
      <w:divBdr>
        <w:top w:val="none" w:sz="0" w:space="0" w:color="auto"/>
        <w:left w:val="none" w:sz="0" w:space="0" w:color="auto"/>
        <w:bottom w:val="none" w:sz="0" w:space="0" w:color="auto"/>
        <w:right w:val="none" w:sz="0" w:space="0" w:color="auto"/>
      </w:divBdr>
    </w:div>
    <w:div w:id="738984639">
      <w:bodyDiv w:val="1"/>
      <w:marLeft w:val="0"/>
      <w:marRight w:val="0"/>
      <w:marTop w:val="0"/>
      <w:marBottom w:val="0"/>
      <w:divBdr>
        <w:top w:val="none" w:sz="0" w:space="0" w:color="auto"/>
        <w:left w:val="none" w:sz="0" w:space="0" w:color="auto"/>
        <w:bottom w:val="none" w:sz="0" w:space="0" w:color="auto"/>
        <w:right w:val="none" w:sz="0" w:space="0" w:color="auto"/>
      </w:divBdr>
    </w:div>
    <w:div w:id="791242653">
      <w:bodyDiv w:val="1"/>
      <w:marLeft w:val="0"/>
      <w:marRight w:val="0"/>
      <w:marTop w:val="0"/>
      <w:marBottom w:val="0"/>
      <w:divBdr>
        <w:top w:val="none" w:sz="0" w:space="0" w:color="auto"/>
        <w:left w:val="none" w:sz="0" w:space="0" w:color="auto"/>
        <w:bottom w:val="none" w:sz="0" w:space="0" w:color="auto"/>
        <w:right w:val="none" w:sz="0" w:space="0" w:color="auto"/>
      </w:divBdr>
    </w:div>
    <w:div w:id="805053756">
      <w:bodyDiv w:val="1"/>
      <w:marLeft w:val="0"/>
      <w:marRight w:val="0"/>
      <w:marTop w:val="0"/>
      <w:marBottom w:val="0"/>
      <w:divBdr>
        <w:top w:val="none" w:sz="0" w:space="0" w:color="auto"/>
        <w:left w:val="none" w:sz="0" w:space="0" w:color="auto"/>
        <w:bottom w:val="none" w:sz="0" w:space="0" w:color="auto"/>
        <w:right w:val="none" w:sz="0" w:space="0" w:color="auto"/>
      </w:divBdr>
    </w:div>
    <w:div w:id="806895658">
      <w:bodyDiv w:val="1"/>
      <w:marLeft w:val="0"/>
      <w:marRight w:val="0"/>
      <w:marTop w:val="0"/>
      <w:marBottom w:val="0"/>
      <w:divBdr>
        <w:top w:val="none" w:sz="0" w:space="0" w:color="auto"/>
        <w:left w:val="none" w:sz="0" w:space="0" w:color="auto"/>
        <w:bottom w:val="none" w:sz="0" w:space="0" w:color="auto"/>
        <w:right w:val="none" w:sz="0" w:space="0" w:color="auto"/>
      </w:divBdr>
    </w:div>
    <w:div w:id="870187090">
      <w:bodyDiv w:val="1"/>
      <w:marLeft w:val="0"/>
      <w:marRight w:val="0"/>
      <w:marTop w:val="0"/>
      <w:marBottom w:val="0"/>
      <w:divBdr>
        <w:top w:val="none" w:sz="0" w:space="0" w:color="auto"/>
        <w:left w:val="none" w:sz="0" w:space="0" w:color="auto"/>
        <w:bottom w:val="none" w:sz="0" w:space="0" w:color="auto"/>
        <w:right w:val="none" w:sz="0" w:space="0" w:color="auto"/>
      </w:divBdr>
    </w:div>
    <w:div w:id="873467318">
      <w:bodyDiv w:val="1"/>
      <w:marLeft w:val="0"/>
      <w:marRight w:val="0"/>
      <w:marTop w:val="0"/>
      <w:marBottom w:val="0"/>
      <w:divBdr>
        <w:top w:val="none" w:sz="0" w:space="0" w:color="auto"/>
        <w:left w:val="none" w:sz="0" w:space="0" w:color="auto"/>
        <w:bottom w:val="none" w:sz="0" w:space="0" w:color="auto"/>
        <w:right w:val="none" w:sz="0" w:space="0" w:color="auto"/>
      </w:divBdr>
    </w:div>
    <w:div w:id="924799000">
      <w:bodyDiv w:val="1"/>
      <w:marLeft w:val="0"/>
      <w:marRight w:val="0"/>
      <w:marTop w:val="0"/>
      <w:marBottom w:val="0"/>
      <w:divBdr>
        <w:top w:val="none" w:sz="0" w:space="0" w:color="auto"/>
        <w:left w:val="none" w:sz="0" w:space="0" w:color="auto"/>
        <w:bottom w:val="none" w:sz="0" w:space="0" w:color="auto"/>
        <w:right w:val="none" w:sz="0" w:space="0" w:color="auto"/>
      </w:divBdr>
    </w:div>
    <w:div w:id="933591595">
      <w:bodyDiv w:val="1"/>
      <w:marLeft w:val="0"/>
      <w:marRight w:val="0"/>
      <w:marTop w:val="0"/>
      <w:marBottom w:val="0"/>
      <w:divBdr>
        <w:top w:val="none" w:sz="0" w:space="0" w:color="auto"/>
        <w:left w:val="none" w:sz="0" w:space="0" w:color="auto"/>
        <w:bottom w:val="none" w:sz="0" w:space="0" w:color="auto"/>
        <w:right w:val="none" w:sz="0" w:space="0" w:color="auto"/>
      </w:divBdr>
    </w:div>
    <w:div w:id="961032135">
      <w:bodyDiv w:val="1"/>
      <w:marLeft w:val="0"/>
      <w:marRight w:val="0"/>
      <w:marTop w:val="0"/>
      <w:marBottom w:val="0"/>
      <w:divBdr>
        <w:top w:val="none" w:sz="0" w:space="0" w:color="auto"/>
        <w:left w:val="none" w:sz="0" w:space="0" w:color="auto"/>
        <w:bottom w:val="none" w:sz="0" w:space="0" w:color="auto"/>
        <w:right w:val="none" w:sz="0" w:space="0" w:color="auto"/>
      </w:divBdr>
    </w:div>
    <w:div w:id="1070811390">
      <w:bodyDiv w:val="1"/>
      <w:marLeft w:val="0"/>
      <w:marRight w:val="0"/>
      <w:marTop w:val="0"/>
      <w:marBottom w:val="0"/>
      <w:divBdr>
        <w:top w:val="none" w:sz="0" w:space="0" w:color="auto"/>
        <w:left w:val="none" w:sz="0" w:space="0" w:color="auto"/>
        <w:bottom w:val="none" w:sz="0" w:space="0" w:color="auto"/>
        <w:right w:val="none" w:sz="0" w:space="0" w:color="auto"/>
      </w:divBdr>
    </w:div>
    <w:div w:id="1083836203">
      <w:bodyDiv w:val="1"/>
      <w:marLeft w:val="0"/>
      <w:marRight w:val="0"/>
      <w:marTop w:val="0"/>
      <w:marBottom w:val="0"/>
      <w:divBdr>
        <w:top w:val="none" w:sz="0" w:space="0" w:color="auto"/>
        <w:left w:val="none" w:sz="0" w:space="0" w:color="auto"/>
        <w:bottom w:val="none" w:sz="0" w:space="0" w:color="auto"/>
        <w:right w:val="none" w:sz="0" w:space="0" w:color="auto"/>
      </w:divBdr>
    </w:div>
    <w:div w:id="1121337230">
      <w:bodyDiv w:val="1"/>
      <w:marLeft w:val="0"/>
      <w:marRight w:val="0"/>
      <w:marTop w:val="0"/>
      <w:marBottom w:val="0"/>
      <w:divBdr>
        <w:top w:val="none" w:sz="0" w:space="0" w:color="auto"/>
        <w:left w:val="none" w:sz="0" w:space="0" w:color="auto"/>
        <w:bottom w:val="none" w:sz="0" w:space="0" w:color="auto"/>
        <w:right w:val="none" w:sz="0" w:space="0" w:color="auto"/>
      </w:divBdr>
    </w:div>
    <w:div w:id="1179461841">
      <w:bodyDiv w:val="1"/>
      <w:marLeft w:val="0"/>
      <w:marRight w:val="0"/>
      <w:marTop w:val="0"/>
      <w:marBottom w:val="0"/>
      <w:divBdr>
        <w:top w:val="none" w:sz="0" w:space="0" w:color="auto"/>
        <w:left w:val="none" w:sz="0" w:space="0" w:color="auto"/>
        <w:bottom w:val="none" w:sz="0" w:space="0" w:color="auto"/>
        <w:right w:val="none" w:sz="0" w:space="0" w:color="auto"/>
      </w:divBdr>
    </w:div>
    <w:div w:id="1216234877">
      <w:bodyDiv w:val="1"/>
      <w:marLeft w:val="0"/>
      <w:marRight w:val="0"/>
      <w:marTop w:val="0"/>
      <w:marBottom w:val="0"/>
      <w:divBdr>
        <w:top w:val="none" w:sz="0" w:space="0" w:color="auto"/>
        <w:left w:val="none" w:sz="0" w:space="0" w:color="auto"/>
        <w:bottom w:val="none" w:sz="0" w:space="0" w:color="auto"/>
        <w:right w:val="none" w:sz="0" w:space="0" w:color="auto"/>
      </w:divBdr>
    </w:div>
    <w:div w:id="1229923906">
      <w:bodyDiv w:val="1"/>
      <w:marLeft w:val="0"/>
      <w:marRight w:val="0"/>
      <w:marTop w:val="0"/>
      <w:marBottom w:val="0"/>
      <w:divBdr>
        <w:top w:val="none" w:sz="0" w:space="0" w:color="auto"/>
        <w:left w:val="none" w:sz="0" w:space="0" w:color="auto"/>
        <w:bottom w:val="none" w:sz="0" w:space="0" w:color="auto"/>
        <w:right w:val="none" w:sz="0" w:space="0" w:color="auto"/>
      </w:divBdr>
    </w:div>
    <w:div w:id="1238905802">
      <w:bodyDiv w:val="1"/>
      <w:marLeft w:val="0"/>
      <w:marRight w:val="0"/>
      <w:marTop w:val="0"/>
      <w:marBottom w:val="0"/>
      <w:divBdr>
        <w:top w:val="none" w:sz="0" w:space="0" w:color="auto"/>
        <w:left w:val="none" w:sz="0" w:space="0" w:color="auto"/>
        <w:bottom w:val="none" w:sz="0" w:space="0" w:color="auto"/>
        <w:right w:val="none" w:sz="0" w:space="0" w:color="auto"/>
      </w:divBdr>
    </w:div>
    <w:div w:id="1265192374">
      <w:bodyDiv w:val="1"/>
      <w:marLeft w:val="0"/>
      <w:marRight w:val="0"/>
      <w:marTop w:val="0"/>
      <w:marBottom w:val="0"/>
      <w:divBdr>
        <w:top w:val="none" w:sz="0" w:space="0" w:color="auto"/>
        <w:left w:val="none" w:sz="0" w:space="0" w:color="auto"/>
        <w:bottom w:val="none" w:sz="0" w:space="0" w:color="auto"/>
        <w:right w:val="none" w:sz="0" w:space="0" w:color="auto"/>
      </w:divBdr>
    </w:div>
    <w:div w:id="1298560520">
      <w:bodyDiv w:val="1"/>
      <w:marLeft w:val="0"/>
      <w:marRight w:val="0"/>
      <w:marTop w:val="0"/>
      <w:marBottom w:val="0"/>
      <w:divBdr>
        <w:top w:val="none" w:sz="0" w:space="0" w:color="auto"/>
        <w:left w:val="none" w:sz="0" w:space="0" w:color="auto"/>
        <w:bottom w:val="none" w:sz="0" w:space="0" w:color="auto"/>
        <w:right w:val="none" w:sz="0" w:space="0" w:color="auto"/>
      </w:divBdr>
    </w:div>
    <w:div w:id="1302272384">
      <w:bodyDiv w:val="1"/>
      <w:marLeft w:val="0"/>
      <w:marRight w:val="0"/>
      <w:marTop w:val="0"/>
      <w:marBottom w:val="0"/>
      <w:divBdr>
        <w:top w:val="none" w:sz="0" w:space="0" w:color="auto"/>
        <w:left w:val="none" w:sz="0" w:space="0" w:color="auto"/>
        <w:bottom w:val="none" w:sz="0" w:space="0" w:color="auto"/>
        <w:right w:val="none" w:sz="0" w:space="0" w:color="auto"/>
      </w:divBdr>
    </w:div>
    <w:div w:id="1306158615">
      <w:bodyDiv w:val="1"/>
      <w:marLeft w:val="0"/>
      <w:marRight w:val="0"/>
      <w:marTop w:val="0"/>
      <w:marBottom w:val="0"/>
      <w:divBdr>
        <w:top w:val="none" w:sz="0" w:space="0" w:color="auto"/>
        <w:left w:val="none" w:sz="0" w:space="0" w:color="auto"/>
        <w:bottom w:val="none" w:sz="0" w:space="0" w:color="auto"/>
        <w:right w:val="none" w:sz="0" w:space="0" w:color="auto"/>
      </w:divBdr>
    </w:div>
    <w:div w:id="1306550090">
      <w:bodyDiv w:val="1"/>
      <w:marLeft w:val="0"/>
      <w:marRight w:val="0"/>
      <w:marTop w:val="0"/>
      <w:marBottom w:val="0"/>
      <w:divBdr>
        <w:top w:val="none" w:sz="0" w:space="0" w:color="auto"/>
        <w:left w:val="none" w:sz="0" w:space="0" w:color="auto"/>
        <w:bottom w:val="none" w:sz="0" w:space="0" w:color="auto"/>
        <w:right w:val="none" w:sz="0" w:space="0" w:color="auto"/>
      </w:divBdr>
    </w:div>
    <w:div w:id="1307858853">
      <w:bodyDiv w:val="1"/>
      <w:marLeft w:val="0"/>
      <w:marRight w:val="0"/>
      <w:marTop w:val="0"/>
      <w:marBottom w:val="0"/>
      <w:divBdr>
        <w:top w:val="none" w:sz="0" w:space="0" w:color="auto"/>
        <w:left w:val="none" w:sz="0" w:space="0" w:color="auto"/>
        <w:bottom w:val="none" w:sz="0" w:space="0" w:color="auto"/>
        <w:right w:val="none" w:sz="0" w:space="0" w:color="auto"/>
      </w:divBdr>
    </w:div>
    <w:div w:id="1324744964">
      <w:bodyDiv w:val="1"/>
      <w:marLeft w:val="0"/>
      <w:marRight w:val="0"/>
      <w:marTop w:val="0"/>
      <w:marBottom w:val="0"/>
      <w:divBdr>
        <w:top w:val="none" w:sz="0" w:space="0" w:color="auto"/>
        <w:left w:val="none" w:sz="0" w:space="0" w:color="auto"/>
        <w:bottom w:val="none" w:sz="0" w:space="0" w:color="auto"/>
        <w:right w:val="none" w:sz="0" w:space="0" w:color="auto"/>
      </w:divBdr>
    </w:div>
    <w:div w:id="1365134100">
      <w:bodyDiv w:val="1"/>
      <w:marLeft w:val="0"/>
      <w:marRight w:val="0"/>
      <w:marTop w:val="0"/>
      <w:marBottom w:val="0"/>
      <w:divBdr>
        <w:top w:val="none" w:sz="0" w:space="0" w:color="auto"/>
        <w:left w:val="none" w:sz="0" w:space="0" w:color="auto"/>
        <w:bottom w:val="none" w:sz="0" w:space="0" w:color="auto"/>
        <w:right w:val="none" w:sz="0" w:space="0" w:color="auto"/>
      </w:divBdr>
    </w:div>
    <w:div w:id="1371031018">
      <w:bodyDiv w:val="1"/>
      <w:marLeft w:val="0"/>
      <w:marRight w:val="0"/>
      <w:marTop w:val="0"/>
      <w:marBottom w:val="0"/>
      <w:divBdr>
        <w:top w:val="none" w:sz="0" w:space="0" w:color="auto"/>
        <w:left w:val="none" w:sz="0" w:space="0" w:color="auto"/>
        <w:bottom w:val="none" w:sz="0" w:space="0" w:color="auto"/>
        <w:right w:val="none" w:sz="0" w:space="0" w:color="auto"/>
      </w:divBdr>
    </w:div>
    <w:div w:id="1390303994">
      <w:bodyDiv w:val="1"/>
      <w:marLeft w:val="0"/>
      <w:marRight w:val="0"/>
      <w:marTop w:val="0"/>
      <w:marBottom w:val="0"/>
      <w:divBdr>
        <w:top w:val="none" w:sz="0" w:space="0" w:color="auto"/>
        <w:left w:val="none" w:sz="0" w:space="0" w:color="auto"/>
        <w:bottom w:val="none" w:sz="0" w:space="0" w:color="auto"/>
        <w:right w:val="none" w:sz="0" w:space="0" w:color="auto"/>
      </w:divBdr>
    </w:div>
    <w:div w:id="1429885370">
      <w:bodyDiv w:val="1"/>
      <w:marLeft w:val="0"/>
      <w:marRight w:val="0"/>
      <w:marTop w:val="0"/>
      <w:marBottom w:val="0"/>
      <w:divBdr>
        <w:top w:val="none" w:sz="0" w:space="0" w:color="auto"/>
        <w:left w:val="none" w:sz="0" w:space="0" w:color="auto"/>
        <w:bottom w:val="none" w:sz="0" w:space="0" w:color="auto"/>
        <w:right w:val="none" w:sz="0" w:space="0" w:color="auto"/>
      </w:divBdr>
    </w:div>
    <w:div w:id="1489202487">
      <w:bodyDiv w:val="1"/>
      <w:marLeft w:val="0"/>
      <w:marRight w:val="0"/>
      <w:marTop w:val="0"/>
      <w:marBottom w:val="0"/>
      <w:divBdr>
        <w:top w:val="none" w:sz="0" w:space="0" w:color="auto"/>
        <w:left w:val="none" w:sz="0" w:space="0" w:color="auto"/>
        <w:bottom w:val="none" w:sz="0" w:space="0" w:color="auto"/>
        <w:right w:val="none" w:sz="0" w:space="0" w:color="auto"/>
      </w:divBdr>
    </w:div>
    <w:div w:id="1618561311">
      <w:bodyDiv w:val="1"/>
      <w:marLeft w:val="0"/>
      <w:marRight w:val="0"/>
      <w:marTop w:val="0"/>
      <w:marBottom w:val="0"/>
      <w:divBdr>
        <w:top w:val="none" w:sz="0" w:space="0" w:color="auto"/>
        <w:left w:val="none" w:sz="0" w:space="0" w:color="auto"/>
        <w:bottom w:val="none" w:sz="0" w:space="0" w:color="auto"/>
        <w:right w:val="none" w:sz="0" w:space="0" w:color="auto"/>
      </w:divBdr>
    </w:div>
    <w:div w:id="1641762128">
      <w:bodyDiv w:val="1"/>
      <w:marLeft w:val="0"/>
      <w:marRight w:val="0"/>
      <w:marTop w:val="0"/>
      <w:marBottom w:val="0"/>
      <w:divBdr>
        <w:top w:val="none" w:sz="0" w:space="0" w:color="auto"/>
        <w:left w:val="none" w:sz="0" w:space="0" w:color="auto"/>
        <w:bottom w:val="none" w:sz="0" w:space="0" w:color="auto"/>
        <w:right w:val="none" w:sz="0" w:space="0" w:color="auto"/>
      </w:divBdr>
    </w:div>
    <w:div w:id="1644575765">
      <w:bodyDiv w:val="1"/>
      <w:marLeft w:val="0"/>
      <w:marRight w:val="0"/>
      <w:marTop w:val="0"/>
      <w:marBottom w:val="0"/>
      <w:divBdr>
        <w:top w:val="none" w:sz="0" w:space="0" w:color="auto"/>
        <w:left w:val="none" w:sz="0" w:space="0" w:color="auto"/>
        <w:bottom w:val="none" w:sz="0" w:space="0" w:color="auto"/>
        <w:right w:val="none" w:sz="0" w:space="0" w:color="auto"/>
      </w:divBdr>
    </w:div>
    <w:div w:id="1677347463">
      <w:bodyDiv w:val="1"/>
      <w:marLeft w:val="0"/>
      <w:marRight w:val="0"/>
      <w:marTop w:val="0"/>
      <w:marBottom w:val="0"/>
      <w:divBdr>
        <w:top w:val="none" w:sz="0" w:space="0" w:color="auto"/>
        <w:left w:val="none" w:sz="0" w:space="0" w:color="auto"/>
        <w:bottom w:val="none" w:sz="0" w:space="0" w:color="auto"/>
        <w:right w:val="none" w:sz="0" w:space="0" w:color="auto"/>
      </w:divBdr>
    </w:div>
    <w:div w:id="1677607389">
      <w:bodyDiv w:val="1"/>
      <w:marLeft w:val="0"/>
      <w:marRight w:val="0"/>
      <w:marTop w:val="0"/>
      <w:marBottom w:val="0"/>
      <w:divBdr>
        <w:top w:val="none" w:sz="0" w:space="0" w:color="auto"/>
        <w:left w:val="none" w:sz="0" w:space="0" w:color="auto"/>
        <w:bottom w:val="none" w:sz="0" w:space="0" w:color="auto"/>
        <w:right w:val="none" w:sz="0" w:space="0" w:color="auto"/>
      </w:divBdr>
    </w:div>
    <w:div w:id="1726564815">
      <w:bodyDiv w:val="1"/>
      <w:marLeft w:val="0"/>
      <w:marRight w:val="0"/>
      <w:marTop w:val="0"/>
      <w:marBottom w:val="0"/>
      <w:divBdr>
        <w:top w:val="none" w:sz="0" w:space="0" w:color="auto"/>
        <w:left w:val="none" w:sz="0" w:space="0" w:color="auto"/>
        <w:bottom w:val="none" w:sz="0" w:space="0" w:color="auto"/>
        <w:right w:val="none" w:sz="0" w:space="0" w:color="auto"/>
      </w:divBdr>
    </w:div>
    <w:div w:id="1737850530">
      <w:bodyDiv w:val="1"/>
      <w:marLeft w:val="0"/>
      <w:marRight w:val="0"/>
      <w:marTop w:val="0"/>
      <w:marBottom w:val="0"/>
      <w:divBdr>
        <w:top w:val="none" w:sz="0" w:space="0" w:color="auto"/>
        <w:left w:val="none" w:sz="0" w:space="0" w:color="auto"/>
        <w:bottom w:val="none" w:sz="0" w:space="0" w:color="auto"/>
        <w:right w:val="none" w:sz="0" w:space="0" w:color="auto"/>
      </w:divBdr>
    </w:div>
    <w:div w:id="1746488598">
      <w:bodyDiv w:val="1"/>
      <w:marLeft w:val="0"/>
      <w:marRight w:val="0"/>
      <w:marTop w:val="0"/>
      <w:marBottom w:val="0"/>
      <w:divBdr>
        <w:top w:val="none" w:sz="0" w:space="0" w:color="auto"/>
        <w:left w:val="none" w:sz="0" w:space="0" w:color="auto"/>
        <w:bottom w:val="none" w:sz="0" w:space="0" w:color="auto"/>
        <w:right w:val="none" w:sz="0" w:space="0" w:color="auto"/>
      </w:divBdr>
    </w:div>
    <w:div w:id="1768189911">
      <w:bodyDiv w:val="1"/>
      <w:marLeft w:val="0"/>
      <w:marRight w:val="0"/>
      <w:marTop w:val="0"/>
      <w:marBottom w:val="0"/>
      <w:divBdr>
        <w:top w:val="none" w:sz="0" w:space="0" w:color="auto"/>
        <w:left w:val="none" w:sz="0" w:space="0" w:color="auto"/>
        <w:bottom w:val="none" w:sz="0" w:space="0" w:color="auto"/>
        <w:right w:val="none" w:sz="0" w:space="0" w:color="auto"/>
      </w:divBdr>
    </w:div>
    <w:div w:id="1783331634">
      <w:bodyDiv w:val="1"/>
      <w:marLeft w:val="0"/>
      <w:marRight w:val="0"/>
      <w:marTop w:val="0"/>
      <w:marBottom w:val="0"/>
      <w:divBdr>
        <w:top w:val="none" w:sz="0" w:space="0" w:color="auto"/>
        <w:left w:val="none" w:sz="0" w:space="0" w:color="auto"/>
        <w:bottom w:val="none" w:sz="0" w:space="0" w:color="auto"/>
        <w:right w:val="none" w:sz="0" w:space="0" w:color="auto"/>
      </w:divBdr>
    </w:div>
    <w:div w:id="1881702033">
      <w:bodyDiv w:val="1"/>
      <w:marLeft w:val="0"/>
      <w:marRight w:val="0"/>
      <w:marTop w:val="0"/>
      <w:marBottom w:val="0"/>
      <w:divBdr>
        <w:top w:val="none" w:sz="0" w:space="0" w:color="auto"/>
        <w:left w:val="none" w:sz="0" w:space="0" w:color="auto"/>
        <w:bottom w:val="none" w:sz="0" w:space="0" w:color="auto"/>
        <w:right w:val="none" w:sz="0" w:space="0" w:color="auto"/>
      </w:divBdr>
    </w:div>
    <w:div w:id="1966424169">
      <w:bodyDiv w:val="1"/>
      <w:marLeft w:val="0"/>
      <w:marRight w:val="0"/>
      <w:marTop w:val="0"/>
      <w:marBottom w:val="0"/>
      <w:divBdr>
        <w:top w:val="none" w:sz="0" w:space="0" w:color="auto"/>
        <w:left w:val="none" w:sz="0" w:space="0" w:color="auto"/>
        <w:bottom w:val="none" w:sz="0" w:space="0" w:color="auto"/>
        <w:right w:val="none" w:sz="0" w:space="0" w:color="auto"/>
      </w:divBdr>
    </w:div>
    <w:div w:id="2021807889">
      <w:bodyDiv w:val="1"/>
      <w:marLeft w:val="0"/>
      <w:marRight w:val="0"/>
      <w:marTop w:val="0"/>
      <w:marBottom w:val="0"/>
      <w:divBdr>
        <w:top w:val="none" w:sz="0" w:space="0" w:color="auto"/>
        <w:left w:val="none" w:sz="0" w:space="0" w:color="auto"/>
        <w:bottom w:val="none" w:sz="0" w:space="0" w:color="auto"/>
        <w:right w:val="none" w:sz="0" w:space="0" w:color="auto"/>
      </w:divBdr>
    </w:div>
    <w:div w:id="2023118452">
      <w:bodyDiv w:val="1"/>
      <w:marLeft w:val="0"/>
      <w:marRight w:val="0"/>
      <w:marTop w:val="0"/>
      <w:marBottom w:val="0"/>
      <w:divBdr>
        <w:top w:val="none" w:sz="0" w:space="0" w:color="auto"/>
        <w:left w:val="none" w:sz="0" w:space="0" w:color="auto"/>
        <w:bottom w:val="none" w:sz="0" w:space="0" w:color="auto"/>
        <w:right w:val="none" w:sz="0" w:space="0" w:color="auto"/>
      </w:divBdr>
    </w:div>
    <w:div w:id="2034261431">
      <w:bodyDiv w:val="1"/>
      <w:marLeft w:val="0"/>
      <w:marRight w:val="0"/>
      <w:marTop w:val="0"/>
      <w:marBottom w:val="0"/>
      <w:divBdr>
        <w:top w:val="none" w:sz="0" w:space="0" w:color="auto"/>
        <w:left w:val="none" w:sz="0" w:space="0" w:color="auto"/>
        <w:bottom w:val="none" w:sz="0" w:space="0" w:color="auto"/>
        <w:right w:val="none" w:sz="0" w:space="0" w:color="auto"/>
      </w:divBdr>
    </w:div>
    <w:div w:id="2038433303">
      <w:bodyDiv w:val="1"/>
      <w:marLeft w:val="0"/>
      <w:marRight w:val="0"/>
      <w:marTop w:val="0"/>
      <w:marBottom w:val="0"/>
      <w:divBdr>
        <w:top w:val="none" w:sz="0" w:space="0" w:color="auto"/>
        <w:left w:val="none" w:sz="0" w:space="0" w:color="auto"/>
        <w:bottom w:val="none" w:sz="0" w:space="0" w:color="auto"/>
        <w:right w:val="none" w:sz="0" w:space="0" w:color="auto"/>
      </w:divBdr>
    </w:div>
    <w:div w:id="2054694726">
      <w:bodyDiv w:val="1"/>
      <w:marLeft w:val="0"/>
      <w:marRight w:val="0"/>
      <w:marTop w:val="0"/>
      <w:marBottom w:val="0"/>
      <w:divBdr>
        <w:top w:val="none" w:sz="0" w:space="0" w:color="auto"/>
        <w:left w:val="none" w:sz="0" w:space="0" w:color="auto"/>
        <w:bottom w:val="none" w:sz="0" w:space="0" w:color="auto"/>
        <w:right w:val="none" w:sz="0" w:space="0" w:color="auto"/>
      </w:divBdr>
    </w:div>
    <w:div w:id="2081250551">
      <w:bodyDiv w:val="1"/>
      <w:marLeft w:val="0"/>
      <w:marRight w:val="0"/>
      <w:marTop w:val="0"/>
      <w:marBottom w:val="0"/>
      <w:divBdr>
        <w:top w:val="none" w:sz="0" w:space="0" w:color="auto"/>
        <w:left w:val="none" w:sz="0" w:space="0" w:color="auto"/>
        <w:bottom w:val="none" w:sz="0" w:space="0" w:color="auto"/>
        <w:right w:val="none" w:sz="0" w:space="0" w:color="auto"/>
      </w:divBdr>
    </w:div>
    <w:div w:id="2091462797">
      <w:bodyDiv w:val="1"/>
      <w:marLeft w:val="0"/>
      <w:marRight w:val="0"/>
      <w:marTop w:val="0"/>
      <w:marBottom w:val="0"/>
      <w:divBdr>
        <w:top w:val="none" w:sz="0" w:space="0" w:color="auto"/>
        <w:left w:val="none" w:sz="0" w:space="0" w:color="auto"/>
        <w:bottom w:val="none" w:sz="0" w:space="0" w:color="auto"/>
        <w:right w:val="none" w:sz="0" w:space="0" w:color="auto"/>
      </w:divBdr>
    </w:div>
    <w:div w:id="2126268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Jua58</b:Tag>
    <b:SourceType>Book</b:SourceType>
    <b:Guid>{6D95F371-0CE3-4E2D-94D7-37E1C4B2D678}</b:Guid>
    <b:Title>Desarrollo literario d El Salvador </b:Title>
    <b:Year>1958</b:Year>
    <b:City>San Salvador </b:City>
    <b:Author>
      <b:Author>
        <b:NameList>
          <b:Person>
            <b:Last>Toruño</b:Last>
            <b:First>Juan</b:First>
            <b:Middle>Felipe</b:Middle>
          </b:Person>
        </b:NameList>
      </b:Author>
    </b:Author>
    <b:RefOrder>8</b:RefOrder>
  </b:Source>
  <b:Source>
    <b:Tag>Lui05</b:Tag>
    <b:SourceType>Book</b:SourceType>
    <b:Guid>{A058C7F0-CBD3-47F3-BB10-F47CAD64FCC9}</b:Guid>
    <b:Author>
      <b:Author>
        <b:NameList>
          <b:Person>
            <b:Last>Valdés</b:Last>
            <b:First>Luis</b:First>
            <b:Middle>Gallegos</b:Middle>
          </b:Person>
        </b:NameList>
      </b:Author>
    </b:Author>
    <b:Title>Panorama de la Literatura Salvadoreña del período precolombino a 1980</b:Title>
    <b:Year>2005</b:Year>
    <b:City>San Salvador </b:City>
    <b:Publisher>UCA Editores </b:Publisher>
    <b:RefOrder>9</b:RefOrder>
  </b:Source>
  <b:Source>
    <b:Tag>Car14</b:Tag>
    <b:SourceType>ConferenceProceedings</b:SourceType>
    <b:Guid>{DADC7964-189C-484E-A128-EB39720A261E}</b:Guid>
    <b:Title>Escritoras canónicas y no canónicas de El Salvador</b:Title>
    <b:Year>2014</b:Year>
    <b:Author>
      <b:Author>
        <b:NameList>
          <b:Person>
            <b:Last>Huguet</b:Last>
            <b:First>Carmen</b:First>
            <b:Middle>González</b:Middle>
          </b:Person>
        </b:NameList>
      </b:Author>
    </b:Author>
    <b:RefOrder>1</b:RefOrder>
  </b:Source>
  <b:Source>
    <b:Tag>Cam14</b:Tag>
    <b:SourceType>ConferenceProceedings</b:SourceType>
    <b:Guid>{B009E2A4-8CF6-4B30-85A2-A8F6FE3D6234}</b:Guid>
    <b:Title>Primeras Narradoras Salvadoreñas</b:Title>
    <b:Year>2014</b:Year>
    <b:Author>
      <b:Author>
        <b:NameList>
          <b:Person>
            <b:Last>Huguet</b:Last>
            <b:First>Camen</b:First>
            <b:Middle>González</b:Middle>
          </b:Person>
        </b:NameList>
      </b:Author>
    </b:Author>
    <b:RefOrder>2</b:RefOrder>
  </b:Source>
  <b:Source>
    <b:Tag>Wil1</b:Tag>
    <b:SourceType>Report</b:SourceType>
    <b:Guid>{1B3AA624-D9D9-4B73-859D-C1D76295D48F}</b:Guid>
    <b:Author>
      <b:Author>
        <b:NameList>
          <b:Person>
            <b:Last>Muñoz</b:Last>
            <b:First>Willy</b:First>
            <b:Middle>O.</b:Middle>
          </b:Person>
        </b:NameList>
      </b:Author>
    </b:Author>
    <b:Title>La revolución social en los cuentos de Josefina Peñate y Hernández</b:Title>
    <b:RefOrder>3</b:RefOrder>
  </b:Source>
  <b:Source>
    <b:Tag>AJG87</b:Tag>
    <b:SourceType>Book</b:SourceType>
    <b:Guid>{029B7825-FC9A-423F-905D-577904343C1D}</b:Guid>
    <b:Author>
      <b:Author>
        <b:NameList>
          <b:Person>
            <b:Last>Greimas</b:Last>
            <b:First>A.</b:First>
            <b:Middle>J.</b:Middle>
          </b:Person>
        </b:NameList>
      </b:Author>
    </b:Author>
    <b:Title>Semántica estructural</b:Title>
    <b:Year>1987</b:Year>
    <b:City>España</b:City>
    <b:Publisher>Editorial Gredos</b:Publisher>
    <b:RefOrder>4</b:RefOrder>
  </b:Source>
  <b:Source>
    <b:Tag>Mij89</b:Tag>
    <b:SourceType>Book</b:SourceType>
    <b:Guid>{484B9A36-031E-4859-AFCC-9C35513B972A}</b:Guid>
    <b:Author>
      <b:Author>
        <b:NameList>
          <b:Person>
            <b:Last>Bajtín</b:Last>
            <b:First>Mijaíl</b:First>
          </b:Person>
        </b:NameList>
      </b:Author>
    </b:Author>
    <b:Title>Teoría y estética de la novela</b:Title>
    <b:Year>1989</b:Year>
    <b:City>Madrid</b:City>
    <b:Publisher>Alfaguara </b:Publisher>
    <b:RefOrder>5</b:RefOrder>
  </b:Source>
  <b:Source>
    <b:Tag>Jos30</b:Tag>
    <b:SourceType>Book</b:SourceType>
    <b:Guid>{3FA85D15-52E5-4CCA-A4BA-8545A5E5D583}</b:Guid>
    <b:Author>
      <b:Author>
        <b:NameList>
          <b:Person>
            <b:Last>Henández</b:Last>
            <b:First>Josefina</b:First>
            <b:Middle>Peñate y</b:Middle>
          </b:Person>
        </b:NameList>
      </b:Author>
    </b:Author>
    <b:Title>Caja de Pandora</b:Title>
    <b:Year>1930</b:Year>
    <b:City>San Salvador</b:City>
    <b:Publisher>La república</b:Publisher>
    <b:RefOrder>7</b:RefOrder>
  </b:Source>
  <b:Source>
    <b:Tag>Tzv73</b:Tag>
    <b:SourceType>Book</b:SourceType>
    <b:Guid>{211E63FF-197B-4058-A088-8F0F53A970BF}</b:Guid>
    <b:Author>
      <b:Author>
        <b:NameList>
          <b:Person>
            <b:Last>Todorov</b:Last>
            <b:First>Tzvetan</b:First>
          </b:Person>
        </b:NameList>
      </b:Author>
    </b:Author>
    <b:Title>Gramática del Decamerón </b:Title>
    <b:Year>1973</b:Year>
    <b:City>Madrid </b:City>
    <b:RefOrder>10</b:RefOrder>
  </b:Source>
  <b:Source>
    <b:Tag>Enr99</b:Tag>
    <b:SourceType>Book</b:SourceType>
    <b:Guid>{7C52FA78-1DF5-475E-A8E1-311D7A266DDF}</b:Guid>
    <b:Author>
      <b:Author>
        <b:NameList>
          <b:Person>
            <b:Last>Imbert</b:Last>
            <b:First>Enrique</b:First>
            <b:Middle>Anderson</b:Middle>
          </b:Person>
        </b:NameList>
      </b:Author>
    </b:Author>
    <b:Title>Teoría y técnica del cuento</b:Title>
    <b:Year>1999</b:Year>
    <b:City>Barcelona</b:City>
    <b:Publisher>Ariel</b:Publisher>
    <b:RefOrder>6</b:RefOrder>
  </b:Source>
</b:Sources>
</file>

<file path=customXml/itemProps1.xml><?xml version="1.0" encoding="utf-8"?>
<ds:datastoreItem xmlns:ds="http://schemas.openxmlformats.org/officeDocument/2006/customXml" ds:itemID="{219B9451-763C-41EF-AB71-F1C3A343B7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302</TotalTime>
  <Pages>24</Pages>
  <Words>5002</Words>
  <Characters>27516</Characters>
  <Application>Microsoft Office Word</Application>
  <DocSecurity>0</DocSecurity>
  <Lines>229</Lines>
  <Paragraphs>64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32454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Ernesto Medina</dc:creator>
  <cp:keywords/>
  <dc:description/>
  <cp:lastModifiedBy>Ernesto Medina</cp:lastModifiedBy>
  <cp:revision>17</cp:revision>
  <dcterms:created xsi:type="dcterms:W3CDTF">2025-08-21T20:20:00Z</dcterms:created>
  <dcterms:modified xsi:type="dcterms:W3CDTF">2025-10-10T02:56:00Z</dcterms:modified>
</cp:coreProperties>
</file>