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bin" ContentType="application/vnd.openxmlformats-officedocument.oleObject"/>
  <Override PartName="/word/charts/chart10.xml" ContentType="application/vnd.openxmlformats-officedocument.drawingml.chart+xml"/>
  <Override PartName="/customXml/itemProps1.xml" ContentType="application/vnd.openxmlformats-officedocument.customXmlProperties+xml"/>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10EE" w:rsidRPr="00373E74" w:rsidRDefault="008E10EE" w:rsidP="008E10EE">
      <w:pPr>
        <w:pStyle w:val="Textoindependiente2"/>
        <w:spacing w:line="480" w:lineRule="auto"/>
        <w:jc w:val="center"/>
        <w:rPr>
          <w:rFonts w:ascii="Book Antiqua" w:hAnsi="Book Antiqua"/>
          <w:sz w:val="28"/>
          <w:szCs w:val="28"/>
          <w:u w:val="none"/>
        </w:rPr>
      </w:pPr>
      <w:bookmarkStart w:id="0" w:name="_Toc259476686"/>
      <w:r w:rsidRPr="00373E74">
        <w:rPr>
          <w:rFonts w:ascii="Book Antiqua" w:hAnsi="Book Antiqua"/>
          <w:sz w:val="28"/>
          <w:szCs w:val="28"/>
          <w:u w:val="none"/>
        </w:rPr>
        <w:t>UNIVERSIDAD DE EL SALVADOR</w:t>
      </w:r>
    </w:p>
    <w:p w:rsidR="008E10EE" w:rsidRPr="00373E74" w:rsidRDefault="008E10EE" w:rsidP="008E10EE">
      <w:pPr>
        <w:pStyle w:val="Textoindependiente2"/>
        <w:spacing w:line="480" w:lineRule="auto"/>
        <w:jc w:val="center"/>
        <w:rPr>
          <w:rFonts w:ascii="Book Antiqua" w:hAnsi="Book Antiqua"/>
          <w:sz w:val="28"/>
          <w:szCs w:val="28"/>
          <w:u w:val="none"/>
        </w:rPr>
      </w:pPr>
      <w:r w:rsidRPr="00373E74">
        <w:rPr>
          <w:rFonts w:ascii="Book Antiqua" w:hAnsi="Book Antiqua"/>
          <w:sz w:val="28"/>
          <w:szCs w:val="28"/>
          <w:u w:val="none"/>
        </w:rPr>
        <w:t>FACULTAD DE INGENIERIA Y ARQUITECTURA</w:t>
      </w:r>
    </w:p>
    <w:p w:rsidR="008E10EE" w:rsidRPr="005A56EC" w:rsidRDefault="008E10EE" w:rsidP="005A56EC">
      <w:pPr>
        <w:jc w:val="center"/>
        <w:rPr>
          <w:sz w:val="28"/>
          <w:szCs w:val="28"/>
        </w:rPr>
      </w:pPr>
      <w:r w:rsidRPr="002B3519">
        <w:rPr>
          <w:sz w:val="28"/>
          <w:szCs w:val="28"/>
        </w:rPr>
        <w:t>ESCUELA DE INGENIERIA  ELÉCTRICA</w:t>
      </w:r>
    </w:p>
    <w:p w:rsidR="008E10EE" w:rsidRDefault="005A56EC" w:rsidP="008E10EE">
      <w:pPr>
        <w:pStyle w:val="Textoindependiente2"/>
        <w:jc w:val="center"/>
        <w:rPr>
          <w:rFonts w:ascii="Book Antiqua" w:hAnsi="Book Antiqua"/>
          <w:sz w:val="26"/>
          <w:u w:val="none"/>
        </w:rPr>
      </w:pPr>
      <w:r w:rsidRPr="002B3519">
        <w:rPr>
          <w:noProof/>
          <w:sz w:val="28"/>
          <w:szCs w:val="28"/>
        </w:rPr>
        <w:pict>
          <v:shape id="_x0000_s1029" type="#_x0000_t75" style="position:absolute;left:0;text-align:left;margin-left:195.5pt;margin-top:18.6pt;width:92.5pt;height:109.2pt;z-index:251643904" o:allowincell="f">
            <v:imagedata r:id="rId8" o:title=""/>
            <w10:wrap type="topAndBottom"/>
          </v:shape>
        </w:pict>
      </w:r>
    </w:p>
    <w:p w:rsidR="008E10EE" w:rsidRPr="00373E74" w:rsidRDefault="008E10EE" w:rsidP="008E10EE">
      <w:pPr>
        <w:pStyle w:val="Textoindependiente2"/>
        <w:jc w:val="center"/>
        <w:rPr>
          <w:rFonts w:ascii="Book Antiqua" w:hAnsi="Book Antiqua"/>
          <w:sz w:val="26"/>
          <w:u w:val="none"/>
        </w:rPr>
      </w:pPr>
    </w:p>
    <w:p w:rsidR="008160CB" w:rsidRDefault="008160CB" w:rsidP="008160CB">
      <w:pPr>
        <w:jc w:val="center"/>
        <w:rPr>
          <w:b/>
          <w:sz w:val="32"/>
          <w:szCs w:val="32"/>
        </w:rPr>
      </w:pPr>
    </w:p>
    <w:p w:rsidR="008E10EE" w:rsidRPr="008160CB" w:rsidRDefault="008E10EE" w:rsidP="008160CB">
      <w:pPr>
        <w:jc w:val="center"/>
        <w:rPr>
          <w:b/>
          <w:sz w:val="32"/>
          <w:szCs w:val="32"/>
        </w:rPr>
      </w:pPr>
      <w:r w:rsidRPr="008160CB">
        <w:rPr>
          <w:b/>
          <w:sz w:val="32"/>
          <w:szCs w:val="32"/>
        </w:rPr>
        <w:t>APL</w:t>
      </w:r>
      <w:r w:rsidR="005A56EC">
        <w:rPr>
          <w:b/>
          <w:sz w:val="32"/>
          <w:szCs w:val="32"/>
        </w:rPr>
        <w:t>ICACIÓN DE SIMULADORES DE ENERGI</w:t>
      </w:r>
      <w:r w:rsidRPr="008160CB">
        <w:rPr>
          <w:b/>
          <w:sz w:val="32"/>
          <w:szCs w:val="32"/>
        </w:rPr>
        <w:t>A</w:t>
      </w:r>
    </w:p>
    <w:p w:rsidR="008E10EE" w:rsidRPr="00373E74" w:rsidRDefault="008E10EE" w:rsidP="008E10EE">
      <w:pPr>
        <w:pStyle w:val="Textoindependiente2"/>
        <w:jc w:val="center"/>
        <w:rPr>
          <w:rFonts w:ascii="Book Antiqua" w:hAnsi="Book Antiqua"/>
          <w:sz w:val="26"/>
          <w:u w:val="none"/>
        </w:rPr>
      </w:pPr>
    </w:p>
    <w:p w:rsidR="008E10EE" w:rsidRPr="00373E74" w:rsidRDefault="008E10EE" w:rsidP="008E10EE">
      <w:pPr>
        <w:pStyle w:val="Textoindependiente2"/>
        <w:jc w:val="center"/>
        <w:rPr>
          <w:rFonts w:ascii="Book Antiqua" w:hAnsi="Book Antiqua"/>
          <w:sz w:val="26"/>
          <w:u w:val="none"/>
        </w:rPr>
      </w:pPr>
    </w:p>
    <w:p w:rsidR="008E10EE" w:rsidRDefault="008E10EE" w:rsidP="00386020">
      <w:pPr>
        <w:pStyle w:val="Textoindependiente2"/>
        <w:jc w:val="center"/>
        <w:rPr>
          <w:rFonts w:ascii="Book Antiqua" w:hAnsi="Book Antiqua"/>
          <w:sz w:val="26"/>
          <w:u w:val="none"/>
        </w:rPr>
      </w:pPr>
      <w:r w:rsidRPr="00373E74">
        <w:rPr>
          <w:rFonts w:ascii="Book Antiqua" w:hAnsi="Book Antiqua"/>
          <w:sz w:val="28"/>
          <w:szCs w:val="28"/>
          <w:u w:val="none"/>
        </w:rPr>
        <w:t>PRESENTADO POR</w:t>
      </w:r>
      <w:r w:rsidRPr="00373E74">
        <w:rPr>
          <w:rFonts w:ascii="Book Antiqua" w:hAnsi="Book Antiqua"/>
          <w:sz w:val="26"/>
          <w:u w:val="none"/>
        </w:rPr>
        <w:t>:</w:t>
      </w:r>
    </w:p>
    <w:p w:rsidR="00386020" w:rsidRDefault="00386020" w:rsidP="00386020">
      <w:pPr>
        <w:pStyle w:val="Textoindependiente2"/>
        <w:jc w:val="center"/>
        <w:rPr>
          <w:rFonts w:ascii="Book Antiqua" w:hAnsi="Book Antiqua"/>
          <w:sz w:val="26"/>
          <w:u w:val="none"/>
        </w:rPr>
      </w:pPr>
    </w:p>
    <w:p w:rsidR="00DD1CD8" w:rsidRPr="00DD1CD8" w:rsidRDefault="008E10EE" w:rsidP="00DD1CD8">
      <w:pPr>
        <w:pStyle w:val="Textoindependiente2"/>
        <w:spacing w:line="480" w:lineRule="auto"/>
        <w:jc w:val="center"/>
        <w:rPr>
          <w:rFonts w:ascii="Book Antiqua" w:hAnsi="Book Antiqua"/>
          <w:b/>
          <w:sz w:val="28"/>
          <w:szCs w:val="28"/>
          <w:u w:val="none"/>
        </w:rPr>
      </w:pPr>
      <w:r>
        <w:rPr>
          <w:rFonts w:ascii="Book Antiqua" w:hAnsi="Book Antiqua"/>
          <w:b/>
          <w:sz w:val="28"/>
          <w:szCs w:val="28"/>
          <w:u w:val="none"/>
        </w:rPr>
        <w:t>JOSÉ</w:t>
      </w:r>
      <w:r w:rsidRPr="00AC1F95">
        <w:rPr>
          <w:rFonts w:ascii="Book Antiqua" w:hAnsi="Book Antiqua"/>
          <w:b/>
          <w:sz w:val="28"/>
          <w:szCs w:val="28"/>
          <w:u w:val="none"/>
        </w:rPr>
        <w:t xml:space="preserve"> </w:t>
      </w:r>
      <w:r>
        <w:rPr>
          <w:rFonts w:ascii="Book Antiqua" w:hAnsi="Book Antiqua"/>
          <w:b/>
          <w:sz w:val="28"/>
          <w:szCs w:val="28"/>
          <w:u w:val="none"/>
        </w:rPr>
        <w:t xml:space="preserve"> LUIS GÁLVEZ OSORTO</w:t>
      </w:r>
    </w:p>
    <w:p w:rsidR="00DD1CD8" w:rsidRDefault="00DD1CD8" w:rsidP="008E10EE">
      <w:pPr>
        <w:pStyle w:val="Textoindependiente2"/>
        <w:jc w:val="center"/>
        <w:rPr>
          <w:rFonts w:ascii="Book Antiqua" w:hAnsi="Book Antiqua"/>
          <w:sz w:val="28"/>
          <w:szCs w:val="28"/>
          <w:u w:val="none"/>
        </w:rPr>
      </w:pPr>
    </w:p>
    <w:p w:rsidR="008E10EE" w:rsidRPr="00373E74" w:rsidRDefault="008E10EE" w:rsidP="008E10EE">
      <w:pPr>
        <w:pStyle w:val="Textoindependiente2"/>
        <w:jc w:val="center"/>
        <w:rPr>
          <w:rFonts w:ascii="Book Antiqua" w:hAnsi="Book Antiqua"/>
          <w:sz w:val="28"/>
          <w:szCs w:val="28"/>
          <w:u w:val="none"/>
        </w:rPr>
      </w:pPr>
      <w:r w:rsidRPr="00373E74">
        <w:rPr>
          <w:rFonts w:ascii="Book Antiqua" w:hAnsi="Book Antiqua"/>
          <w:sz w:val="28"/>
          <w:szCs w:val="28"/>
          <w:u w:val="none"/>
        </w:rPr>
        <w:t>PARA OPTAR AL TITULO DE:</w:t>
      </w:r>
    </w:p>
    <w:p w:rsidR="008E10EE" w:rsidRPr="00373E74" w:rsidRDefault="008E10EE" w:rsidP="008E10EE">
      <w:pPr>
        <w:pStyle w:val="Textoindependiente2"/>
        <w:jc w:val="center"/>
        <w:rPr>
          <w:rFonts w:ascii="Book Antiqua" w:hAnsi="Book Antiqua"/>
          <w:sz w:val="26"/>
          <w:u w:val="none"/>
        </w:rPr>
      </w:pPr>
    </w:p>
    <w:p w:rsidR="008E10EE" w:rsidRPr="005A56EC" w:rsidRDefault="008E10EE" w:rsidP="008E10EE">
      <w:pPr>
        <w:pStyle w:val="Textoindependiente2"/>
        <w:jc w:val="center"/>
        <w:rPr>
          <w:rFonts w:ascii="Book Antiqua" w:hAnsi="Book Antiqua"/>
          <w:b/>
          <w:sz w:val="28"/>
          <w:szCs w:val="28"/>
          <w:u w:val="none"/>
        </w:rPr>
      </w:pPr>
      <w:r w:rsidRPr="005A56EC">
        <w:rPr>
          <w:rFonts w:ascii="Book Antiqua" w:hAnsi="Book Antiqua"/>
          <w:b/>
          <w:sz w:val="28"/>
          <w:szCs w:val="28"/>
          <w:u w:val="none"/>
        </w:rPr>
        <w:t xml:space="preserve">INGENIERO  </w:t>
      </w:r>
      <w:r w:rsidR="00820B39">
        <w:rPr>
          <w:rFonts w:ascii="Book Antiqua" w:hAnsi="Book Antiqua"/>
          <w:b/>
          <w:sz w:val="28"/>
          <w:szCs w:val="28"/>
          <w:u w:val="none"/>
        </w:rPr>
        <w:t>ELECTRICI</w:t>
      </w:r>
      <w:r w:rsidR="00D34ADC" w:rsidRPr="005A56EC">
        <w:rPr>
          <w:rFonts w:ascii="Book Antiqua" w:hAnsi="Book Antiqua"/>
          <w:b/>
          <w:sz w:val="28"/>
          <w:szCs w:val="28"/>
          <w:u w:val="none"/>
        </w:rPr>
        <w:t>STA</w:t>
      </w:r>
    </w:p>
    <w:p w:rsidR="008E10EE" w:rsidRPr="00373E74" w:rsidRDefault="008E10EE" w:rsidP="008E10EE">
      <w:pPr>
        <w:pStyle w:val="Textoindependiente2"/>
        <w:jc w:val="center"/>
        <w:rPr>
          <w:rFonts w:ascii="Book Antiqua" w:hAnsi="Book Antiqua"/>
          <w:sz w:val="26"/>
          <w:u w:val="none"/>
        </w:rPr>
      </w:pPr>
    </w:p>
    <w:p w:rsidR="008E10EE" w:rsidRDefault="008E10EE" w:rsidP="008E10EE">
      <w:pPr>
        <w:pStyle w:val="Textoindependiente2"/>
        <w:jc w:val="center"/>
        <w:rPr>
          <w:rFonts w:ascii="Book Antiqua" w:hAnsi="Book Antiqua"/>
          <w:sz w:val="26"/>
          <w:u w:val="none"/>
        </w:rPr>
      </w:pPr>
    </w:p>
    <w:p w:rsidR="00386020" w:rsidRDefault="00386020" w:rsidP="008E10EE">
      <w:pPr>
        <w:pStyle w:val="Textoindependiente2"/>
        <w:jc w:val="center"/>
        <w:rPr>
          <w:rFonts w:ascii="Book Antiqua" w:hAnsi="Book Antiqua"/>
          <w:sz w:val="26"/>
          <w:u w:val="none"/>
        </w:rPr>
      </w:pPr>
    </w:p>
    <w:p w:rsidR="00386020" w:rsidRDefault="00386020" w:rsidP="008E10EE">
      <w:pPr>
        <w:pStyle w:val="Textoindependiente2"/>
        <w:jc w:val="center"/>
        <w:rPr>
          <w:rFonts w:ascii="Book Antiqua" w:hAnsi="Book Antiqua"/>
          <w:sz w:val="26"/>
          <w:u w:val="none"/>
        </w:rPr>
      </w:pPr>
    </w:p>
    <w:p w:rsidR="00386020" w:rsidRDefault="00386020" w:rsidP="008E10EE">
      <w:pPr>
        <w:pStyle w:val="Textoindependiente2"/>
        <w:jc w:val="center"/>
        <w:rPr>
          <w:rFonts w:ascii="Book Antiqua" w:hAnsi="Book Antiqua"/>
          <w:sz w:val="26"/>
          <w:u w:val="none"/>
        </w:rPr>
      </w:pPr>
    </w:p>
    <w:p w:rsidR="00386020" w:rsidRDefault="00386020" w:rsidP="008E10EE">
      <w:pPr>
        <w:pStyle w:val="Textoindependiente2"/>
        <w:jc w:val="center"/>
        <w:rPr>
          <w:rFonts w:ascii="Book Antiqua" w:hAnsi="Book Antiqua"/>
          <w:sz w:val="26"/>
          <w:u w:val="none"/>
        </w:rPr>
      </w:pPr>
    </w:p>
    <w:p w:rsidR="00386020" w:rsidRPr="00373E74" w:rsidRDefault="00386020" w:rsidP="00AD0F43">
      <w:pPr>
        <w:pStyle w:val="Textoindependiente2"/>
        <w:rPr>
          <w:rFonts w:ascii="Book Antiqua" w:hAnsi="Book Antiqua"/>
          <w:sz w:val="26"/>
          <w:u w:val="none"/>
        </w:rPr>
      </w:pPr>
    </w:p>
    <w:p w:rsidR="008E10EE" w:rsidRPr="00373E74" w:rsidRDefault="00D34ADC" w:rsidP="008E10EE">
      <w:pPr>
        <w:pStyle w:val="Textoindependiente2"/>
        <w:jc w:val="center"/>
        <w:rPr>
          <w:rFonts w:ascii="Book Antiqua" w:hAnsi="Book Antiqua"/>
          <w:sz w:val="28"/>
          <w:szCs w:val="28"/>
          <w:u w:val="none"/>
        </w:rPr>
      </w:pPr>
      <w:r>
        <w:rPr>
          <w:rFonts w:ascii="Book Antiqua" w:hAnsi="Book Antiqua"/>
          <w:sz w:val="28"/>
          <w:szCs w:val="28"/>
          <w:u w:val="none"/>
        </w:rPr>
        <w:t>CIUDAD UNIVERSITARI</w:t>
      </w:r>
      <w:r w:rsidR="008C1655">
        <w:rPr>
          <w:rFonts w:ascii="Book Antiqua" w:hAnsi="Book Antiqua"/>
          <w:sz w:val="28"/>
          <w:szCs w:val="28"/>
          <w:u w:val="none"/>
        </w:rPr>
        <w:t>A, JUNIO</w:t>
      </w:r>
      <w:r>
        <w:rPr>
          <w:rFonts w:ascii="Book Antiqua" w:hAnsi="Book Antiqua"/>
          <w:sz w:val="28"/>
          <w:szCs w:val="28"/>
          <w:u w:val="none"/>
        </w:rPr>
        <w:t xml:space="preserve"> DE</w:t>
      </w:r>
      <w:r w:rsidR="008E10EE" w:rsidRPr="00373E74">
        <w:rPr>
          <w:rFonts w:ascii="Book Antiqua" w:hAnsi="Book Antiqua"/>
          <w:sz w:val="28"/>
          <w:szCs w:val="28"/>
          <w:u w:val="none"/>
        </w:rPr>
        <w:t xml:space="preserve"> </w:t>
      </w:r>
      <w:r>
        <w:rPr>
          <w:rFonts w:ascii="Book Antiqua" w:hAnsi="Book Antiqua"/>
          <w:sz w:val="28"/>
          <w:szCs w:val="28"/>
          <w:u w:val="none"/>
        </w:rPr>
        <w:t>2010</w:t>
      </w:r>
    </w:p>
    <w:p w:rsidR="00D50676" w:rsidRDefault="00D50676" w:rsidP="00D50676">
      <w:pPr>
        <w:pStyle w:val="Textoindependiente"/>
        <w:sectPr w:rsidR="00D50676" w:rsidSect="007750A1">
          <w:headerReference w:type="first" r:id="rId9"/>
          <w:footerReference w:type="first" r:id="rId10"/>
          <w:pgSz w:w="12240" w:h="15840" w:code="1"/>
          <w:pgMar w:top="1701" w:right="1418" w:bottom="1418" w:left="1701" w:header="709" w:footer="709" w:gutter="0"/>
          <w:pgNumType w:start="0"/>
          <w:cols w:space="708"/>
          <w:docGrid w:linePitch="360"/>
        </w:sectPr>
      </w:pPr>
    </w:p>
    <w:p w:rsidR="00F241AA" w:rsidRPr="00373E74" w:rsidRDefault="00F241AA" w:rsidP="00D50676">
      <w:pPr>
        <w:pStyle w:val="Textoindependiente"/>
        <w:jc w:val="center"/>
        <w:rPr>
          <w:rFonts w:ascii="Book Antiqua" w:hAnsi="Book Antiqua"/>
          <w:b/>
          <w:sz w:val="28"/>
        </w:rPr>
      </w:pPr>
      <w:r w:rsidRPr="00373E74">
        <w:rPr>
          <w:rFonts w:ascii="Book Antiqua" w:hAnsi="Book Antiqua"/>
          <w:b/>
          <w:sz w:val="28"/>
        </w:rPr>
        <w:lastRenderedPageBreak/>
        <w:t>UNIVERSIDAD DE EL SALVADOR</w:t>
      </w:r>
    </w:p>
    <w:p w:rsidR="00F241AA" w:rsidRPr="00373E74" w:rsidRDefault="00F241AA" w:rsidP="00F241AA">
      <w:pPr>
        <w:pStyle w:val="Textoindependiente"/>
        <w:jc w:val="center"/>
        <w:rPr>
          <w:rFonts w:ascii="Book Antiqua" w:hAnsi="Book Antiqua"/>
          <w:sz w:val="26"/>
        </w:rPr>
      </w:pPr>
    </w:p>
    <w:p w:rsidR="00F241AA" w:rsidRPr="00373E74" w:rsidRDefault="00F241AA" w:rsidP="00F241AA">
      <w:pPr>
        <w:pStyle w:val="Textoindependiente2"/>
        <w:rPr>
          <w:rFonts w:ascii="Book Antiqua" w:hAnsi="Book Antiqua"/>
          <w:sz w:val="26"/>
          <w:u w:val="none"/>
        </w:rPr>
      </w:pPr>
    </w:p>
    <w:p w:rsidR="00F241AA" w:rsidRPr="00373E74" w:rsidRDefault="00F241AA" w:rsidP="00F241AA">
      <w:pPr>
        <w:pStyle w:val="Textoindependiente2"/>
        <w:rPr>
          <w:rFonts w:ascii="Book Antiqua" w:hAnsi="Book Antiqua"/>
          <w:sz w:val="26"/>
          <w:u w:val="none"/>
        </w:rPr>
      </w:pPr>
    </w:p>
    <w:p w:rsidR="00F241AA" w:rsidRDefault="00F241AA" w:rsidP="00F241AA">
      <w:pPr>
        <w:pStyle w:val="Textoindependiente2"/>
        <w:rPr>
          <w:rFonts w:ascii="Book Antiqua" w:hAnsi="Book Antiqua"/>
          <w:sz w:val="26"/>
          <w:u w:val="none"/>
        </w:rPr>
      </w:pPr>
      <w:r>
        <w:rPr>
          <w:rFonts w:ascii="Book Antiqua" w:hAnsi="Book Antiqua"/>
          <w:sz w:val="26"/>
          <w:u w:val="none"/>
        </w:rPr>
        <w:t>RECTOR</w:t>
      </w:r>
      <w:r w:rsidRPr="00373E74">
        <w:rPr>
          <w:rFonts w:ascii="Book Antiqua" w:hAnsi="Book Antiqua"/>
          <w:sz w:val="26"/>
          <w:u w:val="none"/>
        </w:rPr>
        <w:tab/>
      </w:r>
      <w:r w:rsidRPr="00373E74">
        <w:rPr>
          <w:rFonts w:ascii="Book Antiqua" w:hAnsi="Book Antiqua"/>
          <w:sz w:val="26"/>
          <w:u w:val="none"/>
        </w:rPr>
        <w:tab/>
      </w:r>
      <w:r w:rsidRPr="00373E74">
        <w:rPr>
          <w:rFonts w:ascii="Book Antiqua" w:hAnsi="Book Antiqua"/>
          <w:sz w:val="26"/>
          <w:u w:val="none"/>
        </w:rPr>
        <w:tab/>
      </w:r>
      <w:r>
        <w:rPr>
          <w:rFonts w:ascii="Book Antiqua" w:hAnsi="Book Antiqua"/>
          <w:sz w:val="26"/>
          <w:u w:val="none"/>
        </w:rPr>
        <w:tab/>
      </w:r>
      <w:r w:rsidRPr="00373E74">
        <w:rPr>
          <w:rFonts w:ascii="Book Antiqua" w:hAnsi="Book Antiqua"/>
          <w:sz w:val="26"/>
          <w:u w:val="none"/>
        </w:rPr>
        <w:t>:</w:t>
      </w:r>
    </w:p>
    <w:p w:rsidR="00F241AA" w:rsidRPr="00373E74" w:rsidRDefault="00F241AA" w:rsidP="00F241AA">
      <w:pPr>
        <w:pStyle w:val="Textoindependiente2"/>
        <w:rPr>
          <w:rFonts w:ascii="Book Antiqua" w:hAnsi="Book Antiqua"/>
          <w:sz w:val="26"/>
          <w:u w:val="none"/>
        </w:rPr>
      </w:pPr>
      <w:r w:rsidRPr="00373E74">
        <w:rPr>
          <w:rFonts w:ascii="Book Antiqua" w:hAnsi="Book Antiqua"/>
          <w:sz w:val="26"/>
          <w:u w:val="none"/>
        </w:rPr>
        <w:t xml:space="preserve">  </w:t>
      </w:r>
    </w:p>
    <w:p w:rsidR="00F241AA" w:rsidRPr="009A34FB" w:rsidRDefault="00F241AA" w:rsidP="00F241AA">
      <w:pPr>
        <w:pStyle w:val="Textoindependiente2"/>
        <w:ind w:firstLine="708"/>
        <w:jc w:val="center"/>
        <w:rPr>
          <w:rFonts w:ascii="Book Antiqua" w:hAnsi="Book Antiqua"/>
          <w:b/>
          <w:sz w:val="28"/>
          <w:szCs w:val="28"/>
          <w:u w:val="none"/>
        </w:rPr>
      </w:pPr>
      <w:r>
        <w:rPr>
          <w:rFonts w:ascii="Book Antiqua" w:hAnsi="Book Antiqua"/>
          <w:b/>
          <w:sz w:val="28"/>
          <w:szCs w:val="28"/>
          <w:u w:val="none"/>
        </w:rPr>
        <w:t>MSc.  RUFINO ANTONIO QUEZADA SÁNCHEZ</w:t>
      </w:r>
    </w:p>
    <w:p w:rsidR="00F241AA" w:rsidRDefault="00F241AA" w:rsidP="00F241AA">
      <w:pPr>
        <w:pStyle w:val="Textoindependiente2"/>
        <w:rPr>
          <w:rFonts w:ascii="Book Antiqua" w:hAnsi="Book Antiqua"/>
          <w:sz w:val="26"/>
          <w:u w:val="none"/>
        </w:rPr>
      </w:pPr>
    </w:p>
    <w:p w:rsidR="00F241AA" w:rsidRPr="00373E74" w:rsidRDefault="00F241AA" w:rsidP="00F241AA">
      <w:pPr>
        <w:pStyle w:val="Textoindependiente2"/>
        <w:rPr>
          <w:rFonts w:ascii="Book Antiqua" w:hAnsi="Book Antiqua"/>
          <w:sz w:val="26"/>
          <w:u w:val="none"/>
        </w:rPr>
      </w:pPr>
    </w:p>
    <w:p w:rsidR="00F241AA" w:rsidRPr="00373E74" w:rsidRDefault="00F241AA" w:rsidP="00F241AA">
      <w:pPr>
        <w:pStyle w:val="Textoindependiente2"/>
        <w:rPr>
          <w:rFonts w:ascii="Book Antiqua" w:hAnsi="Book Antiqua"/>
          <w:sz w:val="26"/>
          <w:u w:val="none"/>
        </w:rPr>
      </w:pPr>
    </w:p>
    <w:p w:rsidR="00F241AA" w:rsidRDefault="00F241AA" w:rsidP="00F241AA">
      <w:pPr>
        <w:pStyle w:val="Textoindependiente2"/>
        <w:rPr>
          <w:rFonts w:ascii="Book Antiqua" w:hAnsi="Book Antiqua"/>
          <w:sz w:val="26"/>
          <w:u w:val="none"/>
        </w:rPr>
      </w:pPr>
      <w:r>
        <w:rPr>
          <w:rFonts w:ascii="Book Antiqua" w:hAnsi="Book Antiqua"/>
          <w:sz w:val="26"/>
          <w:u w:val="none"/>
        </w:rPr>
        <w:t>SECRETARIO</w:t>
      </w:r>
      <w:r w:rsidRPr="00373E74">
        <w:rPr>
          <w:rFonts w:ascii="Book Antiqua" w:hAnsi="Book Antiqua"/>
          <w:sz w:val="26"/>
          <w:u w:val="none"/>
        </w:rPr>
        <w:t xml:space="preserve"> GENERAL</w:t>
      </w:r>
      <w:r w:rsidRPr="00373E74">
        <w:rPr>
          <w:rFonts w:ascii="Book Antiqua" w:hAnsi="Book Antiqua"/>
          <w:sz w:val="26"/>
          <w:u w:val="none"/>
        </w:rPr>
        <w:tab/>
        <w:t>:</w:t>
      </w:r>
      <w:r w:rsidRPr="00373E74">
        <w:rPr>
          <w:rFonts w:ascii="Book Antiqua" w:hAnsi="Book Antiqua"/>
          <w:sz w:val="26"/>
          <w:u w:val="none"/>
        </w:rPr>
        <w:tab/>
      </w:r>
    </w:p>
    <w:p w:rsidR="00F241AA" w:rsidRPr="00373E74" w:rsidRDefault="00F241AA" w:rsidP="00F241AA">
      <w:pPr>
        <w:pStyle w:val="Textoindependiente2"/>
        <w:rPr>
          <w:rFonts w:ascii="Book Antiqua" w:hAnsi="Book Antiqua"/>
          <w:sz w:val="26"/>
          <w:u w:val="none"/>
        </w:rPr>
      </w:pPr>
    </w:p>
    <w:p w:rsidR="00F241AA" w:rsidRPr="009A34FB" w:rsidRDefault="00F241AA" w:rsidP="00F241AA">
      <w:pPr>
        <w:pStyle w:val="Textoindependiente2"/>
        <w:ind w:firstLine="708"/>
        <w:jc w:val="center"/>
        <w:rPr>
          <w:rFonts w:ascii="Book Antiqua" w:hAnsi="Book Antiqua"/>
          <w:b/>
          <w:sz w:val="28"/>
          <w:szCs w:val="28"/>
          <w:u w:val="none"/>
        </w:rPr>
      </w:pPr>
      <w:r>
        <w:rPr>
          <w:rFonts w:ascii="Book Antiqua" w:hAnsi="Book Antiqua"/>
          <w:b/>
          <w:sz w:val="28"/>
          <w:szCs w:val="28"/>
          <w:u w:val="none"/>
        </w:rPr>
        <w:t>LIC.  DOUGLAS VLADIMIR ALFARO CHÁVEZ</w:t>
      </w:r>
    </w:p>
    <w:p w:rsidR="00F241AA" w:rsidRDefault="00F241AA" w:rsidP="00F241AA">
      <w:pPr>
        <w:pStyle w:val="Textoindependiente2"/>
        <w:rPr>
          <w:rFonts w:ascii="Book Antiqua" w:hAnsi="Book Antiqua"/>
          <w:sz w:val="26"/>
          <w:u w:val="none"/>
        </w:rPr>
      </w:pPr>
    </w:p>
    <w:p w:rsidR="00F241AA" w:rsidRPr="00373E74" w:rsidRDefault="00F241AA" w:rsidP="00F241AA">
      <w:pPr>
        <w:pStyle w:val="Textoindependiente2"/>
        <w:rPr>
          <w:rFonts w:ascii="Book Antiqua" w:hAnsi="Book Antiqua"/>
          <w:sz w:val="26"/>
          <w:u w:val="none"/>
        </w:rPr>
      </w:pPr>
    </w:p>
    <w:p w:rsidR="00F241AA" w:rsidRDefault="00F241AA" w:rsidP="00F241AA">
      <w:pPr>
        <w:pStyle w:val="Textoindependiente2"/>
        <w:rPr>
          <w:rFonts w:ascii="Book Antiqua" w:hAnsi="Book Antiqua"/>
          <w:sz w:val="26"/>
          <w:u w:val="none"/>
        </w:rPr>
      </w:pPr>
    </w:p>
    <w:p w:rsidR="00F241AA" w:rsidRPr="00373E74" w:rsidRDefault="00F241AA" w:rsidP="00F241AA">
      <w:pPr>
        <w:pStyle w:val="Textoindependiente2"/>
        <w:jc w:val="center"/>
        <w:rPr>
          <w:rFonts w:ascii="Book Antiqua" w:hAnsi="Book Antiqua"/>
          <w:sz w:val="26"/>
          <w:u w:val="none"/>
        </w:rPr>
      </w:pPr>
    </w:p>
    <w:p w:rsidR="00F241AA" w:rsidRPr="00373E74" w:rsidRDefault="00F241AA" w:rsidP="00F241AA">
      <w:pPr>
        <w:pStyle w:val="Textoindependiente2"/>
        <w:jc w:val="center"/>
        <w:rPr>
          <w:rFonts w:ascii="Book Antiqua" w:hAnsi="Book Antiqua"/>
          <w:b/>
          <w:sz w:val="28"/>
          <w:u w:val="none"/>
        </w:rPr>
      </w:pPr>
      <w:r w:rsidRPr="00373E74">
        <w:rPr>
          <w:rFonts w:ascii="Book Antiqua" w:hAnsi="Book Antiqua"/>
          <w:b/>
          <w:sz w:val="28"/>
          <w:u w:val="none"/>
        </w:rPr>
        <w:t>FACULTAD DE INGENIERIA Y ARQUITECTURA</w:t>
      </w:r>
    </w:p>
    <w:p w:rsidR="00F241AA" w:rsidRPr="00373E74" w:rsidRDefault="00F241AA" w:rsidP="00F241AA">
      <w:pPr>
        <w:pStyle w:val="Textoindependiente2"/>
        <w:rPr>
          <w:rFonts w:ascii="Book Antiqua" w:hAnsi="Book Antiqua"/>
          <w:sz w:val="28"/>
          <w:u w:val="none"/>
        </w:rPr>
      </w:pPr>
    </w:p>
    <w:p w:rsidR="00F241AA" w:rsidRPr="00373E74" w:rsidRDefault="00F241AA" w:rsidP="00F241AA">
      <w:pPr>
        <w:pStyle w:val="Textoindependiente2"/>
        <w:rPr>
          <w:rFonts w:ascii="Book Antiqua" w:hAnsi="Book Antiqua"/>
          <w:sz w:val="26"/>
          <w:u w:val="none"/>
        </w:rPr>
      </w:pPr>
    </w:p>
    <w:p w:rsidR="00F241AA" w:rsidRDefault="00F241AA" w:rsidP="00F241AA">
      <w:pPr>
        <w:pStyle w:val="Textoindependiente2"/>
        <w:rPr>
          <w:rFonts w:ascii="Book Antiqua" w:hAnsi="Book Antiqua"/>
          <w:sz w:val="26"/>
          <w:u w:val="none"/>
        </w:rPr>
      </w:pPr>
      <w:r w:rsidRPr="00373E74">
        <w:rPr>
          <w:rFonts w:ascii="Book Antiqua" w:hAnsi="Book Antiqua"/>
          <w:sz w:val="26"/>
          <w:u w:val="none"/>
        </w:rPr>
        <w:t>DECANO</w:t>
      </w:r>
      <w:r w:rsidRPr="00373E74">
        <w:rPr>
          <w:rFonts w:ascii="Book Antiqua" w:hAnsi="Book Antiqua"/>
          <w:sz w:val="26"/>
          <w:u w:val="none"/>
        </w:rPr>
        <w:tab/>
      </w:r>
      <w:r w:rsidRPr="00373E74">
        <w:rPr>
          <w:rFonts w:ascii="Book Antiqua" w:hAnsi="Book Antiqua"/>
          <w:sz w:val="26"/>
          <w:u w:val="none"/>
        </w:rPr>
        <w:tab/>
      </w:r>
      <w:r w:rsidRPr="00373E74">
        <w:rPr>
          <w:rFonts w:ascii="Book Antiqua" w:hAnsi="Book Antiqua"/>
          <w:sz w:val="26"/>
          <w:u w:val="none"/>
        </w:rPr>
        <w:tab/>
      </w:r>
      <w:r>
        <w:rPr>
          <w:rFonts w:ascii="Book Antiqua" w:hAnsi="Book Antiqua"/>
          <w:sz w:val="26"/>
          <w:u w:val="none"/>
        </w:rPr>
        <w:tab/>
      </w:r>
      <w:r w:rsidRPr="00373E74">
        <w:rPr>
          <w:rFonts w:ascii="Book Antiqua" w:hAnsi="Book Antiqua"/>
          <w:sz w:val="26"/>
          <w:u w:val="none"/>
        </w:rPr>
        <w:t>:</w:t>
      </w:r>
    </w:p>
    <w:p w:rsidR="00F241AA" w:rsidRPr="00373E74" w:rsidRDefault="00F241AA" w:rsidP="00F241AA">
      <w:pPr>
        <w:pStyle w:val="Textoindependiente2"/>
        <w:rPr>
          <w:rFonts w:ascii="Book Antiqua" w:hAnsi="Book Antiqua"/>
          <w:sz w:val="26"/>
          <w:u w:val="none"/>
        </w:rPr>
      </w:pPr>
    </w:p>
    <w:p w:rsidR="00F241AA" w:rsidRPr="009A34FB" w:rsidRDefault="00F241AA" w:rsidP="00F241AA">
      <w:pPr>
        <w:pStyle w:val="Textoindependiente2"/>
        <w:ind w:firstLine="708"/>
        <w:jc w:val="center"/>
        <w:rPr>
          <w:rFonts w:ascii="Book Antiqua" w:hAnsi="Book Antiqua"/>
          <w:b/>
          <w:sz w:val="28"/>
          <w:szCs w:val="28"/>
          <w:u w:val="none"/>
        </w:rPr>
      </w:pPr>
      <w:r w:rsidRPr="009A34FB">
        <w:rPr>
          <w:rFonts w:ascii="Book Antiqua" w:hAnsi="Book Antiqua"/>
          <w:b/>
          <w:sz w:val="28"/>
          <w:szCs w:val="28"/>
          <w:u w:val="none"/>
        </w:rPr>
        <w:t>ING. MARIO ROBERTO NIETO LOVO</w:t>
      </w:r>
    </w:p>
    <w:p w:rsidR="00F241AA" w:rsidRPr="00373E74" w:rsidRDefault="00F241AA" w:rsidP="00F241AA">
      <w:pPr>
        <w:pStyle w:val="Textoindependiente2"/>
        <w:rPr>
          <w:rFonts w:ascii="Book Antiqua" w:hAnsi="Book Antiqua"/>
          <w:sz w:val="26"/>
          <w:u w:val="none"/>
        </w:rPr>
      </w:pPr>
    </w:p>
    <w:p w:rsidR="00F241AA" w:rsidRPr="00373E74" w:rsidRDefault="00F241AA" w:rsidP="00F241AA">
      <w:pPr>
        <w:pStyle w:val="Textoindependiente2"/>
        <w:rPr>
          <w:rFonts w:ascii="Book Antiqua" w:hAnsi="Book Antiqua"/>
          <w:sz w:val="26"/>
          <w:u w:val="none"/>
        </w:rPr>
      </w:pPr>
    </w:p>
    <w:p w:rsidR="00F241AA" w:rsidRPr="00373E74" w:rsidRDefault="00F241AA" w:rsidP="00F241AA">
      <w:pPr>
        <w:pStyle w:val="Textoindependiente2"/>
        <w:rPr>
          <w:rFonts w:ascii="Book Antiqua" w:hAnsi="Book Antiqua"/>
          <w:sz w:val="26"/>
          <w:u w:val="none"/>
        </w:rPr>
      </w:pPr>
      <w:r w:rsidRPr="00373E74">
        <w:rPr>
          <w:rFonts w:ascii="Book Antiqua" w:hAnsi="Book Antiqua"/>
          <w:sz w:val="26"/>
          <w:u w:val="none"/>
        </w:rPr>
        <w:t>SECRETARIO</w:t>
      </w:r>
      <w:r w:rsidRPr="00373E74">
        <w:rPr>
          <w:rFonts w:ascii="Book Antiqua" w:hAnsi="Book Antiqua"/>
          <w:sz w:val="26"/>
          <w:u w:val="none"/>
        </w:rPr>
        <w:tab/>
      </w:r>
      <w:r w:rsidRPr="00373E74">
        <w:rPr>
          <w:rFonts w:ascii="Book Antiqua" w:hAnsi="Book Antiqua"/>
          <w:sz w:val="26"/>
          <w:u w:val="none"/>
        </w:rPr>
        <w:tab/>
      </w:r>
      <w:r w:rsidRPr="00373E74">
        <w:rPr>
          <w:rFonts w:ascii="Book Antiqua" w:hAnsi="Book Antiqua"/>
          <w:sz w:val="26"/>
          <w:u w:val="none"/>
        </w:rPr>
        <w:tab/>
        <w:t>:</w:t>
      </w:r>
      <w:r w:rsidRPr="00373E74">
        <w:rPr>
          <w:rFonts w:ascii="Book Antiqua" w:hAnsi="Book Antiqua"/>
          <w:sz w:val="26"/>
          <w:u w:val="none"/>
        </w:rPr>
        <w:tab/>
      </w:r>
    </w:p>
    <w:p w:rsidR="00F241AA" w:rsidRDefault="00F241AA" w:rsidP="00F241AA">
      <w:pPr>
        <w:pStyle w:val="Textoindependiente2"/>
        <w:ind w:firstLine="708"/>
        <w:jc w:val="center"/>
        <w:rPr>
          <w:rFonts w:ascii="Book Antiqua" w:hAnsi="Book Antiqua"/>
          <w:b/>
          <w:sz w:val="26"/>
          <w:u w:val="none"/>
        </w:rPr>
      </w:pPr>
    </w:p>
    <w:p w:rsidR="00F241AA" w:rsidRPr="009A34FB" w:rsidRDefault="00F241AA" w:rsidP="00F241AA">
      <w:pPr>
        <w:pStyle w:val="Textoindependiente2"/>
        <w:ind w:firstLine="708"/>
        <w:jc w:val="center"/>
        <w:rPr>
          <w:rFonts w:ascii="Book Antiqua" w:hAnsi="Book Antiqua"/>
          <w:b/>
          <w:sz w:val="28"/>
          <w:szCs w:val="28"/>
          <w:u w:val="none"/>
        </w:rPr>
      </w:pPr>
      <w:r w:rsidRPr="009A34FB">
        <w:rPr>
          <w:rFonts w:ascii="Book Antiqua" w:hAnsi="Book Antiqua"/>
          <w:b/>
          <w:sz w:val="28"/>
          <w:szCs w:val="28"/>
          <w:u w:val="none"/>
        </w:rPr>
        <w:t>ING. OSCAR EDUARDO MARROQUÍN HERNÁNDEZ</w:t>
      </w:r>
    </w:p>
    <w:p w:rsidR="00F241AA" w:rsidRPr="00373E74" w:rsidRDefault="00F241AA" w:rsidP="00F241AA">
      <w:pPr>
        <w:pStyle w:val="Textoindependiente2"/>
        <w:ind w:left="2832" w:firstLine="708"/>
        <w:rPr>
          <w:rFonts w:ascii="Book Antiqua" w:hAnsi="Book Antiqua"/>
          <w:sz w:val="26"/>
          <w:u w:val="none"/>
        </w:rPr>
      </w:pPr>
    </w:p>
    <w:p w:rsidR="00F241AA" w:rsidRPr="00373E74" w:rsidRDefault="00F241AA" w:rsidP="00F241AA">
      <w:pPr>
        <w:pStyle w:val="Textoindependiente2"/>
        <w:ind w:left="2832" w:firstLine="708"/>
        <w:rPr>
          <w:rFonts w:ascii="Book Antiqua" w:hAnsi="Book Antiqua"/>
          <w:sz w:val="26"/>
          <w:u w:val="none"/>
        </w:rPr>
      </w:pPr>
    </w:p>
    <w:p w:rsidR="00F241AA" w:rsidRPr="00373E74" w:rsidRDefault="00F241AA" w:rsidP="00F241AA">
      <w:pPr>
        <w:pStyle w:val="Textoindependiente2"/>
        <w:jc w:val="center"/>
        <w:rPr>
          <w:rFonts w:ascii="Book Antiqua" w:hAnsi="Book Antiqua"/>
          <w:b/>
          <w:sz w:val="28"/>
          <w:u w:val="none"/>
        </w:rPr>
      </w:pPr>
      <w:r w:rsidRPr="00373E74">
        <w:rPr>
          <w:rFonts w:ascii="Book Antiqua" w:hAnsi="Book Antiqua"/>
          <w:b/>
          <w:sz w:val="28"/>
          <w:u w:val="none"/>
        </w:rPr>
        <w:t xml:space="preserve">ESCUELA </w:t>
      </w:r>
      <w:r>
        <w:rPr>
          <w:rFonts w:ascii="Book Antiqua" w:hAnsi="Book Antiqua"/>
          <w:b/>
          <w:sz w:val="28"/>
          <w:u w:val="none"/>
        </w:rPr>
        <w:t xml:space="preserve"> DE INGENIERIA ELÉCTRICA</w:t>
      </w:r>
    </w:p>
    <w:p w:rsidR="00F241AA" w:rsidRPr="00373E74" w:rsidRDefault="00F241AA" w:rsidP="00F241AA">
      <w:pPr>
        <w:pStyle w:val="Textoindependiente2"/>
        <w:jc w:val="center"/>
        <w:rPr>
          <w:rFonts w:ascii="Book Antiqua" w:hAnsi="Book Antiqua"/>
          <w:sz w:val="26"/>
          <w:u w:val="none"/>
        </w:rPr>
      </w:pPr>
    </w:p>
    <w:p w:rsidR="00F241AA" w:rsidRPr="00373E74" w:rsidRDefault="00F241AA" w:rsidP="00F241AA">
      <w:pPr>
        <w:pStyle w:val="Textoindependiente2"/>
        <w:rPr>
          <w:rFonts w:ascii="Book Antiqua" w:hAnsi="Book Antiqua"/>
          <w:sz w:val="26"/>
          <w:u w:val="none"/>
        </w:rPr>
      </w:pPr>
    </w:p>
    <w:p w:rsidR="00F241AA" w:rsidRPr="00373E74" w:rsidRDefault="00F241AA" w:rsidP="00F241AA">
      <w:pPr>
        <w:pStyle w:val="Textoindependiente2"/>
        <w:rPr>
          <w:rFonts w:ascii="Book Antiqua" w:hAnsi="Book Antiqua"/>
          <w:sz w:val="26"/>
          <w:u w:val="none"/>
        </w:rPr>
      </w:pPr>
      <w:r w:rsidRPr="00373E74">
        <w:rPr>
          <w:rFonts w:ascii="Book Antiqua" w:hAnsi="Book Antiqua"/>
          <w:sz w:val="26"/>
          <w:u w:val="none"/>
        </w:rPr>
        <w:t>DIRECTOR</w:t>
      </w:r>
      <w:r w:rsidRPr="00373E74">
        <w:rPr>
          <w:rFonts w:ascii="Book Antiqua" w:hAnsi="Book Antiqua"/>
          <w:sz w:val="26"/>
          <w:u w:val="none"/>
        </w:rPr>
        <w:tab/>
      </w:r>
      <w:r w:rsidRPr="00373E74">
        <w:rPr>
          <w:rFonts w:ascii="Book Antiqua" w:hAnsi="Book Antiqua"/>
          <w:sz w:val="26"/>
          <w:u w:val="none"/>
        </w:rPr>
        <w:tab/>
      </w:r>
      <w:r w:rsidRPr="00373E74">
        <w:rPr>
          <w:rFonts w:ascii="Book Antiqua" w:hAnsi="Book Antiqua"/>
          <w:sz w:val="26"/>
          <w:u w:val="none"/>
        </w:rPr>
        <w:tab/>
      </w:r>
      <w:r>
        <w:rPr>
          <w:rFonts w:ascii="Book Antiqua" w:hAnsi="Book Antiqua"/>
          <w:sz w:val="26"/>
          <w:u w:val="none"/>
        </w:rPr>
        <w:tab/>
      </w:r>
      <w:r w:rsidRPr="00373E74">
        <w:rPr>
          <w:rFonts w:ascii="Book Antiqua" w:hAnsi="Book Antiqua"/>
          <w:sz w:val="26"/>
          <w:u w:val="none"/>
        </w:rPr>
        <w:t xml:space="preserve">: </w:t>
      </w:r>
    </w:p>
    <w:p w:rsidR="00F241AA" w:rsidRDefault="00F241AA" w:rsidP="00F241AA">
      <w:pPr>
        <w:pStyle w:val="Textoindependiente2"/>
        <w:ind w:firstLine="708"/>
        <w:jc w:val="center"/>
        <w:rPr>
          <w:rFonts w:ascii="Book Antiqua" w:hAnsi="Book Antiqua"/>
          <w:b/>
          <w:sz w:val="26"/>
          <w:u w:val="none"/>
        </w:rPr>
      </w:pPr>
    </w:p>
    <w:p w:rsidR="00F241AA" w:rsidRPr="009A34FB" w:rsidRDefault="00F241AA" w:rsidP="00F241AA">
      <w:pPr>
        <w:pStyle w:val="Textoindependiente2"/>
        <w:ind w:firstLine="708"/>
        <w:jc w:val="center"/>
        <w:rPr>
          <w:rFonts w:ascii="Book Antiqua" w:hAnsi="Book Antiqua"/>
          <w:b/>
          <w:sz w:val="28"/>
          <w:szCs w:val="28"/>
          <w:u w:val="none"/>
        </w:rPr>
      </w:pPr>
      <w:r>
        <w:rPr>
          <w:rFonts w:ascii="Book Antiqua" w:hAnsi="Book Antiqua"/>
          <w:b/>
          <w:sz w:val="28"/>
          <w:szCs w:val="28"/>
          <w:u w:val="none"/>
        </w:rPr>
        <w:t>ING. JOSÉ WILBER CALDERON URRUTIA</w:t>
      </w:r>
    </w:p>
    <w:p w:rsidR="00F241AA" w:rsidRPr="00373E74" w:rsidRDefault="00F241AA" w:rsidP="00F241AA">
      <w:pPr>
        <w:pStyle w:val="Textoindependiente2"/>
        <w:spacing w:line="480" w:lineRule="auto"/>
        <w:jc w:val="center"/>
        <w:rPr>
          <w:rFonts w:ascii="Book Antiqua" w:hAnsi="Book Antiqua"/>
          <w:sz w:val="28"/>
          <w:u w:val="none"/>
        </w:rPr>
      </w:pPr>
      <w:r>
        <w:br w:type="page"/>
      </w:r>
      <w:r w:rsidRPr="00373E74">
        <w:rPr>
          <w:rFonts w:ascii="Book Antiqua" w:hAnsi="Book Antiqua"/>
          <w:sz w:val="28"/>
          <w:u w:val="none"/>
        </w:rPr>
        <w:lastRenderedPageBreak/>
        <w:t>UNIVERSIDAD DE EL SALVADOR</w:t>
      </w:r>
    </w:p>
    <w:p w:rsidR="00F241AA" w:rsidRPr="00373E74" w:rsidRDefault="00F241AA" w:rsidP="00F241AA">
      <w:pPr>
        <w:pStyle w:val="Textoindependiente2"/>
        <w:spacing w:line="480" w:lineRule="auto"/>
        <w:jc w:val="center"/>
        <w:rPr>
          <w:rFonts w:ascii="Book Antiqua" w:hAnsi="Book Antiqua"/>
          <w:sz w:val="28"/>
          <w:u w:val="none"/>
        </w:rPr>
      </w:pPr>
      <w:r w:rsidRPr="00373E74">
        <w:rPr>
          <w:rFonts w:ascii="Book Antiqua" w:hAnsi="Book Antiqua"/>
          <w:sz w:val="28"/>
          <w:u w:val="none"/>
        </w:rPr>
        <w:t>FACULTAD DE INGENIERIA Y ARQUITECTURA</w:t>
      </w:r>
    </w:p>
    <w:p w:rsidR="00F241AA" w:rsidRPr="00373E74" w:rsidRDefault="00F241AA" w:rsidP="00F241AA">
      <w:pPr>
        <w:pStyle w:val="Textoindependiente2"/>
        <w:spacing w:line="480" w:lineRule="auto"/>
        <w:jc w:val="center"/>
        <w:rPr>
          <w:rFonts w:ascii="Book Antiqua" w:hAnsi="Book Antiqua"/>
          <w:sz w:val="28"/>
          <w:u w:val="none"/>
        </w:rPr>
      </w:pPr>
      <w:r w:rsidRPr="00373E74">
        <w:rPr>
          <w:rFonts w:ascii="Book Antiqua" w:hAnsi="Book Antiqua"/>
          <w:sz w:val="28"/>
          <w:u w:val="none"/>
        </w:rPr>
        <w:t>ESCUELA</w:t>
      </w:r>
      <w:r>
        <w:rPr>
          <w:rFonts w:ascii="Book Antiqua" w:hAnsi="Book Antiqua"/>
          <w:sz w:val="28"/>
          <w:u w:val="none"/>
        </w:rPr>
        <w:t xml:space="preserve"> DE INGENIERIA ELÉCTRICA</w:t>
      </w:r>
    </w:p>
    <w:p w:rsidR="00F241AA" w:rsidRPr="00373E74" w:rsidRDefault="00F241AA" w:rsidP="00F241AA">
      <w:pPr>
        <w:pStyle w:val="Textoindependiente2"/>
        <w:rPr>
          <w:rFonts w:ascii="Book Antiqua" w:hAnsi="Book Antiqua"/>
          <w:sz w:val="28"/>
          <w:u w:val="none"/>
        </w:rPr>
      </w:pPr>
    </w:p>
    <w:p w:rsidR="00F241AA" w:rsidRPr="00373E74" w:rsidRDefault="00F241AA" w:rsidP="00F241AA">
      <w:pPr>
        <w:pStyle w:val="Textoindependiente2"/>
        <w:rPr>
          <w:rFonts w:ascii="Book Antiqua" w:hAnsi="Book Antiqua"/>
          <w:u w:val="none"/>
        </w:rPr>
      </w:pPr>
    </w:p>
    <w:p w:rsidR="00F241AA" w:rsidRPr="00373E74" w:rsidRDefault="00F241AA" w:rsidP="00F241AA">
      <w:pPr>
        <w:pStyle w:val="Textoindependiente2"/>
        <w:jc w:val="center"/>
        <w:rPr>
          <w:rFonts w:ascii="Book Antiqua" w:hAnsi="Book Antiqua"/>
          <w:sz w:val="26"/>
          <w:u w:val="none"/>
        </w:rPr>
      </w:pPr>
      <w:r w:rsidRPr="00373E74">
        <w:rPr>
          <w:rFonts w:ascii="Book Antiqua" w:hAnsi="Book Antiqua"/>
          <w:sz w:val="26"/>
          <w:u w:val="none"/>
        </w:rPr>
        <w:t>Trabajo de Graduación previo a la opción al  Grado de:</w:t>
      </w:r>
    </w:p>
    <w:p w:rsidR="00F241AA" w:rsidRPr="00373E74" w:rsidRDefault="00F241AA" w:rsidP="00F241AA">
      <w:pPr>
        <w:pStyle w:val="Textoindependiente2"/>
        <w:jc w:val="center"/>
        <w:rPr>
          <w:rFonts w:ascii="Book Antiqua" w:hAnsi="Book Antiqua"/>
          <w:sz w:val="26"/>
          <w:u w:val="none"/>
        </w:rPr>
      </w:pPr>
    </w:p>
    <w:p w:rsidR="00F241AA" w:rsidRPr="00373E74" w:rsidRDefault="00F241AA" w:rsidP="00F241AA">
      <w:pPr>
        <w:pStyle w:val="Textoindependiente2"/>
        <w:jc w:val="center"/>
        <w:rPr>
          <w:rFonts w:ascii="Book Antiqua" w:hAnsi="Book Antiqua"/>
          <w:b/>
          <w:sz w:val="28"/>
          <w:szCs w:val="28"/>
          <w:u w:val="none"/>
        </w:rPr>
      </w:pPr>
      <w:r>
        <w:rPr>
          <w:rFonts w:ascii="Book Antiqua" w:hAnsi="Book Antiqua"/>
          <w:b/>
          <w:sz w:val="28"/>
          <w:szCs w:val="28"/>
          <w:u w:val="none"/>
        </w:rPr>
        <w:t>INGENIERO</w:t>
      </w:r>
      <w:r w:rsidRPr="00373E74">
        <w:rPr>
          <w:rFonts w:ascii="Book Antiqua" w:hAnsi="Book Antiqua"/>
          <w:b/>
          <w:sz w:val="28"/>
          <w:szCs w:val="28"/>
          <w:u w:val="none"/>
        </w:rPr>
        <w:t xml:space="preserve"> </w:t>
      </w:r>
      <w:r>
        <w:rPr>
          <w:rFonts w:ascii="Book Antiqua" w:hAnsi="Book Antiqua"/>
          <w:b/>
          <w:sz w:val="28"/>
          <w:szCs w:val="28"/>
          <w:u w:val="none"/>
        </w:rPr>
        <w:t xml:space="preserve"> ELECTRICISTA</w:t>
      </w:r>
    </w:p>
    <w:p w:rsidR="00F241AA" w:rsidRPr="00373E74" w:rsidRDefault="00F241AA" w:rsidP="00F241AA">
      <w:pPr>
        <w:pStyle w:val="Textoindependiente2"/>
        <w:jc w:val="center"/>
        <w:rPr>
          <w:rFonts w:ascii="Book Antiqua" w:hAnsi="Book Antiqua"/>
          <w:u w:val="none"/>
        </w:rPr>
      </w:pPr>
    </w:p>
    <w:p w:rsidR="00F241AA" w:rsidRPr="00373E74" w:rsidRDefault="00F241AA" w:rsidP="00F241AA">
      <w:pPr>
        <w:pStyle w:val="Textoindependiente2"/>
        <w:rPr>
          <w:rFonts w:ascii="Book Antiqua" w:hAnsi="Book Antiqua"/>
          <w:u w:val="none"/>
        </w:rPr>
      </w:pPr>
    </w:p>
    <w:p w:rsidR="00F241AA" w:rsidRPr="00373E74" w:rsidRDefault="00F241AA" w:rsidP="00F241AA">
      <w:pPr>
        <w:pStyle w:val="Textoindependiente2"/>
        <w:rPr>
          <w:rFonts w:ascii="Book Antiqua" w:hAnsi="Book Antiqua"/>
          <w:sz w:val="26"/>
          <w:u w:val="none"/>
        </w:rPr>
      </w:pPr>
    </w:p>
    <w:p w:rsidR="00F241AA" w:rsidRDefault="00F241AA" w:rsidP="00F241AA">
      <w:pPr>
        <w:pStyle w:val="Textoindependiente2"/>
        <w:rPr>
          <w:rFonts w:ascii="Book Antiqua" w:hAnsi="Book Antiqua"/>
          <w:sz w:val="26"/>
          <w:u w:val="none"/>
        </w:rPr>
      </w:pPr>
      <w:r w:rsidRPr="00373E74">
        <w:rPr>
          <w:rFonts w:ascii="Book Antiqua" w:hAnsi="Book Antiqua"/>
          <w:sz w:val="26"/>
          <w:u w:val="none"/>
        </w:rPr>
        <w:t>Título</w:t>
      </w:r>
      <w:r w:rsidRPr="00373E74">
        <w:rPr>
          <w:rFonts w:ascii="Book Antiqua" w:hAnsi="Book Antiqua"/>
          <w:sz w:val="26"/>
          <w:u w:val="none"/>
        </w:rPr>
        <w:tab/>
      </w:r>
      <w:r w:rsidRPr="00373E74">
        <w:rPr>
          <w:rFonts w:ascii="Book Antiqua" w:hAnsi="Book Antiqua"/>
          <w:sz w:val="26"/>
          <w:u w:val="none"/>
        </w:rPr>
        <w:tab/>
      </w:r>
      <w:r w:rsidRPr="00373E74">
        <w:rPr>
          <w:rFonts w:ascii="Book Antiqua" w:hAnsi="Book Antiqua"/>
          <w:sz w:val="26"/>
          <w:u w:val="none"/>
        </w:rPr>
        <w:tab/>
      </w:r>
      <w:r w:rsidRPr="00373E74">
        <w:rPr>
          <w:rFonts w:ascii="Book Antiqua" w:hAnsi="Book Antiqua"/>
          <w:sz w:val="26"/>
          <w:u w:val="none"/>
        </w:rPr>
        <w:tab/>
      </w:r>
      <w:r>
        <w:rPr>
          <w:rFonts w:ascii="Book Antiqua" w:hAnsi="Book Antiqua"/>
          <w:sz w:val="26"/>
          <w:u w:val="none"/>
        </w:rPr>
        <w:tab/>
      </w:r>
      <w:r>
        <w:rPr>
          <w:rFonts w:ascii="Book Antiqua" w:hAnsi="Book Antiqua"/>
          <w:sz w:val="26"/>
          <w:u w:val="none"/>
        </w:rPr>
        <w:tab/>
      </w:r>
      <w:r w:rsidR="00A15EE8">
        <w:rPr>
          <w:rFonts w:ascii="Book Antiqua" w:hAnsi="Book Antiqua"/>
          <w:sz w:val="26"/>
          <w:u w:val="none"/>
        </w:rPr>
        <w:t xml:space="preserve"> </w:t>
      </w:r>
      <w:r w:rsidRPr="00373E74">
        <w:rPr>
          <w:rFonts w:ascii="Book Antiqua" w:hAnsi="Book Antiqua"/>
          <w:sz w:val="26"/>
          <w:u w:val="none"/>
        </w:rPr>
        <w:t xml:space="preserve">: </w:t>
      </w:r>
    </w:p>
    <w:p w:rsidR="00F241AA" w:rsidRPr="00373E74" w:rsidRDefault="00F241AA" w:rsidP="00F241AA">
      <w:pPr>
        <w:pStyle w:val="Textoindependiente2"/>
        <w:rPr>
          <w:rFonts w:ascii="Book Antiqua" w:hAnsi="Book Antiqua"/>
          <w:sz w:val="26"/>
          <w:u w:val="none"/>
        </w:rPr>
      </w:pPr>
    </w:p>
    <w:p w:rsidR="00F241AA" w:rsidRPr="00373E74" w:rsidRDefault="00F241AA" w:rsidP="00F241AA">
      <w:pPr>
        <w:pStyle w:val="Textoindependiente2"/>
        <w:jc w:val="center"/>
        <w:rPr>
          <w:rFonts w:ascii="Book Antiqua" w:hAnsi="Book Antiqua"/>
          <w:sz w:val="26"/>
          <w:u w:val="none"/>
        </w:rPr>
      </w:pPr>
      <w:r>
        <w:rPr>
          <w:rFonts w:ascii="Book Antiqua" w:hAnsi="Book Antiqua"/>
          <w:b/>
          <w:sz w:val="32"/>
          <w:szCs w:val="32"/>
          <w:u w:val="none"/>
        </w:rPr>
        <w:t>APL</w:t>
      </w:r>
      <w:r w:rsidR="005A56EC">
        <w:rPr>
          <w:rFonts w:ascii="Book Antiqua" w:hAnsi="Book Antiqua"/>
          <w:b/>
          <w:sz w:val="32"/>
          <w:szCs w:val="32"/>
          <w:u w:val="none"/>
        </w:rPr>
        <w:t>ICACIÓN DE SIMULADORES DE ENERGI</w:t>
      </w:r>
      <w:r>
        <w:rPr>
          <w:rFonts w:ascii="Book Antiqua" w:hAnsi="Book Antiqua"/>
          <w:b/>
          <w:sz w:val="32"/>
          <w:szCs w:val="32"/>
          <w:u w:val="none"/>
        </w:rPr>
        <w:t>A</w:t>
      </w:r>
    </w:p>
    <w:p w:rsidR="00F241AA" w:rsidRDefault="00F241AA" w:rsidP="00F241AA">
      <w:pPr>
        <w:pStyle w:val="Textoindependiente2"/>
        <w:rPr>
          <w:rFonts w:ascii="Book Antiqua" w:hAnsi="Book Antiqua"/>
          <w:sz w:val="26"/>
          <w:u w:val="none"/>
        </w:rPr>
      </w:pPr>
    </w:p>
    <w:p w:rsidR="00726BF1" w:rsidRPr="00373E74" w:rsidRDefault="00726BF1" w:rsidP="00F241AA">
      <w:pPr>
        <w:pStyle w:val="Textoindependiente2"/>
        <w:rPr>
          <w:rFonts w:ascii="Book Antiqua" w:hAnsi="Book Antiqua"/>
          <w:u w:val="none"/>
        </w:rPr>
      </w:pPr>
    </w:p>
    <w:p w:rsidR="00F241AA" w:rsidRPr="00373E74" w:rsidRDefault="00F241AA" w:rsidP="00F241AA">
      <w:pPr>
        <w:pStyle w:val="Textoindependiente2"/>
        <w:rPr>
          <w:rFonts w:ascii="Book Antiqua" w:hAnsi="Book Antiqua"/>
          <w:sz w:val="26"/>
          <w:u w:val="none"/>
        </w:rPr>
      </w:pPr>
      <w:r w:rsidRPr="00373E74">
        <w:rPr>
          <w:rFonts w:ascii="Book Antiqua" w:hAnsi="Book Antiqua"/>
          <w:sz w:val="26"/>
          <w:u w:val="none"/>
        </w:rPr>
        <w:t>Presentado por</w:t>
      </w:r>
      <w:r w:rsidRPr="00373E74">
        <w:rPr>
          <w:rFonts w:ascii="Book Antiqua" w:hAnsi="Book Antiqua"/>
          <w:sz w:val="26"/>
          <w:u w:val="none"/>
        </w:rPr>
        <w:tab/>
      </w:r>
      <w:r w:rsidRPr="00373E74">
        <w:rPr>
          <w:rFonts w:ascii="Book Antiqua" w:hAnsi="Book Antiqua"/>
          <w:sz w:val="26"/>
          <w:u w:val="none"/>
        </w:rPr>
        <w:tab/>
      </w:r>
      <w:r>
        <w:rPr>
          <w:rFonts w:ascii="Book Antiqua" w:hAnsi="Book Antiqua"/>
          <w:sz w:val="26"/>
          <w:u w:val="none"/>
        </w:rPr>
        <w:tab/>
      </w:r>
      <w:r>
        <w:rPr>
          <w:rFonts w:ascii="Book Antiqua" w:hAnsi="Book Antiqua"/>
          <w:sz w:val="26"/>
          <w:u w:val="none"/>
        </w:rPr>
        <w:tab/>
      </w:r>
      <w:r w:rsidR="00A15EE8">
        <w:rPr>
          <w:rFonts w:ascii="Book Antiqua" w:hAnsi="Book Antiqua"/>
          <w:sz w:val="26"/>
          <w:u w:val="none"/>
        </w:rPr>
        <w:t xml:space="preserve"> </w:t>
      </w:r>
      <w:r w:rsidRPr="00373E74">
        <w:rPr>
          <w:rFonts w:ascii="Book Antiqua" w:hAnsi="Book Antiqua"/>
          <w:sz w:val="26"/>
          <w:u w:val="none"/>
        </w:rPr>
        <w:t>:</w:t>
      </w:r>
    </w:p>
    <w:p w:rsidR="00F241AA" w:rsidRPr="00373E74" w:rsidRDefault="00F241AA" w:rsidP="00F241AA">
      <w:pPr>
        <w:pStyle w:val="Textoindependiente2"/>
        <w:rPr>
          <w:rFonts w:ascii="Book Antiqua" w:hAnsi="Book Antiqua"/>
          <w:sz w:val="26"/>
          <w:u w:val="none"/>
        </w:rPr>
      </w:pPr>
    </w:p>
    <w:p w:rsidR="00F241AA" w:rsidRPr="00726BF1" w:rsidRDefault="00726BF1" w:rsidP="00726BF1">
      <w:pPr>
        <w:pStyle w:val="Textoindependiente2"/>
        <w:spacing w:line="480" w:lineRule="auto"/>
        <w:jc w:val="center"/>
        <w:rPr>
          <w:rFonts w:ascii="Book Antiqua" w:hAnsi="Book Antiqua"/>
          <w:b/>
          <w:sz w:val="28"/>
          <w:szCs w:val="28"/>
          <w:u w:val="none"/>
        </w:rPr>
      </w:pPr>
      <w:r>
        <w:rPr>
          <w:rFonts w:ascii="Book Antiqua" w:hAnsi="Book Antiqua"/>
          <w:b/>
          <w:sz w:val="28"/>
          <w:szCs w:val="28"/>
          <w:u w:val="none"/>
        </w:rPr>
        <w:t>JOSÉ LUIS GÁLVEZ OSORTO</w:t>
      </w:r>
    </w:p>
    <w:p w:rsidR="00F241AA" w:rsidRPr="00373E74" w:rsidRDefault="00F241AA" w:rsidP="00F241AA">
      <w:pPr>
        <w:pStyle w:val="Textoindependiente2"/>
        <w:rPr>
          <w:rFonts w:ascii="Book Antiqua" w:hAnsi="Book Antiqua"/>
          <w:sz w:val="26"/>
          <w:u w:val="none"/>
        </w:rPr>
      </w:pPr>
      <w:r>
        <w:rPr>
          <w:rFonts w:ascii="Book Antiqua" w:hAnsi="Book Antiqua"/>
          <w:sz w:val="26"/>
          <w:u w:val="none"/>
        </w:rPr>
        <w:t>Trabajo de Graduación A</w:t>
      </w:r>
      <w:r w:rsidR="00726BF1">
        <w:rPr>
          <w:rFonts w:ascii="Book Antiqua" w:hAnsi="Book Antiqua"/>
          <w:sz w:val="26"/>
          <w:u w:val="none"/>
        </w:rPr>
        <w:t>probado por</w:t>
      </w:r>
      <w:r w:rsidR="00A15EE8">
        <w:rPr>
          <w:rFonts w:ascii="Book Antiqua" w:hAnsi="Book Antiqua"/>
          <w:sz w:val="26"/>
          <w:u w:val="none"/>
        </w:rPr>
        <w:t>:</w:t>
      </w:r>
    </w:p>
    <w:p w:rsidR="00F241AA" w:rsidRPr="00373E74" w:rsidRDefault="00F241AA" w:rsidP="00F241AA">
      <w:pPr>
        <w:pStyle w:val="Textoindependiente2"/>
        <w:rPr>
          <w:rFonts w:ascii="Book Antiqua" w:hAnsi="Book Antiqua"/>
          <w:sz w:val="26"/>
          <w:u w:val="none"/>
        </w:rPr>
      </w:pPr>
    </w:p>
    <w:p w:rsidR="00F241AA" w:rsidRDefault="00A15EE8" w:rsidP="00F241AA">
      <w:pPr>
        <w:pStyle w:val="Textoindependiente2"/>
        <w:rPr>
          <w:rFonts w:ascii="Book Antiqua" w:hAnsi="Book Antiqua"/>
          <w:sz w:val="26"/>
          <w:u w:val="none"/>
        </w:rPr>
      </w:pPr>
      <w:r>
        <w:rPr>
          <w:rFonts w:ascii="Book Antiqua" w:hAnsi="Book Antiqua"/>
          <w:sz w:val="26"/>
          <w:u w:val="none"/>
        </w:rPr>
        <w:tab/>
        <w:t>Docente Director</w:t>
      </w:r>
      <w:r>
        <w:rPr>
          <w:rFonts w:ascii="Book Antiqua" w:hAnsi="Book Antiqua"/>
          <w:sz w:val="26"/>
          <w:u w:val="none"/>
        </w:rPr>
        <w:tab/>
      </w:r>
      <w:r>
        <w:rPr>
          <w:rFonts w:ascii="Book Antiqua" w:hAnsi="Book Antiqua"/>
          <w:sz w:val="26"/>
          <w:u w:val="none"/>
        </w:rPr>
        <w:tab/>
      </w:r>
      <w:r>
        <w:rPr>
          <w:rFonts w:ascii="Book Antiqua" w:hAnsi="Book Antiqua"/>
          <w:sz w:val="26"/>
          <w:u w:val="none"/>
        </w:rPr>
        <w:tab/>
        <w:t xml:space="preserve"> </w:t>
      </w:r>
      <w:r w:rsidR="00F241AA" w:rsidRPr="00373E74">
        <w:rPr>
          <w:rFonts w:ascii="Book Antiqua" w:hAnsi="Book Antiqua"/>
          <w:sz w:val="26"/>
          <w:u w:val="none"/>
        </w:rPr>
        <w:t>:</w:t>
      </w:r>
    </w:p>
    <w:p w:rsidR="00726BF1" w:rsidRDefault="00726BF1" w:rsidP="00F241AA">
      <w:pPr>
        <w:pStyle w:val="Textoindependiente2"/>
        <w:rPr>
          <w:rFonts w:ascii="Book Antiqua" w:hAnsi="Book Antiqua"/>
          <w:sz w:val="26"/>
          <w:u w:val="none"/>
        </w:rPr>
      </w:pPr>
    </w:p>
    <w:p w:rsidR="00726BF1" w:rsidRPr="00373E74" w:rsidRDefault="00726BF1" w:rsidP="00F241AA">
      <w:pPr>
        <w:pStyle w:val="Textoindependiente2"/>
        <w:rPr>
          <w:rFonts w:ascii="Book Antiqua" w:hAnsi="Book Antiqua"/>
          <w:sz w:val="26"/>
          <w:u w:val="none"/>
        </w:rPr>
      </w:pPr>
    </w:p>
    <w:p w:rsidR="00F241AA" w:rsidRPr="00373E74" w:rsidRDefault="00726BF1" w:rsidP="00F241AA">
      <w:pPr>
        <w:pStyle w:val="Textoindependiente2"/>
        <w:jc w:val="center"/>
        <w:rPr>
          <w:rFonts w:ascii="Book Antiqua" w:hAnsi="Book Antiqua"/>
          <w:sz w:val="26"/>
          <w:u w:val="none"/>
        </w:rPr>
      </w:pPr>
      <w:r>
        <w:rPr>
          <w:rFonts w:ascii="Book Antiqua" w:hAnsi="Book Antiqua"/>
          <w:sz w:val="26"/>
          <w:u w:val="none"/>
        </w:rPr>
        <w:t>ING. JOS</w:t>
      </w:r>
      <w:r w:rsidR="00C74287">
        <w:rPr>
          <w:rFonts w:ascii="Book Antiqua" w:hAnsi="Book Antiqua"/>
          <w:sz w:val="26"/>
          <w:u w:val="none"/>
        </w:rPr>
        <w:t xml:space="preserve">É </w:t>
      </w:r>
      <w:r>
        <w:rPr>
          <w:rFonts w:ascii="Book Antiqua" w:hAnsi="Book Antiqua"/>
          <w:sz w:val="26"/>
          <w:u w:val="none"/>
        </w:rPr>
        <w:t>ROBERTO RAMOS LÓPEZ</w:t>
      </w:r>
    </w:p>
    <w:p w:rsidR="00F241AA" w:rsidRPr="00373E74" w:rsidRDefault="00F241AA" w:rsidP="00F241AA">
      <w:pPr>
        <w:pStyle w:val="Textoindependiente2"/>
        <w:rPr>
          <w:rFonts w:ascii="Book Antiqua" w:hAnsi="Book Antiqua"/>
          <w:sz w:val="26"/>
          <w:u w:val="none"/>
        </w:rPr>
      </w:pPr>
    </w:p>
    <w:p w:rsidR="00726BF1" w:rsidRDefault="00726BF1" w:rsidP="00F241AA">
      <w:pPr>
        <w:pStyle w:val="Textoindependiente2"/>
        <w:jc w:val="center"/>
        <w:rPr>
          <w:rFonts w:ascii="Book Antiqua" w:hAnsi="Book Antiqua"/>
          <w:sz w:val="26"/>
          <w:u w:val="none"/>
        </w:rPr>
      </w:pPr>
    </w:p>
    <w:p w:rsidR="00726BF1" w:rsidRDefault="00726BF1" w:rsidP="00F241AA">
      <w:pPr>
        <w:pStyle w:val="Textoindependiente2"/>
        <w:jc w:val="center"/>
        <w:rPr>
          <w:rFonts w:ascii="Book Antiqua" w:hAnsi="Book Antiqua"/>
          <w:sz w:val="26"/>
          <w:u w:val="none"/>
        </w:rPr>
      </w:pPr>
    </w:p>
    <w:p w:rsidR="007750A1" w:rsidRDefault="007750A1" w:rsidP="00F241AA">
      <w:pPr>
        <w:pStyle w:val="Textoindependiente2"/>
        <w:jc w:val="center"/>
        <w:rPr>
          <w:rFonts w:ascii="Book Antiqua" w:hAnsi="Book Antiqua"/>
          <w:sz w:val="26"/>
          <w:u w:val="none"/>
        </w:rPr>
      </w:pPr>
    </w:p>
    <w:p w:rsidR="00A15EE8" w:rsidRDefault="00A15EE8" w:rsidP="00F241AA">
      <w:pPr>
        <w:pStyle w:val="Textoindependiente2"/>
        <w:jc w:val="center"/>
        <w:rPr>
          <w:rFonts w:ascii="Book Antiqua" w:hAnsi="Book Antiqua"/>
          <w:sz w:val="26"/>
          <w:u w:val="none"/>
        </w:rPr>
      </w:pPr>
    </w:p>
    <w:p w:rsidR="00A15EE8" w:rsidRDefault="00A15EE8" w:rsidP="00F241AA">
      <w:pPr>
        <w:pStyle w:val="Textoindependiente2"/>
        <w:jc w:val="center"/>
        <w:rPr>
          <w:rFonts w:ascii="Book Antiqua" w:hAnsi="Book Antiqua"/>
          <w:sz w:val="26"/>
          <w:u w:val="none"/>
        </w:rPr>
      </w:pPr>
    </w:p>
    <w:p w:rsidR="00A15EE8" w:rsidRDefault="00A15EE8" w:rsidP="00A15EE8">
      <w:pPr>
        <w:pStyle w:val="Textoindependiente2"/>
        <w:rPr>
          <w:rFonts w:ascii="Book Antiqua" w:hAnsi="Book Antiqua"/>
          <w:sz w:val="26"/>
          <w:u w:val="none"/>
        </w:rPr>
      </w:pPr>
    </w:p>
    <w:p w:rsidR="00F241AA" w:rsidRPr="00373E74" w:rsidRDefault="00726BF1" w:rsidP="00F241AA">
      <w:pPr>
        <w:pStyle w:val="Textoindependiente2"/>
        <w:jc w:val="center"/>
        <w:rPr>
          <w:rFonts w:ascii="Book Antiqua" w:hAnsi="Book Antiqua"/>
          <w:sz w:val="26"/>
          <w:u w:val="none"/>
        </w:rPr>
      </w:pPr>
      <w:r>
        <w:rPr>
          <w:rFonts w:ascii="Book Antiqua" w:hAnsi="Book Antiqua"/>
          <w:sz w:val="26"/>
          <w:u w:val="none"/>
        </w:rPr>
        <w:t>San Salvador, Junio de 2010</w:t>
      </w:r>
    </w:p>
    <w:p w:rsidR="00C74287" w:rsidRPr="00373E74" w:rsidRDefault="00F241AA" w:rsidP="00C74287">
      <w:pPr>
        <w:pStyle w:val="Textoindependiente2"/>
        <w:jc w:val="center"/>
        <w:rPr>
          <w:rFonts w:ascii="Book Antiqua" w:hAnsi="Book Antiqua"/>
          <w:sz w:val="28"/>
          <w:u w:val="none"/>
        </w:rPr>
      </w:pPr>
      <w:r>
        <w:br w:type="page"/>
      </w:r>
      <w:r w:rsidR="00C74287" w:rsidRPr="00373E74">
        <w:rPr>
          <w:rFonts w:ascii="Book Antiqua" w:hAnsi="Book Antiqua"/>
          <w:sz w:val="28"/>
          <w:u w:val="none"/>
        </w:rPr>
        <w:lastRenderedPageBreak/>
        <w:t>Trabajo de Graduación  Aprobado por:</w:t>
      </w:r>
    </w:p>
    <w:p w:rsidR="00C74287" w:rsidRPr="00373E74" w:rsidRDefault="00C74287" w:rsidP="00C74287">
      <w:pPr>
        <w:pStyle w:val="Textoindependiente2"/>
        <w:rPr>
          <w:rFonts w:ascii="Book Antiqua" w:hAnsi="Book Antiqua"/>
          <w:sz w:val="28"/>
          <w:u w:val="none"/>
        </w:rPr>
      </w:pPr>
    </w:p>
    <w:p w:rsidR="00C74287" w:rsidRPr="00373E74" w:rsidRDefault="00C74287" w:rsidP="00C74287">
      <w:pPr>
        <w:pStyle w:val="Textoindependiente2"/>
        <w:rPr>
          <w:rFonts w:ascii="Book Antiqua" w:hAnsi="Book Antiqua"/>
          <w:sz w:val="26"/>
          <w:u w:val="none"/>
        </w:rPr>
      </w:pPr>
    </w:p>
    <w:p w:rsidR="00C74287" w:rsidRPr="00373E74" w:rsidRDefault="00C74287" w:rsidP="00C74287">
      <w:pPr>
        <w:pStyle w:val="Textoindependiente2"/>
        <w:rPr>
          <w:rFonts w:ascii="Book Antiqua" w:hAnsi="Book Antiqua"/>
          <w:sz w:val="26"/>
          <w:u w:val="none"/>
        </w:rPr>
      </w:pPr>
    </w:p>
    <w:p w:rsidR="00C74287" w:rsidRPr="00373E74" w:rsidRDefault="00C74287" w:rsidP="00C74287">
      <w:pPr>
        <w:pStyle w:val="Textoindependiente2"/>
        <w:rPr>
          <w:rFonts w:ascii="Book Antiqua" w:hAnsi="Book Antiqua"/>
          <w:sz w:val="26"/>
          <w:u w:val="none"/>
        </w:rPr>
      </w:pPr>
    </w:p>
    <w:p w:rsidR="00C74287" w:rsidRPr="00373E74" w:rsidRDefault="00C74287" w:rsidP="00C74287">
      <w:pPr>
        <w:pStyle w:val="Textoindependiente2"/>
        <w:rPr>
          <w:rFonts w:ascii="Book Antiqua" w:hAnsi="Book Antiqua"/>
          <w:sz w:val="26"/>
          <w:u w:val="none"/>
        </w:rPr>
      </w:pPr>
    </w:p>
    <w:p w:rsidR="00C74287" w:rsidRPr="00373E74" w:rsidRDefault="00C74287" w:rsidP="00C74287">
      <w:pPr>
        <w:pStyle w:val="Textoindependiente2"/>
        <w:rPr>
          <w:rFonts w:ascii="Book Antiqua" w:hAnsi="Book Antiqua"/>
          <w:sz w:val="26"/>
          <w:u w:val="none"/>
        </w:rPr>
      </w:pPr>
    </w:p>
    <w:p w:rsidR="00C74287" w:rsidRPr="00373E74" w:rsidRDefault="00C74287" w:rsidP="00C74287">
      <w:pPr>
        <w:pStyle w:val="Textoindependiente2"/>
        <w:rPr>
          <w:rFonts w:ascii="Book Antiqua" w:hAnsi="Book Antiqua"/>
          <w:sz w:val="26"/>
          <w:u w:val="none"/>
        </w:rPr>
      </w:pPr>
    </w:p>
    <w:p w:rsidR="00C74287" w:rsidRPr="00373E74" w:rsidRDefault="00C74287" w:rsidP="00C74287">
      <w:pPr>
        <w:pStyle w:val="Textoindependiente2"/>
        <w:ind w:firstLine="708"/>
        <w:rPr>
          <w:rFonts w:ascii="Book Antiqua" w:hAnsi="Book Antiqua"/>
          <w:sz w:val="26"/>
          <w:u w:val="none"/>
        </w:rPr>
      </w:pPr>
      <w:r w:rsidRPr="00373E74">
        <w:rPr>
          <w:rFonts w:ascii="Book Antiqua" w:hAnsi="Book Antiqua"/>
          <w:sz w:val="26"/>
          <w:u w:val="none"/>
        </w:rPr>
        <w:t>Docente Director</w:t>
      </w:r>
      <w:r w:rsidRPr="00373E74">
        <w:rPr>
          <w:rFonts w:ascii="Book Antiqua" w:hAnsi="Book Antiqua"/>
          <w:sz w:val="26"/>
          <w:u w:val="none"/>
        </w:rPr>
        <w:tab/>
      </w:r>
      <w:r>
        <w:rPr>
          <w:rFonts w:ascii="Book Antiqua" w:hAnsi="Book Antiqua"/>
          <w:sz w:val="26"/>
          <w:u w:val="none"/>
        </w:rPr>
        <w:tab/>
      </w:r>
      <w:r w:rsidRPr="00373E74">
        <w:rPr>
          <w:rFonts w:ascii="Book Antiqua" w:hAnsi="Book Antiqua"/>
          <w:sz w:val="26"/>
          <w:u w:val="none"/>
        </w:rPr>
        <w:t>:</w:t>
      </w:r>
    </w:p>
    <w:p w:rsidR="00C74287" w:rsidRPr="00373E74" w:rsidRDefault="00C74287" w:rsidP="00C74287">
      <w:pPr>
        <w:pStyle w:val="Textoindependiente2"/>
        <w:rPr>
          <w:rFonts w:ascii="Book Antiqua" w:hAnsi="Book Antiqua"/>
          <w:sz w:val="26"/>
          <w:u w:val="none"/>
        </w:rPr>
      </w:pPr>
      <w:r w:rsidRPr="00373E74">
        <w:rPr>
          <w:rFonts w:ascii="Book Antiqua" w:hAnsi="Book Antiqua"/>
          <w:sz w:val="26"/>
          <w:u w:val="none"/>
        </w:rPr>
        <w:tab/>
      </w:r>
      <w:r w:rsidRPr="00373E74">
        <w:rPr>
          <w:rFonts w:ascii="Book Antiqua" w:hAnsi="Book Antiqua"/>
          <w:sz w:val="26"/>
          <w:u w:val="none"/>
        </w:rPr>
        <w:tab/>
      </w:r>
      <w:r w:rsidRPr="00373E74">
        <w:rPr>
          <w:rFonts w:ascii="Book Antiqua" w:hAnsi="Book Antiqua"/>
          <w:sz w:val="26"/>
          <w:u w:val="none"/>
        </w:rPr>
        <w:tab/>
      </w:r>
      <w:r w:rsidRPr="00373E74">
        <w:rPr>
          <w:rFonts w:ascii="Book Antiqua" w:hAnsi="Book Antiqua"/>
          <w:sz w:val="26"/>
          <w:u w:val="none"/>
        </w:rPr>
        <w:tab/>
      </w:r>
      <w:r w:rsidRPr="00373E74">
        <w:rPr>
          <w:rFonts w:ascii="Book Antiqua" w:hAnsi="Book Antiqua"/>
          <w:sz w:val="26"/>
          <w:u w:val="none"/>
        </w:rPr>
        <w:tab/>
      </w:r>
      <w:r w:rsidRPr="00373E74">
        <w:rPr>
          <w:rFonts w:ascii="Book Antiqua" w:hAnsi="Book Antiqua"/>
          <w:sz w:val="26"/>
          <w:u w:val="none"/>
        </w:rPr>
        <w:tab/>
      </w:r>
    </w:p>
    <w:p w:rsidR="00C74287" w:rsidRDefault="00C74287" w:rsidP="00C74287">
      <w:pPr>
        <w:pStyle w:val="Textoindependiente2"/>
        <w:rPr>
          <w:rFonts w:ascii="Book Antiqua" w:hAnsi="Book Antiqua"/>
          <w:sz w:val="26"/>
          <w:u w:val="none"/>
        </w:rPr>
      </w:pPr>
    </w:p>
    <w:p w:rsidR="00C74287" w:rsidRPr="00373E74" w:rsidRDefault="00C74287" w:rsidP="00C74287">
      <w:pPr>
        <w:pStyle w:val="Textoindependiente2"/>
        <w:rPr>
          <w:rFonts w:ascii="Book Antiqua" w:hAnsi="Book Antiqua"/>
          <w:sz w:val="26"/>
          <w:u w:val="none"/>
        </w:rPr>
      </w:pPr>
    </w:p>
    <w:p w:rsidR="00C74287" w:rsidRPr="00373E74" w:rsidRDefault="00C74287" w:rsidP="00C74287">
      <w:pPr>
        <w:pStyle w:val="Textoindependiente2"/>
        <w:ind w:firstLine="708"/>
        <w:rPr>
          <w:rFonts w:ascii="Book Antiqua" w:hAnsi="Book Antiqua"/>
          <w:sz w:val="26"/>
          <w:u w:val="none"/>
        </w:rPr>
      </w:pPr>
      <w:r w:rsidRPr="00373E74">
        <w:rPr>
          <w:rFonts w:ascii="Book Antiqua" w:hAnsi="Book Antiqua"/>
          <w:sz w:val="26"/>
          <w:u w:val="none"/>
        </w:rPr>
        <w:tab/>
      </w:r>
    </w:p>
    <w:p w:rsidR="00C74287" w:rsidRPr="00373E74" w:rsidRDefault="00C74287" w:rsidP="00C74287">
      <w:pPr>
        <w:pStyle w:val="Textoindependiente2"/>
        <w:jc w:val="center"/>
        <w:rPr>
          <w:rFonts w:ascii="Book Antiqua" w:hAnsi="Book Antiqua"/>
          <w:b/>
          <w:sz w:val="26"/>
          <w:u w:val="none"/>
        </w:rPr>
      </w:pPr>
      <w:r>
        <w:rPr>
          <w:rFonts w:ascii="Book Antiqua" w:hAnsi="Book Antiqua"/>
          <w:b/>
          <w:sz w:val="26"/>
          <w:u w:val="none"/>
        </w:rPr>
        <w:t>ING. JOSÉ ROBERTO RAMOS LÓPEZ</w:t>
      </w:r>
    </w:p>
    <w:p w:rsidR="00D50676" w:rsidRDefault="00A17143" w:rsidP="000A389D">
      <w:pPr>
        <w:pStyle w:val="Textoindependiente2"/>
        <w:rPr>
          <w:rFonts w:ascii="Book Antiqua" w:hAnsi="Book Antiqua"/>
          <w:sz w:val="26"/>
          <w:u w:val="none"/>
        </w:rPr>
        <w:sectPr w:rsidR="00D50676" w:rsidSect="007750A1">
          <w:pgSz w:w="12240" w:h="15840" w:code="1"/>
          <w:pgMar w:top="1701" w:right="1418" w:bottom="1418" w:left="1701" w:header="709" w:footer="709" w:gutter="0"/>
          <w:pgNumType w:start="0"/>
          <w:cols w:space="708"/>
          <w:docGrid w:linePitch="360"/>
        </w:sectPr>
      </w:pPr>
      <w:r>
        <w:rPr>
          <w:rFonts w:ascii="Book Antiqua" w:hAnsi="Book Antiqua"/>
          <w:sz w:val="26"/>
          <w:u w:val="none"/>
        </w:rPr>
        <w:br w:type="page"/>
      </w:r>
      <w:r w:rsidR="009C0721">
        <w:rPr>
          <w:rFonts w:ascii="Book Antiqua" w:hAnsi="Book Antiqua"/>
          <w:noProof/>
          <w:sz w:val="26"/>
          <w:u w:val="none"/>
          <w:lang w:val="es-ES"/>
        </w:rPr>
        <w:lastRenderedPageBreak/>
        <w:drawing>
          <wp:inline distT="0" distB="0" distL="0" distR="0">
            <wp:extent cx="6068060" cy="7766685"/>
            <wp:effectExtent l="19050" t="0" r="889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6068060" cy="7766685"/>
                    </a:xfrm>
                    <a:prstGeom prst="rect">
                      <a:avLst/>
                    </a:prstGeom>
                    <a:noFill/>
                    <a:ln w="9525">
                      <a:noFill/>
                      <a:miter lim="800000"/>
                      <a:headEnd/>
                      <a:tailEnd/>
                    </a:ln>
                  </pic:spPr>
                </pic:pic>
              </a:graphicData>
            </a:graphic>
          </wp:inline>
        </w:drawing>
      </w:r>
    </w:p>
    <w:p w:rsidR="006C27D7" w:rsidRPr="000A389D" w:rsidRDefault="00501F3C" w:rsidP="000A389D">
      <w:pPr>
        <w:pStyle w:val="Textoindependiente2"/>
        <w:rPr>
          <w:rFonts w:ascii="Book Antiqua" w:hAnsi="Book Antiqua"/>
          <w:b/>
          <w:szCs w:val="24"/>
          <w:u w:val="none"/>
        </w:rPr>
      </w:pPr>
      <w:r w:rsidRPr="000A389D">
        <w:rPr>
          <w:rFonts w:ascii="Book Antiqua" w:hAnsi="Book Antiqua"/>
          <w:b/>
          <w:szCs w:val="24"/>
          <w:u w:val="none"/>
        </w:rPr>
        <w:lastRenderedPageBreak/>
        <w:t>Agradecimientos</w:t>
      </w:r>
    </w:p>
    <w:p w:rsidR="00472385" w:rsidRDefault="00472385" w:rsidP="006C27D7">
      <w:pPr>
        <w:pStyle w:val="Textoindependiente2"/>
        <w:rPr>
          <w:rFonts w:ascii="Book Antiqua" w:hAnsi="Book Antiqua"/>
          <w:szCs w:val="24"/>
          <w:u w:val="none"/>
        </w:rPr>
      </w:pPr>
    </w:p>
    <w:p w:rsidR="00501F3C" w:rsidRDefault="00472385" w:rsidP="00472385">
      <w:pPr>
        <w:jc w:val="both"/>
        <w:rPr>
          <w:sz w:val="24"/>
          <w:szCs w:val="24"/>
        </w:rPr>
      </w:pPr>
      <w:r>
        <w:rPr>
          <w:sz w:val="24"/>
          <w:szCs w:val="24"/>
        </w:rPr>
        <w:t>A</w:t>
      </w:r>
      <w:r w:rsidR="00F92E48" w:rsidRPr="00472385">
        <w:rPr>
          <w:sz w:val="24"/>
          <w:szCs w:val="24"/>
        </w:rPr>
        <w:t xml:space="preserve"> </w:t>
      </w:r>
      <w:r w:rsidR="00501F3C" w:rsidRPr="00472385">
        <w:rPr>
          <w:sz w:val="24"/>
          <w:szCs w:val="24"/>
        </w:rPr>
        <w:t>Dios y a Jesucristo por darme</w:t>
      </w:r>
      <w:r w:rsidR="00F92E48" w:rsidRPr="00472385">
        <w:rPr>
          <w:sz w:val="24"/>
          <w:szCs w:val="24"/>
        </w:rPr>
        <w:t xml:space="preserve"> </w:t>
      </w:r>
      <w:r>
        <w:rPr>
          <w:sz w:val="24"/>
          <w:szCs w:val="24"/>
        </w:rPr>
        <w:t>salud</w:t>
      </w:r>
      <w:r w:rsidR="00214ADC">
        <w:rPr>
          <w:sz w:val="24"/>
          <w:szCs w:val="24"/>
        </w:rPr>
        <w:t>, protección</w:t>
      </w:r>
      <w:r>
        <w:rPr>
          <w:sz w:val="24"/>
          <w:szCs w:val="24"/>
        </w:rPr>
        <w:t xml:space="preserve">, </w:t>
      </w:r>
      <w:r w:rsidR="00F92E48" w:rsidRPr="00472385">
        <w:rPr>
          <w:sz w:val="24"/>
          <w:szCs w:val="24"/>
        </w:rPr>
        <w:t>fortaleza, sabiduría</w:t>
      </w:r>
      <w:r>
        <w:rPr>
          <w:sz w:val="24"/>
          <w:szCs w:val="24"/>
        </w:rPr>
        <w:t>, perseverancia</w:t>
      </w:r>
      <w:r w:rsidR="0066132F">
        <w:rPr>
          <w:sz w:val="24"/>
          <w:szCs w:val="24"/>
        </w:rPr>
        <w:t xml:space="preserve"> y</w:t>
      </w:r>
      <w:r>
        <w:rPr>
          <w:sz w:val="24"/>
          <w:szCs w:val="24"/>
        </w:rPr>
        <w:t xml:space="preserve"> una f</w:t>
      </w:r>
      <w:r w:rsidR="00322DDC">
        <w:rPr>
          <w:sz w:val="24"/>
          <w:szCs w:val="24"/>
        </w:rPr>
        <w:t>amilia</w:t>
      </w:r>
      <w:r w:rsidR="00C555C2">
        <w:rPr>
          <w:sz w:val="24"/>
          <w:szCs w:val="24"/>
        </w:rPr>
        <w:t>. P</w:t>
      </w:r>
      <w:r w:rsidR="0066132F">
        <w:rPr>
          <w:sz w:val="24"/>
          <w:szCs w:val="24"/>
        </w:rPr>
        <w:t>or ayudarme en toda mi vida a cumplir con mis objetivos y guiarme hacia buenos caminos</w:t>
      </w:r>
      <w:r w:rsidR="00C555C2">
        <w:rPr>
          <w:sz w:val="24"/>
          <w:szCs w:val="24"/>
        </w:rPr>
        <w:t xml:space="preserve">, así como también </w:t>
      </w:r>
      <w:r w:rsidR="00214ADC">
        <w:rPr>
          <w:sz w:val="24"/>
          <w:szCs w:val="24"/>
        </w:rPr>
        <w:t>rodearme de mucha bendición</w:t>
      </w:r>
      <w:r w:rsidR="0066132F">
        <w:rPr>
          <w:sz w:val="24"/>
          <w:szCs w:val="24"/>
        </w:rPr>
        <w:t xml:space="preserve">. </w:t>
      </w:r>
    </w:p>
    <w:p w:rsidR="00322DDC" w:rsidRDefault="00472385" w:rsidP="00322DDC">
      <w:pPr>
        <w:spacing w:after="0"/>
        <w:jc w:val="both"/>
        <w:rPr>
          <w:sz w:val="24"/>
          <w:szCs w:val="24"/>
        </w:rPr>
      </w:pPr>
      <w:r w:rsidRPr="00C555C2">
        <w:rPr>
          <w:sz w:val="24"/>
          <w:szCs w:val="24"/>
        </w:rPr>
        <w:t>A mis padres, María</w:t>
      </w:r>
      <w:r w:rsidR="0066132F" w:rsidRPr="00C555C2">
        <w:rPr>
          <w:sz w:val="24"/>
          <w:szCs w:val="24"/>
        </w:rPr>
        <w:t xml:space="preserve"> Marcela Osorto y Juan Gálvez; mis hermanos, Ana Marcela, Juan Carlos, Edwin, Linda y David; mi sobrino, Miguel Ángel,</w:t>
      </w:r>
      <w:r w:rsidRPr="00C555C2">
        <w:rPr>
          <w:sz w:val="24"/>
          <w:szCs w:val="24"/>
        </w:rPr>
        <w:t xml:space="preserve"> por darme su apoyo incondicional durante toda mi vida y mi proceso de formación profesional</w:t>
      </w:r>
      <w:r w:rsidR="00322DDC">
        <w:rPr>
          <w:sz w:val="24"/>
          <w:szCs w:val="24"/>
        </w:rPr>
        <w:t xml:space="preserve">. </w:t>
      </w:r>
    </w:p>
    <w:p w:rsidR="00322DDC" w:rsidRDefault="00322DDC" w:rsidP="00322DDC">
      <w:pPr>
        <w:spacing w:after="0"/>
        <w:jc w:val="both"/>
        <w:rPr>
          <w:sz w:val="24"/>
          <w:szCs w:val="24"/>
        </w:rPr>
      </w:pPr>
      <w:r>
        <w:rPr>
          <w:sz w:val="24"/>
          <w:szCs w:val="24"/>
        </w:rPr>
        <w:t>P</w:t>
      </w:r>
      <w:r w:rsidR="0066132F" w:rsidRPr="00C555C2">
        <w:rPr>
          <w:sz w:val="24"/>
          <w:szCs w:val="24"/>
        </w:rPr>
        <w:t>or estar conmi</w:t>
      </w:r>
      <w:r>
        <w:rPr>
          <w:sz w:val="24"/>
          <w:szCs w:val="24"/>
        </w:rPr>
        <w:t xml:space="preserve">go en las buenas y en las malas, </w:t>
      </w:r>
      <w:r w:rsidR="0066132F" w:rsidRPr="00C555C2">
        <w:rPr>
          <w:sz w:val="24"/>
          <w:szCs w:val="24"/>
        </w:rPr>
        <w:t>darme ánimos en los momentos más difíciles de mi vida</w:t>
      </w:r>
      <w:r w:rsidR="00C555C2">
        <w:rPr>
          <w:sz w:val="24"/>
          <w:szCs w:val="24"/>
        </w:rPr>
        <w:t xml:space="preserve"> y por todos sus concejos</w:t>
      </w:r>
      <w:r w:rsidR="00214ADC" w:rsidRPr="00C555C2">
        <w:rPr>
          <w:sz w:val="24"/>
          <w:szCs w:val="24"/>
        </w:rPr>
        <w:t xml:space="preserve">. </w:t>
      </w:r>
    </w:p>
    <w:p w:rsidR="00501F3C" w:rsidRPr="00C555C2" w:rsidRDefault="00214ADC" w:rsidP="00322DDC">
      <w:pPr>
        <w:spacing w:after="0"/>
        <w:jc w:val="both"/>
        <w:rPr>
          <w:sz w:val="24"/>
          <w:szCs w:val="24"/>
        </w:rPr>
      </w:pPr>
      <w:r w:rsidRPr="00C555C2">
        <w:rPr>
          <w:sz w:val="24"/>
          <w:szCs w:val="24"/>
        </w:rPr>
        <w:t>A toda mi familia en general, que siempre estuvieron animándome, apoyándome y pendientes d</w:t>
      </w:r>
      <w:r w:rsidR="00C555C2">
        <w:rPr>
          <w:sz w:val="24"/>
          <w:szCs w:val="24"/>
        </w:rPr>
        <w:t>e los resultados de mi formación profesional</w:t>
      </w:r>
      <w:r w:rsidRPr="00C555C2">
        <w:rPr>
          <w:sz w:val="24"/>
          <w:szCs w:val="24"/>
        </w:rPr>
        <w:t>.</w:t>
      </w:r>
      <w:r w:rsidR="00C555C2">
        <w:rPr>
          <w:sz w:val="24"/>
          <w:szCs w:val="24"/>
        </w:rPr>
        <w:t xml:space="preserve"> </w:t>
      </w:r>
      <w:r w:rsidR="00C555C2" w:rsidRPr="00C555C2">
        <w:rPr>
          <w:sz w:val="24"/>
          <w:szCs w:val="24"/>
        </w:rPr>
        <w:t>Gracias de todo corazón.</w:t>
      </w:r>
    </w:p>
    <w:p w:rsidR="00214ADC" w:rsidRPr="00C555C2" w:rsidRDefault="00214ADC" w:rsidP="00322DDC">
      <w:pPr>
        <w:spacing w:before="240" w:line="240" w:lineRule="auto"/>
        <w:jc w:val="both"/>
        <w:rPr>
          <w:sz w:val="24"/>
          <w:szCs w:val="24"/>
        </w:rPr>
      </w:pPr>
      <w:r w:rsidRPr="00C555C2">
        <w:rPr>
          <w:sz w:val="24"/>
          <w:szCs w:val="24"/>
        </w:rPr>
        <w:t>A todos mis compañeros, que formaron parte de este proceso</w:t>
      </w:r>
      <w:r w:rsidR="00C555C2">
        <w:rPr>
          <w:sz w:val="24"/>
          <w:szCs w:val="24"/>
        </w:rPr>
        <w:t>, por su apoyo y ayuda, por estudiar conmigo y compartir los conocimientos adquiridos.</w:t>
      </w:r>
    </w:p>
    <w:p w:rsidR="00214ADC" w:rsidRPr="00C555C2" w:rsidRDefault="00214ADC" w:rsidP="00214ADC">
      <w:pPr>
        <w:jc w:val="both"/>
        <w:rPr>
          <w:sz w:val="24"/>
          <w:szCs w:val="24"/>
        </w:rPr>
      </w:pPr>
      <w:r w:rsidRPr="00C555C2">
        <w:rPr>
          <w:sz w:val="24"/>
          <w:szCs w:val="24"/>
        </w:rPr>
        <w:t>A todos mis profesores</w:t>
      </w:r>
      <w:r w:rsidR="00C555C2">
        <w:rPr>
          <w:sz w:val="24"/>
          <w:szCs w:val="24"/>
        </w:rPr>
        <w:t xml:space="preserve"> por su paciencia y tolerancia que me brindaron</w:t>
      </w:r>
      <w:r w:rsidR="00D8774A">
        <w:rPr>
          <w:sz w:val="24"/>
          <w:szCs w:val="24"/>
        </w:rPr>
        <w:t>. Por</w:t>
      </w:r>
      <w:r w:rsidRPr="00C555C2">
        <w:rPr>
          <w:sz w:val="24"/>
          <w:szCs w:val="24"/>
        </w:rPr>
        <w:t xml:space="preserve"> compartir sus conocimientos para que contribuy</w:t>
      </w:r>
      <w:r w:rsidR="00C555C2">
        <w:rPr>
          <w:sz w:val="24"/>
          <w:szCs w:val="24"/>
        </w:rPr>
        <w:t>eran a mi formación profesional.</w:t>
      </w:r>
    </w:p>
    <w:p w:rsidR="00214ADC" w:rsidRPr="00C555C2" w:rsidRDefault="00214ADC" w:rsidP="00214ADC">
      <w:pPr>
        <w:jc w:val="both"/>
        <w:rPr>
          <w:sz w:val="24"/>
          <w:szCs w:val="24"/>
        </w:rPr>
      </w:pPr>
      <w:r w:rsidRPr="00C555C2">
        <w:rPr>
          <w:sz w:val="24"/>
          <w:szCs w:val="24"/>
        </w:rPr>
        <w:t xml:space="preserve">A mi asesor, por ser parte de este esfuerzo y guiarme para la </w:t>
      </w:r>
      <w:r w:rsidR="00D8774A" w:rsidRPr="00C555C2">
        <w:rPr>
          <w:sz w:val="24"/>
          <w:szCs w:val="24"/>
        </w:rPr>
        <w:t>cúspide</w:t>
      </w:r>
      <w:r w:rsidRPr="00C555C2">
        <w:rPr>
          <w:sz w:val="24"/>
          <w:szCs w:val="24"/>
        </w:rPr>
        <w:t xml:space="preserve"> de mi carrera.</w:t>
      </w:r>
    </w:p>
    <w:p w:rsidR="00214ADC" w:rsidRPr="00C555C2" w:rsidRDefault="00214ADC" w:rsidP="00214ADC">
      <w:pPr>
        <w:jc w:val="both"/>
        <w:rPr>
          <w:sz w:val="24"/>
          <w:szCs w:val="24"/>
        </w:rPr>
      </w:pPr>
      <w:r w:rsidRPr="00C555C2">
        <w:rPr>
          <w:sz w:val="24"/>
          <w:szCs w:val="24"/>
        </w:rPr>
        <w:t>A mis amigos por su apoyo moral e incondicional, por ayudarme y aconsejarme.</w:t>
      </w:r>
    </w:p>
    <w:p w:rsidR="00501F3C" w:rsidRPr="00C555C2" w:rsidRDefault="00214ADC" w:rsidP="00C555C2">
      <w:pPr>
        <w:jc w:val="both"/>
        <w:rPr>
          <w:sz w:val="24"/>
          <w:szCs w:val="24"/>
        </w:rPr>
      </w:pPr>
      <w:r w:rsidRPr="00C555C2">
        <w:rPr>
          <w:sz w:val="24"/>
          <w:szCs w:val="24"/>
        </w:rPr>
        <w:t xml:space="preserve">Muchas, gracias a todos y que Dios los bendiga.    </w:t>
      </w:r>
    </w:p>
    <w:p w:rsidR="00501F3C" w:rsidRDefault="00501F3C" w:rsidP="00C74287">
      <w:pPr>
        <w:pStyle w:val="Textoindependiente2"/>
        <w:rPr>
          <w:rFonts w:ascii="Book Antiqua" w:hAnsi="Book Antiqua"/>
          <w:sz w:val="26"/>
          <w:u w:val="none"/>
        </w:rPr>
      </w:pPr>
    </w:p>
    <w:p w:rsidR="00501F3C" w:rsidRDefault="00501F3C" w:rsidP="00C74287">
      <w:pPr>
        <w:pStyle w:val="Textoindependiente2"/>
        <w:rPr>
          <w:rFonts w:ascii="Book Antiqua" w:hAnsi="Book Antiqua"/>
          <w:sz w:val="26"/>
          <w:u w:val="none"/>
        </w:rPr>
      </w:pPr>
    </w:p>
    <w:p w:rsidR="00501F3C" w:rsidRPr="00501F3C" w:rsidRDefault="00501F3C" w:rsidP="00501F3C">
      <w:pPr>
        <w:pStyle w:val="Textoindependiente2"/>
        <w:jc w:val="right"/>
        <w:rPr>
          <w:rFonts w:ascii="Book Antiqua" w:hAnsi="Book Antiqua"/>
          <w:szCs w:val="24"/>
          <w:u w:val="none"/>
        </w:rPr>
      </w:pPr>
      <w:r w:rsidRPr="00501F3C">
        <w:rPr>
          <w:rFonts w:ascii="Book Antiqua" w:hAnsi="Book Antiqua"/>
          <w:szCs w:val="24"/>
          <w:u w:val="none"/>
        </w:rPr>
        <w:t>José Luis Gálvez</w:t>
      </w:r>
    </w:p>
    <w:p w:rsidR="00C74287" w:rsidRPr="00373E74" w:rsidRDefault="00C74287" w:rsidP="00C74287">
      <w:pPr>
        <w:pStyle w:val="Textoindependiente2"/>
        <w:rPr>
          <w:rFonts w:ascii="Book Antiqua" w:hAnsi="Book Antiqua"/>
          <w:sz w:val="26"/>
          <w:u w:val="none"/>
        </w:rPr>
      </w:pPr>
    </w:p>
    <w:p w:rsidR="00C74287" w:rsidRPr="00373E74" w:rsidRDefault="00C74287" w:rsidP="00C74287">
      <w:pPr>
        <w:pStyle w:val="Textoindependiente2"/>
        <w:jc w:val="center"/>
        <w:rPr>
          <w:rFonts w:ascii="Book Antiqua" w:hAnsi="Book Antiqua"/>
          <w:sz w:val="26"/>
          <w:u w:val="none"/>
        </w:rPr>
      </w:pPr>
    </w:p>
    <w:p w:rsidR="00C74287" w:rsidRPr="00373E74" w:rsidRDefault="00C74287" w:rsidP="00C74287">
      <w:pPr>
        <w:pStyle w:val="Textoindependiente2"/>
        <w:rPr>
          <w:rFonts w:ascii="Book Antiqua" w:hAnsi="Book Antiqua"/>
          <w:sz w:val="26"/>
          <w:u w:val="none"/>
        </w:rPr>
      </w:pPr>
    </w:p>
    <w:p w:rsidR="00C74287" w:rsidRPr="00373E74" w:rsidRDefault="00C74287" w:rsidP="00C74287">
      <w:pPr>
        <w:pStyle w:val="Textoindependiente2"/>
        <w:rPr>
          <w:rFonts w:ascii="Book Antiqua" w:hAnsi="Book Antiqua"/>
          <w:sz w:val="26"/>
          <w:u w:val="none"/>
        </w:rPr>
      </w:pPr>
    </w:p>
    <w:p w:rsidR="00C74287" w:rsidRPr="00373E74" w:rsidRDefault="00C74287" w:rsidP="00C74287">
      <w:pPr>
        <w:pStyle w:val="Textoindependiente2"/>
        <w:rPr>
          <w:rFonts w:ascii="Book Antiqua" w:hAnsi="Book Antiqua"/>
          <w:sz w:val="26"/>
          <w:u w:val="none"/>
        </w:rPr>
      </w:pPr>
    </w:p>
    <w:p w:rsidR="00C74287" w:rsidRPr="00373E74" w:rsidRDefault="00C74287" w:rsidP="00C74287">
      <w:pPr>
        <w:pStyle w:val="Textoindependiente2"/>
        <w:rPr>
          <w:rFonts w:ascii="Book Antiqua" w:hAnsi="Book Antiqua"/>
          <w:sz w:val="26"/>
          <w:u w:val="none"/>
        </w:rPr>
      </w:pPr>
    </w:p>
    <w:p w:rsidR="00C74287" w:rsidRPr="00373E74" w:rsidRDefault="00C74287" w:rsidP="00C74287">
      <w:pPr>
        <w:pStyle w:val="Textoindependiente2"/>
        <w:rPr>
          <w:rFonts w:ascii="Book Antiqua" w:hAnsi="Book Antiqua"/>
          <w:sz w:val="26"/>
          <w:u w:val="none"/>
        </w:rPr>
      </w:pPr>
    </w:p>
    <w:p w:rsidR="00C74287" w:rsidRPr="00373E74" w:rsidRDefault="00C74287" w:rsidP="00C74287">
      <w:pPr>
        <w:pStyle w:val="Textoindependiente2"/>
        <w:rPr>
          <w:rFonts w:ascii="Book Antiqua" w:hAnsi="Book Antiqua"/>
          <w:sz w:val="26"/>
          <w:u w:val="none"/>
        </w:rPr>
      </w:pPr>
    </w:p>
    <w:p w:rsidR="00C74287" w:rsidRPr="00373E74" w:rsidRDefault="00C74287" w:rsidP="00C74287">
      <w:pPr>
        <w:pStyle w:val="Textoindependiente2"/>
        <w:rPr>
          <w:rFonts w:ascii="Book Antiqua" w:hAnsi="Book Antiqua"/>
          <w:sz w:val="26"/>
          <w:u w:val="none"/>
        </w:rPr>
      </w:pPr>
    </w:p>
    <w:p w:rsidR="00C74287" w:rsidRPr="00373E74" w:rsidRDefault="00C74287" w:rsidP="00C74287">
      <w:pPr>
        <w:pStyle w:val="Textoindependiente2"/>
        <w:rPr>
          <w:rFonts w:ascii="Book Antiqua" w:hAnsi="Book Antiqua"/>
          <w:sz w:val="26"/>
          <w:u w:val="none"/>
        </w:rPr>
      </w:pPr>
    </w:p>
    <w:p w:rsidR="00C74287" w:rsidRPr="00373E74" w:rsidRDefault="00C74287" w:rsidP="00C74287">
      <w:pPr>
        <w:pStyle w:val="Textoindependiente2"/>
        <w:rPr>
          <w:rFonts w:ascii="Book Antiqua" w:hAnsi="Book Antiqua"/>
          <w:sz w:val="26"/>
          <w:u w:val="none"/>
        </w:rPr>
      </w:pPr>
    </w:p>
    <w:p w:rsidR="003F5DD1" w:rsidRDefault="003F5DD1" w:rsidP="00F241AA">
      <w:pPr>
        <w:pStyle w:val="Ttulo1"/>
        <w:sectPr w:rsidR="003F5DD1" w:rsidSect="00984AE8">
          <w:pgSz w:w="12240" w:h="15840" w:code="1"/>
          <w:pgMar w:top="1701" w:right="1418" w:bottom="1418" w:left="1701" w:header="709" w:footer="709" w:gutter="0"/>
          <w:pgNumType w:start="0"/>
          <w:cols w:space="708"/>
          <w:docGrid w:linePitch="360"/>
        </w:sectPr>
      </w:pPr>
    </w:p>
    <w:p w:rsidR="007B7972" w:rsidRPr="007B7972" w:rsidRDefault="007B7972" w:rsidP="00F241AA">
      <w:pPr>
        <w:pStyle w:val="Ttulo1"/>
      </w:pPr>
      <w:bookmarkStart w:id="1" w:name="_Toc264406665"/>
      <w:r>
        <w:lastRenderedPageBreak/>
        <w:t xml:space="preserve">I. </w:t>
      </w:r>
      <w:r w:rsidR="004065B2">
        <w:t xml:space="preserve">Tabla de </w:t>
      </w:r>
      <w:r w:rsidRPr="007B7972">
        <w:t>Contenido</w:t>
      </w:r>
      <w:bookmarkEnd w:id="1"/>
    </w:p>
    <w:p w:rsidR="004040CB" w:rsidRPr="004040CB" w:rsidRDefault="007B7972">
      <w:pPr>
        <w:pStyle w:val="TDC1"/>
        <w:tabs>
          <w:tab w:val="right" w:leader="dot" w:pos="9394"/>
        </w:tabs>
        <w:rPr>
          <w:rFonts w:ascii="Book Antiqua" w:eastAsia="Times New Roman" w:hAnsi="Book Antiqua"/>
          <w:noProof/>
          <w:lang w:eastAsia="es-SV"/>
        </w:rPr>
      </w:pPr>
      <w:r w:rsidRPr="00E004E5">
        <w:rPr>
          <w:rFonts w:ascii="Book Antiqua" w:hAnsi="Book Antiqua"/>
          <w:sz w:val="24"/>
          <w:szCs w:val="24"/>
          <w:lang w:val="es-ES"/>
        </w:rPr>
        <w:fldChar w:fldCharType="begin"/>
      </w:r>
      <w:r w:rsidRPr="00E004E5">
        <w:rPr>
          <w:rFonts w:ascii="Book Antiqua" w:hAnsi="Book Antiqua"/>
          <w:sz w:val="24"/>
          <w:szCs w:val="24"/>
          <w:lang w:val="es-ES"/>
        </w:rPr>
        <w:instrText xml:space="preserve"> TOC \o "1-3" \h \z \u </w:instrText>
      </w:r>
      <w:r w:rsidRPr="00E004E5">
        <w:rPr>
          <w:rFonts w:ascii="Book Antiqua" w:hAnsi="Book Antiqua"/>
          <w:sz w:val="24"/>
          <w:szCs w:val="24"/>
          <w:lang w:val="es-ES"/>
        </w:rPr>
        <w:fldChar w:fldCharType="separate"/>
      </w:r>
      <w:hyperlink w:anchor="_Toc264406666" w:history="1">
        <w:r w:rsidR="004040CB" w:rsidRPr="004065B2">
          <w:rPr>
            <w:rStyle w:val="Hipervnculo"/>
            <w:rFonts w:ascii="Book Antiqua" w:hAnsi="Book Antiqua"/>
            <w:b/>
            <w:noProof/>
          </w:rPr>
          <w:t>II. Lista de Figuras</w:t>
        </w:r>
        <w:r w:rsidR="004040CB" w:rsidRPr="004040CB">
          <w:rPr>
            <w:rFonts w:ascii="Book Antiqua" w:hAnsi="Book Antiqua"/>
            <w:noProof/>
            <w:webHidden/>
          </w:rPr>
          <w:tab/>
        </w:r>
        <w:r w:rsidR="004040CB" w:rsidRPr="004040CB">
          <w:rPr>
            <w:rFonts w:ascii="Book Antiqua" w:hAnsi="Book Antiqua"/>
            <w:noProof/>
            <w:webHidden/>
          </w:rPr>
          <w:fldChar w:fldCharType="begin"/>
        </w:r>
        <w:r w:rsidR="004040CB" w:rsidRPr="004040CB">
          <w:rPr>
            <w:rFonts w:ascii="Book Antiqua" w:hAnsi="Book Antiqua"/>
            <w:noProof/>
            <w:webHidden/>
          </w:rPr>
          <w:instrText xml:space="preserve"> PAGEREF _Toc264406666 \h </w:instrText>
        </w:r>
        <w:r w:rsidR="004040CB" w:rsidRPr="004040CB">
          <w:rPr>
            <w:rFonts w:ascii="Book Antiqua" w:hAnsi="Book Antiqua"/>
            <w:noProof/>
            <w:webHidden/>
          </w:rPr>
        </w:r>
        <w:r w:rsidR="004040CB" w:rsidRPr="004040CB">
          <w:rPr>
            <w:rFonts w:ascii="Book Antiqua" w:hAnsi="Book Antiqua"/>
            <w:noProof/>
            <w:webHidden/>
          </w:rPr>
          <w:fldChar w:fldCharType="separate"/>
        </w:r>
        <w:r w:rsidR="0026761C">
          <w:rPr>
            <w:rFonts w:ascii="Book Antiqua" w:hAnsi="Book Antiqua"/>
            <w:noProof/>
            <w:webHidden/>
          </w:rPr>
          <w:t>4</w:t>
        </w:r>
        <w:r w:rsidR="004040CB" w:rsidRPr="004040CB">
          <w:rPr>
            <w:rFonts w:ascii="Book Antiqua" w:hAnsi="Book Antiqua"/>
            <w:noProof/>
            <w:webHidden/>
          </w:rPr>
          <w:fldChar w:fldCharType="end"/>
        </w:r>
      </w:hyperlink>
    </w:p>
    <w:p w:rsidR="004040CB" w:rsidRPr="004040CB" w:rsidRDefault="004040CB">
      <w:pPr>
        <w:pStyle w:val="TDC1"/>
        <w:tabs>
          <w:tab w:val="right" w:leader="dot" w:pos="9394"/>
        </w:tabs>
        <w:rPr>
          <w:rFonts w:ascii="Book Antiqua" w:eastAsia="Times New Roman" w:hAnsi="Book Antiqua"/>
          <w:noProof/>
          <w:lang w:eastAsia="es-SV"/>
        </w:rPr>
      </w:pPr>
      <w:hyperlink w:anchor="_Toc264406667" w:history="1">
        <w:r w:rsidRPr="004065B2">
          <w:rPr>
            <w:rStyle w:val="Hipervnculo"/>
            <w:rFonts w:ascii="Book Antiqua" w:hAnsi="Book Antiqua"/>
            <w:b/>
            <w:noProof/>
          </w:rPr>
          <w:t>III. Lista de Tablas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_Toc264406667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6</w:t>
        </w:r>
        <w:r w:rsidRPr="004040CB">
          <w:rPr>
            <w:rFonts w:ascii="Book Antiqua" w:hAnsi="Book Antiqua"/>
            <w:noProof/>
            <w:webHidden/>
          </w:rPr>
          <w:fldChar w:fldCharType="end"/>
        </w:r>
      </w:hyperlink>
    </w:p>
    <w:p w:rsidR="004040CB" w:rsidRPr="004040CB" w:rsidRDefault="004040CB">
      <w:pPr>
        <w:pStyle w:val="TDC1"/>
        <w:tabs>
          <w:tab w:val="right" w:leader="dot" w:pos="9394"/>
        </w:tabs>
        <w:rPr>
          <w:rFonts w:ascii="Book Antiqua" w:eastAsia="Times New Roman" w:hAnsi="Book Antiqua"/>
          <w:noProof/>
          <w:lang w:eastAsia="es-SV"/>
        </w:rPr>
      </w:pPr>
      <w:hyperlink w:anchor="_Toc264406668" w:history="1">
        <w:r w:rsidRPr="004065B2">
          <w:rPr>
            <w:rStyle w:val="Hipervnculo"/>
            <w:rFonts w:ascii="Book Antiqua" w:hAnsi="Book Antiqua"/>
            <w:b/>
            <w:noProof/>
          </w:rPr>
          <w:t>IV. Introducción</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_Toc264406668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8</w:t>
        </w:r>
        <w:r w:rsidRPr="004040CB">
          <w:rPr>
            <w:rFonts w:ascii="Book Antiqua" w:hAnsi="Book Antiqua"/>
            <w:noProof/>
            <w:webHidden/>
          </w:rPr>
          <w:fldChar w:fldCharType="end"/>
        </w:r>
      </w:hyperlink>
    </w:p>
    <w:p w:rsidR="004040CB" w:rsidRPr="004040CB" w:rsidRDefault="004040CB">
      <w:pPr>
        <w:pStyle w:val="TDC1"/>
        <w:tabs>
          <w:tab w:val="right" w:leader="dot" w:pos="9394"/>
        </w:tabs>
        <w:rPr>
          <w:rFonts w:ascii="Book Antiqua" w:eastAsia="Times New Roman" w:hAnsi="Book Antiqua"/>
          <w:noProof/>
          <w:lang w:eastAsia="es-SV"/>
        </w:rPr>
      </w:pPr>
      <w:hyperlink w:anchor="_Toc264406669" w:history="1">
        <w:r w:rsidRPr="004065B2">
          <w:rPr>
            <w:rStyle w:val="Hipervnculo"/>
            <w:rFonts w:ascii="Book Antiqua" w:hAnsi="Book Antiqua"/>
            <w:b/>
            <w:noProof/>
          </w:rPr>
          <w:t>V. Objetivos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_Toc264406669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10</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670" w:history="1">
        <w:r w:rsidRPr="004040CB">
          <w:rPr>
            <w:rStyle w:val="Hipervnculo"/>
            <w:rFonts w:ascii="Book Antiqua" w:hAnsi="Book Antiqua"/>
            <w:noProof/>
          </w:rPr>
          <w:t>V.1 Objetivo General</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_Toc264406670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10</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671" w:history="1">
        <w:r w:rsidRPr="004040CB">
          <w:rPr>
            <w:rStyle w:val="Hipervnculo"/>
            <w:rFonts w:ascii="Book Antiqua" w:hAnsi="Book Antiqua"/>
            <w:noProof/>
          </w:rPr>
          <w:t>V.2 Objetivo Específico</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_Toc264406671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10</w:t>
        </w:r>
        <w:r w:rsidRPr="004040CB">
          <w:rPr>
            <w:rFonts w:ascii="Book Antiqua" w:hAnsi="Book Antiqua"/>
            <w:noProof/>
            <w:webHidden/>
          </w:rPr>
          <w:fldChar w:fldCharType="end"/>
        </w:r>
      </w:hyperlink>
    </w:p>
    <w:p w:rsidR="004040CB" w:rsidRPr="004040CB" w:rsidRDefault="004040CB">
      <w:pPr>
        <w:pStyle w:val="TDC1"/>
        <w:tabs>
          <w:tab w:val="right" w:leader="dot" w:pos="9394"/>
        </w:tabs>
        <w:rPr>
          <w:rFonts w:ascii="Book Antiqua" w:eastAsia="Times New Roman" w:hAnsi="Book Antiqua"/>
          <w:noProof/>
          <w:lang w:eastAsia="es-SV"/>
        </w:rPr>
      </w:pPr>
      <w:hyperlink w:anchor="_Toc264406672" w:history="1">
        <w:r w:rsidRPr="004065B2">
          <w:rPr>
            <w:rStyle w:val="Hipervnculo"/>
            <w:rFonts w:ascii="Book Antiqua" w:hAnsi="Book Antiqua"/>
            <w:b/>
            <w:noProof/>
          </w:rPr>
          <w:t>VI. Defini</w:t>
        </w:r>
        <w:r w:rsidRPr="004065B2">
          <w:rPr>
            <w:rStyle w:val="Hipervnculo"/>
            <w:rFonts w:ascii="Book Antiqua" w:hAnsi="Book Antiqua"/>
            <w:b/>
            <w:noProof/>
          </w:rPr>
          <w:t>c</w:t>
        </w:r>
        <w:r w:rsidRPr="004065B2">
          <w:rPr>
            <w:rStyle w:val="Hipervnculo"/>
            <w:rFonts w:ascii="Book Antiqua" w:hAnsi="Book Antiqua"/>
            <w:b/>
            <w:noProof/>
          </w:rPr>
          <w:t>iones, Abreviaturas y Acrónimos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_Toc264406672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11</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673" w:history="1">
        <w:r w:rsidRPr="004040CB">
          <w:rPr>
            <w:rStyle w:val="Hipervnculo"/>
            <w:rFonts w:ascii="Book Antiqua" w:hAnsi="Book Antiqua"/>
            <w:noProof/>
          </w:rPr>
          <w:t>VI.1 Definiciones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_Toc264406673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11</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674" w:history="1">
        <w:r w:rsidRPr="004040CB">
          <w:rPr>
            <w:rStyle w:val="Hipervnculo"/>
            <w:rFonts w:ascii="Book Antiqua" w:hAnsi="Book Antiqua"/>
            <w:noProof/>
          </w:rPr>
          <w:t>VI.2 Abreviaturas y Acrónimos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_Toc264406674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14</w:t>
        </w:r>
        <w:r w:rsidRPr="004040CB">
          <w:rPr>
            <w:rFonts w:ascii="Book Antiqua" w:hAnsi="Book Antiqua"/>
            <w:noProof/>
            <w:webHidden/>
          </w:rPr>
          <w:fldChar w:fldCharType="end"/>
        </w:r>
      </w:hyperlink>
    </w:p>
    <w:p w:rsidR="004040CB" w:rsidRPr="004040CB" w:rsidRDefault="004040CB">
      <w:pPr>
        <w:pStyle w:val="TDC1"/>
        <w:tabs>
          <w:tab w:val="right" w:leader="dot" w:pos="9394"/>
        </w:tabs>
        <w:rPr>
          <w:rFonts w:ascii="Book Antiqua" w:eastAsia="Times New Roman" w:hAnsi="Book Antiqua"/>
          <w:noProof/>
          <w:lang w:eastAsia="es-SV"/>
        </w:rPr>
      </w:pPr>
      <w:hyperlink w:anchor="_Toc264406675" w:history="1">
        <w:r w:rsidRPr="004065B2">
          <w:rPr>
            <w:rStyle w:val="Hipervnculo"/>
            <w:rFonts w:ascii="Book Antiqua" w:hAnsi="Book Antiqua"/>
            <w:b/>
            <w:noProof/>
          </w:rPr>
          <w:t>1. Marco Teórico</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_Toc264406675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15</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676" w:history="1">
        <w:r w:rsidRPr="004040CB">
          <w:rPr>
            <w:rStyle w:val="Hipervnculo"/>
            <w:rFonts w:ascii="Book Antiqua" w:hAnsi="Book Antiqua"/>
            <w:noProof/>
          </w:rPr>
          <w:t>1.1 ¿Qué es simulación?</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_Toc264406676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15</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677" w:history="1">
        <w:r w:rsidRPr="004040CB">
          <w:rPr>
            <w:rStyle w:val="Hipervnculo"/>
            <w:rFonts w:ascii="Book Antiqua" w:hAnsi="Book Antiqua"/>
            <w:noProof/>
          </w:rPr>
          <w:t>1.2 ¿Qué es una simulación térmica de edificios?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_Toc264406677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15</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678" w:history="1">
        <w:r w:rsidRPr="004040CB">
          <w:rPr>
            <w:rStyle w:val="Hipervnculo"/>
            <w:rFonts w:ascii="Book Antiqua" w:hAnsi="Book Antiqua"/>
            <w:noProof/>
          </w:rPr>
          <w:t>1.3 ¿Objetivos de la simulación térmica de edificios?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_Toc264406678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15</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679" w:history="1">
        <w:r w:rsidRPr="004040CB">
          <w:rPr>
            <w:rStyle w:val="Hipervnculo"/>
            <w:rFonts w:ascii="Book Antiqua" w:hAnsi="Book Antiqua"/>
            <w:noProof/>
          </w:rPr>
          <w:t>1.3.1 Cálculos de Carga Térmica</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_Toc264406679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15</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680" w:history="1">
        <w:r w:rsidRPr="004040CB">
          <w:rPr>
            <w:rStyle w:val="Hipervnculo"/>
            <w:rFonts w:ascii="Book Antiqua" w:hAnsi="Book Antiqua"/>
            <w:noProof/>
          </w:rPr>
          <w:t>1.3.2 Análisis de Energía</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_Toc264406680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15</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681" w:history="1">
        <w:r w:rsidRPr="004040CB">
          <w:rPr>
            <w:rStyle w:val="Hipervnculo"/>
            <w:rFonts w:ascii="Book Antiqua" w:hAnsi="Book Antiqua"/>
            <w:noProof/>
          </w:rPr>
          <w:t>1.4 ¿Porque es importante la simulación?</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_Toc264406681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16</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682" w:history="1">
        <w:r w:rsidRPr="004040CB">
          <w:rPr>
            <w:rStyle w:val="Hipervnculo"/>
            <w:rFonts w:ascii="Book Antiqua" w:hAnsi="Book Antiqua"/>
            <w:noProof/>
          </w:rPr>
          <w:t>1.5 ¿Cómo ahorrar energía por medio de la simulación?</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_Toc264406682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16</w:t>
        </w:r>
        <w:r w:rsidRPr="004040CB">
          <w:rPr>
            <w:rFonts w:ascii="Book Antiqua" w:hAnsi="Book Antiqua"/>
            <w:noProof/>
            <w:webHidden/>
          </w:rPr>
          <w:fldChar w:fldCharType="end"/>
        </w:r>
      </w:hyperlink>
    </w:p>
    <w:p w:rsidR="004040CB" w:rsidRPr="004040CB" w:rsidRDefault="004040CB">
      <w:pPr>
        <w:pStyle w:val="TDC1"/>
        <w:tabs>
          <w:tab w:val="right" w:leader="dot" w:pos="9394"/>
        </w:tabs>
        <w:rPr>
          <w:rFonts w:ascii="Book Antiqua" w:eastAsia="Times New Roman" w:hAnsi="Book Antiqua"/>
          <w:noProof/>
          <w:lang w:eastAsia="es-SV"/>
        </w:rPr>
      </w:pPr>
      <w:hyperlink w:anchor="_Toc264406683" w:history="1">
        <w:r w:rsidRPr="004065B2">
          <w:rPr>
            <w:rStyle w:val="Hipervnculo"/>
            <w:rFonts w:ascii="Book Antiqua" w:hAnsi="Book Antiqua"/>
            <w:b/>
            <w:noProof/>
          </w:rPr>
          <w:t xml:space="preserve">2. Descripción general del programa de simulación </w:t>
        </w:r>
        <w:r w:rsidRPr="004065B2">
          <w:rPr>
            <w:rStyle w:val="Hipervnculo"/>
            <w:rFonts w:ascii="Book Antiqua" w:hAnsi="Book Antiqua"/>
            <w:b/>
            <w:i/>
            <w:noProof/>
          </w:rPr>
          <w:t>EnergyPlus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_Toc264406683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17</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684" w:history="1">
        <w:r w:rsidRPr="004040CB">
          <w:rPr>
            <w:rStyle w:val="Hipervnculo"/>
            <w:rFonts w:ascii="Book Antiqua" w:hAnsi="Book Antiqua"/>
            <w:noProof/>
          </w:rPr>
          <w:t>2.1 ¿Qué es EnergyPlus?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_Toc264406684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17</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685" w:history="1">
        <w:r w:rsidRPr="004040CB">
          <w:rPr>
            <w:rStyle w:val="Hipervnculo"/>
            <w:rFonts w:ascii="Book Antiqua" w:hAnsi="Book Antiqua"/>
            <w:noProof/>
          </w:rPr>
          <w:t>2.2 ¿Por qué existe EnergyPlus y cuáles eran sus objetivos originales?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_Toc264406685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20</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686" w:history="1">
        <w:r w:rsidRPr="004040CB">
          <w:rPr>
            <w:rStyle w:val="Hipervnculo"/>
            <w:rFonts w:ascii="Book Antiqua" w:hAnsi="Book Antiqua"/>
            <w:noProof/>
          </w:rPr>
          <w:t>2.3 Características de EnergyPlus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_Toc264406686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27</w:t>
        </w:r>
        <w:r w:rsidRPr="004040CB">
          <w:rPr>
            <w:rFonts w:ascii="Book Antiqua" w:hAnsi="Book Antiqua"/>
            <w:noProof/>
            <w:webHidden/>
          </w:rPr>
          <w:fldChar w:fldCharType="end"/>
        </w:r>
      </w:hyperlink>
    </w:p>
    <w:p w:rsidR="004040CB" w:rsidRPr="004040CB" w:rsidRDefault="004040CB">
      <w:pPr>
        <w:pStyle w:val="TDC1"/>
        <w:tabs>
          <w:tab w:val="right" w:leader="dot" w:pos="9394"/>
        </w:tabs>
        <w:rPr>
          <w:rFonts w:ascii="Book Antiqua" w:eastAsia="Times New Roman" w:hAnsi="Book Antiqua"/>
          <w:noProof/>
          <w:lang w:eastAsia="es-SV"/>
        </w:rPr>
      </w:pPr>
      <w:hyperlink w:anchor="_Toc264406687" w:history="1">
        <w:r w:rsidRPr="004065B2">
          <w:rPr>
            <w:rStyle w:val="Hipervnculo"/>
            <w:rFonts w:ascii="Book Antiqua" w:hAnsi="Book Antiqua"/>
            <w:b/>
            <w:noProof/>
          </w:rPr>
          <w:t>3. Como Ejecutar EnergyPlus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_Toc264406687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29</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688" w:history="1">
        <w:r w:rsidRPr="004040CB">
          <w:rPr>
            <w:rStyle w:val="Hipervnculo"/>
            <w:rFonts w:ascii="Book Antiqua" w:hAnsi="Book Antiqua"/>
            <w:noProof/>
          </w:rPr>
          <w:t>3.1 Programa EP-Launch</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_Toc264406688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29</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689" w:history="1">
        <w:r w:rsidRPr="004040CB">
          <w:rPr>
            <w:rStyle w:val="Hipervnculo"/>
            <w:rFonts w:ascii="Book Antiqua" w:hAnsi="Book Antiqua"/>
            <w:noProof/>
          </w:rPr>
          <w:t>3.2 Iniciando EP-Launch</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_Toc264406689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29</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690" w:history="1">
        <w:r w:rsidRPr="004040CB">
          <w:rPr>
            <w:rStyle w:val="Hipervnculo"/>
            <w:rFonts w:ascii="Book Antiqua" w:hAnsi="Book Antiqua"/>
            <w:noProof/>
          </w:rPr>
          <w:t>3.3 Selección de archivos de entrada y meteorológicos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_Toc264406690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30</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691" w:history="1">
        <w:r w:rsidRPr="004040CB">
          <w:rPr>
            <w:rStyle w:val="Hipervnculo"/>
            <w:rFonts w:ascii="Book Antiqua" w:hAnsi="Book Antiqua"/>
            <w:noProof/>
          </w:rPr>
          <w:t>3.4 Ejecutar un solo archivo de entrada</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_Toc264406691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30</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692" w:history="1">
        <w:r w:rsidRPr="004040CB">
          <w:rPr>
            <w:rStyle w:val="Hipervnculo"/>
            <w:rFonts w:ascii="Book Antiqua" w:hAnsi="Book Antiqua"/>
            <w:noProof/>
          </w:rPr>
          <w:t>3.5 Observando Resultados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_Toc264406692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31</w:t>
        </w:r>
        <w:r w:rsidRPr="004040CB">
          <w:rPr>
            <w:rFonts w:ascii="Book Antiqua" w:hAnsi="Book Antiqua"/>
            <w:noProof/>
            <w:webHidden/>
          </w:rPr>
          <w:fldChar w:fldCharType="end"/>
        </w:r>
      </w:hyperlink>
    </w:p>
    <w:p w:rsidR="004040CB" w:rsidRPr="004040CB" w:rsidRDefault="004040CB">
      <w:pPr>
        <w:pStyle w:val="TDC1"/>
        <w:tabs>
          <w:tab w:val="right" w:leader="dot" w:pos="9394"/>
        </w:tabs>
        <w:rPr>
          <w:rFonts w:ascii="Book Antiqua" w:eastAsia="Times New Roman" w:hAnsi="Book Antiqua"/>
          <w:noProof/>
          <w:lang w:eastAsia="es-SV"/>
        </w:rPr>
      </w:pPr>
      <w:hyperlink w:anchor="_Toc264406693" w:history="1">
        <w:r w:rsidRPr="004065B2">
          <w:rPr>
            <w:rStyle w:val="Hipervnculo"/>
            <w:rFonts w:ascii="Book Antiqua" w:hAnsi="Book Antiqua"/>
            <w:b/>
            <w:noProof/>
          </w:rPr>
          <w:t>4. Edito</w:t>
        </w:r>
        <w:r w:rsidRPr="004065B2">
          <w:rPr>
            <w:rStyle w:val="Hipervnculo"/>
            <w:rFonts w:ascii="Book Antiqua" w:hAnsi="Book Antiqua"/>
            <w:b/>
            <w:noProof/>
          </w:rPr>
          <w:t>r</w:t>
        </w:r>
        <w:r w:rsidRPr="004065B2">
          <w:rPr>
            <w:rStyle w:val="Hipervnculo"/>
            <w:rFonts w:ascii="Book Antiqua" w:hAnsi="Book Antiqua"/>
            <w:b/>
            <w:noProof/>
          </w:rPr>
          <w:t xml:space="preserve"> ID</w:t>
        </w:r>
        <w:r w:rsidRPr="004065B2">
          <w:rPr>
            <w:rStyle w:val="Hipervnculo"/>
            <w:rFonts w:ascii="Book Antiqua" w:hAnsi="Book Antiqua"/>
            <w:b/>
            <w:noProof/>
          </w:rPr>
          <w:t>F</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_Toc264406693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34</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694" w:history="1">
        <w:r w:rsidRPr="004040CB">
          <w:rPr>
            <w:rStyle w:val="Hipervnculo"/>
            <w:rFonts w:ascii="Book Antiqua" w:hAnsi="Book Antiqua"/>
            <w:noProof/>
          </w:rPr>
          <w:t>4.1 Iniciando con el Editor IDF</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_Toc264406694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35</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695" w:history="1">
        <w:r w:rsidRPr="004040CB">
          <w:rPr>
            <w:rStyle w:val="Hipervnculo"/>
            <w:rFonts w:ascii="Book Antiqua" w:hAnsi="Book Antiqua"/>
            <w:noProof/>
          </w:rPr>
          <w:t>4.2 Creando o seleccionando un archivo de datos de entrada</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_Toc264406695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35</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696" w:history="1">
        <w:r w:rsidRPr="004040CB">
          <w:rPr>
            <w:rStyle w:val="Hipervnculo"/>
            <w:rFonts w:ascii="Book Antiqua" w:hAnsi="Book Antiqua"/>
            <w:noProof/>
          </w:rPr>
          <w:t>4.3 Lista de clases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_Toc264406696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36</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697" w:history="1">
        <w:r w:rsidRPr="004040CB">
          <w:rPr>
            <w:rStyle w:val="Hipervnculo"/>
            <w:rFonts w:ascii="Book Antiqua" w:hAnsi="Book Antiqua"/>
            <w:noProof/>
          </w:rPr>
          <w:t>4.4 Trabajando con los objetos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_Toc264406697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36</w:t>
        </w:r>
        <w:r w:rsidRPr="004040CB">
          <w:rPr>
            <w:rFonts w:ascii="Book Antiqua" w:hAnsi="Book Antiqua"/>
            <w:noProof/>
            <w:webHidden/>
          </w:rPr>
          <w:fldChar w:fldCharType="end"/>
        </w:r>
      </w:hyperlink>
    </w:p>
    <w:p w:rsidR="004040CB" w:rsidRPr="004040CB" w:rsidRDefault="004040CB">
      <w:pPr>
        <w:pStyle w:val="TDC1"/>
        <w:tabs>
          <w:tab w:val="right" w:leader="dot" w:pos="9394"/>
        </w:tabs>
        <w:rPr>
          <w:rFonts w:ascii="Book Antiqua" w:eastAsia="Times New Roman" w:hAnsi="Book Antiqua"/>
          <w:noProof/>
          <w:lang w:eastAsia="es-SV"/>
        </w:rPr>
      </w:pPr>
      <w:hyperlink w:anchor="_Toc264406698" w:history="1">
        <w:r w:rsidRPr="004065B2">
          <w:rPr>
            <w:rStyle w:val="Hipervnculo"/>
            <w:rFonts w:ascii="Book Antiqua" w:hAnsi="Book Antiqua"/>
            <w:b/>
            <w:noProof/>
          </w:rPr>
          <w:t>5. Una metodología para usar EnergyPlus en la Simulación de Edificios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_Toc264406698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36</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699" w:history="1">
        <w:r w:rsidRPr="004040CB">
          <w:rPr>
            <w:rStyle w:val="Hipervnculo"/>
            <w:rFonts w:ascii="Book Antiqua" w:hAnsi="Book Antiqua"/>
            <w:noProof/>
          </w:rPr>
          <w:t>5.1 Paso 1: Planificación</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_Toc264406699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37</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700" w:history="1">
        <w:r w:rsidRPr="004040CB">
          <w:rPr>
            <w:rStyle w:val="Hipervnculo"/>
            <w:rFonts w:ascii="Book Antiqua" w:hAnsi="Book Antiqua"/>
            <w:noProof/>
          </w:rPr>
          <w:t>5.2 Paso 2: “Zonas” del Edificio</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_Toc264406700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38</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01" w:history="1">
        <w:r w:rsidRPr="004040CB">
          <w:rPr>
            <w:rStyle w:val="Hipervnculo"/>
            <w:rFonts w:ascii="Book Antiqua" w:hAnsi="Book Antiqua"/>
            <w:noProof/>
          </w:rPr>
          <w:t>5.2.1 – Concepto 1 – Zonificación Simple</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_Toc264406701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39</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02" w:history="1">
        <w:r w:rsidRPr="004040CB">
          <w:rPr>
            <w:rStyle w:val="Hipervnculo"/>
            <w:rFonts w:ascii="Book Antiqua" w:hAnsi="Book Antiqua"/>
            <w:noProof/>
          </w:rPr>
          <w:t>5.2.2 – Concepto 2 – Zonificación Detallada</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_Toc264406702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40</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703" w:history="1">
        <w:r w:rsidRPr="004040CB">
          <w:rPr>
            <w:rStyle w:val="Hipervnculo"/>
            <w:rFonts w:ascii="Book Antiqua" w:hAnsi="Book Antiqua"/>
            <w:noProof/>
          </w:rPr>
          <w:t>5.3 Paso 3: Preparación para la construcción del modelo del Edificio</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_Toc264406703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41</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04" w:history="1">
        <w:r w:rsidRPr="004040CB">
          <w:rPr>
            <w:rStyle w:val="Hipervnculo"/>
            <w:rFonts w:ascii="Book Antiqua" w:hAnsi="Book Antiqua"/>
            <w:noProof/>
          </w:rPr>
          <w:t>5.3.1 Paso 3.1: Determinación de las superficies de transferencia de calor y almacenamiento de calor.</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_Toc264406704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42</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05" w:history="1">
        <w:r w:rsidRPr="004040CB">
          <w:rPr>
            <w:rStyle w:val="Hipervnculo"/>
            <w:rFonts w:ascii="Book Antiqua" w:hAnsi="Book Antiqua"/>
            <w:noProof/>
          </w:rPr>
          <w:t>5.3.2 Paso 3.2. Definición de Superficies Equivalentes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_Toc264406705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45</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06" w:history="1">
        <w:r w:rsidRPr="004040CB">
          <w:rPr>
            <w:rStyle w:val="Hipervnculo"/>
            <w:rFonts w:ascii="Book Antiqua" w:hAnsi="Book Antiqua"/>
            <w:noProof/>
          </w:rPr>
          <w:t>5.3.3 Paso 3.3. Especificación de los elementos de la construcción del Edificio</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_Toc264406706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48</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07" w:history="1">
        <w:r w:rsidRPr="004040CB">
          <w:rPr>
            <w:rStyle w:val="Hipervnculo"/>
            <w:rFonts w:ascii="Book Antiqua" w:hAnsi="Book Antiqua"/>
            <w:noProof/>
          </w:rPr>
          <w:t>5.3.4 Paso 3.4. Recopilación de la información de Superficies y Sub-Superficies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_Toc264406707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49</w:t>
        </w:r>
        <w:r w:rsidRPr="004040CB">
          <w:rPr>
            <w:rFonts w:ascii="Book Antiqua" w:hAnsi="Book Antiqua"/>
            <w:noProof/>
            <w:webHidden/>
          </w:rPr>
          <w:fldChar w:fldCharType="end"/>
        </w:r>
      </w:hyperlink>
    </w:p>
    <w:p w:rsidR="004040CB" w:rsidRPr="004040CB" w:rsidRDefault="004040CB">
      <w:pPr>
        <w:pStyle w:val="TDC1"/>
        <w:tabs>
          <w:tab w:val="right" w:leader="dot" w:pos="9394"/>
        </w:tabs>
        <w:rPr>
          <w:rFonts w:ascii="Book Antiqua" w:eastAsia="Times New Roman" w:hAnsi="Book Antiqua"/>
          <w:noProof/>
          <w:lang w:eastAsia="es-SV"/>
        </w:rPr>
      </w:pPr>
      <w:hyperlink w:anchor="_Toc264406708" w:history="1">
        <w:r w:rsidRPr="004065B2">
          <w:rPr>
            <w:rStyle w:val="Hipervnculo"/>
            <w:rFonts w:ascii="Book Antiqua" w:hAnsi="Book Antiqua"/>
            <w:b/>
            <w:noProof/>
            <w:lang w:val="da-DK"/>
          </w:rPr>
          <w:t>6. EnergyPlus como Plugin para Google SketchUp</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_Toc264406708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53</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709" w:history="1">
        <w:r w:rsidRPr="004040CB">
          <w:rPr>
            <w:rStyle w:val="Hipervnculo"/>
            <w:rFonts w:ascii="Book Antiqua" w:hAnsi="Book Antiqua"/>
            <w:noProof/>
          </w:rPr>
          <w:t>6.1 Introducción a OpenStudio</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_Toc264406709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54</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710" w:history="1">
        <w:r w:rsidRPr="004040CB">
          <w:rPr>
            <w:rStyle w:val="Hipervnculo"/>
            <w:rFonts w:ascii="Book Antiqua" w:hAnsi="Book Antiqua"/>
            <w:noProof/>
          </w:rPr>
          <w:t>6.2 Comandos básicos para utilizar el Plugin OpenStudio</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_Toc264406710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57</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11" w:history="1">
        <w:r w:rsidRPr="004040CB">
          <w:rPr>
            <w:rStyle w:val="Hipervnculo"/>
            <w:rFonts w:ascii="Book Antiqua" w:hAnsi="Book Antiqua"/>
            <w:noProof/>
          </w:rPr>
          <w:t>6.2.1 Iniciando desde el scratch</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_Toc264406711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57</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12" w:history="1">
        <w:r w:rsidRPr="004040CB">
          <w:rPr>
            <w:rStyle w:val="Hipervnculo"/>
            <w:rFonts w:ascii="Book Antiqua" w:hAnsi="Book Antiqua"/>
            <w:noProof/>
          </w:rPr>
          <w:t>6.2.2 Dibujando una nueva geometría</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_Toc264406712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57</w:t>
        </w:r>
        <w:r w:rsidRPr="004040CB">
          <w:rPr>
            <w:rFonts w:ascii="Book Antiqua" w:hAnsi="Book Antiqua"/>
            <w:noProof/>
            <w:webHidden/>
          </w:rPr>
          <w:fldChar w:fldCharType="end"/>
        </w:r>
      </w:hyperlink>
    </w:p>
    <w:p w:rsidR="004040CB" w:rsidRPr="004040CB" w:rsidRDefault="004040CB">
      <w:pPr>
        <w:pStyle w:val="TDC1"/>
        <w:tabs>
          <w:tab w:val="right" w:leader="dot" w:pos="9394"/>
        </w:tabs>
        <w:rPr>
          <w:rFonts w:ascii="Book Antiqua" w:eastAsia="Times New Roman" w:hAnsi="Book Antiqua"/>
          <w:noProof/>
          <w:lang w:eastAsia="es-SV"/>
        </w:rPr>
      </w:pPr>
      <w:hyperlink w:anchor="_Toc264406713" w:history="1">
        <w:r w:rsidRPr="004065B2">
          <w:rPr>
            <w:rStyle w:val="Hipervnculo"/>
            <w:rFonts w:ascii="Book Antiqua" w:hAnsi="Book Antiqua"/>
            <w:b/>
            <w:noProof/>
          </w:rPr>
          <w:t xml:space="preserve">7. Elaboración </w:t>
        </w:r>
        <w:r w:rsidRPr="004065B2">
          <w:rPr>
            <w:rStyle w:val="Hipervnculo"/>
            <w:rFonts w:ascii="Book Antiqua" w:hAnsi="Book Antiqua"/>
            <w:b/>
            <w:noProof/>
          </w:rPr>
          <w:t>d</w:t>
        </w:r>
        <w:r w:rsidRPr="004065B2">
          <w:rPr>
            <w:rStyle w:val="Hipervnculo"/>
            <w:rFonts w:ascii="Book Antiqua" w:hAnsi="Book Antiqua"/>
            <w:b/>
            <w:noProof/>
          </w:rPr>
          <w:t>el Archivo de Entrada para el modelado del Edificio en EnergyPlus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_Toc264406713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60</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714" w:history="1">
        <w:r w:rsidRPr="004040CB">
          <w:rPr>
            <w:rStyle w:val="Hipervnculo"/>
            <w:rFonts w:ascii="Book Antiqua" w:hAnsi="Book Antiqua"/>
            <w:noProof/>
          </w:rPr>
          <w:t>7.1 Parámetros de la Simulación</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_Toc264406714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60</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15" w:history="1">
        <w:r w:rsidRPr="004040CB">
          <w:rPr>
            <w:rStyle w:val="Hipervnculo"/>
            <w:rFonts w:ascii="Book Antiqua" w:hAnsi="Book Antiqua"/>
            <w:noProof/>
          </w:rPr>
          <w:t>7.1.1 Versión</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_Toc264406715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61</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16" w:history="1">
        <w:r w:rsidRPr="004040CB">
          <w:rPr>
            <w:rStyle w:val="Hipervnculo"/>
            <w:rFonts w:ascii="Book Antiqua" w:hAnsi="Book Antiqua"/>
            <w:noProof/>
          </w:rPr>
          <w:t>7.1.2 Timestep</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_Toc264406716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61</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17" w:history="1">
        <w:r w:rsidRPr="004040CB">
          <w:rPr>
            <w:rStyle w:val="Hipervnculo"/>
            <w:rFonts w:ascii="Book Antiqua" w:hAnsi="Book Antiqua"/>
            <w:noProof/>
          </w:rPr>
          <w:t>7.1.3 Edificio (Building)</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_Toc264406717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62</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18" w:history="1">
        <w:r w:rsidRPr="004040CB">
          <w:rPr>
            <w:rStyle w:val="Hipervnculo"/>
            <w:rFonts w:ascii="Book Antiqua" w:hAnsi="Book Antiqua"/>
            <w:noProof/>
          </w:rPr>
          <w:t>7.1.4 SurfaceConvectionAlgorithm: Inside</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_Toc264406718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66</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719" w:history="1">
        <w:r w:rsidRPr="004040CB">
          <w:rPr>
            <w:rStyle w:val="Hipervnculo"/>
            <w:rFonts w:ascii="Book Antiqua" w:hAnsi="Book Antiqua"/>
            <w:noProof/>
          </w:rPr>
          <w:t>7.2 Localización y Clima</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_Toc264406719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67</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20" w:history="1">
        <w:r w:rsidRPr="004040CB">
          <w:rPr>
            <w:rStyle w:val="Hipervnculo"/>
            <w:rFonts w:ascii="Book Antiqua" w:hAnsi="Book Antiqua"/>
            <w:noProof/>
          </w:rPr>
          <w:t>7.2.1 Sitio: Localización</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_Toc264406720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68</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21" w:history="1">
        <w:r w:rsidRPr="004040CB">
          <w:rPr>
            <w:rStyle w:val="Hipervnculo"/>
            <w:rFonts w:ascii="Book Antiqua" w:hAnsi="Book Antiqua"/>
            <w:noProof/>
          </w:rPr>
          <w:t>7.2.2 RunPeriod (Periodo de Funcionamiento o Ejecución)</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_Toc264406721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69</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22" w:history="1">
        <w:r w:rsidRPr="004040CB">
          <w:rPr>
            <w:rStyle w:val="Hipervnculo"/>
            <w:rFonts w:ascii="Book Antiqua" w:hAnsi="Book Antiqua"/>
            <w:noProof/>
          </w:rPr>
          <w:t>7.2.3 Control del periodo de ejecución: Días Especiales (RunPeriodControl: SpecialDays)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_Toc264406722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71</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723" w:history="1">
        <w:r w:rsidRPr="004040CB">
          <w:rPr>
            <w:rStyle w:val="Hipervnculo"/>
            <w:rFonts w:ascii="Book Antiqua" w:hAnsi="Book Antiqua"/>
            <w:noProof/>
          </w:rPr>
          <w:t>7.3 Horarios (Schedules)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_Toc264406723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73</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24" w:history="1">
        <w:r w:rsidRPr="004040CB">
          <w:rPr>
            <w:rStyle w:val="Hipervnculo"/>
            <w:rFonts w:ascii="Book Antiqua" w:hAnsi="Book Antiqua"/>
            <w:noProof/>
          </w:rPr>
          <w:t>7.3.1 ScheduleTypeLimits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_Toc264406724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74</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25" w:history="1">
        <w:r w:rsidRPr="004040CB">
          <w:rPr>
            <w:rStyle w:val="Hipervnculo"/>
            <w:rFonts w:ascii="Book Antiqua" w:hAnsi="Book Antiqua"/>
            <w:noProof/>
          </w:rPr>
          <w:t>7.3.2 Schedule:Compact</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_Toc264406725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75</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726" w:history="1">
        <w:r w:rsidRPr="004040CB">
          <w:rPr>
            <w:rStyle w:val="Hipervnculo"/>
            <w:rFonts w:ascii="Book Antiqua" w:hAnsi="Book Antiqua"/>
            <w:noProof/>
          </w:rPr>
          <w:t>7.4 Ganancias Internas (Internal Gains)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_Toc264406726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77</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27" w:history="1">
        <w:r w:rsidRPr="004040CB">
          <w:rPr>
            <w:rStyle w:val="Hipervnculo"/>
            <w:rFonts w:ascii="Book Antiqua" w:hAnsi="Book Antiqua"/>
            <w:noProof/>
          </w:rPr>
          <w:t>7.4.1 Iluminación (Lights)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_Toc264406727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77</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28" w:history="1">
        <w:r w:rsidRPr="004040CB">
          <w:rPr>
            <w:rStyle w:val="Hipervnculo"/>
            <w:rFonts w:ascii="Book Antiqua" w:hAnsi="Book Antiqua"/>
            <w:noProof/>
          </w:rPr>
          <w:t>7.4.2 Equipo Eléctrico</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_Toc264406728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85</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729" w:history="1">
        <w:r w:rsidRPr="004040CB">
          <w:rPr>
            <w:rStyle w:val="Hipervnculo"/>
            <w:rFonts w:ascii="Book Antiqua" w:hAnsi="Book Antiqua"/>
            <w:noProof/>
          </w:rPr>
          <w:t>7.5 Equipo Exterior (Exterior Equipment)</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_Toc264406729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91</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30" w:history="1">
        <w:r w:rsidRPr="004040CB">
          <w:rPr>
            <w:rStyle w:val="Hipervnculo"/>
            <w:rFonts w:ascii="Book Antiqua" w:hAnsi="Book Antiqua"/>
            <w:noProof/>
          </w:rPr>
          <w:t>7.5.1 Luces exteriores. Exterior: lights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_Toc264406730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91</w:t>
        </w:r>
        <w:r w:rsidRPr="004040CB">
          <w:rPr>
            <w:rFonts w:ascii="Book Antiqua" w:hAnsi="Book Antiqua"/>
            <w:noProof/>
            <w:webHidden/>
          </w:rPr>
          <w:fldChar w:fldCharType="end"/>
        </w:r>
      </w:hyperlink>
    </w:p>
    <w:p w:rsidR="004040CB" w:rsidRPr="004040CB" w:rsidRDefault="004040CB">
      <w:pPr>
        <w:pStyle w:val="TDC1"/>
        <w:tabs>
          <w:tab w:val="right" w:leader="dot" w:pos="9394"/>
        </w:tabs>
        <w:rPr>
          <w:rFonts w:ascii="Book Antiqua" w:eastAsia="Times New Roman" w:hAnsi="Book Antiqua"/>
          <w:noProof/>
          <w:lang w:eastAsia="es-SV"/>
        </w:rPr>
      </w:pPr>
      <w:hyperlink w:anchor="_Toc264406731" w:history="1">
        <w:r w:rsidRPr="004065B2">
          <w:rPr>
            <w:rStyle w:val="Hipervnculo"/>
            <w:rFonts w:ascii="Book Antiqua" w:hAnsi="Book Antiqua"/>
            <w:b/>
            <w:noProof/>
          </w:rPr>
          <w:t>8. Análisis de Carga Térmica</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_Toc264406731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94</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732" w:history="1">
        <w:r w:rsidRPr="004040CB">
          <w:rPr>
            <w:rStyle w:val="Hipervnculo"/>
            <w:rFonts w:ascii="Book Antiqua" w:hAnsi="Book Antiqua"/>
            <w:noProof/>
          </w:rPr>
          <w:t>8.1 Conceptos utilizados para el análisis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_Toc264406732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94</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733" w:history="1">
        <w:r w:rsidRPr="004040CB">
          <w:rPr>
            <w:rStyle w:val="Hipervnculo"/>
            <w:rFonts w:ascii="Book Antiqua" w:hAnsi="Book Antiqua"/>
            <w:noProof/>
          </w:rPr>
          <w:t>8.2 Análisis  de Carga de Enfriamiento</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_Toc264406733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95</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734" w:history="1">
        <w:r w:rsidRPr="004040CB">
          <w:rPr>
            <w:rStyle w:val="Hipervnculo"/>
            <w:rFonts w:ascii="Book Antiqua" w:hAnsi="Book Antiqua"/>
            <w:noProof/>
          </w:rPr>
          <w:t>8.3 Análisis  de Carga de Calefacción</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_Toc264406734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96</w:t>
        </w:r>
        <w:r w:rsidRPr="004040CB">
          <w:rPr>
            <w:rFonts w:ascii="Book Antiqua" w:hAnsi="Book Antiqua"/>
            <w:noProof/>
            <w:webHidden/>
          </w:rPr>
          <w:fldChar w:fldCharType="end"/>
        </w:r>
      </w:hyperlink>
    </w:p>
    <w:p w:rsidR="004040CB" w:rsidRPr="004040CB" w:rsidRDefault="004040CB">
      <w:pPr>
        <w:pStyle w:val="TDC1"/>
        <w:tabs>
          <w:tab w:val="right" w:leader="dot" w:pos="9394"/>
        </w:tabs>
        <w:rPr>
          <w:rFonts w:ascii="Book Antiqua" w:eastAsia="Times New Roman" w:hAnsi="Book Antiqua"/>
          <w:noProof/>
          <w:lang w:eastAsia="es-SV"/>
        </w:rPr>
      </w:pPr>
      <w:hyperlink w:anchor="_Toc264406735" w:history="1">
        <w:r w:rsidRPr="004065B2">
          <w:rPr>
            <w:rStyle w:val="Hipervnculo"/>
            <w:rFonts w:ascii="Book Antiqua" w:hAnsi="Book Antiqua"/>
            <w:b/>
            <w:noProof/>
            <w:lang w:eastAsia="es-SV"/>
          </w:rPr>
          <w:t>9. Análisis de Carga Térmica y Consumo de Energía con EnergyPlus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_Toc264406735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97</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736" w:history="1">
        <w:r w:rsidRPr="004040CB">
          <w:rPr>
            <w:rStyle w:val="Hipervnculo"/>
            <w:rFonts w:ascii="Book Antiqua" w:hAnsi="Book Antiqua"/>
            <w:noProof/>
            <w:lang w:eastAsia="es-SV"/>
          </w:rPr>
          <w:t>9.1 Metodología</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_Toc264406736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97</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737" w:history="1">
        <w:r w:rsidRPr="004040CB">
          <w:rPr>
            <w:rStyle w:val="Hipervnculo"/>
            <w:rFonts w:ascii="Book Antiqua" w:hAnsi="Book Antiqua"/>
            <w:noProof/>
          </w:rPr>
          <w:t>9.2 Simulación</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_Toc264406737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100</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38" w:history="1">
        <w:r w:rsidRPr="004040CB">
          <w:rPr>
            <w:rStyle w:val="Hipervnculo"/>
            <w:rFonts w:ascii="Book Antiqua" w:hAnsi="Book Antiqua"/>
            <w:noProof/>
          </w:rPr>
          <w:t>9.2.1 Datos del Edificio</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_Toc264406738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100</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39" w:history="1">
        <w:r w:rsidRPr="004040CB">
          <w:rPr>
            <w:rStyle w:val="Hipervnculo"/>
            <w:rFonts w:ascii="Book Antiqua" w:hAnsi="Book Antiqua"/>
            <w:noProof/>
          </w:rPr>
          <w:t>9.2.2 Cálculo de Carga Térmica del Centro de Cómputo con EnergyPlus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_Toc264406739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103</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40" w:history="1">
        <w:r w:rsidRPr="004040CB">
          <w:rPr>
            <w:rStyle w:val="Hipervnculo"/>
            <w:rFonts w:ascii="Book Antiqua" w:hAnsi="Book Antiqua"/>
            <w:noProof/>
          </w:rPr>
          <w:t>9.2.3 Selección de los Equipos de Aire Acondicionado</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_Toc264406740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106</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41" w:history="1">
        <w:r w:rsidRPr="004040CB">
          <w:rPr>
            <w:rStyle w:val="Hipervnculo"/>
            <w:rFonts w:ascii="Book Antiqua" w:hAnsi="Book Antiqua"/>
            <w:noProof/>
          </w:rPr>
          <w:t>9.2.4 Simulacion de Aires Acondicionados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_Toc264406741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107</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42" w:history="1">
        <w:r w:rsidRPr="004040CB">
          <w:rPr>
            <w:rStyle w:val="Hipervnculo"/>
            <w:rFonts w:ascii="Book Antiqua" w:hAnsi="Book Antiqua"/>
            <w:noProof/>
          </w:rPr>
          <w:t>9.2.5 Evaluación de Equipo a Utilizar</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_Toc264406742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108</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743" w:history="1">
        <w:r w:rsidRPr="004040CB">
          <w:rPr>
            <w:rStyle w:val="Hipervnculo"/>
            <w:rFonts w:ascii="Book Antiqua" w:hAnsi="Book Antiqua"/>
            <w:noProof/>
          </w:rPr>
          <w:t>9.3 Análisis Económico de la Situación Actual del Aire Acondicionado del Centro de Computo</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_Toc264406743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110</w:t>
        </w:r>
        <w:r w:rsidRPr="004040CB">
          <w:rPr>
            <w:rFonts w:ascii="Book Antiqua" w:hAnsi="Book Antiqua"/>
            <w:noProof/>
            <w:webHidden/>
          </w:rPr>
          <w:fldChar w:fldCharType="end"/>
        </w:r>
      </w:hyperlink>
    </w:p>
    <w:p w:rsidR="004040CB" w:rsidRPr="004040CB" w:rsidRDefault="004040CB">
      <w:pPr>
        <w:pStyle w:val="TDC1"/>
        <w:tabs>
          <w:tab w:val="right" w:leader="dot" w:pos="9394"/>
        </w:tabs>
        <w:rPr>
          <w:rFonts w:ascii="Book Antiqua" w:eastAsia="Times New Roman" w:hAnsi="Book Antiqua"/>
          <w:noProof/>
          <w:lang w:eastAsia="es-SV"/>
        </w:rPr>
      </w:pPr>
      <w:hyperlink w:anchor="_Toc264406744" w:history="1">
        <w:r w:rsidRPr="004065B2">
          <w:rPr>
            <w:rStyle w:val="Hipervnculo"/>
            <w:rFonts w:ascii="Book Antiqua" w:hAnsi="Book Antiqua"/>
            <w:b/>
            <w:noProof/>
          </w:rPr>
          <w:t>10. Comparación entre Resultados Simulados y Medidos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_Toc264406744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118</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745" w:history="1">
        <w:r w:rsidRPr="004040CB">
          <w:rPr>
            <w:rStyle w:val="Hipervnculo"/>
            <w:rFonts w:ascii="Book Antiqua" w:hAnsi="Book Antiqua"/>
            <w:noProof/>
          </w:rPr>
          <w:t>10.1 Potencia Eléctrica</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_Toc264406745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118</w:t>
        </w:r>
        <w:r w:rsidRPr="004040CB">
          <w:rPr>
            <w:rFonts w:ascii="Book Antiqua" w:hAnsi="Book Antiqua"/>
            <w:noProof/>
            <w:webHidden/>
          </w:rPr>
          <w:fldChar w:fldCharType="end"/>
        </w:r>
      </w:hyperlink>
    </w:p>
    <w:p w:rsidR="004040CB" w:rsidRPr="004040CB" w:rsidRDefault="004040CB">
      <w:pPr>
        <w:pStyle w:val="TDC2"/>
        <w:tabs>
          <w:tab w:val="right" w:leader="dot" w:pos="9394"/>
        </w:tabs>
        <w:rPr>
          <w:rFonts w:ascii="Book Antiqua" w:eastAsia="Times New Roman" w:hAnsi="Book Antiqua"/>
          <w:noProof/>
          <w:lang w:eastAsia="es-SV"/>
        </w:rPr>
      </w:pPr>
      <w:hyperlink w:anchor="_Toc264406746" w:history="1">
        <w:r w:rsidRPr="004040CB">
          <w:rPr>
            <w:rStyle w:val="Hipervnculo"/>
            <w:rFonts w:ascii="Book Antiqua" w:hAnsi="Book Antiqua"/>
            <w:noProof/>
          </w:rPr>
          <w:t>10.2 Temperatura</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_Toc264406746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122</w:t>
        </w:r>
        <w:r w:rsidRPr="004040CB">
          <w:rPr>
            <w:rFonts w:ascii="Book Antiqua" w:hAnsi="Book Antiqua"/>
            <w:noProof/>
            <w:webHidden/>
          </w:rPr>
          <w:fldChar w:fldCharType="end"/>
        </w:r>
      </w:hyperlink>
    </w:p>
    <w:p w:rsidR="004040CB" w:rsidRPr="004040CB" w:rsidRDefault="004040CB">
      <w:pPr>
        <w:pStyle w:val="TDC3"/>
        <w:tabs>
          <w:tab w:val="right" w:leader="dot" w:pos="9394"/>
        </w:tabs>
        <w:rPr>
          <w:rFonts w:ascii="Book Antiqua" w:eastAsia="Times New Roman" w:hAnsi="Book Antiqua"/>
          <w:noProof/>
          <w:lang w:eastAsia="es-SV"/>
        </w:rPr>
      </w:pPr>
      <w:hyperlink w:anchor="_Toc264406747" w:history="1">
        <w:r w:rsidRPr="004040CB">
          <w:rPr>
            <w:rStyle w:val="Hipervnculo"/>
            <w:rFonts w:ascii="Book Antiqua" w:hAnsi="Book Antiqua"/>
            <w:noProof/>
          </w:rPr>
          <w:t>10.2.1 Metodología para la medición de Temperatura</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_Toc264406747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123</w:t>
        </w:r>
        <w:r w:rsidRPr="004040CB">
          <w:rPr>
            <w:rFonts w:ascii="Book Antiqua" w:hAnsi="Book Antiqua"/>
            <w:noProof/>
            <w:webHidden/>
          </w:rPr>
          <w:fldChar w:fldCharType="end"/>
        </w:r>
      </w:hyperlink>
    </w:p>
    <w:p w:rsidR="004040CB" w:rsidRPr="004040CB" w:rsidRDefault="004040CB">
      <w:pPr>
        <w:pStyle w:val="TDC1"/>
        <w:tabs>
          <w:tab w:val="right" w:leader="dot" w:pos="9394"/>
        </w:tabs>
        <w:rPr>
          <w:rFonts w:ascii="Book Antiqua" w:eastAsia="Times New Roman" w:hAnsi="Book Antiqua"/>
          <w:noProof/>
          <w:lang w:eastAsia="es-SV"/>
        </w:rPr>
      </w:pPr>
      <w:hyperlink w:anchor="_Toc264406748" w:history="1">
        <w:r w:rsidRPr="004065B2">
          <w:rPr>
            <w:rStyle w:val="Hipervnculo"/>
            <w:rFonts w:ascii="Book Antiqua" w:hAnsi="Book Antiqua"/>
            <w:b/>
            <w:noProof/>
          </w:rPr>
          <w:t>11. Conclusiones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_Toc264406748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126</w:t>
        </w:r>
        <w:r w:rsidRPr="004040CB">
          <w:rPr>
            <w:rFonts w:ascii="Book Antiqua" w:hAnsi="Book Antiqua"/>
            <w:noProof/>
            <w:webHidden/>
          </w:rPr>
          <w:fldChar w:fldCharType="end"/>
        </w:r>
      </w:hyperlink>
    </w:p>
    <w:p w:rsidR="004040CB" w:rsidRDefault="004040CB">
      <w:pPr>
        <w:pStyle w:val="TDC1"/>
        <w:tabs>
          <w:tab w:val="right" w:leader="dot" w:pos="9394"/>
        </w:tabs>
        <w:rPr>
          <w:rFonts w:eastAsia="Times New Roman"/>
          <w:noProof/>
          <w:lang w:eastAsia="es-SV"/>
        </w:rPr>
      </w:pPr>
      <w:hyperlink w:anchor="_Toc264406749" w:history="1">
        <w:r w:rsidRPr="004065B2">
          <w:rPr>
            <w:rStyle w:val="Hipervnculo"/>
            <w:rFonts w:ascii="Book Antiqua" w:hAnsi="Book Antiqua"/>
            <w:b/>
            <w:noProof/>
            <w:lang w:val="en-US"/>
          </w:rPr>
          <w:t>12. Referencias</w:t>
        </w:r>
        <w:r w:rsidRPr="004040CB">
          <w:rPr>
            <w:rFonts w:ascii="Book Antiqua" w:hAnsi="Book Antiqua"/>
            <w:noProof/>
            <w:webHidden/>
          </w:rPr>
          <w:tab/>
        </w:r>
        <w:r w:rsidRPr="004040CB">
          <w:rPr>
            <w:rFonts w:ascii="Book Antiqua" w:hAnsi="Book Antiqua"/>
            <w:noProof/>
            <w:webHidden/>
          </w:rPr>
          <w:fldChar w:fldCharType="begin"/>
        </w:r>
        <w:r w:rsidRPr="004040CB">
          <w:rPr>
            <w:rFonts w:ascii="Book Antiqua" w:hAnsi="Book Antiqua"/>
            <w:noProof/>
            <w:webHidden/>
          </w:rPr>
          <w:instrText xml:space="preserve"> PAGEREF _Toc264406749 \h </w:instrText>
        </w:r>
        <w:r w:rsidRPr="004040CB">
          <w:rPr>
            <w:rFonts w:ascii="Book Antiqua" w:hAnsi="Book Antiqua"/>
            <w:noProof/>
            <w:webHidden/>
          </w:rPr>
        </w:r>
        <w:r w:rsidRPr="004040CB">
          <w:rPr>
            <w:rFonts w:ascii="Book Antiqua" w:hAnsi="Book Antiqua"/>
            <w:noProof/>
            <w:webHidden/>
          </w:rPr>
          <w:fldChar w:fldCharType="separate"/>
        </w:r>
        <w:r w:rsidR="0026761C">
          <w:rPr>
            <w:rFonts w:ascii="Book Antiqua" w:hAnsi="Book Antiqua"/>
            <w:noProof/>
            <w:webHidden/>
          </w:rPr>
          <w:t>128</w:t>
        </w:r>
        <w:r w:rsidRPr="004040CB">
          <w:rPr>
            <w:rFonts w:ascii="Book Antiqua" w:hAnsi="Book Antiqua"/>
            <w:noProof/>
            <w:webHidden/>
          </w:rPr>
          <w:fldChar w:fldCharType="end"/>
        </w:r>
      </w:hyperlink>
    </w:p>
    <w:p w:rsidR="007B7972" w:rsidRPr="00E004E5" w:rsidRDefault="007B7972">
      <w:pPr>
        <w:rPr>
          <w:sz w:val="24"/>
          <w:szCs w:val="24"/>
          <w:lang w:val="es-ES"/>
        </w:rPr>
      </w:pPr>
      <w:r w:rsidRPr="00E004E5">
        <w:rPr>
          <w:sz w:val="24"/>
          <w:szCs w:val="24"/>
          <w:lang w:val="es-ES"/>
        </w:rPr>
        <w:fldChar w:fldCharType="end"/>
      </w:r>
    </w:p>
    <w:p w:rsidR="00E004E5" w:rsidRPr="00E004E5" w:rsidRDefault="007B7972" w:rsidP="009E55B7">
      <w:pPr>
        <w:pStyle w:val="Ttulo1"/>
        <w:spacing w:line="360" w:lineRule="auto"/>
      </w:pPr>
      <w:r>
        <w:br w:type="page"/>
      </w:r>
      <w:bookmarkStart w:id="2" w:name="_Toc264406666"/>
      <w:r w:rsidR="00E004E5">
        <w:lastRenderedPageBreak/>
        <w:t>II. Lista de Figuras</w:t>
      </w:r>
      <w:bookmarkEnd w:id="2"/>
    </w:p>
    <w:p w:rsidR="004040CB" w:rsidRPr="00FA1C7D" w:rsidRDefault="009E55B7">
      <w:pPr>
        <w:pStyle w:val="Tabladeilustraciones"/>
        <w:tabs>
          <w:tab w:val="right" w:leader="dot" w:pos="9394"/>
        </w:tabs>
        <w:rPr>
          <w:rFonts w:ascii="Book Antiqua" w:eastAsia="Times New Roman" w:hAnsi="Book Antiqua"/>
          <w:noProof/>
          <w:lang w:eastAsia="es-SV"/>
        </w:rPr>
      </w:pPr>
      <w:r w:rsidRPr="00FA1C7D">
        <w:rPr>
          <w:rFonts w:ascii="Book Antiqua" w:hAnsi="Book Antiqua"/>
        </w:rPr>
        <w:fldChar w:fldCharType="begin"/>
      </w:r>
      <w:r w:rsidRPr="00FA1C7D">
        <w:rPr>
          <w:rFonts w:ascii="Book Antiqua" w:hAnsi="Book Antiqua"/>
        </w:rPr>
        <w:instrText xml:space="preserve"> TOC \f F \h \z \t "Epígrafe" \c </w:instrText>
      </w:r>
      <w:r w:rsidRPr="00FA1C7D">
        <w:rPr>
          <w:rFonts w:ascii="Book Antiqua" w:hAnsi="Book Antiqua"/>
        </w:rPr>
        <w:fldChar w:fldCharType="separate"/>
      </w:r>
      <w:hyperlink w:anchor="_Toc264406751" w:history="1">
        <w:r w:rsidR="004040CB" w:rsidRPr="00FA1C7D">
          <w:rPr>
            <w:rStyle w:val="Hipervnculo"/>
            <w:rFonts w:ascii="Book Antiqua" w:hAnsi="Book Antiqua"/>
            <w:noProof/>
          </w:rPr>
          <w:t>Figura 2.1Panorama Gen</w:t>
        </w:r>
        <w:r w:rsidR="004040CB" w:rsidRPr="00FA1C7D">
          <w:rPr>
            <w:rStyle w:val="Hipervnculo"/>
            <w:rFonts w:ascii="Book Antiqua" w:hAnsi="Book Antiqua"/>
            <w:noProof/>
          </w:rPr>
          <w:t>e</w:t>
        </w:r>
        <w:r w:rsidR="004040CB" w:rsidRPr="00FA1C7D">
          <w:rPr>
            <w:rStyle w:val="Hipervnculo"/>
            <w:rFonts w:ascii="Book Antiqua" w:hAnsi="Book Antiqua"/>
            <w:noProof/>
          </w:rPr>
          <w:t>ral de EnergyPlus.</w:t>
        </w:r>
        <w:r w:rsidR="004040CB" w:rsidRPr="00FA1C7D">
          <w:rPr>
            <w:rFonts w:ascii="Book Antiqua" w:hAnsi="Book Antiqua"/>
            <w:noProof/>
            <w:webHidden/>
          </w:rPr>
          <w:tab/>
        </w:r>
        <w:r w:rsidR="004040CB" w:rsidRPr="00FA1C7D">
          <w:rPr>
            <w:rFonts w:ascii="Book Antiqua" w:hAnsi="Book Antiqua"/>
            <w:noProof/>
            <w:webHidden/>
          </w:rPr>
          <w:fldChar w:fldCharType="begin"/>
        </w:r>
        <w:r w:rsidR="004040CB" w:rsidRPr="00FA1C7D">
          <w:rPr>
            <w:rFonts w:ascii="Book Antiqua" w:hAnsi="Book Antiqua"/>
            <w:noProof/>
            <w:webHidden/>
          </w:rPr>
          <w:instrText xml:space="preserve"> PAGEREF _Toc264406751 \h </w:instrText>
        </w:r>
        <w:r w:rsidR="004040CB" w:rsidRPr="00FA1C7D">
          <w:rPr>
            <w:rFonts w:ascii="Book Antiqua" w:hAnsi="Book Antiqua"/>
            <w:noProof/>
            <w:webHidden/>
          </w:rPr>
        </w:r>
        <w:r w:rsidR="004040CB" w:rsidRPr="00FA1C7D">
          <w:rPr>
            <w:rFonts w:ascii="Book Antiqua" w:hAnsi="Book Antiqua"/>
            <w:noProof/>
            <w:webHidden/>
          </w:rPr>
          <w:fldChar w:fldCharType="separate"/>
        </w:r>
        <w:r w:rsidR="0026761C">
          <w:rPr>
            <w:rFonts w:ascii="Book Antiqua" w:hAnsi="Book Antiqua"/>
            <w:noProof/>
            <w:webHidden/>
          </w:rPr>
          <w:t>24</w:t>
        </w:r>
        <w:r w:rsidR="004040CB"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52" w:history="1">
        <w:r w:rsidRPr="00FA1C7D">
          <w:rPr>
            <w:rStyle w:val="Hipervnculo"/>
            <w:rFonts w:ascii="Book Antiqua" w:hAnsi="Book Antiqua"/>
            <w:noProof/>
          </w:rPr>
          <w:t>Figura 2.2 EnergyPlus. Elementos Internos</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_Toc264406752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25</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53" w:history="1">
        <w:r w:rsidRPr="00FA1C7D">
          <w:rPr>
            <w:rStyle w:val="Hipervnculo"/>
            <w:rFonts w:ascii="Book Antiqua" w:hAnsi="Book Antiqua"/>
            <w:noProof/>
          </w:rPr>
          <w:t>Figura 3.1 EP-Launch. Pantalla</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_Toc264406753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30</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54" w:history="1">
        <w:r w:rsidRPr="00FA1C7D">
          <w:rPr>
            <w:rStyle w:val="Hipervnculo"/>
            <w:rFonts w:ascii="Book Antiqua" w:hAnsi="Book Antiqua"/>
            <w:noProof/>
          </w:rPr>
          <w:t>Figura 3.2</w:t>
        </w:r>
        <w:r w:rsidRPr="00FA1C7D">
          <w:rPr>
            <w:rStyle w:val="Hipervnculo"/>
            <w:rFonts w:ascii="Book Antiqua" w:hAnsi="Book Antiqua"/>
            <w:noProof/>
          </w:rPr>
          <w:t>P</w:t>
        </w:r>
        <w:r w:rsidRPr="00FA1C7D">
          <w:rPr>
            <w:rStyle w:val="Hipervnculo"/>
            <w:rFonts w:ascii="Book Antiqua" w:hAnsi="Book Antiqua"/>
            <w:noProof/>
          </w:rPr>
          <w:t>roceso de Simulación mostrado en la ventana del DOS</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_Toc264406754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31</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55" w:history="1">
        <w:r w:rsidRPr="00FA1C7D">
          <w:rPr>
            <w:rStyle w:val="Hipervnculo"/>
            <w:rFonts w:ascii="Book Antiqua" w:hAnsi="Book Antiqua"/>
            <w:noProof/>
          </w:rPr>
          <w:t>Figura 3.3EP-Launch. Estado de la Ejecución</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_Toc264406755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31</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56" w:history="1">
        <w:r w:rsidRPr="00FA1C7D">
          <w:rPr>
            <w:rStyle w:val="Hipervnculo"/>
            <w:rFonts w:ascii="Book Antiqua" w:hAnsi="Book Antiqua"/>
            <w:noProof/>
          </w:rPr>
          <w:t>Figura 3.4 EP-Launch. Quick Open Panel para simulación única</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_Toc264406756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32</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57" w:history="1">
        <w:r w:rsidRPr="00FA1C7D">
          <w:rPr>
            <w:rStyle w:val="Hipervnculo"/>
            <w:rFonts w:ascii="Book Antiqua" w:hAnsi="Book Antiqua"/>
            <w:noProof/>
          </w:rPr>
          <w:t>Figura 4.1 Pantalla  del Editor IDF.</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_Toc264406757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35</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58" w:history="1">
        <w:r w:rsidRPr="00FA1C7D">
          <w:rPr>
            <w:rStyle w:val="Hipervnculo"/>
            <w:rFonts w:ascii="Book Antiqua" w:hAnsi="Book Antiqua"/>
            <w:noProof/>
          </w:rPr>
          <w:t>Figura 5.1a Zonificación simple. Escuela de Ingeniería Eléctrica Nivel 1</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_Toc264406758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39</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59" w:history="1">
        <w:r w:rsidRPr="00FA1C7D">
          <w:rPr>
            <w:rStyle w:val="Hipervnculo"/>
            <w:rFonts w:ascii="Book Antiqua" w:hAnsi="Book Antiqua"/>
            <w:noProof/>
          </w:rPr>
          <w:t>Figura 5.1b Zonificación simple. Escuela de Ingeniería Eléctrica Nivel 2</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_Toc264406759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40</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60" w:history="1">
        <w:r w:rsidRPr="00FA1C7D">
          <w:rPr>
            <w:rStyle w:val="Hipervnculo"/>
            <w:rFonts w:ascii="Book Antiqua" w:hAnsi="Book Antiqua"/>
            <w:noProof/>
          </w:rPr>
          <w:t>Figura 5.2a Zonificación detallada. Escuela de Ingeniería Eléctrica Nivel 1</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_Toc264406760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40</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61" w:history="1">
        <w:r w:rsidRPr="00FA1C7D">
          <w:rPr>
            <w:rStyle w:val="Hipervnculo"/>
            <w:rFonts w:ascii="Book Antiqua" w:hAnsi="Book Antiqua"/>
            <w:noProof/>
          </w:rPr>
          <w:t>Figura 5.2b Zonificación detallada. Escuela de Ingeniería Eléctrica Nivel 2</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_Toc264406761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41</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63" w:history="1">
        <w:r w:rsidRPr="00FA1C7D">
          <w:rPr>
            <w:rStyle w:val="Hipervnculo"/>
            <w:rFonts w:ascii="Book Antiqua" w:hAnsi="Book Antiqua"/>
            <w:noProof/>
          </w:rPr>
          <w:t>Figura 5.3 Superficies de Transferencia de Calor expuestas al ambiente exterior</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_Toc264406763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43</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64" w:history="1">
        <w:r w:rsidRPr="00FA1C7D">
          <w:rPr>
            <w:rStyle w:val="Hipervnculo"/>
            <w:rFonts w:ascii="Book Antiqua" w:hAnsi="Book Antiqua"/>
            <w:noProof/>
          </w:rPr>
          <w:t>Figura 5.4 Superficies de Transferencia de Calor en contacto con la tierr</w:t>
        </w:r>
        <w:r w:rsidRPr="00FA1C7D">
          <w:rPr>
            <w:rStyle w:val="Hipervnculo"/>
            <w:rFonts w:ascii="Book Antiqua" w:hAnsi="Book Antiqua"/>
            <w:noProof/>
          </w:rPr>
          <w:t>a</w:t>
        </w:r>
        <w:r w:rsidRPr="00FA1C7D">
          <w:rPr>
            <w:rStyle w:val="Hipervnculo"/>
            <w:rFonts w:ascii="Book Antiqua" w:hAnsi="Book Antiqua"/>
            <w:noProof/>
          </w:rPr>
          <w:t xml:space="preserve"> (suelo)</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_Toc264406764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44</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65" w:history="1">
        <w:r w:rsidRPr="00FA1C7D">
          <w:rPr>
            <w:rStyle w:val="Hipervnculo"/>
            <w:rFonts w:ascii="Book Antiqua" w:hAnsi="Book Antiqua"/>
            <w:noProof/>
          </w:rPr>
          <w:t>Figura</w:t>
        </w:r>
        <w:r w:rsidRPr="00FA1C7D">
          <w:rPr>
            <w:rStyle w:val="Hipervnculo"/>
            <w:rFonts w:ascii="Book Antiqua" w:hAnsi="Book Antiqua"/>
            <w:noProof/>
          </w:rPr>
          <w:t xml:space="preserve"> </w:t>
        </w:r>
        <w:r w:rsidRPr="00FA1C7D">
          <w:rPr>
            <w:rStyle w:val="Hipervnculo"/>
            <w:rFonts w:ascii="Book Antiqua" w:hAnsi="Book Antiqua"/>
            <w:noProof/>
          </w:rPr>
          <w:t>5.5 Superficies de Transferencia de Calor expuestas para otra Zona</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_Toc264406765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44</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66" w:history="1">
        <w:r w:rsidRPr="00FA1C7D">
          <w:rPr>
            <w:rStyle w:val="Hipervnculo"/>
            <w:rFonts w:ascii="Book Antiqua" w:hAnsi="Book Antiqua"/>
            <w:noProof/>
          </w:rPr>
          <w:t>Figura 5</w:t>
        </w:r>
        <w:r w:rsidRPr="00FA1C7D">
          <w:rPr>
            <w:rStyle w:val="Hipervnculo"/>
            <w:rFonts w:ascii="Book Antiqua" w:hAnsi="Book Antiqua"/>
            <w:noProof/>
          </w:rPr>
          <w:t>.</w:t>
        </w:r>
        <w:r w:rsidRPr="00FA1C7D">
          <w:rPr>
            <w:rStyle w:val="Hipervnculo"/>
            <w:rFonts w:ascii="Book Antiqua" w:hAnsi="Book Antiqua"/>
            <w:noProof/>
          </w:rPr>
          <w:t>6.a Masas Internas. Escuela de Ingeniería Eléctrica Nivel 1</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_Toc264406766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47</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67" w:history="1">
        <w:r w:rsidRPr="00FA1C7D">
          <w:rPr>
            <w:rStyle w:val="Hipervnculo"/>
            <w:rFonts w:ascii="Book Antiqua" w:hAnsi="Book Antiqua"/>
            <w:noProof/>
          </w:rPr>
          <w:t>Figura 5.6b Masas Internas. Escuela de Ingeniería Eléctrica Nivel 2</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_Toc264406767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47</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68" w:history="1">
        <w:r w:rsidRPr="00FA1C7D">
          <w:rPr>
            <w:rStyle w:val="Hipervnculo"/>
            <w:rFonts w:ascii="Book Antiqua" w:hAnsi="Book Antiqua"/>
            <w:noProof/>
          </w:rPr>
          <w:t>Figura 5</w:t>
        </w:r>
        <w:r w:rsidRPr="00FA1C7D">
          <w:rPr>
            <w:rStyle w:val="Hipervnculo"/>
            <w:rFonts w:ascii="Book Antiqua" w:hAnsi="Book Antiqua"/>
            <w:noProof/>
          </w:rPr>
          <w:t>.</w:t>
        </w:r>
        <w:r w:rsidRPr="00FA1C7D">
          <w:rPr>
            <w:rStyle w:val="Hipervnculo"/>
            <w:rFonts w:ascii="Book Antiqua" w:hAnsi="Book Antiqua"/>
            <w:noProof/>
          </w:rPr>
          <w:t>7 Declaración en EnergyPlus de Masas Internas</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_Toc264406768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48</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70" w:history="1">
        <w:r w:rsidRPr="00FA1C7D">
          <w:rPr>
            <w:rStyle w:val="Hipervnculo"/>
            <w:rFonts w:ascii="Book Antiqua" w:hAnsi="Book Antiqua"/>
            <w:noProof/>
          </w:rPr>
          <w:t>Figura 5.8.a Esquema del Nivel 1 con longitudes de las paredes exteriores y áreas de las puertas y ventanas.</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_Toc264406770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50</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71" w:history="1">
        <w:r w:rsidRPr="00FA1C7D">
          <w:rPr>
            <w:rStyle w:val="Hipervnculo"/>
            <w:rFonts w:ascii="Book Antiqua" w:hAnsi="Book Antiqua"/>
            <w:noProof/>
          </w:rPr>
          <w:t>Figura 5.7.b Esquema del Nivel 2 con longitudes de las paredes exteriores e interiores y áreas de las puertas y ventanas.</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_Toc264406771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51</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79" w:history="1">
        <w:r w:rsidRPr="00FA1C7D">
          <w:rPr>
            <w:rStyle w:val="Hipervnculo"/>
            <w:rFonts w:ascii="Book Antiqua" w:hAnsi="Book Antiqua"/>
            <w:noProof/>
          </w:rPr>
          <w:t>Figura 6.1 Geometría Total en SketchUp</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_Toc264406779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55</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80" w:history="1">
        <w:r w:rsidRPr="00FA1C7D">
          <w:rPr>
            <w:rStyle w:val="Hipervnculo"/>
            <w:rFonts w:ascii="Book Antiqua" w:hAnsi="Book Antiqua"/>
            <w:noProof/>
          </w:rPr>
          <w:t>Figura 6.2 Editando en SketchUp</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_Toc264406780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55</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81" w:history="1">
        <w:r w:rsidRPr="00FA1C7D">
          <w:rPr>
            <w:rStyle w:val="Hipervnculo"/>
            <w:rFonts w:ascii="Book Antiqua" w:hAnsi="Book Antiqua"/>
            <w:noProof/>
          </w:rPr>
          <w:t>Figura 6.3 Superficie correspondiente al Piso</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_Toc264406781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58</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82" w:history="1">
        <w:r w:rsidRPr="00FA1C7D">
          <w:rPr>
            <w:rStyle w:val="Hipervnculo"/>
            <w:rFonts w:ascii="Book Antiqua" w:hAnsi="Book Antiqua"/>
            <w:noProof/>
          </w:rPr>
          <w:t>Figura 6.4 Superficie correspondiente a la pared y techo</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_Toc264406782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58</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83" w:history="1">
        <w:r w:rsidRPr="00FA1C7D">
          <w:rPr>
            <w:rStyle w:val="Hipervnculo"/>
            <w:rFonts w:ascii="Book Antiqua" w:hAnsi="Book Antiqua"/>
            <w:noProof/>
          </w:rPr>
          <w:t>Figura 6.5 Superficie correspondiente a una ventana</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_Toc264406783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59</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84" w:history="1">
        <w:r w:rsidRPr="00FA1C7D">
          <w:rPr>
            <w:rStyle w:val="Hipervnculo"/>
            <w:rFonts w:ascii="Book Antiqua" w:hAnsi="Book Antiqua"/>
            <w:noProof/>
          </w:rPr>
          <w:t>Figura 6.6 Superficie correspondiente a una Puerta</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_Toc264406784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60</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85" w:history="1">
        <w:r w:rsidRPr="00FA1C7D">
          <w:rPr>
            <w:rStyle w:val="Hipervnculo"/>
            <w:rFonts w:ascii="Book Antiqua" w:hAnsi="Book Antiqua"/>
            <w:noProof/>
          </w:rPr>
          <w:t>Figura 7.1 Parámetros de Simulación “Versión”</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_Toc264406785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61</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86" w:history="1">
        <w:r w:rsidRPr="00FA1C7D">
          <w:rPr>
            <w:rStyle w:val="Hipervnculo"/>
            <w:rFonts w:ascii="Book Antiqua" w:hAnsi="Book Antiqua"/>
            <w:noProof/>
          </w:rPr>
          <w:t>Figura 7.2 Parámetros de Simulación “Timestep”</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_Toc264406786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62</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87" w:history="1">
        <w:r w:rsidRPr="00FA1C7D">
          <w:rPr>
            <w:rStyle w:val="Hipervnculo"/>
            <w:rFonts w:ascii="Book Antiqua" w:hAnsi="Book Antiqua"/>
            <w:noProof/>
          </w:rPr>
          <w:t>Figura 7.3 Ilustración del eje norte del edificio</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_Toc264406787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63</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89" w:history="1">
        <w:r w:rsidRPr="00FA1C7D">
          <w:rPr>
            <w:rStyle w:val="Hipervnculo"/>
            <w:rFonts w:ascii="Book Antiqua" w:hAnsi="Book Antiqua"/>
            <w:noProof/>
          </w:rPr>
          <w:t>Figura 7.4 Ilustración de zonas convexas y no convexas</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_Toc264406789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65</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90" w:history="1">
        <w:r w:rsidRPr="00FA1C7D">
          <w:rPr>
            <w:rStyle w:val="Hipervnculo"/>
            <w:rFonts w:ascii="Book Antiqua" w:hAnsi="Book Antiqua"/>
            <w:noProof/>
          </w:rPr>
          <w:t>Figura 7.5 Parámetros de Simulación “Building”</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_Toc264406790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66</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91" w:history="1">
        <w:r w:rsidRPr="00FA1C7D">
          <w:rPr>
            <w:rStyle w:val="Hipervnculo"/>
            <w:rFonts w:ascii="Book Antiqua" w:hAnsi="Book Antiqua"/>
            <w:noProof/>
          </w:rPr>
          <w:t>Figura 7.6 Parámetros de Simulación “SurfaceConvectionAlgorithm: Inside”</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_Toc264406791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67</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93" w:history="1">
        <w:r w:rsidRPr="00FA1C7D">
          <w:rPr>
            <w:rStyle w:val="Hipervnculo"/>
            <w:rFonts w:ascii="Book Antiqua" w:hAnsi="Book Antiqua"/>
            <w:noProof/>
          </w:rPr>
          <w:t>Figura 7.7 Localización y Clima</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_Toc264406793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69</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94" w:history="1">
        <w:r w:rsidRPr="00FA1C7D">
          <w:rPr>
            <w:rStyle w:val="Hipervnculo"/>
            <w:rFonts w:ascii="Book Antiqua" w:hAnsi="Book Antiqua"/>
            <w:noProof/>
          </w:rPr>
          <w:t>Figura 7.8Periodo de Funcionamiento o Ejecución</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_Toc264406794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71</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96" w:history="1">
        <w:r w:rsidRPr="00FA1C7D">
          <w:rPr>
            <w:rStyle w:val="Hipervnculo"/>
            <w:rFonts w:ascii="Book Antiqua" w:hAnsi="Book Antiqua"/>
            <w:noProof/>
          </w:rPr>
          <w:t>Figura 7.9Control del periodo de ejecución: Días Especiales</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_Toc264406796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73</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97" w:history="1">
        <w:r w:rsidRPr="00FA1C7D">
          <w:rPr>
            <w:rStyle w:val="Hipervnculo"/>
            <w:rFonts w:ascii="Book Antiqua" w:hAnsi="Book Antiqua"/>
            <w:noProof/>
          </w:rPr>
          <w:t>Figura 7.10 ScheduleTypeLimits</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_Toc264406797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75</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798" w:history="1">
        <w:r w:rsidRPr="00FA1C7D">
          <w:rPr>
            <w:rStyle w:val="Hipervnculo"/>
            <w:rFonts w:ascii="Book Antiqua" w:hAnsi="Book Antiqua"/>
            <w:noProof/>
          </w:rPr>
          <w:t>Figura 7.11 Schedule:Compact</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_Toc264406798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77</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02" w:history="1">
        <w:r w:rsidRPr="00FA1C7D">
          <w:rPr>
            <w:rStyle w:val="Hipervnculo"/>
            <w:rFonts w:ascii="Book Antiqua" w:hAnsi="Book Antiqua"/>
            <w:noProof/>
          </w:rPr>
          <w:t>Figura 7.12 Configuraciones de luminarias fluorescentes.</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_Toc264406802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84</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03" w:history="1">
        <w:r w:rsidRPr="00FA1C7D">
          <w:rPr>
            <w:rStyle w:val="Hipervnculo"/>
            <w:rFonts w:ascii="Book Antiqua" w:hAnsi="Book Antiqua"/>
            <w:noProof/>
          </w:rPr>
          <w:t>Figura 7.13 La sección vertical a través de una zona y retorno de aire del plenum mostrando los huecos de las luminarias (no a escala). El calor desde las luminarias se divide en cuatro fracciones, tres de las cuales-ReturnAirFraction, FractionRadiant y Fraction Convected-dependen de la temperatura del aire del plenum</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_Toc264406803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84</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04" w:history="1">
        <w:r w:rsidRPr="00FA1C7D">
          <w:rPr>
            <w:rStyle w:val="Hipervnculo"/>
            <w:rFonts w:ascii="Book Antiqua" w:hAnsi="Book Antiqua"/>
            <w:noProof/>
          </w:rPr>
          <w:t>Figura 7</w:t>
        </w:r>
        <w:r w:rsidRPr="00FA1C7D">
          <w:rPr>
            <w:rStyle w:val="Hipervnculo"/>
            <w:rFonts w:ascii="Book Antiqua" w:hAnsi="Book Antiqua"/>
            <w:noProof/>
          </w:rPr>
          <w:t>.</w:t>
        </w:r>
        <w:r w:rsidRPr="00FA1C7D">
          <w:rPr>
            <w:rStyle w:val="Hipervnculo"/>
            <w:rFonts w:ascii="Book Antiqua" w:hAnsi="Book Antiqua"/>
            <w:noProof/>
          </w:rPr>
          <w:t>14 Declaración de Luminarias en EnergyPlus para cada zona</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_Toc264406804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85</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08" w:history="1">
        <w:r w:rsidRPr="00FA1C7D">
          <w:rPr>
            <w:rStyle w:val="Hipervnculo"/>
            <w:rFonts w:ascii="Book Antiqua" w:hAnsi="Book Antiqua"/>
            <w:noProof/>
          </w:rPr>
          <w:t>Figura 7.15 Declaración del Equipo Eléctrico en EnergyPlus para cada zona</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_Toc264406808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91</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09" w:history="1">
        <w:r w:rsidRPr="00FA1C7D">
          <w:rPr>
            <w:rStyle w:val="Hipervnculo"/>
            <w:rFonts w:ascii="Book Antiqua" w:hAnsi="Book Antiqua"/>
            <w:noProof/>
          </w:rPr>
          <w:t>Figura 7.16 Declaración de Luces Exteriores en EnergyPlus</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_Toc264406809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93</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10" w:history="1">
        <w:r w:rsidRPr="00FA1C7D">
          <w:rPr>
            <w:rStyle w:val="Hipervnculo"/>
            <w:rFonts w:ascii="Book Antiqua" w:hAnsi="Book Antiqua"/>
            <w:noProof/>
          </w:rPr>
          <w:t>Figura 9.1 Centro de Computo, Escuela de Ingeniería Eléctrica</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_Toc264406810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98</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16" w:history="1">
        <w:r w:rsidRPr="00FA1C7D">
          <w:rPr>
            <w:rStyle w:val="Hipervnculo"/>
            <w:rFonts w:ascii="Book Antiqua" w:hAnsi="Book Antiqua"/>
            <w:noProof/>
          </w:rPr>
          <w:t>Figura 9.2 Perfil de carga diario centro de computo</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_Toc264406816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104</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17" w:history="1">
        <w:r w:rsidRPr="00FA1C7D">
          <w:rPr>
            <w:rStyle w:val="Hipervnculo"/>
            <w:rFonts w:ascii="Book Antiqua" w:hAnsi="Book Antiqua"/>
            <w:noProof/>
          </w:rPr>
          <w:t>Figura 9.3 Perfil de carga semanal centro de computo</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_Toc264406817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105</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18" w:history="1">
        <w:r w:rsidRPr="00FA1C7D">
          <w:rPr>
            <w:rStyle w:val="Hipervnculo"/>
            <w:rFonts w:ascii="Book Antiqua" w:hAnsi="Book Antiqua"/>
            <w:noProof/>
          </w:rPr>
          <w:t>Figura 9.4 Perfil de carga mensual centro de computo</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_Toc264406818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105</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20" w:history="1">
        <w:r w:rsidRPr="00FA1C7D">
          <w:rPr>
            <w:rStyle w:val="Hipervnculo"/>
            <w:rFonts w:ascii="Book Antiqua" w:hAnsi="Book Antiqua"/>
            <w:noProof/>
          </w:rPr>
          <w:t>Figura 9.5 Comparación del Perfil de Carga Mensual AC Carrier y YORK</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_Toc264406820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107</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21" w:history="1">
        <w:r w:rsidRPr="00FA1C7D">
          <w:rPr>
            <w:rStyle w:val="Hipervnculo"/>
            <w:rFonts w:ascii="Book Antiqua" w:hAnsi="Book Antiqua"/>
            <w:noProof/>
          </w:rPr>
          <w:t>Figura 9.6 Comparación del Perfil de Carga Diario AC Carrier y YORK</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_Toc264406821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108</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22" w:history="1">
        <w:r w:rsidRPr="00FA1C7D">
          <w:rPr>
            <w:rStyle w:val="Hipervnculo"/>
            <w:rFonts w:ascii="Book Antiqua" w:hAnsi="Book Antiqua"/>
            <w:noProof/>
          </w:rPr>
          <w:t>Figura 9.7Consumo Eléctrico Anual</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_Toc264406822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109</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26" w:history="1">
        <w:r w:rsidRPr="00FA1C7D">
          <w:rPr>
            <w:rStyle w:val="Hipervnculo"/>
            <w:rFonts w:ascii="Book Antiqua" w:hAnsi="Book Antiqua"/>
            <w:noProof/>
          </w:rPr>
          <w:t>Figura 9.8 Comparación del consumo de energía aires acondicionados a evaluar</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_Toc264406826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112</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36" w:history="1">
        <w:r w:rsidRPr="00FA1C7D">
          <w:rPr>
            <w:rStyle w:val="Hipervnculo"/>
            <w:rFonts w:ascii="Book Antiqua" w:hAnsi="Book Antiqua"/>
            <w:noProof/>
          </w:rPr>
          <w:t>Figura 10.1 Termostato ubicado en el Centro de Computo</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_Toc264406836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119</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37" w:history="1">
        <w:r w:rsidRPr="00FA1C7D">
          <w:rPr>
            <w:rStyle w:val="Hipervnculo"/>
            <w:rFonts w:ascii="Book Antiqua" w:hAnsi="Book Antiqua"/>
            <w:noProof/>
          </w:rPr>
          <w:t>Figura 10.2 Perfil de Carga Medido del AC del Centro de Computo</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_Toc264406837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119</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39" w:history="1">
        <w:r w:rsidRPr="00FA1C7D">
          <w:rPr>
            <w:rStyle w:val="Hipervnculo"/>
            <w:rFonts w:ascii="Book Antiqua" w:hAnsi="Book Antiqua"/>
            <w:noProof/>
          </w:rPr>
          <w:t>Figura 10.3  Perfil de Carga Simulado del AC del Centro de Computo</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_Toc264406839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120</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41" w:history="1">
        <w:r w:rsidRPr="00FA1C7D">
          <w:rPr>
            <w:rStyle w:val="Hipervnculo"/>
            <w:rFonts w:ascii="Book Antiqua" w:hAnsi="Book Antiqua"/>
            <w:noProof/>
          </w:rPr>
          <w:t>Figura 10.4 Comparación de la Potencia Eléctrica Consumida Semanal entre el FLUKE y EnergyPlus</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_Toc264406841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122</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42" w:history="1">
        <w:r w:rsidRPr="00FA1C7D">
          <w:rPr>
            <w:rStyle w:val="Hipervnculo"/>
            <w:rFonts w:ascii="Book Antiqua" w:hAnsi="Book Antiqua"/>
            <w:noProof/>
          </w:rPr>
          <w:t>Figura 10.5 Comparación de la Potencia Eléctrica Consumida Semanal entre el FLUKE y EnergyPlus</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_Toc264406842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122</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43" w:history="1">
        <w:r w:rsidRPr="00FA1C7D">
          <w:rPr>
            <w:rStyle w:val="Hipervnculo"/>
            <w:rFonts w:ascii="Book Antiqua" w:hAnsi="Book Antiqua"/>
            <w:noProof/>
          </w:rPr>
          <w:t>Figura 10.6 M</w:t>
        </w:r>
        <w:r w:rsidRPr="00FA1C7D">
          <w:rPr>
            <w:rStyle w:val="Hipervnculo"/>
            <w:rFonts w:ascii="Book Antiqua" w:hAnsi="Book Antiqua"/>
            <w:noProof/>
          </w:rPr>
          <w:t>u</w:t>
        </w:r>
        <w:r w:rsidRPr="00FA1C7D">
          <w:rPr>
            <w:rStyle w:val="Hipervnculo"/>
            <w:rFonts w:ascii="Book Antiqua" w:hAnsi="Book Antiqua"/>
            <w:noProof/>
          </w:rPr>
          <w:t>ltimetro "Keithley"</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_Toc264406843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123</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44" w:history="1">
        <w:r w:rsidRPr="00FA1C7D">
          <w:rPr>
            <w:rStyle w:val="Hipervnculo"/>
            <w:rFonts w:ascii="Book Antiqua" w:hAnsi="Book Antiqua"/>
            <w:noProof/>
          </w:rPr>
          <w:t>Figura 10.7 Termómetro de Resistencia de Platino. Tipo: Pt 100, Modelo: TF 81Q-100, Rango de temperatura: -80 a 550 °C</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_Toc264406844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123</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46" w:history="1">
        <w:r w:rsidRPr="00FA1C7D">
          <w:rPr>
            <w:rStyle w:val="Hipervnculo"/>
            <w:rFonts w:ascii="Book Antiqua" w:hAnsi="Book Antiqua"/>
            <w:noProof/>
          </w:rPr>
          <w:t>Figura 10.8 Comparac</w:t>
        </w:r>
        <w:r w:rsidRPr="00FA1C7D">
          <w:rPr>
            <w:rStyle w:val="Hipervnculo"/>
            <w:rFonts w:ascii="Book Antiqua" w:hAnsi="Book Antiqua"/>
            <w:noProof/>
          </w:rPr>
          <w:t>i</w:t>
        </w:r>
        <w:r w:rsidRPr="00FA1C7D">
          <w:rPr>
            <w:rStyle w:val="Hipervnculo"/>
            <w:rFonts w:ascii="Book Antiqua" w:hAnsi="Book Antiqua"/>
            <w:noProof/>
          </w:rPr>
          <w:t>ón de Temperaturas Simuladas y Medidas</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_Toc264406846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125</w:t>
        </w:r>
        <w:r w:rsidRPr="00FA1C7D">
          <w:rPr>
            <w:rFonts w:ascii="Book Antiqua" w:hAnsi="Book Antiqua"/>
            <w:noProof/>
            <w:webHidden/>
          </w:rPr>
          <w:fldChar w:fldCharType="end"/>
        </w:r>
      </w:hyperlink>
    </w:p>
    <w:p w:rsidR="00E90C17" w:rsidRDefault="009E55B7" w:rsidP="00E90C17">
      <w:r w:rsidRPr="00FA1C7D">
        <w:fldChar w:fldCharType="end"/>
      </w:r>
      <w:bookmarkStart w:id="3" w:name="_Toc264406667"/>
    </w:p>
    <w:p w:rsidR="00E90C17" w:rsidRDefault="00E90C17" w:rsidP="00E90C17"/>
    <w:p w:rsidR="00E004E5" w:rsidRDefault="00E90C17" w:rsidP="00E90C17">
      <w:pPr>
        <w:pStyle w:val="Ttulo1"/>
      </w:pPr>
      <w:r>
        <w:br w:type="page"/>
      </w:r>
      <w:r w:rsidR="00E004E5">
        <w:lastRenderedPageBreak/>
        <w:t>III. Lista de Tablas</w:t>
      </w:r>
      <w:bookmarkEnd w:id="3"/>
    </w:p>
    <w:p w:rsidR="004040CB" w:rsidRPr="00FA1C7D" w:rsidRDefault="009E55B7">
      <w:pPr>
        <w:pStyle w:val="Tabladeilustraciones"/>
        <w:tabs>
          <w:tab w:val="right" w:leader="dot" w:pos="9394"/>
        </w:tabs>
        <w:rPr>
          <w:rFonts w:ascii="Book Antiqua" w:eastAsia="Times New Roman" w:hAnsi="Book Antiqua"/>
          <w:noProof/>
          <w:lang w:eastAsia="es-SV"/>
        </w:rPr>
      </w:pPr>
      <w:r>
        <w:fldChar w:fldCharType="begin"/>
      </w:r>
      <w:r>
        <w:instrText xml:space="preserve"> TOC \h \z \t "Epígrafe" \c </w:instrText>
      </w:r>
      <w:r>
        <w:fldChar w:fldCharType="separate"/>
      </w:r>
      <w:hyperlink w:anchor="_Toc264406847" w:history="1">
        <w:r w:rsidR="004040CB" w:rsidRPr="00FA1C7D">
          <w:rPr>
            <w:rStyle w:val="Hipervnculo"/>
            <w:rFonts w:ascii="Book Antiqua" w:hAnsi="Book Antiqua"/>
            <w:noProof/>
          </w:rPr>
          <w:t>Tabla 1.1 Aplicación de los programas de cálculo de carga térmica</w:t>
        </w:r>
        <w:r w:rsidR="004040CB" w:rsidRPr="00FA1C7D">
          <w:rPr>
            <w:rStyle w:val="Hipervnculo"/>
            <w:rFonts w:ascii="Book Antiqua" w:hAnsi="Book Antiqua"/>
            <w:noProof/>
          </w:rPr>
          <w:t xml:space="preserve"> </w:t>
        </w:r>
        <w:r w:rsidR="004040CB" w:rsidRPr="00FA1C7D">
          <w:rPr>
            <w:rStyle w:val="Hipervnculo"/>
            <w:rFonts w:ascii="Book Antiqua" w:hAnsi="Book Antiqua"/>
            <w:noProof/>
          </w:rPr>
          <w:t>y análisis de energía.</w:t>
        </w:r>
        <w:r w:rsidR="004040CB" w:rsidRPr="00FA1C7D">
          <w:rPr>
            <w:rFonts w:ascii="Book Antiqua" w:hAnsi="Book Antiqua"/>
            <w:noProof/>
            <w:webHidden/>
          </w:rPr>
          <w:tab/>
        </w:r>
        <w:r w:rsidR="004040CB" w:rsidRPr="00FA1C7D">
          <w:rPr>
            <w:rFonts w:ascii="Book Antiqua" w:hAnsi="Book Antiqua"/>
            <w:noProof/>
            <w:webHidden/>
          </w:rPr>
          <w:fldChar w:fldCharType="begin"/>
        </w:r>
        <w:r w:rsidR="004040CB" w:rsidRPr="00FA1C7D">
          <w:rPr>
            <w:rFonts w:ascii="Book Antiqua" w:hAnsi="Book Antiqua"/>
            <w:noProof/>
            <w:webHidden/>
          </w:rPr>
          <w:instrText xml:space="preserve"> PAGEREF _Toc264406847 \h </w:instrText>
        </w:r>
        <w:r w:rsidR="004040CB" w:rsidRPr="00FA1C7D">
          <w:rPr>
            <w:rFonts w:ascii="Book Antiqua" w:hAnsi="Book Antiqua"/>
            <w:noProof/>
            <w:webHidden/>
          </w:rPr>
        </w:r>
        <w:r w:rsidR="004040CB" w:rsidRPr="00FA1C7D">
          <w:rPr>
            <w:rFonts w:ascii="Book Antiqua" w:hAnsi="Book Antiqua"/>
            <w:noProof/>
            <w:webHidden/>
          </w:rPr>
          <w:fldChar w:fldCharType="separate"/>
        </w:r>
        <w:r w:rsidR="0026761C">
          <w:rPr>
            <w:rFonts w:ascii="Book Antiqua" w:hAnsi="Book Antiqua"/>
            <w:noProof/>
            <w:webHidden/>
          </w:rPr>
          <w:t>16</w:t>
        </w:r>
        <w:r w:rsidR="004040CB"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59" w:history="1">
        <w:r w:rsidRPr="00FA1C7D">
          <w:rPr>
            <w:rStyle w:val="Hipervnculo"/>
            <w:rFonts w:ascii="Book Antiqua" w:hAnsi="Book Antiqua"/>
            <w:noProof/>
          </w:rPr>
          <w:t>Tabla 5.1 Tipos de superficies y aplicación</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_Toc264406859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42</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66" w:history="1">
        <w:r w:rsidRPr="00FA1C7D">
          <w:rPr>
            <w:rStyle w:val="Hipervnculo"/>
            <w:rFonts w:ascii="Book Antiqua" w:hAnsi="Book Antiqua"/>
            <w:noProof/>
          </w:rPr>
          <w:t>Tabla 5.2</w:t>
        </w:r>
        <w:r w:rsidR="000807D1">
          <w:rPr>
            <w:rStyle w:val="Hipervnculo"/>
            <w:rFonts w:ascii="Book Antiqua" w:hAnsi="Book Antiqua"/>
            <w:noProof/>
          </w:rPr>
          <w:t xml:space="preserve"> </w:t>
        </w:r>
        <w:r w:rsidRPr="00FA1C7D">
          <w:rPr>
            <w:rStyle w:val="Hipervnculo"/>
            <w:rFonts w:ascii="Book Antiqua" w:hAnsi="Book Antiqua"/>
            <w:noProof/>
          </w:rPr>
          <w:t>Ele</w:t>
        </w:r>
        <w:r w:rsidRPr="00FA1C7D">
          <w:rPr>
            <w:rStyle w:val="Hipervnculo"/>
            <w:rFonts w:ascii="Book Antiqua" w:hAnsi="Book Antiqua"/>
            <w:noProof/>
          </w:rPr>
          <w:t>m</w:t>
        </w:r>
        <w:r w:rsidRPr="00FA1C7D">
          <w:rPr>
            <w:rStyle w:val="Hipervnculo"/>
            <w:rFonts w:ascii="Book Antiqua" w:hAnsi="Book Antiqua"/>
            <w:noProof/>
          </w:rPr>
          <w:t>entos del Edificio</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_Toc264406866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49</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69" w:history="1">
        <w:r w:rsidRPr="00FA1C7D">
          <w:rPr>
            <w:rStyle w:val="Hipervnculo"/>
            <w:rFonts w:ascii="Book Antiqua" w:hAnsi="Book Antiqua"/>
            <w:noProof/>
          </w:rPr>
          <w:t>Tabla 5.3 Recopilación de información de las superficies para el modelado de la zona 1</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_Toc264406869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51</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70" w:history="1">
        <w:r w:rsidRPr="00FA1C7D">
          <w:rPr>
            <w:rStyle w:val="Hipervnculo"/>
            <w:rFonts w:ascii="Book Antiqua" w:hAnsi="Book Antiqua"/>
            <w:noProof/>
          </w:rPr>
          <w:t>Tabla 5.4 Recopilación de información de las superficies para el modelado de la zona 2</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_Toc264406870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52</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71" w:history="1">
        <w:r w:rsidRPr="00FA1C7D">
          <w:rPr>
            <w:rStyle w:val="Hipervnculo"/>
            <w:rFonts w:ascii="Book Antiqua" w:hAnsi="Book Antiqua"/>
            <w:noProof/>
          </w:rPr>
          <w:t>Tabla 5.5 Recopilación de información de las superficies para el modelado de la zona 3</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_Toc264406871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52</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72" w:history="1">
        <w:r w:rsidRPr="00FA1C7D">
          <w:rPr>
            <w:rStyle w:val="Hipervnculo"/>
            <w:rFonts w:ascii="Book Antiqua" w:hAnsi="Book Antiqua"/>
            <w:noProof/>
          </w:rPr>
          <w:t>Tabla 5.6 Recopilación de información de las superficies para el modelado de la zona 4</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_Toc264406872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52</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73" w:history="1">
        <w:r w:rsidRPr="00FA1C7D">
          <w:rPr>
            <w:rStyle w:val="Hipervnculo"/>
            <w:rFonts w:ascii="Book Antiqua" w:hAnsi="Book Antiqua"/>
            <w:noProof/>
          </w:rPr>
          <w:t>Tabla 5.7 Recopilación de información de las superficies para el modelado de la zona 5</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_Toc264406873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53</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74" w:history="1">
        <w:r w:rsidRPr="00FA1C7D">
          <w:rPr>
            <w:rStyle w:val="Hipervnculo"/>
            <w:rFonts w:ascii="Book Antiqua" w:hAnsi="Book Antiqua"/>
            <w:noProof/>
          </w:rPr>
          <w:t>Tabla 5.8 Recopilación de información de las superficies para el modelado de la zona 6</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_Toc264406874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53</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75" w:history="1">
        <w:r w:rsidRPr="00FA1C7D">
          <w:rPr>
            <w:rStyle w:val="Hipervnculo"/>
            <w:rFonts w:ascii="Book Antiqua" w:hAnsi="Book Antiqua"/>
            <w:noProof/>
          </w:rPr>
          <w:t>Tabla 5.9 Recopilación de información de las superficies para el modelado de la zona 7</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_Toc264406875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53</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85" w:history="1">
        <w:r w:rsidRPr="00FA1C7D">
          <w:rPr>
            <w:rStyle w:val="Hipervnculo"/>
            <w:rFonts w:ascii="Book Antiqua" w:hAnsi="Book Antiqua"/>
            <w:noProof/>
          </w:rPr>
          <w:t>Tabla 7.1 Valores para el terreno</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_Toc264406885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63</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89" w:history="1">
        <w:r w:rsidRPr="00FA1C7D">
          <w:rPr>
            <w:rStyle w:val="Hipervnculo"/>
            <w:rFonts w:ascii="Book Antiqua" w:hAnsi="Book Antiqua"/>
            <w:noProof/>
          </w:rPr>
          <w:t>Tabla 7</w:t>
        </w:r>
        <w:r w:rsidRPr="00FA1C7D">
          <w:rPr>
            <w:rStyle w:val="Hipervnculo"/>
            <w:rFonts w:ascii="Book Antiqua" w:hAnsi="Book Antiqua"/>
            <w:noProof/>
          </w:rPr>
          <w:t>.</w:t>
        </w:r>
        <w:r w:rsidRPr="00FA1C7D">
          <w:rPr>
            <w:rStyle w:val="Hipervnculo"/>
            <w:rFonts w:ascii="Book Antiqua" w:hAnsi="Book Antiqua"/>
            <w:noProof/>
          </w:rPr>
          <w:t>2 Parámetros para Localización</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_Toc264406889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68</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92" w:history="1">
        <w:r w:rsidRPr="00FA1C7D">
          <w:rPr>
            <w:rStyle w:val="Hipervnculo"/>
            <w:rFonts w:ascii="Book Antiqua" w:hAnsi="Book Antiqua"/>
            <w:noProof/>
          </w:rPr>
          <w:t>Tabla 7.3 Interpretació</w:t>
        </w:r>
        <w:r w:rsidRPr="00FA1C7D">
          <w:rPr>
            <w:rStyle w:val="Hipervnculo"/>
            <w:rFonts w:ascii="Book Antiqua" w:hAnsi="Book Antiqua"/>
            <w:noProof/>
          </w:rPr>
          <w:t>n</w:t>
        </w:r>
        <w:r w:rsidRPr="00FA1C7D">
          <w:rPr>
            <w:rStyle w:val="Hipervnculo"/>
            <w:rFonts w:ascii="Book Antiqua" w:hAnsi="Book Antiqua"/>
            <w:noProof/>
          </w:rPr>
          <w:t xml:space="preserve"> de las fechas para el campo</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_Toc264406892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72</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96" w:history="1">
        <w:r w:rsidRPr="00FA1C7D">
          <w:rPr>
            <w:rStyle w:val="Hipervnculo"/>
            <w:rFonts w:ascii="Book Antiqua" w:hAnsi="Book Antiqua"/>
            <w:noProof/>
          </w:rPr>
          <w:t>Tab</w:t>
        </w:r>
        <w:r w:rsidRPr="00FA1C7D">
          <w:rPr>
            <w:rStyle w:val="Hipervnculo"/>
            <w:rFonts w:ascii="Book Antiqua" w:hAnsi="Book Antiqua"/>
            <w:noProof/>
          </w:rPr>
          <w:t>l</w:t>
        </w:r>
        <w:r w:rsidRPr="00FA1C7D">
          <w:rPr>
            <w:rStyle w:val="Hipervnculo"/>
            <w:rFonts w:ascii="Book Antiqua" w:hAnsi="Book Antiqua"/>
            <w:noProof/>
          </w:rPr>
          <w:t>a 7.4Horarios del control de encendido y apagado de las luminarias del Edificio de la Escuela de Ingeniería Eléctrica en las zonas indicadas, para todos los días de la semana.</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_Toc264406896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79</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97" w:history="1">
        <w:r w:rsidRPr="00FA1C7D">
          <w:rPr>
            <w:rStyle w:val="Hipervnculo"/>
            <w:rFonts w:ascii="Book Antiqua" w:hAnsi="Book Antiqua"/>
            <w:noProof/>
          </w:rPr>
          <w:t>Tabla 5 Horarios del control de encendido y apagado de las luminarias del Edificio de la Escuela de Ingeniería Eléctrica para la zona 2, durante todos los días de la semana.</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_Toc264406897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81</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898" w:history="1">
        <w:r w:rsidRPr="00FA1C7D">
          <w:rPr>
            <w:rStyle w:val="Hipervnculo"/>
            <w:rFonts w:ascii="Book Antiqua" w:hAnsi="Book Antiqua"/>
            <w:noProof/>
          </w:rPr>
          <w:t>Tabla 7.6 Valores aproximados de fracción de retorno del aire, fracción radiante y fracción visible para la iluminación fluorescente con diversas configuraciones del alumbrado. Estos valores asumen que ningún calor ligero entra en la zona adyacente.</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_Toc264406898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83</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02" w:history="1">
        <w:r w:rsidRPr="00FA1C7D">
          <w:rPr>
            <w:rStyle w:val="Hipervnculo"/>
            <w:rFonts w:ascii="Book Antiqua" w:hAnsi="Book Antiqua"/>
            <w:noProof/>
          </w:rPr>
          <w:t>Tabla 7</w:t>
        </w:r>
        <w:r w:rsidRPr="00FA1C7D">
          <w:rPr>
            <w:rStyle w:val="Hipervnculo"/>
            <w:rFonts w:ascii="Book Antiqua" w:hAnsi="Book Antiqua"/>
            <w:noProof/>
          </w:rPr>
          <w:t>.</w:t>
        </w:r>
        <w:r w:rsidRPr="00FA1C7D">
          <w:rPr>
            <w:rStyle w:val="Hipervnculo"/>
            <w:rFonts w:ascii="Book Antiqua" w:hAnsi="Book Antiqua"/>
            <w:noProof/>
          </w:rPr>
          <w:t>7Consumos de potencia de equipos eléctricos</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_Toc264406902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87</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03" w:history="1">
        <w:r w:rsidRPr="00FA1C7D">
          <w:rPr>
            <w:rStyle w:val="Hipervnculo"/>
            <w:rFonts w:ascii="Book Antiqua" w:hAnsi="Book Antiqua"/>
            <w:noProof/>
          </w:rPr>
          <w:t>Tabla 7.8 Horarios del control de encendido y apagado de los equipos eléctricos del Edificio de la Escuela de Ingeniería Eléctrica en las zonas indicadas, para todos los días de la semana.</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_Toc264406903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88</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04" w:history="1">
        <w:r w:rsidRPr="00FA1C7D">
          <w:rPr>
            <w:rStyle w:val="Hipervnculo"/>
            <w:rFonts w:ascii="Book Antiqua" w:hAnsi="Book Antiqua"/>
            <w:noProof/>
          </w:rPr>
          <w:t>Tabla 7.9 Horarios del control de encendido y apagado de los equipos eléctricos del Edificio de la Escuela de Ingeniería Eléctrica para la zona 2, durante todos los días de la semana.</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_Toc264406904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90</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08" w:history="1">
        <w:r w:rsidRPr="00FA1C7D">
          <w:rPr>
            <w:rStyle w:val="Hipervnculo"/>
            <w:rFonts w:ascii="Book Antiqua" w:hAnsi="Book Antiqua"/>
            <w:noProof/>
          </w:rPr>
          <w:t>Tabla 10 Propiedades térmicas de los materiales de construcción</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_Toc264406908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100</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09" w:history="1">
        <w:r w:rsidRPr="00FA1C7D">
          <w:rPr>
            <w:rStyle w:val="Hipervnculo"/>
            <w:rFonts w:ascii="Book Antiqua" w:hAnsi="Book Antiqua"/>
            <w:noProof/>
          </w:rPr>
          <w:t>Tabla 9.2 Niveles de Actividad, según ocupación realizada</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_Toc264406909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101</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10" w:history="1">
        <w:r w:rsidRPr="00FA1C7D">
          <w:rPr>
            <w:rStyle w:val="Hipervnculo"/>
            <w:rFonts w:ascii="Book Antiqua" w:hAnsi="Book Antiqua"/>
            <w:noProof/>
          </w:rPr>
          <w:t>Tabla 9.3 Horarios de Ocupación del Centro de Cómputo</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_Toc264406910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103</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11" w:history="1">
        <w:r w:rsidRPr="00FA1C7D">
          <w:rPr>
            <w:rStyle w:val="Hipervnculo"/>
            <w:rFonts w:ascii="Book Antiqua" w:hAnsi="Book Antiqua"/>
            <w:noProof/>
          </w:rPr>
          <w:t>Tabla 9.4 Localización y Clima</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_Toc264406911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103</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12" w:history="1">
        <w:r w:rsidRPr="00FA1C7D">
          <w:rPr>
            <w:rStyle w:val="Hipervnculo"/>
            <w:rFonts w:ascii="Book Antiqua" w:hAnsi="Book Antiqua"/>
            <w:noProof/>
          </w:rPr>
          <w:t>Tabla 9.5 CARGA DE ENFRIAMIENTO MENSUAL</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_Toc264406912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104</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16" w:history="1">
        <w:r w:rsidRPr="00FA1C7D">
          <w:rPr>
            <w:rStyle w:val="Hipervnculo"/>
            <w:rFonts w:ascii="Book Antiqua" w:hAnsi="Book Antiqua"/>
            <w:noProof/>
          </w:rPr>
          <w:t>Tabla 9.6 Rendimiento de los aires acondicionados a simular, obtenidos de las hojas de características técnicas</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_Toc264406916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106</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20" w:history="1">
        <w:r w:rsidRPr="00FA1C7D">
          <w:rPr>
            <w:rStyle w:val="Hipervnculo"/>
            <w:rFonts w:ascii="Book Antiqua" w:hAnsi="Book Antiqua"/>
            <w:noProof/>
          </w:rPr>
          <w:t>Tabla 9.7  Evaluación de los Equipos de Aire Acondicionado marca Carrier y YORK</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_Toc264406920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109</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21" w:history="1">
        <w:r w:rsidRPr="00FA1C7D">
          <w:rPr>
            <w:rStyle w:val="Hipervnculo"/>
            <w:rFonts w:ascii="Book Antiqua" w:hAnsi="Book Antiqua"/>
            <w:noProof/>
          </w:rPr>
          <w:t>Tabla 9.8 Rendimiento y características eléctricas de los aires acondicionados</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_Toc264406921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111</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22" w:history="1">
        <w:r w:rsidRPr="00FA1C7D">
          <w:rPr>
            <w:rStyle w:val="Hipervnculo"/>
            <w:rFonts w:ascii="Book Antiqua" w:hAnsi="Book Antiqua"/>
            <w:noProof/>
          </w:rPr>
          <w:t>Tabla 9.9. Horario de uso centro de cómputo, para evaluación de aires acondicionados.</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_Toc264406922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111</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24" w:history="1">
        <w:r w:rsidRPr="00FA1C7D">
          <w:rPr>
            <w:rStyle w:val="Hipervnculo"/>
            <w:rFonts w:ascii="Book Antiqua" w:hAnsi="Book Antiqua"/>
            <w:noProof/>
          </w:rPr>
          <w:t>Tabla 9.10 Potencia contratada, tipo de medidor y cargo por energía implantado por la distribuidora.</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_Toc264406924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112</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25" w:history="1">
        <w:r w:rsidRPr="00FA1C7D">
          <w:rPr>
            <w:rStyle w:val="Hipervnculo"/>
            <w:rFonts w:ascii="Book Antiqua" w:hAnsi="Book Antiqua"/>
            <w:noProof/>
          </w:rPr>
          <w:t>Tabla 9.11 Pliego tarifario vigente, proporcionado por SIGET</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_Toc264406925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113</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26" w:history="1">
        <w:r w:rsidRPr="00FA1C7D">
          <w:rPr>
            <w:rStyle w:val="Hipervnculo"/>
            <w:rFonts w:ascii="Book Antiqua" w:hAnsi="Book Antiqua"/>
            <w:noProof/>
          </w:rPr>
          <w:t>Tabla 9.12 Consumo y Costos de Energía Anual de los Aires Acondicionados</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_Toc264406926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113</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27" w:history="1">
        <w:r w:rsidRPr="00FA1C7D">
          <w:rPr>
            <w:rStyle w:val="Hipervnculo"/>
            <w:rFonts w:ascii="Book Antiqua" w:hAnsi="Book Antiqua"/>
            <w:noProof/>
          </w:rPr>
          <w:t>Tabla 9.13 Costos de inversión y operación de los equipos AC a Evaluar</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_Toc264406927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114</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28" w:history="1">
        <w:r w:rsidRPr="00FA1C7D">
          <w:rPr>
            <w:rStyle w:val="Hipervnculo"/>
            <w:rFonts w:ascii="Book Antiqua" w:hAnsi="Book Antiqua"/>
            <w:noProof/>
          </w:rPr>
          <w:t>Tabla  9.14 Flujo de Ef</w:t>
        </w:r>
        <w:r w:rsidRPr="00FA1C7D">
          <w:rPr>
            <w:rStyle w:val="Hipervnculo"/>
            <w:rFonts w:ascii="Book Antiqua" w:hAnsi="Book Antiqua"/>
            <w:noProof/>
          </w:rPr>
          <w:t>e</w:t>
        </w:r>
        <w:r w:rsidRPr="00FA1C7D">
          <w:rPr>
            <w:rStyle w:val="Hipervnculo"/>
            <w:rFonts w:ascii="Book Antiqua" w:hAnsi="Book Antiqua"/>
            <w:noProof/>
          </w:rPr>
          <w:t>ctivo Escenario 1</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_Toc264406928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116</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29" w:history="1">
        <w:r w:rsidRPr="00FA1C7D">
          <w:rPr>
            <w:rStyle w:val="Hipervnculo"/>
            <w:rFonts w:ascii="Book Antiqua" w:hAnsi="Book Antiqua"/>
            <w:noProof/>
          </w:rPr>
          <w:t>Tabla 9.15 Costo Total en Valor Presente y Ahorro Escenario</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_Toc264406929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116</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30" w:history="1">
        <w:r w:rsidRPr="00FA1C7D">
          <w:rPr>
            <w:rStyle w:val="Hipervnculo"/>
            <w:rFonts w:ascii="Book Antiqua" w:hAnsi="Book Antiqua"/>
            <w:noProof/>
          </w:rPr>
          <w:t>Tabla 9.16 Flujo de Efectivo Escenario 2</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_Toc264406930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117</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31" w:history="1">
        <w:r w:rsidRPr="00FA1C7D">
          <w:rPr>
            <w:rStyle w:val="Hipervnculo"/>
            <w:rFonts w:ascii="Book Antiqua" w:hAnsi="Book Antiqua"/>
            <w:noProof/>
          </w:rPr>
          <w:t>Tabla 9.16 Costo Total en Valor Presente y Ahorro Escenario</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_Toc264406931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117</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32" w:history="1">
        <w:r w:rsidRPr="00FA1C7D">
          <w:rPr>
            <w:rStyle w:val="Hipervnculo"/>
            <w:rFonts w:ascii="Book Antiqua" w:hAnsi="Book Antiqua"/>
            <w:noProof/>
          </w:rPr>
          <w:t>Tabla 10.1 Parámetros Eléctricos y de Rendimiento AC Centro de Computo</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_Toc264406932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118</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35" w:history="1">
        <w:r w:rsidRPr="00FA1C7D">
          <w:rPr>
            <w:rStyle w:val="Hipervnculo"/>
            <w:rFonts w:ascii="Book Antiqua" w:hAnsi="Book Antiqua"/>
            <w:noProof/>
          </w:rPr>
          <w:t>Tabla 10.2  Horario de uso del centro de cóm</w:t>
        </w:r>
        <w:r w:rsidRPr="00FA1C7D">
          <w:rPr>
            <w:rStyle w:val="Hipervnculo"/>
            <w:rFonts w:ascii="Book Antiqua" w:hAnsi="Book Antiqua"/>
            <w:noProof/>
          </w:rPr>
          <w:t>p</w:t>
        </w:r>
        <w:r w:rsidRPr="00FA1C7D">
          <w:rPr>
            <w:rStyle w:val="Hipervnculo"/>
            <w:rFonts w:ascii="Book Antiqua" w:hAnsi="Book Antiqua"/>
            <w:noProof/>
          </w:rPr>
          <w:t>uto durante la semana del lunes 17 al lunes 24 de mayo</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_Toc264406935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120</w:t>
        </w:r>
        <w:r w:rsidRPr="00FA1C7D">
          <w:rPr>
            <w:rFonts w:ascii="Book Antiqua" w:hAnsi="Book Antiqua"/>
            <w:noProof/>
            <w:webHidden/>
          </w:rPr>
          <w:fldChar w:fldCharType="end"/>
        </w:r>
      </w:hyperlink>
    </w:p>
    <w:p w:rsidR="004040CB" w:rsidRPr="00FA1C7D" w:rsidRDefault="004040CB">
      <w:pPr>
        <w:pStyle w:val="Tabladeilustraciones"/>
        <w:tabs>
          <w:tab w:val="right" w:leader="dot" w:pos="9394"/>
        </w:tabs>
        <w:rPr>
          <w:rFonts w:ascii="Book Antiqua" w:eastAsia="Times New Roman" w:hAnsi="Book Antiqua"/>
          <w:noProof/>
          <w:lang w:eastAsia="es-SV"/>
        </w:rPr>
      </w:pPr>
      <w:hyperlink w:anchor="_Toc264406937" w:history="1">
        <w:r w:rsidRPr="00FA1C7D">
          <w:rPr>
            <w:rStyle w:val="Hipervnculo"/>
            <w:rFonts w:ascii="Book Antiqua" w:hAnsi="Book Antiqua"/>
            <w:noProof/>
          </w:rPr>
          <w:t>Tabla 10.3  Diferencia y el error porcentual entre los resultados medidos con respecto a los simulados</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_Toc264406937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121</w:t>
        </w:r>
        <w:r w:rsidRPr="00FA1C7D">
          <w:rPr>
            <w:rFonts w:ascii="Book Antiqua" w:hAnsi="Book Antiqua"/>
            <w:noProof/>
            <w:webHidden/>
          </w:rPr>
          <w:fldChar w:fldCharType="end"/>
        </w:r>
      </w:hyperlink>
    </w:p>
    <w:p w:rsidR="004040CB" w:rsidRDefault="004040CB">
      <w:pPr>
        <w:pStyle w:val="Tabladeilustraciones"/>
        <w:tabs>
          <w:tab w:val="right" w:leader="dot" w:pos="9394"/>
        </w:tabs>
        <w:rPr>
          <w:rFonts w:eastAsia="Times New Roman"/>
          <w:noProof/>
          <w:lang w:eastAsia="es-SV"/>
        </w:rPr>
      </w:pPr>
      <w:hyperlink w:anchor="_Toc264406942" w:history="1">
        <w:r w:rsidRPr="00FA1C7D">
          <w:rPr>
            <w:rStyle w:val="Hipervnculo"/>
            <w:rFonts w:ascii="Book Antiqua" w:hAnsi="Book Antiqua"/>
            <w:noProof/>
          </w:rPr>
          <w:t>Tabla 10.4 Valores de Temperatura Medidos y Simulados</w:t>
        </w:r>
        <w:r w:rsidRPr="00FA1C7D">
          <w:rPr>
            <w:rFonts w:ascii="Book Antiqua" w:hAnsi="Book Antiqua"/>
            <w:noProof/>
            <w:webHidden/>
          </w:rPr>
          <w:tab/>
        </w:r>
        <w:r w:rsidRPr="00FA1C7D">
          <w:rPr>
            <w:rFonts w:ascii="Book Antiqua" w:hAnsi="Book Antiqua"/>
            <w:noProof/>
            <w:webHidden/>
          </w:rPr>
          <w:fldChar w:fldCharType="begin"/>
        </w:r>
        <w:r w:rsidRPr="00FA1C7D">
          <w:rPr>
            <w:rFonts w:ascii="Book Antiqua" w:hAnsi="Book Antiqua"/>
            <w:noProof/>
            <w:webHidden/>
          </w:rPr>
          <w:instrText xml:space="preserve"> PAGEREF _Toc264406942 \h </w:instrText>
        </w:r>
        <w:r w:rsidRPr="00FA1C7D">
          <w:rPr>
            <w:rFonts w:ascii="Book Antiqua" w:hAnsi="Book Antiqua"/>
            <w:noProof/>
            <w:webHidden/>
          </w:rPr>
        </w:r>
        <w:r w:rsidRPr="00FA1C7D">
          <w:rPr>
            <w:rFonts w:ascii="Book Antiqua" w:hAnsi="Book Antiqua"/>
            <w:noProof/>
            <w:webHidden/>
          </w:rPr>
          <w:fldChar w:fldCharType="separate"/>
        </w:r>
        <w:r w:rsidR="0026761C">
          <w:rPr>
            <w:rFonts w:ascii="Book Antiqua" w:hAnsi="Book Antiqua"/>
            <w:noProof/>
            <w:webHidden/>
          </w:rPr>
          <w:t>125</w:t>
        </w:r>
        <w:r w:rsidRPr="00FA1C7D">
          <w:rPr>
            <w:rFonts w:ascii="Book Antiqua" w:hAnsi="Book Antiqua"/>
            <w:noProof/>
            <w:webHidden/>
          </w:rPr>
          <w:fldChar w:fldCharType="end"/>
        </w:r>
      </w:hyperlink>
    </w:p>
    <w:p w:rsidR="00E004E5" w:rsidRPr="00E004E5" w:rsidRDefault="009E55B7" w:rsidP="00E004E5">
      <w:r>
        <w:fldChar w:fldCharType="end"/>
      </w:r>
    </w:p>
    <w:p w:rsidR="00E004E5" w:rsidRDefault="00E004E5" w:rsidP="00E004E5"/>
    <w:p w:rsidR="00E004E5" w:rsidRDefault="00E004E5" w:rsidP="00E004E5">
      <w:pPr>
        <w:pStyle w:val="Ttulo1"/>
      </w:pPr>
      <w:r>
        <w:br w:type="page"/>
      </w:r>
      <w:bookmarkStart w:id="4" w:name="_Toc264406668"/>
      <w:r>
        <w:lastRenderedPageBreak/>
        <w:t>IV. Introducción</w:t>
      </w:r>
      <w:bookmarkEnd w:id="4"/>
    </w:p>
    <w:p w:rsidR="00B26297" w:rsidRPr="008C1655" w:rsidRDefault="00B26297" w:rsidP="00E004E5">
      <w:pPr>
        <w:spacing w:line="360" w:lineRule="auto"/>
        <w:jc w:val="both"/>
        <w:rPr>
          <w:sz w:val="24"/>
          <w:szCs w:val="24"/>
        </w:rPr>
      </w:pPr>
      <w:r>
        <w:br/>
      </w:r>
      <w:r w:rsidRPr="008C1655">
        <w:rPr>
          <w:sz w:val="24"/>
          <w:szCs w:val="24"/>
        </w:rPr>
        <w:t>De acuerdo a estudios internacionales, los edi</w:t>
      </w:r>
      <w:r w:rsidR="006F62FA">
        <w:rPr>
          <w:sz w:val="24"/>
          <w:szCs w:val="24"/>
        </w:rPr>
        <w:t xml:space="preserve">ficios consumen una buena parte </w:t>
      </w:r>
      <w:r w:rsidRPr="008C1655">
        <w:rPr>
          <w:sz w:val="24"/>
          <w:szCs w:val="24"/>
        </w:rPr>
        <w:t>de la energía</w:t>
      </w:r>
      <w:r w:rsidR="006F62FA">
        <w:rPr>
          <w:sz w:val="24"/>
          <w:szCs w:val="24"/>
        </w:rPr>
        <w:t xml:space="preserve"> total</w:t>
      </w:r>
      <w:r w:rsidRPr="008C1655">
        <w:rPr>
          <w:sz w:val="24"/>
          <w:szCs w:val="24"/>
        </w:rPr>
        <w:t xml:space="preserve"> producida en un país, ya sea para su iluminac</w:t>
      </w:r>
      <w:r w:rsidR="006F62FA">
        <w:rPr>
          <w:sz w:val="24"/>
          <w:szCs w:val="24"/>
        </w:rPr>
        <w:t>ión, ope</w:t>
      </w:r>
      <w:r w:rsidRPr="008C1655">
        <w:rPr>
          <w:sz w:val="24"/>
          <w:szCs w:val="24"/>
        </w:rPr>
        <w:t>r</w:t>
      </w:r>
      <w:r w:rsidR="006F62FA">
        <w:rPr>
          <w:sz w:val="24"/>
          <w:szCs w:val="24"/>
        </w:rPr>
        <w:t>ación de</w:t>
      </w:r>
      <w:r w:rsidRPr="008C1655">
        <w:rPr>
          <w:sz w:val="24"/>
          <w:szCs w:val="24"/>
        </w:rPr>
        <w:t xml:space="preserve"> sistemas de ventilación, calefacción, aire acondicionado y  sistemas mecánicos o electrónicos tales como: equipo de oficina, elevadores, servidores, etc. A esto se le suma el consumo de combustibles para alimentar generadores o plantas eléctricas de emergencia.</w:t>
      </w:r>
    </w:p>
    <w:p w:rsidR="00E004E5" w:rsidRPr="00A12B01" w:rsidRDefault="00E004E5" w:rsidP="00E004E5">
      <w:pPr>
        <w:spacing w:line="360" w:lineRule="auto"/>
        <w:jc w:val="both"/>
        <w:rPr>
          <w:sz w:val="24"/>
          <w:szCs w:val="24"/>
        </w:rPr>
      </w:pPr>
      <w:r w:rsidRPr="00A12B01">
        <w:rPr>
          <w:sz w:val="24"/>
          <w:szCs w:val="24"/>
        </w:rPr>
        <w:t>En la actualidad es importante el manejo de herramientas computacionales para el análisis del comportamiento energético de los edificios</w:t>
      </w:r>
      <w:r w:rsidR="001B5F7D">
        <w:rPr>
          <w:sz w:val="24"/>
          <w:szCs w:val="24"/>
        </w:rPr>
        <w:t>,</w:t>
      </w:r>
      <w:r w:rsidRPr="00A12B01">
        <w:rPr>
          <w:sz w:val="24"/>
          <w:szCs w:val="24"/>
        </w:rPr>
        <w:t xml:space="preserve"> para poder proponer medidas de ahorro energético, por lo que en el presente trabajo se utilizara el software de simulación EnergyPlus</w:t>
      </w:r>
      <w:r w:rsidR="001B5F7D">
        <w:rPr>
          <w:sz w:val="24"/>
          <w:szCs w:val="24"/>
        </w:rPr>
        <w:t>,</w:t>
      </w:r>
      <w:r w:rsidRPr="00A12B01">
        <w:rPr>
          <w:sz w:val="24"/>
          <w:szCs w:val="24"/>
        </w:rPr>
        <w:t xml:space="preserve"> desarrollado por el Departamento de Energía de los Estados Unidos (DOE) para aplicarlo al análisis de carga térmica y consumo de energía</w:t>
      </w:r>
      <w:r w:rsidR="007E794C" w:rsidRPr="00A12B01">
        <w:rPr>
          <w:sz w:val="24"/>
          <w:szCs w:val="24"/>
        </w:rPr>
        <w:t xml:space="preserve"> eléctrica</w:t>
      </w:r>
      <w:r w:rsidRPr="00A12B01">
        <w:rPr>
          <w:sz w:val="24"/>
          <w:szCs w:val="24"/>
        </w:rPr>
        <w:t xml:space="preserve">.      </w:t>
      </w:r>
    </w:p>
    <w:p w:rsidR="004219CC" w:rsidRDefault="00A12B01" w:rsidP="00E004E5">
      <w:pPr>
        <w:spacing w:line="360" w:lineRule="auto"/>
        <w:jc w:val="both"/>
        <w:rPr>
          <w:sz w:val="24"/>
          <w:szCs w:val="24"/>
        </w:rPr>
      </w:pPr>
      <w:r>
        <w:rPr>
          <w:sz w:val="24"/>
          <w:szCs w:val="24"/>
        </w:rPr>
        <w:t>El concepto de simulación</w:t>
      </w:r>
      <w:r w:rsidR="004219CC">
        <w:rPr>
          <w:sz w:val="24"/>
          <w:szCs w:val="24"/>
        </w:rPr>
        <w:t xml:space="preserve"> </w:t>
      </w:r>
      <w:r w:rsidR="001B5F7D">
        <w:rPr>
          <w:sz w:val="24"/>
          <w:szCs w:val="24"/>
        </w:rPr>
        <w:t xml:space="preserve">se define como </w:t>
      </w:r>
      <w:r w:rsidR="004219CC">
        <w:rPr>
          <w:sz w:val="24"/>
          <w:szCs w:val="24"/>
        </w:rPr>
        <w:t xml:space="preserve">una representación imitativa del comportamiento de un sistema o proceso, por lo que en la simulación se busca obtener un comportamiento real del uso del edificio. </w:t>
      </w:r>
    </w:p>
    <w:p w:rsidR="00A12B01" w:rsidRDefault="004219CC" w:rsidP="00E004E5">
      <w:pPr>
        <w:spacing w:line="360" w:lineRule="auto"/>
        <w:jc w:val="both"/>
        <w:rPr>
          <w:sz w:val="24"/>
          <w:szCs w:val="24"/>
        </w:rPr>
      </w:pPr>
      <w:r>
        <w:rPr>
          <w:sz w:val="24"/>
          <w:szCs w:val="24"/>
        </w:rPr>
        <w:t>Para conocer el programa de simulación, s</w:t>
      </w:r>
      <w:r w:rsidR="00A12B01">
        <w:rPr>
          <w:sz w:val="24"/>
          <w:szCs w:val="24"/>
        </w:rPr>
        <w:t>e</w:t>
      </w:r>
      <w:r w:rsidR="00A12B01" w:rsidRPr="00A12B01">
        <w:rPr>
          <w:sz w:val="24"/>
          <w:szCs w:val="24"/>
        </w:rPr>
        <w:t xml:space="preserve"> hace una descripc</w:t>
      </w:r>
      <w:r>
        <w:rPr>
          <w:sz w:val="24"/>
          <w:szCs w:val="24"/>
        </w:rPr>
        <w:t>ión de la evolución de</w:t>
      </w:r>
      <w:r w:rsidR="00A12B01" w:rsidRPr="00A12B01">
        <w:rPr>
          <w:sz w:val="24"/>
          <w:szCs w:val="24"/>
        </w:rPr>
        <w:t xml:space="preserve"> EnergyPlus</w:t>
      </w:r>
      <w:r>
        <w:rPr>
          <w:sz w:val="24"/>
          <w:szCs w:val="24"/>
        </w:rPr>
        <w:t>,</w:t>
      </w:r>
      <w:r w:rsidR="00A12B01" w:rsidRPr="00A12B01">
        <w:rPr>
          <w:sz w:val="24"/>
          <w:szCs w:val="24"/>
        </w:rPr>
        <w:t xml:space="preserve"> mencionando sus características más relevantes como motor de simulacion de energía y carga térmica, además se describen herramientas de utilidad que lo acompañan para su edición y ejecución.</w:t>
      </w:r>
    </w:p>
    <w:p w:rsidR="00E004E5" w:rsidRPr="00A12B01" w:rsidRDefault="00A12B01" w:rsidP="00E004E5">
      <w:pPr>
        <w:spacing w:line="360" w:lineRule="auto"/>
        <w:jc w:val="both"/>
        <w:rPr>
          <w:sz w:val="24"/>
          <w:szCs w:val="24"/>
        </w:rPr>
      </w:pPr>
      <w:r>
        <w:rPr>
          <w:sz w:val="24"/>
          <w:szCs w:val="24"/>
        </w:rPr>
        <w:t>Se estudia e implem</w:t>
      </w:r>
      <w:r w:rsidR="00E004E5" w:rsidRPr="00A12B01">
        <w:rPr>
          <w:sz w:val="24"/>
          <w:szCs w:val="24"/>
        </w:rPr>
        <w:t>enta una metodología para la aplicación de simuladores de energía, la cual es muy importante seguirla paso a paso</w:t>
      </w:r>
      <w:r w:rsidR="00903A5B">
        <w:rPr>
          <w:sz w:val="24"/>
          <w:szCs w:val="24"/>
        </w:rPr>
        <w:t>,</w:t>
      </w:r>
      <w:r w:rsidR="00E004E5" w:rsidRPr="00A12B01">
        <w:rPr>
          <w:sz w:val="24"/>
          <w:szCs w:val="24"/>
        </w:rPr>
        <w:t xml:space="preserve"> porque facilitara la introducción de datos de entrada en EnergyPlus. El edificio analizado es el de la Escuela de Ingeniería Eléctrica ubicado dentro del campus de la UES, se empezó con este edificio debido a que no es muy complejo geométricamente y energéticamente. La metodología para aprender el manejo de EnergyPlus se realizo analizando el </w:t>
      </w:r>
      <w:r w:rsidR="00E004E5" w:rsidRPr="00A12B01">
        <w:rPr>
          <w:sz w:val="24"/>
          <w:szCs w:val="24"/>
        </w:rPr>
        <w:lastRenderedPageBreak/>
        <w:t>edificio y cada parámetro utilizado en EnergyPlus</w:t>
      </w:r>
      <w:r w:rsidRPr="00A12B01">
        <w:rPr>
          <w:sz w:val="24"/>
          <w:szCs w:val="24"/>
        </w:rPr>
        <w:t>,</w:t>
      </w:r>
      <w:r w:rsidR="00E004E5" w:rsidRPr="00A12B01">
        <w:rPr>
          <w:sz w:val="24"/>
          <w:szCs w:val="24"/>
        </w:rPr>
        <w:t xml:space="preserve"> se ha ido explicando tomando como referencia el Edificio de la Escuela de Ingeniería Eléctrica.</w:t>
      </w:r>
    </w:p>
    <w:p w:rsidR="00E004E5" w:rsidRPr="00A12B01" w:rsidRDefault="00E004E5" w:rsidP="00A12B01">
      <w:pPr>
        <w:spacing w:line="360" w:lineRule="auto"/>
        <w:jc w:val="both"/>
        <w:rPr>
          <w:sz w:val="24"/>
          <w:szCs w:val="24"/>
        </w:rPr>
      </w:pPr>
      <w:r w:rsidRPr="00A12B01">
        <w:rPr>
          <w:sz w:val="24"/>
          <w:szCs w:val="24"/>
        </w:rPr>
        <w:t>Además, se utiliza un plugin que enlaza a EnergyPlus con Google SketchUp, para facilitar la creación de la geometría del edificio; sin esta herramienta la edificación de la geometría del edificio sería muy difícil.</w:t>
      </w:r>
    </w:p>
    <w:p w:rsidR="00A12B01" w:rsidRPr="00A12B01" w:rsidRDefault="00A12B01" w:rsidP="00A12B01">
      <w:pPr>
        <w:spacing w:line="360" w:lineRule="auto"/>
        <w:jc w:val="both"/>
        <w:rPr>
          <w:sz w:val="24"/>
          <w:szCs w:val="24"/>
        </w:rPr>
      </w:pPr>
      <w:r>
        <w:rPr>
          <w:sz w:val="24"/>
          <w:szCs w:val="24"/>
        </w:rPr>
        <w:t>Asimismo, se</w:t>
      </w:r>
      <w:r w:rsidRPr="00A12B01">
        <w:rPr>
          <w:sz w:val="24"/>
          <w:szCs w:val="24"/>
        </w:rPr>
        <w:t xml:space="preserve"> implementara </w:t>
      </w:r>
      <w:r>
        <w:rPr>
          <w:sz w:val="24"/>
          <w:szCs w:val="24"/>
        </w:rPr>
        <w:t>otra</w:t>
      </w:r>
      <w:r w:rsidRPr="00A12B01">
        <w:rPr>
          <w:sz w:val="24"/>
          <w:szCs w:val="24"/>
        </w:rPr>
        <w:t xml:space="preserve"> metodología para el análisis de carga térmica y consumo de energía, las cuales servirán para el dimensionamiento de sistemas de aire acondicionados y también para la evaluación de consumo de energía</w:t>
      </w:r>
      <w:r>
        <w:rPr>
          <w:sz w:val="24"/>
          <w:szCs w:val="24"/>
        </w:rPr>
        <w:t xml:space="preserve"> eléctrica</w:t>
      </w:r>
      <w:r w:rsidRPr="00A12B01">
        <w:rPr>
          <w:sz w:val="24"/>
          <w:szCs w:val="24"/>
        </w:rPr>
        <w:t xml:space="preserve"> de estos, dicha evaluación servirá para seleccionar la mejor opción con fines de ahorro energético.</w:t>
      </w:r>
    </w:p>
    <w:p w:rsidR="006B31DF" w:rsidRDefault="00E004E5" w:rsidP="007E2C0E">
      <w:pPr>
        <w:spacing w:line="360" w:lineRule="auto"/>
        <w:jc w:val="both"/>
        <w:rPr>
          <w:sz w:val="24"/>
          <w:szCs w:val="24"/>
        </w:rPr>
      </w:pPr>
      <w:r w:rsidRPr="00A12B01">
        <w:rPr>
          <w:sz w:val="24"/>
          <w:szCs w:val="24"/>
        </w:rPr>
        <w:t>Como parte final del trabajo se han verificado los resultados de la simulacion, estos datos son los de</w:t>
      </w:r>
      <w:r w:rsidR="007E2C0E">
        <w:rPr>
          <w:sz w:val="24"/>
          <w:szCs w:val="24"/>
        </w:rPr>
        <w:t xml:space="preserve"> consumo de Potencia Eléctrica del aire acondicionado que climatiza el centro de computo (zona 3) y los de </w:t>
      </w:r>
      <w:r w:rsidRPr="00A12B01">
        <w:rPr>
          <w:sz w:val="24"/>
          <w:szCs w:val="24"/>
        </w:rPr>
        <w:t>Temperatura en la</w:t>
      </w:r>
      <w:r w:rsidR="007E2C0E">
        <w:rPr>
          <w:sz w:val="24"/>
          <w:szCs w:val="24"/>
        </w:rPr>
        <w:t xml:space="preserve"> </w:t>
      </w:r>
      <w:r w:rsidR="007E2C0E" w:rsidRPr="00A12B01">
        <w:rPr>
          <w:sz w:val="24"/>
          <w:szCs w:val="24"/>
        </w:rPr>
        <w:t>Sala de Lectura</w:t>
      </w:r>
      <w:r w:rsidRPr="00A12B01">
        <w:rPr>
          <w:sz w:val="24"/>
          <w:szCs w:val="24"/>
        </w:rPr>
        <w:t xml:space="preserve"> </w:t>
      </w:r>
      <w:r w:rsidR="006B31DF">
        <w:rPr>
          <w:sz w:val="24"/>
          <w:szCs w:val="24"/>
        </w:rPr>
        <w:t>(</w:t>
      </w:r>
      <w:r w:rsidRPr="00A12B01">
        <w:rPr>
          <w:sz w:val="24"/>
          <w:szCs w:val="24"/>
        </w:rPr>
        <w:t>zona 2</w:t>
      </w:r>
      <w:r w:rsidR="006B31DF">
        <w:rPr>
          <w:sz w:val="24"/>
          <w:szCs w:val="24"/>
        </w:rPr>
        <w:t>)</w:t>
      </w:r>
      <w:r w:rsidRPr="00A12B01">
        <w:rPr>
          <w:sz w:val="24"/>
          <w:szCs w:val="24"/>
        </w:rPr>
        <w:t xml:space="preserve">. </w:t>
      </w:r>
    </w:p>
    <w:p w:rsidR="006B31DF" w:rsidRDefault="006B31DF" w:rsidP="007E2C0E">
      <w:pPr>
        <w:spacing w:line="360" w:lineRule="auto"/>
        <w:jc w:val="both"/>
        <w:rPr>
          <w:sz w:val="24"/>
          <w:szCs w:val="24"/>
        </w:rPr>
      </w:pPr>
      <w:r>
        <w:rPr>
          <w:sz w:val="24"/>
          <w:szCs w:val="24"/>
        </w:rPr>
        <w:t xml:space="preserve">Los datos de consumo de potencia eléctrica, se tomaron con un instrumento analizador de energía y la medición se realizo en un periodo de una semana. Con la obtención de estos valores se procedió a la simulacion, para comparar los resultados medidos con los simulados del comportamiento energético del equipo de aire acondicionado dentro del edificio.  </w:t>
      </w:r>
    </w:p>
    <w:p w:rsidR="00E004E5" w:rsidRPr="00B26297" w:rsidRDefault="00E004E5" w:rsidP="00B26297">
      <w:pPr>
        <w:spacing w:line="360" w:lineRule="auto"/>
        <w:jc w:val="both"/>
        <w:rPr>
          <w:sz w:val="24"/>
          <w:szCs w:val="24"/>
        </w:rPr>
      </w:pPr>
      <w:r w:rsidRPr="00A12B01">
        <w:rPr>
          <w:sz w:val="24"/>
          <w:szCs w:val="24"/>
        </w:rPr>
        <w:t>Los datos</w:t>
      </w:r>
      <w:r w:rsidR="006B31DF">
        <w:rPr>
          <w:sz w:val="24"/>
          <w:szCs w:val="24"/>
        </w:rPr>
        <w:t xml:space="preserve"> de temperatura</w:t>
      </w:r>
      <w:r w:rsidRPr="00A12B01">
        <w:rPr>
          <w:sz w:val="24"/>
          <w:szCs w:val="24"/>
        </w:rPr>
        <w:t xml:space="preserve"> fueron tomados de mediciones de campo con instrumentos calibrados y certificados pertenecientes al Laboratorio Nacional de Metrología de La UES, esto se llevo a cabo con el fin de comprobar si el archivo meteorológico proporcionado por el Departamento de Energía de los Estados Unidos no tenía mucha diferencia y porcentaje de error muy grande con los valores meteorológicos reales en el país.</w:t>
      </w:r>
    </w:p>
    <w:p w:rsidR="00E004E5" w:rsidRDefault="00E004E5" w:rsidP="00903A5B">
      <w:pPr>
        <w:pStyle w:val="Ttulo1"/>
      </w:pPr>
      <w:r>
        <w:br w:type="page"/>
      </w:r>
      <w:bookmarkStart w:id="5" w:name="_Toc264406669"/>
      <w:r>
        <w:lastRenderedPageBreak/>
        <w:t>V. Objetivos</w:t>
      </w:r>
      <w:bookmarkEnd w:id="5"/>
    </w:p>
    <w:p w:rsidR="00E004E5" w:rsidRPr="00903A5B" w:rsidRDefault="00E004E5" w:rsidP="00903A5B"/>
    <w:p w:rsidR="00E004E5" w:rsidRDefault="00E004E5" w:rsidP="00903A5B">
      <w:pPr>
        <w:pStyle w:val="Ttulo2"/>
      </w:pPr>
      <w:bookmarkStart w:id="6" w:name="_Toc264406670"/>
      <w:r>
        <w:t>V.1 Objetivo General</w:t>
      </w:r>
      <w:bookmarkEnd w:id="6"/>
    </w:p>
    <w:p w:rsidR="003F27E5" w:rsidRDefault="003F27E5" w:rsidP="003F27E5">
      <w:pPr>
        <w:jc w:val="both"/>
        <w:rPr>
          <w:sz w:val="24"/>
          <w:szCs w:val="24"/>
        </w:rPr>
      </w:pPr>
    </w:p>
    <w:p w:rsidR="00903A5B" w:rsidRPr="003F27E5" w:rsidRDefault="003F27E5" w:rsidP="003F27E5">
      <w:pPr>
        <w:spacing w:line="360" w:lineRule="auto"/>
        <w:jc w:val="both"/>
        <w:rPr>
          <w:sz w:val="24"/>
          <w:szCs w:val="24"/>
        </w:rPr>
      </w:pPr>
      <w:r w:rsidRPr="003F27E5">
        <w:rPr>
          <w:sz w:val="24"/>
          <w:szCs w:val="24"/>
        </w:rPr>
        <w:t>Explorar el papel que puede jugar la tecnología de simulación de energía en la implantación de programas de eficiencia energética en Edificios Ubicados en el Campus de la UES.</w:t>
      </w:r>
    </w:p>
    <w:p w:rsidR="00E004E5" w:rsidRPr="00903A5B" w:rsidRDefault="00E004E5" w:rsidP="00903A5B"/>
    <w:p w:rsidR="00E004E5" w:rsidRDefault="00E004E5" w:rsidP="00903A5B">
      <w:pPr>
        <w:pStyle w:val="Ttulo2"/>
      </w:pPr>
      <w:bookmarkStart w:id="7" w:name="_Toc264406671"/>
      <w:r>
        <w:t>V.2 Objetivo Específico</w:t>
      </w:r>
      <w:bookmarkEnd w:id="7"/>
    </w:p>
    <w:p w:rsidR="003F27E5" w:rsidRDefault="003F27E5" w:rsidP="003F27E5">
      <w:pPr>
        <w:jc w:val="both"/>
        <w:rPr>
          <w:sz w:val="24"/>
          <w:szCs w:val="24"/>
        </w:rPr>
      </w:pPr>
    </w:p>
    <w:p w:rsidR="003F27E5" w:rsidRPr="003F27E5" w:rsidRDefault="003F27E5" w:rsidP="003F27E5">
      <w:pPr>
        <w:spacing w:line="360" w:lineRule="auto"/>
        <w:jc w:val="both"/>
        <w:rPr>
          <w:sz w:val="24"/>
          <w:szCs w:val="24"/>
        </w:rPr>
      </w:pPr>
      <w:r w:rsidRPr="003F27E5">
        <w:rPr>
          <w:sz w:val="24"/>
          <w:szCs w:val="24"/>
        </w:rPr>
        <w:t>Aplicar las tecnologías de simulación de energía, para determinar la carga térmica y</w:t>
      </w:r>
      <w:r>
        <w:rPr>
          <w:sz w:val="24"/>
          <w:szCs w:val="24"/>
        </w:rPr>
        <w:t xml:space="preserve"> consumo de energía en edificios,</w:t>
      </w:r>
      <w:r w:rsidRPr="003F27E5">
        <w:rPr>
          <w:sz w:val="24"/>
          <w:szCs w:val="24"/>
        </w:rPr>
        <w:t xml:space="preserve"> durante periodos de tiempo cortos y largos. El programa de simulacion utilizado es EnergyPlus.</w:t>
      </w:r>
    </w:p>
    <w:p w:rsidR="00E004E5" w:rsidRPr="00903A5B" w:rsidRDefault="00E004E5" w:rsidP="00903A5B"/>
    <w:p w:rsidR="00601578" w:rsidRDefault="00E004E5" w:rsidP="0099154F">
      <w:pPr>
        <w:pStyle w:val="Ttulo1"/>
        <w:spacing w:line="360" w:lineRule="auto"/>
      </w:pPr>
      <w:r>
        <w:br w:type="page"/>
      </w:r>
      <w:bookmarkStart w:id="8" w:name="_Toc264406672"/>
      <w:r w:rsidR="00601578">
        <w:lastRenderedPageBreak/>
        <w:t>VI. Definiciones, Abreviaturas y Acrónimos</w:t>
      </w:r>
      <w:bookmarkEnd w:id="8"/>
    </w:p>
    <w:p w:rsidR="00601578" w:rsidRPr="00601578" w:rsidRDefault="00601578" w:rsidP="00601578">
      <w:pPr>
        <w:pStyle w:val="Ttulo2"/>
      </w:pPr>
      <w:bookmarkStart w:id="9" w:name="_Toc264406673"/>
      <w:r>
        <w:t>VI.1 Definiciones</w:t>
      </w:r>
      <w:bookmarkEnd w:id="9"/>
    </w:p>
    <w:p w:rsidR="00601578" w:rsidRPr="00F4089D" w:rsidRDefault="00F4089D" w:rsidP="00F4089D">
      <w:pPr>
        <w:spacing w:line="360" w:lineRule="auto"/>
        <w:jc w:val="both"/>
        <w:rPr>
          <w:sz w:val="24"/>
          <w:szCs w:val="24"/>
        </w:rPr>
      </w:pPr>
      <w:r>
        <w:rPr>
          <w:rStyle w:val="longtext"/>
          <w:sz w:val="24"/>
          <w:szCs w:val="24"/>
        </w:rPr>
        <w:t>El trabajo de graduación</w:t>
      </w:r>
      <w:r w:rsidRPr="00F4089D">
        <w:rPr>
          <w:rStyle w:val="longtext"/>
          <w:sz w:val="24"/>
          <w:szCs w:val="24"/>
        </w:rPr>
        <w:t xml:space="preserve"> incluye definicion</w:t>
      </w:r>
      <w:r>
        <w:rPr>
          <w:rStyle w:val="longtext"/>
          <w:sz w:val="24"/>
          <w:szCs w:val="24"/>
        </w:rPr>
        <w:t>es para los términos que se listan</w:t>
      </w:r>
      <w:r w:rsidRPr="00F4089D">
        <w:rPr>
          <w:rStyle w:val="longtext"/>
          <w:sz w:val="24"/>
          <w:szCs w:val="24"/>
        </w:rPr>
        <w:t xml:space="preserve"> a continuación. </w:t>
      </w:r>
      <w:r w:rsidRPr="00F4089D">
        <w:rPr>
          <w:rStyle w:val="longtext"/>
          <w:sz w:val="24"/>
          <w:szCs w:val="24"/>
          <w:shd w:val="clear" w:color="auto" w:fill="FFFFFF"/>
        </w:rPr>
        <w:t xml:space="preserve">Estas definiciones </w:t>
      </w:r>
      <w:r>
        <w:rPr>
          <w:rStyle w:val="longtext"/>
          <w:sz w:val="24"/>
          <w:szCs w:val="24"/>
          <w:shd w:val="clear" w:color="auto" w:fill="FFFFFF"/>
        </w:rPr>
        <w:t>son obtenidas de las referencia</w:t>
      </w:r>
      <w:r w:rsidR="008E2213">
        <w:rPr>
          <w:rStyle w:val="longtext"/>
          <w:sz w:val="24"/>
          <w:szCs w:val="24"/>
          <w:shd w:val="clear" w:color="auto" w:fill="FFFFFF"/>
        </w:rPr>
        <w:t>s</w:t>
      </w:r>
      <w:r>
        <w:rPr>
          <w:rStyle w:val="longtext"/>
          <w:sz w:val="24"/>
          <w:szCs w:val="24"/>
          <w:shd w:val="clear" w:color="auto" w:fill="FFFFFF"/>
        </w:rPr>
        <w:t xml:space="preserve"> descritas al final.</w:t>
      </w:r>
    </w:p>
    <w:p w:rsidR="00601578" w:rsidRPr="00986089" w:rsidRDefault="00601578" w:rsidP="00F4089D">
      <w:pPr>
        <w:spacing w:line="360" w:lineRule="auto"/>
        <w:jc w:val="both"/>
        <w:rPr>
          <w:sz w:val="24"/>
          <w:szCs w:val="24"/>
        </w:rPr>
      </w:pPr>
      <w:r w:rsidRPr="00986089">
        <w:rPr>
          <w:b/>
          <w:sz w:val="24"/>
          <w:szCs w:val="24"/>
        </w:rPr>
        <w:t>ASHRAE:</w:t>
      </w:r>
      <w:r w:rsidRPr="00986089">
        <w:rPr>
          <w:sz w:val="24"/>
          <w:szCs w:val="24"/>
        </w:rPr>
        <w:t xml:space="preserve"> Sociedad Americana de Ingeniería para Aire Acondicionamiento, Calefacción y Refrigeración, ASHRAE. Se organiza la Sociedad con el propósito de buscar avances en las ciencias y artes  de la  calefacción,  ventilación, aire acondicionado y refrigeración,  para el beneficio del público a través de la investigación, escritura de las normas, educación continua  y publicaciones.</w:t>
      </w:r>
    </w:p>
    <w:p w:rsidR="00601578" w:rsidRPr="00986089" w:rsidRDefault="00601578" w:rsidP="00F4089D">
      <w:pPr>
        <w:spacing w:line="360" w:lineRule="auto"/>
        <w:jc w:val="both"/>
        <w:rPr>
          <w:sz w:val="24"/>
          <w:szCs w:val="24"/>
        </w:rPr>
      </w:pPr>
      <w:r w:rsidRPr="00986089">
        <w:rPr>
          <w:b/>
          <w:sz w:val="24"/>
          <w:szCs w:val="24"/>
        </w:rPr>
        <w:t>Calor:</w:t>
      </w:r>
      <w:r w:rsidRPr="00986089">
        <w:rPr>
          <w:sz w:val="24"/>
          <w:szCs w:val="24"/>
        </w:rPr>
        <w:t xml:space="preserve"> La cantidad de energía térmica que un cuerpo pierde o gana en contacto con otro a diferente temperatura recibe el nombre de calor. El calor constituye, por tanto, una medida de la energía térmica puesta en juego en los fenómenos caloríficos.</w:t>
      </w:r>
    </w:p>
    <w:p w:rsidR="00601578" w:rsidRPr="00986089" w:rsidRDefault="00601578" w:rsidP="00F4089D">
      <w:pPr>
        <w:spacing w:line="360" w:lineRule="auto"/>
        <w:jc w:val="both"/>
        <w:rPr>
          <w:sz w:val="24"/>
          <w:szCs w:val="24"/>
        </w:rPr>
      </w:pPr>
      <w:r w:rsidRPr="00986089">
        <w:rPr>
          <w:b/>
          <w:sz w:val="24"/>
          <w:szCs w:val="24"/>
        </w:rPr>
        <w:t xml:space="preserve">Carga Térmica: </w:t>
      </w:r>
      <w:r w:rsidRPr="00986089">
        <w:rPr>
          <w:sz w:val="24"/>
          <w:szCs w:val="24"/>
        </w:rPr>
        <w:t>1.</w:t>
      </w:r>
      <w:r w:rsidRPr="00986089">
        <w:rPr>
          <w:b/>
          <w:sz w:val="24"/>
          <w:szCs w:val="24"/>
        </w:rPr>
        <w:t xml:space="preserve"> </w:t>
      </w:r>
      <w:r w:rsidRPr="00986089">
        <w:rPr>
          <w:sz w:val="24"/>
          <w:szCs w:val="24"/>
        </w:rPr>
        <w:t>También nombrada como carga de enfriamiento, es la cantidad de energía que se requiere vencer en un área para mantener determinadas condiciones de temperatura y humedad para una aplicación específica (ej. Confort humano). Es la cantidad de calor que se retira de un espacio definido, se expresa en BTU, la unidad utilizada comercialmente relaciona unidad de tiempo, Btu/hr.</w:t>
      </w:r>
      <w:r w:rsidRPr="00986089">
        <w:rPr>
          <w:rFonts w:ascii="Arial" w:hAnsi="Arial" w:cs="Arial"/>
          <w:sz w:val="24"/>
          <w:szCs w:val="24"/>
        </w:rPr>
        <w:t xml:space="preserve">  </w:t>
      </w:r>
      <w:r w:rsidRPr="00986089">
        <w:rPr>
          <w:sz w:val="24"/>
          <w:szCs w:val="24"/>
        </w:rPr>
        <w:t>2. Cantidad de energía térmica (energía liberada en forma de calor) a desplazar en recintos a climatizar. 3. Esfuerzos internos en las estructuras producto de la dilatación resultante del aumento de temperatura.</w:t>
      </w:r>
    </w:p>
    <w:p w:rsidR="00601578" w:rsidRDefault="00601578" w:rsidP="00F4089D">
      <w:pPr>
        <w:spacing w:line="360" w:lineRule="auto"/>
        <w:jc w:val="both"/>
        <w:rPr>
          <w:sz w:val="24"/>
          <w:szCs w:val="24"/>
        </w:rPr>
      </w:pPr>
      <w:r w:rsidRPr="00986089">
        <w:rPr>
          <w:b/>
          <w:sz w:val="24"/>
          <w:szCs w:val="24"/>
        </w:rPr>
        <w:t>Cargas Internas:</w:t>
      </w:r>
      <w:r w:rsidRPr="00986089">
        <w:rPr>
          <w:sz w:val="24"/>
          <w:szCs w:val="24"/>
        </w:rPr>
        <w:t xml:space="preserve"> Son ganancias de calor desde la iluminación, equipo eléctrico y personas.</w:t>
      </w:r>
    </w:p>
    <w:p w:rsidR="00601578" w:rsidRDefault="00601578" w:rsidP="00F4089D">
      <w:pPr>
        <w:spacing w:after="0" w:line="360" w:lineRule="auto"/>
        <w:jc w:val="both"/>
        <w:rPr>
          <w:sz w:val="24"/>
          <w:szCs w:val="24"/>
        </w:rPr>
      </w:pPr>
      <w:r w:rsidRPr="00601578">
        <w:rPr>
          <w:b/>
          <w:sz w:val="24"/>
          <w:szCs w:val="24"/>
        </w:rPr>
        <w:t>Coeficiente de desempeño</w:t>
      </w:r>
      <w:r>
        <w:rPr>
          <w:b/>
          <w:sz w:val="24"/>
          <w:szCs w:val="24"/>
        </w:rPr>
        <w:t xml:space="preserve"> (COP)</w:t>
      </w:r>
      <w:r w:rsidRPr="00601578">
        <w:rPr>
          <w:b/>
          <w:sz w:val="24"/>
          <w:szCs w:val="24"/>
        </w:rPr>
        <w:t>:</w:t>
      </w:r>
      <w:r>
        <w:rPr>
          <w:sz w:val="24"/>
          <w:szCs w:val="24"/>
        </w:rPr>
        <w:t xml:space="preserve"> S</w:t>
      </w:r>
      <w:r w:rsidRPr="006D7767">
        <w:rPr>
          <w:sz w:val="24"/>
          <w:szCs w:val="24"/>
        </w:rPr>
        <w:t>e calcula como la relación de la capacidad de enfriamiento en Watts entre la potencia eléctrica de entrada ó consumida en Watts y es igual a EER/3.412 ó EERx0.2931</w:t>
      </w:r>
    </w:p>
    <w:p w:rsidR="00601578" w:rsidRDefault="00601578" w:rsidP="00F4089D">
      <w:pPr>
        <w:spacing w:after="0" w:line="360" w:lineRule="auto"/>
        <w:jc w:val="both"/>
        <w:rPr>
          <w:sz w:val="24"/>
          <w:szCs w:val="24"/>
        </w:rPr>
      </w:pPr>
    </w:p>
    <w:p w:rsidR="00601578" w:rsidRPr="00986089" w:rsidRDefault="00601578" w:rsidP="00F4089D">
      <w:pPr>
        <w:spacing w:line="360" w:lineRule="auto"/>
        <w:jc w:val="both"/>
        <w:rPr>
          <w:sz w:val="24"/>
          <w:szCs w:val="24"/>
        </w:rPr>
      </w:pPr>
      <w:r w:rsidRPr="00986089">
        <w:rPr>
          <w:b/>
          <w:sz w:val="24"/>
          <w:szCs w:val="24"/>
        </w:rPr>
        <w:lastRenderedPageBreak/>
        <w:t>Confort Térmico:</w:t>
      </w:r>
      <w:r w:rsidRPr="00986089">
        <w:rPr>
          <w:sz w:val="24"/>
          <w:szCs w:val="24"/>
        </w:rPr>
        <w:t xml:space="preserve"> Es la condición mental que expresa satisfacción con el ambiente térmico. Es decir, el bienestar térmico del hombre en la situación bajo la cual este expresa satisfacción con el medio ambiente que lo rodea, tomando en cuenta no solamente la temperatura y la humedad propiamente dichas, sino también el movimiento del aire y la temperatura radiante.</w:t>
      </w:r>
    </w:p>
    <w:p w:rsidR="00601578" w:rsidRPr="00986089" w:rsidRDefault="00601578" w:rsidP="00F4089D">
      <w:pPr>
        <w:spacing w:line="360" w:lineRule="auto"/>
        <w:jc w:val="both"/>
        <w:rPr>
          <w:sz w:val="24"/>
          <w:szCs w:val="24"/>
        </w:rPr>
      </w:pPr>
      <w:r w:rsidRPr="00986089">
        <w:rPr>
          <w:b/>
          <w:sz w:val="24"/>
          <w:szCs w:val="24"/>
        </w:rPr>
        <w:t>Cristal o vidrio  electro-crómico:</w:t>
      </w:r>
      <w:r w:rsidRPr="00986089">
        <w:rPr>
          <w:sz w:val="24"/>
          <w:szCs w:val="24"/>
        </w:rPr>
        <w:t xml:space="preserve"> Estos permiten controlar mediante el paso de una corriente por el cristal la cantidad de luz y calor que entra en una habitación.  En estos cristales, cuando una corriente eléctrica pasa por el mismo, este se oscurece. La conmutación de la corriente hace que el cristal vuelva a hacerse transparente otra vez. Lo mejor de todo, el gasto de electricidad para manejar una casa llena de Cristal Electro-crómico  necesita menos energía que utilizar una única bombilla de 40 vatios.</w:t>
      </w:r>
    </w:p>
    <w:p w:rsidR="00601578" w:rsidRPr="00986089" w:rsidRDefault="00601578" w:rsidP="00F4089D">
      <w:pPr>
        <w:spacing w:line="360" w:lineRule="auto"/>
        <w:jc w:val="both"/>
        <w:rPr>
          <w:sz w:val="24"/>
          <w:szCs w:val="24"/>
        </w:rPr>
      </w:pPr>
      <w:r w:rsidRPr="00986089">
        <w:rPr>
          <w:b/>
          <w:sz w:val="24"/>
          <w:szCs w:val="24"/>
        </w:rPr>
        <w:t>Eficiencia:</w:t>
      </w:r>
      <w:r w:rsidRPr="00986089">
        <w:rPr>
          <w:sz w:val="24"/>
          <w:szCs w:val="24"/>
        </w:rPr>
        <w:t xml:space="preserve"> funcionamiento en las condiciones nominales especificadas en los datos de placa.</w:t>
      </w:r>
    </w:p>
    <w:p w:rsidR="00601578" w:rsidRPr="00986089" w:rsidRDefault="00601578" w:rsidP="00F4089D">
      <w:pPr>
        <w:spacing w:line="360" w:lineRule="auto"/>
        <w:jc w:val="both"/>
        <w:rPr>
          <w:sz w:val="24"/>
          <w:szCs w:val="24"/>
        </w:rPr>
      </w:pPr>
      <w:r w:rsidRPr="00986089">
        <w:rPr>
          <w:b/>
          <w:sz w:val="24"/>
          <w:szCs w:val="24"/>
        </w:rPr>
        <w:t>Eficiencia energética:</w:t>
      </w:r>
      <w:r w:rsidRPr="00986089">
        <w:rPr>
          <w:sz w:val="24"/>
          <w:szCs w:val="24"/>
        </w:rPr>
        <w:t xml:space="preserve"> es la capacidad para usar menos energía para producir la misma cantidad de iluminación, calor, transporte y otros servicios energéticos.</w:t>
      </w:r>
    </w:p>
    <w:p w:rsidR="00601578" w:rsidRPr="00986089" w:rsidRDefault="00601578" w:rsidP="00F4089D">
      <w:pPr>
        <w:spacing w:line="360" w:lineRule="auto"/>
        <w:jc w:val="both"/>
        <w:rPr>
          <w:sz w:val="24"/>
          <w:szCs w:val="24"/>
        </w:rPr>
      </w:pPr>
      <w:r w:rsidRPr="00986089">
        <w:rPr>
          <w:b/>
          <w:sz w:val="24"/>
          <w:szCs w:val="24"/>
        </w:rPr>
        <w:t>EER (Relación de Eficiencia Energética):</w:t>
      </w:r>
      <w:r w:rsidRPr="00986089">
        <w:rPr>
          <w:sz w:val="24"/>
          <w:szCs w:val="24"/>
        </w:rPr>
        <w:t xml:space="preserve"> la relación de la capacidad de enfriamiento de la red en Btu/h con la potencia eléctrica de entrada o consumida en watts bajo condiciones de operación de diseño. </w:t>
      </w:r>
    </w:p>
    <w:p w:rsidR="00601578" w:rsidRPr="00986089" w:rsidRDefault="00601578" w:rsidP="00F4089D">
      <w:pPr>
        <w:spacing w:line="360" w:lineRule="auto"/>
        <w:jc w:val="both"/>
        <w:rPr>
          <w:sz w:val="24"/>
          <w:szCs w:val="24"/>
        </w:rPr>
      </w:pPr>
      <w:r w:rsidRPr="00986089">
        <w:rPr>
          <w:b/>
          <w:sz w:val="24"/>
          <w:szCs w:val="24"/>
        </w:rPr>
        <w:t>Energía térmica:</w:t>
      </w:r>
      <w:r w:rsidRPr="00986089">
        <w:rPr>
          <w:sz w:val="24"/>
          <w:szCs w:val="24"/>
        </w:rPr>
        <w:t xml:space="preserve"> La energía térmica es la forma de energía que interviene en los fenómenos caloríficos. Cuando dos cuerpos a diferentes temperaturas se ponen en contacto, el caliente comunica energía al frío; el tipo de energía que se cede de un cuerpo a otro como consecuencia de una diferencia de temperaturas es precisamente la energía térmica. Según el enfoque característico de la teoría cinético-molecular, la energía térmica de un cuerpo es la energía resultante de sumar todas las energías mecánicas asociadas a los movimientos de las diferentes partículas que lo componen. Se trata de una magnitud que no se puede medir en términos absolutos, pero es posible, sin embargo, determinar sus variaciones. </w:t>
      </w:r>
    </w:p>
    <w:p w:rsidR="00601578" w:rsidRDefault="00601578" w:rsidP="00F4089D">
      <w:pPr>
        <w:spacing w:line="360" w:lineRule="auto"/>
        <w:jc w:val="both"/>
        <w:rPr>
          <w:sz w:val="24"/>
          <w:szCs w:val="24"/>
        </w:rPr>
      </w:pPr>
      <w:r w:rsidRPr="00986089">
        <w:rPr>
          <w:b/>
          <w:sz w:val="24"/>
          <w:szCs w:val="24"/>
        </w:rPr>
        <w:lastRenderedPageBreak/>
        <w:t>Ganancia Interna o Ganancia de calor:</w:t>
      </w:r>
      <w:r w:rsidRPr="00986089">
        <w:rPr>
          <w:sz w:val="24"/>
          <w:szCs w:val="24"/>
        </w:rPr>
        <w:t xml:space="preserve"> Es el calor producido por las fuentes de calor en un edificio (los ocupantes, electrodomésticos, iluminación, etc.)</w:t>
      </w:r>
      <w:r>
        <w:rPr>
          <w:sz w:val="24"/>
          <w:szCs w:val="24"/>
        </w:rPr>
        <w:t>.</w:t>
      </w:r>
    </w:p>
    <w:p w:rsidR="00601578" w:rsidRPr="000B13AB" w:rsidRDefault="00601578" w:rsidP="00F4089D">
      <w:pPr>
        <w:spacing w:line="360" w:lineRule="auto"/>
        <w:jc w:val="both"/>
        <w:rPr>
          <w:sz w:val="24"/>
          <w:szCs w:val="24"/>
        </w:rPr>
      </w:pPr>
      <w:r>
        <w:rPr>
          <w:b/>
          <w:sz w:val="24"/>
          <w:szCs w:val="24"/>
        </w:rPr>
        <w:t>M</w:t>
      </w:r>
      <w:r w:rsidRPr="00601578">
        <w:rPr>
          <w:b/>
          <w:sz w:val="24"/>
          <w:szCs w:val="24"/>
        </w:rPr>
        <w:t>áximo flujo de aire nominal</w:t>
      </w:r>
      <w:r>
        <w:rPr>
          <w:b/>
          <w:sz w:val="24"/>
          <w:szCs w:val="24"/>
        </w:rPr>
        <w:t xml:space="preserve"> (CFM)</w:t>
      </w:r>
      <w:r>
        <w:rPr>
          <w:sz w:val="24"/>
          <w:szCs w:val="24"/>
        </w:rPr>
        <w:t>:</w:t>
      </w:r>
      <w:r w:rsidRPr="006D7767">
        <w:rPr>
          <w:sz w:val="24"/>
          <w:szCs w:val="24"/>
        </w:rPr>
        <w:t xml:space="preserve"> que circulara ó suministrara el equipo</w:t>
      </w:r>
      <w:r>
        <w:rPr>
          <w:sz w:val="24"/>
          <w:szCs w:val="24"/>
        </w:rPr>
        <w:t xml:space="preserve"> de aire acondicionado</w:t>
      </w:r>
      <w:r w:rsidRPr="006D7767">
        <w:rPr>
          <w:sz w:val="24"/>
          <w:szCs w:val="24"/>
        </w:rPr>
        <w:t xml:space="preserve"> en el lugar a climatizar.</w:t>
      </w:r>
    </w:p>
    <w:p w:rsidR="00601578" w:rsidRPr="00986089" w:rsidRDefault="00601578" w:rsidP="00F4089D">
      <w:pPr>
        <w:spacing w:line="360" w:lineRule="auto"/>
        <w:jc w:val="both"/>
        <w:rPr>
          <w:sz w:val="24"/>
          <w:szCs w:val="24"/>
        </w:rPr>
      </w:pPr>
      <w:r w:rsidRPr="000B13AB">
        <w:rPr>
          <w:b/>
          <w:sz w:val="24"/>
          <w:szCs w:val="24"/>
        </w:rPr>
        <w:t>Voladizos:</w:t>
      </w:r>
      <w:r w:rsidRPr="00986089">
        <w:rPr>
          <w:sz w:val="24"/>
          <w:szCs w:val="24"/>
        </w:rPr>
        <w:t xml:space="preserve"> Estructura saliente en la fachada de un edificio con la finalidad de sostener balcones. Se soporta por medio de losas encajadas por uno de sus extremos en la fachada; el otro extremo se proyecta hacia fuera)</w:t>
      </w:r>
    </w:p>
    <w:p w:rsidR="00601578" w:rsidRPr="00601578" w:rsidRDefault="00601578" w:rsidP="00601578"/>
    <w:p w:rsidR="00601578" w:rsidRDefault="00601578" w:rsidP="00601578">
      <w:r>
        <w:t xml:space="preserve">  </w:t>
      </w:r>
    </w:p>
    <w:p w:rsidR="00601578" w:rsidRDefault="00601578" w:rsidP="00601578">
      <w:pPr>
        <w:pStyle w:val="Ttulo2"/>
      </w:pPr>
      <w:r>
        <w:br w:type="page"/>
      </w:r>
      <w:bookmarkStart w:id="10" w:name="_Toc264406674"/>
      <w:r>
        <w:lastRenderedPageBreak/>
        <w:t>VI.2 Abreviaturas y Acrónimos</w:t>
      </w:r>
      <w:bookmarkEnd w:id="10"/>
    </w:p>
    <w:p w:rsidR="00601578" w:rsidRPr="00F00710" w:rsidRDefault="00F4089D" w:rsidP="00F00710">
      <w:pPr>
        <w:spacing w:line="240" w:lineRule="auto"/>
        <w:rPr>
          <w:sz w:val="24"/>
          <w:szCs w:val="24"/>
        </w:rPr>
      </w:pPr>
      <w:r w:rsidRPr="00F00710">
        <w:rPr>
          <w:sz w:val="24"/>
          <w:szCs w:val="24"/>
        </w:rPr>
        <w:t xml:space="preserve">Las abreviaturas y acrónimos utilizados en este trabajo de graduación son los siguientes: </w:t>
      </w:r>
    </w:p>
    <w:p w:rsidR="00601578" w:rsidRPr="00F00710" w:rsidRDefault="00F4089D" w:rsidP="00984AE8">
      <w:pPr>
        <w:spacing w:line="240" w:lineRule="auto"/>
        <w:rPr>
          <w:sz w:val="24"/>
          <w:szCs w:val="24"/>
          <w:lang w:val="en-US"/>
        </w:rPr>
      </w:pPr>
      <w:r w:rsidRPr="00F00710">
        <w:rPr>
          <w:sz w:val="24"/>
          <w:szCs w:val="24"/>
          <w:lang w:val="en-US"/>
        </w:rPr>
        <w:t>AC:</w:t>
      </w:r>
      <w:r w:rsidR="00601578" w:rsidRPr="00F00710">
        <w:rPr>
          <w:sz w:val="24"/>
          <w:szCs w:val="24"/>
          <w:lang w:val="en-US"/>
        </w:rPr>
        <w:t xml:space="preserve"> alternating current</w:t>
      </w:r>
    </w:p>
    <w:p w:rsidR="00601578" w:rsidRPr="00F00710" w:rsidRDefault="00601578" w:rsidP="00984AE8">
      <w:pPr>
        <w:spacing w:line="240" w:lineRule="auto"/>
        <w:jc w:val="both"/>
        <w:rPr>
          <w:sz w:val="24"/>
          <w:szCs w:val="24"/>
        </w:rPr>
      </w:pPr>
      <w:r w:rsidRPr="00F00710">
        <w:rPr>
          <w:sz w:val="24"/>
          <w:szCs w:val="24"/>
          <w:lang w:val="en-US"/>
        </w:rPr>
        <w:t>ASHRAE</w:t>
      </w:r>
      <w:r w:rsidR="00F4089D" w:rsidRPr="00F00710">
        <w:rPr>
          <w:sz w:val="24"/>
          <w:szCs w:val="24"/>
          <w:lang w:val="en-US"/>
        </w:rPr>
        <w:t>:</w:t>
      </w:r>
      <w:r w:rsidRPr="00F00710">
        <w:rPr>
          <w:sz w:val="24"/>
          <w:szCs w:val="24"/>
          <w:lang w:val="en-US"/>
        </w:rPr>
        <w:t xml:space="preserve"> American Society of Heating, Refrigerating and Air-Conditioning Engineers, Inc.</w:t>
      </w:r>
      <w:r w:rsidR="00F00710" w:rsidRPr="00F00710">
        <w:rPr>
          <w:sz w:val="24"/>
          <w:szCs w:val="24"/>
          <w:lang w:val="en-US"/>
        </w:rPr>
        <w:t xml:space="preserve"> </w:t>
      </w:r>
      <w:r w:rsidR="00F00710" w:rsidRPr="00F00710">
        <w:rPr>
          <w:sz w:val="24"/>
          <w:szCs w:val="24"/>
        </w:rPr>
        <w:t>(Sociedad Americana de Ingeniería para Aire Acondicionamiento, Calefacción y Refrigeración)</w:t>
      </w:r>
    </w:p>
    <w:p w:rsidR="00601578" w:rsidRPr="00F00710" w:rsidRDefault="00F4089D" w:rsidP="00984AE8">
      <w:pPr>
        <w:spacing w:line="240" w:lineRule="auto"/>
        <w:rPr>
          <w:sz w:val="24"/>
          <w:szCs w:val="24"/>
        </w:rPr>
      </w:pPr>
      <w:r w:rsidRPr="00F00710">
        <w:rPr>
          <w:sz w:val="24"/>
          <w:szCs w:val="24"/>
        </w:rPr>
        <w:t>BTU:</w:t>
      </w:r>
      <w:r w:rsidR="00601578" w:rsidRPr="00F00710">
        <w:rPr>
          <w:sz w:val="24"/>
          <w:szCs w:val="24"/>
        </w:rPr>
        <w:t xml:space="preserve"> British thermal unit</w:t>
      </w:r>
      <w:r w:rsidRPr="00F00710">
        <w:rPr>
          <w:sz w:val="24"/>
          <w:szCs w:val="24"/>
        </w:rPr>
        <w:t xml:space="preserve"> (Unidad Térmica </w:t>
      </w:r>
      <w:r w:rsidR="008E2213" w:rsidRPr="00F00710">
        <w:rPr>
          <w:sz w:val="24"/>
          <w:szCs w:val="24"/>
        </w:rPr>
        <w:t>Británica)</w:t>
      </w:r>
    </w:p>
    <w:p w:rsidR="00601578" w:rsidRPr="00F00710" w:rsidRDefault="00F4089D" w:rsidP="00984AE8">
      <w:pPr>
        <w:spacing w:line="240" w:lineRule="auto"/>
        <w:rPr>
          <w:sz w:val="24"/>
          <w:szCs w:val="24"/>
        </w:rPr>
      </w:pPr>
      <w:r w:rsidRPr="00F00710">
        <w:rPr>
          <w:sz w:val="24"/>
          <w:szCs w:val="24"/>
        </w:rPr>
        <w:t>BTU</w:t>
      </w:r>
      <w:r w:rsidR="00601578" w:rsidRPr="00F00710">
        <w:rPr>
          <w:sz w:val="24"/>
          <w:szCs w:val="24"/>
        </w:rPr>
        <w:t>/h</w:t>
      </w:r>
      <w:r w:rsidRPr="00F00710">
        <w:rPr>
          <w:sz w:val="24"/>
          <w:szCs w:val="24"/>
        </w:rPr>
        <w:t>:</w:t>
      </w:r>
      <w:r w:rsidR="00601578" w:rsidRPr="00F00710">
        <w:rPr>
          <w:sz w:val="24"/>
          <w:szCs w:val="24"/>
        </w:rPr>
        <w:t xml:space="preserve"> British thermal unit per hour</w:t>
      </w:r>
      <w:r w:rsidRPr="00F00710">
        <w:rPr>
          <w:sz w:val="24"/>
          <w:szCs w:val="24"/>
        </w:rPr>
        <w:t xml:space="preserve"> (Unidad Térmica Británica por hora)</w:t>
      </w:r>
    </w:p>
    <w:p w:rsidR="00601578" w:rsidRPr="00F00710" w:rsidRDefault="00601578" w:rsidP="00984AE8">
      <w:pPr>
        <w:spacing w:line="240" w:lineRule="auto"/>
        <w:rPr>
          <w:sz w:val="24"/>
          <w:szCs w:val="24"/>
        </w:rPr>
      </w:pPr>
      <w:r w:rsidRPr="00F00710">
        <w:rPr>
          <w:sz w:val="24"/>
          <w:szCs w:val="24"/>
        </w:rPr>
        <w:t>C</w:t>
      </w:r>
      <w:r w:rsidR="00F4089D" w:rsidRPr="00F00710">
        <w:rPr>
          <w:sz w:val="24"/>
          <w:szCs w:val="24"/>
        </w:rPr>
        <w:t>:</w:t>
      </w:r>
      <w:r w:rsidRPr="00F00710">
        <w:rPr>
          <w:sz w:val="24"/>
          <w:szCs w:val="24"/>
        </w:rPr>
        <w:t xml:space="preserve"> Celsius</w:t>
      </w:r>
      <w:r w:rsidR="00F4089D" w:rsidRPr="00F00710">
        <w:rPr>
          <w:sz w:val="24"/>
          <w:szCs w:val="24"/>
        </w:rPr>
        <w:t xml:space="preserve"> </w:t>
      </w:r>
    </w:p>
    <w:p w:rsidR="00601578" w:rsidRPr="00F00710" w:rsidRDefault="00F4089D" w:rsidP="00984AE8">
      <w:pPr>
        <w:spacing w:line="240" w:lineRule="auto"/>
        <w:rPr>
          <w:sz w:val="24"/>
          <w:szCs w:val="24"/>
        </w:rPr>
      </w:pPr>
      <w:r w:rsidRPr="00F00710">
        <w:rPr>
          <w:sz w:val="24"/>
          <w:szCs w:val="24"/>
        </w:rPr>
        <w:t>CFM:</w:t>
      </w:r>
      <w:r w:rsidR="00601578" w:rsidRPr="00F00710">
        <w:rPr>
          <w:sz w:val="24"/>
          <w:szCs w:val="24"/>
        </w:rPr>
        <w:t xml:space="preserve"> cubic feet per minute</w:t>
      </w:r>
      <w:r w:rsidRPr="00F00710">
        <w:rPr>
          <w:sz w:val="24"/>
          <w:szCs w:val="24"/>
        </w:rPr>
        <w:t xml:space="preserve"> (</w:t>
      </w:r>
      <w:r w:rsidR="00F00710" w:rsidRPr="00F00710">
        <w:rPr>
          <w:sz w:val="24"/>
          <w:szCs w:val="24"/>
        </w:rPr>
        <w:t>Pie Cú</w:t>
      </w:r>
      <w:r w:rsidRPr="00F00710">
        <w:rPr>
          <w:sz w:val="24"/>
          <w:szCs w:val="24"/>
        </w:rPr>
        <w:t>bicos por Minuto)</w:t>
      </w:r>
    </w:p>
    <w:p w:rsidR="00601578" w:rsidRPr="004F30AC" w:rsidRDefault="00601578" w:rsidP="00984AE8">
      <w:pPr>
        <w:spacing w:line="240" w:lineRule="auto"/>
        <w:rPr>
          <w:sz w:val="24"/>
          <w:szCs w:val="24"/>
        </w:rPr>
      </w:pPr>
      <w:r w:rsidRPr="004F30AC">
        <w:rPr>
          <w:sz w:val="24"/>
          <w:szCs w:val="24"/>
        </w:rPr>
        <w:t>COP</w:t>
      </w:r>
      <w:r w:rsidR="00F00710" w:rsidRPr="004F30AC">
        <w:rPr>
          <w:sz w:val="24"/>
          <w:szCs w:val="24"/>
        </w:rPr>
        <w:t>: C</w:t>
      </w:r>
      <w:r w:rsidRPr="004F30AC">
        <w:rPr>
          <w:sz w:val="24"/>
          <w:szCs w:val="24"/>
        </w:rPr>
        <w:t>oefficient of performance</w:t>
      </w:r>
      <w:r w:rsidR="00F00710" w:rsidRPr="004F30AC">
        <w:rPr>
          <w:sz w:val="24"/>
          <w:szCs w:val="24"/>
        </w:rPr>
        <w:t xml:space="preserve"> (Coeficiente de desempeño)</w:t>
      </w:r>
    </w:p>
    <w:p w:rsidR="00601578" w:rsidRPr="00F00710" w:rsidRDefault="00601578" w:rsidP="00984AE8">
      <w:pPr>
        <w:spacing w:line="240" w:lineRule="auto"/>
        <w:rPr>
          <w:sz w:val="24"/>
          <w:szCs w:val="24"/>
        </w:rPr>
      </w:pPr>
      <w:r w:rsidRPr="00F00710">
        <w:rPr>
          <w:sz w:val="24"/>
          <w:szCs w:val="24"/>
        </w:rPr>
        <w:t>DOE</w:t>
      </w:r>
      <w:r w:rsidR="00F00710" w:rsidRPr="00F00710">
        <w:rPr>
          <w:sz w:val="24"/>
          <w:szCs w:val="24"/>
        </w:rPr>
        <w:t>:</w:t>
      </w:r>
      <w:r w:rsidRPr="00F00710">
        <w:rPr>
          <w:sz w:val="24"/>
          <w:szCs w:val="24"/>
        </w:rPr>
        <w:t xml:space="preserve"> U.S. Department of Energy</w:t>
      </w:r>
      <w:r w:rsidR="00F00710" w:rsidRPr="00F00710">
        <w:rPr>
          <w:sz w:val="24"/>
          <w:szCs w:val="24"/>
        </w:rPr>
        <w:t xml:space="preserve"> (Departamento de Energía de los Estados Unidos de Norte </w:t>
      </w:r>
      <w:r w:rsidR="008E2213" w:rsidRPr="00F00710">
        <w:rPr>
          <w:sz w:val="24"/>
          <w:szCs w:val="24"/>
        </w:rPr>
        <w:t>América</w:t>
      </w:r>
      <w:r w:rsidR="00F00710" w:rsidRPr="00F00710">
        <w:rPr>
          <w:sz w:val="24"/>
          <w:szCs w:val="24"/>
        </w:rPr>
        <w:t>)</w:t>
      </w:r>
    </w:p>
    <w:p w:rsidR="00601578" w:rsidRPr="00F00710" w:rsidRDefault="00601578" w:rsidP="00984AE8">
      <w:pPr>
        <w:spacing w:line="240" w:lineRule="auto"/>
        <w:rPr>
          <w:sz w:val="24"/>
          <w:szCs w:val="24"/>
        </w:rPr>
      </w:pPr>
      <w:r w:rsidRPr="00F00710">
        <w:rPr>
          <w:sz w:val="24"/>
          <w:szCs w:val="24"/>
        </w:rPr>
        <w:t>EER</w:t>
      </w:r>
      <w:r w:rsidR="00F00710" w:rsidRPr="00F00710">
        <w:rPr>
          <w:sz w:val="24"/>
          <w:szCs w:val="24"/>
        </w:rPr>
        <w:t>: Energy Efficiency R</w:t>
      </w:r>
      <w:r w:rsidRPr="00F00710">
        <w:rPr>
          <w:sz w:val="24"/>
          <w:szCs w:val="24"/>
        </w:rPr>
        <w:t>atio</w:t>
      </w:r>
      <w:r w:rsidR="00F00710" w:rsidRPr="00F00710">
        <w:rPr>
          <w:sz w:val="24"/>
          <w:szCs w:val="24"/>
        </w:rPr>
        <w:t xml:space="preserve"> (Relación de Eficiencia </w:t>
      </w:r>
      <w:r w:rsidR="008E2213" w:rsidRPr="00F00710">
        <w:rPr>
          <w:sz w:val="24"/>
          <w:szCs w:val="24"/>
        </w:rPr>
        <w:t>Energética</w:t>
      </w:r>
      <w:r w:rsidR="00F00710" w:rsidRPr="00F00710">
        <w:rPr>
          <w:sz w:val="24"/>
          <w:szCs w:val="24"/>
        </w:rPr>
        <w:t>)</w:t>
      </w:r>
    </w:p>
    <w:p w:rsidR="00601578" w:rsidRPr="004F30AC" w:rsidRDefault="00F00710" w:rsidP="00984AE8">
      <w:pPr>
        <w:spacing w:line="240" w:lineRule="auto"/>
        <w:rPr>
          <w:sz w:val="24"/>
          <w:szCs w:val="24"/>
        </w:rPr>
      </w:pPr>
      <w:r w:rsidRPr="004F30AC">
        <w:rPr>
          <w:sz w:val="24"/>
          <w:szCs w:val="24"/>
        </w:rPr>
        <w:t>h: Horas</w:t>
      </w:r>
    </w:p>
    <w:p w:rsidR="00601578" w:rsidRPr="00F00710" w:rsidRDefault="00F00710" w:rsidP="00984AE8">
      <w:pPr>
        <w:spacing w:line="240" w:lineRule="auto"/>
        <w:rPr>
          <w:sz w:val="24"/>
          <w:szCs w:val="24"/>
        </w:rPr>
      </w:pPr>
      <w:r w:rsidRPr="00F00710">
        <w:rPr>
          <w:sz w:val="24"/>
          <w:szCs w:val="24"/>
        </w:rPr>
        <w:t>HP: H</w:t>
      </w:r>
      <w:r w:rsidR="00601578" w:rsidRPr="00F00710">
        <w:rPr>
          <w:sz w:val="24"/>
          <w:szCs w:val="24"/>
        </w:rPr>
        <w:t>orsepower</w:t>
      </w:r>
      <w:r w:rsidRPr="00F00710">
        <w:rPr>
          <w:sz w:val="24"/>
          <w:szCs w:val="24"/>
        </w:rPr>
        <w:t xml:space="preserve"> (Caballos de Fuerza)</w:t>
      </w:r>
    </w:p>
    <w:p w:rsidR="00601578" w:rsidRPr="00DA2C03" w:rsidRDefault="00601578" w:rsidP="00984AE8">
      <w:pPr>
        <w:spacing w:line="240" w:lineRule="auto"/>
        <w:jc w:val="both"/>
        <w:rPr>
          <w:sz w:val="24"/>
          <w:szCs w:val="24"/>
        </w:rPr>
      </w:pPr>
      <w:r w:rsidRPr="00DA2C03">
        <w:rPr>
          <w:sz w:val="24"/>
          <w:szCs w:val="24"/>
        </w:rPr>
        <w:t>HVAC</w:t>
      </w:r>
      <w:r w:rsidR="00F00710" w:rsidRPr="00DA2C03">
        <w:rPr>
          <w:sz w:val="24"/>
          <w:szCs w:val="24"/>
        </w:rPr>
        <w:t>: Heating, Ventilating, and Air C</w:t>
      </w:r>
      <w:r w:rsidRPr="00DA2C03">
        <w:rPr>
          <w:sz w:val="24"/>
          <w:szCs w:val="24"/>
        </w:rPr>
        <w:t xml:space="preserve">onditioning </w:t>
      </w:r>
      <w:r w:rsidR="00F00710" w:rsidRPr="00DA2C03">
        <w:rPr>
          <w:sz w:val="24"/>
          <w:szCs w:val="24"/>
        </w:rPr>
        <w:t>(Calefacción, Ventilación y Aire Acondicionado)</w:t>
      </w:r>
    </w:p>
    <w:p w:rsidR="00601578" w:rsidRPr="00DA2C03" w:rsidRDefault="00601578" w:rsidP="00984AE8">
      <w:pPr>
        <w:spacing w:line="240" w:lineRule="auto"/>
        <w:rPr>
          <w:sz w:val="24"/>
          <w:szCs w:val="24"/>
        </w:rPr>
      </w:pPr>
      <w:r w:rsidRPr="00DA2C03">
        <w:rPr>
          <w:sz w:val="24"/>
          <w:szCs w:val="24"/>
        </w:rPr>
        <w:t>Hz</w:t>
      </w:r>
      <w:r w:rsidR="00F00710" w:rsidRPr="00DA2C03">
        <w:rPr>
          <w:sz w:val="24"/>
          <w:szCs w:val="24"/>
        </w:rPr>
        <w:t>:</w:t>
      </w:r>
      <w:r w:rsidRPr="00DA2C03">
        <w:rPr>
          <w:sz w:val="24"/>
          <w:szCs w:val="24"/>
        </w:rPr>
        <w:t xml:space="preserve"> Hertz</w:t>
      </w:r>
    </w:p>
    <w:p w:rsidR="00601578" w:rsidRPr="00DA2C03" w:rsidRDefault="00601578" w:rsidP="00984AE8">
      <w:pPr>
        <w:spacing w:line="240" w:lineRule="auto"/>
        <w:rPr>
          <w:sz w:val="24"/>
          <w:szCs w:val="24"/>
        </w:rPr>
      </w:pPr>
      <w:r w:rsidRPr="00DA2C03">
        <w:rPr>
          <w:sz w:val="24"/>
          <w:szCs w:val="24"/>
        </w:rPr>
        <w:t>kVA</w:t>
      </w:r>
      <w:r w:rsidR="00F00710" w:rsidRPr="00DA2C03">
        <w:rPr>
          <w:sz w:val="24"/>
          <w:szCs w:val="24"/>
        </w:rPr>
        <w:t>:</w:t>
      </w:r>
      <w:r w:rsidRPr="00DA2C03">
        <w:rPr>
          <w:sz w:val="24"/>
          <w:szCs w:val="24"/>
        </w:rPr>
        <w:t xml:space="preserve"> kilovolt-ampere</w:t>
      </w:r>
    </w:p>
    <w:p w:rsidR="00601578" w:rsidRPr="00DA2C03" w:rsidRDefault="00601578" w:rsidP="00984AE8">
      <w:pPr>
        <w:spacing w:line="240" w:lineRule="auto"/>
        <w:rPr>
          <w:sz w:val="24"/>
          <w:szCs w:val="24"/>
        </w:rPr>
      </w:pPr>
      <w:r w:rsidRPr="00DA2C03">
        <w:rPr>
          <w:sz w:val="24"/>
          <w:szCs w:val="24"/>
        </w:rPr>
        <w:t>kW</w:t>
      </w:r>
      <w:r w:rsidR="00F00710" w:rsidRPr="00DA2C03">
        <w:rPr>
          <w:sz w:val="24"/>
          <w:szCs w:val="24"/>
        </w:rPr>
        <w:t>:</w:t>
      </w:r>
      <w:r w:rsidRPr="00DA2C03">
        <w:rPr>
          <w:sz w:val="24"/>
          <w:szCs w:val="24"/>
        </w:rPr>
        <w:t xml:space="preserve"> kilowatt</w:t>
      </w:r>
    </w:p>
    <w:p w:rsidR="00601578" w:rsidRPr="00DA2C03" w:rsidRDefault="00601578" w:rsidP="00984AE8">
      <w:pPr>
        <w:spacing w:line="240" w:lineRule="auto"/>
        <w:rPr>
          <w:sz w:val="24"/>
          <w:szCs w:val="24"/>
        </w:rPr>
      </w:pPr>
      <w:r w:rsidRPr="00DA2C03">
        <w:rPr>
          <w:sz w:val="24"/>
          <w:szCs w:val="24"/>
        </w:rPr>
        <w:t>kWh</w:t>
      </w:r>
      <w:r w:rsidR="00F00710" w:rsidRPr="00DA2C03">
        <w:rPr>
          <w:sz w:val="24"/>
          <w:szCs w:val="24"/>
        </w:rPr>
        <w:t>: kilowatt-hora</w:t>
      </w:r>
    </w:p>
    <w:p w:rsidR="00601578" w:rsidRPr="00F00710" w:rsidRDefault="00F00710" w:rsidP="00984AE8">
      <w:pPr>
        <w:spacing w:line="240" w:lineRule="auto"/>
        <w:rPr>
          <w:sz w:val="24"/>
          <w:szCs w:val="24"/>
          <w:lang w:val="en-US"/>
        </w:rPr>
      </w:pPr>
      <w:r w:rsidRPr="00F00710">
        <w:rPr>
          <w:sz w:val="24"/>
          <w:szCs w:val="24"/>
          <w:lang w:val="en-US"/>
        </w:rPr>
        <w:t>m: Metros</w:t>
      </w:r>
    </w:p>
    <w:p w:rsidR="00601578" w:rsidRPr="00F00710" w:rsidRDefault="00601578" w:rsidP="00984AE8">
      <w:pPr>
        <w:spacing w:line="240" w:lineRule="auto"/>
        <w:rPr>
          <w:sz w:val="24"/>
          <w:szCs w:val="24"/>
          <w:lang w:val="en-US"/>
        </w:rPr>
      </w:pPr>
      <w:r w:rsidRPr="00F00710">
        <w:rPr>
          <w:sz w:val="24"/>
          <w:szCs w:val="24"/>
          <w:lang w:val="en-US"/>
        </w:rPr>
        <w:t>UL</w:t>
      </w:r>
      <w:r w:rsidR="00F00710" w:rsidRPr="00F00710">
        <w:rPr>
          <w:sz w:val="24"/>
          <w:szCs w:val="24"/>
          <w:lang w:val="en-US"/>
        </w:rPr>
        <w:t>:</w:t>
      </w:r>
      <w:r w:rsidRPr="00F00710">
        <w:rPr>
          <w:sz w:val="24"/>
          <w:szCs w:val="24"/>
          <w:lang w:val="en-US"/>
        </w:rPr>
        <w:t xml:space="preserve"> Underwriters Laboratories Inc.</w:t>
      </w:r>
    </w:p>
    <w:p w:rsidR="00601578" w:rsidRPr="00F00710" w:rsidRDefault="00601578" w:rsidP="00984AE8">
      <w:pPr>
        <w:spacing w:line="240" w:lineRule="auto"/>
        <w:rPr>
          <w:sz w:val="24"/>
          <w:szCs w:val="24"/>
          <w:lang w:val="en-US"/>
        </w:rPr>
      </w:pPr>
      <w:r w:rsidRPr="00F00710">
        <w:rPr>
          <w:sz w:val="24"/>
          <w:szCs w:val="24"/>
          <w:lang w:val="en-US"/>
        </w:rPr>
        <w:t>W</w:t>
      </w:r>
      <w:r w:rsidR="00F00710" w:rsidRPr="00F00710">
        <w:rPr>
          <w:sz w:val="24"/>
          <w:szCs w:val="24"/>
          <w:lang w:val="en-US"/>
        </w:rPr>
        <w:t>:</w:t>
      </w:r>
      <w:r w:rsidRPr="00F00710">
        <w:rPr>
          <w:sz w:val="24"/>
          <w:szCs w:val="24"/>
          <w:lang w:val="en-US"/>
        </w:rPr>
        <w:t xml:space="preserve"> watt</w:t>
      </w:r>
    </w:p>
    <w:p w:rsidR="00601578" w:rsidRPr="00F00710" w:rsidRDefault="00F00710" w:rsidP="00984AE8">
      <w:pPr>
        <w:spacing w:line="240" w:lineRule="auto"/>
        <w:rPr>
          <w:sz w:val="24"/>
          <w:szCs w:val="24"/>
        </w:rPr>
      </w:pPr>
      <w:r w:rsidRPr="00F00710">
        <w:rPr>
          <w:sz w:val="24"/>
          <w:szCs w:val="24"/>
        </w:rPr>
        <w:t>Wh: Watthora</w:t>
      </w:r>
    </w:p>
    <w:p w:rsidR="00601578" w:rsidRPr="00F00710" w:rsidRDefault="00601578" w:rsidP="00984AE8">
      <w:pPr>
        <w:spacing w:line="240" w:lineRule="auto"/>
        <w:rPr>
          <w:sz w:val="24"/>
          <w:szCs w:val="24"/>
        </w:rPr>
      </w:pPr>
      <w:r w:rsidRPr="00F00710">
        <w:rPr>
          <w:sz w:val="24"/>
          <w:szCs w:val="24"/>
        </w:rPr>
        <w:t>W/m2</w:t>
      </w:r>
      <w:r w:rsidR="00F00710" w:rsidRPr="00F00710">
        <w:rPr>
          <w:sz w:val="24"/>
          <w:szCs w:val="24"/>
        </w:rPr>
        <w:t>:</w:t>
      </w:r>
      <w:r w:rsidRPr="00F00710">
        <w:rPr>
          <w:sz w:val="24"/>
          <w:szCs w:val="24"/>
        </w:rPr>
        <w:t xml:space="preserve"> </w:t>
      </w:r>
      <w:r w:rsidR="00F00710" w:rsidRPr="00F00710">
        <w:rPr>
          <w:sz w:val="24"/>
          <w:szCs w:val="24"/>
        </w:rPr>
        <w:t>Watts por metro cuadrado</w:t>
      </w:r>
    </w:p>
    <w:p w:rsidR="002F1949" w:rsidRPr="00C44170" w:rsidRDefault="00601578" w:rsidP="00322DDC">
      <w:pPr>
        <w:pStyle w:val="Ttulo1"/>
        <w:spacing w:after="200"/>
      </w:pPr>
      <w:r w:rsidRPr="00F4089D">
        <w:br w:type="page"/>
      </w:r>
      <w:bookmarkStart w:id="11" w:name="_Toc264406675"/>
      <w:r w:rsidR="002F1949" w:rsidRPr="004F30AC">
        <w:lastRenderedPageBreak/>
        <w:t>1</w:t>
      </w:r>
      <w:r w:rsidR="002F1949" w:rsidRPr="00F4089D">
        <w:rPr>
          <w:rFonts w:eastAsia="Calibri"/>
        </w:rPr>
        <w:t xml:space="preserve">. </w:t>
      </w:r>
      <w:bookmarkEnd w:id="0"/>
      <w:r w:rsidRPr="00F4089D">
        <w:rPr>
          <w:rFonts w:eastAsia="Calibri"/>
        </w:rPr>
        <w:t>Marco Teórico</w:t>
      </w:r>
      <w:bookmarkEnd w:id="11"/>
    </w:p>
    <w:p w:rsidR="007D2AF2" w:rsidRPr="002462C1" w:rsidRDefault="007D2AF2" w:rsidP="0099154F">
      <w:pPr>
        <w:spacing w:line="360" w:lineRule="auto"/>
        <w:jc w:val="both"/>
        <w:rPr>
          <w:sz w:val="24"/>
        </w:rPr>
      </w:pPr>
      <w:r w:rsidRPr="002462C1">
        <w:rPr>
          <w:sz w:val="24"/>
        </w:rPr>
        <w:t>En este capítulo se define el concepto de simulación térmica de edificios, asimismo se especifican los objetivos de la realización de la simulación térmica, su importancia</w:t>
      </w:r>
      <w:r w:rsidR="00DB112E">
        <w:rPr>
          <w:sz w:val="24"/>
        </w:rPr>
        <w:t xml:space="preserve"> y de su aporte</w:t>
      </w:r>
      <w:r w:rsidR="00763957" w:rsidRPr="002462C1">
        <w:rPr>
          <w:sz w:val="24"/>
        </w:rPr>
        <w:t xml:space="preserve"> de gran manera al ahorro de energía.</w:t>
      </w:r>
      <w:r w:rsidRPr="002462C1">
        <w:rPr>
          <w:sz w:val="24"/>
        </w:rPr>
        <w:t xml:space="preserve">  </w:t>
      </w:r>
    </w:p>
    <w:p w:rsidR="00C44170" w:rsidRDefault="002F1949" w:rsidP="0099154F">
      <w:pPr>
        <w:pStyle w:val="Ttulo2"/>
        <w:spacing w:line="360" w:lineRule="auto"/>
      </w:pPr>
      <w:bookmarkStart w:id="12" w:name="_Toc259476687"/>
      <w:bookmarkStart w:id="13" w:name="_Toc264406676"/>
      <w:r w:rsidRPr="00C44170">
        <w:t>1.1 ¿Qué es simulación?</w:t>
      </w:r>
      <w:bookmarkEnd w:id="12"/>
      <w:bookmarkEnd w:id="13"/>
    </w:p>
    <w:p w:rsidR="002F1949" w:rsidRPr="00C44170" w:rsidRDefault="002F1949" w:rsidP="0099154F">
      <w:pPr>
        <w:spacing w:line="360" w:lineRule="auto"/>
        <w:jc w:val="both"/>
        <w:rPr>
          <w:b/>
          <w:sz w:val="24"/>
        </w:rPr>
      </w:pPr>
      <w:r w:rsidRPr="002462C1">
        <w:rPr>
          <w:sz w:val="24"/>
        </w:rPr>
        <w:t>Es la representación imitativa del funcionamiento de un sistema o proceso por me</w:t>
      </w:r>
      <w:r w:rsidR="00944DEB" w:rsidRPr="002462C1">
        <w:rPr>
          <w:sz w:val="24"/>
        </w:rPr>
        <w:t>dio del funcionamiento de otro &lt;Ej. Una simulación por c</w:t>
      </w:r>
      <w:r w:rsidRPr="002462C1">
        <w:rPr>
          <w:sz w:val="24"/>
        </w:rPr>
        <w:t xml:space="preserve">omputadora de un proceso </w:t>
      </w:r>
      <w:r w:rsidR="00763957" w:rsidRPr="002462C1">
        <w:rPr>
          <w:sz w:val="24"/>
        </w:rPr>
        <w:t>industrial&gt;</w:t>
      </w:r>
      <w:r w:rsidR="00944DEB" w:rsidRPr="002462C1">
        <w:rPr>
          <w:rStyle w:val="Refdenotaalpie"/>
          <w:sz w:val="24"/>
        </w:rPr>
        <w:footnoteReference w:id="1"/>
      </w:r>
      <w:r w:rsidRPr="002462C1">
        <w:rPr>
          <w:sz w:val="24"/>
        </w:rPr>
        <w:t>.</w:t>
      </w:r>
    </w:p>
    <w:p w:rsidR="00C44170" w:rsidRPr="00C44170" w:rsidRDefault="002F1949" w:rsidP="0099154F">
      <w:pPr>
        <w:pStyle w:val="Ttulo2"/>
        <w:spacing w:line="360" w:lineRule="auto"/>
      </w:pPr>
      <w:bookmarkStart w:id="14" w:name="_Toc259476688"/>
      <w:bookmarkStart w:id="15" w:name="_Toc264406677"/>
      <w:r w:rsidRPr="002462C1">
        <w:t>1.2 ¿Qué es</w:t>
      </w:r>
      <w:r w:rsidR="002462C1">
        <w:t xml:space="preserve"> una simulación térmica de e</w:t>
      </w:r>
      <w:r w:rsidRPr="002462C1">
        <w:t>dificios?</w:t>
      </w:r>
      <w:bookmarkEnd w:id="14"/>
      <w:bookmarkEnd w:id="15"/>
    </w:p>
    <w:p w:rsidR="002F1949" w:rsidRPr="002462C1" w:rsidRDefault="00944DEB" w:rsidP="0099154F">
      <w:pPr>
        <w:spacing w:line="360" w:lineRule="auto"/>
        <w:jc w:val="both"/>
        <w:rPr>
          <w:sz w:val="24"/>
        </w:rPr>
      </w:pPr>
      <w:r w:rsidRPr="002462C1">
        <w:rPr>
          <w:sz w:val="24"/>
        </w:rPr>
        <w:t>Una d</w:t>
      </w:r>
      <w:r w:rsidR="002F1949" w:rsidRPr="002462C1">
        <w:rPr>
          <w:sz w:val="24"/>
        </w:rPr>
        <w:t>efinición aproximada</w:t>
      </w:r>
      <w:r w:rsidRPr="002462C1">
        <w:rPr>
          <w:sz w:val="24"/>
        </w:rPr>
        <w:t xml:space="preserve"> seria, u</w:t>
      </w:r>
      <w:r w:rsidR="00CF4D8B" w:rsidRPr="002462C1">
        <w:rPr>
          <w:sz w:val="24"/>
        </w:rPr>
        <w:t>n modelo por computadora</w:t>
      </w:r>
      <w:r w:rsidR="002F1949" w:rsidRPr="002462C1">
        <w:rPr>
          <w:sz w:val="24"/>
        </w:rPr>
        <w:t xml:space="preserve"> de los procesos de energía  dentro de un edificio que se destinan a proporcionar un ambiente térmico confortable para los ocupantes  (o contenidos) de un edificio. Algunos ejemplos de prog</w:t>
      </w:r>
      <w:r w:rsidR="002462C1">
        <w:rPr>
          <w:sz w:val="24"/>
        </w:rPr>
        <w:t>ramas de simulación térmica de e</w:t>
      </w:r>
      <w:r w:rsidR="002F1949" w:rsidRPr="002462C1">
        <w:rPr>
          <w:sz w:val="24"/>
        </w:rPr>
        <w:t>dificios</w:t>
      </w:r>
      <w:r w:rsidR="002462C1">
        <w:rPr>
          <w:sz w:val="24"/>
        </w:rPr>
        <w:t xml:space="preserve"> son</w:t>
      </w:r>
      <w:r w:rsidR="002F1949" w:rsidRPr="002462C1">
        <w:rPr>
          <w:sz w:val="24"/>
        </w:rPr>
        <w:t>: EnergyPl</w:t>
      </w:r>
      <w:r w:rsidR="00DC492B">
        <w:rPr>
          <w:sz w:val="24"/>
        </w:rPr>
        <w:t>us, Energy-10, BLAST, DOE-2, ESP-r</w:t>
      </w:r>
      <w:r w:rsidR="002F1949" w:rsidRPr="002462C1">
        <w:rPr>
          <w:sz w:val="24"/>
        </w:rPr>
        <w:t xml:space="preserve">, TRNSYS, etc. </w:t>
      </w:r>
    </w:p>
    <w:p w:rsidR="002F1949" w:rsidRPr="002462C1" w:rsidRDefault="002F1949" w:rsidP="0099154F">
      <w:pPr>
        <w:pStyle w:val="Ttulo2"/>
        <w:spacing w:line="360" w:lineRule="auto"/>
      </w:pPr>
      <w:bookmarkStart w:id="16" w:name="_Toc259476689"/>
      <w:bookmarkStart w:id="17" w:name="_Toc264406678"/>
      <w:r w:rsidRPr="002462C1">
        <w:t>1.3 ¿Objetiv</w:t>
      </w:r>
      <w:r w:rsidR="002462C1">
        <w:t>os de la simulación térmica de e</w:t>
      </w:r>
      <w:r w:rsidRPr="002462C1">
        <w:t>dificios?</w:t>
      </w:r>
      <w:bookmarkEnd w:id="16"/>
      <w:bookmarkEnd w:id="17"/>
    </w:p>
    <w:p w:rsidR="00CF4D8B" w:rsidRPr="002462C1" w:rsidRDefault="00DB112E" w:rsidP="0099154F">
      <w:pPr>
        <w:spacing w:line="360" w:lineRule="auto"/>
        <w:jc w:val="both"/>
        <w:rPr>
          <w:sz w:val="24"/>
        </w:rPr>
      </w:pPr>
      <w:r>
        <w:rPr>
          <w:sz w:val="24"/>
        </w:rPr>
        <w:t>Son básicamente el cálculo de carga térmica y análisis de energía, estos se utilizan</w:t>
      </w:r>
      <w:r w:rsidR="00CF4D8B" w:rsidRPr="002462C1">
        <w:rPr>
          <w:sz w:val="24"/>
        </w:rPr>
        <w:t xml:space="preserve"> para analizar el desempeño energético del edificio, tomando en cuenta los materiales de construcción (envolvente), número de personas, uso del edificio y perfiles de funcionamiento de luminarias, equipo eléctrico y sistemas de aire acondicionado.   </w:t>
      </w:r>
    </w:p>
    <w:p w:rsidR="002F1949" w:rsidRPr="002462C1" w:rsidRDefault="002462C1" w:rsidP="0099154F">
      <w:pPr>
        <w:pStyle w:val="Ttulo3"/>
        <w:spacing w:line="360" w:lineRule="auto"/>
      </w:pPr>
      <w:bookmarkStart w:id="18" w:name="_Toc264406679"/>
      <w:r>
        <w:t xml:space="preserve">1.3.1 </w:t>
      </w:r>
      <w:r w:rsidR="002F1949" w:rsidRPr="002462C1">
        <w:t>Cálculos de Carga</w:t>
      </w:r>
      <w:r w:rsidR="00DB112E">
        <w:t xml:space="preserve"> Térmica</w:t>
      </w:r>
      <w:bookmarkEnd w:id="18"/>
    </w:p>
    <w:p w:rsidR="008460B1" w:rsidRPr="002462C1" w:rsidRDefault="002F1949" w:rsidP="0099154F">
      <w:pPr>
        <w:spacing w:line="360" w:lineRule="auto"/>
        <w:jc w:val="both"/>
        <w:rPr>
          <w:sz w:val="24"/>
        </w:rPr>
      </w:pPr>
      <w:r w:rsidRPr="002462C1">
        <w:rPr>
          <w:sz w:val="24"/>
        </w:rPr>
        <w:t xml:space="preserve">Generalmente usado para determinar el tamaño o dimensionamiento de los  equipos tales como </w:t>
      </w:r>
      <w:r w:rsidR="008B68F5" w:rsidRPr="002462C1">
        <w:rPr>
          <w:sz w:val="24"/>
        </w:rPr>
        <w:t>aires acondicionados</w:t>
      </w:r>
      <w:r w:rsidR="008B68F5">
        <w:rPr>
          <w:sz w:val="24"/>
        </w:rPr>
        <w:t xml:space="preserve">, </w:t>
      </w:r>
      <w:r w:rsidRPr="002462C1">
        <w:rPr>
          <w:sz w:val="24"/>
        </w:rPr>
        <w:t>ventiladores, enfriadores, calderas, etc.</w:t>
      </w:r>
    </w:p>
    <w:p w:rsidR="002F1949" w:rsidRPr="002462C1" w:rsidRDefault="002462C1" w:rsidP="0099154F">
      <w:pPr>
        <w:pStyle w:val="Ttulo3"/>
        <w:spacing w:line="360" w:lineRule="auto"/>
      </w:pPr>
      <w:bookmarkStart w:id="19" w:name="_Toc264406680"/>
      <w:r>
        <w:t xml:space="preserve">1.3.2 </w:t>
      </w:r>
      <w:r w:rsidR="002F1949" w:rsidRPr="002462C1">
        <w:t>Análisis de Energía</w:t>
      </w:r>
      <w:bookmarkEnd w:id="19"/>
    </w:p>
    <w:p w:rsidR="00D2600A" w:rsidRDefault="002F1949" w:rsidP="0099154F">
      <w:pPr>
        <w:spacing w:line="360" w:lineRule="auto"/>
        <w:jc w:val="both"/>
        <w:rPr>
          <w:sz w:val="24"/>
        </w:rPr>
      </w:pPr>
      <w:r w:rsidRPr="002462C1">
        <w:rPr>
          <w:sz w:val="24"/>
        </w:rPr>
        <w:t xml:space="preserve">Ayuda a evaluar los costos de Energía del Edificio durante largos periodos de tiempo. </w:t>
      </w:r>
      <w:bookmarkStart w:id="20" w:name="_Toc259476690"/>
    </w:p>
    <w:p w:rsidR="008460B1" w:rsidRDefault="008460B1" w:rsidP="0099154F">
      <w:pPr>
        <w:spacing w:line="360" w:lineRule="auto"/>
        <w:jc w:val="both"/>
        <w:rPr>
          <w:sz w:val="24"/>
        </w:rPr>
      </w:pPr>
      <w:r>
        <w:rPr>
          <w:sz w:val="24"/>
        </w:rPr>
        <w:lastRenderedPageBreak/>
        <w:t>En la tabla 1.1, se presentan diferentes programas de simulación para el cálculo de carga térmica y análisis de energía, así como sus aplicaciones en el análisis de los edificios.</w:t>
      </w:r>
    </w:p>
    <w:tbl>
      <w:tblPr>
        <w:tblW w:w="0" w:type="auto"/>
        <w:jc w:val="center"/>
        <w:tblBorders>
          <w:top w:val="single" w:sz="8" w:space="0" w:color="000000"/>
          <w:bottom w:val="single" w:sz="8" w:space="0" w:color="000000"/>
        </w:tblBorders>
        <w:tblLook w:val="04A0"/>
      </w:tblPr>
      <w:tblGrid>
        <w:gridCol w:w="1695"/>
        <w:gridCol w:w="7642"/>
      </w:tblGrid>
      <w:tr w:rsidR="004E3754" w:rsidRPr="004E3754" w:rsidTr="00FD5323">
        <w:trPr>
          <w:jc w:val="center"/>
        </w:trPr>
        <w:tc>
          <w:tcPr>
            <w:tcW w:w="0" w:type="auto"/>
            <w:tcBorders>
              <w:top w:val="single" w:sz="8" w:space="0" w:color="000000"/>
              <w:left w:val="nil"/>
              <w:bottom w:val="single" w:sz="8" w:space="0" w:color="000000"/>
              <w:right w:val="nil"/>
            </w:tcBorders>
          </w:tcPr>
          <w:p w:rsidR="00E638D8" w:rsidRPr="00730DAD" w:rsidRDefault="00E638D8" w:rsidP="00FD5323">
            <w:pPr>
              <w:spacing w:after="0" w:line="240" w:lineRule="auto"/>
              <w:rPr>
                <w:b/>
                <w:bCs/>
                <w:color w:val="000000"/>
              </w:rPr>
            </w:pPr>
            <w:r w:rsidRPr="00730DAD">
              <w:rPr>
                <w:b/>
                <w:bCs/>
                <w:color w:val="000000"/>
              </w:rPr>
              <w:t>Programas</w:t>
            </w:r>
          </w:p>
        </w:tc>
        <w:tc>
          <w:tcPr>
            <w:tcW w:w="0" w:type="auto"/>
            <w:tcBorders>
              <w:top w:val="single" w:sz="8" w:space="0" w:color="000000"/>
              <w:left w:val="nil"/>
              <w:bottom w:val="single" w:sz="8" w:space="0" w:color="000000"/>
              <w:right w:val="nil"/>
            </w:tcBorders>
          </w:tcPr>
          <w:p w:rsidR="00E638D8" w:rsidRPr="00730DAD" w:rsidRDefault="00E638D8" w:rsidP="00FD5323">
            <w:pPr>
              <w:spacing w:after="0" w:line="240" w:lineRule="auto"/>
              <w:rPr>
                <w:b/>
                <w:bCs/>
                <w:color w:val="000000"/>
              </w:rPr>
            </w:pPr>
            <w:r w:rsidRPr="00730DAD">
              <w:rPr>
                <w:b/>
                <w:bCs/>
                <w:color w:val="000000"/>
              </w:rPr>
              <w:t>Aplicación</w:t>
            </w:r>
          </w:p>
        </w:tc>
      </w:tr>
      <w:tr w:rsidR="004E3754" w:rsidRPr="004E3754" w:rsidTr="00FD5323">
        <w:trPr>
          <w:jc w:val="center"/>
        </w:trPr>
        <w:tc>
          <w:tcPr>
            <w:tcW w:w="0" w:type="auto"/>
            <w:tcBorders>
              <w:left w:val="nil"/>
              <w:right w:val="nil"/>
            </w:tcBorders>
            <w:shd w:val="clear" w:color="auto" w:fill="C0C0C0"/>
          </w:tcPr>
          <w:p w:rsidR="00E638D8" w:rsidRPr="00730DAD" w:rsidRDefault="00E638D8" w:rsidP="00FD5323">
            <w:pPr>
              <w:spacing w:after="0" w:line="240" w:lineRule="auto"/>
              <w:rPr>
                <w:b/>
                <w:bCs/>
                <w:color w:val="000000"/>
              </w:rPr>
            </w:pPr>
            <w:r w:rsidRPr="00730DAD">
              <w:rPr>
                <w:b/>
                <w:bCs/>
                <w:color w:val="000000"/>
              </w:rPr>
              <w:t>DesignBuilder</w:t>
            </w:r>
          </w:p>
        </w:tc>
        <w:tc>
          <w:tcPr>
            <w:tcW w:w="0" w:type="auto"/>
            <w:tcBorders>
              <w:left w:val="nil"/>
              <w:right w:val="nil"/>
            </w:tcBorders>
            <w:shd w:val="clear" w:color="auto" w:fill="C0C0C0"/>
          </w:tcPr>
          <w:p w:rsidR="00E638D8" w:rsidRPr="00730DAD" w:rsidRDefault="00E638D8" w:rsidP="00FD5323">
            <w:pPr>
              <w:spacing w:after="0" w:line="240" w:lineRule="auto"/>
              <w:jc w:val="both"/>
              <w:rPr>
                <w:color w:val="000000"/>
              </w:rPr>
            </w:pPr>
            <w:r w:rsidRPr="00730DAD">
              <w:rPr>
                <w:color w:val="000000"/>
              </w:rPr>
              <w:t xml:space="preserve">Simulación de energía en edificios, visualización, emisiones de CO2, protección solar, ventilación natural, iluminación natural, estudios de confort, simulación de aires acondicionados, OpenGL interfaz con </w:t>
            </w:r>
            <w:r w:rsidR="008E2213" w:rsidRPr="00730DAD">
              <w:rPr>
                <w:color w:val="000000"/>
              </w:rPr>
              <w:t>EnergyPlus</w:t>
            </w:r>
            <w:r w:rsidRPr="00730DAD">
              <w:rPr>
                <w:color w:val="000000"/>
              </w:rPr>
              <w:t>, archivos meteorológicos, dimensionamiento de equipos de calefacción y enfriamiento.</w:t>
            </w:r>
          </w:p>
        </w:tc>
      </w:tr>
      <w:tr w:rsidR="00C90A57" w:rsidRPr="004E3754" w:rsidTr="00FD5323">
        <w:trPr>
          <w:jc w:val="center"/>
        </w:trPr>
        <w:tc>
          <w:tcPr>
            <w:tcW w:w="0" w:type="auto"/>
          </w:tcPr>
          <w:p w:rsidR="00C90A57" w:rsidRPr="00730DAD" w:rsidRDefault="00C90A57" w:rsidP="00FD5323">
            <w:pPr>
              <w:spacing w:after="0" w:line="240" w:lineRule="auto"/>
              <w:rPr>
                <w:b/>
                <w:bCs/>
                <w:color w:val="000000"/>
              </w:rPr>
            </w:pPr>
            <w:r w:rsidRPr="00730DAD">
              <w:rPr>
                <w:b/>
                <w:bCs/>
                <w:color w:val="000000"/>
              </w:rPr>
              <w:t>DOE-2</w:t>
            </w:r>
          </w:p>
        </w:tc>
        <w:tc>
          <w:tcPr>
            <w:tcW w:w="0" w:type="auto"/>
          </w:tcPr>
          <w:p w:rsidR="00C90A57" w:rsidRPr="00730DAD" w:rsidRDefault="00C90A57" w:rsidP="00FD5323">
            <w:pPr>
              <w:spacing w:after="0" w:line="240" w:lineRule="auto"/>
              <w:jc w:val="both"/>
              <w:rPr>
                <w:color w:val="000000"/>
              </w:rPr>
            </w:pPr>
            <w:r w:rsidRPr="00730DAD">
              <w:rPr>
                <w:rStyle w:val="mediumtext"/>
                <w:color w:val="000000"/>
              </w:rPr>
              <w:t xml:space="preserve">Eficiencia energética, diseño, </w:t>
            </w:r>
            <w:r w:rsidR="00DC492B" w:rsidRPr="00730DAD">
              <w:rPr>
                <w:rStyle w:val="mediumtext"/>
                <w:color w:val="000000"/>
              </w:rPr>
              <w:t>modificación,</w:t>
            </w:r>
            <w:r w:rsidRPr="00730DAD">
              <w:rPr>
                <w:rStyle w:val="mediumtext"/>
                <w:color w:val="000000"/>
              </w:rPr>
              <w:t xml:space="preserve"> investigación, edificios  residenciales y comerciales.</w:t>
            </w:r>
          </w:p>
        </w:tc>
      </w:tr>
      <w:tr w:rsidR="004E3754" w:rsidRPr="004E3754" w:rsidTr="00FD5323">
        <w:trPr>
          <w:jc w:val="center"/>
        </w:trPr>
        <w:tc>
          <w:tcPr>
            <w:tcW w:w="0" w:type="auto"/>
            <w:tcBorders>
              <w:left w:val="nil"/>
              <w:right w:val="nil"/>
            </w:tcBorders>
            <w:shd w:val="clear" w:color="auto" w:fill="C0C0C0"/>
          </w:tcPr>
          <w:p w:rsidR="00E638D8" w:rsidRPr="00730DAD" w:rsidRDefault="008F121C" w:rsidP="00FD5323">
            <w:pPr>
              <w:spacing w:after="0" w:line="240" w:lineRule="auto"/>
              <w:rPr>
                <w:b/>
                <w:bCs/>
                <w:color w:val="000000"/>
              </w:rPr>
            </w:pPr>
            <w:r w:rsidRPr="00730DAD">
              <w:rPr>
                <w:b/>
                <w:bCs/>
                <w:color w:val="000000"/>
              </w:rPr>
              <w:t>ECOTEC</w:t>
            </w:r>
          </w:p>
        </w:tc>
        <w:tc>
          <w:tcPr>
            <w:tcW w:w="0" w:type="auto"/>
            <w:tcBorders>
              <w:left w:val="nil"/>
              <w:right w:val="nil"/>
            </w:tcBorders>
            <w:shd w:val="clear" w:color="auto" w:fill="C0C0C0"/>
          </w:tcPr>
          <w:p w:rsidR="00E638D8" w:rsidRPr="00730DAD" w:rsidRDefault="008F121C" w:rsidP="00FD5323">
            <w:pPr>
              <w:spacing w:after="0" w:line="240" w:lineRule="auto"/>
              <w:jc w:val="both"/>
              <w:rPr>
                <w:color w:val="000000"/>
              </w:rPr>
            </w:pPr>
            <w:r w:rsidRPr="00730DAD">
              <w:rPr>
                <w:rStyle w:val="longtext"/>
                <w:color w:val="000000"/>
              </w:rPr>
              <w:t>Diseño ambiental, análisis ambiental, diseño conceptual, control solar, sombra, diseño y análisis térmico, cargas de calefacción y enfriamiento, iluminación natural y artificial, análisis del ciclo de vida, costeo del ciclo de vida, horarios de programación, análisis acústico estadístico</w:t>
            </w:r>
            <w:r w:rsidR="00AF4B65" w:rsidRPr="00730DAD">
              <w:rPr>
                <w:rStyle w:val="longtext"/>
                <w:color w:val="000000"/>
              </w:rPr>
              <w:t xml:space="preserve"> y geométrico</w:t>
            </w:r>
            <w:r w:rsidRPr="00730DAD">
              <w:rPr>
                <w:rStyle w:val="longtext"/>
                <w:color w:val="000000"/>
              </w:rPr>
              <w:t>.</w:t>
            </w:r>
          </w:p>
        </w:tc>
      </w:tr>
      <w:tr w:rsidR="004E3754" w:rsidRPr="004E3754" w:rsidTr="00FD5323">
        <w:trPr>
          <w:jc w:val="center"/>
        </w:trPr>
        <w:tc>
          <w:tcPr>
            <w:tcW w:w="0" w:type="auto"/>
          </w:tcPr>
          <w:p w:rsidR="00E638D8" w:rsidRPr="00730DAD" w:rsidRDefault="004E3754" w:rsidP="00FD5323">
            <w:pPr>
              <w:spacing w:after="0" w:line="240" w:lineRule="auto"/>
              <w:rPr>
                <w:b/>
                <w:bCs/>
                <w:color w:val="000000"/>
              </w:rPr>
            </w:pPr>
            <w:r w:rsidRPr="00730DAD">
              <w:rPr>
                <w:b/>
                <w:bCs/>
                <w:color w:val="000000"/>
              </w:rPr>
              <w:t>Energy</w:t>
            </w:r>
            <w:r w:rsidR="00C90A57" w:rsidRPr="00730DAD">
              <w:rPr>
                <w:b/>
                <w:bCs/>
                <w:color w:val="000000"/>
              </w:rPr>
              <w:t xml:space="preserve">–10 </w:t>
            </w:r>
          </w:p>
        </w:tc>
        <w:tc>
          <w:tcPr>
            <w:tcW w:w="0" w:type="auto"/>
          </w:tcPr>
          <w:p w:rsidR="00C90A57" w:rsidRPr="00730DAD" w:rsidRDefault="00C90A57" w:rsidP="00FD5323">
            <w:pPr>
              <w:spacing w:after="0" w:line="240" w:lineRule="auto"/>
              <w:jc w:val="both"/>
              <w:rPr>
                <w:color w:val="000000"/>
              </w:rPr>
            </w:pPr>
            <w:r w:rsidRPr="00730DAD">
              <w:rPr>
                <w:color w:val="000000"/>
              </w:rPr>
              <w:t>Diseño conceptual, edificios residenciales, edificios comerciales pequeños.</w:t>
            </w:r>
          </w:p>
        </w:tc>
      </w:tr>
      <w:tr w:rsidR="004E3754" w:rsidRPr="004E3754" w:rsidTr="00FD5323">
        <w:trPr>
          <w:jc w:val="center"/>
        </w:trPr>
        <w:tc>
          <w:tcPr>
            <w:tcW w:w="0" w:type="auto"/>
            <w:tcBorders>
              <w:left w:val="nil"/>
              <w:right w:val="nil"/>
            </w:tcBorders>
            <w:shd w:val="clear" w:color="auto" w:fill="C0C0C0"/>
          </w:tcPr>
          <w:p w:rsidR="00E638D8" w:rsidRPr="00730DAD" w:rsidRDefault="00C90A57" w:rsidP="00FD5323">
            <w:pPr>
              <w:spacing w:after="0" w:line="240" w:lineRule="auto"/>
              <w:rPr>
                <w:b/>
                <w:bCs/>
                <w:color w:val="000000"/>
              </w:rPr>
            </w:pPr>
            <w:r w:rsidRPr="00730DAD">
              <w:rPr>
                <w:b/>
                <w:bCs/>
                <w:color w:val="000000"/>
              </w:rPr>
              <w:t>EnergyPlus</w:t>
            </w:r>
          </w:p>
        </w:tc>
        <w:tc>
          <w:tcPr>
            <w:tcW w:w="0" w:type="auto"/>
            <w:tcBorders>
              <w:left w:val="nil"/>
              <w:right w:val="nil"/>
            </w:tcBorders>
            <w:shd w:val="clear" w:color="auto" w:fill="C0C0C0"/>
          </w:tcPr>
          <w:p w:rsidR="00E638D8" w:rsidRPr="00730DAD" w:rsidRDefault="00C90A57" w:rsidP="00FD5323">
            <w:pPr>
              <w:spacing w:after="0" w:line="240" w:lineRule="auto"/>
              <w:jc w:val="both"/>
              <w:rPr>
                <w:color w:val="000000"/>
              </w:rPr>
            </w:pPr>
            <w:r w:rsidRPr="00730DAD">
              <w:rPr>
                <w:rStyle w:val="mediumtext"/>
                <w:color w:val="000000"/>
              </w:rPr>
              <w:t xml:space="preserve">Simulación de energía, cálculo de carga, </w:t>
            </w:r>
            <w:r w:rsidR="00DC492B" w:rsidRPr="00730DAD">
              <w:rPr>
                <w:rStyle w:val="mediumtext"/>
                <w:color w:val="000000"/>
              </w:rPr>
              <w:t xml:space="preserve">rendimiento </w:t>
            </w:r>
            <w:r w:rsidRPr="00730DAD">
              <w:rPr>
                <w:rStyle w:val="mediumtext"/>
                <w:color w:val="000000"/>
              </w:rPr>
              <w:t>del edificio, rendimiento energético, balance de calor, balance de masas.</w:t>
            </w:r>
          </w:p>
        </w:tc>
      </w:tr>
      <w:tr w:rsidR="004E3754" w:rsidRPr="004E3754" w:rsidTr="00FD5323">
        <w:trPr>
          <w:trHeight w:val="752"/>
          <w:jc w:val="center"/>
        </w:trPr>
        <w:tc>
          <w:tcPr>
            <w:tcW w:w="0" w:type="auto"/>
          </w:tcPr>
          <w:p w:rsidR="00E638D8" w:rsidRPr="00730DAD" w:rsidRDefault="00DC492B" w:rsidP="00FD5323">
            <w:pPr>
              <w:spacing w:after="0" w:line="240" w:lineRule="auto"/>
              <w:rPr>
                <w:b/>
                <w:bCs/>
                <w:color w:val="000000"/>
              </w:rPr>
            </w:pPr>
            <w:r w:rsidRPr="00730DAD">
              <w:rPr>
                <w:b/>
                <w:bCs/>
                <w:color w:val="000000"/>
              </w:rPr>
              <w:t>ESP-r</w:t>
            </w:r>
          </w:p>
        </w:tc>
        <w:tc>
          <w:tcPr>
            <w:tcW w:w="0" w:type="auto"/>
          </w:tcPr>
          <w:p w:rsidR="00E638D8" w:rsidRPr="00730DAD" w:rsidRDefault="00DC492B" w:rsidP="00FD5323">
            <w:pPr>
              <w:spacing w:after="0" w:line="240" w:lineRule="auto"/>
              <w:jc w:val="both"/>
              <w:rPr>
                <w:color w:val="000000"/>
              </w:rPr>
            </w:pPr>
            <w:r w:rsidRPr="00730DAD">
              <w:rPr>
                <w:rStyle w:val="mediumtext"/>
                <w:color w:val="000000"/>
              </w:rPr>
              <w:t>Simulación de energía, desempeño ambiental, edificios comerciales, edificios residenciales, visualización, edificios y sistemas complejos.</w:t>
            </w:r>
          </w:p>
        </w:tc>
      </w:tr>
      <w:tr w:rsidR="004E3754" w:rsidRPr="004E3754" w:rsidTr="00FD5323">
        <w:trPr>
          <w:trHeight w:val="1150"/>
          <w:jc w:val="center"/>
        </w:trPr>
        <w:tc>
          <w:tcPr>
            <w:tcW w:w="0" w:type="auto"/>
            <w:tcBorders>
              <w:left w:val="nil"/>
              <w:right w:val="nil"/>
            </w:tcBorders>
            <w:shd w:val="clear" w:color="auto" w:fill="C0C0C0"/>
          </w:tcPr>
          <w:p w:rsidR="00E638D8" w:rsidRPr="00730DAD" w:rsidRDefault="00DC492B" w:rsidP="00FD5323">
            <w:pPr>
              <w:spacing w:after="0" w:line="240" w:lineRule="auto"/>
              <w:rPr>
                <w:b/>
                <w:bCs/>
                <w:color w:val="000000"/>
              </w:rPr>
            </w:pPr>
            <w:r w:rsidRPr="00730DAD">
              <w:rPr>
                <w:b/>
                <w:bCs/>
                <w:color w:val="000000"/>
              </w:rPr>
              <w:t xml:space="preserve">TRNSYS </w:t>
            </w:r>
          </w:p>
        </w:tc>
        <w:tc>
          <w:tcPr>
            <w:tcW w:w="0" w:type="auto"/>
            <w:tcBorders>
              <w:left w:val="nil"/>
              <w:right w:val="nil"/>
            </w:tcBorders>
            <w:shd w:val="clear" w:color="auto" w:fill="C0C0C0"/>
          </w:tcPr>
          <w:p w:rsidR="00E638D8" w:rsidRPr="00730DAD" w:rsidRDefault="00DC492B" w:rsidP="00FD5323">
            <w:pPr>
              <w:spacing w:after="0" w:line="240" w:lineRule="auto"/>
              <w:jc w:val="both"/>
              <w:rPr>
                <w:color w:val="000000"/>
              </w:rPr>
            </w:pPr>
            <w:r w:rsidRPr="00730DAD">
              <w:rPr>
                <w:rStyle w:val="mediumtext"/>
                <w:color w:val="000000"/>
              </w:rPr>
              <w:t>Simulación de energía, cálculo de carga, rendimiento del edificio, investigación, eficiencia energética, energías renovables</w:t>
            </w:r>
            <w:r w:rsidR="00570820">
              <w:rPr>
                <w:rStyle w:val="mediumtext"/>
                <w:color w:val="000000"/>
              </w:rPr>
              <w:t>.</w:t>
            </w:r>
          </w:p>
        </w:tc>
      </w:tr>
    </w:tbl>
    <w:p w:rsidR="001B6D88" w:rsidRPr="001B6D88" w:rsidRDefault="001B6D88" w:rsidP="001B6D88">
      <w:pPr>
        <w:pStyle w:val="Epgrafe"/>
        <w:keepNext/>
        <w:jc w:val="center"/>
        <w:rPr>
          <w:color w:val="auto"/>
        </w:rPr>
      </w:pPr>
      <w:bookmarkStart w:id="21" w:name="_Toc262802028"/>
      <w:bookmarkStart w:id="22" w:name="_Toc262806325"/>
      <w:bookmarkStart w:id="23" w:name="_Toc262806426"/>
      <w:bookmarkStart w:id="24" w:name="_Toc264406750"/>
      <w:bookmarkStart w:id="25" w:name="_Toc264406847"/>
      <w:r w:rsidRPr="001B6D88">
        <w:rPr>
          <w:color w:val="auto"/>
        </w:rPr>
        <w:t xml:space="preserve">Tabla </w:t>
      </w:r>
      <w:r w:rsidRPr="001B6D88">
        <w:rPr>
          <w:color w:val="auto"/>
        </w:rPr>
        <w:fldChar w:fldCharType="begin"/>
      </w:r>
      <w:r w:rsidRPr="001B6D88">
        <w:rPr>
          <w:color w:val="auto"/>
        </w:rPr>
        <w:instrText xml:space="preserve"> SEQ Tabla \* ARABIC </w:instrText>
      </w:r>
      <w:r w:rsidRPr="001B6D88">
        <w:rPr>
          <w:color w:val="auto"/>
        </w:rPr>
        <w:fldChar w:fldCharType="separate"/>
      </w:r>
      <w:r w:rsidR="0026761C">
        <w:rPr>
          <w:noProof/>
          <w:color w:val="auto"/>
        </w:rPr>
        <w:t>1</w:t>
      </w:r>
      <w:r w:rsidRPr="001B6D88">
        <w:rPr>
          <w:color w:val="auto"/>
        </w:rPr>
        <w:fldChar w:fldCharType="end"/>
      </w:r>
      <w:r w:rsidRPr="001B6D88">
        <w:rPr>
          <w:color w:val="auto"/>
        </w:rPr>
        <w:t>.1 Aplicación de los programas de cálculo de carga térmica y análisis de energía.</w:t>
      </w:r>
      <w:bookmarkEnd w:id="21"/>
      <w:bookmarkEnd w:id="22"/>
      <w:bookmarkEnd w:id="23"/>
      <w:bookmarkEnd w:id="24"/>
      <w:bookmarkEnd w:id="25"/>
    </w:p>
    <w:p w:rsidR="002F1949" w:rsidRPr="002462C1" w:rsidRDefault="002F1949" w:rsidP="0099154F">
      <w:pPr>
        <w:pStyle w:val="Ttulo2"/>
        <w:spacing w:line="360" w:lineRule="auto"/>
      </w:pPr>
      <w:bookmarkStart w:id="26" w:name="_Toc264406681"/>
      <w:r w:rsidRPr="002462C1">
        <w:t>1.4 ¿</w:t>
      </w:r>
      <w:r w:rsidR="00533903">
        <w:t>Porque es importante la s</w:t>
      </w:r>
      <w:r w:rsidRPr="002462C1">
        <w:t>imulación?</w:t>
      </w:r>
      <w:bookmarkEnd w:id="20"/>
      <w:bookmarkEnd w:id="26"/>
    </w:p>
    <w:p w:rsidR="002F1949" w:rsidRPr="002462C1" w:rsidRDefault="002F1949" w:rsidP="0099154F">
      <w:pPr>
        <w:spacing w:line="360" w:lineRule="auto"/>
        <w:jc w:val="both"/>
        <w:rPr>
          <w:sz w:val="24"/>
        </w:rPr>
      </w:pPr>
      <w:r w:rsidRPr="002462C1">
        <w:rPr>
          <w:sz w:val="24"/>
        </w:rPr>
        <w:t>Los edificios consumen alrededor de un 40% de toda la energía consumida a nivel nacional cada año</w:t>
      </w:r>
      <w:r w:rsidR="00D2600A">
        <w:rPr>
          <w:rStyle w:val="Refdenotaalpie"/>
          <w:sz w:val="24"/>
        </w:rPr>
        <w:footnoteReference w:id="2"/>
      </w:r>
      <w:r w:rsidRPr="002462C1">
        <w:rPr>
          <w:sz w:val="24"/>
        </w:rPr>
        <w:t>.</w:t>
      </w:r>
      <w:r w:rsidR="00533903">
        <w:rPr>
          <w:sz w:val="24"/>
        </w:rPr>
        <w:t xml:space="preserve"> </w:t>
      </w:r>
      <w:r w:rsidRPr="002462C1">
        <w:rPr>
          <w:sz w:val="24"/>
        </w:rPr>
        <w:t>Gran parte de esta energía se consume en el mantenimiento de las condiciones térmicas en el interior del edificio y la iluminación</w:t>
      </w:r>
      <w:r w:rsidR="00533903">
        <w:rPr>
          <w:sz w:val="24"/>
        </w:rPr>
        <w:t>, por lo que l</w:t>
      </w:r>
      <w:r w:rsidRPr="002462C1">
        <w:rPr>
          <w:sz w:val="24"/>
        </w:rPr>
        <w:t>a simulación puede y ha desempeñado un papel significativo en la reducción del consumo energético de los edificios</w:t>
      </w:r>
      <w:r w:rsidR="00533903">
        <w:rPr>
          <w:sz w:val="24"/>
        </w:rPr>
        <w:t xml:space="preserve"> en los países </w:t>
      </w:r>
      <w:r w:rsidR="00766E07">
        <w:rPr>
          <w:sz w:val="24"/>
        </w:rPr>
        <w:t>donde es aplicada la simulación</w:t>
      </w:r>
      <w:r w:rsidR="00533903">
        <w:rPr>
          <w:sz w:val="24"/>
        </w:rPr>
        <w:t>.</w:t>
      </w:r>
    </w:p>
    <w:p w:rsidR="002F1949" w:rsidRDefault="002F1949" w:rsidP="0099154F">
      <w:pPr>
        <w:pStyle w:val="Ttulo2"/>
        <w:spacing w:line="360" w:lineRule="auto"/>
      </w:pPr>
      <w:bookmarkStart w:id="27" w:name="_Toc259476691"/>
      <w:bookmarkStart w:id="28" w:name="_Toc264406682"/>
      <w:r w:rsidRPr="002462C1">
        <w:t>1.5 ¿Cómo ahorrar energía por medio de la simulación?</w:t>
      </w:r>
      <w:bookmarkEnd w:id="27"/>
      <w:bookmarkEnd w:id="28"/>
    </w:p>
    <w:p w:rsidR="00766E07" w:rsidRPr="00766E07" w:rsidRDefault="00766E07" w:rsidP="0099154F">
      <w:pPr>
        <w:spacing w:line="360" w:lineRule="auto"/>
      </w:pPr>
      <w:r>
        <w:t>Entre las principales medidas de ahorro</w:t>
      </w:r>
      <w:r w:rsidR="00CE5CFE">
        <w:t xml:space="preserve"> por medio de la simulación</w:t>
      </w:r>
      <w:r>
        <w:t xml:space="preserve"> tenemos que:</w:t>
      </w:r>
    </w:p>
    <w:p w:rsidR="002F1949" w:rsidRPr="002462C1" w:rsidRDefault="002F1949" w:rsidP="00A05F87">
      <w:pPr>
        <w:numPr>
          <w:ilvl w:val="0"/>
          <w:numId w:val="1"/>
        </w:numPr>
        <w:spacing w:line="360" w:lineRule="auto"/>
        <w:jc w:val="both"/>
        <w:rPr>
          <w:sz w:val="24"/>
        </w:rPr>
      </w:pPr>
      <w:r w:rsidRPr="002462C1">
        <w:rPr>
          <w:sz w:val="24"/>
        </w:rPr>
        <w:lastRenderedPageBreak/>
        <w:t xml:space="preserve">La simulación  térmica de edificios permite </w:t>
      </w:r>
      <w:r w:rsidR="00806D15">
        <w:rPr>
          <w:sz w:val="24"/>
        </w:rPr>
        <w:t>modelar el</w:t>
      </w:r>
      <w:r w:rsidRPr="002462C1">
        <w:rPr>
          <w:sz w:val="24"/>
        </w:rPr>
        <w:t xml:space="preserve"> edificio antes de que se construya o antes de iniciar las renovaciones.</w:t>
      </w:r>
    </w:p>
    <w:p w:rsidR="002F1949" w:rsidRPr="002462C1" w:rsidRDefault="002F1949" w:rsidP="00A05F87">
      <w:pPr>
        <w:numPr>
          <w:ilvl w:val="0"/>
          <w:numId w:val="1"/>
        </w:numPr>
        <w:spacing w:line="360" w:lineRule="auto"/>
        <w:jc w:val="both"/>
        <w:rPr>
          <w:sz w:val="24"/>
        </w:rPr>
      </w:pPr>
      <w:r w:rsidRPr="002462C1">
        <w:rPr>
          <w:sz w:val="24"/>
        </w:rPr>
        <w:t>La simulación permite diversas alternativas energéticas para ser investigadas y opciones para comparar con otras.</w:t>
      </w:r>
    </w:p>
    <w:p w:rsidR="00533903" w:rsidRDefault="002F1949" w:rsidP="00A05F87">
      <w:pPr>
        <w:numPr>
          <w:ilvl w:val="0"/>
          <w:numId w:val="1"/>
        </w:numPr>
        <w:spacing w:line="360" w:lineRule="auto"/>
        <w:jc w:val="both"/>
        <w:rPr>
          <w:sz w:val="24"/>
        </w:rPr>
      </w:pPr>
      <w:r w:rsidRPr="002462C1">
        <w:rPr>
          <w:sz w:val="24"/>
        </w:rPr>
        <w:t>La simulación puede dar lugar a una optimización de la energía del edificio o informar sobre el proceso de diseño.</w:t>
      </w:r>
      <w:r w:rsidR="00533903">
        <w:rPr>
          <w:sz w:val="24"/>
        </w:rPr>
        <w:t xml:space="preserve"> </w:t>
      </w:r>
    </w:p>
    <w:p w:rsidR="002F1949" w:rsidRPr="002462C1" w:rsidRDefault="002F1949" w:rsidP="00A05F87">
      <w:pPr>
        <w:numPr>
          <w:ilvl w:val="0"/>
          <w:numId w:val="1"/>
        </w:numPr>
        <w:spacing w:line="360" w:lineRule="auto"/>
        <w:jc w:val="both"/>
        <w:rPr>
          <w:sz w:val="24"/>
        </w:rPr>
      </w:pPr>
      <w:r w:rsidRPr="002462C1">
        <w:rPr>
          <w:sz w:val="24"/>
        </w:rPr>
        <w:t xml:space="preserve">La simulación es mucho </w:t>
      </w:r>
      <w:r w:rsidR="002462C1" w:rsidRPr="002462C1">
        <w:rPr>
          <w:sz w:val="24"/>
        </w:rPr>
        <w:t>más</w:t>
      </w:r>
      <w:r w:rsidRPr="002462C1">
        <w:rPr>
          <w:sz w:val="24"/>
        </w:rPr>
        <w:t xml:space="preserve"> económica</w:t>
      </w:r>
      <w:r w:rsidR="00460CF8">
        <w:rPr>
          <w:sz w:val="24"/>
        </w:rPr>
        <w:t xml:space="preserve"> que la construcción[on del edifico</w:t>
      </w:r>
      <w:r w:rsidRPr="002462C1">
        <w:rPr>
          <w:sz w:val="24"/>
        </w:rPr>
        <w:t xml:space="preserve"> y requiere menos tiempo de </w:t>
      </w:r>
      <w:r w:rsidR="00806D15">
        <w:rPr>
          <w:sz w:val="24"/>
        </w:rPr>
        <w:t>ejecución</w:t>
      </w:r>
      <w:r w:rsidRPr="002462C1">
        <w:rPr>
          <w:sz w:val="24"/>
        </w:rPr>
        <w:t xml:space="preserve"> (teniendo en  cuenta que cada edificio es diferente)</w:t>
      </w:r>
    </w:p>
    <w:p w:rsidR="00DF1575" w:rsidRDefault="00096BAF" w:rsidP="0099154F">
      <w:pPr>
        <w:pStyle w:val="Ttulo1"/>
        <w:spacing w:line="360" w:lineRule="auto"/>
      </w:pPr>
      <w:bookmarkStart w:id="29" w:name="_Toc264406683"/>
      <w:r>
        <w:t>2</w:t>
      </w:r>
      <w:r w:rsidR="006A5453">
        <w:t xml:space="preserve">. Descripción general del programa de simulación </w:t>
      </w:r>
      <w:r w:rsidR="006A5453" w:rsidRPr="006A5453">
        <w:rPr>
          <w:i/>
        </w:rPr>
        <w:t>EnergyPlus</w:t>
      </w:r>
      <w:bookmarkEnd w:id="29"/>
    </w:p>
    <w:p w:rsidR="006A5453" w:rsidRDefault="00096BAF" w:rsidP="0099154F">
      <w:pPr>
        <w:pStyle w:val="Ttulo2"/>
        <w:spacing w:line="360" w:lineRule="auto"/>
      </w:pPr>
      <w:bookmarkStart w:id="30" w:name="_Toc264406684"/>
      <w:r>
        <w:t>2</w:t>
      </w:r>
      <w:r w:rsidR="00DF1575">
        <w:t xml:space="preserve">.1 </w:t>
      </w:r>
      <w:r w:rsidR="00DF1575" w:rsidRPr="00DF1575">
        <w:t>¿Qué es EnergyPlus?</w:t>
      </w:r>
      <w:bookmarkEnd w:id="30"/>
    </w:p>
    <w:p w:rsidR="009A1CCF" w:rsidRPr="009A1CCF" w:rsidRDefault="009A1CCF" w:rsidP="0099154F">
      <w:pPr>
        <w:spacing w:line="360" w:lineRule="auto"/>
        <w:jc w:val="both"/>
        <w:rPr>
          <w:sz w:val="24"/>
          <w:szCs w:val="24"/>
        </w:rPr>
      </w:pPr>
      <w:r w:rsidRPr="009A1CCF">
        <w:rPr>
          <w:rStyle w:val="Textoennegrita"/>
          <w:b w:val="0"/>
          <w:sz w:val="24"/>
          <w:szCs w:val="24"/>
        </w:rPr>
        <w:t>EnergyPlus</w:t>
      </w:r>
      <w:r w:rsidRPr="009A1CCF">
        <w:rPr>
          <w:sz w:val="24"/>
          <w:szCs w:val="24"/>
        </w:rPr>
        <w:t xml:space="preserve"> es un programa desarrollado por el Departamento de Energía de los Estados Unidos (DOE) para simular los procesos de transferencia de calor, la ventilación natural, los sistemas de climatización, la iluminación y otros factores relacionados con el consumo energético de los edificios. Se basa en las capacidades más populares de dos programas precedentes, BLAST y DOE-2, pero incluye funciones innovadoras como el manejo de etapas menores a una hora en los procesos de simulación, flujos de aire en sistemas multizona, confort térmico</w:t>
      </w:r>
      <w:r>
        <w:rPr>
          <w:sz w:val="24"/>
          <w:szCs w:val="24"/>
        </w:rPr>
        <w:t>, sistemas de agua</w:t>
      </w:r>
      <w:r w:rsidRPr="009A1CCF">
        <w:rPr>
          <w:sz w:val="24"/>
          <w:szCs w:val="24"/>
        </w:rPr>
        <w:t xml:space="preserve"> y sistemas</w:t>
      </w:r>
      <w:r w:rsidR="00DD5E1E">
        <w:rPr>
          <w:sz w:val="24"/>
          <w:szCs w:val="24"/>
        </w:rPr>
        <w:t xml:space="preserve"> fotovoltaicos.</w:t>
      </w:r>
    </w:p>
    <w:p w:rsidR="00DF1575" w:rsidRPr="00260432" w:rsidRDefault="00DF1575" w:rsidP="0099154F">
      <w:pPr>
        <w:spacing w:line="360" w:lineRule="auto"/>
        <w:jc w:val="both"/>
        <w:rPr>
          <w:sz w:val="24"/>
          <w:szCs w:val="24"/>
        </w:rPr>
      </w:pPr>
      <w:r w:rsidRPr="00260432">
        <w:rPr>
          <w:sz w:val="24"/>
          <w:szCs w:val="24"/>
        </w:rPr>
        <w:t>EnergyPlus tiene sus raíces de los programas BLAST y DOE-2. BLAST (Building Loads Analysis and System Thermodynamics) y DOE-2</w:t>
      </w:r>
      <w:r w:rsidR="00040EB7" w:rsidRPr="00260432">
        <w:rPr>
          <w:sz w:val="24"/>
          <w:szCs w:val="24"/>
        </w:rPr>
        <w:t xml:space="preserve"> (U.S. Department of Energy)</w:t>
      </w:r>
      <w:r w:rsidRPr="00260432">
        <w:rPr>
          <w:sz w:val="24"/>
          <w:szCs w:val="24"/>
        </w:rPr>
        <w:t xml:space="preserve"> fueron desarrollados y lanzados en la década de 1970 y principios de 1980</w:t>
      </w:r>
      <w:r w:rsidR="00040EB7" w:rsidRPr="00260432">
        <w:rPr>
          <w:sz w:val="24"/>
          <w:szCs w:val="24"/>
        </w:rPr>
        <w:t>,</w:t>
      </w:r>
      <w:r w:rsidRPr="00260432">
        <w:rPr>
          <w:sz w:val="24"/>
          <w:szCs w:val="24"/>
        </w:rPr>
        <w:t xml:space="preserve"> como herramientas de simulación  de energía y carga</w:t>
      </w:r>
      <w:r w:rsidR="00040EB7" w:rsidRPr="00260432">
        <w:rPr>
          <w:sz w:val="24"/>
          <w:szCs w:val="24"/>
        </w:rPr>
        <w:t xml:space="preserve"> térmica</w:t>
      </w:r>
      <w:r w:rsidRPr="00260432">
        <w:rPr>
          <w:sz w:val="24"/>
          <w:szCs w:val="24"/>
        </w:rPr>
        <w:t xml:space="preserve">. </w:t>
      </w:r>
      <w:r w:rsidR="00A93FF7" w:rsidRPr="00260432">
        <w:rPr>
          <w:sz w:val="24"/>
          <w:szCs w:val="24"/>
        </w:rPr>
        <w:t>Está</w:t>
      </w:r>
      <w:r w:rsidR="008A4750" w:rsidRPr="00260432">
        <w:rPr>
          <w:sz w:val="24"/>
          <w:szCs w:val="24"/>
        </w:rPr>
        <w:t>n</w:t>
      </w:r>
      <w:r w:rsidR="00A93FF7" w:rsidRPr="00260432">
        <w:rPr>
          <w:sz w:val="24"/>
          <w:szCs w:val="24"/>
        </w:rPr>
        <w:t xml:space="preserve"> orientado</w:t>
      </w:r>
      <w:r w:rsidR="008A4750" w:rsidRPr="00260432">
        <w:rPr>
          <w:sz w:val="24"/>
          <w:szCs w:val="24"/>
        </w:rPr>
        <w:t>s</w:t>
      </w:r>
      <w:r w:rsidR="00A93FF7" w:rsidRPr="00260432">
        <w:rPr>
          <w:sz w:val="24"/>
          <w:szCs w:val="24"/>
        </w:rPr>
        <w:t xml:space="preserve"> a</w:t>
      </w:r>
      <w:r w:rsidRPr="00260432">
        <w:rPr>
          <w:sz w:val="24"/>
          <w:szCs w:val="24"/>
        </w:rPr>
        <w:t xml:space="preserve"> la ingeniera o arquitectura de diseño</w:t>
      </w:r>
      <w:r w:rsidR="00040EB7" w:rsidRPr="00260432">
        <w:rPr>
          <w:sz w:val="24"/>
          <w:szCs w:val="24"/>
        </w:rPr>
        <w:t>,</w:t>
      </w:r>
      <w:r w:rsidRPr="00260432">
        <w:rPr>
          <w:sz w:val="24"/>
          <w:szCs w:val="24"/>
        </w:rPr>
        <w:t xml:space="preserve"> que tienen como objetivo dimensionar el equipo apropiado de sistemas HVAC</w:t>
      </w:r>
      <w:r w:rsidR="00040EB7" w:rsidRPr="00260432">
        <w:rPr>
          <w:sz w:val="24"/>
          <w:szCs w:val="24"/>
        </w:rPr>
        <w:t xml:space="preserve"> (heating, ventilating, and air conditioning), desarrollar estudios </w:t>
      </w:r>
      <w:r w:rsidRPr="00260432">
        <w:rPr>
          <w:sz w:val="24"/>
          <w:szCs w:val="24"/>
        </w:rPr>
        <w:t>para</w:t>
      </w:r>
      <w:r w:rsidR="00040EB7" w:rsidRPr="00260432">
        <w:rPr>
          <w:sz w:val="24"/>
          <w:szCs w:val="24"/>
        </w:rPr>
        <w:t xml:space="preserve"> el</w:t>
      </w:r>
      <w:r w:rsidRPr="00260432">
        <w:rPr>
          <w:sz w:val="24"/>
          <w:szCs w:val="24"/>
        </w:rPr>
        <w:t xml:space="preserve">  análisis</w:t>
      </w:r>
      <w:r w:rsidR="00040EB7" w:rsidRPr="00260432">
        <w:rPr>
          <w:sz w:val="24"/>
          <w:szCs w:val="24"/>
        </w:rPr>
        <w:t xml:space="preserve"> de consumo de energía</w:t>
      </w:r>
      <w:r w:rsidRPr="00260432">
        <w:rPr>
          <w:sz w:val="24"/>
          <w:szCs w:val="24"/>
        </w:rPr>
        <w:t xml:space="preserve">, optimizar el desempeño de la </w:t>
      </w:r>
      <w:r w:rsidRPr="00260432">
        <w:rPr>
          <w:sz w:val="24"/>
          <w:szCs w:val="24"/>
        </w:rPr>
        <w:lastRenderedPageBreak/>
        <w:t>energía, etc. Nacido</w:t>
      </w:r>
      <w:r w:rsidR="008A4750" w:rsidRPr="00260432">
        <w:rPr>
          <w:sz w:val="24"/>
          <w:szCs w:val="24"/>
        </w:rPr>
        <w:t>s</w:t>
      </w:r>
      <w:r w:rsidRPr="00260432">
        <w:rPr>
          <w:sz w:val="24"/>
          <w:szCs w:val="24"/>
        </w:rPr>
        <w:t xml:space="preserve"> de las preocupaciones conducidas por la crisis energética de la década</w:t>
      </w:r>
      <w:r w:rsidR="00040EB7" w:rsidRPr="00260432">
        <w:rPr>
          <w:sz w:val="24"/>
          <w:szCs w:val="24"/>
        </w:rPr>
        <w:t xml:space="preserve"> de 1970 y del</w:t>
      </w:r>
      <w:r w:rsidRPr="00260432">
        <w:rPr>
          <w:sz w:val="24"/>
          <w:szCs w:val="24"/>
        </w:rPr>
        <w:t xml:space="preserve"> reconocimiento de que el consumo de energía de los edificios es un componente principal de las estadísticas de uso de energía en América, los dos programas intentaron solucionar el mismo problema desde dos perspectivas ligeramente diferentes. Ambos progr</w:t>
      </w:r>
      <w:r w:rsidR="008A4750" w:rsidRPr="00260432">
        <w:rPr>
          <w:sz w:val="24"/>
          <w:szCs w:val="24"/>
        </w:rPr>
        <w:t xml:space="preserve">amas tuvieron sus méritos, defectos, </w:t>
      </w:r>
      <w:r w:rsidRPr="00260432">
        <w:rPr>
          <w:sz w:val="24"/>
          <w:szCs w:val="24"/>
        </w:rPr>
        <w:t>partidarios</w:t>
      </w:r>
      <w:r w:rsidR="008A4750" w:rsidRPr="00260432">
        <w:rPr>
          <w:sz w:val="24"/>
          <w:szCs w:val="24"/>
        </w:rPr>
        <w:t xml:space="preserve"> y detractores, así como</w:t>
      </w:r>
      <w:r w:rsidRPr="00260432">
        <w:rPr>
          <w:sz w:val="24"/>
          <w:szCs w:val="24"/>
        </w:rPr>
        <w:t xml:space="preserve"> las bases sólidas de usuarios tanto a nivel nacional e internacional.</w:t>
      </w:r>
    </w:p>
    <w:p w:rsidR="00260432" w:rsidRDefault="00260432" w:rsidP="0099154F">
      <w:pPr>
        <w:spacing w:line="360" w:lineRule="auto"/>
        <w:jc w:val="both"/>
        <w:rPr>
          <w:lang w:eastAsia="es-SV"/>
        </w:rPr>
      </w:pPr>
      <w:r w:rsidRPr="00260432">
        <w:rPr>
          <w:sz w:val="24"/>
          <w:szCs w:val="24"/>
        </w:rPr>
        <w:t>Al igual que sus programas precedentes, EnergyPlus es un programa de simulación de análisis de energía y carga térmica.</w:t>
      </w:r>
      <w:r w:rsidR="00F125C0">
        <w:rPr>
          <w:sz w:val="24"/>
          <w:szCs w:val="24"/>
        </w:rPr>
        <w:t xml:space="preserve"> Cabe mencionar que </w:t>
      </w:r>
      <w:r w:rsidR="00F125C0">
        <w:rPr>
          <w:sz w:val="24"/>
          <w:szCs w:val="24"/>
          <w:lang w:eastAsia="es-SV"/>
        </w:rPr>
        <w:t>m</w:t>
      </w:r>
      <w:r w:rsidR="00F125C0" w:rsidRPr="00260432">
        <w:rPr>
          <w:sz w:val="24"/>
          <w:szCs w:val="24"/>
          <w:lang w:eastAsia="es-SV"/>
        </w:rPr>
        <w:t xml:space="preserve">uchas de las características de simulación han sido heredadas de los programas  BLAST y DOE-2. </w:t>
      </w:r>
      <w:r w:rsidRPr="00260432">
        <w:rPr>
          <w:sz w:val="24"/>
          <w:szCs w:val="24"/>
        </w:rPr>
        <w:t xml:space="preserve"> </w:t>
      </w:r>
      <w:r w:rsidR="00DB112E">
        <w:rPr>
          <w:sz w:val="24"/>
          <w:szCs w:val="24"/>
        </w:rPr>
        <w:t>EnergyPlus está b</w:t>
      </w:r>
      <w:r w:rsidRPr="00260432">
        <w:rPr>
          <w:sz w:val="24"/>
          <w:szCs w:val="24"/>
        </w:rPr>
        <w:t xml:space="preserve">asado en la descripción por parte del usuario del edificio desde la perspectiva de la </w:t>
      </w:r>
      <w:r w:rsidR="005D59AA">
        <w:rPr>
          <w:sz w:val="24"/>
          <w:szCs w:val="24"/>
        </w:rPr>
        <w:t>constitución física de esté</w:t>
      </w:r>
      <w:r w:rsidRPr="00260432">
        <w:rPr>
          <w:sz w:val="24"/>
          <w:szCs w:val="24"/>
        </w:rPr>
        <w:t>, asociando sistemas mecánicos</w:t>
      </w:r>
      <w:r w:rsidR="005D59AA">
        <w:rPr>
          <w:sz w:val="24"/>
          <w:szCs w:val="24"/>
        </w:rPr>
        <w:t>, eléctricos</w:t>
      </w:r>
      <w:r w:rsidRPr="00260432">
        <w:rPr>
          <w:sz w:val="24"/>
          <w:szCs w:val="24"/>
        </w:rPr>
        <w:t>, etc.</w:t>
      </w:r>
      <w:r w:rsidR="00704117">
        <w:rPr>
          <w:sz w:val="24"/>
          <w:szCs w:val="24"/>
        </w:rPr>
        <w:t xml:space="preserve"> EnergyPlus calcula</w:t>
      </w:r>
      <w:r w:rsidRPr="00260432">
        <w:rPr>
          <w:sz w:val="24"/>
          <w:szCs w:val="24"/>
        </w:rPr>
        <w:t xml:space="preserve"> la</w:t>
      </w:r>
      <w:r>
        <w:rPr>
          <w:sz w:val="24"/>
          <w:szCs w:val="24"/>
        </w:rPr>
        <w:t>s cargas de calefacción y enfriamiento</w:t>
      </w:r>
      <w:r w:rsidRPr="00260432">
        <w:rPr>
          <w:sz w:val="24"/>
          <w:szCs w:val="24"/>
        </w:rPr>
        <w:t xml:space="preserve"> necesarias pa</w:t>
      </w:r>
      <w:r w:rsidR="005D59AA">
        <w:rPr>
          <w:sz w:val="24"/>
          <w:szCs w:val="24"/>
        </w:rPr>
        <w:t>ra mantener temperaturas adecuadas en los recintos a climatizar</w:t>
      </w:r>
      <w:r w:rsidR="00F125C0">
        <w:rPr>
          <w:sz w:val="24"/>
          <w:szCs w:val="24"/>
        </w:rPr>
        <w:t xml:space="preserve"> con el objeto de</w:t>
      </w:r>
      <w:r w:rsidR="00704117">
        <w:rPr>
          <w:sz w:val="24"/>
          <w:szCs w:val="24"/>
        </w:rPr>
        <w:t xml:space="preserve"> poder ajustar los termostatos para un buen </w:t>
      </w:r>
      <w:r w:rsidRPr="00260432">
        <w:rPr>
          <w:sz w:val="24"/>
          <w:szCs w:val="24"/>
        </w:rPr>
        <w:t>control térmico</w:t>
      </w:r>
      <w:r w:rsidR="00F125C0">
        <w:rPr>
          <w:sz w:val="24"/>
          <w:szCs w:val="24"/>
        </w:rPr>
        <w:t>, además calcula</w:t>
      </w:r>
      <w:r w:rsidRPr="00260432">
        <w:rPr>
          <w:sz w:val="24"/>
          <w:szCs w:val="24"/>
        </w:rPr>
        <w:t xml:space="preserve"> el consumo energético de l</w:t>
      </w:r>
      <w:r w:rsidR="00F125C0">
        <w:rPr>
          <w:sz w:val="24"/>
          <w:szCs w:val="24"/>
        </w:rPr>
        <w:t>os equipos eléctricos</w:t>
      </w:r>
      <w:r w:rsidR="00DB112E">
        <w:rPr>
          <w:sz w:val="24"/>
          <w:szCs w:val="24"/>
        </w:rPr>
        <w:t xml:space="preserve"> asociados al edificio</w:t>
      </w:r>
      <w:r w:rsidR="00F125C0">
        <w:rPr>
          <w:sz w:val="24"/>
          <w:szCs w:val="24"/>
        </w:rPr>
        <w:t>, así como también</w:t>
      </w:r>
      <w:r w:rsidRPr="00260432">
        <w:rPr>
          <w:sz w:val="24"/>
          <w:szCs w:val="24"/>
        </w:rPr>
        <w:t xml:space="preserve"> otros detalles de</w:t>
      </w:r>
      <w:r w:rsidR="00F125C0">
        <w:rPr>
          <w:sz w:val="24"/>
          <w:szCs w:val="24"/>
        </w:rPr>
        <w:t>ntro</w:t>
      </w:r>
      <w:r w:rsidRPr="00260432">
        <w:rPr>
          <w:sz w:val="24"/>
          <w:szCs w:val="24"/>
        </w:rPr>
        <w:t xml:space="preserve"> </w:t>
      </w:r>
      <w:r w:rsidR="00F125C0">
        <w:rPr>
          <w:sz w:val="24"/>
          <w:szCs w:val="24"/>
        </w:rPr>
        <w:t>la simulación que aseguran un buen funcionamiento de la simulación d</w:t>
      </w:r>
      <w:r w:rsidRPr="00260432">
        <w:rPr>
          <w:sz w:val="24"/>
          <w:szCs w:val="24"/>
        </w:rPr>
        <w:t>el edificio</w:t>
      </w:r>
      <w:r w:rsidR="00F125C0">
        <w:rPr>
          <w:sz w:val="24"/>
          <w:szCs w:val="24"/>
        </w:rPr>
        <w:t xml:space="preserve"> para comparar con el comportamiento real del mismo</w:t>
      </w:r>
      <w:r w:rsidRPr="00260432">
        <w:rPr>
          <w:sz w:val="24"/>
          <w:szCs w:val="24"/>
        </w:rPr>
        <w:t xml:space="preserve">. </w:t>
      </w:r>
    </w:p>
    <w:p w:rsidR="004458B3" w:rsidRPr="004458B3" w:rsidRDefault="004458B3" w:rsidP="0099154F">
      <w:pPr>
        <w:spacing w:line="360" w:lineRule="auto"/>
        <w:jc w:val="both"/>
        <w:rPr>
          <w:sz w:val="24"/>
          <w:szCs w:val="24"/>
        </w:rPr>
      </w:pPr>
      <w:r w:rsidRPr="004458B3">
        <w:rPr>
          <w:sz w:val="24"/>
          <w:szCs w:val="24"/>
        </w:rPr>
        <w:t>A continuación se listan algunas de las características de EnergyPlus. Si bien esta lista no es exhausti</w:t>
      </w:r>
      <w:r>
        <w:rPr>
          <w:sz w:val="24"/>
          <w:szCs w:val="24"/>
        </w:rPr>
        <w:t>va, se pretende dar una</w:t>
      </w:r>
      <w:r w:rsidRPr="004458B3">
        <w:rPr>
          <w:sz w:val="24"/>
          <w:szCs w:val="24"/>
        </w:rPr>
        <w:t xml:space="preserve"> idea de</w:t>
      </w:r>
      <w:r>
        <w:rPr>
          <w:sz w:val="24"/>
          <w:szCs w:val="24"/>
        </w:rPr>
        <w:t xml:space="preserve"> la fortaleza y aplicación </w:t>
      </w:r>
      <w:r w:rsidRPr="004458B3">
        <w:rPr>
          <w:sz w:val="24"/>
          <w:szCs w:val="24"/>
        </w:rPr>
        <w:t xml:space="preserve">de EnergyPlus a varias situaciones de simulación. </w:t>
      </w:r>
    </w:p>
    <w:p w:rsidR="004458B3" w:rsidRPr="0017044B" w:rsidRDefault="00E6121C" w:rsidP="00A05F87">
      <w:pPr>
        <w:pStyle w:val="Prrafodelista"/>
        <w:numPr>
          <w:ilvl w:val="0"/>
          <w:numId w:val="3"/>
        </w:numPr>
        <w:spacing w:line="360" w:lineRule="auto"/>
        <w:jc w:val="both"/>
        <w:rPr>
          <w:rFonts w:ascii="Book Antiqua" w:hAnsi="Book Antiqua"/>
          <w:sz w:val="24"/>
          <w:szCs w:val="24"/>
        </w:rPr>
      </w:pPr>
      <w:r>
        <w:rPr>
          <w:rFonts w:ascii="Book Antiqua" w:hAnsi="Book Antiqua"/>
          <w:sz w:val="24"/>
          <w:szCs w:val="24"/>
        </w:rPr>
        <w:t>Solución integrada y</w:t>
      </w:r>
      <w:r w:rsidR="004458B3" w:rsidRPr="0017044B">
        <w:rPr>
          <w:rFonts w:ascii="Book Antiqua" w:hAnsi="Book Antiqua"/>
          <w:sz w:val="24"/>
          <w:szCs w:val="24"/>
        </w:rPr>
        <w:t xml:space="preserve"> simultánea</w:t>
      </w:r>
      <w:r>
        <w:rPr>
          <w:rFonts w:ascii="Book Antiqua" w:hAnsi="Book Antiqua"/>
          <w:sz w:val="24"/>
          <w:szCs w:val="24"/>
        </w:rPr>
        <w:t>,</w:t>
      </w:r>
      <w:r w:rsidR="004458B3" w:rsidRPr="0017044B">
        <w:rPr>
          <w:rFonts w:ascii="Book Antiqua" w:hAnsi="Book Antiqua"/>
          <w:sz w:val="24"/>
          <w:szCs w:val="24"/>
        </w:rPr>
        <w:t xml:space="preserve"> donde la respuesta del edificio y los sistemas están fuertemente acoplados (la iteración se realiza cuando es necesario)</w:t>
      </w:r>
    </w:p>
    <w:p w:rsidR="004458B3" w:rsidRPr="0017044B" w:rsidRDefault="004458B3" w:rsidP="00A05F87">
      <w:pPr>
        <w:pStyle w:val="Prrafodelista"/>
        <w:numPr>
          <w:ilvl w:val="0"/>
          <w:numId w:val="3"/>
        </w:numPr>
        <w:spacing w:line="360" w:lineRule="auto"/>
        <w:jc w:val="both"/>
        <w:rPr>
          <w:rFonts w:ascii="Book Antiqua" w:hAnsi="Book Antiqua"/>
          <w:sz w:val="24"/>
          <w:szCs w:val="24"/>
        </w:rPr>
      </w:pPr>
      <w:r w:rsidRPr="0017044B">
        <w:rPr>
          <w:rFonts w:ascii="Book Antiqua" w:hAnsi="Book Antiqua"/>
          <w:sz w:val="24"/>
          <w:szCs w:val="24"/>
        </w:rPr>
        <w:t>El usuario puede definir intervalos de tiempo de</w:t>
      </w:r>
      <w:r w:rsidRPr="0017044B">
        <w:rPr>
          <w:rFonts w:ascii="Book Antiqua" w:hAnsi="Book Antiqua"/>
          <w:b/>
          <w:sz w:val="24"/>
          <w:szCs w:val="24"/>
        </w:rPr>
        <w:t xml:space="preserve"> </w:t>
      </w:r>
      <w:r w:rsidRPr="0017044B">
        <w:rPr>
          <w:rFonts w:ascii="Book Antiqua" w:hAnsi="Book Antiqua"/>
        </w:rPr>
        <w:t>1, 2, 3, 4, 5, 6, 10, 12, 15, 20, 30 y 60 minutos,</w:t>
      </w:r>
      <w:r w:rsidRPr="0017044B">
        <w:rPr>
          <w:rFonts w:ascii="Book Antiqua" w:hAnsi="Book Antiqua"/>
          <w:sz w:val="24"/>
          <w:szCs w:val="24"/>
        </w:rPr>
        <w:t xml:space="preserve"> para la interacción entre las zonas termales y el ambiente; El tiempo varia para llevar </w:t>
      </w:r>
      <w:r w:rsidR="008E2213" w:rsidRPr="0017044B">
        <w:rPr>
          <w:rFonts w:ascii="Book Antiqua" w:hAnsi="Book Antiqua"/>
          <w:sz w:val="24"/>
          <w:szCs w:val="24"/>
        </w:rPr>
        <w:t>a cabo</w:t>
      </w:r>
      <w:r w:rsidRPr="0017044B">
        <w:rPr>
          <w:rFonts w:ascii="Book Antiqua" w:hAnsi="Book Antiqua"/>
          <w:sz w:val="24"/>
          <w:szCs w:val="24"/>
        </w:rPr>
        <w:t xml:space="preserve"> las interacciones entre las zonas termales y los sistemas HVAC (varía automáticamente para garantizar la estabilidad de la solución)</w:t>
      </w:r>
    </w:p>
    <w:p w:rsidR="004458B3" w:rsidRPr="0017044B" w:rsidRDefault="004458B3" w:rsidP="00A05F87">
      <w:pPr>
        <w:pStyle w:val="Prrafodelista"/>
        <w:numPr>
          <w:ilvl w:val="0"/>
          <w:numId w:val="3"/>
        </w:numPr>
        <w:spacing w:line="360" w:lineRule="auto"/>
        <w:jc w:val="both"/>
        <w:rPr>
          <w:rFonts w:ascii="Book Antiqua" w:hAnsi="Book Antiqua"/>
          <w:sz w:val="24"/>
          <w:szCs w:val="24"/>
        </w:rPr>
      </w:pPr>
      <w:r w:rsidRPr="0017044B">
        <w:rPr>
          <w:rFonts w:ascii="Book Antiqua" w:hAnsi="Book Antiqua"/>
          <w:sz w:val="24"/>
          <w:szCs w:val="24"/>
        </w:rPr>
        <w:lastRenderedPageBreak/>
        <w:t>Archivos meteorológicos, de entrada y salida en formato texto ASCII</w:t>
      </w:r>
      <w:r w:rsidR="0017044B" w:rsidRPr="0017044B">
        <w:rPr>
          <w:rFonts w:ascii="Book Antiqua" w:hAnsi="Book Antiqua"/>
          <w:sz w:val="24"/>
          <w:szCs w:val="24"/>
        </w:rPr>
        <w:t xml:space="preserve"> y</w:t>
      </w:r>
      <w:r w:rsidR="0017044B" w:rsidRPr="0017044B">
        <w:rPr>
          <w:rFonts w:ascii="Book Antiqua" w:hAnsi="Book Antiqua"/>
          <w:b/>
          <w:sz w:val="24"/>
          <w:szCs w:val="24"/>
        </w:rPr>
        <w:t xml:space="preserve"> </w:t>
      </w:r>
      <w:r w:rsidR="0017044B" w:rsidRPr="0017044B">
        <w:rPr>
          <w:rFonts w:ascii="Book Antiqua" w:hAnsi="Book Antiqua"/>
          <w:sz w:val="24"/>
          <w:szCs w:val="24"/>
        </w:rPr>
        <w:t>reportes estándar</w:t>
      </w:r>
      <w:r w:rsidRPr="0017044B">
        <w:rPr>
          <w:rFonts w:ascii="Book Antiqua" w:hAnsi="Book Antiqua"/>
          <w:b/>
          <w:sz w:val="24"/>
          <w:szCs w:val="24"/>
        </w:rPr>
        <w:t xml:space="preserve"> </w:t>
      </w:r>
      <w:r w:rsidRPr="0017044B">
        <w:rPr>
          <w:rFonts w:ascii="Book Antiqua" w:hAnsi="Book Antiqua"/>
          <w:sz w:val="24"/>
          <w:szCs w:val="24"/>
        </w:rPr>
        <w:t>que incluyen condiciones de la simulación en los intervalos de tiempo definidos</w:t>
      </w:r>
      <w:r w:rsidR="0017044B" w:rsidRPr="0017044B">
        <w:rPr>
          <w:rFonts w:ascii="Book Antiqua" w:hAnsi="Book Antiqua"/>
          <w:sz w:val="24"/>
          <w:szCs w:val="24"/>
        </w:rPr>
        <w:t xml:space="preserve"> </w:t>
      </w:r>
      <w:r w:rsidRPr="0017044B">
        <w:rPr>
          <w:rFonts w:ascii="Book Antiqua" w:hAnsi="Book Antiqua"/>
          <w:sz w:val="24"/>
          <w:szCs w:val="24"/>
        </w:rPr>
        <w:t>por el usuario, respectivamente.</w:t>
      </w:r>
    </w:p>
    <w:p w:rsidR="004458B3" w:rsidRPr="0017044B" w:rsidRDefault="0017044B" w:rsidP="00A05F87">
      <w:pPr>
        <w:pStyle w:val="Prrafodelista"/>
        <w:numPr>
          <w:ilvl w:val="0"/>
          <w:numId w:val="3"/>
        </w:numPr>
        <w:spacing w:line="360" w:lineRule="auto"/>
        <w:jc w:val="both"/>
        <w:rPr>
          <w:rFonts w:ascii="Book Antiqua" w:hAnsi="Book Antiqua"/>
          <w:sz w:val="24"/>
          <w:szCs w:val="24"/>
        </w:rPr>
      </w:pPr>
      <w:r w:rsidRPr="0017044B">
        <w:rPr>
          <w:rFonts w:ascii="Book Antiqua" w:hAnsi="Book Antiqua"/>
          <w:sz w:val="24"/>
          <w:szCs w:val="24"/>
        </w:rPr>
        <w:t>S</w:t>
      </w:r>
      <w:r w:rsidR="004458B3" w:rsidRPr="0017044B">
        <w:rPr>
          <w:rFonts w:ascii="Book Antiqua" w:hAnsi="Book Antiqua"/>
          <w:sz w:val="24"/>
          <w:szCs w:val="24"/>
        </w:rPr>
        <w:t>olución basada en la técnica</w:t>
      </w:r>
      <w:r>
        <w:rPr>
          <w:rFonts w:ascii="Book Antiqua" w:hAnsi="Book Antiqua"/>
          <w:sz w:val="24"/>
          <w:szCs w:val="24"/>
        </w:rPr>
        <w:t xml:space="preserve"> de </w:t>
      </w:r>
      <w:r w:rsidRPr="0017044B">
        <w:rPr>
          <w:rFonts w:ascii="Book Antiqua" w:hAnsi="Book Antiqua"/>
          <w:sz w:val="24"/>
          <w:szCs w:val="24"/>
        </w:rPr>
        <w:t>balance de calor</w:t>
      </w:r>
      <w:r w:rsidR="004458B3" w:rsidRPr="0017044B">
        <w:rPr>
          <w:rFonts w:ascii="Book Antiqua" w:hAnsi="Book Antiqua"/>
          <w:sz w:val="24"/>
          <w:szCs w:val="24"/>
        </w:rPr>
        <w:t xml:space="preserve"> para cargas térmicas en edificios que permiten el cálculo simultáneo de los efectos de radiación y convección, tanto en la superficie interior y exterior</w:t>
      </w:r>
      <w:r w:rsidR="00E6121C">
        <w:rPr>
          <w:rFonts w:ascii="Book Antiqua" w:hAnsi="Book Antiqua"/>
          <w:sz w:val="24"/>
          <w:szCs w:val="24"/>
        </w:rPr>
        <w:t xml:space="preserve"> del edificio,</w:t>
      </w:r>
      <w:r w:rsidR="004458B3" w:rsidRPr="0017044B">
        <w:rPr>
          <w:rFonts w:ascii="Book Antiqua" w:hAnsi="Book Antiqua"/>
          <w:sz w:val="24"/>
          <w:szCs w:val="24"/>
        </w:rPr>
        <w:t xml:space="preserve"> en cada </w:t>
      </w:r>
      <w:r>
        <w:rPr>
          <w:rFonts w:ascii="Book Antiqua" w:hAnsi="Book Antiqua"/>
          <w:sz w:val="24"/>
          <w:szCs w:val="24"/>
        </w:rPr>
        <w:t xml:space="preserve">intervalo </w:t>
      </w:r>
      <w:r w:rsidR="004458B3" w:rsidRPr="0017044B">
        <w:rPr>
          <w:rFonts w:ascii="Book Antiqua" w:hAnsi="Book Antiqua"/>
          <w:sz w:val="24"/>
          <w:szCs w:val="24"/>
        </w:rPr>
        <w:t>de tiempo.</w:t>
      </w:r>
    </w:p>
    <w:p w:rsidR="004458B3" w:rsidRPr="0017044B" w:rsidRDefault="004458B3" w:rsidP="00A05F87">
      <w:pPr>
        <w:pStyle w:val="Prrafodelista"/>
        <w:numPr>
          <w:ilvl w:val="0"/>
          <w:numId w:val="3"/>
        </w:numPr>
        <w:spacing w:line="360" w:lineRule="auto"/>
        <w:jc w:val="both"/>
        <w:rPr>
          <w:rFonts w:ascii="Book Antiqua" w:hAnsi="Book Antiqua"/>
          <w:sz w:val="24"/>
          <w:szCs w:val="24"/>
        </w:rPr>
      </w:pPr>
      <w:r w:rsidRPr="006D3687">
        <w:rPr>
          <w:rFonts w:ascii="Book Antiqua" w:hAnsi="Book Antiqua"/>
          <w:sz w:val="24"/>
          <w:szCs w:val="24"/>
        </w:rPr>
        <w:t xml:space="preserve">La conducción de </w:t>
      </w:r>
      <w:r w:rsidR="006D3687">
        <w:rPr>
          <w:rFonts w:ascii="Book Antiqua" w:hAnsi="Book Antiqua"/>
          <w:sz w:val="24"/>
          <w:szCs w:val="24"/>
        </w:rPr>
        <w:t>calor</w:t>
      </w:r>
      <w:r w:rsidRPr="0017044B">
        <w:rPr>
          <w:rFonts w:ascii="Book Antiqua" w:hAnsi="Book Antiqua"/>
          <w:sz w:val="24"/>
          <w:szCs w:val="24"/>
        </w:rPr>
        <w:t xml:space="preserve"> a través de elementos del edificio, tales como paredes, techos, pisos, etc. Usando funciones de transferencia de conducción.</w:t>
      </w:r>
    </w:p>
    <w:p w:rsidR="004458B3" w:rsidRPr="0017044B" w:rsidRDefault="006D3687" w:rsidP="00A05F87">
      <w:pPr>
        <w:pStyle w:val="Prrafodelista"/>
        <w:numPr>
          <w:ilvl w:val="0"/>
          <w:numId w:val="3"/>
        </w:numPr>
        <w:spacing w:line="360" w:lineRule="auto"/>
        <w:jc w:val="both"/>
        <w:rPr>
          <w:rFonts w:ascii="Book Antiqua" w:hAnsi="Book Antiqua"/>
          <w:sz w:val="24"/>
          <w:szCs w:val="24"/>
        </w:rPr>
      </w:pPr>
      <w:r w:rsidRPr="006D3687">
        <w:rPr>
          <w:rFonts w:ascii="Book Antiqua" w:hAnsi="Book Antiqua"/>
          <w:sz w:val="24"/>
          <w:szCs w:val="24"/>
        </w:rPr>
        <w:t>Un mejor modelo</w:t>
      </w:r>
      <w:r w:rsidR="004458B3" w:rsidRPr="006D3687">
        <w:rPr>
          <w:rFonts w:ascii="Book Antiqua" w:hAnsi="Book Antiqua"/>
          <w:sz w:val="24"/>
          <w:szCs w:val="24"/>
        </w:rPr>
        <w:t xml:space="preserve"> de transferencia de calor de la tierra</w:t>
      </w:r>
      <w:r w:rsidR="004458B3" w:rsidRPr="0017044B">
        <w:rPr>
          <w:rFonts w:ascii="Book Antiqua" w:hAnsi="Book Antiqua"/>
          <w:sz w:val="24"/>
          <w:szCs w:val="24"/>
        </w:rPr>
        <w:t xml:space="preserve"> a través de enlaces para modelos tridimensionales  y la simplificación de las técnicas analíticas.</w:t>
      </w:r>
    </w:p>
    <w:p w:rsidR="004458B3" w:rsidRPr="0017044B" w:rsidRDefault="004458B3" w:rsidP="00A05F87">
      <w:pPr>
        <w:pStyle w:val="Prrafodelista"/>
        <w:numPr>
          <w:ilvl w:val="0"/>
          <w:numId w:val="3"/>
        </w:numPr>
        <w:spacing w:line="360" w:lineRule="auto"/>
        <w:jc w:val="both"/>
        <w:rPr>
          <w:rFonts w:ascii="Book Antiqua" w:hAnsi="Book Antiqua"/>
          <w:sz w:val="24"/>
          <w:szCs w:val="24"/>
        </w:rPr>
      </w:pPr>
      <w:r w:rsidRPr="006D3687">
        <w:rPr>
          <w:rFonts w:ascii="Book Antiqua" w:hAnsi="Book Antiqua"/>
          <w:sz w:val="24"/>
          <w:szCs w:val="24"/>
        </w:rPr>
        <w:t>Modelos de confort térmico</w:t>
      </w:r>
      <w:r w:rsidRPr="0017044B">
        <w:rPr>
          <w:rFonts w:ascii="Book Antiqua" w:hAnsi="Book Antiqua"/>
          <w:sz w:val="24"/>
          <w:szCs w:val="24"/>
        </w:rPr>
        <w:t xml:space="preserve"> basados en la ac</w:t>
      </w:r>
      <w:r w:rsidR="006D3687">
        <w:rPr>
          <w:rFonts w:ascii="Book Antiqua" w:hAnsi="Book Antiqua"/>
          <w:sz w:val="24"/>
          <w:szCs w:val="24"/>
        </w:rPr>
        <w:t xml:space="preserve">tividad humana, dentro de la temperatura de </w:t>
      </w:r>
      <w:r w:rsidR="006D3687" w:rsidRPr="0017044B">
        <w:rPr>
          <w:rFonts w:ascii="Book Antiqua" w:hAnsi="Book Antiqua"/>
          <w:sz w:val="24"/>
          <w:szCs w:val="24"/>
        </w:rPr>
        <w:t>bulbo seco</w:t>
      </w:r>
      <w:r w:rsidR="006D3687">
        <w:rPr>
          <w:rFonts w:ascii="Book Antiqua" w:hAnsi="Book Antiqua"/>
          <w:sz w:val="24"/>
          <w:szCs w:val="24"/>
        </w:rPr>
        <w:t xml:space="preserve"> </w:t>
      </w:r>
      <w:r w:rsidRPr="0017044B">
        <w:rPr>
          <w:rFonts w:ascii="Book Antiqua" w:hAnsi="Book Antiqua"/>
          <w:sz w:val="24"/>
          <w:szCs w:val="24"/>
        </w:rPr>
        <w:t>(</w:t>
      </w:r>
      <w:r w:rsidR="006D3687" w:rsidRPr="0017044B">
        <w:rPr>
          <w:rFonts w:ascii="Book Antiqua" w:hAnsi="Book Antiqua"/>
          <w:sz w:val="24"/>
          <w:szCs w:val="24"/>
        </w:rPr>
        <w:t>dry bulb</w:t>
      </w:r>
      <w:r w:rsidRPr="0017044B">
        <w:rPr>
          <w:rFonts w:ascii="Book Antiqua" w:hAnsi="Book Antiqua"/>
          <w:sz w:val="24"/>
          <w:szCs w:val="24"/>
        </w:rPr>
        <w:t>), humedad, etc.</w:t>
      </w:r>
    </w:p>
    <w:p w:rsidR="004458B3" w:rsidRPr="0017044B" w:rsidRDefault="004458B3" w:rsidP="00A05F87">
      <w:pPr>
        <w:pStyle w:val="Prrafodelista"/>
        <w:numPr>
          <w:ilvl w:val="0"/>
          <w:numId w:val="3"/>
        </w:numPr>
        <w:spacing w:line="360" w:lineRule="auto"/>
        <w:jc w:val="both"/>
        <w:rPr>
          <w:rFonts w:ascii="Book Antiqua" w:hAnsi="Book Antiqua"/>
          <w:sz w:val="24"/>
          <w:szCs w:val="24"/>
        </w:rPr>
      </w:pPr>
      <w:r w:rsidRPr="00E6121C">
        <w:rPr>
          <w:rFonts w:ascii="Book Antiqua" w:hAnsi="Book Antiqua"/>
          <w:sz w:val="24"/>
          <w:szCs w:val="24"/>
        </w:rPr>
        <w:t>Cálculos de fenestration (disposición de las ventanas en un edificio) avanzados</w:t>
      </w:r>
      <w:r w:rsidRPr="0017044B">
        <w:rPr>
          <w:rFonts w:ascii="Book Antiqua" w:hAnsi="Book Antiqua"/>
          <w:sz w:val="24"/>
          <w:szCs w:val="24"/>
        </w:rPr>
        <w:t xml:space="preserve"> incluyendo persianas controlables, cristales electro-crómico, </w:t>
      </w:r>
      <w:r w:rsidR="00E6121C">
        <w:rPr>
          <w:rFonts w:ascii="Book Antiqua" w:hAnsi="Book Antiqua"/>
          <w:sz w:val="24"/>
          <w:szCs w:val="24"/>
        </w:rPr>
        <w:t xml:space="preserve">realiza </w:t>
      </w:r>
      <w:r w:rsidRPr="0017044B">
        <w:rPr>
          <w:rFonts w:ascii="Book Antiqua" w:hAnsi="Book Antiqua"/>
          <w:sz w:val="24"/>
          <w:szCs w:val="24"/>
        </w:rPr>
        <w:t>balances térmicos</w:t>
      </w:r>
      <w:r w:rsidR="00E6121C">
        <w:rPr>
          <w:rFonts w:ascii="Book Antiqua" w:hAnsi="Book Antiqua"/>
          <w:sz w:val="24"/>
          <w:szCs w:val="24"/>
        </w:rPr>
        <w:t xml:space="preserve"> capa por capa</w:t>
      </w:r>
      <w:r w:rsidRPr="0017044B">
        <w:rPr>
          <w:rFonts w:ascii="Book Antiqua" w:hAnsi="Book Antiqua"/>
          <w:sz w:val="24"/>
          <w:szCs w:val="24"/>
        </w:rPr>
        <w:t xml:space="preserve"> que permiten la asignación adecuada de la energía solar absorbida por los cristales de las ventanas, </w:t>
      </w:r>
      <w:r w:rsidR="00E6121C">
        <w:rPr>
          <w:rFonts w:ascii="Book Antiqua" w:hAnsi="Book Antiqua"/>
          <w:sz w:val="24"/>
          <w:szCs w:val="24"/>
        </w:rPr>
        <w:t>además posee</w:t>
      </w:r>
      <w:r w:rsidRPr="0017044B">
        <w:rPr>
          <w:rFonts w:ascii="Book Antiqua" w:hAnsi="Book Antiqua"/>
          <w:sz w:val="24"/>
          <w:szCs w:val="24"/>
        </w:rPr>
        <w:t xml:space="preserve"> una librería de numerosas ventanas disponibles comercialmente.</w:t>
      </w:r>
    </w:p>
    <w:p w:rsidR="004458B3" w:rsidRPr="0017044B" w:rsidRDefault="004458B3" w:rsidP="00A05F87">
      <w:pPr>
        <w:pStyle w:val="Prrafodelista"/>
        <w:numPr>
          <w:ilvl w:val="0"/>
          <w:numId w:val="3"/>
        </w:numPr>
        <w:spacing w:line="360" w:lineRule="auto"/>
        <w:jc w:val="both"/>
        <w:rPr>
          <w:rFonts w:ascii="Book Antiqua" w:hAnsi="Book Antiqua"/>
          <w:sz w:val="24"/>
          <w:szCs w:val="24"/>
        </w:rPr>
      </w:pPr>
      <w:r w:rsidRPr="004B4076">
        <w:rPr>
          <w:rFonts w:ascii="Book Antiqua" w:hAnsi="Book Antiqua"/>
          <w:sz w:val="24"/>
          <w:szCs w:val="24"/>
        </w:rPr>
        <w:t>Controles de iluminación natural (Daylighting)</w:t>
      </w:r>
      <w:r w:rsidRPr="0017044B">
        <w:rPr>
          <w:rFonts w:ascii="Book Antiqua" w:hAnsi="Book Antiqua"/>
          <w:sz w:val="24"/>
          <w:szCs w:val="24"/>
        </w:rPr>
        <w:t xml:space="preserve"> incluyendo cálculos de iluminación interior, </w:t>
      </w:r>
      <w:r w:rsidR="00E6121C">
        <w:rPr>
          <w:rFonts w:ascii="Book Antiqua" w:hAnsi="Book Antiqua"/>
          <w:sz w:val="24"/>
          <w:szCs w:val="24"/>
        </w:rPr>
        <w:t xml:space="preserve">control de deslumbramiento, </w:t>
      </w:r>
      <w:r w:rsidRPr="0017044B">
        <w:rPr>
          <w:rFonts w:ascii="Book Antiqua" w:hAnsi="Book Antiqua"/>
          <w:sz w:val="24"/>
          <w:szCs w:val="24"/>
        </w:rPr>
        <w:t xml:space="preserve">controles de luminarias, y el efecto de la iluminación artificial en la reducción de la calefacción y </w:t>
      </w:r>
      <w:r w:rsidR="00E6121C">
        <w:rPr>
          <w:rFonts w:ascii="Book Antiqua" w:hAnsi="Book Antiqua"/>
          <w:sz w:val="24"/>
          <w:szCs w:val="24"/>
        </w:rPr>
        <w:t>enfriamiento en los recintos a climatizar.</w:t>
      </w:r>
    </w:p>
    <w:p w:rsidR="004458B3" w:rsidRPr="0017044B" w:rsidRDefault="004458B3" w:rsidP="00A05F87">
      <w:pPr>
        <w:pStyle w:val="Prrafodelista"/>
        <w:numPr>
          <w:ilvl w:val="0"/>
          <w:numId w:val="3"/>
        </w:numPr>
        <w:spacing w:line="360" w:lineRule="auto"/>
        <w:jc w:val="both"/>
        <w:rPr>
          <w:rFonts w:ascii="Book Antiqua" w:hAnsi="Book Antiqua"/>
          <w:sz w:val="24"/>
          <w:szCs w:val="24"/>
        </w:rPr>
      </w:pPr>
      <w:r w:rsidRPr="004B4076">
        <w:rPr>
          <w:rFonts w:ascii="Book Antiqua" w:hAnsi="Book Antiqua"/>
          <w:sz w:val="24"/>
          <w:szCs w:val="24"/>
        </w:rPr>
        <w:t>Lazo configurable basado en los sistemas de HVAC</w:t>
      </w:r>
      <w:r w:rsidRPr="0017044B">
        <w:rPr>
          <w:rFonts w:ascii="Book Antiqua" w:hAnsi="Book Antiqua"/>
          <w:sz w:val="24"/>
          <w:szCs w:val="24"/>
        </w:rPr>
        <w:t xml:space="preserve"> (convencional y radiante) que permiten a los usuarios un modelo de sistemas típicos y los sistemas ligeramente modificados sin tener que recompilar el código fuente del programa.</w:t>
      </w:r>
    </w:p>
    <w:p w:rsidR="004458B3" w:rsidRPr="0017044B" w:rsidRDefault="004458B3" w:rsidP="00A05F87">
      <w:pPr>
        <w:pStyle w:val="Prrafodelista"/>
        <w:numPr>
          <w:ilvl w:val="0"/>
          <w:numId w:val="3"/>
        </w:numPr>
        <w:spacing w:line="360" w:lineRule="auto"/>
        <w:jc w:val="both"/>
        <w:rPr>
          <w:rFonts w:ascii="Book Antiqua" w:hAnsi="Book Antiqua"/>
          <w:sz w:val="24"/>
          <w:szCs w:val="24"/>
        </w:rPr>
      </w:pPr>
      <w:r w:rsidRPr="004B4076">
        <w:rPr>
          <w:rFonts w:ascii="Book Antiqua" w:hAnsi="Book Antiqua"/>
          <w:sz w:val="24"/>
          <w:szCs w:val="24"/>
        </w:rPr>
        <w:t xml:space="preserve">Cálculos de la contaminación atmosférica </w:t>
      </w:r>
      <w:r w:rsidRPr="0017044B">
        <w:rPr>
          <w:rFonts w:ascii="Book Antiqua" w:hAnsi="Book Antiqua"/>
          <w:sz w:val="24"/>
          <w:szCs w:val="24"/>
        </w:rPr>
        <w:t>que predicen CO2, SOx, NOx, CO, partículas, y la producción de hidrocarburos</w:t>
      </w:r>
      <w:r w:rsidR="004B4076">
        <w:rPr>
          <w:rFonts w:ascii="Book Antiqua" w:hAnsi="Book Antiqua"/>
          <w:sz w:val="24"/>
          <w:szCs w:val="24"/>
        </w:rPr>
        <w:t>.</w:t>
      </w:r>
    </w:p>
    <w:p w:rsidR="00CB1429" w:rsidRPr="00CB1429" w:rsidRDefault="00CB1429" w:rsidP="0099154F">
      <w:pPr>
        <w:spacing w:line="360" w:lineRule="auto"/>
        <w:jc w:val="both"/>
        <w:rPr>
          <w:sz w:val="24"/>
          <w:szCs w:val="24"/>
        </w:rPr>
      </w:pPr>
      <w:r w:rsidRPr="00CB1429">
        <w:rPr>
          <w:sz w:val="24"/>
          <w:szCs w:val="24"/>
        </w:rPr>
        <w:lastRenderedPageBreak/>
        <w:t xml:space="preserve">Ningún programa es capaz de manejar todas las situaciones de simulación. Sin embargo, es </w:t>
      </w:r>
      <w:r w:rsidR="006D0189">
        <w:rPr>
          <w:sz w:val="24"/>
          <w:szCs w:val="24"/>
        </w:rPr>
        <w:t xml:space="preserve">la intención de EnergyPlus </w:t>
      </w:r>
      <w:r w:rsidRPr="00CB1429">
        <w:rPr>
          <w:sz w:val="24"/>
          <w:szCs w:val="24"/>
        </w:rPr>
        <w:t xml:space="preserve">manejar muchas opciones </w:t>
      </w:r>
      <w:r w:rsidR="006D0189">
        <w:rPr>
          <w:sz w:val="24"/>
          <w:szCs w:val="24"/>
        </w:rPr>
        <w:t>en el</w:t>
      </w:r>
      <w:r w:rsidRPr="00CB1429">
        <w:rPr>
          <w:sz w:val="24"/>
          <w:szCs w:val="24"/>
        </w:rPr>
        <w:t xml:space="preserve"> diseño de edificios y sistemas HVAC, ya sea directamente o indirectamente a través de enlaces a otros programas para el</w:t>
      </w:r>
      <w:r w:rsidR="006D0189">
        <w:rPr>
          <w:sz w:val="24"/>
          <w:szCs w:val="24"/>
        </w:rPr>
        <w:t xml:space="preserve"> cálculo de cargas térmicas y/</w:t>
      </w:r>
      <w:r w:rsidRPr="00CB1429">
        <w:rPr>
          <w:sz w:val="24"/>
          <w:szCs w:val="24"/>
        </w:rPr>
        <w:t>o consumo de energía en un día o un período prolongado de tiempo (</w:t>
      </w:r>
      <w:r w:rsidR="006D0189">
        <w:rPr>
          <w:sz w:val="24"/>
          <w:szCs w:val="24"/>
        </w:rPr>
        <w:t>semanas, meses y años).</w:t>
      </w:r>
      <w:r w:rsidRPr="00CB1429">
        <w:rPr>
          <w:sz w:val="24"/>
          <w:szCs w:val="24"/>
        </w:rPr>
        <w:t xml:space="preserve"> Mientras que la primera versión del programa contiene principalmente las características que están directamente vinculados a los aspectos térmicos de los edificios, las futuras versiones del programa tratarán de abordar otras cuestiones que son importantes para el entorno construido: el agua, sistemas eléctricos, etc.</w:t>
      </w:r>
    </w:p>
    <w:p w:rsidR="0099154F" w:rsidRPr="0099154F" w:rsidRDefault="0099154F" w:rsidP="0099154F">
      <w:pPr>
        <w:spacing w:line="360" w:lineRule="auto"/>
        <w:jc w:val="both"/>
        <w:rPr>
          <w:sz w:val="24"/>
          <w:szCs w:val="24"/>
        </w:rPr>
      </w:pPr>
      <w:r>
        <w:rPr>
          <w:sz w:val="24"/>
          <w:szCs w:val="24"/>
        </w:rPr>
        <w:t>A continuación se presentan algunas debilidades de EnergyPlus:</w:t>
      </w:r>
    </w:p>
    <w:p w:rsidR="0099154F" w:rsidRPr="0099154F" w:rsidRDefault="0099154F" w:rsidP="00A05F87">
      <w:pPr>
        <w:numPr>
          <w:ilvl w:val="0"/>
          <w:numId w:val="2"/>
        </w:numPr>
        <w:spacing w:line="360" w:lineRule="auto"/>
        <w:jc w:val="both"/>
        <w:rPr>
          <w:sz w:val="24"/>
          <w:szCs w:val="24"/>
        </w:rPr>
      </w:pPr>
      <w:r w:rsidRPr="0099154F">
        <w:rPr>
          <w:sz w:val="24"/>
          <w:szCs w:val="24"/>
        </w:rPr>
        <w:t xml:space="preserve">EnergyPlus no es una interfaz de usuario. Su objetivo es ser el motor de simulación alrededor de los cuales </w:t>
      </w:r>
      <w:r w:rsidR="00096F03">
        <w:rPr>
          <w:sz w:val="24"/>
          <w:szCs w:val="24"/>
        </w:rPr>
        <w:t>otras interfaces de usuario</w:t>
      </w:r>
      <w:r w:rsidRPr="0099154F">
        <w:rPr>
          <w:sz w:val="24"/>
          <w:szCs w:val="24"/>
        </w:rPr>
        <w:t xml:space="preserve"> puede</w:t>
      </w:r>
      <w:r w:rsidR="00096F03">
        <w:rPr>
          <w:sz w:val="24"/>
          <w:szCs w:val="24"/>
        </w:rPr>
        <w:t>n estar asociadas a él</w:t>
      </w:r>
      <w:r w:rsidRPr="0099154F">
        <w:rPr>
          <w:sz w:val="24"/>
          <w:szCs w:val="24"/>
        </w:rPr>
        <w:t xml:space="preserve">. </w:t>
      </w:r>
      <w:r w:rsidR="00C412BB">
        <w:rPr>
          <w:sz w:val="24"/>
          <w:szCs w:val="24"/>
        </w:rPr>
        <w:t>Los archivos de entrada y salida</w:t>
      </w:r>
      <w:r w:rsidRPr="0099154F">
        <w:rPr>
          <w:sz w:val="24"/>
          <w:szCs w:val="24"/>
        </w:rPr>
        <w:t xml:space="preserve"> son de texto ASCII simple que es </w:t>
      </w:r>
      <w:r w:rsidR="00C412BB">
        <w:rPr>
          <w:sz w:val="24"/>
          <w:szCs w:val="24"/>
        </w:rPr>
        <w:t xml:space="preserve">descifrable, pero es mejor utilizar </w:t>
      </w:r>
      <w:r w:rsidRPr="0099154F">
        <w:rPr>
          <w:sz w:val="24"/>
          <w:szCs w:val="24"/>
        </w:rPr>
        <w:t>una GUI (interfaz gráfica de usuario). Este enfoque permite a los</w:t>
      </w:r>
      <w:r w:rsidR="00C412BB">
        <w:rPr>
          <w:sz w:val="24"/>
          <w:szCs w:val="24"/>
        </w:rPr>
        <w:t xml:space="preserve"> diseñadores de interfaces </w:t>
      </w:r>
      <w:r w:rsidRPr="0099154F">
        <w:rPr>
          <w:sz w:val="24"/>
          <w:szCs w:val="24"/>
        </w:rPr>
        <w:t>hacer lo que mej</w:t>
      </w:r>
      <w:r w:rsidR="00C92550">
        <w:rPr>
          <w:sz w:val="24"/>
          <w:szCs w:val="24"/>
        </w:rPr>
        <w:t>or saben hace</w:t>
      </w:r>
      <w:r w:rsidR="00B04718">
        <w:rPr>
          <w:sz w:val="24"/>
          <w:szCs w:val="24"/>
        </w:rPr>
        <w:t>r</w:t>
      </w:r>
      <w:r w:rsidR="00C92550">
        <w:rPr>
          <w:sz w:val="24"/>
          <w:szCs w:val="24"/>
        </w:rPr>
        <w:t xml:space="preserve">; </w:t>
      </w:r>
      <w:r w:rsidRPr="0099154F">
        <w:rPr>
          <w:sz w:val="24"/>
          <w:szCs w:val="24"/>
        </w:rPr>
        <w:t>producir herramientas de calidad dirigidos específicamente h</w:t>
      </w:r>
      <w:r w:rsidR="00C412BB">
        <w:rPr>
          <w:sz w:val="24"/>
          <w:szCs w:val="24"/>
        </w:rPr>
        <w:t>acia los mercados individuales</w:t>
      </w:r>
      <w:r w:rsidRPr="0099154F">
        <w:rPr>
          <w:sz w:val="24"/>
          <w:szCs w:val="24"/>
        </w:rPr>
        <w:t xml:space="preserve">. </w:t>
      </w:r>
      <w:r w:rsidR="00B04718">
        <w:rPr>
          <w:sz w:val="24"/>
          <w:szCs w:val="24"/>
        </w:rPr>
        <w:t xml:space="preserve"> </w:t>
      </w:r>
    </w:p>
    <w:p w:rsidR="00DF1575" w:rsidRPr="004A1ECC" w:rsidRDefault="0099154F" w:rsidP="00A05F87">
      <w:pPr>
        <w:numPr>
          <w:ilvl w:val="0"/>
          <w:numId w:val="2"/>
        </w:numPr>
        <w:spacing w:line="360" w:lineRule="auto"/>
        <w:jc w:val="both"/>
      </w:pPr>
      <w:r w:rsidRPr="002B365C">
        <w:rPr>
          <w:sz w:val="24"/>
          <w:szCs w:val="24"/>
        </w:rPr>
        <w:t xml:space="preserve">EnergyPlus no </w:t>
      </w:r>
      <w:r w:rsidR="002B365C" w:rsidRPr="002B365C">
        <w:rPr>
          <w:sz w:val="24"/>
          <w:szCs w:val="24"/>
        </w:rPr>
        <w:t>reemplaza a los arquitectos o ingenieros especializados en el</w:t>
      </w:r>
      <w:r w:rsidRPr="002B365C">
        <w:rPr>
          <w:sz w:val="24"/>
          <w:szCs w:val="24"/>
        </w:rPr>
        <w:t xml:space="preserve"> diseño. No comprueba entradas, </w:t>
      </w:r>
      <w:r w:rsidR="002B365C" w:rsidRPr="002B365C">
        <w:rPr>
          <w:sz w:val="24"/>
          <w:szCs w:val="24"/>
        </w:rPr>
        <w:t>no verifica</w:t>
      </w:r>
      <w:r w:rsidRPr="002B365C">
        <w:rPr>
          <w:sz w:val="24"/>
          <w:szCs w:val="24"/>
        </w:rPr>
        <w:t xml:space="preserve"> la aceptabilidad o el rango de diversos parámetros </w:t>
      </w:r>
      <w:r w:rsidR="002B365C" w:rsidRPr="002B365C">
        <w:rPr>
          <w:sz w:val="24"/>
          <w:szCs w:val="24"/>
        </w:rPr>
        <w:t>o trata</w:t>
      </w:r>
      <w:r w:rsidRPr="002B365C">
        <w:rPr>
          <w:sz w:val="24"/>
          <w:szCs w:val="24"/>
        </w:rPr>
        <w:t xml:space="preserve"> de interpretar los resultados. Si bien muchos programas de interfaz gráfica de usuario ayudan al usuario a afinar y corregir los errores de entrada, EnergyPlus aún opera bajo  "garbage in, garbage out" estándar. Ingenieros y arquitectos s</w:t>
      </w:r>
      <w:r w:rsidR="002B365C" w:rsidRPr="002B365C">
        <w:rPr>
          <w:sz w:val="24"/>
          <w:szCs w:val="24"/>
        </w:rPr>
        <w:t>iempre serán una parte vital en el diseño y el proceso de análisis té</w:t>
      </w:r>
      <w:r w:rsidR="002B365C">
        <w:rPr>
          <w:sz w:val="24"/>
          <w:szCs w:val="24"/>
        </w:rPr>
        <w:t>rmico.</w:t>
      </w:r>
    </w:p>
    <w:p w:rsidR="004A1ECC" w:rsidRPr="004A1ECC" w:rsidRDefault="004A1ECC" w:rsidP="004A1ECC">
      <w:pPr>
        <w:pStyle w:val="Ttulo2"/>
      </w:pPr>
      <w:bookmarkStart w:id="31" w:name="_Toc259476694"/>
      <w:bookmarkStart w:id="32" w:name="_Toc264406685"/>
      <w:r>
        <w:t>2</w:t>
      </w:r>
      <w:r w:rsidRPr="004A1ECC">
        <w:t>.2 ¿Por qué existe EnergyPlus y cuáles eran sus objetivos originales?</w:t>
      </w:r>
      <w:bookmarkEnd w:id="31"/>
      <w:bookmarkEnd w:id="32"/>
    </w:p>
    <w:p w:rsidR="004A1ECC" w:rsidRDefault="004A1ECC" w:rsidP="004A1ECC">
      <w:pPr>
        <w:spacing w:line="360" w:lineRule="auto"/>
        <w:jc w:val="both"/>
        <w:rPr>
          <w:sz w:val="24"/>
          <w:szCs w:val="24"/>
        </w:rPr>
      </w:pPr>
      <w:r w:rsidRPr="004A1ECC">
        <w:rPr>
          <w:sz w:val="24"/>
          <w:szCs w:val="24"/>
        </w:rPr>
        <w:t xml:space="preserve">La existencia de EnergyPlus está directamente </w:t>
      </w:r>
      <w:r w:rsidR="002E62C5" w:rsidRPr="004A1ECC">
        <w:rPr>
          <w:sz w:val="24"/>
          <w:szCs w:val="24"/>
        </w:rPr>
        <w:t>relacionada</w:t>
      </w:r>
      <w:r w:rsidRPr="004A1ECC">
        <w:rPr>
          <w:sz w:val="24"/>
          <w:szCs w:val="24"/>
        </w:rPr>
        <w:t xml:space="preserve"> con algunas de las deficiencias cada vez más evidente</w:t>
      </w:r>
      <w:r>
        <w:rPr>
          <w:sz w:val="24"/>
          <w:szCs w:val="24"/>
        </w:rPr>
        <w:t>s</w:t>
      </w:r>
      <w:r w:rsidR="003C3ED5">
        <w:rPr>
          <w:sz w:val="24"/>
          <w:szCs w:val="24"/>
        </w:rPr>
        <w:t xml:space="preserve"> de sus programas precedentes </w:t>
      </w:r>
      <w:r w:rsidRPr="004A1ECC">
        <w:rPr>
          <w:sz w:val="24"/>
          <w:szCs w:val="24"/>
        </w:rPr>
        <w:t xml:space="preserve">BLAST y DOE-2. </w:t>
      </w:r>
      <w:r w:rsidRPr="004A1ECC">
        <w:rPr>
          <w:sz w:val="24"/>
          <w:szCs w:val="24"/>
        </w:rPr>
        <w:lastRenderedPageBreak/>
        <w:t>Ambos programas, sin embargo todavía herramientas válidas que continuarán teniendo utilidad en los ambientes diversos, han</w:t>
      </w:r>
      <w:r>
        <w:rPr>
          <w:sz w:val="24"/>
          <w:szCs w:val="24"/>
        </w:rPr>
        <w:t xml:space="preserve"> comenzado a mostrar su vejez en</w:t>
      </w:r>
      <w:r w:rsidRPr="004A1ECC">
        <w:rPr>
          <w:sz w:val="24"/>
          <w:szCs w:val="24"/>
        </w:rPr>
        <w:t xml:space="preserve"> una variedad de formas. Ambos BLAST y DOE-2 fueron escritos en versión anterior de FORTRAN y usaron las características que con el tiempo serán obsoletas en los nuevos compiladores. Ambos programas co</w:t>
      </w:r>
      <w:r>
        <w:rPr>
          <w:sz w:val="24"/>
          <w:szCs w:val="24"/>
        </w:rPr>
        <w:t xml:space="preserve">nsistían en una gran cantidad de código </w:t>
      </w:r>
      <w:r w:rsidR="003C3ED5">
        <w:rPr>
          <w:sz w:val="24"/>
          <w:szCs w:val="24"/>
        </w:rPr>
        <w:t>y</w:t>
      </w:r>
      <w:r>
        <w:rPr>
          <w:sz w:val="24"/>
          <w:szCs w:val="24"/>
        </w:rPr>
        <w:t xml:space="preserve"> </w:t>
      </w:r>
      <w:r w:rsidRPr="004A1ECC">
        <w:rPr>
          <w:sz w:val="24"/>
          <w:szCs w:val="24"/>
        </w:rPr>
        <w:t>estructuras obsoletas que dificultaron mantener</w:t>
      </w:r>
      <w:r w:rsidR="007D5250">
        <w:rPr>
          <w:sz w:val="24"/>
          <w:szCs w:val="24"/>
        </w:rPr>
        <w:t>se</w:t>
      </w:r>
      <w:r w:rsidRPr="004A1ECC">
        <w:rPr>
          <w:sz w:val="24"/>
          <w:szCs w:val="24"/>
        </w:rPr>
        <w:t>, respaldar</w:t>
      </w:r>
      <w:r w:rsidR="007D5250">
        <w:rPr>
          <w:sz w:val="24"/>
          <w:szCs w:val="24"/>
        </w:rPr>
        <w:t>se</w:t>
      </w:r>
      <w:r w:rsidRPr="004A1ECC">
        <w:rPr>
          <w:sz w:val="24"/>
          <w:szCs w:val="24"/>
        </w:rPr>
        <w:t xml:space="preserve">, y </w:t>
      </w:r>
      <w:r w:rsidR="007D5250" w:rsidRPr="004A1ECC">
        <w:rPr>
          <w:sz w:val="24"/>
          <w:szCs w:val="24"/>
        </w:rPr>
        <w:t>realzar</w:t>
      </w:r>
      <w:r w:rsidR="007D5250">
        <w:rPr>
          <w:sz w:val="24"/>
          <w:szCs w:val="24"/>
        </w:rPr>
        <w:t>se</w:t>
      </w:r>
      <w:r w:rsidR="003C3ED5">
        <w:rPr>
          <w:sz w:val="24"/>
          <w:szCs w:val="24"/>
        </w:rPr>
        <w:t>. Ni BLAST ni DOE-2 son capaces</w:t>
      </w:r>
      <w:r w:rsidRPr="004A1ECC">
        <w:rPr>
          <w:sz w:val="24"/>
          <w:szCs w:val="24"/>
        </w:rPr>
        <w:t xml:space="preserve"> de manejar correctamente la retroalimentación </w:t>
      </w:r>
      <w:r w:rsidR="003C3ED5">
        <w:rPr>
          <w:sz w:val="24"/>
          <w:szCs w:val="24"/>
        </w:rPr>
        <w:t>de los</w:t>
      </w:r>
      <w:r w:rsidRPr="004A1ECC">
        <w:rPr>
          <w:sz w:val="24"/>
          <w:szCs w:val="24"/>
        </w:rPr>
        <w:t xml:space="preserve"> sistema</w:t>
      </w:r>
      <w:r w:rsidR="003C3ED5">
        <w:rPr>
          <w:sz w:val="24"/>
          <w:szCs w:val="24"/>
        </w:rPr>
        <w:t>s</w:t>
      </w:r>
      <w:r w:rsidR="007D5250">
        <w:rPr>
          <w:sz w:val="24"/>
          <w:szCs w:val="24"/>
        </w:rPr>
        <w:t xml:space="preserve"> HVAC para las condiciones </w:t>
      </w:r>
      <w:r w:rsidR="003C3ED5">
        <w:rPr>
          <w:sz w:val="24"/>
          <w:szCs w:val="24"/>
        </w:rPr>
        <w:t xml:space="preserve">climatológicas </w:t>
      </w:r>
      <w:r w:rsidR="007D5250">
        <w:rPr>
          <w:sz w:val="24"/>
          <w:szCs w:val="24"/>
        </w:rPr>
        <w:t>dentro de la</w:t>
      </w:r>
      <w:r w:rsidRPr="004A1ECC">
        <w:rPr>
          <w:sz w:val="24"/>
          <w:szCs w:val="24"/>
        </w:rPr>
        <w:t xml:space="preserve"> zona. </w:t>
      </w:r>
    </w:p>
    <w:p w:rsidR="00167770" w:rsidRDefault="00167770" w:rsidP="00167770">
      <w:pPr>
        <w:spacing w:line="360" w:lineRule="auto"/>
        <w:jc w:val="both"/>
        <w:rPr>
          <w:sz w:val="24"/>
          <w:szCs w:val="24"/>
        </w:rPr>
      </w:pPr>
      <w:r w:rsidRPr="00167770">
        <w:rPr>
          <w:sz w:val="24"/>
          <w:szCs w:val="24"/>
        </w:rPr>
        <w:t>Por último, la rapidez con que las nuevas tecnologías en el campo de</w:t>
      </w:r>
      <w:r>
        <w:rPr>
          <w:sz w:val="24"/>
          <w:szCs w:val="24"/>
        </w:rPr>
        <w:t xml:space="preserve"> los sistemas HVAC son</w:t>
      </w:r>
      <w:r w:rsidRPr="00167770">
        <w:rPr>
          <w:sz w:val="24"/>
          <w:szCs w:val="24"/>
        </w:rPr>
        <w:t xml:space="preserve"> desarrollado</w:t>
      </w:r>
      <w:r>
        <w:rPr>
          <w:sz w:val="24"/>
          <w:szCs w:val="24"/>
        </w:rPr>
        <w:t>s,</w:t>
      </w:r>
      <w:r w:rsidRPr="00167770">
        <w:rPr>
          <w:sz w:val="24"/>
          <w:szCs w:val="24"/>
        </w:rPr>
        <w:t xml:space="preserve"> ha</w:t>
      </w:r>
      <w:r>
        <w:rPr>
          <w:sz w:val="24"/>
          <w:szCs w:val="24"/>
        </w:rPr>
        <w:t>n</w:t>
      </w:r>
      <w:r w:rsidRPr="00167770">
        <w:rPr>
          <w:sz w:val="24"/>
          <w:szCs w:val="24"/>
        </w:rPr>
        <w:t xml:space="preserve"> sobrepasado la capacidad de los grupos de apoyo y desarrollo d</w:t>
      </w:r>
      <w:r>
        <w:rPr>
          <w:sz w:val="24"/>
          <w:szCs w:val="24"/>
        </w:rPr>
        <w:t>e ambos programas para mantener</w:t>
      </w:r>
      <w:r w:rsidRPr="00167770">
        <w:rPr>
          <w:sz w:val="24"/>
          <w:szCs w:val="24"/>
        </w:rPr>
        <w:t xml:space="preserve">los </w:t>
      </w:r>
      <w:r>
        <w:rPr>
          <w:sz w:val="24"/>
          <w:szCs w:val="24"/>
        </w:rPr>
        <w:t xml:space="preserve">actualizados  </w:t>
      </w:r>
      <w:r w:rsidRPr="00167770">
        <w:rPr>
          <w:sz w:val="24"/>
          <w:szCs w:val="24"/>
        </w:rPr>
        <w:t xml:space="preserve">y </w:t>
      </w:r>
      <w:r>
        <w:rPr>
          <w:sz w:val="24"/>
          <w:szCs w:val="24"/>
        </w:rPr>
        <w:t xml:space="preserve">que sean viables. Esta es realmente la razón </w:t>
      </w:r>
      <w:r w:rsidR="003C3ED5">
        <w:rPr>
          <w:sz w:val="24"/>
          <w:szCs w:val="24"/>
        </w:rPr>
        <w:t>clave de</w:t>
      </w:r>
      <w:r w:rsidR="002E62C5">
        <w:rPr>
          <w:sz w:val="24"/>
          <w:szCs w:val="24"/>
        </w:rPr>
        <w:t xml:space="preserve"> la existencia de EnergyPlus;</w:t>
      </w:r>
      <w:r w:rsidRPr="00167770">
        <w:rPr>
          <w:sz w:val="24"/>
          <w:szCs w:val="24"/>
        </w:rPr>
        <w:t xml:space="preserve"> simplemente no hay suficientes investigadores </w:t>
      </w:r>
      <w:r>
        <w:rPr>
          <w:sz w:val="24"/>
          <w:szCs w:val="24"/>
        </w:rPr>
        <w:t>en</w:t>
      </w:r>
      <w:r w:rsidRPr="00167770">
        <w:rPr>
          <w:sz w:val="24"/>
          <w:szCs w:val="24"/>
        </w:rPr>
        <w:t xml:space="preserve"> todo el mundo que tienen experiencia suficiente con el complejo código de los programas para seguir el ritmo de las nuevas tecnologías. Además, debido a los años de experiencia necesaria para hacer modificaciones a cualquiera </w:t>
      </w:r>
      <w:r>
        <w:rPr>
          <w:sz w:val="24"/>
          <w:szCs w:val="24"/>
        </w:rPr>
        <w:t xml:space="preserve">de los programas </w:t>
      </w:r>
      <w:r w:rsidRPr="00167770">
        <w:rPr>
          <w:sz w:val="24"/>
          <w:szCs w:val="24"/>
        </w:rPr>
        <w:t xml:space="preserve">BLAST o DOE-2, es muy costoso y consume </w:t>
      </w:r>
      <w:r>
        <w:rPr>
          <w:sz w:val="24"/>
          <w:szCs w:val="24"/>
        </w:rPr>
        <w:t xml:space="preserve">mucho </w:t>
      </w:r>
      <w:r w:rsidRPr="00167770">
        <w:rPr>
          <w:sz w:val="24"/>
          <w:szCs w:val="24"/>
        </w:rPr>
        <w:t xml:space="preserve">tiempo para producir modelos o </w:t>
      </w:r>
      <w:r>
        <w:rPr>
          <w:sz w:val="24"/>
          <w:szCs w:val="24"/>
        </w:rPr>
        <w:t>capacitar</w:t>
      </w:r>
      <w:r w:rsidRPr="00167770">
        <w:rPr>
          <w:sz w:val="24"/>
          <w:szCs w:val="24"/>
        </w:rPr>
        <w:t xml:space="preserve"> a  alguien para ser competente en la programación del código. </w:t>
      </w:r>
    </w:p>
    <w:p w:rsidR="00167770" w:rsidRDefault="00167770" w:rsidP="00167770">
      <w:pPr>
        <w:spacing w:line="360" w:lineRule="auto"/>
        <w:jc w:val="both"/>
        <w:rPr>
          <w:sz w:val="24"/>
          <w:szCs w:val="24"/>
        </w:rPr>
      </w:pPr>
      <w:r w:rsidRPr="00167770">
        <w:rPr>
          <w:sz w:val="24"/>
          <w:szCs w:val="24"/>
        </w:rPr>
        <w:t xml:space="preserve">Los párrafos siguientes tratan </w:t>
      </w:r>
      <w:r w:rsidR="00B3568B">
        <w:rPr>
          <w:sz w:val="24"/>
          <w:szCs w:val="24"/>
        </w:rPr>
        <w:t>sobre</w:t>
      </w:r>
      <w:r w:rsidRPr="00167770">
        <w:rPr>
          <w:sz w:val="24"/>
          <w:szCs w:val="24"/>
        </w:rPr>
        <w:t xml:space="preserve"> la</w:t>
      </w:r>
      <w:r w:rsidR="00B3568B">
        <w:rPr>
          <w:sz w:val="24"/>
          <w:szCs w:val="24"/>
        </w:rPr>
        <w:t>s</w:t>
      </w:r>
      <w:r w:rsidRPr="00167770">
        <w:rPr>
          <w:sz w:val="24"/>
          <w:szCs w:val="24"/>
        </w:rPr>
        <w:t xml:space="preserve"> metas de EnergyPlus, </w:t>
      </w:r>
      <w:r w:rsidR="002E62C5">
        <w:rPr>
          <w:sz w:val="24"/>
          <w:szCs w:val="24"/>
        </w:rPr>
        <w:t xml:space="preserve">estas </w:t>
      </w:r>
      <w:r w:rsidRPr="00167770">
        <w:rPr>
          <w:sz w:val="24"/>
          <w:szCs w:val="24"/>
        </w:rPr>
        <w:t xml:space="preserve">han sido cuidadosamente </w:t>
      </w:r>
      <w:r w:rsidR="002E62C5" w:rsidRPr="00167770">
        <w:rPr>
          <w:sz w:val="24"/>
          <w:szCs w:val="24"/>
        </w:rPr>
        <w:t>seleccionadas</w:t>
      </w:r>
      <w:r w:rsidRPr="00167770">
        <w:rPr>
          <w:sz w:val="24"/>
          <w:szCs w:val="24"/>
        </w:rPr>
        <w:t xml:space="preserve"> para resolver los prob</w:t>
      </w:r>
      <w:r w:rsidR="002E62C5">
        <w:rPr>
          <w:sz w:val="24"/>
          <w:szCs w:val="24"/>
        </w:rPr>
        <w:t>lemas de los programas</w:t>
      </w:r>
      <w:r w:rsidR="00B3568B">
        <w:rPr>
          <w:sz w:val="24"/>
          <w:szCs w:val="24"/>
        </w:rPr>
        <w:t xml:space="preserve"> precedentes</w:t>
      </w:r>
      <w:r w:rsidRPr="00167770">
        <w:rPr>
          <w:sz w:val="24"/>
          <w:szCs w:val="24"/>
        </w:rPr>
        <w:t xml:space="preserve"> y hacer de EnergyPlus un almacén internacional para los algoritmos que pueden ser puestos a disposición de todas las partes interesadas</w:t>
      </w:r>
      <w:r w:rsidR="00B3568B">
        <w:rPr>
          <w:sz w:val="24"/>
          <w:szCs w:val="24"/>
        </w:rPr>
        <w:t xml:space="preserve"> o bien dicho de los desarrolladores de algoritmos</w:t>
      </w:r>
      <w:r w:rsidRPr="00167770">
        <w:rPr>
          <w:sz w:val="24"/>
          <w:szCs w:val="24"/>
        </w:rPr>
        <w:t>.</w:t>
      </w:r>
    </w:p>
    <w:p w:rsidR="002E62C5" w:rsidRPr="002E62C5" w:rsidRDefault="002E62C5" w:rsidP="002E62C5">
      <w:pPr>
        <w:spacing w:line="360" w:lineRule="auto"/>
        <w:jc w:val="both"/>
        <w:rPr>
          <w:sz w:val="24"/>
          <w:szCs w:val="24"/>
        </w:rPr>
      </w:pPr>
      <w:r w:rsidRPr="00E04A0A">
        <w:rPr>
          <w:b/>
          <w:sz w:val="24"/>
          <w:szCs w:val="24"/>
        </w:rPr>
        <w:t>Gerencia</w:t>
      </w:r>
      <w:r w:rsidR="00832457">
        <w:rPr>
          <w:b/>
          <w:sz w:val="24"/>
          <w:szCs w:val="24"/>
        </w:rPr>
        <w:t xml:space="preserve"> (</w:t>
      </w:r>
      <w:r w:rsidR="00832457" w:rsidRPr="00832457">
        <w:rPr>
          <w:sz w:val="24"/>
          <w:szCs w:val="24"/>
        </w:rPr>
        <w:t>manager</w:t>
      </w:r>
      <w:r w:rsidR="00832457">
        <w:rPr>
          <w:b/>
          <w:sz w:val="24"/>
          <w:szCs w:val="24"/>
        </w:rPr>
        <w:t>)</w:t>
      </w:r>
      <w:r w:rsidRPr="00E04A0A">
        <w:rPr>
          <w:b/>
          <w:sz w:val="24"/>
          <w:szCs w:val="24"/>
        </w:rPr>
        <w:t xml:space="preserve"> en la estructura y simulación:</w:t>
      </w:r>
      <w:r w:rsidRPr="002E62C5">
        <w:rPr>
          <w:sz w:val="24"/>
          <w:szCs w:val="24"/>
        </w:rPr>
        <w:t xml:space="preserve"> La naturaleza del "código espagueti" de los programas precederos dio lugar a una gran confusión en cuanto a cómo la información fluyó en el programa, cuando los datos fueron modificados o deben ser modificados, y lo que estaba sucediendo. Así, uno de los objetivos del desarrollo de EnergyPlus era eliminar las interconexiones entre las diferentes </w:t>
      </w:r>
      <w:r w:rsidRPr="002E62C5">
        <w:rPr>
          <w:sz w:val="24"/>
          <w:szCs w:val="24"/>
        </w:rPr>
        <w:lastRenderedPageBreak/>
        <w:t>secciones del programa y la necesidad de entender todas las partes del código sólo para hacer una adición a una parte muy limitada del programa. Este objetivo se logró a través de una estructura del programa que implementó una filosofía "gerente</w:t>
      </w:r>
      <w:r w:rsidR="00832457">
        <w:rPr>
          <w:sz w:val="24"/>
          <w:szCs w:val="24"/>
        </w:rPr>
        <w:t xml:space="preserve"> (</w:t>
      </w:r>
      <w:r w:rsidR="00832457" w:rsidRPr="00832457">
        <w:rPr>
          <w:sz w:val="24"/>
          <w:szCs w:val="24"/>
        </w:rPr>
        <w:t>manager</w:t>
      </w:r>
      <w:r w:rsidR="00832457">
        <w:rPr>
          <w:sz w:val="24"/>
          <w:szCs w:val="24"/>
        </w:rPr>
        <w:t>)</w:t>
      </w:r>
      <w:r w:rsidRPr="002E62C5">
        <w:rPr>
          <w:sz w:val="24"/>
          <w:szCs w:val="24"/>
        </w:rPr>
        <w:t xml:space="preserve">". En efecto, el programa consta de muchas piezas </w:t>
      </w:r>
      <w:r w:rsidR="004F4862">
        <w:rPr>
          <w:sz w:val="24"/>
          <w:szCs w:val="24"/>
        </w:rPr>
        <w:t xml:space="preserve">(es decir, </w:t>
      </w:r>
      <w:r w:rsidRPr="002E62C5">
        <w:rPr>
          <w:sz w:val="24"/>
          <w:szCs w:val="24"/>
        </w:rPr>
        <w:t xml:space="preserve">módulos), que cuando se ve gráficamente se asemejan a un árbol invertido. En lugar de permitir que las piezas </w:t>
      </w:r>
      <w:r w:rsidR="004F4862">
        <w:rPr>
          <w:sz w:val="24"/>
          <w:szCs w:val="24"/>
        </w:rPr>
        <w:t>de nivel inferior del programa llamen</w:t>
      </w:r>
      <w:r w:rsidRPr="002E62C5">
        <w:rPr>
          <w:sz w:val="24"/>
          <w:szCs w:val="24"/>
        </w:rPr>
        <w:t xml:space="preserve"> a las partes del código para infiltrarse hasta el nivel más alto de la simulación, cada una de éstas ejerce el control cuando sus sub-ramas  son llamadas. En EnergyPlus, un</w:t>
      </w:r>
      <w:r w:rsidR="004F4862">
        <w:rPr>
          <w:sz w:val="24"/>
          <w:szCs w:val="24"/>
        </w:rPr>
        <w:t xml:space="preserve">a </w:t>
      </w:r>
      <w:r w:rsidR="004F4862" w:rsidRPr="002E62C5">
        <w:rPr>
          <w:sz w:val="24"/>
          <w:szCs w:val="24"/>
        </w:rPr>
        <w:t>llamada</w:t>
      </w:r>
      <w:r w:rsidR="004F4862">
        <w:rPr>
          <w:sz w:val="24"/>
          <w:szCs w:val="24"/>
        </w:rPr>
        <w:t xml:space="preserve"> a la </w:t>
      </w:r>
      <w:r w:rsidR="004F4862" w:rsidRPr="002E62C5">
        <w:rPr>
          <w:sz w:val="24"/>
          <w:szCs w:val="24"/>
        </w:rPr>
        <w:t>subrutina</w:t>
      </w:r>
      <w:r w:rsidR="0034141D">
        <w:rPr>
          <w:sz w:val="24"/>
          <w:szCs w:val="24"/>
        </w:rPr>
        <w:t xml:space="preserve"> ManageSimulation </w:t>
      </w:r>
      <w:r w:rsidRPr="002E62C5">
        <w:rPr>
          <w:sz w:val="24"/>
          <w:szCs w:val="24"/>
        </w:rPr>
        <w:t xml:space="preserve">controla cuatro de los cinco principales lazos de la simulación (ambiente, día, hora, intervalo de tiempo, intervalo de tiempo del sistema </w:t>
      </w:r>
      <w:r w:rsidR="0034141D">
        <w:rPr>
          <w:sz w:val="24"/>
          <w:szCs w:val="24"/>
        </w:rPr>
        <w:t xml:space="preserve">que </w:t>
      </w:r>
      <w:r w:rsidRPr="002E62C5">
        <w:rPr>
          <w:sz w:val="24"/>
          <w:szCs w:val="24"/>
        </w:rPr>
        <w:t>es controlado por el gerente</w:t>
      </w:r>
      <w:r w:rsidR="00835BB4">
        <w:rPr>
          <w:sz w:val="24"/>
          <w:szCs w:val="24"/>
        </w:rPr>
        <w:t xml:space="preserve"> (</w:t>
      </w:r>
      <w:r w:rsidR="00835BB4" w:rsidRPr="00832457">
        <w:rPr>
          <w:sz w:val="24"/>
          <w:szCs w:val="24"/>
        </w:rPr>
        <w:t>manager</w:t>
      </w:r>
      <w:r w:rsidR="00835BB4">
        <w:rPr>
          <w:sz w:val="24"/>
          <w:szCs w:val="24"/>
        </w:rPr>
        <w:t>)</w:t>
      </w:r>
      <w:r w:rsidRPr="002E62C5">
        <w:rPr>
          <w:sz w:val="24"/>
          <w:szCs w:val="24"/>
        </w:rPr>
        <w:t xml:space="preserve"> de</w:t>
      </w:r>
      <w:r w:rsidR="0034141D">
        <w:rPr>
          <w:sz w:val="24"/>
          <w:szCs w:val="24"/>
        </w:rPr>
        <w:t xml:space="preserve"> los sistemas HVAC). Además, esta</w:t>
      </w:r>
      <w:r w:rsidRPr="002E62C5">
        <w:rPr>
          <w:sz w:val="24"/>
          <w:szCs w:val="24"/>
        </w:rPr>
        <w:t xml:space="preserve"> subrutina también establece banderas globales que son utilizados por otras subrutinas y módulos para determinar el estado de la simulación para que cada parte del programa deba saber si leer la entrada, inicializar, simular, reportar, etc. La filosofía hace que el gerente de los enlace</w:t>
      </w:r>
      <w:r w:rsidR="0034141D">
        <w:rPr>
          <w:sz w:val="24"/>
          <w:szCs w:val="24"/>
        </w:rPr>
        <w:t>s</w:t>
      </w:r>
      <w:r w:rsidRPr="002E62C5">
        <w:rPr>
          <w:sz w:val="24"/>
          <w:szCs w:val="24"/>
        </w:rPr>
        <w:t xml:space="preserve"> entre los módulos del programa </w:t>
      </w:r>
      <w:r w:rsidR="0034141D">
        <w:rPr>
          <w:sz w:val="24"/>
          <w:szCs w:val="24"/>
        </w:rPr>
        <w:t xml:space="preserve">sea </w:t>
      </w:r>
      <w:r w:rsidRPr="002E62C5">
        <w:rPr>
          <w:sz w:val="24"/>
          <w:szCs w:val="24"/>
        </w:rPr>
        <w:t>sencillo y explícito. Normalmente, cada módulo es accesible sólo a través de una llamada a la rutina de su gerente. Los desarrolladores</w:t>
      </w:r>
      <w:r w:rsidR="0034141D">
        <w:rPr>
          <w:sz w:val="24"/>
          <w:szCs w:val="24"/>
        </w:rPr>
        <w:t xml:space="preserve"> de programas,</w:t>
      </w:r>
      <w:r w:rsidRPr="002E62C5">
        <w:rPr>
          <w:sz w:val="24"/>
          <w:szCs w:val="24"/>
        </w:rPr>
        <w:t xml:space="preserve"> no tienen que preocuparse acerca de las conexiones ocultas e inesperadas y dentro de las subrutinas del programa.</w:t>
      </w:r>
    </w:p>
    <w:p w:rsidR="002E62C5" w:rsidRPr="002E62C5" w:rsidRDefault="002E62C5" w:rsidP="002E62C5">
      <w:pPr>
        <w:spacing w:line="360" w:lineRule="auto"/>
        <w:jc w:val="both"/>
        <w:rPr>
          <w:sz w:val="24"/>
          <w:szCs w:val="24"/>
        </w:rPr>
      </w:pPr>
      <w:r w:rsidRPr="007D76F0">
        <w:rPr>
          <w:b/>
          <w:sz w:val="24"/>
          <w:szCs w:val="24"/>
        </w:rPr>
        <w:t>Modularidad:</w:t>
      </w:r>
      <w:r w:rsidRPr="002E62C5">
        <w:rPr>
          <w:sz w:val="24"/>
          <w:szCs w:val="24"/>
        </w:rPr>
        <w:t xml:space="preserve"> Uno de los beneficios de las mejoras estructurales en los programas heredados es que el código puede </w:t>
      </w:r>
      <w:r w:rsidR="007D76F0">
        <w:rPr>
          <w:sz w:val="24"/>
          <w:szCs w:val="24"/>
        </w:rPr>
        <w:t>ahora ser mucho más orientado a</w:t>
      </w:r>
      <w:r w:rsidRPr="002E62C5">
        <w:rPr>
          <w:sz w:val="24"/>
          <w:szCs w:val="24"/>
        </w:rPr>
        <w:t xml:space="preserve"> objeto</w:t>
      </w:r>
      <w:r w:rsidR="007D76F0">
        <w:rPr>
          <w:sz w:val="24"/>
          <w:szCs w:val="24"/>
        </w:rPr>
        <w:t>s</w:t>
      </w:r>
      <w:r w:rsidRPr="002E62C5">
        <w:rPr>
          <w:sz w:val="24"/>
          <w:szCs w:val="24"/>
        </w:rPr>
        <w:t xml:space="preserve"> y modulares en la naturaleza. Un resultado de la meta para la mejora de la estructura en EnergyPlus fue la definición de un concepto bien organizado</w:t>
      </w:r>
      <w:r w:rsidR="007D76F0">
        <w:rPr>
          <w:sz w:val="24"/>
          <w:szCs w:val="24"/>
        </w:rPr>
        <w:t xml:space="preserve"> llamado</w:t>
      </w:r>
      <w:r w:rsidRPr="002E62C5">
        <w:rPr>
          <w:sz w:val="24"/>
          <w:szCs w:val="24"/>
        </w:rPr>
        <w:t xml:space="preserve"> módulo</w:t>
      </w:r>
      <w:r w:rsidR="007D76F0">
        <w:rPr>
          <w:sz w:val="24"/>
          <w:szCs w:val="24"/>
        </w:rPr>
        <w:t>,</w:t>
      </w:r>
      <w:r w:rsidRPr="002E62C5">
        <w:rPr>
          <w:sz w:val="24"/>
          <w:szCs w:val="24"/>
        </w:rPr>
        <w:t xml:space="preserve"> que facilitaría la adición de características y enlaces a otros programas. Se decidió que Fortran90 sería utilizado para la versión inicial de EnergyPlus debido al hecho de que:</w:t>
      </w:r>
    </w:p>
    <w:p w:rsidR="002E62C5" w:rsidRPr="002E62C5" w:rsidRDefault="002E62C5" w:rsidP="00A05F87">
      <w:pPr>
        <w:numPr>
          <w:ilvl w:val="0"/>
          <w:numId w:val="4"/>
        </w:numPr>
        <w:spacing w:line="360" w:lineRule="auto"/>
        <w:jc w:val="both"/>
        <w:rPr>
          <w:sz w:val="24"/>
          <w:szCs w:val="24"/>
        </w:rPr>
      </w:pPr>
      <w:r w:rsidRPr="002E62C5">
        <w:rPr>
          <w:sz w:val="24"/>
          <w:szCs w:val="24"/>
        </w:rPr>
        <w:t>Es un moderno lenguaje modular con buenos compiladores en muchas plataformas</w:t>
      </w:r>
    </w:p>
    <w:p w:rsidR="002E62C5" w:rsidRPr="002E62C5" w:rsidRDefault="002E62C5" w:rsidP="00A05F87">
      <w:pPr>
        <w:numPr>
          <w:ilvl w:val="0"/>
          <w:numId w:val="4"/>
        </w:numPr>
        <w:spacing w:line="360" w:lineRule="auto"/>
        <w:jc w:val="both"/>
        <w:rPr>
          <w:sz w:val="24"/>
          <w:szCs w:val="24"/>
        </w:rPr>
      </w:pPr>
      <w:r w:rsidRPr="002E62C5">
        <w:rPr>
          <w:sz w:val="24"/>
          <w:szCs w:val="24"/>
        </w:rPr>
        <w:lastRenderedPageBreak/>
        <w:t>Permiten estructuras de datos análogas a C y módulos mixtos de lenguaje</w:t>
      </w:r>
    </w:p>
    <w:p w:rsidR="002E62C5" w:rsidRPr="002E62C5" w:rsidRDefault="002E62C5" w:rsidP="00A05F87">
      <w:pPr>
        <w:numPr>
          <w:ilvl w:val="0"/>
          <w:numId w:val="4"/>
        </w:numPr>
        <w:spacing w:line="360" w:lineRule="auto"/>
        <w:jc w:val="both"/>
        <w:rPr>
          <w:sz w:val="24"/>
          <w:szCs w:val="24"/>
        </w:rPr>
      </w:pPr>
      <w:r w:rsidRPr="002E62C5">
        <w:rPr>
          <w:sz w:val="24"/>
          <w:szCs w:val="24"/>
        </w:rPr>
        <w:t>Proporciona una estructur</w:t>
      </w:r>
      <w:r w:rsidR="005A09F2">
        <w:rPr>
          <w:sz w:val="24"/>
          <w:szCs w:val="24"/>
        </w:rPr>
        <w:t>a que está basada a</w:t>
      </w:r>
      <w:r w:rsidRPr="002E62C5">
        <w:rPr>
          <w:sz w:val="24"/>
          <w:szCs w:val="24"/>
        </w:rPr>
        <w:t xml:space="preserve"> objetos</w:t>
      </w:r>
    </w:p>
    <w:p w:rsidR="002E62C5" w:rsidRPr="002E62C5" w:rsidRDefault="002E62C5" w:rsidP="00A05F87">
      <w:pPr>
        <w:numPr>
          <w:ilvl w:val="0"/>
          <w:numId w:val="4"/>
        </w:numPr>
        <w:spacing w:line="360" w:lineRule="auto"/>
        <w:jc w:val="both"/>
        <w:rPr>
          <w:sz w:val="24"/>
          <w:szCs w:val="24"/>
        </w:rPr>
      </w:pPr>
      <w:r w:rsidRPr="002E62C5">
        <w:rPr>
          <w:sz w:val="24"/>
          <w:szCs w:val="24"/>
        </w:rPr>
        <w:t>Permite nombres de variables largas (hasta 32 caracteres)</w:t>
      </w:r>
    </w:p>
    <w:p w:rsidR="002E62C5" w:rsidRPr="002E62C5" w:rsidRDefault="002E62C5" w:rsidP="00A05F87">
      <w:pPr>
        <w:numPr>
          <w:ilvl w:val="0"/>
          <w:numId w:val="4"/>
        </w:numPr>
        <w:spacing w:line="360" w:lineRule="auto"/>
        <w:jc w:val="both"/>
        <w:rPr>
          <w:sz w:val="24"/>
          <w:szCs w:val="24"/>
        </w:rPr>
      </w:pPr>
      <w:r w:rsidRPr="002E62C5">
        <w:rPr>
          <w:sz w:val="24"/>
          <w:szCs w:val="24"/>
        </w:rPr>
        <w:t>Proporciona compatibilidad con código anterior durante el proceso de desarrollo</w:t>
      </w:r>
    </w:p>
    <w:p w:rsidR="002E62C5" w:rsidRPr="002E62C5" w:rsidRDefault="002E62C5" w:rsidP="002E62C5">
      <w:pPr>
        <w:spacing w:line="360" w:lineRule="auto"/>
        <w:jc w:val="both"/>
        <w:rPr>
          <w:sz w:val="24"/>
          <w:szCs w:val="24"/>
        </w:rPr>
      </w:pPr>
      <w:r w:rsidRPr="002E62C5">
        <w:rPr>
          <w:sz w:val="24"/>
          <w:szCs w:val="24"/>
        </w:rPr>
        <w:t xml:space="preserve">El beneficio clave de la modularidad es que los investigadores pueden desarrollar módulos al mismo tiempo, sin interferir con otros módulos en desarrollo y con sólo un conocimiento limitado de la estructura del programa entero. Esta característica es esencial para promover tanto el uso generalizado y amplio desarrollo de modelos de programa. EnergyPlus sólo puede tener éxito si el </w:t>
      </w:r>
      <w:r w:rsidR="001463BC">
        <w:rPr>
          <w:sz w:val="24"/>
          <w:szCs w:val="24"/>
        </w:rPr>
        <w:t>grupo de desarrolladores de módu</w:t>
      </w:r>
      <w:r w:rsidR="001463BC" w:rsidRPr="002E62C5">
        <w:rPr>
          <w:sz w:val="24"/>
          <w:szCs w:val="24"/>
        </w:rPr>
        <w:t>lo</w:t>
      </w:r>
      <w:r w:rsidR="001463BC">
        <w:rPr>
          <w:sz w:val="24"/>
          <w:szCs w:val="24"/>
        </w:rPr>
        <w:t>s</w:t>
      </w:r>
      <w:r w:rsidRPr="002E62C5">
        <w:rPr>
          <w:sz w:val="24"/>
          <w:szCs w:val="24"/>
        </w:rPr>
        <w:t xml:space="preserve"> potencial</w:t>
      </w:r>
      <w:r w:rsidR="001463BC">
        <w:rPr>
          <w:sz w:val="24"/>
          <w:szCs w:val="24"/>
        </w:rPr>
        <w:t>es</w:t>
      </w:r>
      <w:r w:rsidRPr="002E62C5">
        <w:rPr>
          <w:sz w:val="24"/>
          <w:szCs w:val="24"/>
        </w:rPr>
        <w:t xml:space="preserve"> aumenta significativamente para que el interés y </w:t>
      </w:r>
      <w:r w:rsidR="001463BC">
        <w:rPr>
          <w:sz w:val="24"/>
          <w:szCs w:val="24"/>
        </w:rPr>
        <w:t xml:space="preserve">los </w:t>
      </w:r>
      <w:r w:rsidRPr="002E62C5">
        <w:rPr>
          <w:sz w:val="24"/>
          <w:szCs w:val="24"/>
        </w:rPr>
        <w:t>manejos económicos que modelan se agreguen al programa en lugar de tener sus prórrogas limitadas por la falta de recursos intelectuales. Por lo tanto, la modularidad y la mejora de la estructura en EnergyPlus resuelven los problemas de no contar con suficientes expertos como para mantenerse al día</w:t>
      </w:r>
      <w:r w:rsidR="001463BC">
        <w:rPr>
          <w:sz w:val="24"/>
          <w:szCs w:val="24"/>
        </w:rPr>
        <w:t xml:space="preserve"> con la tecnología y el consumo</w:t>
      </w:r>
      <w:r w:rsidRPr="002E62C5">
        <w:rPr>
          <w:sz w:val="24"/>
          <w:szCs w:val="24"/>
        </w:rPr>
        <w:t xml:space="preserve"> de</w:t>
      </w:r>
      <w:r w:rsidR="001463BC">
        <w:rPr>
          <w:sz w:val="24"/>
          <w:szCs w:val="24"/>
        </w:rPr>
        <w:t xml:space="preserve"> mucho</w:t>
      </w:r>
      <w:r w:rsidRPr="002E62C5">
        <w:rPr>
          <w:sz w:val="24"/>
          <w:szCs w:val="24"/>
        </w:rPr>
        <w:t xml:space="preserve"> tiempo y dinero que antes eran necesarios para llevar a alguien al tanto de las adiciones del programa. Desde la versión original (2001), el código EnergyPlus y la estructura continúan evolucionando y adoptan al siempre cambiante Fortran Standard.</w:t>
      </w:r>
    </w:p>
    <w:p w:rsidR="00D70CD2" w:rsidRDefault="002E62C5" w:rsidP="002E62C5">
      <w:pPr>
        <w:spacing w:line="360" w:lineRule="auto"/>
        <w:jc w:val="both"/>
        <w:rPr>
          <w:sz w:val="24"/>
          <w:szCs w:val="24"/>
        </w:rPr>
      </w:pPr>
      <w:r w:rsidRPr="00D70CD2">
        <w:rPr>
          <w:b/>
          <w:sz w:val="24"/>
          <w:szCs w:val="24"/>
        </w:rPr>
        <w:t>Enlaces establecidos:</w:t>
      </w:r>
      <w:r w:rsidRPr="002E62C5">
        <w:rPr>
          <w:sz w:val="24"/>
          <w:szCs w:val="24"/>
        </w:rPr>
        <w:t xml:space="preserve"> La modularidad de EnergyPlus hace más fácil para otros desarrolladores añadir rápidamente los módulos de simulación de otros componentes. Esto significa que será mucho más fácil establecer vínculos con otros elementos de programación. Desde un principio el código de EnergyPlus contendrá un número importante de módulos ya existentes, habrá muchos lugares dentro del código de </w:t>
      </w:r>
      <w:r w:rsidR="00D70CD2">
        <w:rPr>
          <w:sz w:val="24"/>
          <w:szCs w:val="24"/>
        </w:rPr>
        <w:t xml:space="preserve">los sistemas </w:t>
      </w:r>
      <w:r w:rsidRPr="002E62C5">
        <w:rPr>
          <w:sz w:val="24"/>
          <w:szCs w:val="24"/>
        </w:rPr>
        <w:t>HVAC donde los vínculos naturales a los element</w:t>
      </w:r>
      <w:r w:rsidR="00D70CD2">
        <w:rPr>
          <w:sz w:val="24"/>
          <w:szCs w:val="24"/>
        </w:rPr>
        <w:t>os de programación pueda</w:t>
      </w:r>
      <w:r w:rsidRPr="002E62C5">
        <w:rPr>
          <w:sz w:val="24"/>
          <w:szCs w:val="24"/>
        </w:rPr>
        <w:t xml:space="preserve">n ser establecidos. Estos son completamente documentados para ayudar a otros desarrolladores en una rápida integración de sus investigaciones en </w:t>
      </w:r>
      <w:r w:rsidRPr="002E62C5">
        <w:rPr>
          <w:sz w:val="24"/>
          <w:szCs w:val="24"/>
        </w:rPr>
        <w:lastRenderedPageBreak/>
        <w:t>EnergyPlus. Además de estos vínculos más naturales en la sección del código HVAC, EnergyPlus también tienen otras relaciones más fluidas en áreas tales como el balance de calor que permite la interacción en donde los módulos pueden ser más</w:t>
      </w:r>
      <w:r w:rsidR="00D70CD2">
        <w:rPr>
          <w:sz w:val="24"/>
          <w:szCs w:val="24"/>
        </w:rPr>
        <w:t xml:space="preserve"> o menos complejo</w:t>
      </w:r>
      <w:r w:rsidRPr="002E62C5">
        <w:rPr>
          <w:sz w:val="24"/>
          <w:szCs w:val="24"/>
        </w:rPr>
        <w:t>s. Una vez más, el objetivo de esta característica de EnergyPlus es maximizar el número de des</w:t>
      </w:r>
      <w:r w:rsidR="00D70CD2">
        <w:rPr>
          <w:sz w:val="24"/>
          <w:szCs w:val="24"/>
        </w:rPr>
        <w:t xml:space="preserve">arrolladores que rápidamente </w:t>
      </w:r>
      <w:r w:rsidRPr="002E62C5">
        <w:rPr>
          <w:sz w:val="24"/>
          <w:szCs w:val="24"/>
        </w:rPr>
        <w:t xml:space="preserve">pueden integrar su trabajo en EnergyPlus para la inversión mínima de recursos. </w:t>
      </w:r>
    </w:p>
    <w:p w:rsidR="002E62C5" w:rsidRPr="002E62C5" w:rsidRDefault="002E62C5" w:rsidP="002E62C5">
      <w:pPr>
        <w:spacing w:line="360" w:lineRule="auto"/>
        <w:jc w:val="both"/>
        <w:rPr>
          <w:sz w:val="24"/>
          <w:szCs w:val="24"/>
        </w:rPr>
      </w:pPr>
      <w:r w:rsidRPr="002E62C5">
        <w:rPr>
          <w:sz w:val="24"/>
          <w:szCs w:val="24"/>
        </w:rPr>
        <w:t>El siguiente diagrama muestra cómo los programas de otros</w:t>
      </w:r>
      <w:r w:rsidR="00D70CD2">
        <w:rPr>
          <w:sz w:val="24"/>
          <w:szCs w:val="24"/>
        </w:rPr>
        <w:t xml:space="preserve"> desarrolladores,</w:t>
      </w:r>
      <w:r w:rsidRPr="002E62C5">
        <w:rPr>
          <w:sz w:val="24"/>
          <w:szCs w:val="24"/>
        </w:rPr>
        <w:t xml:space="preserve"> ya han sido vinculados a EnergyPlus y una gran visión de cómo el trabajo futuro puede repercutir en el programa.</w:t>
      </w:r>
    </w:p>
    <w:p w:rsidR="002E62C5" w:rsidRPr="002E62C5" w:rsidRDefault="009C0721" w:rsidP="00A47306">
      <w:pPr>
        <w:spacing w:line="360" w:lineRule="auto"/>
        <w:jc w:val="center"/>
        <w:rPr>
          <w:sz w:val="24"/>
          <w:szCs w:val="24"/>
        </w:rPr>
      </w:pPr>
      <w:r>
        <w:rPr>
          <w:noProof/>
          <w:sz w:val="24"/>
          <w:szCs w:val="24"/>
          <w:lang w:val="es-ES" w:eastAsia="es-ES"/>
        </w:rPr>
        <w:drawing>
          <wp:inline distT="0" distB="0" distL="0" distR="0">
            <wp:extent cx="5628640" cy="4382135"/>
            <wp:effectExtent l="1905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2" cstate="print"/>
                    <a:srcRect l="4211" r="1601"/>
                    <a:stretch>
                      <a:fillRect/>
                    </a:stretch>
                  </pic:blipFill>
                  <pic:spPr bwMode="auto">
                    <a:xfrm>
                      <a:off x="0" y="0"/>
                      <a:ext cx="5628640" cy="4382135"/>
                    </a:xfrm>
                    <a:prstGeom prst="rect">
                      <a:avLst/>
                    </a:prstGeom>
                    <a:noFill/>
                    <a:ln w="9525">
                      <a:noFill/>
                      <a:miter lim="800000"/>
                      <a:headEnd/>
                      <a:tailEnd/>
                    </a:ln>
                  </pic:spPr>
                </pic:pic>
              </a:graphicData>
            </a:graphic>
          </wp:inline>
        </w:drawing>
      </w:r>
    </w:p>
    <w:p w:rsidR="001B6D88" w:rsidRDefault="001B6D88" w:rsidP="001B6D88">
      <w:pPr>
        <w:pStyle w:val="Epgrafe"/>
        <w:keepNext/>
        <w:jc w:val="center"/>
        <w:rPr>
          <w:color w:val="auto"/>
        </w:rPr>
      </w:pPr>
      <w:bookmarkStart w:id="33" w:name="_Toc246966801"/>
      <w:bookmarkStart w:id="34" w:name="_Toc246975741"/>
      <w:bookmarkStart w:id="35" w:name="_Toc248180705"/>
      <w:bookmarkStart w:id="36" w:name="_Toc248205918"/>
      <w:bookmarkStart w:id="37" w:name="_Toc248205976"/>
      <w:bookmarkStart w:id="38" w:name="_Toc259476695"/>
      <w:bookmarkStart w:id="39" w:name="_Toc262806131"/>
      <w:bookmarkStart w:id="40" w:name="_Toc262806305"/>
      <w:bookmarkStart w:id="41" w:name="_Toc262806541"/>
      <w:bookmarkStart w:id="42" w:name="_Toc264406751"/>
      <w:bookmarkStart w:id="43" w:name="_Toc264406848"/>
      <w:r w:rsidRPr="001B6D88">
        <w:rPr>
          <w:color w:val="auto"/>
        </w:rPr>
        <w:t>Figura 2.</w:t>
      </w:r>
      <w:r w:rsidRPr="001B6D88">
        <w:rPr>
          <w:color w:val="auto"/>
        </w:rPr>
        <w:fldChar w:fldCharType="begin"/>
      </w:r>
      <w:r w:rsidRPr="001B6D88">
        <w:rPr>
          <w:color w:val="auto"/>
        </w:rPr>
        <w:instrText xml:space="preserve"> SEQ Figura \* ARABIC </w:instrText>
      </w:r>
      <w:r w:rsidRPr="001B6D88">
        <w:rPr>
          <w:color w:val="auto"/>
        </w:rPr>
        <w:fldChar w:fldCharType="separate"/>
      </w:r>
      <w:r w:rsidR="0026761C">
        <w:rPr>
          <w:noProof/>
          <w:color w:val="auto"/>
        </w:rPr>
        <w:t>1</w:t>
      </w:r>
      <w:r w:rsidRPr="001B6D88">
        <w:rPr>
          <w:color w:val="auto"/>
        </w:rPr>
        <w:fldChar w:fldCharType="end"/>
      </w:r>
      <w:r w:rsidR="003374A1">
        <w:rPr>
          <w:color w:val="auto"/>
        </w:rPr>
        <w:t xml:space="preserve"> </w:t>
      </w:r>
      <w:r w:rsidRPr="001B6D88">
        <w:rPr>
          <w:color w:val="auto"/>
        </w:rPr>
        <w:t>Panorama General de EnergyPlus.</w:t>
      </w:r>
      <w:bookmarkEnd w:id="39"/>
      <w:bookmarkEnd w:id="40"/>
      <w:bookmarkEnd w:id="41"/>
      <w:bookmarkEnd w:id="42"/>
      <w:bookmarkEnd w:id="43"/>
    </w:p>
    <w:p w:rsidR="00984AE8" w:rsidRPr="00984AE8" w:rsidRDefault="00984AE8" w:rsidP="00984AE8"/>
    <w:bookmarkEnd w:id="33"/>
    <w:bookmarkEnd w:id="34"/>
    <w:bookmarkEnd w:id="35"/>
    <w:bookmarkEnd w:id="36"/>
    <w:bookmarkEnd w:id="37"/>
    <w:bookmarkEnd w:id="38"/>
    <w:p w:rsidR="00EF1951" w:rsidRDefault="006F6E90" w:rsidP="002E62C5">
      <w:pPr>
        <w:spacing w:line="360" w:lineRule="auto"/>
        <w:jc w:val="both"/>
        <w:rPr>
          <w:sz w:val="24"/>
          <w:szCs w:val="24"/>
        </w:rPr>
      </w:pPr>
      <w:r>
        <w:rPr>
          <w:b/>
          <w:sz w:val="24"/>
          <w:szCs w:val="24"/>
        </w:rPr>
        <w:lastRenderedPageBreak/>
        <w:t xml:space="preserve">Integración de cargas y </w:t>
      </w:r>
      <w:r w:rsidR="002E62C5" w:rsidRPr="00D70CD2">
        <w:rPr>
          <w:b/>
          <w:sz w:val="24"/>
          <w:szCs w:val="24"/>
        </w:rPr>
        <w:t>sistemas:</w:t>
      </w:r>
      <w:r w:rsidR="002E62C5" w:rsidRPr="002E62C5">
        <w:rPr>
          <w:sz w:val="24"/>
          <w:szCs w:val="24"/>
        </w:rPr>
        <w:t xml:space="preserve"> Uno de los puntos fuertes de EnergyPlus es la integración de todos los aspec</w:t>
      </w:r>
      <w:r>
        <w:rPr>
          <w:sz w:val="24"/>
          <w:szCs w:val="24"/>
        </w:rPr>
        <w:t>tos de la simulación de cargas y sistemas</w:t>
      </w:r>
      <w:r w:rsidR="002E62C5" w:rsidRPr="002E62C5">
        <w:rPr>
          <w:sz w:val="24"/>
          <w:szCs w:val="24"/>
        </w:rPr>
        <w:t xml:space="preserve">. Basado en una versión de investigación del programa BLAST llamado IBLAST, la salida del sistema </w:t>
      </w:r>
      <w:r>
        <w:rPr>
          <w:sz w:val="24"/>
          <w:szCs w:val="24"/>
        </w:rPr>
        <w:t xml:space="preserve">es </w:t>
      </w:r>
      <w:r w:rsidR="002E62C5" w:rsidRPr="002E62C5">
        <w:rPr>
          <w:sz w:val="24"/>
          <w:szCs w:val="24"/>
        </w:rPr>
        <w:t>permitida en un impacto directo en la respuesta térmica del edificio</w:t>
      </w:r>
      <w:r w:rsidR="00C173CF">
        <w:rPr>
          <w:sz w:val="24"/>
          <w:szCs w:val="24"/>
        </w:rPr>
        <w:t>,</w:t>
      </w:r>
      <w:r w:rsidR="002E62C5" w:rsidRPr="002E62C5">
        <w:rPr>
          <w:sz w:val="24"/>
          <w:szCs w:val="24"/>
        </w:rPr>
        <w:t xml:space="preserve"> en lugar de calcular primero todas las cargas, entonces se simulan </w:t>
      </w:r>
      <w:r w:rsidR="00C173CF">
        <w:rPr>
          <w:sz w:val="24"/>
          <w:szCs w:val="24"/>
        </w:rPr>
        <w:t xml:space="preserve">los </w:t>
      </w:r>
      <w:r w:rsidR="002E62C5" w:rsidRPr="002E62C5">
        <w:rPr>
          <w:sz w:val="24"/>
          <w:szCs w:val="24"/>
        </w:rPr>
        <w:t>sistemas. La simulación está acoplada permitien</w:t>
      </w:r>
      <w:r>
        <w:rPr>
          <w:sz w:val="24"/>
          <w:szCs w:val="24"/>
        </w:rPr>
        <w:t xml:space="preserve">do al diseñador </w:t>
      </w:r>
      <w:r w:rsidRPr="002E62C5">
        <w:rPr>
          <w:sz w:val="24"/>
          <w:szCs w:val="24"/>
        </w:rPr>
        <w:t>investigar</w:t>
      </w:r>
      <w:r>
        <w:rPr>
          <w:sz w:val="24"/>
          <w:szCs w:val="24"/>
        </w:rPr>
        <w:t xml:space="preserve">  más exactamente </w:t>
      </w:r>
      <w:r w:rsidR="002E62C5" w:rsidRPr="002E62C5">
        <w:rPr>
          <w:sz w:val="24"/>
          <w:szCs w:val="24"/>
        </w:rPr>
        <w:t xml:space="preserve">el efecto de tamaños insuficientes en  ventiladores y equipos y el impacto que podría tener en el confort térmico de los ocupantes dentro del edificio. </w:t>
      </w:r>
    </w:p>
    <w:p w:rsidR="002E62C5" w:rsidRPr="002E62C5" w:rsidRDefault="002E62C5" w:rsidP="002E62C5">
      <w:pPr>
        <w:spacing w:line="360" w:lineRule="auto"/>
        <w:jc w:val="both"/>
        <w:rPr>
          <w:sz w:val="24"/>
          <w:szCs w:val="24"/>
        </w:rPr>
      </w:pPr>
      <w:r w:rsidRPr="002E62C5">
        <w:rPr>
          <w:sz w:val="24"/>
          <w:szCs w:val="24"/>
        </w:rPr>
        <w:t>El siguiente diagrama muestra una descripción básica de la integración de estos elementos importantes de una simulación energética del edificio.</w:t>
      </w:r>
    </w:p>
    <w:p w:rsidR="002E62C5" w:rsidRPr="002E62C5" w:rsidRDefault="009C0721" w:rsidP="00EF1951">
      <w:pPr>
        <w:spacing w:line="360" w:lineRule="auto"/>
        <w:jc w:val="center"/>
        <w:rPr>
          <w:sz w:val="24"/>
          <w:szCs w:val="24"/>
        </w:rPr>
      </w:pPr>
      <w:r>
        <w:rPr>
          <w:noProof/>
          <w:sz w:val="24"/>
          <w:szCs w:val="24"/>
          <w:lang w:val="es-ES" w:eastAsia="es-ES"/>
        </w:rPr>
        <w:drawing>
          <wp:inline distT="0" distB="0" distL="0" distR="0">
            <wp:extent cx="5617210" cy="2541270"/>
            <wp:effectExtent l="19050" t="0" r="2540" b="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3" cstate="print"/>
                    <a:srcRect l="2077" r="3996" b="5325"/>
                    <a:stretch>
                      <a:fillRect/>
                    </a:stretch>
                  </pic:blipFill>
                  <pic:spPr bwMode="auto">
                    <a:xfrm>
                      <a:off x="0" y="0"/>
                      <a:ext cx="5617210" cy="2541270"/>
                    </a:xfrm>
                    <a:prstGeom prst="rect">
                      <a:avLst/>
                    </a:prstGeom>
                    <a:noFill/>
                    <a:ln w="9525">
                      <a:noFill/>
                      <a:miter lim="800000"/>
                      <a:headEnd/>
                      <a:tailEnd/>
                    </a:ln>
                  </pic:spPr>
                </pic:pic>
              </a:graphicData>
            </a:graphic>
          </wp:inline>
        </w:drawing>
      </w:r>
    </w:p>
    <w:p w:rsidR="001B6D88" w:rsidRPr="001B6D88" w:rsidRDefault="001B6D88" w:rsidP="001B6D88">
      <w:pPr>
        <w:pStyle w:val="Epgrafe"/>
        <w:keepNext/>
        <w:jc w:val="center"/>
        <w:rPr>
          <w:color w:val="auto"/>
        </w:rPr>
      </w:pPr>
      <w:bookmarkStart w:id="44" w:name="_Toc246966802"/>
      <w:bookmarkStart w:id="45" w:name="_Toc246975742"/>
      <w:bookmarkStart w:id="46" w:name="_Toc248180706"/>
      <w:bookmarkStart w:id="47" w:name="_Toc248205919"/>
      <w:bookmarkStart w:id="48" w:name="_Toc248205977"/>
      <w:bookmarkStart w:id="49" w:name="_Toc259476696"/>
      <w:bookmarkStart w:id="50" w:name="_Toc262806542"/>
      <w:bookmarkStart w:id="51" w:name="_Toc264406752"/>
      <w:bookmarkStart w:id="52" w:name="_Toc264406849"/>
      <w:r w:rsidRPr="001B6D88">
        <w:rPr>
          <w:color w:val="auto"/>
        </w:rPr>
        <w:t>Figura 2.2 EnergyPlus. Elementos Internos</w:t>
      </w:r>
      <w:bookmarkEnd w:id="50"/>
      <w:bookmarkEnd w:id="51"/>
      <w:bookmarkEnd w:id="52"/>
    </w:p>
    <w:bookmarkEnd w:id="44"/>
    <w:bookmarkEnd w:id="45"/>
    <w:bookmarkEnd w:id="46"/>
    <w:bookmarkEnd w:id="47"/>
    <w:bookmarkEnd w:id="48"/>
    <w:bookmarkEnd w:id="49"/>
    <w:p w:rsidR="002E62C5" w:rsidRPr="002E62C5" w:rsidRDefault="002E62C5" w:rsidP="002E62C5">
      <w:pPr>
        <w:spacing w:line="360" w:lineRule="auto"/>
        <w:jc w:val="both"/>
        <w:rPr>
          <w:sz w:val="24"/>
          <w:szCs w:val="24"/>
        </w:rPr>
      </w:pPr>
      <w:r w:rsidRPr="00D70CD2">
        <w:rPr>
          <w:b/>
          <w:sz w:val="24"/>
          <w:szCs w:val="24"/>
        </w:rPr>
        <w:t xml:space="preserve">"Abrir" </w:t>
      </w:r>
      <w:r w:rsidR="008648B0">
        <w:rPr>
          <w:b/>
          <w:sz w:val="24"/>
          <w:szCs w:val="24"/>
        </w:rPr>
        <w:t>el código f</w:t>
      </w:r>
      <w:r w:rsidRPr="00D70CD2">
        <w:rPr>
          <w:b/>
          <w:sz w:val="24"/>
          <w:szCs w:val="24"/>
        </w:rPr>
        <w:t>uente:</w:t>
      </w:r>
      <w:r w:rsidRPr="002E62C5">
        <w:rPr>
          <w:sz w:val="24"/>
          <w:szCs w:val="24"/>
        </w:rPr>
        <w:t xml:space="preserve"> Otra ventaja de EnergyPlus que comparte con ambos BLAST y DOE-2 es que el código fuente del programa estará disponible y abierto a la inspección pública, revisión, etc. El programa no pretende ser una caja negra que es ininteligible para los usuarios y desarrolladores de todo el mundo. Si bien hay muchas ideas contradictorias sobre lo que se entiende por "abrir", EnergyPlus ciertamente no está cerrado, ya que esto sería contrario a los objetivos que ya se han señalado. La esperanza es que este a</w:t>
      </w:r>
      <w:r w:rsidR="00D12BAA">
        <w:rPr>
          <w:sz w:val="24"/>
          <w:szCs w:val="24"/>
        </w:rPr>
        <w:t>cceso al código fuente permita</w:t>
      </w:r>
      <w:r w:rsidRPr="002E62C5">
        <w:rPr>
          <w:sz w:val="24"/>
          <w:szCs w:val="24"/>
        </w:rPr>
        <w:t xml:space="preserve"> mejorar la </w:t>
      </w:r>
      <w:r w:rsidRPr="002E62C5">
        <w:rPr>
          <w:sz w:val="24"/>
          <w:szCs w:val="24"/>
        </w:rPr>
        <w:lastRenderedPageBreak/>
        <w:t xml:space="preserve">precisión y la utilidad del programa a largo plazo y </w:t>
      </w:r>
      <w:r w:rsidR="00D12BAA">
        <w:rPr>
          <w:sz w:val="24"/>
          <w:szCs w:val="24"/>
        </w:rPr>
        <w:t xml:space="preserve">así como </w:t>
      </w:r>
      <w:r w:rsidRPr="002E62C5">
        <w:rPr>
          <w:sz w:val="24"/>
          <w:szCs w:val="24"/>
        </w:rPr>
        <w:t>permiten a muchos desarrolladores a trabajar en el programa de forma simultánea. Esta postura de "desarrollador amistoso" es fundamental para mantener EnergyPlus actualizado y en sintonía con los avances tecnológicos.</w:t>
      </w:r>
    </w:p>
    <w:p w:rsidR="002E62C5" w:rsidRPr="002E62C5" w:rsidRDefault="002E62C5" w:rsidP="002E62C5">
      <w:pPr>
        <w:spacing w:line="360" w:lineRule="auto"/>
        <w:jc w:val="both"/>
        <w:rPr>
          <w:sz w:val="24"/>
          <w:szCs w:val="24"/>
        </w:rPr>
      </w:pPr>
      <w:r w:rsidRPr="002E62C5">
        <w:rPr>
          <w:sz w:val="24"/>
          <w:szCs w:val="24"/>
        </w:rPr>
        <w:t>En resumen, los objetivos de EnergyPlus son ambiciosos pero alcanzables por la vía descrita anteriormente. EnergyPlus pretende ser un programa que es relativamente fácil de trabajar desde la perspectiva tanto de los usuarios y los desarrolladores. El equipo de desarrollo hizo enormes esfuerzos para mantener el código de simulación y algoritmos de forma separada como sea posible y así como la posibilidad de modular para minimizar el conocimiento general de que alguien tendría que añadir a los modelos del programa. Esto reducirá al mínimo la inversión de recursos y maximizar el impacto de la investigación actual en el ámbito del análisis de energía y cálculos de carga térmica</w:t>
      </w:r>
      <w:r w:rsidR="007636AF">
        <w:rPr>
          <w:sz w:val="24"/>
          <w:szCs w:val="24"/>
        </w:rPr>
        <w:t xml:space="preserve"> </w:t>
      </w:r>
      <w:r w:rsidR="007636AF" w:rsidRPr="002E62C5">
        <w:rPr>
          <w:sz w:val="24"/>
          <w:szCs w:val="24"/>
        </w:rPr>
        <w:t>en edificios</w:t>
      </w:r>
      <w:r w:rsidRPr="002E62C5">
        <w:rPr>
          <w:sz w:val="24"/>
          <w:szCs w:val="24"/>
        </w:rPr>
        <w:t xml:space="preserve">. Por último, el acoplamiento </w:t>
      </w:r>
      <w:r w:rsidR="007636AF">
        <w:rPr>
          <w:sz w:val="24"/>
          <w:szCs w:val="24"/>
        </w:rPr>
        <w:t>del envolvente del edificios y los sistemas,</w:t>
      </w:r>
      <w:r w:rsidRPr="002E62C5">
        <w:rPr>
          <w:sz w:val="24"/>
          <w:szCs w:val="24"/>
        </w:rPr>
        <w:t xml:space="preserve"> proveerán una mejor comprensión de cómo un edificio responde no sólo a los factores ambientales que impactan el edificio sino q</w:t>
      </w:r>
      <w:r w:rsidR="007636AF">
        <w:rPr>
          <w:sz w:val="24"/>
          <w:szCs w:val="24"/>
        </w:rPr>
        <w:t>ue también a los</w:t>
      </w:r>
      <w:r w:rsidRPr="002E62C5">
        <w:rPr>
          <w:sz w:val="24"/>
          <w:szCs w:val="24"/>
        </w:rPr>
        <w:t xml:space="preserve"> sistema</w:t>
      </w:r>
      <w:r w:rsidR="007636AF">
        <w:rPr>
          <w:sz w:val="24"/>
          <w:szCs w:val="24"/>
        </w:rPr>
        <w:t>s</w:t>
      </w:r>
      <w:r w:rsidRPr="002E62C5">
        <w:rPr>
          <w:sz w:val="24"/>
          <w:szCs w:val="24"/>
        </w:rPr>
        <w:t xml:space="preserve"> HVAC </w:t>
      </w:r>
      <w:r w:rsidR="007636AF">
        <w:rPr>
          <w:sz w:val="24"/>
          <w:szCs w:val="24"/>
        </w:rPr>
        <w:t>para poder suplir</w:t>
      </w:r>
      <w:r w:rsidRPr="002E62C5">
        <w:rPr>
          <w:sz w:val="24"/>
          <w:szCs w:val="24"/>
        </w:rPr>
        <w:t xml:space="preserve"> las cargas </w:t>
      </w:r>
      <w:r w:rsidR="007636AF">
        <w:rPr>
          <w:sz w:val="24"/>
          <w:szCs w:val="24"/>
        </w:rPr>
        <w:t>térmicas</w:t>
      </w:r>
      <w:r w:rsidRPr="002E62C5">
        <w:rPr>
          <w:sz w:val="24"/>
          <w:szCs w:val="24"/>
        </w:rPr>
        <w:t xml:space="preserve"> en el edificio.</w:t>
      </w:r>
    </w:p>
    <w:p w:rsidR="001B6D88" w:rsidRDefault="002E62C5" w:rsidP="002E62C5">
      <w:pPr>
        <w:spacing w:line="360" w:lineRule="auto"/>
        <w:jc w:val="both"/>
        <w:rPr>
          <w:sz w:val="24"/>
          <w:szCs w:val="24"/>
        </w:rPr>
      </w:pPr>
      <w:r w:rsidRPr="002E62C5">
        <w:rPr>
          <w:sz w:val="24"/>
          <w:szCs w:val="24"/>
        </w:rPr>
        <w:t xml:space="preserve">También es importante señalar que las pruebas y comprobaciones son </w:t>
      </w:r>
      <w:r w:rsidR="00CB296F" w:rsidRPr="002E62C5">
        <w:rPr>
          <w:sz w:val="24"/>
          <w:szCs w:val="24"/>
        </w:rPr>
        <w:t>puntos</w:t>
      </w:r>
      <w:r w:rsidRPr="002E62C5">
        <w:rPr>
          <w:sz w:val="24"/>
          <w:szCs w:val="24"/>
        </w:rPr>
        <w:t xml:space="preserve"> clave</w:t>
      </w:r>
      <w:r w:rsidR="00CB296F">
        <w:rPr>
          <w:sz w:val="24"/>
          <w:szCs w:val="24"/>
        </w:rPr>
        <w:t>s</w:t>
      </w:r>
      <w:r w:rsidRPr="002E62C5">
        <w:rPr>
          <w:sz w:val="24"/>
          <w:szCs w:val="24"/>
        </w:rPr>
        <w:t xml:space="preserve"> en el desarrollo de cualquier programa nuevo, como EnergyPlus. Si bien hay grandes sectores de EnergyPlus que consisten de la marca </w:t>
      </w:r>
      <w:r w:rsidR="00CB296F">
        <w:rPr>
          <w:sz w:val="24"/>
          <w:szCs w:val="24"/>
        </w:rPr>
        <w:t xml:space="preserve">de un </w:t>
      </w:r>
      <w:r w:rsidRPr="002E62C5">
        <w:rPr>
          <w:sz w:val="24"/>
          <w:szCs w:val="24"/>
        </w:rPr>
        <w:t>nuevo código, la mayoría del código de balance de calor s</w:t>
      </w:r>
      <w:r w:rsidR="00CB296F">
        <w:rPr>
          <w:sz w:val="24"/>
          <w:szCs w:val="24"/>
        </w:rPr>
        <w:t>e remonta a los programas</w:t>
      </w:r>
      <w:r w:rsidRPr="002E62C5">
        <w:rPr>
          <w:sz w:val="24"/>
          <w:szCs w:val="24"/>
        </w:rPr>
        <w:t xml:space="preserve"> precedentes originales. Cabe señalar que mientras que el código ha sido significativamente rediseñado el equipo</w:t>
      </w:r>
      <w:r w:rsidR="00401594">
        <w:rPr>
          <w:sz w:val="24"/>
          <w:szCs w:val="24"/>
        </w:rPr>
        <w:t xml:space="preserve"> en cargado de la programación de EnergyPlus,</w:t>
      </w:r>
      <w:r w:rsidRPr="002E62C5">
        <w:rPr>
          <w:sz w:val="24"/>
          <w:szCs w:val="24"/>
        </w:rPr>
        <w:t xml:space="preserve"> utilizó lo que se ha denominado una "reingeniería de la evolución" (ER) del proceso. En ER, </w:t>
      </w:r>
      <w:r w:rsidR="00401594">
        <w:rPr>
          <w:sz w:val="24"/>
          <w:szCs w:val="24"/>
        </w:rPr>
        <w:t xml:space="preserve">el </w:t>
      </w:r>
      <w:r w:rsidRPr="002E62C5">
        <w:rPr>
          <w:sz w:val="24"/>
          <w:szCs w:val="24"/>
        </w:rPr>
        <w:t>código de</w:t>
      </w:r>
      <w:r w:rsidR="00401594">
        <w:rPr>
          <w:sz w:val="24"/>
          <w:szCs w:val="24"/>
        </w:rPr>
        <w:t>l</w:t>
      </w:r>
      <w:r w:rsidRPr="002E62C5">
        <w:rPr>
          <w:sz w:val="24"/>
          <w:szCs w:val="24"/>
        </w:rPr>
        <w:t xml:space="preserve"> programa se modifica paso a paso en un </w:t>
      </w:r>
      <w:r w:rsidR="00401594">
        <w:rPr>
          <w:sz w:val="24"/>
          <w:szCs w:val="24"/>
        </w:rPr>
        <w:t>esfuerzo de reestructuración.</w:t>
      </w:r>
      <w:r w:rsidRPr="002E62C5">
        <w:rPr>
          <w:sz w:val="24"/>
          <w:szCs w:val="24"/>
        </w:rPr>
        <w:t xml:space="preserve"> El objetivo final es para su armonización con las normas de programación actual, sin empezar desde cero con un nuevo código. En cada paso del camino, el programa se ejerce sobre una gran variedad de archivos de entrada y parámetros para asegurar que lo que estaba destinado a ser cambios neutrales en el algoritmo del programa no se han traducido </w:t>
      </w:r>
      <w:r w:rsidRPr="002E62C5">
        <w:rPr>
          <w:sz w:val="24"/>
          <w:szCs w:val="24"/>
        </w:rPr>
        <w:lastRenderedPageBreak/>
        <w:t xml:space="preserve">en cambios a la salida. Este proceso fue muy exitoso y </w:t>
      </w:r>
      <w:r w:rsidR="00401594" w:rsidRPr="002E62C5">
        <w:rPr>
          <w:sz w:val="24"/>
          <w:szCs w:val="24"/>
        </w:rPr>
        <w:t>ref</w:t>
      </w:r>
      <w:r w:rsidR="00401594">
        <w:rPr>
          <w:sz w:val="24"/>
          <w:szCs w:val="24"/>
        </w:rPr>
        <w:t>orzó la confianza d</w:t>
      </w:r>
      <w:r w:rsidRPr="002E62C5">
        <w:rPr>
          <w:sz w:val="24"/>
          <w:szCs w:val="24"/>
        </w:rPr>
        <w:t xml:space="preserve">el programa. Además, la comparación podría hacerse de nuevo a los programas heredados para demostrar que el nuevo programa es como mínimo tan preciso como sus predecesores. Más allá de esto, EnergyPlus también ha sido objeto de un plan de pruebas largas y rigurosas por una agencia externa, así como numerosos probadores </w:t>
      </w:r>
      <w:r w:rsidR="00401594">
        <w:rPr>
          <w:sz w:val="24"/>
          <w:szCs w:val="24"/>
        </w:rPr>
        <w:t>especializados</w:t>
      </w:r>
      <w:r w:rsidRPr="002E62C5">
        <w:rPr>
          <w:sz w:val="24"/>
          <w:szCs w:val="24"/>
        </w:rPr>
        <w:t xml:space="preserve">. Este nivel de esfuerzo y colaboración no tiene precedentes en la historia de análisis de energía y programas de cálculo de carga térmica y se ha traducido en un nivel </w:t>
      </w:r>
      <w:r w:rsidR="00401594" w:rsidRPr="002E62C5">
        <w:rPr>
          <w:sz w:val="24"/>
          <w:szCs w:val="24"/>
        </w:rPr>
        <w:t xml:space="preserve">de confianza </w:t>
      </w:r>
      <w:r w:rsidRPr="002E62C5">
        <w:rPr>
          <w:sz w:val="24"/>
          <w:szCs w:val="24"/>
        </w:rPr>
        <w:t>mucho más alto en los resultados producidos por EnergyPlus.</w:t>
      </w:r>
    </w:p>
    <w:p w:rsidR="00832457" w:rsidRPr="002E62C5" w:rsidRDefault="00832457" w:rsidP="00832457">
      <w:pPr>
        <w:pStyle w:val="Ttulo2"/>
      </w:pPr>
      <w:bookmarkStart w:id="53" w:name="_Toc264406686"/>
      <w:r>
        <w:t>2.3 Características</w:t>
      </w:r>
      <w:r w:rsidR="00835BB4">
        <w:t xml:space="preserve"> </w:t>
      </w:r>
      <w:r>
        <w:t>de EnergyPlus</w:t>
      </w:r>
      <w:bookmarkEnd w:id="53"/>
    </w:p>
    <w:p w:rsidR="002E62C5" w:rsidRDefault="00835BB4" w:rsidP="00167770">
      <w:pPr>
        <w:spacing w:line="360" w:lineRule="auto"/>
        <w:jc w:val="both"/>
        <w:rPr>
          <w:sz w:val="24"/>
          <w:szCs w:val="24"/>
        </w:rPr>
      </w:pPr>
      <w:r>
        <w:rPr>
          <w:sz w:val="24"/>
          <w:szCs w:val="24"/>
        </w:rPr>
        <w:t>A continuación se describen las características principales del programa de simulación EnergyPlus</w:t>
      </w:r>
      <w:r w:rsidR="009D5EC9">
        <w:rPr>
          <w:sz w:val="24"/>
          <w:szCs w:val="24"/>
        </w:rPr>
        <w:t>:</w:t>
      </w:r>
    </w:p>
    <w:p w:rsidR="009D5EC9" w:rsidRDefault="009D5EC9" w:rsidP="00A05F87">
      <w:pPr>
        <w:numPr>
          <w:ilvl w:val="0"/>
          <w:numId w:val="5"/>
        </w:numPr>
        <w:spacing w:line="360" w:lineRule="auto"/>
        <w:jc w:val="both"/>
        <w:rPr>
          <w:sz w:val="24"/>
          <w:szCs w:val="24"/>
        </w:rPr>
      </w:pPr>
      <w:r>
        <w:rPr>
          <w:sz w:val="24"/>
          <w:szCs w:val="24"/>
        </w:rPr>
        <w:t>Gran variedad de ejemplos de sistemas HVAC.</w:t>
      </w:r>
    </w:p>
    <w:p w:rsidR="009D5EC9" w:rsidRPr="009D5EC9" w:rsidRDefault="009D5EC9" w:rsidP="00A05F87">
      <w:pPr>
        <w:numPr>
          <w:ilvl w:val="0"/>
          <w:numId w:val="5"/>
        </w:numPr>
        <w:spacing w:line="360" w:lineRule="auto"/>
        <w:jc w:val="both"/>
        <w:rPr>
          <w:sz w:val="24"/>
          <w:szCs w:val="24"/>
        </w:rPr>
      </w:pPr>
      <w:r>
        <w:rPr>
          <w:sz w:val="24"/>
          <w:szCs w:val="24"/>
        </w:rPr>
        <w:t>Plantillas para la declaración de sistemas HVAC.</w:t>
      </w:r>
    </w:p>
    <w:p w:rsidR="00835BB4" w:rsidRDefault="00835BB4" w:rsidP="00A05F87">
      <w:pPr>
        <w:numPr>
          <w:ilvl w:val="0"/>
          <w:numId w:val="5"/>
        </w:numPr>
        <w:spacing w:line="360" w:lineRule="auto"/>
        <w:jc w:val="both"/>
        <w:rPr>
          <w:sz w:val="24"/>
          <w:szCs w:val="24"/>
        </w:rPr>
      </w:pPr>
      <w:r>
        <w:rPr>
          <w:sz w:val="24"/>
          <w:szCs w:val="24"/>
        </w:rPr>
        <w:t>C</w:t>
      </w:r>
      <w:r w:rsidRPr="00835BB4">
        <w:rPr>
          <w:sz w:val="24"/>
          <w:szCs w:val="24"/>
        </w:rPr>
        <w:t>onjunto</w:t>
      </w:r>
      <w:r>
        <w:rPr>
          <w:sz w:val="24"/>
          <w:szCs w:val="24"/>
        </w:rPr>
        <w:t xml:space="preserve"> de datos de los materiales</w:t>
      </w:r>
      <w:r w:rsidR="005F3826">
        <w:rPr>
          <w:sz w:val="24"/>
          <w:szCs w:val="24"/>
        </w:rPr>
        <w:t xml:space="preserve"> utilizados para la construcción,</w:t>
      </w:r>
      <w:r>
        <w:rPr>
          <w:sz w:val="24"/>
          <w:szCs w:val="24"/>
        </w:rPr>
        <w:t xml:space="preserve"> basados</w:t>
      </w:r>
      <w:r w:rsidRPr="00835BB4">
        <w:rPr>
          <w:sz w:val="24"/>
          <w:szCs w:val="24"/>
        </w:rPr>
        <w:t xml:space="preserve"> en</w:t>
      </w:r>
      <w:r w:rsidR="005F3826">
        <w:rPr>
          <w:sz w:val="24"/>
          <w:szCs w:val="24"/>
        </w:rPr>
        <w:t xml:space="preserve"> el estándar</w:t>
      </w:r>
      <w:r w:rsidRPr="00835BB4">
        <w:rPr>
          <w:sz w:val="24"/>
          <w:szCs w:val="24"/>
        </w:rPr>
        <w:t xml:space="preserve"> ASHRAE 2005 HOF</w:t>
      </w:r>
      <w:r w:rsidR="005F3826">
        <w:rPr>
          <w:sz w:val="24"/>
          <w:szCs w:val="24"/>
        </w:rPr>
        <w:t>.</w:t>
      </w:r>
      <w:r w:rsidRPr="00835BB4">
        <w:rPr>
          <w:sz w:val="24"/>
          <w:szCs w:val="24"/>
        </w:rPr>
        <w:t xml:space="preserve"> </w:t>
      </w:r>
    </w:p>
    <w:p w:rsidR="009D5EC9" w:rsidRPr="00835BB4" w:rsidRDefault="009D5EC9" w:rsidP="00A05F87">
      <w:pPr>
        <w:numPr>
          <w:ilvl w:val="0"/>
          <w:numId w:val="5"/>
        </w:numPr>
        <w:spacing w:line="360" w:lineRule="auto"/>
        <w:jc w:val="both"/>
        <w:rPr>
          <w:sz w:val="24"/>
          <w:szCs w:val="24"/>
        </w:rPr>
      </w:pPr>
      <w:r>
        <w:rPr>
          <w:sz w:val="24"/>
          <w:szCs w:val="24"/>
        </w:rPr>
        <w:t>Archivos meteorológicos para diferentes localizaciones dentro de varios países.</w:t>
      </w:r>
    </w:p>
    <w:p w:rsidR="00835BB4" w:rsidRDefault="005F3826" w:rsidP="00A05F87">
      <w:pPr>
        <w:numPr>
          <w:ilvl w:val="0"/>
          <w:numId w:val="5"/>
        </w:numPr>
        <w:spacing w:line="360" w:lineRule="auto"/>
        <w:jc w:val="both"/>
        <w:rPr>
          <w:sz w:val="24"/>
          <w:szCs w:val="24"/>
        </w:rPr>
      </w:pPr>
      <w:r>
        <w:rPr>
          <w:sz w:val="24"/>
          <w:szCs w:val="24"/>
        </w:rPr>
        <w:t>C</w:t>
      </w:r>
      <w:r w:rsidR="00835BB4" w:rsidRPr="00835BB4">
        <w:rPr>
          <w:sz w:val="24"/>
          <w:szCs w:val="24"/>
        </w:rPr>
        <w:t>onjunto de datos actualizado</w:t>
      </w:r>
      <w:r>
        <w:rPr>
          <w:sz w:val="24"/>
          <w:szCs w:val="24"/>
        </w:rPr>
        <w:t>s de</w:t>
      </w:r>
      <w:r w:rsidR="00835BB4" w:rsidRPr="00835BB4">
        <w:rPr>
          <w:sz w:val="24"/>
          <w:szCs w:val="24"/>
        </w:rPr>
        <w:t xml:space="preserve"> colector</w:t>
      </w:r>
      <w:r>
        <w:rPr>
          <w:sz w:val="24"/>
          <w:szCs w:val="24"/>
        </w:rPr>
        <w:t>es</w:t>
      </w:r>
      <w:r w:rsidR="00835BB4" w:rsidRPr="00835BB4">
        <w:rPr>
          <w:sz w:val="24"/>
          <w:szCs w:val="24"/>
        </w:rPr>
        <w:t xml:space="preserve"> solar</w:t>
      </w:r>
      <w:r>
        <w:rPr>
          <w:sz w:val="24"/>
          <w:szCs w:val="24"/>
        </w:rPr>
        <w:t>es.</w:t>
      </w:r>
    </w:p>
    <w:p w:rsidR="00A307F2" w:rsidRDefault="00A307F2" w:rsidP="00A05F87">
      <w:pPr>
        <w:numPr>
          <w:ilvl w:val="0"/>
          <w:numId w:val="5"/>
        </w:numPr>
        <w:spacing w:line="360" w:lineRule="auto"/>
        <w:jc w:val="both"/>
        <w:rPr>
          <w:sz w:val="24"/>
          <w:szCs w:val="24"/>
        </w:rPr>
      </w:pPr>
      <w:r w:rsidRPr="00A307F2">
        <w:rPr>
          <w:sz w:val="24"/>
          <w:szCs w:val="24"/>
        </w:rPr>
        <w:t xml:space="preserve">Esquemas de color para </w:t>
      </w:r>
      <w:r>
        <w:rPr>
          <w:sz w:val="24"/>
          <w:szCs w:val="24"/>
        </w:rPr>
        <w:t xml:space="preserve">los archivos </w:t>
      </w:r>
      <w:r w:rsidRPr="00A307F2">
        <w:rPr>
          <w:sz w:val="24"/>
          <w:szCs w:val="24"/>
        </w:rPr>
        <w:t>DXF (original y defecto)</w:t>
      </w:r>
      <w:r>
        <w:rPr>
          <w:sz w:val="24"/>
          <w:szCs w:val="24"/>
        </w:rPr>
        <w:t>.</w:t>
      </w:r>
    </w:p>
    <w:p w:rsidR="00A307F2" w:rsidRDefault="00A307F2" w:rsidP="00A05F87">
      <w:pPr>
        <w:numPr>
          <w:ilvl w:val="0"/>
          <w:numId w:val="5"/>
        </w:numPr>
        <w:spacing w:line="360" w:lineRule="auto"/>
        <w:jc w:val="both"/>
        <w:rPr>
          <w:sz w:val="24"/>
          <w:szCs w:val="24"/>
        </w:rPr>
      </w:pPr>
      <w:r w:rsidRPr="00A307F2">
        <w:rPr>
          <w:sz w:val="24"/>
          <w:szCs w:val="24"/>
        </w:rPr>
        <w:t xml:space="preserve">Generadores </w:t>
      </w:r>
      <w:r w:rsidR="00C61EDC">
        <w:rPr>
          <w:sz w:val="24"/>
          <w:szCs w:val="24"/>
        </w:rPr>
        <w:t>tales</w:t>
      </w:r>
      <w:r w:rsidR="0070712B">
        <w:rPr>
          <w:sz w:val="24"/>
          <w:szCs w:val="24"/>
        </w:rPr>
        <w:t xml:space="preserve"> </w:t>
      </w:r>
      <w:r w:rsidR="00C61EDC">
        <w:rPr>
          <w:sz w:val="24"/>
          <w:szCs w:val="24"/>
        </w:rPr>
        <w:t>como:</w:t>
      </w:r>
      <w:r>
        <w:rPr>
          <w:sz w:val="24"/>
          <w:szCs w:val="24"/>
        </w:rPr>
        <w:t xml:space="preserve"> Microturbina</w:t>
      </w:r>
      <w:r w:rsidR="00C61EDC">
        <w:rPr>
          <w:sz w:val="24"/>
          <w:szCs w:val="24"/>
        </w:rPr>
        <w:t>s, Turbinas de combustión, fotovoltaicos</w:t>
      </w:r>
      <w:r>
        <w:rPr>
          <w:sz w:val="24"/>
          <w:szCs w:val="24"/>
        </w:rPr>
        <w:t>.</w:t>
      </w:r>
    </w:p>
    <w:p w:rsidR="00A307F2" w:rsidRDefault="00A307F2" w:rsidP="00A05F87">
      <w:pPr>
        <w:numPr>
          <w:ilvl w:val="0"/>
          <w:numId w:val="5"/>
        </w:numPr>
        <w:spacing w:line="360" w:lineRule="auto"/>
        <w:jc w:val="both"/>
        <w:rPr>
          <w:sz w:val="24"/>
          <w:szCs w:val="24"/>
        </w:rPr>
      </w:pPr>
      <w:r>
        <w:rPr>
          <w:sz w:val="24"/>
          <w:szCs w:val="24"/>
        </w:rPr>
        <w:t>Curvas de funcionamiento para calderas de condensación y de</w:t>
      </w:r>
      <w:r w:rsidRPr="00A307F2">
        <w:rPr>
          <w:sz w:val="24"/>
          <w:szCs w:val="24"/>
        </w:rPr>
        <w:t xml:space="preserve"> alta temperatura.</w:t>
      </w:r>
    </w:p>
    <w:p w:rsidR="00B7137D" w:rsidRDefault="00A307F2" w:rsidP="00A05F87">
      <w:pPr>
        <w:numPr>
          <w:ilvl w:val="0"/>
          <w:numId w:val="5"/>
        </w:numPr>
        <w:spacing w:line="360" w:lineRule="auto"/>
        <w:jc w:val="both"/>
        <w:rPr>
          <w:sz w:val="24"/>
          <w:szCs w:val="24"/>
        </w:rPr>
      </w:pPr>
      <w:r>
        <w:rPr>
          <w:sz w:val="24"/>
          <w:szCs w:val="24"/>
        </w:rPr>
        <w:lastRenderedPageBreak/>
        <w:t>Librería</w:t>
      </w:r>
      <w:r w:rsidRPr="00A307F2">
        <w:rPr>
          <w:sz w:val="24"/>
          <w:szCs w:val="24"/>
        </w:rPr>
        <w:t xml:space="preserve"> de </w:t>
      </w:r>
      <w:r>
        <w:rPr>
          <w:sz w:val="24"/>
          <w:szCs w:val="24"/>
        </w:rPr>
        <w:t>las curvas de funcionamiento de</w:t>
      </w:r>
      <w:r w:rsidRPr="00A307F2">
        <w:rPr>
          <w:sz w:val="24"/>
          <w:szCs w:val="24"/>
        </w:rPr>
        <w:t xml:space="preserve"> compresor</w:t>
      </w:r>
      <w:r>
        <w:rPr>
          <w:sz w:val="24"/>
          <w:szCs w:val="24"/>
        </w:rPr>
        <w:t>es</w:t>
      </w:r>
      <w:r w:rsidRPr="00A307F2">
        <w:rPr>
          <w:sz w:val="24"/>
          <w:szCs w:val="24"/>
        </w:rPr>
        <w:t xml:space="preserve"> para los s</w:t>
      </w:r>
      <w:r>
        <w:rPr>
          <w:sz w:val="24"/>
          <w:szCs w:val="24"/>
        </w:rPr>
        <w:t>istemas de refrigeración</w:t>
      </w:r>
      <w:r w:rsidRPr="00A307F2">
        <w:rPr>
          <w:sz w:val="24"/>
          <w:szCs w:val="24"/>
        </w:rPr>
        <w:t>.</w:t>
      </w:r>
    </w:p>
    <w:p w:rsidR="009D5EC9" w:rsidRDefault="009D5EC9" w:rsidP="00A05F87">
      <w:pPr>
        <w:numPr>
          <w:ilvl w:val="0"/>
          <w:numId w:val="6"/>
        </w:numPr>
        <w:spacing w:line="360" w:lineRule="auto"/>
        <w:jc w:val="both"/>
        <w:rPr>
          <w:sz w:val="24"/>
          <w:szCs w:val="24"/>
        </w:rPr>
      </w:pPr>
      <w:r w:rsidRPr="009D5EC9">
        <w:rPr>
          <w:sz w:val="24"/>
          <w:szCs w:val="24"/>
        </w:rPr>
        <w:t>La longitud de los objetos y nombres es de 100 caracteres.</w:t>
      </w:r>
    </w:p>
    <w:p w:rsidR="00DD2F31" w:rsidRDefault="00DD2F31" w:rsidP="00A05F87">
      <w:pPr>
        <w:numPr>
          <w:ilvl w:val="0"/>
          <w:numId w:val="5"/>
        </w:numPr>
        <w:spacing w:line="360" w:lineRule="auto"/>
        <w:jc w:val="both"/>
        <w:rPr>
          <w:sz w:val="24"/>
          <w:szCs w:val="24"/>
        </w:rPr>
      </w:pPr>
      <w:r>
        <w:rPr>
          <w:sz w:val="24"/>
          <w:szCs w:val="24"/>
        </w:rPr>
        <w:t xml:space="preserve">Definición de </w:t>
      </w:r>
      <w:r w:rsidRPr="00D93EB2">
        <w:rPr>
          <w:sz w:val="24"/>
          <w:szCs w:val="24"/>
        </w:rPr>
        <w:t>superficies como rectángulos simples (superficies rectangulares simples</w:t>
      </w:r>
      <w:r>
        <w:rPr>
          <w:sz w:val="24"/>
          <w:szCs w:val="24"/>
        </w:rPr>
        <w:t xml:space="preserve">) para las paredes, </w:t>
      </w:r>
      <w:r w:rsidRPr="00D93EB2">
        <w:rPr>
          <w:sz w:val="24"/>
          <w:szCs w:val="24"/>
        </w:rPr>
        <w:t>techos</w:t>
      </w:r>
      <w:r>
        <w:rPr>
          <w:sz w:val="24"/>
          <w:szCs w:val="24"/>
        </w:rPr>
        <w:t>, cielo falso, pisos, ventanas, puertas, puertas de vidrio y sombras existentes en el edificio</w:t>
      </w:r>
      <w:r w:rsidRPr="00D93EB2">
        <w:rPr>
          <w:sz w:val="24"/>
          <w:szCs w:val="24"/>
        </w:rPr>
        <w:t>.</w:t>
      </w:r>
    </w:p>
    <w:p w:rsidR="009D5EC9" w:rsidRDefault="00DD2F31" w:rsidP="00A05F87">
      <w:pPr>
        <w:numPr>
          <w:ilvl w:val="0"/>
          <w:numId w:val="6"/>
        </w:numPr>
        <w:spacing w:line="360" w:lineRule="auto"/>
        <w:jc w:val="both"/>
        <w:rPr>
          <w:sz w:val="24"/>
          <w:szCs w:val="24"/>
        </w:rPr>
      </w:pPr>
      <w:r>
        <w:rPr>
          <w:sz w:val="24"/>
          <w:szCs w:val="24"/>
        </w:rPr>
        <w:t>Declaración de intervalos de tiempo</w:t>
      </w:r>
      <w:r w:rsidR="0070712B">
        <w:rPr>
          <w:sz w:val="24"/>
          <w:szCs w:val="24"/>
        </w:rPr>
        <w:t xml:space="preserve"> </w:t>
      </w:r>
      <w:r w:rsidR="0070712B" w:rsidRPr="0017044B">
        <w:rPr>
          <w:sz w:val="24"/>
          <w:szCs w:val="24"/>
        </w:rPr>
        <w:t>de</w:t>
      </w:r>
      <w:r w:rsidR="0070712B" w:rsidRPr="0017044B">
        <w:rPr>
          <w:b/>
          <w:sz w:val="24"/>
          <w:szCs w:val="24"/>
        </w:rPr>
        <w:t xml:space="preserve"> </w:t>
      </w:r>
      <w:r w:rsidR="0070712B" w:rsidRPr="0017044B">
        <w:t>1, 2, 3, 4, 5, 6, 10, 12, 15, 20, 30 y 60 minutos</w:t>
      </w:r>
      <w:r>
        <w:rPr>
          <w:sz w:val="24"/>
          <w:szCs w:val="24"/>
        </w:rPr>
        <w:t>.</w:t>
      </w:r>
    </w:p>
    <w:p w:rsidR="00DD2F31" w:rsidRDefault="00DD2F31" w:rsidP="00A05F87">
      <w:pPr>
        <w:numPr>
          <w:ilvl w:val="0"/>
          <w:numId w:val="6"/>
        </w:numPr>
        <w:spacing w:line="360" w:lineRule="auto"/>
        <w:jc w:val="both"/>
        <w:rPr>
          <w:sz w:val="24"/>
          <w:szCs w:val="24"/>
        </w:rPr>
      </w:pPr>
      <w:r>
        <w:rPr>
          <w:sz w:val="24"/>
          <w:szCs w:val="24"/>
        </w:rPr>
        <w:t>Control de la simulación para periodos de tiempo de un día, una semana, un mes o durante un año.</w:t>
      </w:r>
      <w:r w:rsidR="00C61EDC">
        <w:rPr>
          <w:sz w:val="24"/>
          <w:szCs w:val="24"/>
        </w:rPr>
        <w:t xml:space="preserve"> Con el objetivo de analizar el consumo de energía del edificio o sistemas eléctricos dentro de él.</w:t>
      </w:r>
    </w:p>
    <w:p w:rsidR="00DD2F31" w:rsidRDefault="00DD2F31" w:rsidP="00A05F87">
      <w:pPr>
        <w:numPr>
          <w:ilvl w:val="0"/>
          <w:numId w:val="6"/>
        </w:numPr>
        <w:spacing w:line="360" w:lineRule="auto"/>
        <w:jc w:val="both"/>
        <w:rPr>
          <w:sz w:val="24"/>
          <w:szCs w:val="24"/>
        </w:rPr>
      </w:pPr>
      <w:r>
        <w:rPr>
          <w:sz w:val="24"/>
          <w:szCs w:val="24"/>
        </w:rPr>
        <w:t>Definición de sistemas de aire acondicionado tipo ventana y mini Split, así como unidades centrales (chillers).</w:t>
      </w:r>
    </w:p>
    <w:p w:rsidR="00DD2F31" w:rsidRDefault="00DD2F31" w:rsidP="00A05F87">
      <w:pPr>
        <w:numPr>
          <w:ilvl w:val="0"/>
          <w:numId w:val="6"/>
        </w:numPr>
        <w:spacing w:line="360" w:lineRule="auto"/>
        <w:jc w:val="both"/>
        <w:rPr>
          <w:sz w:val="24"/>
          <w:szCs w:val="24"/>
        </w:rPr>
      </w:pPr>
      <w:r>
        <w:rPr>
          <w:sz w:val="24"/>
          <w:szCs w:val="24"/>
        </w:rPr>
        <w:t xml:space="preserve">Definición de  </w:t>
      </w:r>
      <w:r w:rsidR="00B7137D">
        <w:rPr>
          <w:sz w:val="24"/>
          <w:szCs w:val="24"/>
        </w:rPr>
        <w:t xml:space="preserve">ganancias internas de personas, luminarias y equipo eléctrico. </w:t>
      </w:r>
    </w:p>
    <w:p w:rsidR="00B7137D" w:rsidRDefault="00B7137D" w:rsidP="00A05F87">
      <w:pPr>
        <w:numPr>
          <w:ilvl w:val="0"/>
          <w:numId w:val="6"/>
        </w:numPr>
        <w:spacing w:line="360" w:lineRule="auto"/>
        <w:jc w:val="both"/>
        <w:rPr>
          <w:sz w:val="24"/>
          <w:szCs w:val="24"/>
        </w:rPr>
      </w:pPr>
      <w:r>
        <w:rPr>
          <w:sz w:val="24"/>
          <w:szCs w:val="24"/>
        </w:rPr>
        <w:t>Una gran variedad de variables de salida, en las cuales se puede analizar cualquier elemento declarado, por ejemplo el consumo de energía de los sistemas de aire  acondicionado, luminarias, equipo eléctrico, etc. Además, analizar el cálculo de carga térmica de recintos a climatizar, para un correcto dimensionamiento de los sistemas de aire acondicionado. Estas variables de salida son representadas en los archivos con formatos de hoja de cálculo, texto o tablas en HTML.</w:t>
      </w:r>
    </w:p>
    <w:p w:rsidR="00561392" w:rsidRPr="00561392" w:rsidRDefault="00322DDC" w:rsidP="00561392">
      <w:pPr>
        <w:pStyle w:val="Ttulo1"/>
      </w:pPr>
      <w:bookmarkStart w:id="54" w:name="_Toc259476697"/>
      <w:bookmarkStart w:id="55" w:name="_Toc264406687"/>
      <w:r>
        <w:br w:type="page"/>
      </w:r>
      <w:r w:rsidR="00561392">
        <w:lastRenderedPageBreak/>
        <w:t>3</w:t>
      </w:r>
      <w:r w:rsidR="00561392" w:rsidRPr="00561392">
        <w:t xml:space="preserve">. </w:t>
      </w:r>
      <w:r w:rsidR="00561392">
        <w:t xml:space="preserve">Como </w:t>
      </w:r>
      <w:r w:rsidR="00561392" w:rsidRPr="00561392">
        <w:t>Ejecutar EnergyPlus</w:t>
      </w:r>
      <w:bookmarkEnd w:id="54"/>
      <w:bookmarkEnd w:id="55"/>
    </w:p>
    <w:p w:rsidR="00561392" w:rsidRPr="00561392" w:rsidRDefault="00561392" w:rsidP="00561392">
      <w:pPr>
        <w:spacing w:line="360" w:lineRule="auto"/>
        <w:jc w:val="both"/>
        <w:rPr>
          <w:sz w:val="24"/>
          <w:szCs w:val="24"/>
        </w:rPr>
      </w:pPr>
      <w:r w:rsidRPr="00561392">
        <w:rPr>
          <w:sz w:val="24"/>
          <w:szCs w:val="24"/>
        </w:rPr>
        <w:t>EnergyPlus es un programa de simulación diseñado para el modelado de edificios con equipos de calefacción, ventilación y aire acondicionado. Energ</w:t>
      </w:r>
      <w:r>
        <w:rPr>
          <w:sz w:val="24"/>
          <w:szCs w:val="24"/>
        </w:rPr>
        <w:t>yPlus es un motor de simulación;</w:t>
      </w:r>
      <w:r w:rsidRPr="00561392">
        <w:rPr>
          <w:sz w:val="24"/>
          <w:szCs w:val="24"/>
        </w:rPr>
        <w:t xml:space="preserve"> fue diseñado para ser un elemento dentro de un sistema de programas que incluyen una interfaz de usuario gráfica para describir el edificio. Sin embargo, se puede ejecutar por sí solo sin la interfaz de este tipo. Aquí se presentará el programa EP-LAUNCH, que ayuda a ejecutar EnergyPlus. EP-LAUNCH parece y actúa casi como un programa estándar de Windows ™.</w:t>
      </w:r>
    </w:p>
    <w:p w:rsidR="00561392" w:rsidRPr="00561392" w:rsidRDefault="00561392" w:rsidP="00561392">
      <w:pPr>
        <w:spacing w:line="360" w:lineRule="auto"/>
        <w:jc w:val="both"/>
        <w:rPr>
          <w:sz w:val="24"/>
          <w:szCs w:val="24"/>
        </w:rPr>
      </w:pPr>
      <w:r w:rsidRPr="00561392">
        <w:rPr>
          <w:sz w:val="24"/>
          <w:szCs w:val="24"/>
        </w:rPr>
        <w:t>Como todos los programas de simulación, EnergyPlus consta de más de un archivo ejecutable. EnergyPlus necesita varios archivos de entrada que describen el edificio para ser modelado y el ambiente que lo rodea. El programa genera varios archivos de salida, que deben ser descritos o procesados a fin de dar sentido a los resultados de la simulación. Por último, incluso en modo stand-alone (autónomo), En</w:t>
      </w:r>
      <w:r>
        <w:rPr>
          <w:sz w:val="24"/>
          <w:szCs w:val="24"/>
        </w:rPr>
        <w:t>ergyPlus no suele ser ejecutado</w:t>
      </w:r>
      <w:r w:rsidRPr="00561392">
        <w:rPr>
          <w:sz w:val="24"/>
          <w:szCs w:val="24"/>
        </w:rPr>
        <w:t xml:space="preserve"> "a mano", sino más bien mediante la ejecución de un archivo de procedimiento que se encarga de encontrar los archivos de entrada y el almacenamiento o transformación de los archivos de salida.</w:t>
      </w:r>
    </w:p>
    <w:p w:rsidR="00561392" w:rsidRPr="00561392" w:rsidRDefault="00561392" w:rsidP="00561392">
      <w:pPr>
        <w:pStyle w:val="Ttulo2"/>
      </w:pPr>
      <w:bookmarkStart w:id="56" w:name="_Toc259476698"/>
      <w:bookmarkStart w:id="57" w:name="_Toc264406688"/>
      <w:r>
        <w:t>3.1</w:t>
      </w:r>
      <w:r w:rsidRPr="00561392">
        <w:t xml:space="preserve"> Programa EP-Launch</w:t>
      </w:r>
      <w:bookmarkEnd w:id="56"/>
      <w:bookmarkEnd w:id="57"/>
      <w:r w:rsidRPr="00561392">
        <w:t xml:space="preserve"> </w:t>
      </w:r>
    </w:p>
    <w:p w:rsidR="00561392" w:rsidRPr="00561392" w:rsidRDefault="00561392" w:rsidP="00561392">
      <w:pPr>
        <w:spacing w:line="360" w:lineRule="auto"/>
        <w:jc w:val="both"/>
        <w:rPr>
          <w:sz w:val="24"/>
          <w:szCs w:val="24"/>
        </w:rPr>
      </w:pPr>
      <w:r w:rsidRPr="00561392">
        <w:rPr>
          <w:sz w:val="24"/>
          <w:szCs w:val="24"/>
        </w:rPr>
        <w:t>EP-Launch es un componente opcional de la instalación de EnergyPlus en Windows. Para los usuarios que quieren una manera simple de seleccionar los archivos y ejecutar EnergyPlus, EP-launch  ofrece esto y mucho más. Además, EP-launch  puede ayudar a abrir un editor de texto para los archivos de entrada y salida, abrir un archivo en formato de hoja de cálculo (EXCEL)</w:t>
      </w:r>
      <w:r>
        <w:rPr>
          <w:sz w:val="24"/>
          <w:szCs w:val="24"/>
        </w:rPr>
        <w:t>,</w:t>
      </w:r>
      <w:r w:rsidRPr="00561392">
        <w:rPr>
          <w:sz w:val="24"/>
          <w:szCs w:val="24"/>
        </w:rPr>
        <w:t xml:space="preserve"> para obtener resultados y procesarlos, un navegador web para ver los resultados en tablas (FireFox), y también un visor para el archivo de dibujo seleccionado (DXF), en este caso </w:t>
      </w:r>
      <w:r>
        <w:rPr>
          <w:sz w:val="24"/>
          <w:szCs w:val="24"/>
        </w:rPr>
        <w:t>utiliza</w:t>
      </w:r>
      <w:r w:rsidRPr="00561392">
        <w:rPr>
          <w:sz w:val="24"/>
          <w:szCs w:val="24"/>
        </w:rPr>
        <w:t xml:space="preserve"> el programa Auto CAD.</w:t>
      </w:r>
    </w:p>
    <w:p w:rsidR="00897CE8" w:rsidRPr="00897CE8" w:rsidRDefault="00897CE8" w:rsidP="00897CE8">
      <w:pPr>
        <w:pStyle w:val="Ttulo2"/>
      </w:pPr>
      <w:bookmarkStart w:id="58" w:name="_Toc259476699"/>
      <w:bookmarkStart w:id="59" w:name="_Toc264406689"/>
      <w:r>
        <w:t>3</w:t>
      </w:r>
      <w:r w:rsidRPr="00897CE8">
        <w:t>.2 Iniciando EP-Launch</w:t>
      </w:r>
      <w:bookmarkEnd w:id="58"/>
      <w:bookmarkEnd w:id="59"/>
    </w:p>
    <w:p w:rsidR="00897CE8" w:rsidRPr="00897CE8" w:rsidRDefault="00897CE8" w:rsidP="00897CE8">
      <w:pPr>
        <w:spacing w:line="360" w:lineRule="auto"/>
        <w:jc w:val="both"/>
        <w:rPr>
          <w:sz w:val="24"/>
          <w:szCs w:val="24"/>
        </w:rPr>
      </w:pPr>
      <w:r w:rsidRPr="00897CE8">
        <w:rPr>
          <w:sz w:val="24"/>
          <w:szCs w:val="24"/>
        </w:rPr>
        <w:t xml:space="preserve">EP-launch está ubicado en el directorio o carpeta principal para EnergyPlus. Además, está disponible en el menú contextual para EnergyPlus. Haciendo doble clic sobre el </w:t>
      </w:r>
      <w:r w:rsidRPr="00897CE8">
        <w:rPr>
          <w:sz w:val="24"/>
          <w:szCs w:val="24"/>
        </w:rPr>
        <w:lastRenderedPageBreak/>
        <w:t>icono de EP-Launch la pantalla siguiente es mostrada</w:t>
      </w:r>
      <w:r>
        <w:rPr>
          <w:sz w:val="24"/>
          <w:szCs w:val="24"/>
        </w:rPr>
        <w:t xml:space="preserve"> (Figura 3</w:t>
      </w:r>
      <w:r w:rsidRPr="00897CE8">
        <w:rPr>
          <w:sz w:val="24"/>
          <w:szCs w:val="24"/>
        </w:rPr>
        <w:t xml:space="preserve">.1) para el funcionamiento de una sola simulación. El programa EP-Launch simplemente comienza como otros programas y permite evitar utilizar la línea de comandos del DOS para ejecutar EnergyPlus. </w:t>
      </w:r>
      <w:r>
        <w:rPr>
          <w:sz w:val="24"/>
          <w:szCs w:val="24"/>
        </w:rPr>
        <w:t>Para más información consultar dentro d</w:t>
      </w:r>
      <w:r w:rsidRPr="00897CE8">
        <w:rPr>
          <w:sz w:val="24"/>
          <w:szCs w:val="24"/>
        </w:rPr>
        <w:t>el programa en el menú "Help"</w:t>
      </w:r>
    </w:p>
    <w:p w:rsidR="006E162E" w:rsidRDefault="009C0721" w:rsidP="006E162E">
      <w:pPr>
        <w:spacing w:line="360" w:lineRule="auto"/>
        <w:jc w:val="center"/>
        <w:rPr>
          <w:sz w:val="24"/>
          <w:szCs w:val="24"/>
        </w:rPr>
      </w:pPr>
      <w:r>
        <w:rPr>
          <w:noProof/>
          <w:sz w:val="24"/>
          <w:szCs w:val="24"/>
          <w:lang w:val="es-ES" w:eastAsia="es-ES"/>
        </w:rPr>
        <w:drawing>
          <wp:inline distT="0" distB="0" distL="0" distR="0">
            <wp:extent cx="5676265" cy="2422525"/>
            <wp:effectExtent l="19050" t="0" r="635" b="0"/>
            <wp:docPr id="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4" cstate="print"/>
                    <a:srcRect/>
                    <a:stretch>
                      <a:fillRect/>
                    </a:stretch>
                  </pic:blipFill>
                  <pic:spPr bwMode="auto">
                    <a:xfrm>
                      <a:off x="0" y="0"/>
                      <a:ext cx="5676265" cy="2422525"/>
                    </a:xfrm>
                    <a:prstGeom prst="rect">
                      <a:avLst/>
                    </a:prstGeom>
                    <a:noFill/>
                    <a:ln w="9525">
                      <a:noFill/>
                      <a:miter lim="800000"/>
                      <a:headEnd/>
                      <a:tailEnd/>
                    </a:ln>
                  </pic:spPr>
                </pic:pic>
              </a:graphicData>
            </a:graphic>
          </wp:inline>
        </w:drawing>
      </w:r>
      <w:bookmarkStart w:id="60" w:name="_Toc246975743"/>
      <w:bookmarkStart w:id="61" w:name="_Toc248180707"/>
      <w:bookmarkStart w:id="62" w:name="_Toc248205920"/>
      <w:bookmarkStart w:id="63" w:name="_Toc248205978"/>
      <w:bookmarkStart w:id="64" w:name="_Toc259476700"/>
    </w:p>
    <w:p w:rsidR="001B6D88" w:rsidRPr="006E162E" w:rsidRDefault="001B6D88" w:rsidP="001B6D88">
      <w:pPr>
        <w:pStyle w:val="Epgrafe"/>
        <w:keepNext/>
        <w:jc w:val="center"/>
        <w:rPr>
          <w:color w:val="auto"/>
        </w:rPr>
      </w:pPr>
      <w:bookmarkStart w:id="65" w:name="_Toc262806543"/>
      <w:bookmarkStart w:id="66" w:name="_Toc264406753"/>
      <w:bookmarkStart w:id="67" w:name="_Toc264406850"/>
      <w:r w:rsidRPr="006E162E">
        <w:rPr>
          <w:color w:val="auto"/>
        </w:rPr>
        <w:t>Figura 3.1 EP-Launch. Pantalla</w:t>
      </w:r>
      <w:bookmarkEnd w:id="65"/>
      <w:bookmarkEnd w:id="66"/>
      <w:bookmarkEnd w:id="67"/>
    </w:p>
    <w:p w:rsidR="006E162E" w:rsidRPr="006E162E" w:rsidRDefault="006E162E" w:rsidP="006E162E"/>
    <w:p w:rsidR="00897CE8" w:rsidRPr="00897CE8" w:rsidRDefault="00897CE8" w:rsidP="00897CE8">
      <w:pPr>
        <w:pStyle w:val="Ttulo2"/>
      </w:pPr>
      <w:bookmarkStart w:id="68" w:name="_Toc259476701"/>
      <w:bookmarkStart w:id="69" w:name="_Toc264406690"/>
      <w:bookmarkEnd w:id="60"/>
      <w:bookmarkEnd w:id="61"/>
      <w:bookmarkEnd w:id="62"/>
      <w:bookmarkEnd w:id="63"/>
      <w:bookmarkEnd w:id="64"/>
      <w:r>
        <w:t>3</w:t>
      </w:r>
      <w:r w:rsidRPr="00897CE8">
        <w:t xml:space="preserve">.3 Selección de archivos de entrada y </w:t>
      </w:r>
      <w:bookmarkEnd w:id="68"/>
      <w:r>
        <w:t>meteorológicos</w:t>
      </w:r>
      <w:bookmarkEnd w:id="69"/>
    </w:p>
    <w:p w:rsidR="00897CE8" w:rsidRPr="00897CE8" w:rsidRDefault="00897CE8" w:rsidP="00897CE8">
      <w:pPr>
        <w:spacing w:line="360" w:lineRule="auto"/>
        <w:jc w:val="both"/>
        <w:rPr>
          <w:sz w:val="24"/>
          <w:szCs w:val="24"/>
        </w:rPr>
      </w:pPr>
      <w:r w:rsidRPr="00897CE8">
        <w:rPr>
          <w:sz w:val="24"/>
          <w:szCs w:val="24"/>
        </w:rPr>
        <w:t xml:space="preserve">El archivo de </w:t>
      </w:r>
      <w:r>
        <w:rPr>
          <w:sz w:val="24"/>
          <w:szCs w:val="24"/>
        </w:rPr>
        <w:t>entrada y los archivos meteorológicos</w:t>
      </w:r>
      <w:r w:rsidRPr="00897CE8">
        <w:rPr>
          <w:sz w:val="24"/>
          <w:szCs w:val="24"/>
        </w:rPr>
        <w:t xml:space="preserve"> puede ser seleccionados para una sola simulación, al ejecutarse EP-Launch este muestra inicialmente los archivos de entra</w:t>
      </w:r>
      <w:r>
        <w:rPr>
          <w:sz w:val="24"/>
          <w:szCs w:val="24"/>
        </w:rPr>
        <w:t>da y meteorológicos</w:t>
      </w:r>
      <w:r w:rsidRPr="00897CE8">
        <w:rPr>
          <w:sz w:val="24"/>
          <w:szCs w:val="24"/>
        </w:rPr>
        <w:t xml:space="preserve"> que se seleccionaron en una previa simulación, también si se desea cambiar los archivos se puede presionar el botón "Browse..." para localizar un archivo de entrada o </w:t>
      </w:r>
      <w:r>
        <w:rPr>
          <w:sz w:val="24"/>
          <w:szCs w:val="24"/>
        </w:rPr>
        <w:t>meteorológico</w:t>
      </w:r>
      <w:r w:rsidRPr="00897CE8">
        <w:rPr>
          <w:sz w:val="24"/>
          <w:szCs w:val="24"/>
        </w:rPr>
        <w:t xml:space="preserve"> que se ha creado. Si esta es la primera vez que utiliza EP</w:t>
      </w:r>
      <w:r>
        <w:rPr>
          <w:sz w:val="24"/>
          <w:szCs w:val="24"/>
        </w:rPr>
        <w:t>-Launch, la lista desplegable muestra</w:t>
      </w:r>
      <w:r w:rsidRPr="00897CE8">
        <w:rPr>
          <w:sz w:val="24"/>
          <w:szCs w:val="24"/>
        </w:rPr>
        <w:t xml:space="preserve"> algunos archivos del subdirectorio ExampleFiles de EnergyPlus.</w:t>
      </w:r>
    </w:p>
    <w:p w:rsidR="00897CE8" w:rsidRPr="00897CE8" w:rsidRDefault="0067239C" w:rsidP="0067239C">
      <w:pPr>
        <w:pStyle w:val="Ttulo2"/>
      </w:pPr>
      <w:bookmarkStart w:id="70" w:name="_Toc259476702"/>
      <w:bookmarkStart w:id="71" w:name="_Toc264406691"/>
      <w:r>
        <w:t>3</w:t>
      </w:r>
      <w:r w:rsidR="00897CE8" w:rsidRPr="00897CE8">
        <w:t>.4 Ejecutar un solo archivo de entrada</w:t>
      </w:r>
      <w:bookmarkEnd w:id="70"/>
      <w:bookmarkEnd w:id="71"/>
    </w:p>
    <w:p w:rsidR="00897CE8" w:rsidRPr="00897CE8" w:rsidRDefault="00897CE8" w:rsidP="00897CE8">
      <w:pPr>
        <w:spacing w:line="360" w:lineRule="auto"/>
        <w:jc w:val="both"/>
        <w:rPr>
          <w:sz w:val="24"/>
          <w:szCs w:val="24"/>
        </w:rPr>
      </w:pPr>
      <w:r w:rsidRPr="00897CE8">
        <w:rPr>
          <w:sz w:val="24"/>
          <w:szCs w:val="24"/>
        </w:rPr>
        <w:t>En la etiqueta que dice solo un archivo de entrada</w:t>
      </w:r>
      <w:r w:rsidR="0067239C">
        <w:rPr>
          <w:sz w:val="24"/>
          <w:szCs w:val="24"/>
        </w:rPr>
        <w:t xml:space="preserve"> (Single Input File)</w:t>
      </w:r>
      <w:r w:rsidRPr="00897CE8">
        <w:rPr>
          <w:sz w:val="24"/>
          <w:szCs w:val="24"/>
        </w:rPr>
        <w:t xml:space="preserve">, después de seleccionar el archivo de entrada y </w:t>
      </w:r>
      <w:r w:rsidR="0067239C">
        <w:rPr>
          <w:sz w:val="24"/>
          <w:szCs w:val="24"/>
        </w:rPr>
        <w:t>meteorológico</w:t>
      </w:r>
      <w:r w:rsidRPr="00897CE8">
        <w:rPr>
          <w:sz w:val="24"/>
          <w:szCs w:val="24"/>
        </w:rPr>
        <w:t xml:space="preserve">, basta con pulsar el botón "Simular..." para iniciar la simulación en EnergyPlus y utilizarlo como motor de </w:t>
      </w:r>
      <w:r w:rsidRPr="00897CE8">
        <w:rPr>
          <w:sz w:val="24"/>
          <w:szCs w:val="24"/>
        </w:rPr>
        <w:lastRenderedPageBreak/>
        <w:t>simulación de energía. En este punto, una ventana del DOS se despliega en la pantalla y muestra el progreso de la simulación. La simulación se completa cuando la ventana del DOS se cierra. El programa EnergyPlus  muestra en la ventana del DOS  texto con desplazamiento indicando el avance del procedimiento de la simulación.</w:t>
      </w:r>
    </w:p>
    <w:p w:rsidR="006E162E" w:rsidRPr="006E162E" w:rsidRDefault="009C0721" w:rsidP="006E162E">
      <w:pPr>
        <w:spacing w:line="360" w:lineRule="auto"/>
        <w:jc w:val="center"/>
        <w:rPr>
          <w:sz w:val="24"/>
          <w:szCs w:val="24"/>
        </w:rPr>
      </w:pPr>
      <w:r>
        <w:rPr>
          <w:noProof/>
          <w:sz w:val="24"/>
          <w:szCs w:val="24"/>
          <w:lang w:val="es-ES" w:eastAsia="es-ES"/>
        </w:rPr>
        <w:drawing>
          <wp:inline distT="0" distB="0" distL="0" distR="0">
            <wp:extent cx="5973445" cy="2410460"/>
            <wp:effectExtent l="19050" t="0" r="8255" b="0"/>
            <wp:docPr id="5"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15" cstate="print"/>
                    <a:srcRect/>
                    <a:stretch>
                      <a:fillRect/>
                    </a:stretch>
                  </pic:blipFill>
                  <pic:spPr bwMode="auto">
                    <a:xfrm>
                      <a:off x="0" y="0"/>
                      <a:ext cx="5973445" cy="2410460"/>
                    </a:xfrm>
                    <a:prstGeom prst="rect">
                      <a:avLst/>
                    </a:prstGeom>
                    <a:noFill/>
                    <a:ln w="9525">
                      <a:noFill/>
                      <a:miter lim="800000"/>
                      <a:headEnd/>
                      <a:tailEnd/>
                    </a:ln>
                  </pic:spPr>
                </pic:pic>
              </a:graphicData>
            </a:graphic>
          </wp:inline>
        </w:drawing>
      </w:r>
      <w:bookmarkStart w:id="72" w:name="_Toc246975744"/>
      <w:bookmarkStart w:id="73" w:name="_Toc248180708"/>
      <w:bookmarkStart w:id="74" w:name="_Toc248205921"/>
      <w:bookmarkStart w:id="75" w:name="_Toc248205979"/>
      <w:bookmarkStart w:id="76" w:name="_Toc259476703"/>
    </w:p>
    <w:p w:rsidR="006E162E" w:rsidRDefault="006E162E" w:rsidP="006E162E">
      <w:pPr>
        <w:pStyle w:val="Epgrafe"/>
        <w:keepNext/>
        <w:jc w:val="center"/>
        <w:rPr>
          <w:color w:val="auto"/>
        </w:rPr>
      </w:pPr>
      <w:bookmarkStart w:id="77" w:name="_Toc262806132"/>
      <w:bookmarkStart w:id="78" w:name="_Toc262806306"/>
      <w:bookmarkStart w:id="79" w:name="_Toc262806544"/>
      <w:bookmarkStart w:id="80" w:name="_Toc264406754"/>
      <w:bookmarkStart w:id="81" w:name="_Toc264406851"/>
      <w:r w:rsidRPr="006E162E">
        <w:rPr>
          <w:color w:val="auto"/>
        </w:rPr>
        <w:t>Figura 3.</w:t>
      </w:r>
      <w:r w:rsidRPr="006E162E">
        <w:rPr>
          <w:color w:val="auto"/>
        </w:rPr>
        <w:fldChar w:fldCharType="begin"/>
      </w:r>
      <w:r w:rsidRPr="006E162E">
        <w:rPr>
          <w:color w:val="auto"/>
        </w:rPr>
        <w:instrText xml:space="preserve"> SEQ Figura \* ARABIC </w:instrText>
      </w:r>
      <w:r w:rsidRPr="006E162E">
        <w:rPr>
          <w:color w:val="auto"/>
        </w:rPr>
        <w:fldChar w:fldCharType="separate"/>
      </w:r>
      <w:r w:rsidR="0026761C">
        <w:rPr>
          <w:noProof/>
          <w:color w:val="auto"/>
        </w:rPr>
        <w:t>2</w:t>
      </w:r>
      <w:r w:rsidRPr="006E162E">
        <w:rPr>
          <w:color w:val="auto"/>
        </w:rPr>
        <w:fldChar w:fldCharType="end"/>
      </w:r>
      <w:r w:rsidR="003374A1">
        <w:rPr>
          <w:color w:val="auto"/>
        </w:rPr>
        <w:t xml:space="preserve"> </w:t>
      </w:r>
      <w:r w:rsidRPr="006E162E">
        <w:rPr>
          <w:color w:val="auto"/>
        </w:rPr>
        <w:t>Proceso de Simulación mostrado en la ventana del DOS</w:t>
      </w:r>
      <w:bookmarkEnd w:id="77"/>
      <w:bookmarkEnd w:id="78"/>
      <w:bookmarkEnd w:id="79"/>
      <w:bookmarkEnd w:id="80"/>
      <w:bookmarkEnd w:id="81"/>
    </w:p>
    <w:p w:rsidR="006E162E" w:rsidRPr="006E162E" w:rsidRDefault="006E162E" w:rsidP="006E162E"/>
    <w:p w:rsidR="00897CE8" w:rsidRPr="00897CE8" w:rsidRDefault="0067239C" w:rsidP="0067239C">
      <w:pPr>
        <w:pStyle w:val="Ttulo2"/>
      </w:pPr>
      <w:bookmarkStart w:id="82" w:name="_Toc259476704"/>
      <w:bookmarkStart w:id="83" w:name="_Toc264406692"/>
      <w:bookmarkEnd w:id="72"/>
      <w:bookmarkEnd w:id="73"/>
      <w:bookmarkEnd w:id="74"/>
      <w:bookmarkEnd w:id="75"/>
      <w:bookmarkEnd w:id="76"/>
      <w:r>
        <w:t>3</w:t>
      </w:r>
      <w:r w:rsidR="00897CE8" w:rsidRPr="00897CE8">
        <w:t>.5 Observando Resultados</w:t>
      </w:r>
      <w:bookmarkEnd w:id="82"/>
      <w:bookmarkEnd w:id="83"/>
    </w:p>
    <w:p w:rsidR="00897CE8" w:rsidRPr="00897CE8" w:rsidRDefault="00897CE8" w:rsidP="00897CE8">
      <w:pPr>
        <w:spacing w:line="360" w:lineRule="auto"/>
        <w:jc w:val="both"/>
        <w:rPr>
          <w:sz w:val="24"/>
          <w:szCs w:val="24"/>
        </w:rPr>
      </w:pPr>
      <w:r w:rsidRPr="00897CE8">
        <w:rPr>
          <w:sz w:val="24"/>
          <w:szCs w:val="24"/>
        </w:rPr>
        <w:t>Después de ejecutar la simulación y la ventana del DOS se cierra, EnergyPlus ha terminado</w:t>
      </w:r>
      <w:r w:rsidR="0067239C">
        <w:rPr>
          <w:sz w:val="24"/>
          <w:szCs w:val="24"/>
        </w:rPr>
        <w:t xml:space="preserve"> de ejecutar la simulación</w:t>
      </w:r>
      <w:r w:rsidRPr="00897CE8">
        <w:rPr>
          <w:sz w:val="24"/>
          <w:szCs w:val="24"/>
        </w:rPr>
        <w:t>, y un mensaje</w:t>
      </w:r>
      <w:r w:rsidR="0067239C">
        <w:rPr>
          <w:sz w:val="24"/>
          <w:szCs w:val="24"/>
        </w:rPr>
        <w:t xml:space="preserve"> de estado se muestra (Figura 3</w:t>
      </w:r>
      <w:r w:rsidRPr="00897CE8">
        <w:rPr>
          <w:sz w:val="24"/>
          <w:szCs w:val="24"/>
        </w:rPr>
        <w:t>.3):</w:t>
      </w:r>
    </w:p>
    <w:p w:rsidR="00897CE8" w:rsidRPr="00897CE8" w:rsidRDefault="009C0721" w:rsidP="007A4D1D">
      <w:pPr>
        <w:spacing w:line="360" w:lineRule="auto"/>
        <w:jc w:val="center"/>
        <w:rPr>
          <w:sz w:val="24"/>
          <w:szCs w:val="24"/>
        </w:rPr>
      </w:pPr>
      <w:r>
        <w:rPr>
          <w:noProof/>
          <w:sz w:val="24"/>
          <w:szCs w:val="24"/>
          <w:lang w:val="es-ES" w:eastAsia="es-ES"/>
        </w:rPr>
        <w:drawing>
          <wp:inline distT="0" distB="0" distL="0" distR="0">
            <wp:extent cx="5961380" cy="1472565"/>
            <wp:effectExtent l="19050" t="0" r="1270" b="0"/>
            <wp:docPr id="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6" cstate="print"/>
                    <a:srcRect/>
                    <a:stretch>
                      <a:fillRect/>
                    </a:stretch>
                  </pic:blipFill>
                  <pic:spPr bwMode="auto">
                    <a:xfrm>
                      <a:off x="0" y="0"/>
                      <a:ext cx="5961380" cy="1472565"/>
                    </a:xfrm>
                    <a:prstGeom prst="rect">
                      <a:avLst/>
                    </a:prstGeom>
                    <a:noFill/>
                    <a:ln w="9525">
                      <a:noFill/>
                      <a:miter lim="800000"/>
                      <a:headEnd/>
                      <a:tailEnd/>
                    </a:ln>
                  </pic:spPr>
                </pic:pic>
              </a:graphicData>
            </a:graphic>
          </wp:inline>
        </w:drawing>
      </w:r>
    </w:p>
    <w:p w:rsidR="006E162E" w:rsidRPr="006E162E" w:rsidRDefault="006E162E" w:rsidP="006E162E">
      <w:pPr>
        <w:pStyle w:val="Epgrafe"/>
        <w:keepNext/>
        <w:jc w:val="center"/>
        <w:rPr>
          <w:color w:val="auto"/>
        </w:rPr>
      </w:pPr>
      <w:bookmarkStart w:id="84" w:name="_Toc246975745"/>
      <w:bookmarkStart w:id="85" w:name="_Toc248180709"/>
      <w:bookmarkStart w:id="86" w:name="_Toc248205922"/>
      <w:bookmarkStart w:id="87" w:name="_Toc248205980"/>
      <w:bookmarkStart w:id="88" w:name="_Toc259476705"/>
      <w:bookmarkStart w:id="89" w:name="_Toc262806133"/>
      <w:bookmarkStart w:id="90" w:name="_Toc262806307"/>
      <w:bookmarkStart w:id="91" w:name="_Toc262806545"/>
      <w:bookmarkStart w:id="92" w:name="_Toc264406755"/>
      <w:bookmarkStart w:id="93" w:name="_Toc264406852"/>
      <w:r w:rsidRPr="006E162E">
        <w:rPr>
          <w:color w:val="auto"/>
        </w:rPr>
        <w:t>Figura 3.</w:t>
      </w:r>
      <w:r w:rsidRPr="006E162E">
        <w:rPr>
          <w:color w:val="auto"/>
        </w:rPr>
        <w:fldChar w:fldCharType="begin"/>
      </w:r>
      <w:r w:rsidRPr="006E162E">
        <w:rPr>
          <w:color w:val="auto"/>
        </w:rPr>
        <w:instrText xml:space="preserve"> SEQ Figura \* ARABIC </w:instrText>
      </w:r>
      <w:r w:rsidRPr="006E162E">
        <w:rPr>
          <w:color w:val="auto"/>
        </w:rPr>
        <w:fldChar w:fldCharType="separate"/>
      </w:r>
      <w:r w:rsidR="0026761C">
        <w:rPr>
          <w:noProof/>
          <w:color w:val="auto"/>
        </w:rPr>
        <w:t>3</w:t>
      </w:r>
      <w:r w:rsidRPr="006E162E">
        <w:rPr>
          <w:color w:val="auto"/>
        </w:rPr>
        <w:fldChar w:fldCharType="end"/>
      </w:r>
      <w:r w:rsidRPr="006E162E">
        <w:rPr>
          <w:color w:val="auto"/>
        </w:rPr>
        <w:t>EP-Launch. Estado de la Ejecución</w:t>
      </w:r>
      <w:bookmarkEnd w:id="89"/>
      <w:bookmarkEnd w:id="90"/>
      <w:bookmarkEnd w:id="91"/>
      <w:bookmarkEnd w:id="92"/>
      <w:bookmarkEnd w:id="93"/>
    </w:p>
    <w:bookmarkEnd w:id="84"/>
    <w:bookmarkEnd w:id="85"/>
    <w:bookmarkEnd w:id="86"/>
    <w:bookmarkEnd w:id="87"/>
    <w:bookmarkEnd w:id="88"/>
    <w:p w:rsidR="00897CE8" w:rsidRPr="00897CE8" w:rsidRDefault="00897CE8" w:rsidP="00897CE8">
      <w:pPr>
        <w:spacing w:line="360" w:lineRule="auto"/>
        <w:jc w:val="both"/>
        <w:rPr>
          <w:sz w:val="24"/>
          <w:szCs w:val="24"/>
        </w:rPr>
      </w:pPr>
      <w:r w:rsidRPr="00897CE8">
        <w:rPr>
          <w:sz w:val="24"/>
          <w:szCs w:val="24"/>
        </w:rPr>
        <w:t xml:space="preserve">Este estado da una visión general rápida si hay advertencia (se debería mirar en), errores severos (probablemente se debería solucionar) o fatales (deben corregirse) en la corrida, así como también el tiempo que llevó para completar la simulación. </w:t>
      </w:r>
      <w:r w:rsidRPr="00897CE8">
        <w:rPr>
          <w:sz w:val="24"/>
          <w:szCs w:val="24"/>
        </w:rPr>
        <w:lastRenderedPageBreak/>
        <w:t>Después de presionar “OK” en esta ventana, se selecciona un solo archivo de salida “ ERR/EIO/BND ” en el menú “ View ” ver el archivo ERR, EIO o BND – los útiles cuando los errores pueden haber ocurrido. Alternativamente, presionar la tecla F2 y también mostrara los mismos tres archivos.</w:t>
      </w:r>
    </w:p>
    <w:p w:rsidR="00897CE8" w:rsidRPr="00897CE8" w:rsidRDefault="00897CE8" w:rsidP="00897CE8">
      <w:pPr>
        <w:spacing w:line="360" w:lineRule="auto"/>
        <w:jc w:val="both"/>
        <w:rPr>
          <w:sz w:val="24"/>
          <w:szCs w:val="24"/>
        </w:rPr>
      </w:pPr>
      <w:r w:rsidRPr="00897CE8">
        <w:rPr>
          <w:sz w:val="24"/>
          <w:szCs w:val="24"/>
        </w:rPr>
        <w:t>Otra forma de abrir los archivos con facilidad es utilizar Quick Open Panel</w:t>
      </w:r>
      <w:r w:rsidR="007A4D1D">
        <w:rPr>
          <w:sz w:val="24"/>
          <w:szCs w:val="24"/>
        </w:rPr>
        <w:t xml:space="preserve">, </w:t>
      </w:r>
      <w:r w:rsidRPr="00897CE8">
        <w:rPr>
          <w:sz w:val="24"/>
          <w:szCs w:val="24"/>
        </w:rPr>
        <w:t xml:space="preserve">para </w:t>
      </w:r>
      <w:r w:rsidR="007A4D1D">
        <w:rPr>
          <w:sz w:val="24"/>
          <w:szCs w:val="24"/>
        </w:rPr>
        <w:t>una sola</w:t>
      </w:r>
      <w:r w:rsidRPr="00897CE8">
        <w:rPr>
          <w:sz w:val="24"/>
          <w:szCs w:val="24"/>
        </w:rPr>
        <w:t xml:space="preserve"> simulación como se muest</w:t>
      </w:r>
      <w:r w:rsidR="007A4D1D">
        <w:rPr>
          <w:sz w:val="24"/>
          <w:szCs w:val="24"/>
        </w:rPr>
        <w:t>ra en la Figura 3</w:t>
      </w:r>
      <w:r w:rsidRPr="00897CE8">
        <w:rPr>
          <w:sz w:val="24"/>
          <w:szCs w:val="24"/>
        </w:rPr>
        <w:t>.4. Se usa la opción "View" que permite habilitar a este panel</w:t>
      </w:r>
      <w:r w:rsidR="007A4D1D">
        <w:rPr>
          <w:sz w:val="24"/>
          <w:szCs w:val="24"/>
        </w:rPr>
        <w:t>. Cuando se selecciona la opción View</w:t>
      </w:r>
      <w:r w:rsidRPr="00897CE8">
        <w:rPr>
          <w:sz w:val="24"/>
          <w:szCs w:val="24"/>
        </w:rPr>
        <w:t xml:space="preserve">, el </w:t>
      </w:r>
      <w:r w:rsidR="007A4D1D">
        <w:rPr>
          <w:sz w:val="24"/>
          <w:szCs w:val="24"/>
        </w:rPr>
        <w:t>Quick Open Panel</w:t>
      </w:r>
      <w:r w:rsidRPr="00897CE8">
        <w:rPr>
          <w:sz w:val="24"/>
          <w:szCs w:val="24"/>
        </w:rPr>
        <w:t xml:space="preserve"> </w:t>
      </w:r>
      <w:r w:rsidR="007A4D1D">
        <w:rPr>
          <w:sz w:val="24"/>
          <w:szCs w:val="24"/>
        </w:rPr>
        <w:t>es mostrado</w:t>
      </w:r>
      <w:r w:rsidR="007A4D1D" w:rsidRPr="00897CE8">
        <w:rPr>
          <w:sz w:val="24"/>
          <w:szCs w:val="24"/>
        </w:rPr>
        <w:t xml:space="preserve"> </w:t>
      </w:r>
      <w:r w:rsidRPr="00897CE8">
        <w:rPr>
          <w:sz w:val="24"/>
          <w:szCs w:val="24"/>
        </w:rPr>
        <w:t xml:space="preserve">para la simulación; </w:t>
      </w:r>
      <w:r w:rsidR="007A4D1D">
        <w:rPr>
          <w:sz w:val="24"/>
          <w:szCs w:val="24"/>
        </w:rPr>
        <w:t xml:space="preserve">por lo que los archivos </w:t>
      </w:r>
      <w:r w:rsidR="007A4D1D" w:rsidRPr="00897CE8">
        <w:rPr>
          <w:sz w:val="24"/>
          <w:szCs w:val="24"/>
        </w:rPr>
        <w:t xml:space="preserve">son "habilitados" </w:t>
      </w:r>
      <w:r w:rsidR="007A4D1D">
        <w:rPr>
          <w:sz w:val="24"/>
          <w:szCs w:val="24"/>
        </w:rPr>
        <w:t xml:space="preserve">y pueden ser vistos y analizados, conservando el </w:t>
      </w:r>
      <w:r w:rsidRPr="00897CE8">
        <w:rPr>
          <w:sz w:val="24"/>
          <w:szCs w:val="24"/>
        </w:rPr>
        <w:t>actual nombre de</w:t>
      </w:r>
      <w:r w:rsidR="007A4D1D">
        <w:rPr>
          <w:sz w:val="24"/>
          <w:szCs w:val="24"/>
        </w:rPr>
        <w:t xml:space="preserve">l archivo de entrada y los </w:t>
      </w:r>
      <w:r w:rsidRPr="00897CE8">
        <w:rPr>
          <w:sz w:val="24"/>
          <w:szCs w:val="24"/>
        </w:rPr>
        <w:t xml:space="preserve">nombres de </w:t>
      </w:r>
      <w:r w:rsidR="007A4D1D">
        <w:rPr>
          <w:sz w:val="24"/>
          <w:szCs w:val="24"/>
        </w:rPr>
        <w:t>la extensión</w:t>
      </w:r>
      <w:r w:rsidR="00042AFB">
        <w:rPr>
          <w:sz w:val="24"/>
          <w:szCs w:val="24"/>
        </w:rPr>
        <w:t xml:space="preserve"> son</w:t>
      </w:r>
      <w:r w:rsidR="007A4D1D">
        <w:rPr>
          <w:sz w:val="24"/>
          <w:szCs w:val="24"/>
        </w:rPr>
        <w:t xml:space="preserve"> claramente legible</w:t>
      </w:r>
      <w:r w:rsidR="00042AFB">
        <w:rPr>
          <w:sz w:val="24"/>
          <w:szCs w:val="24"/>
        </w:rPr>
        <w:t>s</w:t>
      </w:r>
      <w:r w:rsidRPr="00897CE8">
        <w:rPr>
          <w:sz w:val="24"/>
          <w:szCs w:val="24"/>
        </w:rPr>
        <w:t>. El contenido de cada extensión de archivo se muestra a continuación</w:t>
      </w:r>
      <w:r w:rsidR="007A4D1D">
        <w:rPr>
          <w:sz w:val="24"/>
          <w:szCs w:val="24"/>
        </w:rPr>
        <w:t>.</w:t>
      </w:r>
    </w:p>
    <w:p w:rsidR="00897CE8" w:rsidRPr="00897CE8" w:rsidRDefault="009C0721" w:rsidP="007A4D1D">
      <w:pPr>
        <w:spacing w:line="360" w:lineRule="auto"/>
        <w:jc w:val="center"/>
        <w:rPr>
          <w:sz w:val="24"/>
          <w:szCs w:val="24"/>
        </w:rPr>
      </w:pPr>
      <w:r>
        <w:rPr>
          <w:noProof/>
          <w:sz w:val="24"/>
          <w:szCs w:val="24"/>
          <w:lang w:val="es-ES" w:eastAsia="es-ES"/>
        </w:rPr>
        <w:drawing>
          <wp:inline distT="0" distB="0" distL="0" distR="0">
            <wp:extent cx="4286885" cy="1840865"/>
            <wp:effectExtent l="19050" t="0" r="0" b="0"/>
            <wp:docPr id="7"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17" cstate="print"/>
                    <a:srcRect/>
                    <a:stretch>
                      <a:fillRect/>
                    </a:stretch>
                  </pic:blipFill>
                  <pic:spPr bwMode="auto">
                    <a:xfrm>
                      <a:off x="0" y="0"/>
                      <a:ext cx="4286885" cy="1840865"/>
                    </a:xfrm>
                    <a:prstGeom prst="rect">
                      <a:avLst/>
                    </a:prstGeom>
                    <a:noFill/>
                    <a:ln w="9525">
                      <a:noFill/>
                      <a:miter lim="800000"/>
                      <a:headEnd/>
                      <a:tailEnd/>
                    </a:ln>
                  </pic:spPr>
                </pic:pic>
              </a:graphicData>
            </a:graphic>
          </wp:inline>
        </w:drawing>
      </w:r>
    </w:p>
    <w:p w:rsidR="006E162E" w:rsidRPr="006E162E" w:rsidRDefault="006E162E" w:rsidP="006E162E">
      <w:pPr>
        <w:pStyle w:val="Epgrafe"/>
        <w:keepNext/>
        <w:jc w:val="center"/>
        <w:rPr>
          <w:color w:val="auto"/>
        </w:rPr>
      </w:pPr>
      <w:bookmarkStart w:id="94" w:name="_Toc246975746"/>
      <w:bookmarkStart w:id="95" w:name="_Toc248180710"/>
      <w:bookmarkStart w:id="96" w:name="_Toc248205923"/>
      <w:bookmarkStart w:id="97" w:name="_Toc248205981"/>
      <w:bookmarkStart w:id="98" w:name="_Toc259476706"/>
      <w:bookmarkStart w:id="99" w:name="_Toc262806134"/>
      <w:bookmarkStart w:id="100" w:name="_Toc262806308"/>
      <w:bookmarkStart w:id="101" w:name="_Toc262806546"/>
      <w:bookmarkStart w:id="102" w:name="_Toc264406756"/>
      <w:bookmarkStart w:id="103" w:name="_Toc264406853"/>
      <w:r w:rsidRPr="006E162E">
        <w:rPr>
          <w:color w:val="auto"/>
        </w:rPr>
        <w:t>Figura 3.</w:t>
      </w:r>
      <w:r w:rsidRPr="006E162E">
        <w:rPr>
          <w:color w:val="auto"/>
        </w:rPr>
        <w:fldChar w:fldCharType="begin"/>
      </w:r>
      <w:r w:rsidRPr="006E162E">
        <w:rPr>
          <w:color w:val="auto"/>
        </w:rPr>
        <w:instrText xml:space="preserve"> SEQ Figura \* ARABIC </w:instrText>
      </w:r>
      <w:r w:rsidRPr="006E162E">
        <w:rPr>
          <w:color w:val="auto"/>
        </w:rPr>
        <w:fldChar w:fldCharType="separate"/>
      </w:r>
      <w:r w:rsidR="0026761C">
        <w:rPr>
          <w:noProof/>
          <w:color w:val="auto"/>
        </w:rPr>
        <w:t>4</w:t>
      </w:r>
      <w:r w:rsidRPr="006E162E">
        <w:rPr>
          <w:color w:val="auto"/>
        </w:rPr>
        <w:fldChar w:fldCharType="end"/>
      </w:r>
      <w:r>
        <w:rPr>
          <w:color w:val="auto"/>
        </w:rPr>
        <w:t xml:space="preserve"> </w:t>
      </w:r>
      <w:r w:rsidRPr="006E162E">
        <w:rPr>
          <w:color w:val="auto"/>
        </w:rPr>
        <w:t>EP-Launch. Quick Open Panel para simulación única</w:t>
      </w:r>
      <w:bookmarkEnd w:id="99"/>
      <w:bookmarkEnd w:id="100"/>
      <w:bookmarkEnd w:id="101"/>
      <w:bookmarkEnd w:id="102"/>
      <w:bookmarkEnd w:id="103"/>
    </w:p>
    <w:bookmarkEnd w:id="94"/>
    <w:bookmarkEnd w:id="95"/>
    <w:bookmarkEnd w:id="96"/>
    <w:bookmarkEnd w:id="97"/>
    <w:bookmarkEnd w:id="98"/>
    <w:p w:rsidR="00897CE8" w:rsidRPr="00897CE8" w:rsidRDefault="00897CE8" w:rsidP="00897CE8">
      <w:pPr>
        <w:spacing w:line="360" w:lineRule="auto"/>
        <w:jc w:val="both"/>
        <w:rPr>
          <w:sz w:val="24"/>
          <w:szCs w:val="24"/>
        </w:rPr>
      </w:pPr>
      <w:r w:rsidRPr="00897CE8">
        <w:rPr>
          <w:sz w:val="24"/>
          <w:szCs w:val="24"/>
        </w:rPr>
        <w:t>También se pueden ver los resultados utilizando uno de los cuatro botones ("Archivos de texto de salida", "archivo de dibujo", "Hojas de cálculo" y “HTML”) o  en "Ver" en el área de la pantalla principal de EP-Launch.</w:t>
      </w:r>
    </w:p>
    <w:p w:rsidR="00897CE8" w:rsidRPr="00897CE8" w:rsidRDefault="00897CE8" w:rsidP="00897CE8">
      <w:pPr>
        <w:spacing w:line="360" w:lineRule="auto"/>
        <w:jc w:val="both"/>
        <w:rPr>
          <w:sz w:val="24"/>
          <w:szCs w:val="24"/>
        </w:rPr>
      </w:pPr>
      <w:r w:rsidRPr="00897CE8">
        <w:rPr>
          <w:sz w:val="24"/>
          <w:szCs w:val="24"/>
        </w:rPr>
        <w:t xml:space="preserve">Al presionar  el botón "Text Output Files", se abrirá un editor de texto por cada uno de los archivos de texto de salida. Hasta más de 29 archivos serán abiertos, si existen. Al seleccionar "Single File" del menú "View" se muestra un menú con todos los archivos de salida disponibles de cualquier archivo para abrirlo por separado. Cada </w:t>
      </w:r>
      <w:r w:rsidRPr="00897CE8">
        <w:rPr>
          <w:sz w:val="24"/>
          <w:szCs w:val="24"/>
        </w:rPr>
        <w:lastRenderedPageBreak/>
        <w:t>archivo puede ser abierto con una tecla de función asociada. Los archivos de salida y la combinación de teclas de las funciones del teclado se enumeran a continuación:</w:t>
      </w:r>
    </w:p>
    <w:p w:rsidR="00897CE8" w:rsidRPr="00897CE8" w:rsidRDefault="00897CE8" w:rsidP="00A05F87">
      <w:pPr>
        <w:numPr>
          <w:ilvl w:val="0"/>
          <w:numId w:val="7"/>
        </w:numPr>
        <w:spacing w:after="0" w:line="240" w:lineRule="auto"/>
        <w:jc w:val="both"/>
        <w:rPr>
          <w:sz w:val="24"/>
          <w:szCs w:val="24"/>
        </w:rPr>
      </w:pPr>
      <w:r w:rsidRPr="00897CE8">
        <w:rPr>
          <w:sz w:val="24"/>
          <w:szCs w:val="24"/>
        </w:rPr>
        <w:t>Main Results Fil</w:t>
      </w:r>
      <w:r w:rsidR="00114DED">
        <w:rPr>
          <w:sz w:val="24"/>
          <w:szCs w:val="24"/>
        </w:rPr>
        <w:t>e - resultados tabulados</w:t>
      </w:r>
      <w:r w:rsidRPr="00897CE8">
        <w:rPr>
          <w:sz w:val="24"/>
          <w:szCs w:val="24"/>
        </w:rPr>
        <w:t xml:space="preserve">, </w:t>
      </w:r>
      <w:r w:rsidR="006A7112">
        <w:rPr>
          <w:sz w:val="24"/>
          <w:szCs w:val="24"/>
        </w:rPr>
        <w:t xml:space="preserve">en </w:t>
      </w:r>
      <w:r w:rsidR="006A7112" w:rsidRPr="00897CE8">
        <w:rPr>
          <w:sz w:val="24"/>
          <w:szCs w:val="24"/>
        </w:rPr>
        <w:t>formato</w:t>
      </w:r>
      <w:r w:rsidR="006A7112">
        <w:rPr>
          <w:sz w:val="24"/>
          <w:szCs w:val="24"/>
        </w:rPr>
        <w:t xml:space="preserve"> de hoja de cálculo </w:t>
      </w:r>
      <w:r w:rsidR="006A7112" w:rsidRPr="00897CE8">
        <w:rPr>
          <w:sz w:val="24"/>
          <w:szCs w:val="24"/>
        </w:rPr>
        <w:t xml:space="preserve"> </w:t>
      </w:r>
      <w:r w:rsidR="006A7112">
        <w:rPr>
          <w:sz w:val="24"/>
          <w:szCs w:val="24"/>
        </w:rPr>
        <w:t>(</w:t>
      </w:r>
      <w:r w:rsidRPr="00897CE8">
        <w:rPr>
          <w:sz w:val="24"/>
          <w:szCs w:val="24"/>
        </w:rPr>
        <w:t>generado por el postprocesador ReadVarsESO) (F4)</w:t>
      </w:r>
    </w:p>
    <w:p w:rsidR="00897CE8" w:rsidRPr="00114DED" w:rsidRDefault="00897CE8" w:rsidP="00A05F87">
      <w:pPr>
        <w:numPr>
          <w:ilvl w:val="0"/>
          <w:numId w:val="7"/>
        </w:numPr>
        <w:spacing w:after="0" w:line="240" w:lineRule="auto"/>
        <w:jc w:val="both"/>
        <w:rPr>
          <w:sz w:val="24"/>
          <w:szCs w:val="24"/>
        </w:rPr>
      </w:pPr>
      <w:r w:rsidRPr="00897CE8">
        <w:rPr>
          <w:sz w:val="24"/>
          <w:szCs w:val="24"/>
        </w:rPr>
        <w:t>ESO - reporte en columnas de variables de salida (F5), se puede utilizar el programa xEsoView disponible gratuitamente en:</w:t>
      </w:r>
      <w:r w:rsidRPr="00114DED">
        <w:rPr>
          <w:sz w:val="24"/>
          <w:szCs w:val="24"/>
        </w:rPr>
        <w:t xml:space="preserve"> http://apps1.eere.energy.gov/buildings/energyplus/third_party_tools.cfm.</w:t>
      </w:r>
    </w:p>
    <w:p w:rsidR="00897CE8" w:rsidRPr="00897CE8" w:rsidRDefault="00897CE8" w:rsidP="00A05F87">
      <w:pPr>
        <w:numPr>
          <w:ilvl w:val="0"/>
          <w:numId w:val="7"/>
        </w:numPr>
        <w:spacing w:after="0" w:line="240" w:lineRule="auto"/>
        <w:jc w:val="both"/>
        <w:rPr>
          <w:sz w:val="24"/>
          <w:szCs w:val="24"/>
        </w:rPr>
      </w:pPr>
      <w:r w:rsidRPr="00897CE8">
        <w:rPr>
          <w:sz w:val="24"/>
          <w:szCs w:val="24"/>
        </w:rPr>
        <w:t>RDD - lista de variables de salida disponibles para la ejecución (F6).</w:t>
      </w:r>
    </w:p>
    <w:p w:rsidR="00897CE8" w:rsidRPr="00897CE8" w:rsidRDefault="00897CE8" w:rsidP="00A05F87">
      <w:pPr>
        <w:numPr>
          <w:ilvl w:val="0"/>
          <w:numId w:val="7"/>
        </w:numPr>
        <w:spacing w:after="0" w:line="240" w:lineRule="auto"/>
        <w:jc w:val="both"/>
        <w:rPr>
          <w:sz w:val="24"/>
          <w:szCs w:val="24"/>
        </w:rPr>
      </w:pPr>
      <w:r w:rsidRPr="00897CE8">
        <w:rPr>
          <w:sz w:val="24"/>
          <w:szCs w:val="24"/>
        </w:rPr>
        <w:t>MDD - lista de las mediciones de salida disponibles para la ejecución (Shift-Ctrl-F3)</w:t>
      </w:r>
    </w:p>
    <w:p w:rsidR="00897CE8" w:rsidRPr="00897CE8" w:rsidRDefault="00897CE8" w:rsidP="00A05F87">
      <w:pPr>
        <w:numPr>
          <w:ilvl w:val="0"/>
          <w:numId w:val="7"/>
        </w:numPr>
        <w:spacing w:after="0" w:line="240" w:lineRule="auto"/>
        <w:jc w:val="both"/>
        <w:rPr>
          <w:sz w:val="24"/>
          <w:szCs w:val="24"/>
        </w:rPr>
      </w:pPr>
      <w:r w:rsidRPr="00897CE8">
        <w:rPr>
          <w:sz w:val="24"/>
          <w:szCs w:val="24"/>
        </w:rPr>
        <w:t>EIO - resultados adicionales en EnergyPlus (F7),</w:t>
      </w:r>
    </w:p>
    <w:p w:rsidR="00897CE8" w:rsidRPr="00897CE8" w:rsidRDefault="00897CE8" w:rsidP="00A05F87">
      <w:pPr>
        <w:numPr>
          <w:ilvl w:val="0"/>
          <w:numId w:val="7"/>
        </w:numPr>
        <w:spacing w:after="0" w:line="240" w:lineRule="auto"/>
        <w:jc w:val="both"/>
        <w:rPr>
          <w:sz w:val="24"/>
          <w:szCs w:val="24"/>
        </w:rPr>
      </w:pPr>
      <w:r w:rsidRPr="00897CE8">
        <w:rPr>
          <w:sz w:val="24"/>
          <w:szCs w:val="24"/>
        </w:rPr>
        <w:t>ERR - lista de los errores y advertencias (F8),</w:t>
      </w:r>
    </w:p>
    <w:p w:rsidR="00897CE8" w:rsidRPr="00897CE8" w:rsidRDefault="00897CE8" w:rsidP="00A05F87">
      <w:pPr>
        <w:numPr>
          <w:ilvl w:val="0"/>
          <w:numId w:val="7"/>
        </w:numPr>
        <w:spacing w:after="0" w:line="240" w:lineRule="auto"/>
        <w:jc w:val="both"/>
        <w:rPr>
          <w:sz w:val="24"/>
          <w:szCs w:val="24"/>
        </w:rPr>
      </w:pPr>
      <w:r w:rsidRPr="00897CE8">
        <w:rPr>
          <w:sz w:val="24"/>
          <w:szCs w:val="24"/>
        </w:rPr>
        <w:t>BND - nodo del sistema HVAC y detalles de la conexión de los componentes (F9),</w:t>
      </w:r>
    </w:p>
    <w:p w:rsidR="00897CE8" w:rsidRPr="00897CE8" w:rsidRDefault="00897CE8" w:rsidP="00A05F87">
      <w:pPr>
        <w:numPr>
          <w:ilvl w:val="0"/>
          <w:numId w:val="7"/>
        </w:numPr>
        <w:spacing w:after="0" w:line="240" w:lineRule="auto"/>
        <w:jc w:val="both"/>
        <w:rPr>
          <w:sz w:val="24"/>
          <w:szCs w:val="24"/>
        </w:rPr>
      </w:pPr>
      <w:r w:rsidRPr="00897CE8">
        <w:rPr>
          <w:sz w:val="24"/>
          <w:szCs w:val="24"/>
        </w:rPr>
        <w:t>MTR - reporte en columnas de las mediciones de salida (F11),</w:t>
      </w:r>
    </w:p>
    <w:p w:rsidR="00897CE8" w:rsidRPr="00897CE8" w:rsidRDefault="00897CE8" w:rsidP="00A05F87">
      <w:pPr>
        <w:numPr>
          <w:ilvl w:val="0"/>
          <w:numId w:val="7"/>
        </w:numPr>
        <w:spacing w:after="0" w:line="240" w:lineRule="auto"/>
        <w:jc w:val="both"/>
        <w:rPr>
          <w:sz w:val="24"/>
          <w:szCs w:val="24"/>
        </w:rPr>
      </w:pPr>
      <w:r w:rsidRPr="00897CE8">
        <w:rPr>
          <w:sz w:val="24"/>
          <w:szCs w:val="24"/>
        </w:rPr>
        <w:t>MTD - lista de variables de medición utilizadas en la ejecución (F12)</w:t>
      </w:r>
    </w:p>
    <w:p w:rsidR="00897CE8" w:rsidRPr="00897CE8" w:rsidRDefault="00897CE8" w:rsidP="00A05F87">
      <w:pPr>
        <w:numPr>
          <w:ilvl w:val="0"/>
          <w:numId w:val="7"/>
        </w:numPr>
        <w:spacing w:after="0" w:line="240" w:lineRule="auto"/>
        <w:jc w:val="both"/>
        <w:rPr>
          <w:sz w:val="24"/>
          <w:szCs w:val="24"/>
        </w:rPr>
      </w:pPr>
      <w:r w:rsidRPr="00897CE8">
        <w:rPr>
          <w:sz w:val="24"/>
          <w:szCs w:val="24"/>
        </w:rPr>
        <w:t xml:space="preserve">METER File - informe de mediciones tabulados, </w:t>
      </w:r>
      <w:r w:rsidR="00E843FC">
        <w:rPr>
          <w:sz w:val="24"/>
          <w:szCs w:val="24"/>
        </w:rPr>
        <w:t xml:space="preserve">en </w:t>
      </w:r>
      <w:r w:rsidR="00E843FC" w:rsidRPr="00897CE8">
        <w:rPr>
          <w:sz w:val="24"/>
          <w:szCs w:val="24"/>
        </w:rPr>
        <w:t>formato</w:t>
      </w:r>
      <w:r w:rsidR="00E843FC">
        <w:rPr>
          <w:sz w:val="24"/>
          <w:szCs w:val="24"/>
        </w:rPr>
        <w:t xml:space="preserve"> de hoja de cálculo </w:t>
      </w:r>
      <w:r w:rsidR="00E843FC" w:rsidRPr="00897CE8">
        <w:rPr>
          <w:sz w:val="24"/>
          <w:szCs w:val="24"/>
        </w:rPr>
        <w:t xml:space="preserve"> </w:t>
      </w:r>
      <w:r w:rsidRPr="00897CE8">
        <w:rPr>
          <w:sz w:val="24"/>
          <w:szCs w:val="24"/>
        </w:rPr>
        <w:t>(generado por el postprocesador ReadVarsESO) (Ctrl-F4)</w:t>
      </w:r>
    </w:p>
    <w:p w:rsidR="00897CE8" w:rsidRPr="00897CE8" w:rsidRDefault="00897CE8" w:rsidP="00A05F87">
      <w:pPr>
        <w:numPr>
          <w:ilvl w:val="0"/>
          <w:numId w:val="7"/>
        </w:numPr>
        <w:spacing w:after="0" w:line="240" w:lineRule="auto"/>
        <w:jc w:val="both"/>
        <w:rPr>
          <w:sz w:val="24"/>
          <w:szCs w:val="24"/>
        </w:rPr>
      </w:pPr>
      <w:r w:rsidRPr="00897CE8">
        <w:rPr>
          <w:sz w:val="24"/>
          <w:szCs w:val="24"/>
        </w:rPr>
        <w:t xml:space="preserve">ZSZ -  detalles del tamaño de la zona, </w:t>
      </w:r>
      <w:r w:rsidR="00E843FC">
        <w:rPr>
          <w:sz w:val="24"/>
          <w:szCs w:val="24"/>
        </w:rPr>
        <w:t xml:space="preserve">en </w:t>
      </w:r>
      <w:r w:rsidR="00E843FC" w:rsidRPr="00897CE8">
        <w:rPr>
          <w:sz w:val="24"/>
          <w:szCs w:val="24"/>
        </w:rPr>
        <w:t>formato</w:t>
      </w:r>
      <w:r w:rsidR="00E843FC">
        <w:rPr>
          <w:sz w:val="24"/>
          <w:szCs w:val="24"/>
        </w:rPr>
        <w:t xml:space="preserve"> de hoja de cálculo </w:t>
      </w:r>
      <w:r w:rsidRPr="00897CE8">
        <w:rPr>
          <w:sz w:val="24"/>
          <w:szCs w:val="24"/>
        </w:rPr>
        <w:t>(Ctrl + F5)</w:t>
      </w:r>
    </w:p>
    <w:p w:rsidR="00897CE8" w:rsidRPr="00897CE8" w:rsidRDefault="00897CE8" w:rsidP="00A05F87">
      <w:pPr>
        <w:numPr>
          <w:ilvl w:val="0"/>
          <w:numId w:val="7"/>
        </w:numPr>
        <w:spacing w:after="0" w:line="240" w:lineRule="auto"/>
        <w:jc w:val="both"/>
        <w:rPr>
          <w:sz w:val="24"/>
          <w:szCs w:val="24"/>
        </w:rPr>
      </w:pPr>
      <w:r w:rsidRPr="00897CE8">
        <w:rPr>
          <w:sz w:val="24"/>
          <w:szCs w:val="24"/>
        </w:rPr>
        <w:t>SSZ - detalles del tamaño del sistema</w:t>
      </w:r>
      <w:r w:rsidR="00E843FC">
        <w:rPr>
          <w:sz w:val="24"/>
          <w:szCs w:val="24"/>
        </w:rPr>
        <w:t xml:space="preserve">, en </w:t>
      </w:r>
      <w:r w:rsidRPr="00897CE8">
        <w:rPr>
          <w:sz w:val="24"/>
          <w:szCs w:val="24"/>
        </w:rPr>
        <w:t>formato</w:t>
      </w:r>
      <w:r w:rsidR="00E843FC">
        <w:rPr>
          <w:sz w:val="24"/>
          <w:szCs w:val="24"/>
        </w:rPr>
        <w:t xml:space="preserve"> de hoja de cálculo </w:t>
      </w:r>
      <w:r w:rsidRPr="00897CE8">
        <w:rPr>
          <w:sz w:val="24"/>
          <w:szCs w:val="24"/>
        </w:rPr>
        <w:t xml:space="preserve"> (Ctrl + F6)</w:t>
      </w:r>
    </w:p>
    <w:p w:rsidR="00897CE8" w:rsidRPr="00897CE8" w:rsidRDefault="00897CE8" w:rsidP="00A05F87">
      <w:pPr>
        <w:numPr>
          <w:ilvl w:val="0"/>
          <w:numId w:val="7"/>
        </w:numPr>
        <w:spacing w:after="0" w:line="240" w:lineRule="auto"/>
        <w:jc w:val="both"/>
        <w:rPr>
          <w:sz w:val="24"/>
          <w:szCs w:val="24"/>
        </w:rPr>
      </w:pPr>
      <w:r w:rsidRPr="00897CE8">
        <w:rPr>
          <w:sz w:val="24"/>
          <w:szCs w:val="24"/>
        </w:rPr>
        <w:t>AUDIT - archivo de entrada de echo con los errores del procesador de entrada y las advertencias (Ctrl + F8)</w:t>
      </w:r>
    </w:p>
    <w:p w:rsidR="00897CE8" w:rsidRPr="00897CE8" w:rsidRDefault="00897CE8" w:rsidP="00A05F87">
      <w:pPr>
        <w:numPr>
          <w:ilvl w:val="0"/>
          <w:numId w:val="7"/>
        </w:numPr>
        <w:spacing w:after="0" w:line="240" w:lineRule="auto"/>
        <w:jc w:val="both"/>
        <w:rPr>
          <w:sz w:val="24"/>
          <w:szCs w:val="24"/>
        </w:rPr>
      </w:pPr>
      <w:r w:rsidRPr="00897CE8">
        <w:rPr>
          <w:sz w:val="24"/>
          <w:szCs w:val="24"/>
        </w:rPr>
        <w:t>SLN - salida de</w:t>
      </w:r>
      <w:r w:rsidR="00114DED">
        <w:rPr>
          <w:sz w:val="24"/>
          <w:szCs w:val="24"/>
        </w:rPr>
        <w:t xml:space="preserve"> </w:t>
      </w:r>
      <w:r w:rsidRPr="00897CE8">
        <w:rPr>
          <w:sz w:val="24"/>
          <w:szCs w:val="24"/>
        </w:rPr>
        <w:t>"reportes, superficies, líneas" (Ctrl + F9)</w:t>
      </w:r>
    </w:p>
    <w:p w:rsidR="00897CE8" w:rsidRPr="00897CE8" w:rsidRDefault="00897CE8" w:rsidP="00A05F87">
      <w:pPr>
        <w:numPr>
          <w:ilvl w:val="0"/>
          <w:numId w:val="7"/>
        </w:numPr>
        <w:spacing w:after="0" w:line="240" w:lineRule="auto"/>
        <w:jc w:val="both"/>
        <w:rPr>
          <w:sz w:val="24"/>
          <w:szCs w:val="24"/>
        </w:rPr>
      </w:pPr>
      <w:r w:rsidRPr="00897CE8">
        <w:rPr>
          <w:sz w:val="24"/>
          <w:szCs w:val="24"/>
        </w:rPr>
        <w:t>DBG - salida desde el comando de depuración (Ctrl + F11)</w:t>
      </w:r>
    </w:p>
    <w:p w:rsidR="00897CE8" w:rsidRPr="00897CE8" w:rsidRDefault="00897CE8" w:rsidP="00A05F87">
      <w:pPr>
        <w:numPr>
          <w:ilvl w:val="0"/>
          <w:numId w:val="7"/>
        </w:numPr>
        <w:spacing w:after="0" w:line="240" w:lineRule="auto"/>
        <w:jc w:val="both"/>
        <w:rPr>
          <w:sz w:val="24"/>
          <w:szCs w:val="24"/>
        </w:rPr>
      </w:pPr>
      <w:r w:rsidRPr="00897CE8">
        <w:rPr>
          <w:sz w:val="24"/>
          <w:szCs w:val="24"/>
        </w:rPr>
        <w:t>SHD - salidas relacionadas con el sombreado (Ctrl + F12)</w:t>
      </w:r>
    </w:p>
    <w:p w:rsidR="00897CE8" w:rsidRPr="00897CE8" w:rsidRDefault="00897CE8" w:rsidP="00A05F87">
      <w:pPr>
        <w:numPr>
          <w:ilvl w:val="0"/>
          <w:numId w:val="7"/>
        </w:numPr>
        <w:spacing w:after="0" w:line="240" w:lineRule="auto"/>
        <w:jc w:val="both"/>
        <w:rPr>
          <w:sz w:val="24"/>
          <w:szCs w:val="24"/>
        </w:rPr>
      </w:pPr>
      <w:r w:rsidRPr="00897CE8">
        <w:rPr>
          <w:sz w:val="24"/>
          <w:szCs w:val="24"/>
        </w:rPr>
        <w:t>SVG - Diagrama de</w:t>
      </w:r>
      <w:r w:rsidR="00114DED">
        <w:rPr>
          <w:sz w:val="24"/>
          <w:szCs w:val="24"/>
        </w:rPr>
        <w:t xml:space="preserve"> los sistemas</w:t>
      </w:r>
      <w:r w:rsidRPr="00897CE8">
        <w:rPr>
          <w:sz w:val="24"/>
          <w:szCs w:val="24"/>
        </w:rPr>
        <w:t xml:space="preserve"> HVAC (Shift + F4)</w:t>
      </w:r>
    </w:p>
    <w:p w:rsidR="00897CE8" w:rsidRPr="00897CE8" w:rsidRDefault="00897CE8" w:rsidP="00A05F87">
      <w:pPr>
        <w:numPr>
          <w:ilvl w:val="0"/>
          <w:numId w:val="7"/>
        </w:numPr>
        <w:spacing w:after="0" w:line="240" w:lineRule="auto"/>
        <w:jc w:val="both"/>
        <w:rPr>
          <w:sz w:val="24"/>
          <w:szCs w:val="24"/>
        </w:rPr>
      </w:pPr>
      <w:r w:rsidRPr="00897CE8">
        <w:rPr>
          <w:sz w:val="24"/>
          <w:szCs w:val="24"/>
        </w:rPr>
        <w:t>EPMIDF - limpia el archivo idf y después del procesamiento de EP-Macro (Mayúsculas + F5)</w:t>
      </w:r>
    </w:p>
    <w:p w:rsidR="00897CE8" w:rsidRPr="00897CE8" w:rsidRDefault="00897CE8" w:rsidP="00A05F87">
      <w:pPr>
        <w:numPr>
          <w:ilvl w:val="0"/>
          <w:numId w:val="7"/>
        </w:numPr>
        <w:spacing w:after="0" w:line="240" w:lineRule="auto"/>
        <w:jc w:val="both"/>
        <w:rPr>
          <w:sz w:val="24"/>
          <w:szCs w:val="24"/>
        </w:rPr>
      </w:pPr>
      <w:r w:rsidRPr="00897CE8">
        <w:rPr>
          <w:sz w:val="24"/>
          <w:szCs w:val="24"/>
        </w:rPr>
        <w:t>EPMDET - salida EP-Macro detallada con los errores y advertencias (Shift + F6)</w:t>
      </w:r>
    </w:p>
    <w:p w:rsidR="00897CE8" w:rsidRPr="00897CE8" w:rsidRDefault="00897CE8" w:rsidP="00A05F87">
      <w:pPr>
        <w:numPr>
          <w:ilvl w:val="0"/>
          <w:numId w:val="7"/>
        </w:numPr>
        <w:spacing w:after="0" w:line="240" w:lineRule="auto"/>
        <w:jc w:val="both"/>
        <w:rPr>
          <w:sz w:val="24"/>
          <w:szCs w:val="24"/>
        </w:rPr>
      </w:pPr>
      <w:r w:rsidRPr="00897CE8">
        <w:rPr>
          <w:sz w:val="24"/>
          <w:szCs w:val="24"/>
        </w:rPr>
        <w:t>MAP - Mapa de la iluminación natural (Mayús + F7)</w:t>
      </w:r>
    </w:p>
    <w:p w:rsidR="00897CE8" w:rsidRPr="00897CE8" w:rsidRDefault="00897CE8" w:rsidP="00A05F87">
      <w:pPr>
        <w:numPr>
          <w:ilvl w:val="0"/>
          <w:numId w:val="7"/>
        </w:numPr>
        <w:spacing w:after="0" w:line="240" w:lineRule="auto"/>
        <w:jc w:val="both"/>
        <w:rPr>
          <w:sz w:val="24"/>
          <w:szCs w:val="24"/>
        </w:rPr>
      </w:pPr>
      <w:r w:rsidRPr="00897CE8">
        <w:rPr>
          <w:sz w:val="24"/>
          <w:szCs w:val="24"/>
        </w:rPr>
        <w:t>TABLE- Informe tabulad</w:t>
      </w:r>
      <w:r w:rsidR="00E843FC">
        <w:rPr>
          <w:sz w:val="24"/>
          <w:szCs w:val="24"/>
        </w:rPr>
        <w:t>o de los datos mensuales</w:t>
      </w:r>
      <w:r w:rsidRPr="00897CE8">
        <w:rPr>
          <w:sz w:val="24"/>
          <w:szCs w:val="24"/>
        </w:rPr>
        <w:t>, formato HTML</w:t>
      </w:r>
      <w:r w:rsidR="00E843FC">
        <w:rPr>
          <w:sz w:val="24"/>
          <w:szCs w:val="24"/>
        </w:rPr>
        <w:t xml:space="preserve"> o hoja de cálculo</w:t>
      </w:r>
      <w:r w:rsidRPr="00897CE8">
        <w:rPr>
          <w:sz w:val="24"/>
          <w:szCs w:val="24"/>
        </w:rPr>
        <w:t xml:space="preserve"> (Shift + F8)</w:t>
      </w:r>
    </w:p>
    <w:p w:rsidR="00897CE8" w:rsidRPr="00897CE8" w:rsidRDefault="00897CE8" w:rsidP="00A05F87">
      <w:pPr>
        <w:numPr>
          <w:ilvl w:val="0"/>
          <w:numId w:val="7"/>
        </w:numPr>
        <w:spacing w:after="0" w:line="240" w:lineRule="auto"/>
        <w:jc w:val="both"/>
        <w:rPr>
          <w:sz w:val="24"/>
          <w:szCs w:val="24"/>
        </w:rPr>
      </w:pPr>
      <w:r w:rsidRPr="00897CE8">
        <w:rPr>
          <w:sz w:val="24"/>
          <w:szCs w:val="24"/>
        </w:rPr>
        <w:t>VMRL - archivo de dibujo en VRML (Virtual Reality Markup Language) (F Shift + F11)</w:t>
      </w:r>
    </w:p>
    <w:p w:rsidR="00897CE8" w:rsidRPr="00897CE8" w:rsidRDefault="00897CE8" w:rsidP="00A05F87">
      <w:pPr>
        <w:numPr>
          <w:ilvl w:val="0"/>
          <w:numId w:val="7"/>
        </w:numPr>
        <w:spacing w:after="0" w:line="240" w:lineRule="auto"/>
        <w:jc w:val="both"/>
        <w:rPr>
          <w:sz w:val="24"/>
          <w:szCs w:val="24"/>
        </w:rPr>
      </w:pPr>
      <w:r w:rsidRPr="00897CE8">
        <w:rPr>
          <w:sz w:val="24"/>
          <w:szCs w:val="24"/>
        </w:rPr>
        <w:t>DXF - archivo de dibujo en formato DXF de AutoCAD (Shift + F12)</w:t>
      </w:r>
    </w:p>
    <w:p w:rsidR="00897CE8" w:rsidRPr="00897CE8" w:rsidRDefault="00897CE8" w:rsidP="00A05F87">
      <w:pPr>
        <w:numPr>
          <w:ilvl w:val="0"/>
          <w:numId w:val="7"/>
        </w:numPr>
        <w:spacing w:after="0" w:line="240" w:lineRule="auto"/>
        <w:jc w:val="both"/>
        <w:rPr>
          <w:sz w:val="24"/>
          <w:szCs w:val="24"/>
        </w:rPr>
      </w:pPr>
      <w:r w:rsidRPr="00897CE8">
        <w:rPr>
          <w:sz w:val="24"/>
          <w:szCs w:val="24"/>
        </w:rPr>
        <w:t xml:space="preserve">Delight IN - entrada DElight generados a partir de la </w:t>
      </w:r>
      <w:r w:rsidR="00E843FC" w:rsidRPr="00897CE8">
        <w:rPr>
          <w:sz w:val="24"/>
          <w:szCs w:val="24"/>
        </w:rPr>
        <w:t>transformación</w:t>
      </w:r>
      <w:r w:rsidRPr="00897CE8">
        <w:rPr>
          <w:sz w:val="24"/>
          <w:szCs w:val="24"/>
        </w:rPr>
        <w:t xml:space="preserve"> de</w:t>
      </w:r>
      <w:r w:rsidR="00E843FC">
        <w:rPr>
          <w:sz w:val="24"/>
          <w:szCs w:val="24"/>
        </w:rPr>
        <w:t xml:space="preserve"> la</w:t>
      </w:r>
      <w:r w:rsidRPr="00897CE8">
        <w:rPr>
          <w:sz w:val="24"/>
          <w:szCs w:val="24"/>
        </w:rPr>
        <w:t xml:space="preserve"> entrada en EnergyPlus  (Mayús + Ctrl + F4)</w:t>
      </w:r>
    </w:p>
    <w:p w:rsidR="00897CE8" w:rsidRPr="005116CE" w:rsidRDefault="00897CE8" w:rsidP="00A05F87">
      <w:pPr>
        <w:numPr>
          <w:ilvl w:val="0"/>
          <w:numId w:val="7"/>
        </w:numPr>
        <w:spacing w:after="0" w:line="240" w:lineRule="auto"/>
        <w:jc w:val="both"/>
        <w:rPr>
          <w:sz w:val="24"/>
          <w:szCs w:val="24"/>
          <w:lang w:val="en-US"/>
        </w:rPr>
      </w:pPr>
      <w:r w:rsidRPr="005116CE">
        <w:rPr>
          <w:sz w:val="24"/>
          <w:szCs w:val="24"/>
          <w:lang w:val="en-US"/>
        </w:rPr>
        <w:t>Delight OUT - Salida detallada DElight (Mayús + Ctrl + F5)</w:t>
      </w:r>
    </w:p>
    <w:p w:rsidR="00897CE8" w:rsidRPr="00897CE8" w:rsidRDefault="00897CE8" w:rsidP="00A05F87">
      <w:pPr>
        <w:numPr>
          <w:ilvl w:val="0"/>
          <w:numId w:val="7"/>
        </w:numPr>
        <w:spacing w:after="0" w:line="240" w:lineRule="auto"/>
        <w:jc w:val="both"/>
        <w:rPr>
          <w:sz w:val="24"/>
          <w:szCs w:val="24"/>
        </w:rPr>
      </w:pPr>
      <w:r w:rsidRPr="00897CE8">
        <w:rPr>
          <w:sz w:val="24"/>
          <w:szCs w:val="24"/>
        </w:rPr>
        <w:lastRenderedPageBreak/>
        <w:t xml:space="preserve">Delight ELDMP - Delight punto de referencia de </w:t>
      </w:r>
      <w:r w:rsidR="00E843FC" w:rsidRPr="00897CE8">
        <w:rPr>
          <w:sz w:val="24"/>
          <w:szCs w:val="24"/>
        </w:rPr>
        <w:t>iluminación</w:t>
      </w:r>
      <w:r w:rsidR="00E843FC">
        <w:rPr>
          <w:sz w:val="24"/>
          <w:szCs w:val="24"/>
        </w:rPr>
        <w:t xml:space="preserve"> por cada paso en un intervalo de </w:t>
      </w:r>
      <w:r w:rsidRPr="00897CE8">
        <w:rPr>
          <w:sz w:val="24"/>
          <w:szCs w:val="24"/>
        </w:rPr>
        <w:t>tiempo (Mayús + Ctrl + F6)</w:t>
      </w:r>
    </w:p>
    <w:p w:rsidR="00897CE8" w:rsidRPr="00897CE8" w:rsidRDefault="00897CE8" w:rsidP="00A05F87">
      <w:pPr>
        <w:numPr>
          <w:ilvl w:val="0"/>
          <w:numId w:val="7"/>
        </w:numPr>
        <w:spacing w:after="0" w:line="240" w:lineRule="auto"/>
        <w:jc w:val="both"/>
        <w:rPr>
          <w:sz w:val="24"/>
          <w:szCs w:val="24"/>
        </w:rPr>
      </w:pPr>
      <w:r w:rsidRPr="00897CE8">
        <w:rPr>
          <w:sz w:val="24"/>
          <w:szCs w:val="24"/>
        </w:rPr>
        <w:t>Delight DFDMP - DEleite alerta y mensajes de error (Mayús + Ctrl + F7)</w:t>
      </w:r>
    </w:p>
    <w:p w:rsidR="00897CE8" w:rsidRPr="00897CE8" w:rsidRDefault="00897CE8" w:rsidP="00A05F87">
      <w:pPr>
        <w:numPr>
          <w:ilvl w:val="0"/>
          <w:numId w:val="7"/>
        </w:numPr>
        <w:spacing w:after="0" w:line="240" w:lineRule="auto"/>
        <w:jc w:val="both"/>
        <w:rPr>
          <w:sz w:val="24"/>
          <w:szCs w:val="24"/>
        </w:rPr>
      </w:pPr>
      <w:r w:rsidRPr="00897CE8">
        <w:rPr>
          <w:sz w:val="24"/>
          <w:szCs w:val="24"/>
        </w:rPr>
        <w:t>EXPIDF - IDF Ampliado</w:t>
      </w:r>
      <w:r w:rsidR="00E843FC">
        <w:rPr>
          <w:sz w:val="24"/>
          <w:szCs w:val="24"/>
        </w:rPr>
        <w:t>,</w:t>
      </w:r>
      <w:r w:rsidRPr="00897CE8">
        <w:rPr>
          <w:sz w:val="24"/>
          <w:szCs w:val="24"/>
        </w:rPr>
        <w:t xml:space="preserve"> utilizando objetos compactos (Mayús + Ctrl + F8)</w:t>
      </w:r>
    </w:p>
    <w:p w:rsidR="00897CE8" w:rsidRPr="00897CE8" w:rsidRDefault="00897CE8" w:rsidP="00A05F87">
      <w:pPr>
        <w:numPr>
          <w:ilvl w:val="0"/>
          <w:numId w:val="7"/>
        </w:numPr>
        <w:spacing w:after="0" w:line="240" w:lineRule="auto"/>
        <w:jc w:val="both"/>
        <w:rPr>
          <w:sz w:val="24"/>
          <w:szCs w:val="24"/>
        </w:rPr>
      </w:pPr>
      <w:r w:rsidRPr="00897CE8">
        <w:rPr>
          <w:sz w:val="24"/>
          <w:szCs w:val="24"/>
        </w:rPr>
        <w:t xml:space="preserve">Grupo de error - </w:t>
      </w:r>
      <w:r w:rsidR="00E843FC" w:rsidRPr="00897CE8">
        <w:rPr>
          <w:sz w:val="24"/>
          <w:szCs w:val="24"/>
        </w:rPr>
        <w:t>combinación</w:t>
      </w:r>
      <w:r w:rsidRPr="00897CE8">
        <w:rPr>
          <w:sz w:val="24"/>
          <w:szCs w:val="24"/>
        </w:rPr>
        <w:t xml:space="preserve"> de los archivos de error para una </w:t>
      </w:r>
      <w:r w:rsidR="00E843FC" w:rsidRPr="00897CE8">
        <w:rPr>
          <w:sz w:val="24"/>
          <w:szCs w:val="24"/>
        </w:rPr>
        <w:t>ejecución</w:t>
      </w:r>
      <w:r w:rsidRPr="00897CE8">
        <w:rPr>
          <w:sz w:val="24"/>
          <w:szCs w:val="24"/>
        </w:rPr>
        <w:t xml:space="preserve"> en grupo. (Mayús + Ctrl + F9)</w:t>
      </w:r>
    </w:p>
    <w:p w:rsidR="00897CE8" w:rsidRPr="00897CE8" w:rsidRDefault="00897CE8" w:rsidP="00A05F87">
      <w:pPr>
        <w:numPr>
          <w:ilvl w:val="0"/>
          <w:numId w:val="7"/>
        </w:numPr>
        <w:spacing w:after="0" w:line="240" w:lineRule="auto"/>
        <w:jc w:val="both"/>
        <w:rPr>
          <w:sz w:val="24"/>
          <w:szCs w:val="24"/>
        </w:rPr>
      </w:pPr>
      <w:r w:rsidRPr="00897CE8">
        <w:rPr>
          <w:sz w:val="24"/>
          <w:szCs w:val="24"/>
        </w:rPr>
        <w:t>VCpErr - archivo de programa de transición de error (Mayús + Ctrl + F11)</w:t>
      </w:r>
    </w:p>
    <w:p w:rsidR="00897CE8" w:rsidRPr="005116CE" w:rsidRDefault="00897CE8" w:rsidP="00A05F87">
      <w:pPr>
        <w:numPr>
          <w:ilvl w:val="0"/>
          <w:numId w:val="7"/>
        </w:numPr>
        <w:spacing w:after="0" w:line="240" w:lineRule="auto"/>
        <w:jc w:val="both"/>
        <w:rPr>
          <w:sz w:val="24"/>
          <w:szCs w:val="24"/>
          <w:lang w:val="en-US"/>
        </w:rPr>
      </w:pPr>
      <w:r w:rsidRPr="005116CE">
        <w:rPr>
          <w:sz w:val="24"/>
          <w:szCs w:val="24"/>
          <w:lang w:val="en-US"/>
        </w:rPr>
        <w:t>Screen (Pantalla) (Shift + Ctrl + F12)</w:t>
      </w:r>
    </w:p>
    <w:p w:rsidR="00897CE8" w:rsidRPr="00897CE8" w:rsidRDefault="00897CE8" w:rsidP="00A05F87">
      <w:pPr>
        <w:numPr>
          <w:ilvl w:val="0"/>
          <w:numId w:val="7"/>
        </w:numPr>
        <w:spacing w:after="0" w:line="240" w:lineRule="auto"/>
        <w:jc w:val="both"/>
        <w:rPr>
          <w:sz w:val="24"/>
          <w:szCs w:val="24"/>
        </w:rPr>
      </w:pPr>
      <w:r w:rsidRPr="00897CE8">
        <w:rPr>
          <w:sz w:val="24"/>
          <w:szCs w:val="24"/>
        </w:rPr>
        <w:t xml:space="preserve">Proc CSV - estadísticas simples generadas a partir de CSVProc </w:t>
      </w:r>
    </w:p>
    <w:p w:rsidR="00897CE8" w:rsidRPr="00897CE8" w:rsidRDefault="00897CE8" w:rsidP="00A05F87">
      <w:pPr>
        <w:numPr>
          <w:ilvl w:val="0"/>
          <w:numId w:val="7"/>
        </w:numPr>
        <w:spacing w:after="0" w:line="240" w:lineRule="auto"/>
        <w:jc w:val="both"/>
        <w:rPr>
          <w:sz w:val="24"/>
          <w:szCs w:val="24"/>
        </w:rPr>
      </w:pPr>
      <w:r w:rsidRPr="00897CE8">
        <w:rPr>
          <w:sz w:val="24"/>
          <w:szCs w:val="24"/>
        </w:rPr>
        <w:t>EDD - detalles de la Gestión de Energía del sistema.</w:t>
      </w:r>
    </w:p>
    <w:p w:rsidR="008906A3" w:rsidRPr="008906A3" w:rsidRDefault="008906A3" w:rsidP="008906A3">
      <w:pPr>
        <w:pStyle w:val="Ttulo1"/>
      </w:pPr>
      <w:bookmarkStart w:id="104" w:name="_Toc259476707"/>
      <w:bookmarkStart w:id="105" w:name="_Toc264406693"/>
      <w:r>
        <w:t>4</w:t>
      </w:r>
      <w:r w:rsidR="00874CD0">
        <w:t>.</w:t>
      </w:r>
      <w:r w:rsidRPr="008906A3">
        <w:t xml:space="preserve"> Editor IDF</w:t>
      </w:r>
      <w:bookmarkEnd w:id="104"/>
      <w:bookmarkEnd w:id="105"/>
    </w:p>
    <w:p w:rsidR="008906A3" w:rsidRPr="008906A3" w:rsidRDefault="008906A3" w:rsidP="008906A3">
      <w:pPr>
        <w:spacing w:line="360" w:lineRule="auto"/>
        <w:jc w:val="both"/>
        <w:rPr>
          <w:sz w:val="24"/>
          <w:szCs w:val="24"/>
        </w:rPr>
      </w:pPr>
      <w:r w:rsidRPr="008906A3">
        <w:rPr>
          <w:sz w:val="24"/>
          <w:szCs w:val="24"/>
        </w:rPr>
        <w:t>EnergyPlus tiene varias opciones para crear archivos de entrada. Se describirá brevemente el funcionamiento del editor IDF. El editor IDF es simple, “inteligente” este editor lee el Data Dictionary (IDD)  de EnergyPlus y permite la creación y revisión de archivos de entrada (IDF) de EnergyPlus. Se puede ejecutar desde un acceso directo en el directorio principal EnergyPlus (creado como parte de la instalación) o directamente de</w:t>
      </w:r>
      <w:r>
        <w:rPr>
          <w:sz w:val="24"/>
          <w:szCs w:val="24"/>
        </w:rPr>
        <w:t>sde</w:t>
      </w:r>
      <w:r w:rsidRPr="008906A3">
        <w:rPr>
          <w:sz w:val="24"/>
          <w:szCs w:val="24"/>
        </w:rPr>
        <w:t xml:space="preserve"> EP-Launch.</w:t>
      </w:r>
    </w:p>
    <w:p w:rsidR="008906A3" w:rsidRPr="008906A3" w:rsidRDefault="008906A3" w:rsidP="008906A3">
      <w:pPr>
        <w:spacing w:line="360" w:lineRule="auto"/>
        <w:jc w:val="both"/>
        <w:rPr>
          <w:sz w:val="24"/>
          <w:szCs w:val="24"/>
        </w:rPr>
      </w:pPr>
      <w:r w:rsidRPr="008906A3">
        <w:rPr>
          <w:sz w:val="24"/>
          <w:szCs w:val="24"/>
        </w:rPr>
        <w:t xml:space="preserve">El Editor IDF es un componente opcional de la instalación de EnergyPlus. Para los usuarios que quieren una manera simple de crear o editar archivos de entrada de datos </w:t>
      </w:r>
      <w:r>
        <w:rPr>
          <w:sz w:val="24"/>
          <w:szCs w:val="24"/>
        </w:rPr>
        <w:t>(IDF) en</w:t>
      </w:r>
      <w:r w:rsidRPr="008906A3">
        <w:rPr>
          <w:sz w:val="24"/>
          <w:szCs w:val="24"/>
        </w:rPr>
        <w:t xml:space="preserve"> EnergyPlus, el Editor IDF ofrece </w:t>
      </w:r>
      <w:r>
        <w:rPr>
          <w:sz w:val="24"/>
          <w:szCs w:val="24"/>
        </w:rPr>
        <w:t>esta comodidad</w:t>
      </w:r>
      <w:r w:rsidRPr="008906A3">
        <w:rPr>
          <w:sz w:val="24"/>
          <w:szCs w:val="24"/>
        </w:rPr>
        <w:t>. El Editor IDF no verifica la entrada para darle validez, aunque algunos campos numéricos se ponen con relieve, cuando están fuera del rango.</w:t>
      </w:r>
    </w:p>
    <w:p w:rsidR="008906A3" w:rsidRPr="008906A3" w:rsidRDefault="009C0721" w:rsidP="00E24C84">
      <w:pPr>
        <w:spacing w:line="360" w:lineRule="auto"/>
        <w:jc w:val="center"/>
        <w:rPr>
          <w:sz w:val="24"/>
          <w:szCs w:val="24"/>
        </w:rPr>
      </w:pPr>
      <w:r>
        <w:rPr>
          <w:noProof/>
          <w:sz w:val="24"/>
          <w:szCs w:val="24"/>
          <w:lang w:val="es-ES" w:eastAsia="es-ES"/>
        </w:rPr>
        <w:lastRenderedPageBreak/>
        <w:drawing>
          <wp:inline distT="0" distB="0" distL="0" distR="0">
            <wp:extent cx="5890260" cy="3871595"/>
            <wp:effectExtent l="19050" t="0" r="0" b="0"/>
            <wp:docPr id="8"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8" cstate="print"/>
                    <a:srcRect t="2559" r="1300" b="3806"/>
                    <a:stretch>
                      <a:fillRect/>
                    </a:stretch>
                  </pic:blipFill>
                  <pic:spPr bwMode="auto">
                    <a:xfrm>
                      <a:off x="0" y="0"/>
                      <a:ext cx="5890260" cy="3871595"/>
                    </a:xfrm>
                    <a:prstGeom prst="rect">
                      <a:avLst/>
                    </a:prstGeom>
                    <a:noFill/>
                    <a:ln w="9525">
                      <a:noFill/>
                      <a:miter lim="800000"/>
                      <a:headEnd/>
                      <a:tailEnd/>
                    </a:ln>
                  </pic:spPr>
                </pic:pic>
              </a:graphicData>
            </a:graphic>
          </wp:inline>
        </w:drawing>
      </w:r>
    </w:p>
    <w:p w:rsidR="006E162E" w:rsidRPr="006E162E" w:rsidRDefault="006E162E" w:rsidP="006E162E">
      <w:pPr>
        <w:pStyle w:val="Epgrafe"/>
        <w:keepNext/>
        <w:jc w:val="center"/>
        <w:rPr>
          <w:color w:val="auto"/>
        </w:rPr>
      </w:pPr>
      <w:bookmarkStart w:id="106" w:name="_Toc246966803"/>
      <w:bookmarkStart w:id="107" w:name="_Toc246975747"/>
      <w:bookmarkStart w:id="108" w:name="_Toc248180711"/>
      <w:bookmarkStart w:id="109" w:name="_Toc248205924"/>
      <w:bookmarkStart w:id="110" w:name="_Toc248205982"/>
      <w:bookmarkStart w:id="111" w:name="_Toc259476708"/>
      <w:bookmarkStart w:id="112" w:name="_Toc262806547"/>
      <w:bookmarkStart w:id="113" w:name="_Toc264406757"/>
      <w:bookmarkStart w:id="114" w:name="_Toc264406854"/>
      <w:r w:rsidRPr="006E162E">
        <w:rPr>
          <w:color w:val="auto"/>
        </w:rPr>
        <w:t>Figura 4.1 Pantalla  del Editor IDF.</w:t>
      </w:r>
      <w:bookmarkEnd w:id="112"/>
      <w:bookmarkEnd w:id="113"/>
      <w:bookmarkEnd w:id="114"/>
    </w:p>
    <w:p w:rsidR="008906A3" w:rsidRPr="008906A3" w:rsidRDefault="00E24C84" w:rsidP="00E24C84">
      <w:pPr>
        <w:pStyle w:val="Ttulo2"/>
      </w:pPr>
      <w:bookmarkStart w:id="115" w:name="_Toc259476709"/>
      <w:bookmarkStart w:id="116" w:name="_Toc264406694"/>
      <w:bookmarkEnd w:id="106"/>
      <w:bookmarkEnd w:id="107"/>
      <w:bookmarkEnd w:id="108"/>
      <w:bookmarkEnd w:id="109"/>
      <w:bookmarkEnd w:id="110"/>
      <w:bookmarkEnd w:id="111"/>
      <w:r>
        <w:t>4</w:t>
      </w:r>
      <w:r w:rsidR="008906A3" w:rsidRPr="008906A3">
        <w:t>.1 Iniciando con el Editor IDF</w:t>
      </w:r>
      <w:bookmarkEnd w:id="115"/>
      <w:bookmarkEnd w:id="116"/>
    </w:p>
    <w:p w:rsidR="008906A3" w:rsidRPr="008906A3" w:rsidRDefault="008906A3" w:rsidP="008906A3">
      <w:pPr>
        <w:spacing w:line="360" w:lineRule="auto"/>
        <w:jc w:val="both"/>
        <w:rPr>
          <w:sz w:val="24"/>
          <w:szCs w:val="24"/>
        </w:rPr>
      </w:pPr>
      <w:r w:rsidRPr="008906A3">
        <w:rPr>
          <w:sz w:val="24"/>
          <w:szCs w:val="24"/>
        </w:rPr>
        <w:t>El editor IDF debe estar localizado en el directorio donde se instalo EnergyPlus, el editor IDF se ejecuta al hacer doble clic en el icono y aparece una pantalla similar a la mostrada arriba. El editor IDF trabaja conjuntamente con el archivo de directorio actual de datos de entrada (IDD) de EnergyPlus</w:t>
      </w:r>
      <w:r w:rsidR="00E24C84">
        <w:rPr>
          <w:sz w:val="24"/>
          <w:szCs w:val="24"/>
        </w:rPr>
        <w:t>,</w:t>
      </w:r>
      <w:r w:rsidRPr="008906A3">
        <w:rPr>
          <w:sz w:val="24"/>
          <w:szCs w:val="24"/>
        </w:rPr>
        <w:t xml:space="preserve"> que está en el directorio donde EnergyPlus está instalado. Otra manera de comenzar con el editor IDF es desde EP-Launch. Los archivos múltiples del IDF se pueden abrir inmediatamente.</w:t>
      </w:r>
    </w:p>
    <w:p w:rsidR="008906A3" w:rsidRPr="008906A3" w:rsidRDefault="00E24C84" w:rsidP="00E24C84">
      <w:pPr>
        <w:pStyle w:val="Ttulo2"/>
      </w:pPr>
      <w:bookmarkStart w:id="117" w:name="_Toc259476710"/>
      <w:bookmarkStart w:id="118" w:name="_Toc264406695"/>
      <w:r>
        <w:t>4</w:t>
      </w:r>
      <w:r w:rsidR="008906A3" w:rsidRPr="008906A3">
        <w:t>.2 Creando o seleccionando un archivo de datos de entrada</w:t>
      </w:r>
      <w:bookmarkEnd w:id="117"/>
      <w:bookmarkEnd w:id="118"/>
    </w:p>
    <w:p w:rsidR="008906A3" w:rsidRPr="008906A3" w:rsidRDefault="008906A3" w:rsidP="008906A3">
      <w:pPr>
        <w:spacing w:line="360" w:lineRule="auto"/>
        <w:jc w:val="both"/>
        <w:rPr>
          <w:sz w:val="24"/>
          <w:szCs w:val="24"/>
        </w:rPr>
      </w:pPr>
      <w:r w:rsidRPr="008906A3">
        <w:rPr>
          <w:sz w:val="24"/>
          <w:szCs w:val="24"/>
        </w:rPr>
        <w:t>Crear un nuevo archivo de datos de entrada o seleccionando  un archivo de datos existente de entrada</w:t>
      </w:r>
      <w:r w:rsidR="00E24C84">
        <w:rPr>
          <w:sz w:val="24"/>
          <w:szCs w:val="24"/>
        </w:rPr>
        <w:t>,</w:t>
      </w:r>
      <w:r w:rsidRPr="008906A3">
        <w:rPr>
          <w:sz w:val="24"/>
          <w:szCs w:val="24"/>
        </w:rPr>
        <w:t xml:space="preserve"> se puede lograr con el uso del menú del archivo</w:t>
      </w:r>
      <w:r w:rsidR="00E24C84">
        <w:rPr>
          <w:sz w:val="24"/>
          <w:szCs w:val="24"/>
        </w:rPr>
        <w:t>,</w:t>
      </w:r>
      <w:r w:rsidRPr="008906A3">
        <w:rPr>
          <w:sz w:val="24"/>
          <w:szCs w:val="24"/>
        </w:rPr>
        <w:t xml:space="preserve"> en la barra de menú</w:t>
      </w:r>
      <w:r w:rsidR="00E24C84">
        <w:rPr>
          <w:sz w:val="24"/>
          <w:szCs w:val="24"/>
        </w:rPr>
        <w:t>,</w:t>
      </w:r>
      <w:r w:rsidRPr="008906A3">
        <w:rPr>
          <w:sz w:val="24"/>
          <w:szCs w:val="24"/>
        </w:rPr>
        <w:t xml:space="preserve"> en la parte superior de la pantalla o con el uso del botón del icono del nuevo archivo (New File) o con el icono del archivo abierto (Open File) en la barra de la herramienta.</w:t>
      </w:r>
    </w:p>
    <w:p w:rsidR="008906A3" w:rsidRPr="008906A3" w:rsidRDefault="001A6159" w:rsidP="001A6159">
      <w:pPr>
        <w:pStyle w:val="Ttulo2"/>
      </w:pPr>
      <w:bookmarkStart w:id="119" w:name="_Toc259476711"/>
      <w:bookmarkStart w:id="120" w:name="_Toc264406696"/>
      <w:r>
        <w:lastRenderedPageBreak/>
        <w:t>4</w:t>
      </w:r>
      <w:r w:rsidR="008906A3" w:rsidRPr="008906A3">
        <w:t>.3 Lista de clases</w:t>
      </w:r>
      <w:bookmarkEnd w:id="119"/>
      <w:bookmarkEnd w:id="120"/>
    </w:p>
    <w:p w:rsidR="008906A3" w:rsidRPr="008906A3" w:rsidRDefault="008906A3" w:rsidP="008906A3">
      <w:pPr>
        <w:spacing w:line="360" w:lineRule="auto"/>
        <w:jc w:val="both"/>
        <w:rPr>
          <w:sz w:val="24"/>
          <w:szCs w:val="24"/>
        </w:rPr>
      </w:pPr>
      <w:r w:rsidRPr="008906A3">
        <w:rPr>
          <w:sz w:val="24"/>
          <w:szCs w:val="24"/>
        </w:rPr>
        <w:t>La lista de clase</w:t>
      </w:r>
      <w:r w:rsidR="00B33BF2">
        <w:rPr>
          <w:sz w:val="24"/>
          <w:szCs w:val="24"/>
        </w:rPr>
        <w:t>s</w:t>
      </w:r>
      <w:r w:rsidRPr="008906A3">
        <w:rPr>
          <w:sz w:val="24"/>
          <w:szCs w:val="24"/>
        </w:rPr>
        <w:t xml:space="preserve"> demuestra cómo los artículos para el IDF son agrupados. Esta lista de clase sigue la descripción del diccionario de datos (IDD). Se selecciona una clase de la lista haciendo clic. El campo a la izquierda de la clase seleccionada en la lista de clase contendrá [------] para indicar que esta clase no tiene ningún objeto en el archivo IDF o contendrá un número como [003] para indicar el número de objetos que aparecen actualmente en el archivo IDF abierto. Por ejemplo, para  la clase seleccionada en la pantalla de arriba BuildingSurface:Detailed, en la descripción del grupo de zonas termales y superficies, esta tiene 90 objetos en el archivo IDF. Los detalles de estos 90 objetos o algunos objetos nuevos que se quieran definir son mostrados en las columnas dentro de la tabla interna que posee el archivo editor IDF. Cada objeto se compone de campos y se puede utilizar para definir más objetos. </w:t>
      </w:r>
    </w:p>
    <w:p w:rsidR="008906A3" w:rsidRPr="008906A3" w:rsidRDefault="00694429" w:rsidP="00694429">
      <w:pPr>
        <w:pStyle w:val="Ttulo2"/>
      </w:pPr>
      <w:bookmarkStart w:id="121" w:name="_Toc259476712"/>
      <w:bookmarkStart w:id="122" w:name="_Toc264406697"/>
      <w:r>
        <w:t>4</w:t>
      </w:r>
      <w:r w:rsidR="008906A3" w:rsidRPr="008906A3">
        <w:t>.4 Trabajando con los objetos</w:t>
      </w:r>
      <w:bookmarkEnd w:id="121"/>
      <w:bookmarkEnd w:id="122"/>
    </w:p>
    <w:p w:rsidR="0025480E" w:rsidRPr="008906A3" w:rsidRDefault="008906A3" w:rsidP="008906A3">
      <w:pPr>
        <w:spacing w:line="360" w:lineRule="auto"/>
        <w:jc w:val="both"/>
        <w:rPr>
          <w:sz w:val="24"/>
          <w:szCs w:val="24"/>
        </w:rPr>
      </w:pPr>
      <w:r w:rsidRPr="008906A3">
        <w:rPr>
          <w:sz w:val="24"/>
          <w:szCs w:val="24"/>
        </w:rPr>
        <w:t>Para suprimir un objeto, primero se hace clic en cualquier valor para el objeto y después  de hace clic en botón de “Del Obj”. Para agregar un nuevo objeto, se hace clic en el botón “New Obj” y una nueva columna del objeto con los campos fija</w:t>
      </w:r>
      <w:r w:rsidR="00D05509">
        <w:rPr>
          <w:sz w:val="24"/>
          <w:szCs w:val="24"/>
        </w:rPr>
        <w:t>dos a los espacios en blanco o</w:t>
      </w:r>
      <w:r w:rsidRPr="008906A3">
        <w:rPr>
          <w:sz w:val="24"/>
          <w:szCs w:val="24"/>
        </w:rPr>
        <w:t xml:space="preserve"> valores a cero serán agregados en el extremo derecho. El botón “Dup Obj” es similar a “New Obj”, pero copia los valores de los campos del objeto actual seleccionado. Copiar y pegar un objeto o grupos de objetos es también posible usando los botones “Copy Obj” y “Paste Obj”. Éstos permiten que los objetos sean copiados entre los archivos que son también buenos para copiar desde archivos en el sub-directorio de los grupos de datos. </w:t>
      </w:r>
    </w:p>
    <w:p w:rsidR="00B7137D" w:rsidRPr="0025480E" w:rsidRDefault="0025480E" w:rsidP="0025480E">
      <w:pPr>
        <w:pStyle w:val="Ttulo1"/>
      </w:pPr>
      <w:bookmarkStart w:id="123" w:name="_Toc264406698"/>
      <w:r w:rsidRPr="0025480E">
        <w:t>5. Una metodología para usar EnergyPlus en la Simulación de Edificios</w:t>
      </w:r>
      <w:bookmarkEnd w:id="123"/>
    </w:p>
    <w:p w:rsidR="0025480E" w:rsidRPr="0025480E" w:rsidRDefault="0025480E" w:rsidP="0025480E">
      <w:pPr>
        <w:jc w:val="both"/>
        <w:rPr>
          <w:sz w:val="24"/>
          <w:szCs w:val="24"/>
        </w:rPr>
      </w:pPr>
      <w:r w:rsidRPr="0025480E">
        <w:rPr>
          <w:sz w:val="24"/>
          <w:szCs w:val="24"/>
        </w:rPr>
        <w:t>Los siguientes pasos son lineamientos generales para utilizar cualquier programa de simulación de edificios, a continuación se describen dichos pasos para el simulador EnergyPlus</w:t>
      </w:r>
      <w:r w:rsidR="00CB6338">
        <w:rPr>
          <w:sz w:val="24"/>
          <w:szCs w:val="24"/>
        </w:rPr>
        <w:t xml:space="preserve"> que </w:t>
      </w:r>
      <w:r w:rsidRPr="0025480E">
        <w:rPr>
          <w:sz w:val="24"/>
          <w:szCs w:val="24"/>
        </w:rPr>
        <w:t>ayudara</w:t>
      </w:r>
      <w:r w:rsidR="00CB6338">
        <w:rPr>
          <w:sz w:val="24"/>
          <w:szCs w:val="24"/>
        </w:rPr>
        <w:t>n</w:t>
      </w:r>
      <w:r w:rsidRPr="0025480E">
        <w:rPr>
          <w:sz w:val="24"/>
          <w:szCs w:val="24"/>
        </w:rPr>
        <w:t xml:space="preserve"> a agilizar la creación de modelos de Edificios para usar EnergyPlus, esta metodología se explicara tomando como base el Edificio de la Escuela de Ingeniería Eléctrica.</w:t>
      </w:r>
    </w:p>
    <w:p w:rsidR="009D5EC9" w:rsidRDefault="00122B4D" w:rsidP="00122B4D">
      <w:pPr>
        <w:pStyle w:val="Ttulo2"/>
      </w:pPr>
      <w:bookmarkStart w:id="124" w:name="_Toc264406699"/>
      <w:r>
        <w:lastRenderedPageBreak/>
        <w:t xml:space="preserve">5.1 </w:t>
      </w:r>
      <w:r w:rsidR="00821C30">
        <w:t xml:space="preserve">Paso 1: </w:t>
      </w:r>
      <w:r>
        <w:t>Planificación</w:t>
      </w:r>
      <w:bookmarkEnd w:id="124"/>
    </w:p>
    <w:p w:rsidR="00122B4D" w:rsidRPr="00122B4D" w:rsidRDefault="00122B4D" w:rsidP="00122B4D">
      <w:pPr>
        <w:spacing w:line="360" w:lineRule="auto"/>
        <w:jc w:val="both"/>
        <w:rPr>
          <w:sz w:val="24"/>
          <w:szCs w:val="24"/>
        </w:rPr>
      </w:pPr>
      <w:r w:rsidRPr="00122B4D">
        <w:rPr>
          <w:sz w:val="24"/>
          <w:szCs w:val="24"/>
        </w:rPr>
        <w:t xml:space="preserve">Algunos pasos preliminares que facilitan la construcción del archivo de entrada en EnergyPlus requieren alguna información </w:t>
      </w:r>
      <w:r>
        <w:rPr>
          <w:sz w:val="24"/>
          <w:szCs w:val="24"/>
        </w:rPr>
        <w:t>específica</w:t>
      </w:r>
      <w:r w:rsidRPr="00122B4D">
        <w:rPr>
          <w:sz w:val="24"/>
          <w:szCs w:val="24"/>
        </w:rPr>
        <w:t>. La siguiente lista debe ser completada antes de iniciar a construir  el archivo de entrada.</w:t>
      </w:r>
    </w:p>
    <w:p w:rsidR="00122B4D" w:rsidRPr="00122B4D" w:rsidRDefault="00122B4D" w:rsidP="00A05F87">
      <w:pPr>
        <w:pStyle w:val="Prrafodelista"/>
        <w:numPr>
          <w:ilvl w:val="0"/>
          <w:numId w:val="8"/>
        </w:numPr>
        <w:spacing w:line="360" w:lineRule="auto"/>
        <w:jc w:val="both"/>
        <w:rPr>
          <w:rFonts w:ascii="Book Antiqua" w:hAnsi="Book Antiqua"/>
          <w:sz w:val="24"/>
          <w:szCs w:val="24"/>
        </w:rPr>
      </w:pPr>
      <w:r w:rsidRPr="00122B4D">
        <w:rPr>
          <w:rFonts w:ascii="Book Antiqua" w:hAnsi="Book Antiqua"/>
          <w:sz w:val="24"/>
          <w:szCs w:val="24"/>
        </w:rPr>
        <w:t xml:space="preserve">Obtener información de </w:t>
      </w:r>
      <w:r w:rsidR="00C97354">
        <w:rPr>
          <w:rFonts w:ascii="Book Antiqua" w:hAnsi="Book Antiqua"/>
          <w:sz w:val="24"/>
          <w:szCs w:val="24"/>
        </w:rPr>
        <w:t xml:space="preserve">la </w:t>
      </w:r>
      <w:r w:rsidRPr="00122B4D">
        <w:rPr>
          <w:rFonts w:ascii="Book Antiqua" w:hAnsi="Book Antiqua"/>
          <w:i/>
          <w:sz w:val="24"/>
          <w:szCs w:val="24"/>
        </w:rPr>
        <w:t>localización y datos meteorológicos</w:t>
      </w:r>
      <w:r w:rsidRPr="00122B4D">
        <w:rPr>
          <w:rFonts w:ascii="Book Antiqua" w:hAnsi="Book Antiqua"/>
          <w:sz w:val="24"/>
          <w:szCs w:val="24"/>
        </w:rPr>
        <w:t xml:space="preserve"> de la ciudad o lugar donde está ubicado el edificio. Si es posible, usar uno de los archivos de </w:t>
      </w:r>
      <w:r w:rsidR="00C97354">
        <w:rPr>
          <w:rFonts w:ascii="Book Antiqua" w:hAnsi="Book Antiqua"/>
          <w:sz w:val="24"/>
          <w:szCs w:val="24"/>
        </w:rPr>
        <w:t>meteorológicos</w:t>
      </w:r>
      <w:r w:rsidRPr="00122B4D">
        <w:rPr>
          <w:rFonts w:ascii="Book Antiqua" w:hAnsi="Book Antiqua"/>
          <w:sz w:val="24"/>
          <w:szCs w:val="24"/>
        </w:rPr>
        <w:t xml:space="preserve"> disponibles</w:t>
      </w:r>
      <w:r w:rsidR="00C97354">
        <w:rPr>
          <w:rFonts w:ascii="Book Antiqua" w:hAnsi="Book Antiqua"/>
          <w:sz w:val="24"/>
          <w:szCs w:val="24"/>
        </w:rPr>
        <w:t xml:space="preserve"> en la base de datos, para el periodo de tiempo en que </w:t>
      </w:r>
      <w:r w:rsidRPr="00122B4D">
        <w:rPr>
          <w:rFonts w:ascii="Book Antiqua" w:hAnsi="Book Antiqua"/>
          <w:sz w:val="24"/>
          <w:szCs w:val="24"/>
        </w:rPr>
        <w:t xml:space="preserve"> </w:t>
      </w:r>
      <w:r w:rsidR="00C97354">
        <w:rPr>
          <w:rFonts w:ascii="Book Antiqua" w:hAnsi="Book Antiqua"/>
          <w:sz w:val="24"/>
          <w:szCs w:val="24"/>
        </w:rPr>
        <w:t xml:space="preserve">se realizara la </w:t>
      </w:r>
      <w:r w:rsidRPr="00122B4D">
        <w:rPr>
          <w:rFonts w:ascii="Book Antiqua" w:hAnsi="Book Antiqua"/>
          <w:sz w:val="24"/>
          <w:szCs w:val="24"/>
        </w:rPr>
        <w:t xml:space="preserve">ejecución. </w:t>
      </w:r>
    </w:p>
    <w:p w:rsidR="00122B4D" w:rsidRPr="00122B4D" w:rsidRDefault="00122B4D" w:rsidP="00A05F87">
      <w:pPr>
        <w:pStyle w:val="Prrafodelista"/>
        <w:numPr>
          <w:ilvl w:val="0"/>
          <w:numId w:val="8"/>
        </w:numPr>
        <w:spacing w:line="360" w:lineRule="auto"/>
        <w:jc w:val="both"/>
        <w:rPr>
          <w:rFonts w:ascii="Book Antiqua" w:hAnsi="Book Antiqua"/>
          <w:sz w:val="24"/>
          <w:szCs w:val="24"/>
        </w:rPr>
      </w:pPr>
      <w:r w:rsidRPr="00122B4D">
        <w:rPr>
          <w:rFonts w:ascii="Book Antiqua" w:hAnsi="Book Antiqua"/>
          <w:sz w:val="24"/>
          <w:szCs w:val="24"/>
        </w:rPr>
        <w:t xml:space="preserve">Obtener suficiente información de </w:t>
      </w:r>
      <w:r w:rsidRPr="00122B4D">
        <w:rPr>
          <w:rFonts w:ascii="Book Antiqua" w:hAnsi="Book Antiqua"/>
          <w:i/>
          <w:sz w:val="24"/>
          <w:szCs w:val="24"/>
        </w:rPr>
        <w:t xml:space="preserve">la construcción del edificio </w:t>
      </w:r>
      <w:r w:rsidRPr="00122B4D">
        <w:rPr>
          <w:rFonts w:ascii="Book Antiqua" w:hAnsi="Book Antiqua"/>
          <w:sz w:val="24"/>
          <w:szCs w:val="24"/>
        </w:rPr>
        <w:t>para permitir la especificación de la geometría total del edificio y la</w:t>
      </w:r>
      <w:r w:rsidR="00C97354">
        <w:rPr>
          <w:rFonts w:ascii="Book Antiqua" w:hAnsi="Book Antiqua"/>
          <w:sz w:val="24"/>
          <w:szCs w:val="24"/>
        </w:rPr>
        <w:t>s</w:t>
      </w:r>
      <w:r w:rsidRPr="00122B4D">
        <w:rPr>
          <w:rFonts w:ascii="Book Antiqua" w:hAnsi="Book Antiqua"/>
          <w:sz w:val="24"/>
          <w:szCs w:val="24"/>
        </w:rPr>
        <w:t xml:space="preserve"> superficie</w:t>
      </w:r>
      <w:r w:rsidR="00C97354">
        <w:rPr>
          <w:rFonts w:ascii="Book Antiqua" w:hAnsi="Book Antiqua"/>
          <w:sz w:val="24"/>
          <w:szCs w:val="24"/>
        </w:rPr>
        <w:t>s</w:t>
      </w:r>
      <w:r w:rsidRPr="00122B4D">
        <w:rPr>
          <w:rFonts w:ascii="Book Antiqua" w:hAnsi="Book Antiqua"/>
          <w:sz w:val="24"/>
          <w:szCs w:val="24"/>
        </w:rPr>
        <w:t xml:space="preserve"> de las construcciones (incluyendo las paredes exteriores, las paredes interiores, tabiques</w:t>
      </w:r>
      <w:r w:rsidR="00006B49">
        <w:rPr>
          <w:rFonts w:ascii="Book Antiqua" w:hAnsi="Book Antiqua"/>
          <w:sz w:val="24"/>
          <w:szCs w:val="24"/>
        </w:rPr>
        <w:t xml:space="preserve"> o divisiones</w:t>
      </w:r>
      <w:r w:rsidRPr="00122B4D">
        <w:rPr>
          <w:rFonts w:ascii="Book Antiqua" w:hAnsi="Book Antiqua"/>
          <w:sz w:val="24"/>
          <w:szCs w:val="24"/>
        </w:rPr>
        <w:t xml:space="preserve"> (paredes delgadas que separan dos espacios), pisos, techo, cielo falso, ventanas y puertas).</w:t>
      </w:r>
    </w:p>
    <w:p w:rsidR="00122B4D" w:rsidRPr="00122B4D" w:rsidRDefault="00122B4D" w:rsidP="00A05F87">
      <w:pPr>
        <w:pStyle w:val="Prrafodelista"/>
        <w:numPr>
          <w:ilvl w:val="0"/>
          <w:numId w:val="8"/>
        </w:numPr>
        <w:spacing w:line="360" w:lineRule="auto"/>
        <w:jc w:val="both"/>
        <w:rPr>
          <w:rFonts w:ascii="Book Antiqua" w:hAnsi="Book Antiqua"/>
          <w:sz w:val="24"/>
          <w:szCs w:val="24"/>
        </w:rPr>
      </w:pPr>
      <w:r w:rsidRPr="00122B4D">
        <w:rPr>
          <w:rFonts w:ascii="Book Antiqua" w:hAnsi="Book Antiqua"/>
          <w:sz w:val="24"/>
          <w:szCs w:val="24"/>
        </w:rPr>
        <w:t xml:space="preserve">Obtener suficiente información del </w:t>
      </w:r>
      <w:r w:rsidRPr="00122B4D">
        <w:rPr>
          <w:rFonts w:ascii="Book Antiqua" w:hAnsi="Book Antiqua"/>
          <w:i/>
          <w:sz w:val="24"/>
          <w:szCs w:val="24"/>
        </w:rPr>
        <w:t xml:space="preserve">uso del edificio </w:t>
      </w:r>
      <w:r w:rsidRPr="00122B4D">
        <w:rPr>
          <w:rFonts w:ascii="Book Antiqua" w:hAnsi="Book Antiqua"/>
          <w:sz w:val="24"/>
          <w:szCs w:val="24"/>
        </w:rPr>
        <w:t>para permitir la especificación de la iluminación y otro</w:t>
      </w:r>
      <w:r w:rsidR="00006B49">
        <w:rPr>
          <w:rFonts w:ascii="Book Antiqua" w:hAnsi="Book Antiqua"/>
          <w:sz w:val="24"/>
          <w:szCs w:val="24"/>
        </w:rPr>
        <w:t>s</w:t>
      </w:r>
      <w:r w:rsidRPr="00122B4D">
        <w:rPr>
          <w:rFonts w:ascii="Book Antiqua" w:hAnsi="Book Antiqua"/>
          <w:sz w:val="24"/>
          <w:szCs w:val="24"/>
        </w:rPr>
        <w:t xml:space="preserve"> equipo</w:t>
      </w:r>
      <w:r w:rsidR="00006B49">
        <w:rPr>
          <w:rFonts w:ascii="Book Antiqua" w:hAnsi="Book Antiqua"/>
          <w:sz w:val="24"/>
          <w:szCs w:val="24"/>
        </w:rPr>
        <w:t>s</w:t>
      </w:r>
      <w:r w:rsidRPr="00122B4D">
        <w:rPr>
          <w:rFonts w:ascii="Book Antiqua" w:hAnsi="Book Antiqua"/>
          <w:sz w:val="24"/>
          <w:szCs w:val="24"/>
        </w:rPr>
        <w:t xml:space="preserve"> (por ejemplo: Electricidad, gas, etc.) y el número de personas en cada área del edificio.</w:t>
      </w:r>
    </w:p>
    <w:p w:rsidR="00122B4D" w:rsidRPr="00122B4D" w:rsidRDefault="00122B4D" w:rsidP="00A05F87">
      <w:pPr>
        <w:pStyle w:val="Prrafodelista"/>
        <w:numPr>
          <w:ilvl w:val="0"/>
          <w:numId w:val="8"/>
        </w:numPr>
        <w:spacing w:line="360" w:lineRule="auto"/>
        <w:jc w:val="both"/>
        <w:rPr>
          <w:rFonts w:ascii="Book Antiqua" w:hAnsi="Book Antiqua"/>
          <w:sz w:val="24"/>
          <w:szCs w:val="24"/>
        </w:rPr>
      </w:pPr>
      <w:r w:rsidRPr="00122B4D">
        <w:rPr>
          <w:rFonts w:ascii="Book Antiqua" w:hAnsi="Book Antiqua"/>
          <w:sz w:val="24"/>
          <w:szCs w:val="24"/>
        </w:rPr>
        <w:t xml:space="preserve">Obtener suficiente información del </w:t>
      </w:r>
      <w:r w:rsidRPr="00122B4D">
        <w:rPr>
          <w:rFonts w:ascii="Book Antiqua" w:hAnsi="Book Antiqua"/>
          <w:i/>
          <w:sz w:val="24"/>
          <w:szCs w:val="24"/>
        </w:rPr>
        <w:t xml:space="preserve">control termostático del edificio </w:t>
      </w:r>
      <w:r w:rsidRPr="00122B4D">
        <w:rPr>
          <w:rFonts w:ascii="Book Antiqua" w:hAnsi="Book Antiqua"/>
          <w:sz w:val="24"/>
          <w:szCs w:val="24"/>
        </w:rPr>
        <w:t>para permitir la especificación del control de temperatura estratégico para cada área del edificio.</w:t>
      </w:r>
    </w:p>
    <w:p w:rsidR="00FD5323" w:rsidRPr="00FD5323" w:rsidRDefault="00122B4D" w:rsidP="00A05F87">
      <w:pPr>
        <w:pStyle w:val="Prrafodelista"/>
        <w:numPr>
          <w:ilvl w:val="0"/>
          <w:numId w:val="8"/>
        </w:numPr>
        <w:spacing w:line="360" w:lineRule="auto"/>
        <w:jc w:val="both"/>
        <w:rPr>
          <w:rFonts w:ascii="Book Antiqua" w:hAnsi="Book Antiqua"/>
          <w:sz w:val="24"/>
          <w:szCs w:val="24"/>
        </w:rPr>
      </w:pPr>
      <w:r w:rsidRPr="00122B4D">
        <w:rPr>
          <w:rFonts w:ascii="Book Antiqua" w:hAnsi="Book Antiqua"/>
          <w:sz w:val="24"/>
          <w:szCs w:val="24"/>
        </w:rPr>
        <w:t xml:space="preserve">Obtener suficiente información de </w:t>
      </w:r>
      <w:r w:rsidRPr="00122B4D">
        <w:rPr>
          <w:rFonts w:ascii="Book Antiqua" w:hAnsi="Book Antiqua"/>
          <w:i/>
          <w:sz w:val="24"/>
          <w:szCs w:val="24"/>
        </w:rPr>
        <w:t>la operación de</w:t>
      </w:r>
      <w:r w:rsidR="00006B49">
        <w:rPr>
          <w:rFonts w:ascii="Book Antiqua" w:hAnsi="Book Antiqua"/>
          <w:i/>
          <w:sz w:val="24"/>
          <w:szCs w:val="24"/>
        </w:rPr>
        <w:t xml:space="preserve"> los sistemas</w:t>
      </w:r>
      <w:r w:rsidRPr="00122B4D">
        <w:rPr>
          <w:rFonts w:ascii="Book Antiqua" w:hAnsi="Book Antiqua"/>
          <w:i/>
          <w:sz w:val="24"/>
          <w:szCs w:val="24"/>
        </w:rPr>
        <w:t xml:space="preserve"> HVAC</w:t>
      </w:r>
      <w:r w:rsidRPr="00122B4D">
        <w:rPr>
          <w:rFonts w:ascii="Book Antiqua" w:hAnsi="Book Antiqua"/>
          <w:sz w:val="24"/>
          <w:szCs w:val="24"/>
        </w:rPr>
        <w:t xml:space="preserve"> para permitir la especificación y programación de los sistemas de ventilación.</w:t>
      </w:r>
      <w:bookmarkStart w:id="125" w:name="_Toc241951481"/>
      <w:bookmarkStart w:id="126" w:name="_Toc259476716"/>
    </w:p>
    <w:p w:rsidR="00821C30" w:rsidRPr="00821C30" w:rsidRDefault="00FD5323" w:rsidP="00821C30">
      <w:pPr>
        <w:pStyle w:val="Ttulo2"/>
      </w:pPr>
      <w:r>
        <w:br w:type="page"/>
      </w:r>
      <w:bookmarkStart w:id="127" w:name="_Toc264406700"/>
      <w:r w:rsidR="00821C30">
        <w:lastRenderedPageBreak/>
        <w:t>5</w:t>
      </w:r>
      <w:r w:rsidR="00821C30" w:rsidRPr="00821C30">
        <w:t>.2 Paso 2: “Zona</w:t>
      </w:r>
      <w:r w:rsidR="00821C30">
        <w:t>s</w:t>
      </w:r>
      <w:r w:rsidR="00821C30" w:rsidRPr="00821C30">
        <w:t>” del Edificio</w:t>
      </w:r>
      <w:bookmarkEnd w:id="125"/>
      <w:bookmarkEnd w:id="126"/>
      <w:bookmarkEnd w:id="127"/>
      <w:r w:rsidR="00821C30" w:rsidRPr="00821C30">
        <w:t xml:space="preserve"> </w:t>
      </w:r>
    </w:p>
    <w:p w:rsidR="00821C30" w:rsidRPr="00821C30" w:rsidRDefault="00821C30" w:rsidP="00821C30">
      <w:pPr>
        <w:spacing w:line="360" w:lineRule="auto"/>
        <w:jc w:val="both"/>
        <w:rPr>
          <w:sz w:val="24"/>
          <w:szCs w:val="24"/>
        </w:rPr>
      </w:pPr>
      <w:r w:rsidRPr="00821C30">
        <w:rPr>
          <w:sz w:val="24"/>
          <w:szCs w:val="24"/>
        </w:rPr>
        <w:t>Una “Superficie” del edificio es el e</w:t>
      </w:r>
      <w:r w:rsidR="00F76005">
        <w:rPr>
          <w:sz w:val="24"/>
          <w:szCs w:val="24"/>
        </w:rPr>
        <w:t>lemento fundamental en el modelado</w:t>
      </w:r>
      <w:r w:rsidRPr="00821C30">
        <w:rPr>
          <w:sz w:val="24"/>
          <w:szCs w:val="24"/>
        </w:rPr>
        <w:t xml:space="preserve"> del edificio. En forma general, hay dos tipo</w:t>
      </w:r>
      <w:r w:rsidR="00F76005">
        <w:rPr>
          <w:sz w:val="24"/>
          <w:szCs w:val="24"/>
        </w:rPr>
        <w:t>s de “Superficie” en EnergyPlus, e</w:t>
      </w:r>
      <w:r w:rsidRPr="00821C30">
        <w:rPr>
          <w:sz w:val="24"/>
          <w:szCs w:val="24"/>
        </w:rPr>
        <w:t>stas son:</w:t>
      </w:r>
    </w:p>
    <w:p w:rsidR="00821C30" w:rsidRPr="00821C30" w:rsidRDefault="00821C30" w:rsidP="00A05F87">
      <w:pPr>
        <w:pStyle w:val="Prrafodelista"/>
        <w:numPr>
          <w:ilvl w:val="0"/>
          <w:numId w:val="9"/>
        </w:numPr>
        <w:spacing w:line="360" w:lineRule="auto"/>
        <w:jc w:val="both"/>
        <w:rPr>
          <w:rFonts w:ascii="Book Antiqua" w:hAnsi="Book Antiqua"/>
          <w:sz w:val="24"/>
          <w:szCs w:val="24"/>
        </w:rPr>
      </w:pPr>
      <w:r w:rsidRPr="00821C30">
        <w:rPr>
          <w:rFonts w:ascii="Book Antiqua" w:hAnsi="Book Antiqua"/>
          <w:sz w:val="24"/>
          <w:szCs w:val="24"/>
        </w:rPr>
        <w:t xml:space="preserve">Las superficies de transferencia de calor </w:t>
      </w:r>
    </w:p>
    <w:p w:rsidR="00821C30" w:rsidRPr="00821C30" w:rsidRDefault="00821C30" w:rsidP="00A05F87">
      <w:pPr>
        <w:pStyle w:val="Prrafodelista"/>
        <w:numPr>
          <w:ilvl w:val="0"/>
          <w:numId w:val="9"/>
        </w:numPr>
        <w:spacing w:line="360" w:lineRule="auto"/>
        <w:jc w:val="both"/>
        <w:rPr>
          <w:rFonts w:ascii="Book Antiqua" w:hAnsi="Book Antiqua"/>
          <w:sz w:val="24"/>
          <w:szCs w:val="24"/>
        </w:rPr>
      </w:pPr>
      <w:r w:rsidRPr="00821C30">
        <w:rPr>
          <w:rFonts w:ascii="Book Antiqua" w:hAnsi="Book Antiqua"/>
          <w:sz w:val="24"/>
          <w:szCs w:val="24"/>
        </w:rPr>
        <w:t>Las superficies de almacenamiento de calor</w:t>
      </w:r>
    </w:p>
    <w:p w:rsidR="00821C30" w:rsidRPr="00821C30" w:rsidRDefault="00821C30" w:rsidP="00821C30">
      <w:pPr>
        <w:spacing w:line="360" w:lineRule="auto"/>
        <w:jc w:val="both"/>
        <w:rPr>
          <w:sz w:val="24"/>
          <w:szCs w:val="24"/>
        </w:rPr>
      </w:pPr>
      <w:r w:rsidRPr="00821C30">
        <w:rPr>
          <w:sz w:val="24"/>
          <w:szCs w:val="24"/>
        </w:rPr>
        <w:t>La primera regla del modelado del edificio es, “</w:t>
      </w:r>
      <w:r w:rsidRPr="00821C30">
        <w:rPr>
          <w:b/>
          <w:i/>
          <w:sz w:val="24"/>
          <w:szCs w:val="24"/>
        </w:rPr>
        <w:t>Siempre definir una superficie como una superficie de almacenamiento de calor a menos que se deba definir como una superficie de transferencia de calor</w:t>
      </w:r>
      <w:r w:rsidRPr="00821C30">
        <w:rPr>
          <w:sz w:val="24"/>
          <w:szCs w:val="24"/>
        </w:rPr>
        <w:t xml:space="preserve">”. Cualquier superficie que separa espacios a temperaturas significativamente diferentes, debe definirse como una </w:t>
      </w:r>
      <w:r w:rsidRPr="00821C30">
        <w:rPr>
          <w:i/>
          <w:sz w:val="24"/>
          <w:szCs w:val="24"/>
        </w:rPr>
        <w:t>superficie de transferencia de calor.</w:t>
      </w:r>
      <w:r w:rsidRPr="00821C30">
        <w:rPr>
          <w:sz w:val="24"/>
          <w:szCs w:val="24"/>
        </w:rPr>
        <w:t xml:space="preserve"> Así, las superficies exteriores, tales como las paredes exteriores, techos y pisos, son </w:t>
      </w:r>
      <w:r w:rsidRPr="00821C30">
        <w:rPr>
          <w:i/>
          <w:sz w:val="24"/>
          <w:szCs w:val="24"/>
        </w:rPr>
        <w:t xml:space="preserve">superficies de transferencia de calor. </w:t>
      </w:r>
      <w:r w:rsidRPr="00821C30">
        <w:rPr>
          <w:sz w:val="24"/>
          <w:szCs w:val="24"/>
        </w:rPr>
        <w:t>Superficies interiores (tabiques</w:t>
      </w:r>
      <w:r w:rsidR="00F76005">
        <w:rPr>
          <w:sz w:val="24"/>
          <w:szCs w:val="24"/>
        </w:rPr>
        <w:t xml:space="preserve"> o divisiones</w:t>
      </w:r>
      <w:r w:rsidRPr="00821C30">
        <w:rPr>
          <w:sz w:val="24"/>
          <w:szCs w:val="24"/>
        </w:rPr>
        <w:t xml:space="preserve">) son </w:t>
      </w:r>
      <w:r w:rsidRPr="00821C30">
        <w:rPr>
          <w:i/>
          <w:sz w:val="24"/>
          <w:szCs w:val="24"/>
        </w:rPr>
        <w:t>superficies de almacenamiento de calor</w:t>
      </w:r>
      <w:r w:rsidR="00D803A8">
        <w:rPr>
          <w:i/>
          <w:sz w:val="24"/>
          <w:szCs w:val="24"/>
        </w:rPr>
        <w:t>,</w:t>
      </w:r>
      <w:r w:rsidRPr="00821C30">
        <w:rPr>
          <w:i/>
          <w:sz w:val="24"/>
          <w:szCs w:val="24"/>
        </w:rPr>
        <w:t xml:space="preserve"> </w:t>
      </w:r>
      <w:r w:rsidRPr="00821C30">
        <w:rPr>
          <w:sz w:val="24"/>
          <w:szCs w:val="24"/>
        </w:rPr>
        <w:t xml:space="preserve">si mantienen espacios separados a la misma temperatura y </w:t>
      </w:r>
      <w:r w:rsidRPr="00821C30">
        <w:rPr>
          <w:i/>
          <w:sz w:val="24"/>
          <w:szCs w:val="24"/>
        </w:rPr>
        <w:t xml:space="preserve">superficies de transferencia de calor </w:t>
      </w:r>
      <w:r w:rsidRPr="00821C30">
        <w:rPr>
          <w:sz w:val="24"/>
          <w:szCs w:val="24"/>
        </w:rPr>
        <w:t xml:space="preserve">si mantienen espacios separados a diferente temperatura. Una discusión de cómo definir superficies de transferencia de calor y almacenamiento de calor se explicara en los pasos posteriores. Para la </w:t>
      </w:r>
      <w:r w:rsidR="00D803A8">
        <w:rPr>
          <w:sz w:val="24"/>
          <w:szCs w:val="24"/>
        </w:rPr>
        <w:t xml:space="preserve">identificación </w:t>
      </w:r>
      <w:r w:rsidRPr="00821C30">
        <w:rPr>
          <w:sz w:val="24"/>
          <w:szCs w:val="24"/>
        </w:rPr>
        <w:t>correcta</w:t>
      </w:r>
      <w:r w:rsidR="00D803A8">
        <w:rPr>
          <w:sz w:val="24"/>
          <w:szCs w:val="24"/>
        </w:rPr>
        <w:t xml:space="preserve"> de</w:t>
      </w:r>
      <w:r w:rsidRPr="00821C30">
        <w:rPr>
          <w:sz w:val="24"/>
          <w:szCs w:val="24"/>
        </w:rPr>
        <w:t xml:space="preserve"> “Zona” del edificio es necesario solo distinguir entre los dos.</w:t>
      </w:r>
    </w:p>
    <w:p w:rsidR="006008E7" w:rsidRDefault="00821C30" w:rsidP="00821C30">
      <w:pPr>
        <w:spacing w:line="360" w:lineRule="auto"/>
        <w:jc w:val="both"/>
        <w:rPr>
          <w:sz w:val="24"/>
          <w:szCs w:val="24"/>
        </w:rPr>
      </w:pPr>
      <w:r w:rsidRPr="00821C30">
        <w:rPr>
          <w:sz w:val="24"/>
          <w:szCs w:val="24"/>
        </w:rPr>
        <w:t xml:space="preserve">Un concepto de “Zona” es uno </w:t>
      </w:r>
      <w:r w:rsidRPr="00821C30">
        <w:rPr>
          <w:i/>
          <w:sz w:val="24"/>
          <w:szCs w:val="24"/>
        </w:rPr>
        <w:t>térmico</w:t>
      </w:r>
      <w:r w:rsidRPr="00821C30">
        <w:rPr>
          <w:sz w:val="24"/>
          <w:szCs w:val="24"/>
        </w:rPr>
        <w:t xml:space="preserve">, no </w:t>
      </w:r>
      <w:r w:rsidRPr="00821C30">
        <w:rPr>
          <w:i/>
          <w:sz w:val="24"/>
          <w:szCs w:val="24"/>
        </w:rPr>
        <w:t>geométrico</w:t>
      </w:r>
      <w:r w:rsidRPr="00821C30">
        <w:rPr>
          <w:sz w:val="24"/>
          <w:szCs w:val="24"/>
        </w:rPr>
        <w:t xml:space="preserve">. Una “Zona” es un volumen de aire a una temperatura uniforme – es decir que las temperaturas son idénticas en todos los puntos de la superficie - , además de todas las superficies de transferencia de calor y almacenamiento de calor que limitan o están en el interior de ese volumen de aire. </w:t>
      </w:r>
    </w:p>
    <w:p w:rsidR="00821C30" w:rsidRPr="00821C30" w:rsidRDefault="00821C30" w:rsidP="00821C30">
      <w:pPr>
        <w:spacing w:line="360" w:lineRule="auto"/>
        <w:jc w:val="both"/>
        <w:rPr>
          <w:sz w:val="24"/>
          <w:szCs w:val="24"/>
        </w:rPr>
      </w:pPr>
      <w:r w:rsidRPr="00821C30">
        <w:rPr>
          <w:sz w:val="24"/>
          <w:szCs w:val="24"/>
        </w:rPr>
        <w:t xml:space="preserve">EnergyPlus calcula la energía requerida para mantener cada zona a una temperatura específica para cada hora del día. </w:t>
      </w:r>
      <w:r w:rsidR="00BF4CC1">
        <w:rPr>
          <w:sz w:val="24"/>
          <w:szCs w:val="24"/>
        </w:rPr>
        <w:t xml:space="preserve">Para </w:t>
      </w:r>
      <w:r w:rsidRPr="00821C30">
        <w:rPr>
          <w:sz w:val="24"/>
          <w:szCs w:val="24"/>
        </w:rPr>
        <w:t>que EnergyPlu</w:t>
      </w:r>
      <w:r w:rsidR="00BF4CC1">
        <w:rPr>
          <w:sz w:val="24"/>
          <w:szCs w:val="24"/>
        </w:rPr>
        <w:t>s realice un balance de calor por</w:t>
      </w:r>
      <w:r w:rsidRPr="00821C30">
        <w:rPr>
          <w:sz w:val="24"/>
          <w:szCs w:val="24"/>
        </w:rPr>
        <w:t xml:space="preserve"> zona, el primer pasó en preparar una descripción del edificio en donde hay que separar el edificio en zonas. El objetivo de este ejercicio es para definir pocas zonas como sea posible sin comprometer significativamente la integridad de la simulación.</w:t>
      </w:r>
    </w:p>
    <w:p w:rsidR="00BF4CC1" w:rsidRDefault="00BF4CC1" w:rsidP="00821C30">
      <w:pPr>
        <w:tabs>
          <w:tab w:val="left" w:pos="0"/>
        </w:tabs>
        <w:autoSpaceDE w:val="0"/>
        <w:autoSpaceDN w:val="0"/>
        <w:adjustRightInd w:val="0"/>
        <w:spacing w:after="0" w:line="360" w:lineRule="auto"/>
        <w:jc w:val="both"/>
        <w:rPr>
          <w:sz w:val="24"/>
          <w:szCs w:val="24"/>
        </w:rPr>
      </w:pPr>
    </w:p>
    <w:p w:rsidR="00821C30" w:rsidRPr="00821C30" w:rsidRDefault="00BF4CC1" w:rsidP="00821C30">
      <w:pPr>
        <w:tabs>
          <w:tab w:val="left" w:pos="0"/>
        </w:tabs>
        <w:autoSpaceDE w:val="0"/>
        <w:autoSpaceDN w:val="0"/>
        <w:adjustRightInd w:val="0"/>
        <w:spacing w:after="0" w:line="360" w:lineRule="auto"/>
        <w:jc w:val="both"/>
        <w:rPr>
          <w:sz w:val="24"/>
          <w:szCs w:val="24"/>
        </w:rPr>
      </w:pPr>
      <w:r>
        <w:rPr>
          <w:sz w:val="24"/>
          <w:szCs w:val="24"/>
        </w:rPr>
        <w:t>Por lo que una pregunta muy importante es</w:t>
      </w:r>
      <w:r w:rsidR="00821C30" w:rsidRPr="00821C30">
        <w:rPr>
          <w:sz w:val="24"/>
          <w:szCs w:val="24"/>
        </w:rPr>
        <w:t xml:space="preserve">, “¿Cuántas zonas termales se deben utilizar para modelar un edificio?” La inexperiencia en modelar edificios puede ser tentadora para definir cada habitación en el edificio como una zona, pero las zonas termales son definidas como un volumen de aire a una temperatura uniforme. La regla general entonces es </w:t>
      </w:r>
      <w:r w:rsidR="00821C30" w:rsidRPr="00821C30">
        <w:rPr>
          <w:i/>
          <w:sz w:val="24"/>
          <w:szCs w:val="24"/>
        </w:rPr>
        <w:t xml:space="preserve">usar el número de sistemas de ventilación (y sistemas radiantes) no el número de habitaciones para determinar el número de zonas en el edificio. </w:t>
      </w:r>
      <w:r>
        <w:rPr>
          <w:sz w:val="24"/>
          <w:szCs w:val="24"/>
        </w:rPr>
        <w:t xml:space="preserve">Entonces se puede concluir que </w:t>
      </w:r>
      <w:r>
        <w:rPr>
          <w:sz w:val="24"/>
          <w:szCs w:val="24"/>
          <w:lang w:eastAsia="es-SV"/>
        </w:rPr>
        <w:t>e</w:t>
      </w:r>
      <w:r w:rsidR="00821C30" w:rsidRPr="00821C30">
        <w:rPr>
          <w:sz w:val="24"/>
          <w:szCs w:val="24"/>
          <w:lang w:eastAsia="es-SV"/>
        </w:rPr>
        <w:t>l número mínimo de zonas en un modelo de simulación</w:t>
      </w:r>
      <w:r>
        <w:rPr>
          <w:sz w:val="24"/>
          <w:szCs w:val="24"/>
          <w:lang w:eastAsia="es-SV"/>
        </w:rPr>
        <w:t>,</w:t>
      </w:r>
      <w:r w:rsidR="00821C30" w:rsidRPr="00821C30">
        <w:rPr>
          <w:sz w:val="24"/>
          <w:szCs w:val="24"/>
          <w:lang w:eastAsia="es-SV"/>
        </w:rPr>
        <w:t xml:space="preserve"> en general</w:t>
      </w:r>
      <w:r w:rsidR="00821C30" w:rsidRPr="00821C30">
        <w:rPr>
          <w:sz w:val="24"/>
          <w:szCs w:val="24"/>
        </w:rPr>
        <w:t xml:space="preserve"> usualmente será igual al número de sistemas </w:t>
      </w:r>
      <w:r>
        <w:rPr>
          <w:sz w:val="24"/>
          <w:szCs w:val="24"/>
        </w:rPr>
        <w:t>de HVAC</w:t>
      </w:r>
      <w:r w:rsidR="00821C30" w:rsidRPr="00821C30">
        <w:rPr>
          <w:sz w:val="24"/>
          <w:szCs w:val="24"/>
        </w:rPr>
        <w:t xml:space="preserve"> en el edificio.</w:t>
      </w:r>
    </w:p>
    <w:p w:rsidR="00821C30" w:rsidRPr="00821C30" w:rsidRDefault="004D523E" w:rsidP="00821C30">
      <w:pPr>
        <w:pStyle w:val="Ttulo3"/>
        <w:spacing w:line="360" w:lineRule="auto"/>
        <w:rPr>
          <w:szCs w:val="24"/>
        </w:rPr>
      </w:pPr>
      <w:bookmarkStart w:id="128" w:name="_Toc241951482"/>
      <w:bookmarkStart w:id="129" w:name="_Toc259476717"/>
      <w:bookmarkStart w:id="130" w:name="_Toc264406701"/>
      <w:r>
        <w:rPr>
          <w:szCs w:val="24"/>
        </w:rPr>
        <w:t>5</w:t>
      </w:r>
      <w:r w:rsidR="00821C30" w:rsidRPr="00821C30">
        <w:rPr>
          <w:szCs w:val="24"/>
        </w:rPr>
        <w:t>.2.1 – Concepto 1 – Zonificación Simple</w:t>
      </w:r>
      <w:bookmarkEnd w:id="128"/>
      <w:bookmarkEnd w:id="129"/>
      <w:bookmarkEnd w:id="130"/>
    </w:p>
    <w:p w:rsidR="00821C30" w:rsidRPr="00821C30" w:rsidRDefault="00821C30" w:rsidP="00821C30">
      <w:pPr>
        <w:spacing w:line="360" w:lineRule="auto"/>
        <w:jc w:val="both"/>
        <w:rPr>
          <w:rFonts w:eastAsia="Times New Roman"/>
          <w:sz w:val="24"/>
          <w:szCs w:val="24"/>
          <w:lang w:eastAsia="es-SV"/>
        </w:rPr>
      </w:pPr>
      <w:r w:rsidRPr="00821C30">
        <w:rPr>
          <w:sz w:val="24"/>
          <w:szCs w:val="24"/>
        </w:rPr>
        <w:t>Estimaciones completas de la carga total del edificio (sólo la magnitud) pueden ser obtenidas con modelos muy simples. Por ejemplo, la carga total del edificio calculada usando un modelo de la zona del Edificio de Inge</w:t>
      </w:r>
      <w:r w:rsidR="00CE3EFB">
        <w:rPr>
          <w:sz w:val="24"/>
          <w:szCs w:val="24"/>
        </w:rPr>
        <w:t>niería Eléctrica (Figura 5.1a y 5</w:t>
      </w:r>
      <w:r w:rsidRPr="00821C30">
        <w:rPr>
          <w:sz w:val="24"/>
          <w:szCs w:val="24"/>
        </w:rPr>
        <w:t xml:space="preserve">.1b) no será significativamente diferente de la carga total del edificio calculada utilizando un modelo más detallado. La </w:t>
      </w:r>
      <w:r w:rsidRPr="00821C30">
        <w:rPr>
          <w:i/>
          <w:sz w:val="24"/>
          <w:szCs w:val="24"/>
        </w:rPr>
        <w:t xml:space="preserve">distribución </w:t>
      </w:r>
      <w:r w:rsidRPr="00821C30">
        <w:rPr>
          <w:sz w:val="24"/>
          <w:szCs w:val="24"/>
        </w:rPr>
        <w:t xml:space="preserve">de la carga dentro del edificio no puede ser estimada con el modelo simplificado del edificio, pero su magnitud puede ser rápidamente estimada usando un modelo muy simple. </w:t>
      </w:r>
    </w:p>
    <w:p w:rsidR="00821C30" w:rsidRPr="00821C30" w:rsidRDefault="009C0721" w:rsidP="00821C30">
      <w:pPr>
        <w:spacing w:line="360" w:lineRule="auto"/>
        <w:jc w:val="center"/>
        <w:rPr>
          <w:sz w:val="24"/>
          <w:szCs w:val="24"/>
        </w:rPr>
      </w:pPr>
      <w:r>
        <w:rPr>
          <w:noProof/>
          <w:sz w:val="24"/>
          <w:szCs w:val="24"/>
          <w:lang w:val="es-ES" w:eastAsia="es-ES"/>
        </w:rPr>
        <w:drawing>
          <wp:anchor distT="0" distB="0" distL="114300" distR="114300" simplePos="0" relativeHeight="251644928" behindDoc="0" locked="0" layoutInCell="1" allowOverlap="1">
            <wp:simplePos x="0" y="0"/>
            <wp:positionH relativeFrom="column">
              <wp:posOffset>5327650</wp:posOffset>
            </wp:positionH>
            <wp:positionV relativeFrom="paragraph">
              <wp:posOffset>60325</wp:posOffset>
            </wp:positionV>
            <wp:extent cx="629920" cy="875030"/>
            <wp:effectExtent l="19050" t="0" r="0" b="0"/>
            <wp:wrapNone/>
            <wp:docPr id="9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9" cstate="print"/>
                    <a:srcRect/>
                    <a:stretch>
                      <a:fillRect/>
                    </a:stretch>
                  </pic:blipFill>
                  <pic:spPr bwMode="auto">
                    <a:xfrm>
                      <a:off x="0" y="0"/>
                      <a:ext cx="629920" cy="875030"/>
                    </a:xfrm>
                    <a:prstGeom prst="rect">
                      <a:avLst/>
                    </a:prstGeom>
                    <a:noFill/>
                    <a:ln w="9525">
                      <a:noFill/>
                      <a:miter lim="800000"/>
                      <a:headEnd/>
                      <a:tailEnd/>
                    </a:ln>
                  </pic:spPr>
                </pic:pic>
              </a:graphicData>
            </a:graphic>
          </wp:anchor>
        </w:drawing>
      </w:r>
      <w:r>
        <w:rPr>
          <w:noProof/>
          <w:sz w:val="24"/>
          <w:szCs w:val="24"/>
          <w:lang w:val="es-ES" w:eastAsia="es-ES"/>
        </w:rPr>
        <w:drawing>
          <wp:inline distT="0" distB="0" distL="0" distR="0">
            <wp:extent cx="4785995" cy="2161540"/>
            <wp:effectExtent l="19050" t="0" r="0" b="0"/>
            <wp:docPr id="9"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a:picLocks noChangeAspect="1" noChangeArrowheads="1"/>
                    </pic:cNvPicPr>
                  </pic:nvPicPr>
                  <pic:blipFill>
                    <a:blip r:embed="rId20" cstate="print"/>
                    <a:srcRect l="2119" t="4482" r="3610" b="6723"/>
                    <a:stretch>
                      <a:fillRect/>
                    </a:stretch>
                  </pic:blipFill>
                  <pic:spPr bwMode="auto">
                    <a:xfrm>
                      <a:off x="0" y="0"/>
                      <a:ext cx="4785995" cy="2161540"/>
                    </a:xfrm>
                    <a:prstGeom prst="rect">
                      <a:avLst/>
                    </a:prstGeom>
                    <a:noFill/>
                    <a:ln w="9525">
                      <a:noFill/>
                      <a:miter lim="800000"/>
                      <a:headEnd/>
                      <a:tailEnd/>
                    </a:ln>
                  </pic:spPr>
                </pic:pic>
              </a:graphicData>
            </a:graphic>
          </wp:inline>
        </w:drawing>
      </w:r>
    </w:p>
    <w:p w:rsidR="006E162E" w:rsidRPr="006E162E" w:rsidRDefault="006E162E" w:rsidP="006E162E">
      <w:pPr>
        <w:pStyle w:val="Epgrafe"/>
        <w:keepNext/>
        <w:jc w:val="center"/>
        <w:rPr>
          <w:color w:val="auto"/>
        </w:rPr>
      </w:pPr>
      <w:bookmarkStart w:id="131" w:name="_Toc246966804"/>
      <w:bookmarkStart w:id="132" w:name="_Toc246975748"/>
      <w:bookmarkStart w:id="133" w:name="_Toc248180712"/>
      <w:bookmarkStart w:id="134" w:name="_Toc248205925"/>
      <w:bookmarkStart w:id="135" w:name="_Toc248205983"/>
      <w:bookmarkStart w:id="136" w:name="_Toc259476718"/>
      <w:bookmarkStart w:id="137" w:name="_Toc262806135"/>
      <w:bookmarkStart w:id="138" w:name="_Toc262806309"/>
      <w:bookmarkStart w:id="139" w:name="_Toc262806548"/>
      <w:bookmarkStart w:id="140" w:name="_Toc264406758"/>
      <w:bookmarkStart w:id="141" w:name="_Toc264406855"/>
      <w:r w:rsidRPr="006E162E">
        <w:rPr>
          <w:color w:val="auto"/>
        </w:rPr>
        <w:t xml:space="preserve">Figura </w:t>
      </w:r>
      <w:r w:rsidRPr="006E162E">
        <w:rPr>
          <w:color w:val="auto"/>
        </w:rPr>
        <w:fldChar w:fldCharType="begin"/>
      </w:r>
      <w:r w:rsidRPr="006E162E">
        <w:rPr>
          <w:color w:val="auto"/>
        </w:rPr>
        <w:instrText xml:space="preserve"> SEQ Figura \* ARABIC </w:instrText>
      </w:r>
      <w:r w:rsidRPr="006E162E">
        <w:rPr>
          <w:color w:val="auto"/>
        </w:rPr>
        <w:fldChar w:fldCharType="separate"/>
      </w:r>
      <w:r w:rsidR="0026761C">
        <w:rPr>
          <w:noProof/>
          <w:color w:val="auto"/>
        </w:rPr>
        <w:t>5</w:t>
      </w:r>
      <w:r w:rsidRPr="006E162E">
        <w:rPr>
          <w:color w:val="auto"/>
        </w:rPr>
        <w:fldChar w:fldCharType="end"/>
      </w:r>
      <w:r w:rsidRPr="006E162E">
        <w:rPr>
          <w:color w:val="auto"/>
        </w:rPr>
        <w:t>.1a Zonificación simple. Escuela de Ingeniería Eléctrica Nivel 1</w:t>
      </w:r>
      <w:bookmarkEnd w:id="137"/>
      <w:bookmarkEnd w:id="138"/>
      <w:bookmarkEnd w:id="139"/>
      <w:bookmarkEnd w:id="140"/>
      <w:bookmarkEnd w:id="141"/>
    </w:p>
    <w:p w:rsidR="006E162E" w:rsidRPr="006E162E" w:rsidRDefault="006E162E" w:rsidP="006E162E"/>
    <w:bookmarkEnd w:id="131"/>
    <w:bookmarkEnd w:id="132"/>
    <w:bookmarkEnd w:id="133"/>
    <w:bookmarkEnd w:id="134"/>
    <w:bookmarkEnd w:id="135"/>
    <w:bookmarkEnd w:id="136"/>
    <w:p w:rsidR="00821C30" w:rsidRPr="00821C30" w:rsidRDefault="009C0721" w:rsidP="00821C30">
      <w:pPr>
        <w:tabs>
          <w:tab w:val="left" w:pos="0"/>
        </w:tabs>
        <w:autoSpaceDE w:val="0"/>
        <w:autoSpaceDN w:val="0"/>
        <w:adjustRightInd w:val="0"/>
        <w:spacing w:after="0" w:line="360" w:lineRule="auto"/>
        <w:jc w:val="center"/>
        <w:rPr>
          <w:sz w:val="24"/>
          <w:szCs w:val="24"/>
        </w:rPr>
      </w:pPr>
      <w:r>
        <w:rPr>
          <w:noProof/>
          <w:sz w:val="24"/>
          <w:szCs w:val="24"/>
          <w:lang w:val="es-ES" w:eastAsia="es-ES"/>
        </w:rPr>
        <w:lastRenderedPageBreak/>
        <w:drawing>
          <wp:anchor distT="0" distB="0" distL="114300" distR="114300" simplePos="0" relativeHeight="251645952" behindDoc="0" locked="0" layoutInCell="1" allowOverlap="1">
            <wp:simplePos x="0" y="0"/>
            <wp:positionH relativeFrom="column">
              <wp:posOffset>5349875</wp:posOffset>
            </wp:positionH>
            <wp:positionV relativeFrom="paragraph">
              <wp:posOffset>72390</wp:posOffset>
            </wp:positionV>
            <wp:extent cx="629920" cy="949325"/>
            <wp:effectExtent l="19050" t="0" r="0" b="0"/>
            <wp:wrapNone/>
            <wp:docPr id="9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1" cstate="print"/>
                    <a:srcRect/>
                    <a:stretch>
                      <a:fillRect/>
                    </a:stretch>
                  </pic:blipFill>
                  <pic:spPr bwMode="auto">
                    <a:xfrm>
                      <a:off x="0" y="0"/>
                      <a:ext cx="629920" cy="949325"/>
                    </a:xfrm>
                    <a:prstGeom prst="rect">
                      <a:avLst/>
                    </a:prstGeom>
                    <a:noFill/>
                    <a:ln w="9525">
                      <a:noFill/>
                      <a:miter lim="800000"/>
                      <a:headEnd/>
                      <a:tailEnd/>
                    </a:ln>
                  </pic:spPr>
                </pic:pic>
              </a:graphicData>
            </a:graphic>
          </wp:anchor>
        </w:drawing>
      </w:r>
      <w:r>
        <w:rPr>
          <w:noProof/>
          <w:sz w:val="24"/>
          <w:szCs w:val="24"/>
          <w:lang w:val="es-ES" w:eastAsia="es-ES"/>
        </w:rPr>
        <w:drawing>
          <wp:inline distT="0" distB="0" distL="0" distR="0">
            <wp:extent cx="4761865" cy="2256155"/>
            <wp:effectExtent l="19050" t="0" r="635" b="0"/>
            <wp:docPr id="10"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pic:cNvPicPr>
                      <a:picLocks noChangeAspect="1" noChangeArrowheads="1"/>
                    </pic:cNvPicPr>
                  </pic:nvPicPr>
                  <pic:blipFill>
                    <a:blip r:embed="rId22" cstate="print"/>
                    <a:srcRect l="1595" r="2924" b="3755"/>
                    <a:stretch>
                      <a:fillRect/>
                    </a:stretch>
                  </pic:blipFill>
                  <pic:spPr bwMode="auto">
                    <a:xfrm>
                      <a:off x="0" y="0"/>
                      <a:ext cx="4761865" cy="2256155"/>
                    </a:xfrm>
                    <a:prstGeom prst="rect">
                      <a:avLst/>
                    </a:prstGeom>
                    <a:noFill/>
                    <a:ln w="9525">
                      <a:noFill/>
                      <a:miter lim="800000"/>
                      <a:headEnd/>
                      <a:tailEnd/>
                    </a:ln>
                  </pic:spPr>
                </pic:pic>
              </a:graphicData>
            </a:graphic>
          </wp:inline>
        </w:drawing>
      </w:r>
    </w:p>
    <w:p w:rsidR="006E162E" w:rsidRPr="006E162E" w:rsidRDefault="006E162E" w:rsidP="006E162E">
      <w:pPr>
        <w:pStyle w:val="Epgrafe"/>
        <w:keepNext/>
        <w:jc w:val="center"/>
        <w:rPr>
          <w:color w:val="auto"/>
        </w:rPr>
      </w:pPr>
      <w:bookmarkStart w:id="142" w:name="_Toc246975749"/>
      <w:bookmarkStart w:id="143" w:name="_Toc248180713"/>
      <w:bookmarkStart w:id="144" w:name="_Toc248205926"/>
      <w:bookmarkStart w:id="145" w:name="_Toc248205984"/>
      <w:bookmarkStart w:id="146" w:name="_Toc259476719"/>
      <w:bookmarkStart w:id="147" w:name="_Toc262806549"/>
      <w:bookmarkStart w:id="148" w:name="_Toc264406759"/>
      <w:bookmarkStart w:id="149" w:name="_Toc264406856"/>
      <w:r w:rsidRPr="006E162E">
        <w:rPr>
          <w:color w:val="auto"/>
        </w:rPr>
        <w:t>Figura 5.1b Zonificación simple. Escuela de Ingeniería Eléctrica Nivel 2</w:t>
      </w:r>
      <w:bookmarkEnd w:id="147"/>
      <w:bookmarkEnd w:id="148"/>
      <w:bookmarkEnd w:id="149"/>
    </w:p>
    <w:p w:rsidR="00821C30" w:rsidRPr="00821C30" w:rsidRDefault="004D523E" w:rsidP="00821C30">
      <w:pPr>
        <w:pStyle w:val="Ttulo3"/>
        <w:spacing w:line="360" w:lineRule="auto"/>
        <w:rPr>
          <w:szCs w:val="24"/>
        </w:rPr>
      </w:pPr>
      <w:bookmarkStart w:id="150" w:name="_Toc241951483"/>
      <w:bookmarkStart w:id="151" w:name="_Toc259476720"/>
      <w:bookmarkStart w:id="152" w:name="_Toc264406702"/>
      <w:bookmarkEnd w:id="142"/>
      <w:bookmarkEnd w:id="143"/>
      <w:bookmarkEnd w:id="144"/>
      <w:bookmarkEnd w:id="145"/>
      <w:bookmarkEnd w:id="146"/>
      <w:r>
        <w:rPr>
          <w:szCs w:val="24"/>
        </w:rPr>
        <w:t>5</w:t>
      </w:r>
      <w:r w:rsidR="00821C30" w:rsidRPr="00821C30">
        <w:rPr>
          <w:szCs w:val="24"/>
        </w:rPr>
        <w:t>.2.2 – Concepto 2 – Zonificación Detallad</w:t>
      </w:r>
      <w:bookmarkEnd w:id="150"/>
      <w:r w:rsidR="00821C30" w:rsidRPr="00821C30">
        <w:rPr>
          <w:szCs w:val="24"/>
        </w:rPr>
        <w:t>a</w:t>
      </w:r>
      <w:bookmarkEnd w:id="151"/>
      <w:bookmarkEnd w:id="152"/>
    </w:p>
    <w:p w:rsidR="00821C30" w:rsidRPr="00821C30" w:rsidRDefault="00821C30" w:rsidP="00821C30">
      <w:pPr>
        <w:spacing w:line="360" w:lineRule="auto"/>
        <w:jc w:val="both"/>
        <w:rPr>
          <w:sz w:val="24"/>
          <w:szCs w:val="24"/>
        </w:rPr>
      </w:pPr>
      <w:r w:rsidRPr="00821C30">
        <w:rPr>
          <w:sz w:val="24"/>
          <w:szCs w:val="24"/>
        </w:rPr>
        <w:t xml:space="preserve">Un modelo más detallado permitirá determinar con más precisión la distribución real de las cargas y la energía dentro del edificio. En un modelo más detallado del edificio de Ingeniería Eléctrica, siete zonas fueron identificadas, estas fueron </w:t>
      </w:r>
      <w:r w:rsidR="00E03337">
        <w:rPr>
          <w:sz w:val="24"/>
          <w:szCs w:val="24"/>
        </w:rPr>
        <w:t>seleccionadas</w:t>
      </w:r>
      <w:r w:rsidRPr="00821C30">
        <w:rPr>
          <w:sz w:val="24"/>
          <w:szCs w:val="24"/>
        </w:rPr>
        <w:t xml:space="preserve"> por los sistemas de aire acondicionado que le </w:t>
      </w:r>
      <w:r w:rsidR="00E03337">
        <w:rPr>
          <w:sz w:val="24"/>
          <w:szCs w:val="24"/>
        </w:rPr>
        <w:t>suministran ventilación</w:t>
      </w:r>
      <w:r w:rsidRPr="00821C30">
        <w:rPr>
          <w:sz w:val="24"/>
          <w:szCs w:val="24"/>
        </w:rPr>
        <w:t xml:space="preserve"> a cada zona</w:t>
      </w:r>
      <w:r w:rsidR="00E03337">
        <w:rPr>
          <w:sz w:val="24"/>
          <w:szCs w:val="24"/>
        </w:rPr>
        <w:t>,</w:t>
      </w:r>
      <w:r w:rsidRPr="00821C30">
        <w:rPr>
          <w:sz w:val="24"/>
          <w:szCs w:val="24"/>
        </w:rPr>
        <w:t xml:space="preserve"> así como también la radiación solar que incide en cada nivel del edificio. </w:t>
      </w:r>
    </w:p>
    <w:p w:rsidR="00821C30" w:rsidRPr="00821C30" w:rsidRDefault="009C0721" w:rsidP="00821C30">
      <w:pPr>
        <w:spacing w:line="360" w:lineRule="auto"/>
        <w:jc w:val="center"/>
        <w:rPr>
          <w:sz w:val="24"/>
          <w:szCs w:val="24"/>
        </w:rPr>
      </w:pPr>
      <w:r>
        <w:rPr>
          <w:noProof/>
          <w:sz w:val="24"/>
          <w:szCs w:val="24"/>
          <w:lang w:val="es-ES" w:eastAsia="es-ES"/>
        </w:rPr>
        <w:drawing>
          <wp:anchor distT="0" distB="0" distL="114300" distR="114300" simplePos="0" relativeHeight="251646976" behindDoc="0" locked="0" layoutInCell="1" allowOverlap="1">
            <wp:simplePos x="0" y="0"/>
            <wp:positionH relativeFrom="column">
              <wp:posOffset>5349875</wp:posOffset>
            </wp:positionH>
            <wp:positionV relativeFrom="paragraph">
              <wp:posOffset>42545</wp:posOffset>
            </wp:positionV>
            <wp:extent cx="629920" cy="843280"/>
            <wp:effectExtent l="19050" t="0" r="0" b="0"/>
            <wp:wrapNone/>
            <wp:docPr id="9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3" cstate="print"/>
                    <a:srcRect/>
                    <a:stretch>
                      <a:fillRect/>
                    </a:stretch>
                  </pic:blipFill>
                  <pic:spPr bwMode="auto">
                    <a:xfrm>
                      <a:off x="0" y="0"/>
                      <a:ext cx="629920" cy="843280"/>
                    </a:xfrm>
                    <a:prstGeom prst="rect">
                      <a:avLst/>
                    </a:prstGeom>
                    <a:noFill/>
                    <a:ln w="9525">
                      <a:noFill/>
                      <a:miter lim="800000"/>
                      <a:headEnd/>
                      <a:tailEnd/>
                    </a:ln>
                  </pic:spPr>
                </pic:pic>
              </a:graphicData>
            </a:graphic>
          </wp:anchor>
        </w:drawing>
      </w:r>
      <w:r>
        <w:rPr>
          <w:noProof/>
          <w:sz w:val="24"/>
          <w:szCs w:val="24"/>
          <w:lang w:val="es-ES" w:eastAsia="es-ES"/>
        </w:rPr>
        <w:drawing>
          <wp:inline distT="0" distB="0" distL="0" distR="0">
            <wp:extent cx="4750435" cy="2161540"/>
            <wp:effectExtent l="19050" t="0" r="0" b="0"/>
            <wp:docPr id="11"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pic:cNvPicPr>
                      <a:picLocks noChangeAspect="1" noChangeArrowheads="1"/>
                    </pic:cNvPicPr>
                  </pic:nvPicPr>
                  <pic:blipFill>
                    <a:blip r:embed="rId24" cstate="print"/>
                    <a:srcRect l="4333" t="4887" r="4387" b="5109"/>
                    <a:stretch>
                      <a:fillRect/>
                    </a:stretch>
                  </pic:blipFill>
                  <pic:spPr bwMode="auto">
                    <a:xfrm>
                      <a:off x="0" y="0"/>
                      <a:ext cx="4750435" cy="2161540"/>
                    </a:xfrm>
                    <a:prstGeom prst="rect">
                      <a:avLst/>
                    </a:prstGeom>
                    <a:noFill/>
                    <a:ln w="9525">
                      <a:noFill/>
                      <a:miter lim="800000"/>
                      <a:headEnd/>
                      <a:tailEnd/>
                    </a:ln>
                  </pic:spPr>
                </pic:pic>
              </a:graphicData>
            </a:graphic>
          </wp:inline>
        </w:drawing>
      </w:r>
    </w:p>
    <w:p w:rsidR="006E162E" w:rsidRPr="006E162E" w:rsidRDefault="006E162E" w:rsidP="006E162E">
      <w:pPr>
        <w:pStyle w:val="Epgrafe"/>
        <w:keepNext/>
        <w:jc w:val="center"/>
        <w:rPr>
          <w:color w:val="auto"/>
        </w:rPr>
      </w:pPr>
      <w:bookmarkStart w:id="153" w:name="_Toc246975750"/>
      <w:bookmarkStart w:id="154" w:name="_Toc248180714"/>
      <w:bookmarkStart w:id="155" w:name="_Toc248205927"/>
      <w:bookmarkStart w:id="156" w:name="_Toc248205985"/>
      <w:bookmarkStart w:id="157" w:name="_Toc259476721"/>
      <w:bookmarkStart w:id="158" w:name="_Toc262806550"/>
      <w:bookmarkStart w:id="159" w:name="_Toc264406760"/>
      <w:bookmarkStart w:id="160" w:name="_Toc264406857"/>
      <w:r w:rsidRPr="006E162E">
        <w:rPr>
          <w:color w:val="auto"/>
        </w:rPr>
        <w:t>Figura 5.2a Zonificación detallada. Escuela de Ingeniería Eléctrica Nivel 1</w:t>
      </w:r>
      <w:bookmarkEnd w:id="158"/>
      <w:bookmarkEnd w:id="159"/>
      <w:bookmarkEnd w:id="160"/>
    </w:p>
    <w:p w:rsidR="006E162E" w:rsidRPr="006E162E" w:rsidRDefault="006E162E" w:rsidP="006E162E"/>
    <w:bookmarkEnd w:id="153"/>
    <w:bookmarkEnd w:id="154"/>
    <w:bookmarkEnd w:id="155"/>
    <w:bookmarkEnd w:id="156"/>
    <w:bookmarkEnd w:id="157"/>
    <w:p w:rsidR="00821C30" w:rsidRPr="00821C30" w:rsidRDefault="009C0721" w:rsidP="00821C30">
      <w:pPr>
        <w:spacing w:line="360" w:lineRule="auto"/>
        <w:jc w:val="center"/>
        <w:rPr>
          <w:sz w:val="24"/>
          <w:szCs w:val="24"/>
        </w:rPr>
      </w:pPr>
      <w:r>
        <w:rPr>
          <w:noProof/>
          <w:sz w:val="24"/>
          <w:szCs w:val="24"/>
          <w:lang w:val="es-ES" w:eastAsia="es-ES"/>
        </w:rPr>
        <w:lastRenderedPageBreak/>
        <w:drawing>
          <wp:anchor distT="0" distB="0" distL="114300" distR="114300" simplePos="0" relativeHeight="251648000" behindDoc="0" locked="0" layoutInCell="1" allowOverlap="1">
            <wp:simplePos x="0" y="0"/>
            <wp:positionH relativeFrom="column">
              <wp:posOffset>5342255</wp:posOffset>
            </wp:positionH>
            <wp:positionV relativeFrom="paragraph">
              <wp:posOffset>28575</wp:posOffset>
            </wp:positionV>
            <wp:extent cx="629920" cy="843280"/>
            <wp:effectExtent l="19050" t="0" r="0" b="0"/>
            <wp:wrapNone/>
            <wp:docPr id="9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3" cstate="print"/>
                    <a:srcRect/>
                    <a:stretch>
                      <a:fillRect/>
                    </a:stretch>
                  </pic:blipFill>
                  <pic:spPr bwMode="auto">
                    <a:xfrm>
                      <a:off x="0" y="0"/>
                      <a:ext cx="629920" cy="843280"/>
                    </a:xfrm>
                    <a:prstGeom prst="rect">
                      <a:avLst/>
                    </a:prstGeom>
                    <a:noFill/>
                    <a:ln w="9525">
                      <a:noFill/>
                      <a:miter lim="800000"/>
                      <a:headEnd/>
                      <a:tailEnd/>
                    </a:ln>
                  </pic:spPr>
                </pic:pic>
              </a:graphicData>
            </a:graphic>
          </wp:anchor>
        </w:drawing>
      </w:r>
      <w:r>
        <w:rPr>
          <w:noProof/>
          <w:sz w:val="24"/>
          <w:szCs w:val="24"/>
          <w:lang w:val="es-ES" w:eastAsia="es-ES"/>
        </w:rPr>
        <w:drawing>
          <wp:inline distT="0" distB="0" distL="0" distR="0">
            <wp:extent cx="4750435" cy="2125980"/>
            <wp:effectExtent l="19050" t="0" r="0" b="0"/>
            <wp:docPr id="12"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pic:cNvPicPr>
                      <a:picLocks noChangeAspect="1" noChangeArrowheads="1"/>
                    </pic:cNvPicPr>
                  </pic:nvPicPr>
                  <pic:blipFill>
                    <a:blip r:embed="rId25" cstate="print"/>
                    <a:srcRect l="5809" t="6377" r="5064" b="6667"/>
                    <a:stretch>
                      <a:fillRect/>
                    </a:stretch>
                  </pic:blipFill>
                  <pic:spPr bwMode="auto">
                    <a:xfrm>
                      <a:off x="0" y="0"/>
                      <a:ext cx="4750435" cy="2125980"/>
                    </a:xfrm>
                    <a:prstGeom prst="rect">
                      <a:avLst/>
                    </a:prstGeom>
                    <a:noFill/>
                    <a:ln w="9525">
                      <a:noFill/>
                      <a:miter lim="800000"/>
                      <a:headEnd/>
                      <a:tailEnd/>
                    </a:ln>
                  </pic:spPr>
                </pic:pic>
              </a:graphicData>
            </a:graphic>
          </wp:inline>
        </w:drawing>
      </w:r>
    </w:p>
    <w:p w:rsidR="006E162E" w:rsidRPr="006E162E" w:rsidRDefault="006E162E" w:rsidP="006E162E">
      <w:pPr>
        <w:pStyle w:val="Epgrafe"/>
        <w:keepNext/>
        <w:jc w:val="center"/>
        <w:rPr>
          <w:color w:val="auto"/>
        </w:rPr>
      </w:pPr>
      <w:bookmarkStart w:id="161" w:name="_Toc246966805"/>
      <w:bookmarkStart w:id="162" w:name="_Toc246975751"/>
      <w:bookmarkStart w:id="163" w:name="_Toc248180715"/>
      <w:bookmarkStart w:id="164" w:name="_Toc248205928"/>
      <w:bookmarkStart w:id="165" w:name="_Toc248205986"/>
      <w:bookmarkStart w:id="166" w:name="_Toc259476722"/>
      <w:bookmarkStart w:id="167" w:name="_Toc262806551"/>
      <w:bookmarkStart w:id="168" w:name="_Toc264406761"/>
      <w:bookmarkStart w:id="169" w:name="_Toc264406858"/>
      <w:r w:rsidRPr="006E162E">
        <w:rPr>
          <w:color w:val="auto"/>
        </w:rPr>
        <w:t>Figura 5.2b Zonificación detallada. Escuela de Ingeniería Eléctrica Nivel 2</w:t>
      </w:r>
      <w:bookmarkEnd w:id="167"/>
      <w:bookmarkEnd w:id="168"/>
      <w:bookmarkEnd w:id="169"/>
    </w:p>
    <w:bookmarkEnd w:id="161"/>
    <w:bookmarkEnd w:id="162"/>
    <w:bookmarkEnd w:id="163"/>
    <w:bookmarkEnd w:id="164"/>
    <w:bookmarkEnd w:id="165"/>
    <w:bookmarkEnd w:id="166"/>
    <w:p w:rsidR="00821C30" w:rsidRDefault="00821C30" w:rsidP="00821C30">
      <w:pPr>
        <w:spacing w:line="360" w:lineRule="auto"/>
        <w:jc w:val="both"/>
        <w:rPr>
          <w:sz w:val="24"/>
          <w:szCs w:val="24"/>
        </w:rPr>
      </w:pPr>
      <w:r w:rsidRPr="00821C30">
        <w:rPr>
          <w:sz w:val="24"/>
          <w:szCs w:val="24"/>
        </w:rPr>
        <w:t>Cabe mencionar que el total de zonas de todo el edificio es de nueve, ya que en las figuras anteriores no se detallan  la zona del Plenum que es el espacio entre el cielo falso y el techo y también la zona que está arriba del plenum identificada como “plenum</w:t>
      </w:r>
      <w:r w:rsidR="004D523E">
        <w:rPr>
          <w:sz w:val="24"/>
          <w:szCs w:val="24"/>
        </w:rPr>
        <w:t xml:space="preserve"> </w:t>
      </w:r>
      <w:r w:rsidRPr="00821C30">
        <w:rPr>
          <w:sz w:val="24"/>
          <w:szCs w:val="24"/>
        </w:rPr>
        <w:t>top” esto se ve con más detalle en el dibujo del edificio.</w:t>
      </w:r>
    </w:p>
    <w:p w:rsidR="0028779C" w:rsidRPr="00E43872" w:rsidRDefault="00E43872" w:rsidP="00E43872">
      <w:pPr>
        <w:pStyle w:val="Ttulo2"/>
        <w:spacing w:line="360" w:lineRule="auto"/>
        <w:jc w:val="both"/>
        <w:rPr>
          <w:szCs w:val="24"/>
        </w:rPr>
      </w:pPr>
      <w:bookmarkStart w:id="170" w:name="_Toc241951484"/>
      <w:bookmarkStart w:id="171" w:name="_Toc259476723"/>
      <w:bookmarkStart w:id="172" w:name="_Toc264406703"/>
      <w:r w:rsidRPr="00E43872">
        <w:rPr>
          <w:szCs w:val="24"/>
        </w:rPr>
        <w:t>5</w:t>
      </w:r>
      <w:r w:rsidR="0028779C" w:rsidRPr="00E43872">
        <w:rPr>
          <w:szCs w:val="24"/>
        </w:rPr>
        <w:t xml:space="preserve">.3 Paso 3: </w:t>
      </w:r>
      <w:r w:rsidR="005F3CCC" w:rsidRPr="00E43872">
        <w:rPr>
          <w:szCs w:val="24"/>
        </w:rPr>
        <w:t xml:space="preserve">Preparación </w:t>
      </w:r>
      <w:r w:rsidR="0028779C" w:rsidRPr="00E43872">
        <w:rPr>
          <w:szCs w:val="24"/>
        </w:rPr>
        <w:t>para</w:t>
      </w:r>
      <w:r w:rsidR="005F3CCC" w:rsidRPr="00E43872">
        <w:rPr>
          <w:szCs w:val="24"/>
        </w:rPr>
        <w:t xml:space="preserve"> la construcción</w:t>
      </w:r>
      <w:r w:rsidR="0028779C" w:rsidRPr="00E43872">
        <w:rPr>
          <w:szCs w:val="24"/>
        </w:rPr>
        <w:t xml:space="preserve"> </w:t>
      </w:r>
      <w:r w:rsidR="005F3CCC" w:rsidRPr="00E43872">
        <w:rPr>
          <w:szCs w:val="24"/>
        </w:rPr>
        <w:t>d</w:t>
      </w:r>
      <w:r w:rsidR="0028779C" w:rsidRPr="00E43872">
        <w:rPr>
          <w:szCs w:val="24"/>
        </w:rPr>
        <w:t>el modelo del Edificio</w:t>
      </w:r>
      <w:bookmarkEnd w:id="170"/>
      <w:bookmarkEnd w:id="171"/>
      <w:bookmarkEnd w:id="172"/>
    </w:p>
    <w:p w:rsidR="0028779C" w:rsidRPr="00E43872" w:rsidRDefault="0028779C" w:rsidP="00E43872">
      <w:pPr>
        <w:spacing w:line="360" w:lineRule="auto"/>
        <w:jc w:val="both"/>
        <w:rPr>
          <w:sz w:val="24"/>
          <w:szCs w:val="24"/>
        </w:rPr>
      </w:pPr>
      <w:r w:rsidRPr="00E43872">
        <w:rPr>
          <w:sz w:val="24"/>
          <w:szCs w:val="24"/>
        </w:rPr>
        <w:t>Trabajando desde los planos y siguiendo las instrucciones en el paso 2, las zonas d</w:t>
      </w:r>
      <w:r w:rsidR="00E43872">
        <w:rPr>
          <w:sz w:val="24"/>
          <w:szCs w:val="24"/>
        </w:rPr>
        <w:t>el edificio fueron determinadas y</w:t>
      </w:r>
      <w:r w:rsidRPr="00E43872">
        <w:rPr>
          <w:sz w:val="24"/>
          <w:szCs w:val="24"/>
        </w:rPr>
        <w:t xml:space="preserve"> las dimensiones de la superficie deben ser incluidas en el dibujo, </w:t>
      </w:r>
      <w:r w:rsidR="00E43872" w:rsidRPr="00E43872">
        <w:rPr>
          <w:sz w:val="24"/>
          <w:szCs w:val="24"/>
        </w:rPr>
        <w:t>además</w:t>
      </w:r>
      <w:r w:rsidRPr="00E43872">
        <w:rPr>
          <w:sz w:val="24"/>
          <w:szCs w:val="24"/>
        </w:rPr>
        <w:t xml:space="preserve"> información adicional de </w:t>
      </w:r>
      <w:r w:rsidR="00E43872">
        <w:rPr>
          <w:sz w:val="24"/>
          <w:szCs w:val="24"/>
        </w:rPr>
        <w:t xml:space="preserve">la </w:t>
      </w:r>
      <w:r w:rsidRPr="00E43872">
        <w:rPr>
          <w:sz w:val="24"/>
          <w:szCs w:val="24"/>
        </w:rPr>
        <w:t>geometría y superficie</w:t>
      </w:r>
      <w:r w:rsidR="00E43872">
        <w:rPr>
          <w:sz w:val="24"/>
          <w:szCs w:val="24"/>
        </w:rPr>
        <w:t>s</w:t>
      </w:r>
      <w:r w:rsidRPr="00E43872">
        <w:rPr>
          <w:sz w:val="24"/>
          <w:szCs w:val="24"/>
        </w:rPr>
        <w:t xml:space="preserve"> es requerida antes de la descripción del archivo de entrada del edificio</w:t>
      </w:r>
      <w:r w:rsidR="00E43872">
        <w:rPr>
          <w:sz w:val="24"/>
          <w:szCs w:val="24"/>
        </w:rPr>
        <w:t>,</w:t>
      </w:r>
      <w:r w:rsidRPr="00E43872">
        <w:rPr>
          <w:sz w:val="24"/>
          <w:szCs w:val="24"/>
        </w:rPr>
        <w:t xml:space="preserve"> para poder ser construido. </w:t>
      </w:r>
    </w:p>
    <w:p w:rsidR="0028779C" w:rsidRPr="00E43872" w:rsidRDefault="0028779C" w:rsidP="00E43872">
      <w:pPr>
        <w:spacing w:line="360" w:lineRule="auto"/>
        <w:jc w:val="both"/>
        <w:rPr>
          <w:sz w:val="24"/>
          <w:szCs w:val="24"/>
        </w:rPr>
      </w:pPr>
      <w:r w:rsidRPr="00E43872">
        <w:rPr>
          <w:sz w:val="24"/>
          <w:szCs w:val="24"/>
        </w:rPr>
        <w:t xml:space="preserve">Específicamente </w:t>
      </w:r>
      <w:r w:rsidR="00E43872">
        <w:rPr>
          <w:sz w:val="24"/>
          <w:szCs w:val="24"/>
        </w:rPr>
        <w:t xml:space="preserve">en </w:t>
      </w:r>
      <w:r w:rsidRPr="00E43872">
        <w:rPr>
          <w:sz w:val="24"/>
          <w:szCs w:val="24"/>
        </w:rPr>
        <w:t xml:space="preserve">el modelo  del edificio </w:t>
      </w:r>
      <w:r w:rsidR="00E43872">
        <w:rPr>
          <w:sz w:val="24"/>
          <w:szCs w:val="24"/>
        </w:rPr>
        <w:t xml:space="preserve">se </w:t>
      </w:r>
      <w:r w:rsidRPr="00E43872">
        <w:rPr>
          <w:sz w:val="24"/>
          <w:szCs w:val="24"/>
        </w:rPr>
        <w:t>debe:</w:t>
      </w:r>
    </w:p>
    <w:p w:rsidR="0028779C" w:rsidRPr="00E43872" w:rsidRDefault="0028779C" w:rsidP="00A05F87">
      <w:pPr>
        <w:numPr>
          <w:ilvl w:val="0"/>
          <w:numId w:val="17"/>
        </w:numPr>
        <w:spacing w:line="360" w:lineRule="auto"/>
        <w:jc w:val="both"/>
        <w:rPr>
          <w:sz w:val="24"/>
          <w:szCs w:val="24"/>
        </w:rPr>
      </w:pPr>
      <w:r w:rsidRPr="00E43872">
        <w:rPr>
          <w:sz w:val="24"/>
          <w:szCs w:val="24"/>
        </w:rPr>
        <w:t>Determinar las superficies de transferencia de calor y almacenamiento de calor.</w:t>
      </w:r>
    </w:p>
    <w:p w:rsidR="0028779C" w:rsidRPr="00E43872" w:rsidRDefault="0028779C" w:rsidP="00A05F87">
      <w:pPr>
        <w:numPr>
          <w:ilvl w:val="0"/>
          <w:numId w:val="17"/>
        </w:numPr>
        <w:spacing w:line="360" w:lineRule="auto"/>
        <w:jc w:val="both"/>
        <w:rPr>
          <w:sz w:val="24"/>
          <w:szCs w:val="24"/>
        </w:rPr>
      </w:pPr>
      <w:r w:rsidRPr="00E43872">
        <w:rPr>
          <w:sz w:val="24"/>
          <w:szCs w:val="24"/>
        </w:rPr>
        <w:t>Definir superficies equivalentes.</w:t>
      </w:r>
    </w:p>
    <w:p w:rsidR="0028779C" w:rsidRPr="00E43872" w:rsidRDefault="0028779C" w:rsidP="00A05F87">
      <w:pPr>
        <w:numPr>
          <w:ilvl w:val="0"/>
          <w:numId w:val="17"/>
        </w:numPr>
        <w:spacing w:line="360" w:lineRule="auto"/>
        <w:jc w:val="both"/>
        <w:rPr>
          <w:sz w:val="24"/>
          <w:szCs w:val="24"/>
        </w:rPr>
      </w:pPr>
      <w:r w:rsidRPr="00E43872">
        <w:rPr>
          <w:sz w:val="24"/>
          <w:szCs w:val="24"/>
        </w:rPr>
        <w:t>Especificar las superficies y sub-superficies (ventanas, puertas, etc.)</w:t>
      </w:r>
      <w:r w:rsidR="00E43872">
        <w:rPr>
          <w:sz w:val="24"/>
          <w:szCs w:val="24"/>
        </w:rPr>
        <w:t>,</w:t>
      </w:r>
      <w:r w:rsidRPr="00E43872">
        <w:rPr>
          <w:sz w:val="24"/>
          <w:szCs w:val="24"/>
        </w:rPr>
        <w:t xml:space="preserve"> construcción y materiales</w:t>
      </w:r>
      <w:r w:rsidR="00E43872">
        <w:rPr>
          <w:sz w:val="24"/>
          <w:szCs w:val="24"/>
        </w:rPr>
        <w:t xml:space="preserve"> del edificio</w:t>
      </w:r>
      <w:r w:rsidRPr="00E43872">
        <w:rPr>
          <w:sz w:val="24"/>
          <w:szCs w:val="24"/>
        </w:rPr>
        <w:t>.</w:t>
      </w:r>
    </w:p>
    <w:p w:rsidR="0028779C" w:rsidRPr="00E43872" w:rsidRDefault="0028779C" w:rsidP="00A05F87">
      <w:pPr>
        <w:numPr>
          <w:ilvl w:val="0"/>
          <w:numId w:val="17"/>
        </w:numPr>
        <w:spacing w:line="360" w:lineRule="auto"/>
        <w:jc w:val="both"/>
        <w:rPr>
          <w:sz w:val="24"/>
          <w:szCs w:val="24"/>
        </w:rPr>
      </w:pPr>
      <w:r w:rsidRPr="00E43872">
        <w:rPr>
          <w:sz w:val="24"/>
          <w:szCs w:val="24"/>
        </w:rPr>
        <w:t>Recopilar información de superficies y sub-superficies.</w:t>
      </w:r>
    </w:p>
    <w:p w:rsidR="0028779C" w:rsidRPr="00840220" w:rsidRDefault="00E43872" w:rsidP="00840220">
      <w:pPr>
        <w:pStyle w:val="Ttulo3"/>
        <w:jc w:val="both"/>
      </w:pPr>
      <w:bookmarkStart w:id="173" w:name="_Toc241951485"/>
      <w:bookmarkStart w:id="174" w:name="_Toc259476724"/>
      <w:bookmarkStart w:id="175" w:name="_Toc264406704"/>
      <w:r w:rsidRPr="00840220">
        <w:lastRenderedPageBreak/>
        <w:t>5</w:t>
      </w:r>
      <w:r w:rsidR="0028779C" w:rsidRPr="00840220">
        <w:t xml:space="preserve">.3.1 </w:t>
      </w:r>
      <w:r w:rsidR="00840220">
        <w:t xml:space="preserve">Paso 3.1: </w:t>
      </w:r>
      <w:r w:rsidRPr="00840220">
        <w:t>Determinación de las</w:t>
      </w:r>
      <w:r w:rsidR="0028779C" w:rsidRPr="00840220">
        <w:t xml:space="preserve"> superficies de transferencia de calor y almacenamiento de calor.</w:t>
      </w:r>
      <w:bookmarkEnd w:id="173"/>
      <w:bookmarkEnd w:id="174"/>
      <w:bookmarkEnd w:id="175"/>
    </w:p>
    <w:p w:rsidR="0028779C" w:rsidRPr="00840220" w:rsidRDefault="0028779C" w:rsidP="00840220">
      <w:pPr>
        <w:spacing w:line="360" w:lineRule="auto"/>
        <w:jc w:val="both"/>
        <w:rPr>
          <w:sz w:val="24"/>
          <w:szCs w:val="24"/>
        </w:rPr>
      </w:pPr>
      <w:r w:rsidRPr="00840220">
        <w:rPr>
          <w:sz w:val="24"/>
          <w:szCs w:val="24"/>
        </w:rPr>
        <w:t xml:space="preserve">Las superficies de los edificios pueden estar descritas en cualquier orden; agrupar </w:t>
      </w:r>
      <w:r w:rsidR="001407E5">
        <w:rPr>
          <w:sz w:val="24"/>
          <w:szCs w:val="24"/>
        </w:rPr>
        <w:t xml:space="preserve">las </w:t>
      </w:r>
      <w:r w:rsidRPr="00840220">
        <w:rPr>
          <w:sz w:val="24"/>
          <w:szCs w:val="24"/>
        </w:rPr>
        <w:t xml:space="preserve">superficies por zona puede ayudar a leer de mejor manera el archivo de entrada. </w:t>
      </w:r>
      <w:r w:rsidR="001407E5">
        <w:rPr>
          <w:sz w:val="24"/>
          <w:szCs w:val="24"/>
        </w:rPr>
        <w:t>Las especificaciones en</w:t>
      </w:r>
      <w:r w:rsidRPr="00840220">
        <w:rPr>
          <w:sz w:val="24"/>
          <w:szCs w:val="24"/>
        </w:rPr>
        <w:t xml:space="preserve"> la descripción de las superficies ayuda</w:t>
      </w:r>
      <w:r w:rsidR="001407E5">
        <w:rPr>
          <w:sz w:val="24"/>
          <w:szCs w:val="24"/>
        </w:rPr>
        <w:t>n</w:t>
      </w:r>
      <w:r w:rsidRPr="00840220">
        <w:rPr>
          <w:sz w:val="24"/>
          <w:szCs w:val="24"/>
        </w:rPr>
        <w:t xml:space="preserve"> a clasificar en categorías las superficies de transferencia y almacenamiento de calor, así como también identifican la información de la construcción de la</w:t>
      </w:r>
      <w:r w:rsidR="001407E5">
        <w:rPr>
          <w:sz w:val="24"/>
          <w:szCs w:val="24"/>
        </w:rPr>
        <w:t>s</w:t>
      </w:r>
      <w:r w:rsidRPr="00840220">
        <w:rPr>
          <w:sz w:val="24"/>
          <w:szCs w:val="24"/>
        </w:rPr>
        <w:t xml:space="preserve"> superficie</w:t>
      </w:r>
      <w:r w:rsidR="001407E5">
        <w:rPr>
          <w:sz w:val="24"/>
          <w:szCs w:val="24"/>
        </w:rPr>
        <w:t>s</w:t>
      </w:r>
      <w:r w:rsidRPr="00840220">
        <w:rPr>
          <w:sz w:val="24"/>
          <w:szCs w:val="24"/>
        </w:rPr>
        <w:t>.</w:t>
      </w:r>
      <w:r w:rsidR="00840220">
        <w:rPr>
          <w:sz w:val="24"/>
          <w:szCs w:val="24"/>
        </w:rPr>
        <w:t xml:space="preserve"> </w:t>
      </w:r>
    </w:p>
    <w:p w:rsidR="00883221" w:rsidRPr="00840220" w:rsidRDefault="0028779C" w:rsidP="00840220">
      <w:pPr>
        <w:spacing w:line="360" w:lineRule="auto"/>
        <w:jc w:val="both"/>
        <w:rPr>
          <w:sz w:val="24"/>
          <w:szCs w:val="24"/>
        </w:rPr>
      </w:pPr>
      <w:r w:rsidRPr="00840220">
        <w:rPr>
          <w:sz w:val="24"/>
          <w:szCs w:val="24"/>
        </w:rPr>
        <w:t>Los tipos de superficie permisible se muestran en la tabla siguiente:</w:t>
      </w:r>
    </w:p>
    <w:tbl>
      <w:tblPr>
        <w:tblW w:w="0" w:type="auto"/>
        <w:jc w:val="center"/>
        <w:tblBorders>
          <w:top w:val="single" w:sz="8" w:space="0" w:color="000000"/>
          <w:bottom w:val="single" w:sz="8" w:space="0" w:color="000000"/>
        </w:tblBorders>
        <w:tblLook w:val="0420"/>
      </w:tblPr>
      <w:tblGrid>
        <w:gridCol w:w="2770"/>
        <w:gridCol w:w="6567"/>
      </w:tblGrid>
      <w:tr w:rsidR="001407E5" w:rsidRPr="002F67EC" w:rsidTr="002F67EC">
        <w:trPr>
          <w:trHeight w:val="269"/>
          <w:jc w:val="center"/>
        </w:trPr>
        <w:tc>
          <w:tcPr>
            <w:tcW w:w="0" w:type="auto"/>
            <w:tcBorders>
              <w:top w:val="single" w:sz="8" w:space="0" w:color="000000"/>
              <w:left w:val="nil"/>
              <w:bottom w:val="single" w:sz="8" w:space="0" w:color="000000"/>
              <w:right w:val="nil"/>
            </w:tcBorders>
            <w:vAlign w:val="center"/>
          </w:tcPr>
          <w:p w:rsidR="0028779C" w:rsidRPr="002F67EC" w:rsidRDefault="0028779C" w:rsidP="00161A55">
            <w:pPr>
              <w:spacing w:after="0" w:line="240" w:lineRule="auto"/>
              <w:jc w:val="center"/>
              <w:rPr>
                <w:b/>
                <w:bCs/>
                <w:color w:val="000000"/>
                <w:sz w:val="20"/>
                <w:szCs w:val="20"/>
              </w:rPr>
            </w:pPr>
            <w:r w:rsidRPr="002F67EC">
              <w:rPr>
                <w:b/>
                <w:bCs/>
                <w:color w:val="000000"/>
                <w:sz w:val="20"/>
                <w:szCs w:val="20"/>
              </w:rPr>
              <w:t>Tipo de Superficie</w:t>
            </w:r>
          </w:p>
        </w:tc>
        <w:tc>
          <w:tcPr>
            <w:tcW w:w="0" w:type="auto"/>
            <w:tcBorders>
              <w:top w:val="single" w:sz="8" w:space="0" w:color="000000"/>
              <w:left w:val="nil"/>
              <w:bottom w:val="single" w:sz="8" w:space="0" w:color="000000"/>
              <w:right w:val="nil"/>
            </w:tcBorders>
            <w:vAlign w:val="center"/>
          </w:tcPr>
          <w:p w:rsidR="0028779C" w:rsidRPr="002F67EC" w:rsidRDefault="00840220" w:rsidP="00161A55">
            <w:pPr>
              <w:spacing w:after="0" w:line="240" w:lineRule="auto"/>
              <w:jc w:val="center"/>
              <w:rPr>
                <w:b/>
                <w:bCs/>
                <w:color w:val="000000"/>
                <w:sz w:val="20"/>
                <w:szCs w:val="20"/>
              </w:rPr>
            </w:pPr>
            <w:r w:rsidRPr="002F67EC">
              <w:rPr>
                <w:b/>
                <w:bCs/>
                <w:color w:val="000000"/>
                <w:sz w:val="20"/>
                <w:szCs w:val="20"/>
              </w:rPr>
              <w:t>Aplicación</w:t>
            </w:r>
          </w:p>
        </w:tc>
      </w:tr>
      <w:tr w:rsidR="001407E5" w:rsidRPr="002F67EC" w:rsidTr="002F67EC">
        <w:trPr>
          <w:trHeight w:val="205"/>
          <w:jc w:val="center"/>
        </w:trPr>
        <w:tc>
          <w:tcPr>
            <w:tcW w:w="0" w:type="auto"/>
            <w:tcBorders>
              <w:left w:val="nil"/>
              <w:right w:val="nil"/>
            </w:tcBorders>
            <w:shd w:val="clear" w:color="auto" w:fill="C0C0C0"/>
            <w:vAlign w:val="center"/>
          </w:tcPr>
          <w:p w:rsidR="0028779C" w:rsidRPr="002F67EC" w:rsidRDefault="0028779C" w:rsidP="00161A55">
            <w:pPr>
              <w:spacing w:after="0" w:line="240" w:lineRule="auto"/>
              <w:rPr>
                <w:color w:val="000000"/>
                <w:sz w:val="20"/>
                <w:szCs w:val="20"/>
              </w:rPr>
            </w:pPr>
            <w:r w:rsidRPr="002F67EC">
              <w:rPr>
                <w:color w:val="000000"/>
                <w:sz w:val="20"/>
                <w:szCs w:val="20"/>
              </w:rPr>
              <w:t>BuildingSurface:Detailed</w:t>
            </w:r>
          </w:p>
        </w:tc>
        <w:tc>
          <w:tcPr>
            <w:tcW w:w="0" w:type="auto"/>
            <w:tcBorders>
              <w:left w:val="nil"/>
              <w:right w:val="nil"/>
            </w:tcBorders>
            <w:shd w:val="clear" w:color="auto" w:fill="C0C0C0"/>
            <w:vAlign w:val="center"/>
          </w:tcPr>
          <w:p w:rsidR="0028779C" w:rsidRPr="002F67EC" w:rsidRDefault="001407E5" w:rsidP="00161A55">
            <w:pPr>
              <w:spacing w:after="0" w:line="240" w:lineRule="auto"/>
              <w:jc w:val="both"/>
              <w:rPr>
                <w:color w:val="000000"/>
                <w:sz w:val="20"/>
                <w:szCs w:val="20"/>
              </w:rPr>
            </w:pPr>
            <w:r w:rsidRPr="002F67EC">
              <w:rPr>
                <w:color w:val="000000"/>
                <w:sz w:val="20"/>
                <w:szCs w:val="20"/>
              </w:rPr>
              <w:t>Paredes, Techos, Cielo Falso, Pisos</w:t>
            </w:r>
          </w:p>
        </w:tc>
      </w:tr>
      <w:tr w:rsidR="001407E5" w:rsidRPr="002F67EC" w:rsidTr="00883221">
        <w:trPr>
          <w:jc w:val="center"/>
        </w:trPr>
        <w:tc>
          <w:tcPr>
            <w:tcW w:w="0" w:type="auto"/>
            <w:vAlign w:val="center"/>
          </w:tcPr>
          <w:p w:rsidR="0028779C" w:rsidRPr="002F67EC" w:rsidRDefault="0028779C" w:rsidP="00161A55">
            <w:pPr>
              <w:spacing w:after="0" w:line="240" w:lineRule="auto"/>
              <w:rPr>
                <w:color w:val="000000"/>
                <w:sz w:val="20"/>
                <w:szCs w:val="20"/>
              </w:rPr>
            </w:pPr>
            <w:r w:rsidRPr="002F67EC">
              <w:rPr>
                <w:color w:val="000000"/>
                <w:sz w:val="20"/>
                <w:szCs w:val="20"/>
              </w:rPr>
              <w:t>FenestrationSurface:Detailed</w:t>
            </w:r>
          </w:p>
        </w:tc>
        <w:tc>
          <w:tcPr>
            <w:tcW w:w="0" w:type="auto"/>
            <w:vAlign w:val="center"/>
          </w:tcPr>
          <w:p w:rsidR="0028779C" w:rsidRPr="002F67EC" w:rsidRDefault="001407E5" w:rsidP="00161A55">
            <w:pPr>
              <w:spacing w:after="0" w:line="240" w:lineRule="auto"/>
              <w:jc w:val="both"/>
              <w:rPr>
                <w:color w:val="000000"/>
                <w:sz w:val="20"/>
                <w:szCs w:val="20"/>
              </w:rPr>
            </w:pPr>
            <w:r w:rsidRPr="002F67EC">
              <w:rPr>
                <w:color w:val="000000"/>
                <w:sz w:val="20"/>
                <w:szCs w:val="20"/>
              </w:rPr>
              <w:t>Ventanas, Puestas</w:t>
            </w:r>
          </w:p>
        </w:tc>
      </w:tr>
      <w:tr w:rsidR="001407E5" w:rsidRPr="002F67EC" w:rsidTr="00883221">
        <w:trPr>
          <w:jc w:val="center"/>
        </w:trPr>
        <w:tc>
          <w:tcPr>
            <w:tcW w:w="0" w:type="auto"/>
            <w:tcBorders>
              <w:left w:val="nil"/>
              <w:right w:val="nil"/>
            </w:tcBorders>
            <w:shd w:val="clear" w:color="auto" w:fill="C0C0C0"/>
            <w:vAlign w:val="center"/>
          </w:tcPr>
          <w:p w:rsidR="0028779C" w:rsidRPr="002F67EC" w:rsidRDefault="0028779C" w:rsidP="00161A55">
            <w:pPr>
              <w:spacing w:after="0" w:line="240" w:lineRule="auto"/>
              <w:rPr>
                <w:color w:val="000000"/>
                <w:sz w:val="20"/>
                <w:szCs w:val="20"/>
              </w:rPr>
            </w:pPr>
            <w:r w:rsidRPr="002F67EC">
              <w:rPr>
                <w:color w:val="000000"/>
                <w:sz w:val="20"/>
                <w:szCs w:val="20"/>
              </w:rPr>
              <w:t>InternalMass</w:t>
            </w:r>
          </w:p>
        </w:tc>
        <w:tc>
          <w:tcPr>
            <w:tcW w:w="0" w:type="auto"/>
            <w:tcBorders>
              <w:left w:val="nil"/>
              <w:right w:val="nil"/>
            </w:tcBorders>
            <w:shd w:val="clear" w:color="auto" w:fill="C0C0C0"/>
            <w:vAlign w:val="center"/>
          </w:tcPr>
          <w:p w:rsidR="0028779C" w:rsidRPr="002F67EC" w:rsidRDefault="001407E5" w:rsidP="00161A55">
            <w:pPr>
              <w:spacing w:after="0" w:line="240" w:lineRule="auto"/>
              <w:jc w:val="both"/>
              <w:rPr>
                <w:color w:val="000000"/>
                <w:sz w:val="20"/>
                <w:szCs w:val="20"/>
              </w:rPr>
            </w:pPr>
            <w:r w:rsidRPr="002F67EC">
              <w:rPr>
                <w:color w:val="000000"/>
                <w:sz w:val="20"/>
                <w:szCs w:val="20"/>
              </w:rPr>
              <w:t>Masas Internas de una Zona</w:t>
            </w:r>
          </w:p>
        </w:tc>
      </w:tr>
      <w:tr w:rsidR="001407E5" w:rsidRPr="002F67EC" w:rsidTr="00883221">
        <w:trPr>
          <w:jc w:val="center"/>
        </w:trPr>
        <w:tc>
          <w:tcPr>
            <w:tcW w:w="0" w:type="auto"/>
            <w:vAlign w:val="center"/>
          </w:tcPr>
          <w:p w:rsidR="0028779C" w:rsidRPr="002F67EC" w:rsidRDefault="0028779C" w:rsidP="00161A55">
            <w:pPr>
              <w:spacing w:after="0" w:line="240" w:lineRule="auto"/>
              <w:rPr>
                <w:color w:val="000000"/>
                <w:sz w:val="20"/>
                <w:szCs w:val="20"/>
              </w:rPr>
            </w:pPr>
            <w:r w:rsidRPr="002F67EC">
              <w:rPr>
                <w:color w:val="000000"/>
                <w:sz w:val="20"/>
                <w:szCs w:val="20"/>
              </w:rPr>
              <w:t>Shading:Site:Detailed</w:t>
            </w:r>
          </w:p>
        </w:tc>
        <w:tc>
          <w:tcPr>
            <w:tcW w:w="0" w:type="auto"/>
            <w:vAlign w:val="center"/>
          </w:tcPr>
          <w:p w:rsidR="0028779C" w:rsidRPr="002F67EC" w:rsidRDefault="001407E5" w:rsidP="00161A55">
            <w:pPr>
              <w:spacing w:after="0" w:line="240" w:lineRule="auto"/>
              <w:jc w:val="both"/>
              <w:rPr>
                <w:color w:val="000000"/>
                <w:sz w:val="20"/>
                <w:szCs w:val="20"/>
              </w:rPr>
            </w:pPr>
            <w:r w:rsidRPr="002F67EC">
              <w:rPr>
                <w:rStyle w:val="shorttext"/>
                <w:sz w:val="20"/>
                <w:szCs w:val="20"/>
                <w:shd w:val="clear" w:color="auto" w:fill="FFFFFF"/>
              </w:rPr>
              <w:t>Dispositivos de sombreado externo a la fachada del edificio</w:t>
            </w:r>
            <w:r w:rsidRPr="002F67EC">
              <w:rPr>
                <w:color w:val="000000"/>
                <w:sz w:val="20"/>
                <w:szCs w:val="20"/>
              </w:rPr>
              <w:t xml:space="preserve"> </w:t>
            </w:r>
            <w:r w:rsidR="00883221" w:rsidRPr="002F67EC">
              <w:rPr>
                <w:color w:val="000000"/>
                <w:sz w:val="20"/>
                <w:szCs w:val="20"/>
              </w:rPr>
              <w:t>(otros edificios, arboles</w:t>
            </w:r>
            <w:r w:rsidR="0028779C" w:rsidRPr="002F67EC">
              <w:rPr>
                <w:color w:val="000000"/>
                <w:sz w:val="20"/>
                <w:szCs w:val="20"/>
              </w:rPr>
              <w:t>, etc.)</w:t>
            </w:r>
          </w:p>
        </w:tc>
      </w:tr>
      <w:tr w:rsidR="001407E5" w:rsidRPr="002F67EC" w:rsidTr="00883221">
        <w:trPr>
          <w:jc w:val="center"/>
        </w:trPr>
        <w:tc>
          <w:tcPr>
            <w:tcW w:w="0" w:type="auto"/>
            <w:tcBorders>
              <w:left w:val="nil"/>
              <w:right w:val="nil"/>
            </w:tcBorders>
            <w:shd w:val="clear" w:color="auto" w:fill="C0C0C0"/>
            <w:vAlign w:val="center"/>
          </w:tcPr>
          <w:p w:rsidR="0028779C" w:rsidRPr="002F67EC" w:rsidRDefault="0028779C" w:rsidP="00161A55">
            <w:pPr>
              <w:spacing w:after="0" w:line="240" w:lineRule="auto"/>
              <w:jc w:val="center"/>
              <w:rPr>
                <w:color w:val="000000"/>
                <w:sz w:val="20"/>
                <w:szCs w:val="20"/>
              </w:rPr>
            </w:pPr>
            <w:r w:rsidRPr="002F67EC">
              <w:rPr>
                <w:color w:val="000000"/>
                <w:sz w:val="20"/>
                <w:szCs w:val="20"/>
              </w:rPr>
              <w:t>Shading:Zone:Detailed</w:t>
            </w:r>
          </w:p>
        </w:tc>
        <w:tc>
          <w:tcPr>
            <w:tcW w:w="0" w:type="auto"/>
            <w:tcBorders>
              <w:left w:val="nil"/>
              <w:right w:val="nil"/>
            </w:tcBorders>
            <w:shd w:val="clear" w:color="auto" w:fill="C0C0C0"/>
            <w:vAlign w:val="center"/>
          </w:tcPr>
          <w:p w:rsidR="0028779C" w:rsidRPr="002F67EC" w:rsidRDefault="001407E5" w:rsidP="00161A55">
            <w:pPr>
              <w:spacing w:after="0" w:line="240" w:lineRule="auto"/>
              <w:jc w:val="both"/>
              <w:rPr>
                <w:color w:val="000000"/>
                <w:sz w:val="20"/>
                <w:szCs w:val="20"/>
              </w:rPr>
            </w:pPr>
            <w:r w:rsidRPr="002F67EC">
              <w:rPr>
                <w:color w:val="000000"/>
                <w:sz w:val="20"/>
                <w:szCs w:val="20"/>
              </w:rPr>
              <w:t>Dispositivos de sombreado conectados al edificio</w:t>
            </w:r>
          </w:p>
          <w:p w:rsidR="0028779C" w:rsidRPr="002F67EC" w:rsidRDefault="0028779C" w:rsidP="00161A55">
            <w:pPr>
              <w:spacing w:after="0" w:line="240" w:lineRule="auto"/>
              <w:jc w:val="both"/>
              <w:rPr>
                <w:color w:val="000000"/>
                <w:sz w:val="20"/>
                <w:szCs w:val="20"/>
              </w:rPr>
            </w:pPr>
            <w:r w:rsidRPr="002F67EC">
              <w:rPr>
                <w:color w:val="000000"/>
                <w:sz w:val="20"/>
                <w:szCs w:val="20"/>
              </w:rPr>
              <w:t>(</w:t>
            </w:r>
            <w:r w:rsidR="001467E0" w:rsidRPr="002F67EC">
              <w:rPr>
                <w:color w:val="000000"/>
                <w:sz w:val="20"/>
                <w:szCs w:val="20"/>
              </w:rPr>
              <w:t>voladizos o aletas</w:t>
            </w:r>
            <w:r w:rsidRPr="002F67EC">
              <w:rPr>
                <w:color w:val="000000"/>
                <w:sz w:val="20"/>
                <w:szCs w:val="20"/>
              </w:rPr>
              <w:t>)</w:t>
            </w:r>
          </w:p>
        </w:tc>
      </w:tr>
    </w:tbl>
    <w:p w:rsidR="0028779C" w:rsidRPr="007C0B66" w:rsidRDefault="0028779C" w:rsidP="00161A55">
      <w:pPr>
        <w:tabs>
          <w:tab w:val="left" w:pos="0"/>
        </w:tabs>
        <w:autoSpaceDE w:val="0"/>
        <w:autoSpaceDN w:val="0"/>
        <w:adjustRightInd w:val="0"/>
        <w:spacing w:after="0" w:line="240" w:lineRule="auto"/>
        <w:jc w:val="both"/>
        <w:rPr>
          <w:color w:val="000000"/>
        </w:rPr>
      </w:pPr>
    </w:p>
    <w:p w:rsidR="006E162E" w:rsidRPr="006E162E" w:rsidRDefault="006E162E" w:rsidP="006E162E">
      <w:pPr>
        <w:pStyle w:val="Epgrafe"/>
        <w:keepNext/>
        <w:jc w:val="center"/>
        <w:rPr>
          <w:color w:val="auto"/>
        </w:rPr>
      </w:pPr>
      <w:bookmarkStart w:id="176" w:name="_Toc246975752"/>
      <w:bookmarkStart w:id="177" w:name="_Toc246975959"/>
      <w:bookmarkStart w:id="178" w:name="_Toc247418498"/>
      <w:bookmarkStart w:id="179" w:name="_Toc248180052"/>
      <w:bookmarkStart w:id="180" w:name="_Toc248180471"/>
      <w:bookmarkStart w:id="181" w:name="_Toc248180515"/>
      <w:bookmarkStart w:id="182" w:name="_Toc248180558"/>
      <w:bookmarkStart w:id="183" w:name="_Toc248205929"/>
      <w:bookmarkStart w:id="184" w:name="_Toc248205987"/>
      <w:bookmarkStart w:id="185" w:name="_Toc259476725"/>
      <w:bookmarkStart w:id="186" w:name="_Toc262802029"/>
      <w:bookmarkStart w:id="187" w:name="_Toc262806438"/>
      <w:bookmarkStart w:id="188" w:name="_Toc264406762"/>
      <w:bookmarkStart w:id="189" w:name="_Toc264406859"/>
      <w:r w:rsidRPr="006E162E">
        <w:rPr>
          <w:color w:val="auto"/>
        </w:rPr>
        <w:t>Tabla 5.</w:t>
      </w:r>
      <w:r w:rsidR="002D2478">
        <w:rPr>
          <w:color w:val="auto"/>
        </w:rPr>
        <w:t>1</w:t>
      </w:r>
      <w:r w:rsidRPr="006E162E">
        <w:rPr>
          <w:color w:val="auto"/>
        </w:rPr>
        <w:t xml:space="preserve"> Tipos de superficies y aplicación</w:t>
      </w:r>
      <w:bookmarkEnd w:id="187"/>
      <w:bookmarkEnd w:id="188"/>
      <w:bookmarkEnd w:id="189"/>
    </w:p>
    <w:bookmarkEnd w:id="176"/>
    <w:bookmarkEnd w:id="177"/>
    <w:bookmarkEnd w:id="178"/>
    <w:bookmarkEnd w:id="179"/>
    <w:bookmarkEnd w:id="180"/>
    <w:bookmarkEnd w:id="181"/>
    <w:bookmarkEnd w:id="182"/>
    <w:bookmarkEnd w:id="183"/>
    <w:bookmarkEnd w:id="184"/>
    <w:bookmarkEnd w:id="185"/>
    <w:bookmarkEnd w:id="186"/>
    <w:p w:rsidR="0028779C" w:rsidRPr="00ED0D7B" w:rsidRDefault="0028779C" w:rsidP="00ED0D7B">
      <w:pPr>
        <w:spacing w:line="360" w:lineRule="auto"/>
        <w:jc w:val="both"/>
        <w:rPr>
          <w:sz w:val="24"/>
          <w:szCs w:val="24"/>
        </w:rPr>
      </w:pPr>
      <w:r w:rsidRPr="00ED0D7B">
        <w:rPr>
          <w:sz w:val="24"/>
          <w:szCs w:val="24"/>
        </w:rPr>
        <w:t xml:space="preserve">Los </w:t>
      </w:r>
      <w:r w:rsidR="002F67EC" w:rsidRPr="00ED0D7B">
        <w:rPr>
          <w:sz w:val="24"/>
          <w:szCs w:val="24"/>
        </w:rPr>
        <w:t>objetos</w:t>
      </w:r>
      <w:r w:rsidRPr="00ED0D7B">
        <w:rPr>
          <w:sz w:val="24"/>
          <w:szCs w:val="24"/>
        </w:rPr>
        <w:t xml:space="preserve"> </w:t>
      </w:r>
      <w:r w:rsidR="002F67EC" w:rsidRPr="00ED0D7B">
        <w:rPr>
          <w:sz w:val="24"/>
          <w:szCs w:val="24"/>
        </w:rPr>
        <w:t>que</w:t>
      </w:r>
      <w:r w:rsidRPr="00ED0D7B">
        <w:rPr>
          <w:sz w:val="24"/>
          <w:szCs w:val="24"/>
        </w:rPr>
        <w:t xml:space="preserve"> designan </w:t>
      </w:r>
      <w:r w:rsidR="002F67EC" w:rsidRPr="00ED0D7B">
        <w:rPr>
          <w:sz w:val="24"/>
          <w:szCs w:val="24"/>
        </w:rPr>
        <w:t xml:space="preserve">superficies, </w:t>
      </w:r>
      <w:r w:rsidRPr="00ED0D7B">
        <w:rPr>
          <w:sz w:val="24"/>
          <w:szCs w:val="24"/>
        </w:rPr>
        <w:t xml:space="preserve">ya sea como superficies </w:t>
      </w:r>
      <w:r w:rsidRPr="00ED0D7B">
        <w:rPr>
          <w:i/>
          <w:sz w:val="24"/>
          <w:szCs w:val="24"/>
        </w:rPr>
        <w:t xml:space="preserve">de transferencia de calor o almacenamiento de calor </w:t>
      </w:r>
      <w:r w:rsidR="002F67EC" w:rsidRPr="00ED0D7B">
        <w:rPr>
          <w:sz w:val="24"/>
          <w:szCs w:val="24"/>
        </w:rPr>
        <w:t xml:space="preserve">en la clase BuildingSurface:Detailed </w:t>
      </w:r>
      <w:r w:rsidRPr="00ED0D7B">
        <w:rPr>
          <w:sz w:val="24"/>
          <w:szCs w:val="24"/>
        </w:rPr>
        <w:t>son:</w:t>
      </w:r>
    </w:p>
    <w:p w:rsidR="002F67EC" w:rsidRPr="009517A8" w:rsidRDefault="002F67EC" w:rsidP="00A05F87">
      <w:pPr>
        <w:numPr>
          <w:ilvl w:val="0"/>
          <w:numId w:val="18"/>
        </w:numPr>
        <w:autoSpaceDE w:val="0"/>
        <w:autoSpaceDN w:val="0"/>
        <w:adjustRightInd w:val="0"/>
        <w:spacing w:after="0" w:line="240" w:lineRule="auto"/>
        <w:rPr>
          <w:rFonts w:ascii="Courier New" w:hAnsi="Courier New" w:cs="Courier New"/>
          <w:b/>
          <w:bCs/>
          <w:sz w:val="16"/>
          <w:szCs w:val="16"/>
          <w:lang w:val="en-US"/>
        </w:rPr>
      </w:pPr>
      <w:r>
        <w:rPr>
          <w:rFonts w:ascii="Courier New" w:hAnsi="Courier New" w:cs="Courier New"/>
          <w:b/>
          <w:bCs/>
          <w:sz w:val="16"/>
          <w:szCs w:val="16"/>
          <w:lang w:val="en-US"/>
        </w:rPr>
        <w:t>A5</w:t>
      </w:r>
      <w:r w:rsidRPr="009517A8">
        <w:rPr>
          <w:rFonts w:ascii="Courier New" w:hAnsi="Courier New" w:cs="Courier New"/>
          <w:b/>
          <w:bCs/>
          <w:sz w:val="16"/>
          <w:szCs w:val="16"/>
          <w:lang w:val="en-US"/>
        </w:rPr>
        <w:t xml:space="preserve">, </w:t>
      </w:r>
      <w:r>
        <w:rPr>
          <w:rFonts w:ascii="Courier New" w:hAnsi="Courier New" w:cs="Courier New"/>
          <w:b/>
          <w:bCs/>
          <w:sz w:val="16"/>
          <w:szCs w:val="16"/>
          <w:lang w:val="en-US"/>
        </w:rPr>
        <w:tab/>
      </w:r>
      <w:r w:rsidRPr="008F2300">
        <w:rPr>
          <w:rFonts w:ascii="Courier New" w:hAnsi="Courier New" w:cs="Courier New"/>
          <w:b/>
          <w:bCs/>
          <w:sz w:val="16"/>
          <w:szCs w:val="16"/>
          <w:highlight w:val="yellow"/>
          <w:lang w:val="en-US"/>
        </w:rPr>
        <w:t>\field Outside Boundary Condition</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\required-field</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\type choice</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\key Surface</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\key Zone</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\key Outdoors</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\key Ground</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\key OtherSideCoefficients</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\key OtherSideConditionsModel</w:t>
      </w:r>
    </w:p>
    <w:p w:rsidR="002F67EC" w:rsidRPr="009517A8" w:rsidRDefault="002F67EC" w:rsidP="00A05F87">
      <w:pPr>
        <w:numPr>
          <w:ilvl w:val="0"/>
          <w:numId w:val="18"/>
        </w:numPr>
        <w:autoSpaceDE w:val="0"/>
        <w:autoSpaceDN w:val="0"/>
        <w:adjustRightInd w:val="0"/>
        <w:spacing w:after="0" w:line="240" w:lineRule="auto"/>
        <w:rPr>
          <w:rFonts w:ascii="Courier New" w:hAnsi="Courier New" w:cs="Courier New"/>
          <w:b/>
          <w:bCs/>
          <w:sz w:val="16"/>
          <w:szCs w:val="16"/>
          <w:lang w:val="en-US"/>
        </w:rPr>
      </w:pPr>
      <w:r w:rsidRPr="009517A8">
        <w:rPr>
          <w:rFonts w:ascii="Courier New" w:hAnsi="Courier New" w:cs="Courier New"/>
          <w:b/>
          <w:bCs/>
          <w:sz w:val="16"/>
          <w:szCs w:val="16"/>
          <w:lang w:val="en-US"/>
        </w:rPr>
        <w:t xml:space="preserve">A6, </w:t>
      </w:r>
      <w:r>
        <w:rPr>
          <w:rFonts w:ascii="Courier New" w:hAnsi="Courier New" w:cs="Courier New"/>
          <w:b/>
          <w:bCs/>
          <w:sz w:val="16"/>
          <w:szCs w:val="16"/>
          <w:lang w:val="en-US"/>
        </w:rPr>
        <w:tab/>
      </w:r>
      <w:r w:rsidRPr="008F2300">
        <w:rPr>
          <w:rFonts w:ascii="Courier New" w:hAnsi="Courier New" w:cs="Courier New"/>
          <w:b/>
          <w:bCs/>
          <w:sz w:val="16"/>
          <w:szCs w:val="16"/>
          <w:highlight w:val="yellow"/>
          <w:lang w:val="en-US"/>
        </w:rPr>
        <w:t>\field Outside Boundary Condition Object</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\type object-list</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\object-list OutFaceEnvNames</w:t>
      </w:r>
    </w:p>
    <w:p w:rsidR="002F67EC" w:rsidRPr="009517A8" w:rsidRDefault="002F67EC" w:rsidP="00ED0D7B">
      <w:pPr>
        <w:autoSpaceDE w:val="0"/>
        <w:autoSpaceDN w:val="0"/>
        <w:adjustRightInd w:val="0"/>
        <w:spacing w:after="0" w:line="240" w:lineRule="auto"/>
        <w:ind w:left="1416"/>
        <w:rPr>
          <w:rFonts w:ascii="Courier New" w:hAnsi="Courier New" w:cs="Courier New"/>
          <w:sz w:val="16"/>
          <w:szCs w:val="16"/>
          <w:lang w:val="en-US"/>
        </w:rPr>
      </w:pPr>
      <w:r w:rsidRPr="009517A8">
        <w:rPr>
          <w:rFonts w:ascii="Courier New" w:hAnsi="Courier New" w:cs="Courier New"/>
          <w:sz w:val="16"/>
          <w:szCs w:val="16"/>
          <w:lang w:val="en-US"/>
        </w:rPr>
        <w:t>\note Non-blank only if the field Outside Boundary Condition is Surface, Zone, OtherSideCoefficients,</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\note or OtherSideConditionsModel</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\note If Surface, specify name of corresponding surface in adjacent zone or</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\note specify current surface name for internal partition separating like zones</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\note If Zone, specify the name of the corresponding zone and</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\note the program will generate the corresponding interzone surface</w:t>
      </w:r>
    </w:p>
    <w:p w:rsidR="002F67EC" w:rsidRPr="009517A8" w:rsidRDefault="002F67EC" w:rsidP="00ED0D7B">
      <w:pPr>
        <w:autoSpaceDE w:val="0"/>
        <w:autoSpaceDN w:val="0"/>
        <w:adjustRightInd w:val="0"/>
        <w:spacing w:after="0" w:line="240" w:lineRule="auto"/>
        <w:ind w:left="1416"/>
        <w:rPr>
          <w:rFonts w:ascii="Courier New" w:hAnsi="Courier New" w:cs="Courier New"/>
          <w:sz w:val="16"/>
          <w:szCs w:val="16"/>
          <w:lang w:val="en-US"/>
        </w:rPr>
      </w:pPr>
      <w:r w:rsidRPr="009517A8">
        <w:rPr>
          <w:rFonts w:ascii="Courier New" w:hAnsi="Courier New" w:cs="Courier New"/>
          <w:sz w:val="16"/>
          <w:szCs w:val="16"/>
          <w:lang w:val="en-US"/>
        </w:rPr>
        <w:t>\note If OtherSideCoefficients, specify name of SurfaceProperty:OtherSideCoefficients</w:t>
      </w:r>
    </w:p>
    <w:p w:rsidR="002F67EC" w:rsidRPr="009517A8" w:rsidRDefault="002F67EC" w:rsidP="00ED0D7B">
      <w:pPr>
        <w:autoSpaceDE w:val="0"/>
        <w:autoSpaceDN w:val="0"/>
        <w:adjustRightInd w:val="0"/>
        <w:spacing w:after="0" w:line="240" w:lineRule="auto"/>
        <w:ind w:left="1416"/>
        <w:rPr>
          <w:rFonts w:ascii="Courier New" w:hAnsi="Courier New" w:cs="Courier New"/>
          <w:sz w:val="16"/>
          <w:szCs w:val="16"/>
          <w:lang w:val="en-US"/>
        </w:rPr>
      </w:pPr>
      <w:r w:rsidRPr="009517A8">
        <w:rPr>
          <w:rFonts w:ascii="Courier New" w:hAnsi="Courier New" w:cs="Courier New"/>
          <w:sz w:val="16"/>
          <w:szCs w:val="16"/>
          <w:lang w:val="en-US"/>
        </w:rPr>
        <w:t>\note If OtherSideConditionsModel, specify name of SurfaceProperty:OtherSideConditionsModel</w:t>
      </w:r>
    </w:p>
    <w:p w:rsidR="002F67EC" w:rsidRPr="009517A8" w:rsidRDefault="002F67EC" w:rsidP="00A05F87">
      <w:pPr>
        <w:numPr>
          <w:ilvl w:val="0"/>
          <w:numId w:val="18"/>
        </w:numPr>
        <w:autoSpaceDE w:val="0"/>
        <w:autoSpaceDN w:val="0"/>
        <w:adjustRightInd w:val="0"/>
        <w:spacing w:after="0" w:line="240" w:lineRule="auto"/>
        <w:rPr>
          <w:rFonts w:ascii="Courier New" w:hAnsi="Courier New" w:cs="Courier New"/>
          <w:b/>
          <w:bCs/>
          <w:sz w:val="16"/>
          <w:szCs w:val="16"/>
          <w:lang w:val="en-US"/>
        </w:rPr>
      </w:pPr>
      <w:r>
        <w:rPr>
          <w:rFonts w:ascii="Courier New" w:hAnsi="Courier New" w:cs="Courier New"/>
          <w:b/>
          <w:bCs/>
          <w:sz w:val="16"/>
          <w:szCs w:val="16"/>
          <w:lang w:val="en-US"/>
        </w:rPr>
        <w:t>A7</w:t>
      </w:r>
      <w:r w:rsidRPr="009517A8">
        <w:rPr>
          <w:rFonts w:ascii="Courier New" w:hAnsi="Courier New" w:cs="Courier New"/>
          <w:b/>
          <w:bCs/>
          <w:sz w:val="16"/>
          <w:szCs w:val="16"/>
          <w:lang w:val="en-US"/>
        </w:rPr>
        <w:t xml:space="preserve">, </w:t>
      </w:r>
      <w:r>
        <w:rPr>
          <w:rFonts w:ascii="Courier New" w:hAnsi="Courier New" w:cs="Courier New"/>
          <w:b/>
          <w:bCs/>
          <w:sz w:val="16"/>
          <w:szCs w:val="16"/>
          <w:lang w:val="en-US"/>
        </w:rPr>
        <w:tab/>
      </w:r>
      <w:r w:rsidRPr="008F2300">
        <w:rPr>
          <w:rFonts w:ascii="Courier New" w:hAnsi="Courier New" w:cs="Courier New"/>
          <w:b/>
          <w:bCs/>
          <w:sz w:val="16"/>
          <w:szCs w:val="16"/>
          <w:highlight w:val="yellow"/>
          <w:lang w:val="en-US"/>
        </w:rPr>
        <w:t>\field Sun Exposure</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\required-field</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\type choice</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\key SunExposed</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\key NoSun</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\default SunExposed</w:t>
      </w:r>
    </w:p>
    <w:p w:rsidR="002F67EC" w:rsidRPr="009517A8" w:rsidRDefault="002F67EC" w:rsidP="00A05F87">
      <w:pPr>
        <w:numPr>
          <w:ilvl w:val="0"/>
          <w:numId w:val="18"/>
        </w:numPr>
        <w:autoSpaceDE w:val="0"/>
        <w:autoSpaceDN w:val="0"/>
        <w:adjustRightInd w:val="0"/>
        <w:spacing w:after="0" w:line="240" w:lineRule="auto"/>
        <w:rPr>
          <w:rFonts w:ascii="Courier New" w:hAnsi="Courier New" w:cs="Courier New"/>
          <w:b/>
          <w:bCs/>
          <w:sz w:val="16"/>
          <w:szCs w:val="16"/>
          <w:lang w:val="en-US"/>
        </w:rPr>
      </w:pPr>
      <w:r w:rsidRPr="009517A8">
        <w:rPr>
          <w:rFonts w:ascii="Courier New" w:hAnsi="Courier New" w:cs="Courier New"/>
          <w:b/>
          <w:bCs/>
          <w:sz w:val="16"/>
          <w:szCs w:val="16"/>
          <w:lang w:val="en-US"/>
        </w:rPr>
        <w:lastRenderedPageBreak/>
        <w:t xml:space="preserve">A8, </w:t>
      </w:r>
      <w:r>
        <w:rPr>
          <w:rFonts w:ascii="Courier New" w:hAnsi="Courier New" w:cs="Courier New"/>
          <w:b/>
          <w:bCs/>
          <w:sz w:val="16"/>
          <w:szCs w:val="16"/>
          <w:lang w:val="en-US"/>
        </w:rPr>
        <w:tab/>
      </w:r>
      <w:r w:rsidRPr="008F2300">
        <w:rPr>
          <w:rFonts w:ascii="Courier New" w:hAnsi="Courier New" w:cs="Courier New"/>
          <w:b/>
          <w:bCs/>
          <w:sz w:val="16"/>
          <w:szCs w:val="16"/>
          <w:highlight w:val="yellow"/>
          <w:lang w:val="en-US"/>
        </w:rPr>
        <w:t>\field Wind Exposure</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\required-field</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\type choice</w:t>
      </w:r>
    </w:p>
    <w:p w:rsidR="002F67EC" w:rsidRPr="009517A8"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9517A8">
        <w:rPr>
          <w:rFonts w:ascii="Courier New" w:hAnsi="Courier New" w:cs="Courier New"/>
          <w:sz w:val="16"/>
          <w:szCs w:val="16"/>
          <w:lang w:val="en-US"/>
        </w:rPr>
        <w:t>\key WindExposed</w:t>
      </w:r>
    </w:p>
    <w:p w:rsidR="002F67EC" w:rsidRPr="008F2300" w:rsidRDefault="002F67EC" w:rsidP="00ED0D7B">
      <w:pPr>
        <w:autoSpaceDE w:val="0"/>
        <w:autoSpaceDN w:val="0"/>
        <w:adjustRightInd w:val="0"/>
        <w:spacing w:after="0" w:line="240" w:lineRule="auto"/>
        <w:ind w:left="708" w:firstLine="708"/>
        <w:rPr>
          <w:rFonts w:ascii="Courier New" w:hAnsi="Courier New" w:cs="Courier New"/>
          <w:sz w:val="16"/>
          <w:szCs w:val="16"/>
          <w:lang w:val="en-US"/>
        </w:rPr>
      </w:pPr>
      <w:r w:rsidRPr="008F2300">
        <w:rPr>
          <w:rFonts w:ascii="Courier New" w:hAnsi="Courier New" w:cs="Courier New"/>
          <w:sz w:val="16"/>
          <w:szCs w:val="16"/>
          <w:lang w:val="en-US"/>
        </w:rPr>
        <w:t>\key NoWind</w:t>
      </w:r>
    </w:p>
    <w:p w:rsidR="0028779C" w:rsidRDefault="002F67EC" w:rsidP="00ED0D7B">
      <w:pPr>
        <w:spacing w:after="0" w:line="288" w:lineRule="auto"/>
        <w:ind w:left="708" w:firstLine="708"/>
        <w:rPr>
          <w:rFonts w:ascii="Cambria" w:eastAsia="Times New Roman" w:hAnsi="Cambria"/>
          <w:i/>
          <w:iCs/>
          <w:color w:val="D3DFEE"/>
          <w:sz w:val="28"/>
          <w:szCs w:val="28"/>
          <w:lang w:val="en-US"/>
        </w:rPr>
      </w:pPr>
      <w:r w:rsidRPr="008F2300">
        <w:rPr>
          <w:rFonts w:ascii="Courier New" w:hAnsi="Courier New" w:cs="Courier New"/>
          <w:sz w:val="16"/>
          <w:szCs w:val="16"/>
          <w:lang w:val="en-US"/>
        </w:rPr>
        <w:t>\default WindExposed</w:t>
      </w:r>
    </w:p>
    <w:p w:rsidR="00ED0D7B" w:rsidRPr="00ED0D7B" w:rsidRDefault="00ED0D7B" w:rsidP="00ED0D7B">
      <w:pPr>
        <w:spacing w:after="0" w:line="288" w:lineRule="auto"/>
        <w:ind w:firstLine="708"/>
        <w:rPr>
          <w:rFonts w:ascii="Cambria" w:eastAsia="Times New Roman" w:hAnsi="Cambria"/>
          <w:i/>
          <w:iCs/>
          <w:color w:val="D3DFEE"/>
          <w:sz w:val="28"/>
          <w:szCs w:val="28"/>
          <w:lang w:val="en-US"/>
        </w:rPr>
      </w:pPr>
    </w:p>
    <w:p w:rsidR="0028779C" w:rsidRPr="00E8307D" w:rsidRDefault="0028779C" w:rsidP="00E8307D">
      <w:pPr>
        <w:spacing w:line="360" w:lineRule="auto"/>
        <w:jc w:val="both"/>
        <w:rPr>
          <w:sz w:val="24"/>
          <w:szCs w:val="24"/>
        </w:rPr>
      </w:pPr>
      <w:r w:rsidRPr="00E8307D">
        <w:rPr>
          <w:sz w:val="24"/>
          <w:szCs w:val="24"/>
        </w:rPr>
        <w:t xml:space="preserve">Hay que hacer notar que las sub-superficies (ventanas y puertas) </w:t>
      </w:r>
      <w:r w:rsidR="002F580C" w:rsidRPr="00E8307D">
        <w:rPr>
          <w:sz w:val="24"/>
          <w:szCs w:val="24"/>
        </w:rPr>
        <w:t xml:space="preserve">definidas </w:t>
      </w:r>
      <w:r w:rsidR="00C96B67" w:rsidRPr="00E8307D">
        <w:rPr>
          <w:sz w:val="24"/>
          <w:szCs w:val="24"/>
        </w:rPr>
        <w:t>sobre las</w:t>
      </w:r>
      <w:r w:rsidRPr="00E8307D">
        <w:rPr>
          <w:sz w:val="24"/>
          <w:szCs w:val="24"/>
        </w:rPr>
        <w:t xml:space="preserve"> superficies base</w:t>
      </w:r>
      <w:r w:rsidR="002F67EC" w:rsidRPr="00E8307D">
        <w:rPr>
          <w:sz w:val="24"/>
          <w:szCs w:val="24"/>
        </w:rPr>
        <w:t>s,</w:t>
      </w:r>
      <w:r w:rsidRPr="00E8307D">
        <w:rPr>
          <w:sz w:val="24"/>
          <w:szCs w:val="24"/>
        </w:rPr>
        <w:t xml:space="preserve"> van a heredar las propiedades de la</w:t>
      </w:r>
      <w:r w:rsidR="002F67EC" w:rsidRPr="00E8307D">
        <w:rPr>
          <w:sz w:val="24"/>
          <w:szCs w:val="24"/>
        </w:rPr>
        <w:t>s</w:t>
      </w:r>
      <w:r w:rsidRPr="00E8307D">
        <w:rPr>
          <w:sz w:val="24"/>
          <w:szCs w:val="24"/>
        </w:rPr>
        <w:t xml:space="preserve"> superficie</w:t>
      </w:r>
      <w:r w:rsidR="002F67EC" w:rsidRPr="00E8307D">
        <w:rPr>
          <w:sz w:val="24"/>
          <w:szCs w:val="24"/>
        </w:rPr>
        <w:t>s</w:t>
      </w:r>
      <w:r w:rsidRPr="00E8307D">
        <w:rPr>
          <w:sz w:val="24"/>
          <w:szCs w:val="24"/>
        </w:rPr>
        <w:t xml:space="preserve"> base</w:t>
      </w:r>
      <w:r w:rsidR="002F67EC" w:rsidRPr="00E8307D">
        <w:rPr>
          <w:sz w:val="24"/>
          <w:szCs w:val="24"/>
        </w:rPr>
        <w:t>s</w:t>
      </w:r>
      <w:r w:rsidRPr="00E8307D">
        <w:rPr>
          <w:sz w:val="24"/>
          <w:szCs w:val="24"/>
        </w:rPr>
        <w:t xml:space="preserve"> que se incluyen en la lista de arriba. </w:t>
      </w:r>
    </w:p>
    <w:p w:rsidR="00C64742" w:rsidRDefault="0028779C" w:rsidP="00E8307D">
      <w:pPr>
        <w:spacing w:line="360" w:lineRule="auto"/>
        <w:jc w:val="both"/>
        <w:rPr>
          <w:sz w:val="24"/>
          <w:szCs w:val="24"/>
        </w:rPr>
      </w:pPr>
      <w:r w:rsidRPr="00E8307D">
        <w:rPr>
          <w:sz w:val="24"/>
          <w:szCs w:val="24"/>
        </w:rPr>
        <w:t>Las superficies que se especifican “themselves (</w:t>
      </w:r>
      <w:r w:rsidR="00154BB5" w:rsidRPr="00E8307D">
        <w:rPr>
          <w:sz w:val="24"/>
          <w:szCs w:val="24"/>
        </w:rPr>
        <w:t>a ellas misma</w:t>
      </w:r>
      <w:r w:rsidRPr="00E8307D">
        <w:rPr>
          <w:sz w:val="24"/>
          <w:szCs w:val="24"/>
        </w:rPr>
        <w:t>s)</w:t>
      </w:r>
      <w:r w:rsidR="00154BB5" w:rsidRPr="00E8307D">
        <w:rPr>
          <w:sz w:val="24"/>
          <w:szCs w:val="24"/>
        </w:rPr>
        <w:t>” como la condición exterior en el</w:t>
      </w:r>
      <w:r w:rsidRPr="00E8307D">
        <w:rPr>
          <w:sz w:val="24"/>
          <w:szCs w:val="24"/>
        </w:rPr>
        <w:t xml:space="preserve"> límite son cielos falsos, pisos y tabiques que dividen los espacios para el control de la temperatura. El programa asume que las temperaturas de la superficie en ambos lados de la superficie son la misma. Esto significa que si bien el calor puede almacenarse adentro de un tabique, cielo falso, o piso, ningún calor fluye </w:t>
      </w:r>
      <w:r w:rsidRPr="00E8307D">
        <w:rPr>
          <w:i/>
          <w:sz w:val="24"/>
          <w:szCs w:val="24"/>
        </w:rPr>
        <w:t>a través</w:t>
      </w:r>
      <w:r w:rsidRPr="00E8307D">
        <w:rPr>
          <w:sz w:val="24"/>
          <w:szCs w:val="24"/>
        </w:rPr>
        <w:t xml:space="preserve"> de ellos.</w:t>
      </w:r>
    </w:p>
    <w:p w:rsidR="0028779C" w:rsidRPr="00E8307D" w:rsidRDefault="0028779C" w:rsidP="00E8307D">
      <w:pPr>
        <w:spacing w:line="360" w:lineRule="auto"/>
        <w:jc w:val="both"/>
        <w:rPr>
          <w:sz w:val="24"/>
          <w:szCs w:val="24"/>
        </w:rPr>
      </w:pPr>
      <w:r w:rsidRPr="00E8307D">
        <w:rPr>
          <w:sz w:val="24"/>
          <w:szCs w:val="24"/>
        </w:rPr>
        <w:t xml:space="preserve">A continuación se detallan ejemplos para la definición de superficies de transferencia de calor: </w:t>
      </w:r>
    </w:p>
    <w:p w:rsidR="0028779C" w:rsidRPr="00C64742" w:rsidRDefault="0028779C" w:rsidP="00C64742">
      <w:pPr>
        <w:spacing w:line="360" w:lineRule="auto"/>
        <w:jc w:val="both"/>
        <w:rPr>
          <w:i/>
          <w:sz w:val="24"/>
          <w:szCs w:val="24"/>
        </w:rPr>
      </w:pPr>
      <w:r w:rsidRPr="00C64742">
        <w:rPr>
          <w:i/>
          <w:sz w:val="24"/>
          <w:szCs w:val="24"/>
        </w:rPr>
        <w:t xml:space="preserve">Superficies de Transferencia de Calor expuestas al ambiente exterior, tales </w:t>
      </w:r>
      <w:r w:rsidR="00845B28" w:rsidRPr="00C64742">
        <w:rPr>
          <w:i/>
          <w:sz w:val="24"/>
          <w:szCs w:val="24"/>
        </w:rPr>
        <w:t>como paredes exteriores, techos y</w:t>
      </w:r>
      <w:r w:rsidR="00C64742" w:rsidRPr="00C64742">
        <w:rPr>
          <w:i/>
          <w:sz w:val="24"/>
          <w:szCs w:val="24"/>
        </w:rPr>
        <w:t xml:space="preserve"> pisos expuestos al sol.</w:t>
      </w:r>
    </w:p>
    <w:p w:rsidR="0028779C" w:rsidRDefault="009C0721" w:rsidP="0028779C">
      <w:pPr>
        <w:jc w:val="center"/>
      </w:pPr>
      <w:r>
        <w:rPr>
          <w:noProof/>
          <w:lang w:val="es-ES" w:eastAsia="es-ES"/>
        </w:rPr>
        <w:drawing>
          <wp:inline distT="0" distB="0" distL="0" distR="0">
            <wp:extent cx="5307965" cy="1864360"/>
            <wp:effectExtent l="19050" t="0" r="6985" b="0"/>
            <wp:docPr id="13"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26" cstate="print"/>
                    <a:srcRect/>
                    <a:stretch>
                      <a:fillRect/>
                    </a:stretch>
                  </pic:blipFill>
                  <pic:spPr bwMode="auto">
                    <a:xfrm>
                      <a:off x="0" y="0"/>
                      <a:ext cx="5307965" cy="1864360"/>
                    </a:xfrm>
                    <a:prstGeom prst="rect">
                      <a:avLst/>
                    </a:prstGeom>
                    <a:noFill/>
                    <a:ln w="9525">
                      <a:noFill/>
                      <a:miter lim="800000"/>
                      <a:headEnd/>
                      <a:tailEnd/>
                    </a:ln>
                  </pic:spPr>
                </pic:pic>
              </a:graphicData>
            </a:graphic>
          </wp:inline>
        </w:drawing>
      </w:r>
    </w:p>
    <w:p w:rsidR="006E162E" w:rsidRDefault="006E162E" w:rsidP="006E162E">
      <w:pPr>
        <w:pStyle w:val="Epgrafe"/>
        <w:keepNext/>
        <w:jc w:val="center"/>
        <w:rPr>
          <w:color w:val="auto"/>
        </w:rPr>
      </w:pPr>
      <w:bookmarkStart w:id="190" w:name="_Toc246975753"/>
      <w:bookmarkStart w:id="191" w:name="_Toc248180717"/>
      <w:bookmarkStart w:id="192" w:name="_Toc248205930"/>
      <w:bookmarkStart w:id="193" w:name="_Toc248205988"/>
      <w:bookmarkStart w:id="194" w:name="_Toc259476726"/>
      <w:bookmarkStart w:id="195" w:name="_Toc262806553"/>
      <w:bookmarkStart w:id="196" w:name="_Toc264406763"/>
      <w:bookmarkStart w:id="197" w:name="_Toc264406860"/>
      <w:r w:rsidRPr="006E162E">
        <w:rPr>
          <w:color w:val="auto"/>
        </w:rPr>
        <w:t xml:space="preserve">Figura </w:t>
      </w:r>
      <w:r>
        <w:rPr>
          <w:color w:val="auto"/>
        </w:rPr>
        <w:t>5.3</w:t>
      </w:r>
      <w:r w:rsidRPr="006E162E">
        <w:rPr>
          <w:color w:val="auto"/>
        </w:rPr>
        <w:t xml:space="preserve"> Superficies de Transferencia de Calor expuestas al ambiente exterior</w:t>
      </w:r>
      <w:bookmarkEnd w:id="195"/>
      <w:bookmarkEnd w:id="196"/>
      <w:bookmarkEnd w:id="197"/>
    </w:p>
    <w:p w:rsidR="006E162E" w:rsidRPr="006E162E" w:rsidRDefault="006E162E" w:rsidP="006E162E"/>
    <w:bookmarkEnd w:id="190"/>
    <w:bookmarkEnd w:id="191"/>
    <w:bookmarkEnd w:id="192"/>
    <w:bookmarkEnd w:id="193"/>
    <w:bookmarkEnd w:id="194"/>
    <w:p w:rsidR="001053DC" w:rsidRDefault="0028779C" w:rsidP="00BF2DD8">
      <w:pPr>
        <w:spacing w:line="360" w:lineRule="auto"/>
        <w:jc w:val="both"/>
        <w:rPr>
          <w:sz w:val="24"/>
          <w:szCs w:val="24"/>
        </w:rPr>
      </w:pPr>
      <w:r w:rsidRPr="00BF2DD8">
        <w:rPr>
          <w:sz w:val="24"/>
          <w:szCs w:val="24"/>
        </w:rPr>
        <w:lastRenderedPageBreak/>
        <w:t xml:space="preserve">Superficies tales como paredes de los sótanos y pisos que separan el espacio de la tierra que rodea a las superficies. Por lo tanto, las temperaturas exteriores de la superficie se convierten en las temperaturas de la tierra (suelo). </w:t>
      </w:r>
    </w:p>
    <w:p w:rsidR="0028779C" w:rsidRPr="001053DC" w:rsidRDefault="001053DC" w:rsidP="00BF2DD8">
      <w:pPr>
        <w:spacing w:line="360" w:lineRule="auto"/>
        <w:jc w:val="both"/>
        <w:rPr>
          <w:i/>
          <w:sz w:val="24"/>
          <w:szCs w:val="24"/>
        </w:rPr>
      </w:pPr>
      <w:r w:rsidRPr="001053DC">
        <w:rPr>
          <w:i/>
          <w:sz w:val="24"/>
          <w:szCs w:val="24"/>
        </w:rPr>
        <w:t xml:space="preserve">Superficies de Transferencia </w:t>
      </w:r>
      <w:r w:rsidR="0028779C" w:rsidRPr="001053DC">
        <w:rPr>
          <w:i/>
          <w:sz w:val="24"/>
          <w:szCs w:val="24"/>
        </w:rPr>
        <w:t>de Calor en contacto con la tierra (suelo), tales como paredes del sótano  o pisos, por lo general pisos del primer nivel del edificio.</w:t>
      </w:r>
    </w:p>
    <w:p w:rsidR="0028779C" w:rsidRDefault="009C0721" w:rsidP="0028779C">
      <w:pPr>
        <w:jc w:val="center"/>
      </w:pPr>
      <w:r>
        <w:rPr>
          <w:noProof/>
          <w:lang w:val="es-ES" w:eastAsia="es-ES"/>
        </w:rPr>
        <w:drawing>
          <wp:inline distT="0" distB="0" distL="0" distR="0">
            <wp:extent cx="5344160" cy="1983105"/>
            <wp:effectExtent l="19050" t="0" r="8890" b="0"/>
            <wp:docPr id="14"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a:picLocks noChangeAspect="1" noChangeArrowheads="1"/>
                    </pic:cNvPicPr>
                  </pic:nvPicPr>
                  <pic:blipFill>
                    <a:blip r:embed="rId27" cstate="print"/>
                    <a:srcRect/>
                    <a:stretch>
                      <a:fillRect/>
                    </a:stretch>
                  </pic:blipFill>
                  <pic:spPr bwMode="auto">
                    <a:xfrm>
                      <a:off x="0" y="0"/>
                      <a:ext cx="5344160" cy="1983105"/>
                    </a:xfrm>
                    <a:prstGeom prst="rect">
                      <a:avLst/>
                    </a:prstGeom>
                    <a:noFill/>
                    <a:ln w="9525">
                      <a:noFill/>
                      <a:miter lim="800000"/>
                      <a:headEnd/>
                      <a:tailEnd/>
                    </a:ln>
                  </pic:spPr>
                </pic:pic>
              </a:graphicData>
            </a:graphic>
          </wp:inline>
        </w:drawing>
      </w:r>
    </w:p>
    <w:p w:rsidR="006E162E" w:rsidRPr="006E162E" w:rsidRDefault="006E162E" w:rsidP="006E162E">
      <w:pPr>
        <w:pStyle w:val="Epgrafe"/>
        <w:keepNext/>
        <w:jc w:val="center"/>
        <w:rPr>
          <w:color w:val="auto"/>
        </w:rPr>
      </w:pPr>
      <w:bookmarkStart w:id="198" w:name="_Toc246975754"/>
      <w:bookmarkStart w:id="199" w:name="_Toc248180718"/>
      <w:bookmarkStart w:id="200" w:name="_Toc248205931"/>
      <w:bookmarkStart w:id="201" w:name="_Toc248205989"/>
      <w:bookmarkStart w:id="202" w:name="_Toc259476727"/>
      <w:bookmarkStart w:id="203" w:name="_Toc262806554"/>
      <w:bookmarkStart w:id="204" w:name="_Toc264406764"/>
      <w:bookmarkStart w:id="205" w:name="_Toc264406861"/>
      <w:r w:rsidRPr="006E162E">
        <w:rPr>
          <w:color w:val="auto"/>
        </w:rPr>
        <w:t>Figura 5.4 Superficies de Transferencia de Calor en contacto con la tierra (suelo)</w:t>
      </w:r>
      <w:bookmarkEnd w:id="203"/>
      <w:bookmarkEnd w:id="204"/>
      <w:bookmarkEnd w:id="205"/>
    </w:p>
    <w:bookmarkEnd w:id="198"/>
    <w:bookmarkEnd w:id="199"/>
    <w:bookmarkEnd w:id="200"/>
    <w:bookmarkEnd w:id="201"/>
    <w:bookmarkEnd w:id="202"/>
    <w:p w:rsidR="0028779C" w:rsidRPr="001053DC" w:rsidRDefault="0028779C" w:rsidP="00BF2DD8">
      <w:pPr>
        <w:spacing w:line="360" w:lineRule="auto"/>
        <w:jc w:val="both"/>
        <w:rPr>
          <w:i/>
          <w:sz w:val="24"/>
          <w:szCs w:val="24"/>
        </w:rPr>
      </w:pPr>
      <w:r w:rsidRPr="001053DC">
        <w:rPr>
          <w:i/>
          <w:sz w:val="24"/>
          <w:szCs w:val="24"/>
        </w:rPr>
        <w:t>Superficies de Transferencia de Calor expuestas para otra Zona, tales como paredes de interzona, cielos falsos o pisos:</w:t>
      </w:r>
    </w:p>
    <w:p w:rsidR="0028779C" w:rsidRDefault="009C0721" w:rsidP="0028779C">
      <w:pPr>
        <w:jc w:val="center"/>
      </w:pPr>
      <w:r>
        <w:rPr>
          <w:noProof/>
          <w:lang w:val="es-ES" w:eastAsia="es-ES"/>
        </w:rPr>
        <w:drawing>
          <wp:inline distT="0" distB="0" distL="0" distR="0">
            <wp:extent cx="5307965" cy="1983105"/>
            <wp:effectExtent l="19050" t="0" r="6985" b="0"/>
            <wp:docPr id="15"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pic:cNvPicPr>
                      <a:picLocks noChangeAspect="1" noChangeArrowheads="1"/>
                    </pic:cNvPicPr>
                  </pic:nvPicPr>
                  <pic:blipFill>
                    <a:blip r:embed="rId28" cstate="print"/>
                    <a:srcRect/>
                    <a:stretch>
                      <a:fillRect/>
                    </a:stretch>
                  </pic:blipFill>
                  <pic:spPr bwMode="auto">
                    <a:xfrm>
                      <a:off x="0" y="0"/>
                      <a:ext cx="5307965" cy="1983105"/>
                    </a:xfrm>
                    <a:prstGeom prst="rect">
                      <a:avLst/>
                    </a:prstGeom>
                    <a:noFill/>
                    <a:ln w="9525">
                      <a:noFill/>
                      <a:miter lim="800000"/>
                      <a:headEnd/>
                      <a:tailEnd/>
                    </a:ln>
                  </pic:spPr>
                </pic:pic>
              </a:graphicData>
            </a:graphic>
          </wp:inline>
        </w:drawing>
      </w:r>
    </w:p>
    <w:p w:rsidR="002D2478" w:rsidRDefault="002D2478" w:rsidP="002D2478">
      <w:pPr>
        <w:pStyle w:val="Epgrafe"/>
        <w:keepNext/>
        <w:jc w:val="center"/>
        <w:rPr>
          <w:color w:val="auto"/>
        </w:rPr>
      </w:pPr>
      <w:bookmarkStart w:id="206" w:name="_Toc246975755"/>
      <w:bookmarkStart w:id="207" w:name="_Toc248180719"/>
      <w:bookmarkStart w:id="208" w:name="_Toc248205932"/>
      <w:bookmarkStart w:id="209" w:name="_Toc248205990"/>
      <w:bookmarkStart w:id="210" w:name="_Toc259476728"/>
      <w:bookmarkStart w:id="211" w:name="_Toc262806555"/>
      <w:bookmarkStart w:id="212" w:name="_Toc264406765"/>
      <w:bookmarkStart w:id="213" w:name="_Toc264406862"/>
      <w:r w:rsidRPr="002D2478">
        <w:rPr>
          <w:color w:val="auto"/>
        </w:rPr>
        <w:t>Figura 5.5 Superficies de Transferencia de Calor expuestas para otra Zona</w:t>
      </w:r>
      <w:bookmarkEnd w:id="211"/>
      <w:bookmarkEnd w:id="212"/>
      <w:bookmarkEnd w:id="213"/>
    </w:p>
    <w:p w:rsidR="002D2478" w:rsidRDefault="002D2478" w:rsidP="002D2478"/>
    <w:p w:rsidR="002D2478" w:rsidRPr="002D2478" w:rsidRDefault="002D2478" w:rsidP="002D2478"/>
    <w:p w:rsidR="0028779C" w:rsidRPr="00EF4283" w:rsidRDefault="0053057B" w:rsidP="00FD5323">
      <w:pPr>
        <w:pStyle w:val="Ttulo3"/>
      </w:pPr>
      <w:bookmarkStart w:id="214" w:name="_Toc241951486"/>
      <w:bookmarkStart w:id="215" w:name="_Toc259476729"/>
      <w:bookmarkStart w:id="216" w:name="_Toc264406705"/>
      <w:bookmarkEnd w:id="206"/>
      <w:bookmarkEnd w:id="207"/>
      <w:bookmarkEnd w:id="208"/>
      <w:bookmarkEnd w:id="209"/>
      <w:bookmarkEnd w:id="210"/>
      <w:r w:rsidRPr="00EF4283">
        <w:lastRenderedPageBreak/>
        <w:t>5</w:t>
      </w:r>
      <w:r w:rsidR="0028779C" w:rsidRPr="00EF4283">
        <w:t xml:space="preserve">.3.2 </w:t>
      </w:r>
      <w:r w:rsidRPr="00EF4283">
        <w:t>Paso 3.2. Definición de</w:t>
      </w:r>
      <w:r w:rsidR="0028779C" w:rsidRPr="00EF4283">
        <w:t xml:space="preserve"> Superficies Equivalentes</w:t>
      </w:r>
      <w:bookmarkEnd w:id="216"/>
      <w:r w:rsidR="0028779C" w:rsidRPr="00EF4283">
        <w:t xml:space="preserve"> </w:t>
      </w:r>
      <w:bookmarkEnd w:id="214"/>
      <w:bookmarkEnd w:id="215"/>
    </w:p>
    <w:p w:rsidR="0028779C" w:rsidRPr="00EF4283" w:rsidRDefault="0028779C" w:rsidP="00EF4283">
      <w:pPr>
        <w:spacing w:line="360" w:lineRule="auto"/>
        <w:jc w:val="both"/>
        <w:rPr>
          <w:sz w:val="24"/>
          <w:szCs w:val="24"/>
        </w:rPr>
      </w:pPr>
      <w:r w:rsidRPr="00EF4283">
        <w:rPr>
          <w:sz w:val="24"/>
          <w:szCs w:val="24"/>
        </w:rPr>
        <w:t xml:space="preserve">Cuando el edificio fue zonificado, el objetivo fue definir pocas zonas como sea posible. Ahora se ampliara este objetivo para incluir </w:t>
      </w:r>
      <w:r w:rsidR="00B554C6">
        <w:rPr>
          <w:sz w:val="24"/>
          <w:szCs w:val="24"/>
        </w:rPr>
        <w:t xml:space="preserve">en </w:t>
      </w:r>
      <w:r w:rsidRPr="00EF4283">
        <w:rPr>
          <w:sz w:val="24"/>
          <w:szCs w:val="24"/>
        </w:rPr>
        <w:t>la definición</w:t>
      </w:r>
      <w:r w:rsidR="00B554C6">
        <w:rPr>
          <w:sz w:val="24"/>
          <w:szCs w:val="24"/>
        </w:rPr>
        <w:t xml:space="preserve"> de las zonas,</w:t>
      </w:r>
      <w:r w:rsidRPr="00EF4283">
        <w:rPr>
          <w:sz w:val="24"/>
          <w:szCs w:val="24"/>
        </w:rPr>
        <w:t xml:space="preserve"> pocas superficies como sea posible</w:t>
      </w:r>
      <w:r w:rsidR="00B554C6">
        <w:rPr>
          <w:sz w:val="24"/>
          <w:szCs w:val="24"/>
        </w:rPr>
        <w:t>,</w:t>
      </w:r>
      <w:r w:rsidRPr="00EF4283">
        <w:rPr>
          <w:sz w:val="24"/>
          <w:szCs w:val="24"/>
        </w:rPr>
        <w:t xml:space="preserve"> sin comprometer de manera significativa la integridad de la simulación.</w:t>
      </w:r>
      <w:r w:rsidR="00B554C6">
        <w:rPr>
          <w:sz w:val="24"/>
          <w:szCs w:val="24"/>
        </w:rPr>
        <w:t xml:space="preserve"> Por lo que s</w:t>
      </w:r>
      <w:r w:rsidRPr="00EF4283">
        <w:rPr>
          <w:sz w:val="24"/>
          <w:szCs w:val="24"/>
        </w:rPr>
        <w:t>e reduce el número y la complejidad de las superficies en el archivo de entrada mediante la definición de superficies equivalentes.</w:t>
      </w:r>
    </w:p>
    <w:p w:rsidR="00CE3E9B" w:rsidRDefault="0028779C" w:rsidP="00EF4283">
      <w:pPr>
        <w:spacing w:line="360" w:lineRule="auto"/>
        <w:jc w:val="both"/>
        <w:rPr>
          <w:sz w:val="24"/>
          <w:szCs w:val="24"/>
        </w:rPr>
      </w:pPr>
      <w:r w:rsidRPr="00EF4283">
        <w:rPr>
          <w:sz w:val="24"/>
          <w:szCs w:val="24"/>
        </w:rPr>
        <w:t xml:space="preserve">Antes de </w:t>
      </w:r>
      <w:r w:rsidR="00EC4006" w:rsidRPr="00EF4283">
        <w:rPr>
          <w:sz w:val="24"/>
          <w:szCs w:val="24"/>
        </w:rPr>
        <w:t>empezar</w:t>
      </w:r>
      <w:r w:rsidRPr="00EF4283">
        <w:rPr>
          <w:sz w:val="24"/>
          <w:szCs w:val="24"/>
        </w:rPr>
        <w:t xml:space="preserve"> </w:t>
      </w:r>
      <w:r w:rsidR="00EC4006">
        <w:rPr>
          <w:sz w:val="24"/>
          <w:szCs w:val="24"/>
        </w:rPr>
        <w:t xml:space="preserve">con </w:t>
      </w:r>
      <w:r w:rsidRPr="00EF4283">
        <w:rPr>
          <w:sz w:val="24"/>
          <w:szCs w:val="24"/>
        </w:rPr>
        <w:t>las superficies equivalentes, es conveniente tomar el concepto de una zona termal, un vez más. EnergyPlus realiza balances de calor en la zona de las superficies individuales y en el aire</w:t>
      </w:r>
      <w:r w:rsidR="00B554C6">
        <w:rPr>
          <w:sz w:val="24"/>
          <w:szCs w:val="24"/>
        </w:rPr>
        <w:t xml:space="preserve"> de la zona. </w:t>
      </w:r>
      <w:r w:rsidR="00B554C6" w:rsidRPr="00B554C6">
        <w:rPr>
          <w:b/>
          <w:sz w:val="24"/>
          <w:szCs w:val="24"/>
        </w:rPr>
        <w:t>Para el propósito</w:t>
      </w:r>
      <w:r w:rsidRPr="00B554C6">
        <w:rPr>
          <w:b/>
          <w:sz w:val="24"/>
          <w:szCs w:val="24"/>
        </w:rPr>
        <w:t xml:space="preserve"> </w:t>
      </w:r>
      <w:r w:rsidR="00B554C6" w:rsidRPr="00B554C6">
        <w:rPr>
          <w:b/>
          <w:sz w:val="24"/>
          <w:szCs w:val="24"/>
        </w:rPr>
        <w:t>de realizar</w:t>
      </w:r>
      <w:r w:rsidRPr="00B554C6">
        <w:rPr>
          <w:b/>
          <w:sz w:val="24"/>
          <w:szCs w:val="24"/>
        </w:rPr>
        <w:t xml:space="preserve"> los cálculos de transferencia de calor, una representación geométrica correcta de las superficies de la zona no es requerida</w:t>
      </w:r>
      <w:r w:rsidRPr="00EF4283">
        <w:rPr>
          <w:sz w:val="24"/>
          <w:szCs w:val="24"/>
        </w:rPr>
        <w:t xml:space="preserve">. Mientras el programa sabe a cuál zona termal (masa de aire) de cada superficie de transferencia de calor, calculará todo el balance de calor correctamente. </w:t>
      </w:r>
      <w:r w:rsidRPr="00B554C6">
        <w:rPr>
          <w:b/>
          <w:sz w:val="24"/>
          <w:szCs w:val="24"/>
        </w:rPr>
        <w:t>Por ejemplo, todas las superficies de almacenamiento de calor de la misma construcción dentro de una zona pueden ser definidas como una superficie rectangular única</w:t>
      </w:r>
      <w:r w:rsidRPr="00EF4283">
        <w:rPr>
          <w:sz w:val="24"/>
          <w:szCs w:val="24"/>
        </w:rPr>
        <w:t xml:space="preserve">. </w:t>
      </w:r>
      <w:r w:rsidRPr="00B554C6">
        <w:rPr>
          <w:b/>
          <w:i/>
          <w:sz w:val="24"/>
          <w:szCs w:val="24"/>
        </w:rPr>
        <w:t>El tamaño de esta superficie equivalente será igual a la suma de todas las áreas de todas las superficies de almacenamiento de calor en la zona.</w:t>
      </w:r>
      <w:r w:rsidRPr="00EF4283">
        <w:rPr>
          <w:sz w:val="24"/>
          <w:szCs w:val="24"/>
        </w:rPr>
        <w:t xml:space="preserve"> </w:t>
      </w:r>
    </w:p>
    <w:p w:rsidR="0028779C" w:rsidRPr="00EF4283" w:rsidRDefault="00CE3E9B" w:rsidP="00EF4283">
      <w:pPr>
        <w:spacing w:line="360" w:lineRule="auto"/>
        <w:jc w:val="both"/>
        <w:rPr>
          <w:sz w:val="24"/>
          <w:szCs w:val="24"/>
        </w:rPr>
      </w:pPr>
      <w:r>
        <w:rPr>
          <w:sz w:val="24"/>
          <w:szCs w:val="24"/>
        </w:rPr>
        <w:t>A continuación se describen</w:t>
      </w:r>
      <w:r w:rsidR="00E537AE">
        <w:rPr>
          <w:sz w:val="24"/>
          <w:szCs w:val="24"/>
        </w:rPr>
        <w:t xml:space="preserve"> </w:t>
      </w:r>
      <w:r>
        <w:rPr>
          <w:sz w:val="24"/>
          <w:szCs w:val="24"/>
        </w:rPr>
        <w:t>u</w:t>
      </w:r>
      <w:r w:rsidR="0028779C" w:rsidRPr="00EF4283">
        <w:rPr>
          <w:sz w:val="24"/>
          <w:szCs w:val="24"/>
        </w:rPr>
        <w:t xml:space="preserve">nas reglas sencillas </w:t>
      </w:r>
      <w:r>
        <w:rPr>
          <w:sz w:val="24"/>
          <w:szCs w:val="24"/>
        </w:rPr>
        <w:t>para comprender la importancia de</w:t>
      </w:r>
      <w:r w:rsidR="0028779C" w:rsidRPr="00EF4283">
        <w:rPr>
          <w:sz w:val="24"/>
          <w:szCs w:val="24"/>
        </w:rPr>
        <w:t xml:space="preserve"> las superficies equivalentes y cómo estas superficies pueden ser utili</w:t>
      </w:r>
      <w:r>
        <w:rPr>
          <w:sz w:val="24"/>
          <w:szCs w:val="24"/>
        </w:rPr>
        <w:t>zadas. Hay que recordar que esto</w:t>
      </w:r>
      <w:r w:rsidR="0028779C" w:rsidRPr="00EF4283">
        <w:rPr>
          <w:sz w:val="24"/>
          <w:szCs w:val="24"/>
        </w:rPr>
        <w:t xml:space="preserve">s son los lineamientos para la simplificación opcional de entrada. Cada simplificación debe ser evaluada para determinar si significativamente impactaría </w:t>
      </w:r>
      <w:r>
        <w:rPr>
          <w:sz w:val="24"/>
          <w:szCs w:val="24"/>
        </w:rPr>
        <w:t xml:space="preserve">con </w:t>
      </w:r>
      <w:r w:rsidR="0028779C" w:rsidRPr="00EF4283">
        <w:rPr>
          <w:sz w:val="24"/>
          <w:szCs w:val="24"/>
        </w:rPr>
        <w:t>cierta</w:t>
      </w:r>
      <w:r>
        <w:rPr>
          <w:sz w:val="24"/>
          <w:szCs w:val="24"/>
        </w:rPr>
        <w:t>s</w:t>
      </w:r>
      <w:r w:rsidR="0028779C" w:rsidRPr="00EF4283">
        <w:rPr>
          <w:sz w:val="24"/>
          <w:szCs w:val="24"/>
        </w:rPr>
        <w:t xml:space="preserve"> </w:t>
      </w:r>
      <w:r w:rsidRPr="00EF4283">
        <w:rPr>
          <w:sz w:val="24"/>
          <w:szCs w:val="24"/>
        </w:rPr>
        <w:t>proteccion</w:t>
      </w:r>
      <w:r>
        <w:rPr>
          <w:sz w:val="24"/>
          <w:szCs w:val="24"/>
        </w:rPr>
        <w:t>es</w:t>
      </w:r>
      <w:r w:rsidR="0028779C" w:rsidRPr="00EF4283">
        <w:rPr>
          <w:sz w:val="24"/>
          <w:szCs w:val="24"/>
        </w:rPr>
        <w:t xml:space="preserve"> contra </w:t>
      </w:r>
      <w:r w:rsidR="00B554C6">
        <w:rPr>
          <w:sz w:val="24"/>
          <w:szCs w:val="24"/>
        </w:rPr>
        <w:t xml:space="preserve">la </w:t>
      </w:r>
      <w:r w:rsidR="0028779C" w:rsidRPr="00EF4283">
        <w:rPr>
          <w:sz w:val="24"/>
          <w:szCs w:val="24"/>
        </w:rPr>
        <w:t>luz o sombra (shading), ganancias solares interiores, o las características de iluminación natural (daylighting). El objetivo es buscar un nivel de detalle suficiente para captar las principales características de la envolvente del edificio</w:t>
      </w:r>
      <w:r w:rsidR="00EC4006">
        <w:rPr>
          <w:sz w:val="24"/>
          <w:szCs w:val="24"/>
        </w:rPr>
        <w:t>,</w:t>
      </w:r>
      <w:r w:rsidR="0028779C" w:rsidRPr="00EF4283">
        <w:rPr>
          <w:sz w:val="24"/>
          <w:szCs w:val="24"/>
        </w:rPr>
        <w:t xml:space="preserve"> sin tener que gastar mucho tiempo describiendo y calculando resultados para los detalles que son insignificantes. </w:t>
      </w:r>
    </w:p>
    <w:p w:rsidR="0028779C" w:rsidRPr="00EF4283" w:rsidRDefault="0028779C" w:rsidP="00A05F87">
      <w:pPr>
        <w:numPr>
          <w:ilvl w:val="0"/>
          <w:numId w:val="19"/>
        </w:numPr>
        <w:spacing w:line="360" w:lineRule="auto"/>
        <w:jc w:val="both"/>
        <w:rPr>
          <w:sz w:val="24"/>
          <w:szCs w:val="24"/>
        </w:rPr>
      </w:pPr>
      <w:r w:rsidRPr="00B554C6">
        <w:rPr>
          <w:i/>
          <w:sz w:val="24"/>
          <w:szCs w:val="24"/>
        </w:rPr>
        <w:lastRenderedPageBreak/>
        <w:t>Definir todos los techos y pisos como rectángulos, independientemente de la forma de la zona.</w:t>
      </w:r>
      <w:r w:rsidRPr="00EF4283">
        <w:rPr>
          <w:sz w:val="24"/>
          <w:szCs w:val="24"/>
        </w:rPr>
        <w:t xml:space="preserve"> Cada zona puede tener un techo rectangular y un piso rectangular de una construcción determinada.</w:t>
      </w:r>
    </w:p>
    <w:p w:rsidR="0028779C" w:rsidRPr="00B554C6" w:rsidRDefault="0028779C" w:rsidP="00A05F87">
      <w:pPr>
        <w:numPr>
          <w:ilvl w:val="0"/>
          <w:numId w:val="19"/>
        </w:numPr>
        <w:spacing w:line="360" w:lineRule="auto"/>
        <w:jc w:val="both"/>
        <w:rPr>
          <w:sz w:val="24"/>
          <w:szCs w:val="24"/>
        </w:rPr>
      </w:pPr>
      <w:r w:rsidRPr="00B554C6">
        <w:rPr>
          <w:i/>
          <w:sz w:val="24"/>
          <w:szCs w:val="24"/>
        </w:rPr>
        <w:t>Defina todas las superficies de almacenamiento de calor de la misma construcción dentro de una zona como una sola superficie.</w:t>
      </w:r>
      <w:r w:rsidRPr="00EF4283">
        <w:rPr>
          <w:sz w:val="24"/>
          <w:szCs w:val="24"/>
        </w:rPr>
        <w:t xml:space="preserve"> El tamaño de la superficie sola o única se obtiene sumando las áreas de la superficie individual expuestas para la zona. </w:t>
      </w:r>
      <w:r w:rsidRPr="00E537AE">
        <w:rPr>
          <w:b/>
          <w:sz w:val="24"/>
          <w:szCs w:val="24"/>
        </w:rPr>
        <w:t xml:space="preserve">Así, si una partición está completamente dentro de una zona (ambos lados de la partición están al descubierto o expuestos para la zona), entonces el área de cada lado debe agregarse </w:t>
      </w:r>
      <w:r w:rsidR="00E537AE" w:rsidRPr="00E537AE">
        <w:rPr>
          <w:b/>
          <w:sz w:val="24"/>
          <w:szCs w:val="24"/>
        </w:rPr>
        <w:t>al</w:t>
      </w:r>
      <w:r w:rsidRPr="00E537AE">
        <w:rPr>
          <w:b/>
          <w:sz w:val="24"/>
          <w:szCs w:val="24"/>
        </w:rPr>
        <w:t xml:space="preserve"> área de la superficie equivalente. Por otra parte, si la partición separa dos zonas, entonces el área de un solo lado debería agregarse </w:t>
      </w:r>
      <w:r w:rsidR="00E537AE" w:rsidRPr="00E537AE">
        <w:rPr>
          <w:b/>
          <w:sz w:val="24"/>
          <w:szCs w:val="24"/>
        </w:rPr>
        <w:t>a</w:t>
      </w:r>
      <w:r w:rsidRPr="00E537AE">
        <w:rPr>
          <w:b/>
          <w:sz w:val="24"/>
          <w:szCs w:val="24"/>
        </w:rPr>
        <w:t xml:space="preserve"> la superficie equivalente.</w:t>
      </w:r>
    </w:p>
    <w:p w:rsidR="0028779C" w:rsidRPr="00EF4283" w:rsidRDefault="0028779C" w:rsidP="00A05F87">
      <w:pPr>
        <w:numPr>
          <w:ilvl w:val="0"/>
          <w:numId w:val="19"/>
        </w:numPr>
        <w:spacing w:line="360" w:lineRule="auto"/>
        <w:jc w:val="both"/>
        <w:rPr>
          <w:sz w:val="24"/>
          <w:szCs w:val="24"/>
        </w:rPr>
      </w:pPr>
      <w:r w:rsidRPr="00B554C6">
        <w:rPr>
          <w:i/>
          <w:sz w:val="24"/>
          <w:szCs w:val="24"/>
        </w:rPr>
        <w:t>Combinar todas las ventanas en una superficie exterior dada en una sola ventana.</w:t>
      </w:r>
      <w:r w:rsidRPr="00EF4283">
        <w:rPr>
          <w:sz w:val="24"/>
          <w:szCs w:val="24"/>
        </w:rPr>
        <w:t xml:space="preserve"> Usualmente cada superficie exterior debería tener una sola ventana de cada tipo. Voladizos u otros dispositivos de sombreado pueden requerir que más ventanas estén especificadas o combinadas conjuntamente. Usando la construcción WindowMaterial:Glazing para ventanas y puertas de cristal, que será</w:t>
      </w:r>
      <w:r w:rsidR="00E537AE">
        <w:rPr>
          <w:sz w:val="24"/>
          <w:szCs w:val="24"/>
        </w:rPr>
        <w:t>n</w:t>
      </w:r>
      <w:r w:rsidRPr="00EF4283">
        <w:rPr>
          <w:sz w:val="24"/>
          <w:szCs w:val="24"/>
        </w:rPr>
        <w:t xml:space="preserve"> correctamente modelados en EnergyPlus con la transferencia de la luz solar en la zona.</w:t>
      </w:r>
    </w:p>
    <w:p w:rsidR="0028779C" w:rsidRPr="00EF4283" w:rsidRDefault="0028779C" w:rsidP="00EF4283">
      <w:pPr>
        <w:spacing w:line="360" w:lineRule="auto"/>
        <w:jc w:val="both"/>
        <w:rPr>
          <w:sz w:val="24"/>
          <w:szCs w:val="24"/>
        </w:rPr>
      </w:pPr>
      <w:r w:rsidRPr="00EF4283">
        <w:rPr>
          <w:sz w:val="24"/>
          <w:szCs w:val="24"/>
        </w:rPr>
        <w:t>Las superficies de almacenamiento de calor se pueden declarar de mejor manera co</w:t>
      </w:r>
      <w:r w:rsidR="00E537AE">
        <w:rPr>
          <w:sz w:val="24"/>
          <w:szCs w:val="24"/>
        </w:rPr>
        <w:t>mo masas internas (Ver figuras 5.6a y 5</w:t>
      </w:r>
      <w:r w:rsidRPr="00EF4283">
        <w:rPr>
          <w:sz w:val="24"/>
          <w:szCs w:val="24"/>
        </w:rPr>
        <w:t xml:space="preserve">.6b) donde se toma el área de cada lado de la superficie y se incluye en la zona </w:t>
      </w:r>
      <w:r w:rsidR="00897AF2">
        <w:rPr>
          <w:sz w:val="24"/>
          <w:szCs w:val="24"/>
        </w:rPr>
        <w:t>a</w:t>
      </w:r>
      <w:r w:rsidRPr="00EF4283">
        <w:rPr>
          <w:sz w:val="24"/>
          <w:szCs w:val="24"/>
        </w:rPr>
        <w:t xml:space="preserve"> la cual pertenece, ya sea las áreas de ambos lados para la misma zona o  una área de un lado en una zona y la otra área del otro lado </w:t>
      </w:r>
      <w:r w:rsidR="00897AF2">
        <w:rPr>
          <w:sz w:val="24"/>
          <w:szCs w:val="24"/>
        </w:rPr>
        <w:t>a</w:t>
      </w:r>
      <w:r w:rsidRPr="00EF4283">
        <w:rPr>
          <w:sz w:val="24"/>
          <w:szCs w:val="24"/>
        </w:rPr>
        <w:t xml:space="preserve"> la otra zona.</w:t>
      </w:r>
    </w:p>
    <w:p w:rsidR="0028779C" w:rsidRPr="00EF4283" w:rsidRDefault="009C0721" w:rsidP="00585657">
      <w:pPr>
        <w:spacing w:line="360" w:lineRule="auto"/>
        <w:jc w:val="center"/>
        <w:rPr>
          <w:sz w:val="24"/>
          <w:szCs w:val="24"/>
        </w:rPr>
      </w:pPr>
      <w:r>
        <w:rPr>
          <w:noProof/>
          <w:sz w:val="24"/>
          <w:szCs w:val="24"/>
          <w:lang w:val="es-ES" w:eastAsia="es-ES"/>
        </w:rPr>
        <w:lastRenderedPageBreak/>
        <w:drawing>
          <wp:anchor distT="0" distB="0" distL="114300" distR="114300" simplePos="0" relativeHeight="251649024" behindDoc="0" locked="0" layoutInCell="1" allowOverlap="1">
            <wp:simplePos x="0" y="0"/>
            <wp:positionH relativeFrom="column">
              <wp:posOffset>4899660</wp:posOffset>
            </wp:positionH>
            <wp:positionV relativeFrom="paragraph">
              <wp:posOffset>57785</wp:posOffset>
            </wp:positionV>
            <wp:extent cx="629920" cy="843280"/>
            <wp:effectExtent l="19050" t="0" r="0" b="0"/>
            <wp:wrapNone/>
            <wp:docPr id="9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3" cstate="print"/>
                    <a:srcRect/>
                    <a:stretch>
                      <a:fillRect/>
                    </a:stretch>
                  </pic:blipFill>
                  <pic:spPr bwMode="auto">
                    <a:xfrm>
                      <a:off x="0" y="0"/>
                      <a:ext cx="629920" cy="843280"/>
                    </a:xfrm>
                    <a:prstGeom prst="rect">
                      <a:avLst/>
                    </a:prstGeom>
                    <a:noFill/>
                    <a:ln w="9525">
                      <a:noFill/>
                      <a:miter lim="800000"/>
                      <a:headEnd/>
                      <a:tailEnd/>
                    </a:ln>
                  </pic:spPr>
                </pic:pic>
              </a:graphicData>
            </a:graphic>
          </wp:anchor>
        </w:drawing>
      </w:r>
      <w:r>
        <w:rPr>
          <w:noProof/>
          <w:sz w:val="24"/>
          <w:szCs w:val="24"/>
          <w:lang w:val="es-ES" w:eastAsia="es-ES"/>
        </w:rPr>
        <w:drawing>
          <wp:inline distT="0" distB="0" distL="0" distR="0">
            <wp:extent cx="3836035" cy="1579245"/>
            <wp:effectExtent l="19050" t="0" r="0" b="0"/>
            <wp:docPr id="16"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1"/>
                    <pic:cNvPicPr>
                      <a:picLocks noChangeAspect="1" noChangeArrowheads="1"/>
                    </pic:cNvPicPr>
                  </pic:nvPicPr>
                  <pic:blipFill>
                    <a:blip r:embed="rId29" cstate="print"/>
                    <a:srcRect l="7457" r="7079"/>
                    <a:stretch>
                      <a:fillRect/>
                    </a:stretch>
                  </pic:blipFill>
                  <pic:spPr bwMode="auto">
                    <a:xfrm>
                      <a:off x="0" y="0"/>
                      <a:ext cx="3836035" cy="1579245"/>
                    </a:xfrm>
                    <a:prstGeom prst="rect">
                      <a:avLst/>
                    </a:prstGeom>
                    <a:noFill/>
                    <a:ln w="9525">
                      <a:noFill/>
                      <a:miter lim="800000"/>
                      <a:headEnd/>
                      <a:tailEnd/>
                    </a:ln>
                  </pic:spPr>
                </pic:pic>
              </a:graphicData>
            </a:graphic>
          </wp:inline>
        </w:drawing>
      </w:r>
    </w:p>
    <w:p w:rsidR="002D2478" w:rsidRDefault="002D2478" w:rsidP="002D2478">
      <w:pPr>
        <w:pStyle w:val="Epgrafe"/>
        <w:keepNext/>
        <w:jc w:val="center"/>
        <w:rPr>
          <w:color w:val="auto"/>
        </w:rPr>
      </w:pPr>
      <w:bookmarkStart w:id="217" w:name="_Toc246975756"/>
      <w:bookmarkStart w:id="218" w:name="_Toc248180720"/>
      <w:bookmarkStart w:id="219" w:name="_Toc248205933"/>
      <w:bookmarkStart w:id="220" w:name="_Toc248205991"/>
      <w:bookmarkStart w:id="221" w:name="_Toc259476730"/>
      <w:bookmarkStart w:id="222" w:name="_Toc262806556"/>
      <w:bookmarkStart w:id="223" w:name="_Toc264406766"/>
      <w:bookmarkStart w:id="224" w:name="_Toc264406863"/>
      <w:r w:rsidRPr="002D2478">
        <w:rPr>
          <w:color w:val="auto"/>
        </w:rPr>
        <w:t>Figura 5.6.a Masas Internas. Escuela de Ingeniería Eléctrica Nivel 1</w:t>
      </w:r>
      <w:bookmarkEnd w:id="222"/>
      <w:bookmarkEnd w:id="223"/>
      <w:bookmarkEnd w:id="224"/>
    </w:p>
    <w:p w:rsidR="002D2478" w:rsidRPr="002D2478" w:rsidRDefault="002D2478" w:rsidP="002D2478"/>
    <w:bookmarkEnd w:id="217"/>
    <w:bookmarkEnd w:id="218"/>
    <w:bookmarkEnd w:id="219"/>
    <w:bookmarkEnd w:id="220"/>
    <w:bookmarkEnd w:id="221"/>
    <w:p w:rsidR="0028779C" w:rsidRPr="00EF4283" w:rsidRDefault="009C0721" w:rsidP="00585657">
      <w:pPr>
        <w:spacing w:line="360" w:lineRule="auto"/>
        <w:jc w:val="center"/>
        <w:rPr>
          <w:sz w:val="24"/>
          <w:szCs w:val="24"/>
        </w:rPr>
      </w:pPr>
      <w:r>
        <w:rPr>
          <w:noProof/>
          <w:sz w:val="24"/>
          <w:szCs w:val="24"/>
          <w:lang w:val="es-ES" w:eastAsia="es-ES"/>
        </w:rPr>
        <w:drawing>
          <wp:anchor distT="0" distB="0" distL="114300" distR="114300" simplePos="0" relativeHeight="251650048" behindDoc="0" locked="0" layoutInCell="1" allowOverlap="1">
            <wp:simplePos x="0" y="0"/>
            <wp:positionH relativeFrom="column">
              <wp:posOffset>4864735</wp:posOffset>
            </wp:positionH>
            <wp:positionV relativeFrom="paragraph">
              <wp:posOffset>69215</wp:posOffset>
            </wp:positionV>
            <wp:extent cx="629920" cy="843280"/>
            <wp:effectExtent l="19050" t="0" r="0" b="0"/>
            <wp:wrapNone/>
            <wp:docPr id="9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3" cstate="print"/>
                    <a:srcRect/>
                    <a:stretch>
                      <a:fillRect/>
                    </a:stretch>
                  </pic:blipFill>
                  <pic:spPr bwMode="auto">
                    <a:xfrm>
                      <a:off x="0" y="0"/>
                      <a:ext cx="629920" cy="843280"/>
                    </a:xfrm>
                    <a:prstGeom prst="rect">
                      <a:avLst/>
                    </a:prstGeom>
                    <a:noFill/>
                    <a:ln w="9525">
                      <a:noFill/>
                      <a:miter lim="800000"/>
                      <a:headEnd/>
                      <a:tailEnd/>
                    </a:ln>
                  </pic:spPr>
                </pic:pic>
              </a:graphicData>
            </a:graphic>
          </wp:anchor>
        </w:drawing>
      </w:r>
      <w:r>
        <w:rPr>
          <w:noProof/>
          <w:sz w:val="24"/>
          <w:szCs w:val="24"/>
          <w:lang w:val="es-ES" w:eastAsia="es-ES"/>
        </w:rPr>
        <w:drawing>
          <wp:inline distT="0" distB="0" distL="0" distR="0">
            <wp:extent cx="3811905" cy="1805305"/>
            <wp:effectExtent l="19050" t="0" r="0" b="0"/>
            <wp:docPr id="17"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0"/>
                    <pic:cNvPicPr>
                      <a:picLocks noChangeAspect="1" noChangeArrowheads="1"/>
                    </pic:cNvPicPr>
                  </pic:nvPicPr>
                  <pic:blipFill>
                    <a:blip r:embed="rId30" cstate="print"/>
                    <a:srcRect r="4604"/>
                    <a:stretch>
                      <a:fillRect/>
                    </a:stretch>
                  </pic:blipFill>
                  <pic:spPr bwMode="auto">
                    <a:xfrm>
                      <a:off x="0" y="0"/>
                      <a:ext cx="3811905" cy="1805305"/>
                    </a:xfrm>
                    <a:prstGeom prst="rect">
                      <a:avLst/>
                    </a:prstGeom>
                    <a:noFill/>
                    <a:ln w="9525">
                      <a:noFill/>
                      <a:miter lim="800000"/>
                      <a:headEnd/>
                      <a:tailEnd/>
                    </a:ln>
                  </pic:spPr>
                </pic:pic>
              </a:graphicData>
            </a:graphic>
          </wp:inline>
        </w:drawing>
      </w:r>
    </w:p>
    <w:p w:rsidR="002D2478" w:rsidRPr="002D2478" w:rsidRDefault="002D2478" w:rsidP="002D2478">
      <w:pPr>
        <w:pStyle w:val="Epgrafe"/>
        <w:keepNext/>
        <w:jc w:val="center"/>
        <w:rPr>
          <w:color w:val="auto"/>
        </w:rPr>
      </w:pPr>
      <w:bookmarkStart w:id="225" w:name="_Toc246975757"/>
      <w:bookmarkStart w:id="226" w:name="_Toc248180721"/>
      <w:bookmarkStart w:id="227" w:name="_Toc248205934"/>
      <w:bookmarkStart w:id="228" w:name="_Toc248205992"/>
      <w:bookmarkStart w:id="229" w:name="_Toc259476731"/>
      <w:bookmarkStart w:id="230" w:name="_Toc262806136"/>
      <w:bookmarkStart w:id="231" w:name="_Toc262806310"/>
      <w:bookmarkStart w:id="232" w:name="_Toc262806557"/>
      <w:bookmarkStart w:id="233" w:name="_Toc264406767"/>
      <w:bookmarkStart w:id="234" w:name="_Toc264406864"/>
      <w:r w:rsidRPr="002D2478">
        <w:rPr>
          <w:color w:val="auto"/>
        </w:rPr>
        <w:t>Figura 5.</w:t>
      </w:r>
      <w:r w:rsidRPr="002D2478">
        <w:rPr>
          <w:color w:val="auto"/>
        </w:rPr>
        <w:fldChar w:fldCharType="begin"/>
      </w:r>
      <w:r w:rsidRPr="002D2478">
        <w:rPr>
          <w:color w:val="auto"/>
        </w:rPr>
        <w:instrText xml:space="preserve"> SEQ Figura \* ARABIC </w:instrText>
      </w:r>
      <w:r w:rsidRPr="002D2478">
        <w:rPr>
          <w:color w:val="auto"/>
        </w:rPr>
        <w:fldChar w:fldCharType="separate"/>
      </w:r>
      <w:r w:rsidR="0026761C">
        <w:rPr>
          <w:noProof/>
          <w:color w:val="auto"/>
        </w:rPr>
        <w:t>6</w:t>
      </w:r>
      <w:r w:rsidRPr="002D2478">
        <w:rPr>
          <w:color w:val="auto"/>
        </w:rPr>
        <w:fldChar w:fldCharType="end"/>
      </w:r>
      <w:r w:rsidRPr="002D2478">
        <w:rPr>
          <w:color w:val="auto"/>
        </w:rPr>
        <w:t>b Masas Internas. Escuela de Ingeniería Eléctrica Nivel 2</w:t>
      </w:r>
      <w:bookmarkEnd w:id="230"/>
      <w:bookmarkEnd w:id="231"/>
      <w:bookmarkEnd w:id="232"/>
      <w:bookmarkEnd w:id="233"/>
      <w:bookmarkEnd w:id="234"/>
    </w:p>
    <w:bookmarkEnd w:id="225"/>
    <w:bookmarkEnd w:id="226"/>
    <w:bookmarkEnd w:id="227"/>
    <w:bookmarkEnd w:id="228"/>
    <w:bookmarkEnd w:id="229"/>
    <w:p w:rsidR="0028779C" w:rsidRPr="00EF4283" w:rsidRDefault="0028779C" w:rsidP="00EF4283">
      <w:pPr>
        <w:spacing w:line="360" w:lineRule="auto"/>
        <w:jc w:val="both"/>
        <w:rPr>
          <w:sz w:val="24"/>
          <w:szCs w:val="24"/>
        </w:rPr>
      </w:pPr>
      <w:r w:rsidRPr="00EF4283">
        <w:rPr>
          <w:sz w:val="24"/>
          <w:szCs w:val="24"/>
        </w:rPr>
        <w:t>La declaración de cada masa interna se muestra a continuación para una parte del edificio de la escuela de ingeniería eléctrica.</w:t>
      </w:r>
    </w:p>
    <w:p w:rsidR="0028779C" w:rsidRPr="00EF4283" w:rsidRDefault="009C0721" w:rsidP="00253FCE">
      <w:pPr>
        <w:spacing w:line="360" w:lineRule="auto"/>
        <w:jc w:val="center"/>
        <w:rPr>
          <w:sz w:val="24"/>
          <w:szCs w:val="24"/>
        </w:rPr>
      </w:pPr>
      <w:r>
        <w:rPr>
          <w:noProof/>
          <w:sz w:val="24"/>
          <w:szCs w:val="24"/>
          <w:lang w:val="es-ES" w:eastAsia="es-ES"/>
        </w:rPr>
        <w:drawing>
          <wp:inline distT="0" distB="0" distL="0" distR="0">
            <wp:extent cx="5379720" cy="2161540"/>
            <wp:effectExtent l="19050" t="0" r="0" b="0"/>
            <wp:docPr id="18"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7"/>
                    <pic:cNvPicPr>
                      <a:picLocks noChangeAspect="1" noChangeArrowheads="1"/>
                    </pic:cNvPicPr>
                  </pic:nvPicPr>
                  <pic:blipFill>
                    <a:blip r:embed="rId31" cstate="print"/>
                    <a:srcRect/>
                    <a:stretch>
                      <a:fillRect/>
                    </a:stretch>
                  </pic:blipFill>
                  <pic:spPr bwMode="auto">
                    <a:xfrm>
                      <a:off x="0" y="0"/>
                      <a:ext cx="5379720" cy="2161540"/>
                    </a:xfrm>
                    <a:prstGeom prst="rect">
                      <a:avLst/>
                    </a:prstGeom>
                    <a:noFill/>
                    <a:ln w="9525">
                      <a:noFill/>
                      <a:miter lim="800000"/>
                      <a:headEnd/>
                      <a:tailEnd/>
                    </a:ln>
                  </pic:spPr>
                </pic:pic>
              </a:graphicData>
            </a:graphic>
          </wp:inline>
        </w:drawing>
      </w:r>
    </w:p>
    <w:p w:rsidR="002D2478" w:rsidRPr="002D2478" w:rsidRDefault="002D2478" w:rsidP="002D2478">
      <w:pPr>
        <w:pStyle w:val="Epgrafe"/>
        <w:keepNext/>
        <w:jc w:val="center"/>
        <w:rPr>
          <w:color w:val="auto"/>
        </w:rPr>
      </w:pPr>
      <w:bookmarkStart w:id="235" w:name="_Toc246975758"/>
      <w:bookmarkStart w:id="236" w:name="_Toc248180722"/>
      <w:bookmarkStart w:id="237" w:name="_Toc248205935"/>
      <w:bookmarkStart w:id="238" w:name="_Toc248205993"/>
      <w:bookmarkStart w:id="239" w:name="_Toc259476732"/>
      <w:bookmarkStart w:id="240" w:name="_Toc262806558"/>
      <w:bookmarkStart w:id="241" w:name="_Toc264406768"/>
      <w:bookmarkStart w:id="242" w:name="_Toc264406865"/>
      <w:r w:rsidRPr="002D2478">
        <w:rPr>
          <w:color w:val="auto"/>
        </w:rPr>
        <w:lastRenderedPageBreak/>
        <w:t>Figura 5.7 Declaración en EnergyPlus de Masas Internas</w:t>
      </w:r>
      <w:bookmarkEnd w:id="240"/>
      <w:bookmarkEnd w:id="241"/>
      <w:bookmarkEnd w:id="242"/>
    </w:p>
    <w:p w:rsidR="0028779C" w:rsidRPr="00EF4283" w:rsidRDefault="00EF4283" w:rsidP="00FD5323">
      <w:pPr>
        <w:pStyle w:val="Ttulo3"/>
      </w:pPr>
      <w:bookmarkStart w:id="243" w:name="_Toc241951487"/>
      <w:bookmarkStart w:id="244" w:name="_Toc259476733"/>
      <w:bookmarkStart w:id="245" w:name="_Toc264406706"/>
      <w:bookmarkEnd w:id="235"/>
      <w:bookmarkEnd w:id="236"/>
      <w:bookmarkEnd w:id="237"/>
      <w:bookmarkEnd w:id="238"/>
      <w:bookmarkEnd w:id="239"/>
      <w:r w:rsidRPr="00EF4283">
        <w:t>5.3.3 Paso 3.3. Especificación de los</w:t>
      </w:r>
      <w:r w:rsidR="0028779C" w:rsidRPr="00EF4283">
        <w:t xml:space="preserve"> elementos de la construcción</w:t>
      </w:r>
      <w:bookmarkEnd w:id="243"/>
      <w:r w:rsidR="0028779C" w:rsidRPr="00EF4283">
        <w:t xml:space="preserve"> del Edificio</w:t>
      </w:r>
      <w:bookmarkEnd w:id="244"/>
      <w:bookmarkEnd w:id="245"/>
    </w:p>
    <w:p w:rsidR="004556CA" w:rsidRDefault="0028779C" w:rsidP="00EF4283">
      <w:pPr>
        <w:spacing w:line="360" w:lineRule="auto"/>
        <w:jc w:val="both"/>
        <w:rPr>
          <w:sz w:val="24"/>
          <w:szCs w:val="24"/>
        </w:rPr>
      </w:pPr>
      <w:r w:rsidRPr="00EF4283">
        <w:rPr>
          <w:sz w:val="24"/>
          <w:szCs w:val="24"/>
        </w:rPr>
        <w:t>BLAST, DOE-2 y otros programas a menudo tienen "librerías" de los materiales de construcción, los horarios para la programación de siste</w:t>
      </w:r>
      <w:r w:rsidR="004328FE">
        <w:rPr>
          <w:sz w:val="24"/>
          <w:szCs w:val="24"/>
        </w:rPr>
        <w:t>mas HVAC, luminarias, equipo e</w:t>
      </w:r>
      <w:r w:rsidRPr="00EF4283">
        <w:rPr>
          <w:sz w:val="24"/>
          <w:szCs w:val="24"/>
        </w:rPr>
        <w:t xml:space="preserve">léctrico y otros aspectos de la simulación de edificios. En EnergyPlus, hay un conjunto especial de </w:t>
      </w:r>
      <w:r w:rsidR="004328FE">
        <w:rPr>
          <w:sz w:val="24"/>
          <w:szCs w:val="24"/>
        </w:rPr>
        <w:t>archivos en la carpeta DataSets</w:t>
      </w:r>
      <w:r w:rsidRPr="00EF4283">
        <w:rPr>
          <w:sz w:val="24"/>
          <w:szCs w:val="24"/>
        </w:rPr>
        <w:t xml:space="preserve"> que representan muchas facetas de la simulación de edificios. Los </w:t>
      </w:r>
      <w:r w:rsidR="004328FE">
        <w:rPr>
          <w:sz w:val="24"/>
          <w:szCs w:val="24"/>
        </w:rPr>
        <w:t>DataSets son usualmente archivos IDF</w:t>
      </w:r>
      <w:r w:rsidRPr="00EF4283">
        <w:rPr>
          <w:sz w:val="24"/>
          <w:szCs w:val="24"/>
        </w:rPr>
        <w:t xml:space="preserve">. Para construcciones, </w:t>
      </w:r>
      <w:r w:rsidR="004328FE">
        <w:rPr>
          <w:sz w:val="24"/>
          <w:szCs w:val="24"/>
        </w:rPr>
        <w:t>se utilizan los lineamientos d</w:t>
      </w:r>
      <w:r w:rsidRPr="00EF4283">
        <w:rPr>
          <w:sz w:val="24"/>
          <w:szCs w:val="24"/>
        </w:rPr>
        <w:t xml:space="preserve">el ASHRAE Handbook of Fundamentals (2005), el archivo ASHRAE _ 2005 _ HOF _ Materials.idf contiene materiales y construcciones de los Capítulos 25 y 30. </w:t>
      </w:r>
      <w:r w:rsidR="004328FE">
        <w:rPr>
          <w:sz w:val="24"/>
          <w:szCs w:val="24"/>
        </w:rPr>
        <w:t>E</w:t>
      </w:r>
      <w:r w:rsidRPr="00EF4283">
        <w:rPr>
          <w:sz w:val="24"/>
          <w:szCs w:val="24"/>
        </w:rPr>
        <w:t xml:space="preserve">l Capitulo 30 discute </w:t>
      </w:r>
      <w:r w:rsidR="004328FE">
        <w:rPr>
          <w:sz w:val="24"/>
          <w:szCs w:val="24"/>
        </w:rPr>
        <w:t xml:space="preserve">las </w:t>
      </w:r>
      <w:r w:rsidRPr="00EF4283">
        <w:rPr>
          <w:sz w:val="24"/>
          <w:szCs w:val="24"/>
        </w:rPr>
        <w:t xml:space="preserve">cargas de calefacción y </w:t>
      </w:r>
      <w:r w:rsidR="004328FE">
        <w:rPr>
          <w:sz w:val="24"/>
          <w:szCs w:val="24"/>
        </w:rPr>
        <w:t>enfriamiento</w:t>
      </w:r>
      <w:r w:rsidRPr="00EF4283">
        <w:rPr>
          <w:sz w:val="24"/>
          <w:szCs w:val="24"/>
        </w:rPr>
        <w:t xml:space="preserve">, incluye construcciones para edificios ligeros, medianos y de gran peso – estas construcciones son representadas en el archivo dataset. </w:t>
      </w:r>
    </w:p>
    <w:p w:rsidR="0028779C" w:rsidRPr="00EF4283" w:rsidRDefault="004328FE" w:rsidP="00EF4283">
      <w:pPr>
        <w:spacing w:line="360" w:lineRule="auto"/>
        <w:jc w:val="both"/>
        <w:rPr>
          <w:sz w:val="24"/>
          <w:szCs w:val="24"/>
        </w:rPr>
      </w:pPr>
      <w:r>
        <w:rPr>
          <w:sz w:val="24"/>
          <w:szCs w:val="24"/>
        </w:rPr>
        <w:t>E</w:t>
      </w:r>
      <w:r w:rsidRPr="00EF4283">
        <w:rPr>
          <w:sz w:val="24"/>
          <w:szCs w:val="24"/>
        </w:rPr>
        <w:t>n la tabla siguiente</w:t>
      </w:r>
      <w:r>
        <w:rPr>
          <w:sz w:val="24"/>
          <w:szCs w:val="24"/>
        </w:rPr>
        <w:t xml:space="preserve"> </w:t>
      </w:r>
      <w:r w:rsidRPr="00EF4283">
        <w:rPr>
          <w:sz w:val="24"/>
          <w:szCs w:val="24"/>
        </w:rPr>
        <w:t xml:space="preserve">se muestran los materiales de construcción para cada tipo de superficie </w:t>
      </w:r>
      <w:r>
        <w:rPr>
          <w:sz w:val="24"/>
          <w:szCs w:val="24"/>
        </w:rPr>
        <w:t>d</w:t>
      </w:r>
      <w:r w:rsidR="0028779C" w:rsidRPr="00EF4283">
        <w:rPr>
          <w:sz w:val="24"/>
          <w:szCs w:val="24"/>
        </w:rPr>
        <w:t>el edificio de la escuela de Ingeniería Eléctrica.</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69"/>
        <w:gridCol w:w="3717"/>
        <w:gridCol w:w="4651"/>
      </w:tblGrid>
      <w:tr w:rsidR="0028779C" w:rsidRPr="00EF4283" w:rsidTr="004328FE">
        <w:trPr>
          <w:jc w:val="center"/>
        </w:trPr>
        <w:tc>
          <w:tcPr>
            <w:tcW w:w="0" w:type="auto"/>
          </w:tcPr>
          <w:p w:rsidR="0028779C" w:rsidRPr="004328FE" w:rsidRDefault="0028779C" w:rsidP="00161A55">
            <w:pPr>
              <w:spacing w:after="0" w:line="240" w:lineRule="auto"/>
              <w:rPr>
                <w:b/>
                <w:sz w:val="20"/>
                <w:szCs w:val="20"/>
              </w:rPr>
            </w:pPr>
            <w:r w:rsidRPr="004328FE">
              <w:rPr>
                <w:b/>
                <w:sz w:val="20"/>
                <w:szCs w:val="20"/>
              </w:rPr>
              <w:t>Tipo</w:t>
            </w:r>
          </w:p>
        </w:tc>
        <w:tc>
          <w:tcPr>
            <w:tcW w:w="3746" w:type="dxa"/>
          </w:tcPr>
          <w:p w:rsidR="0028779C" w:rsidRPr="004328FE" w:rsidRDefault="0028779C" w:rsidP="00161A55">
            <w:pPr>
              <w:spacing w:after="0" w:line="240" w:lineRule="auto"/>
              <w:rPr>
                <w:b/>
                <w:sz w:val="20"/>
                <w:szCs w:val="20"/>
              </w:rPr>
            </w:pPr>
            <w:r w:rsidRPr="004328FE">
              <w:rPr>
                <w:b/>
                <w:sz w:val="20"/>
                <w:szCs w:val="20"/>
              </w:rPr>
              <w:t>Nombre de Construcción</w:t>
            </w:r>
          </w:p>
        </w:tc>
        <w:tc>
          <w:tcPr>
            <w:tcW w:w="4692" w:type="dxa"/>
          </w:tcPr>
          <w:p w:rsidR="0028779C" w:rsidRPr="004328FE" w:rsidRDefault="0028779C" w:rsidP="00161A55">
            <w:pPr>
              <w:spacing w:after="0" w:line="240" w:lineRule="auto"/>
              <w:rPr>
                <w:b/>
                <w:sz w:val="20"/>
                <w:szCs w:val="20"/>
              </w:rPr>
            </w:pPr>
            <w:r w:rsidRPr="004328FE">
              <w:rPr>
                <w:b/>
                <w:sz w:val="20"/>
                <w:szCs w:val="20"/>
              </w:rPr>
              <w:t>Material</w:t>
            </w:r>
          </w:p>
        </w:tc>
      </w:tr>
      <w:tr w:rsidR="0028779C" w:rsidRPr="005116CE" w:rsidTr="004328FE">
        <w:trPr>
          <w:jc w:val="center"/>
        </w:trPr>
        <w:tc>
          <w:tcPr>
            <w:tcW w:w="0" w:type="auto"/>
            <w:vMerge w:val="restart"/>
          </w:tcPr>
          <w:p w:rsidR="0028779C" w:rsidRPr="00EF4283" w:rsidRDefault="0028779C" w:rsidP="00161A55">
            <w:pPr>
              <w:spacing w:after="0" w:line="240" w:lineRule="auto"/>
              <w:rPr>
                <w:sz w:val="20"/>
                <w:szCs w:val="20"/>
              </w:rPr>
            </w:pPr>
            <w:r w:rsidRPr="00EF4283">
              <w:rPr>
                <w:sz w:val="20"/>
                <w:szCs w:val="20"/>
              </w:rPr>
              <w:t>Pared</w:t>
            </w:r>
          </w:p>
        </w:tc>
        <w:tc>
          <w:tcPr>
            <w:tcW w:w="3746" w:type="dxa"/>
          </w:tcPr>
          <w:p w:rsidR="0028779C" w:rsidRPr="00EF4283" w:rsidRDefault="0028779C" w:rsidP="00161A55">
            <w:pPr>
              <w:spacing w:after="0" w:line="240" w:lineRule="auto"/>
              <w:rPr>
                <w:sz w:val="20"/>
                <w:szCs w:val="20"/>
              </w:rPr>
            </w:pPr>
            <w:r w:rsidRPr="00EF4283">
              <w:rPr>
                <w:sz w:val="20"/>
                <w:szCs w:val="20"/>
              </w:rPr>
              <w:t>Pared de Bloque de Concreto</w:t>
            </w:r>
          </w:p>
        </w:tc>
        <w:tc>
          <w:tcPr>
            <w:tcW w:w="4692" w:type="dxa"/>
          </w:tcPr>
          <w:p w:rsidR="0028779C" w:rsidRPr="005116CE" w:rsidRDefault="0028779C" w:rsidP="00161A55">
            <w:pPr>
              <w:spacing w:after="0" w:line="240" w:lineRule="auto"/>
              <w:rPr>
                <w:sz w:val="20"/>
                <w:szCs w:val="20"/>
                <w:lang w:val="en-US"/>
              </w:rPr>
            </w:pPr>
            <w:r w:rsidRPr="005116CE">
              <w:rPr>
                <w:sz w:val="20"/>
                <w:szCs w:val="20"/>
                <w:lang w:val="en-US"/>
              </w:rPr>
              <w:t>M07 150mm lightweight concrete block (filled)</w:t>
            </w:r>
          </w:p>
          <w:p w:rsidR="0028779C" w:rsidRPr="005116CE" w:rsidRDefault="0028779C" w:rsidP="00161A55">
            <w:pPr>
              <w:spacing w:after="0" w:line="240" w:lineRule="auto"/>
              <w:rPr>
                <w:sz w:val="20"/>
                <w:szCs w:val="20"/>
                <w:lang w:val="en-US"/>
              </w:rPr>
            </w:pPr>
            <w:r w:rsidRPr="005116CE">
              <w:rPr>
                <w:sz w:val="20"/>
                <w:szCs w:val="20"/>
                <w:lang w:val="en-US"/>
              </w:rPr>
              <w:t>F04 Wall air space resistance</w:t>
            </w:r>
          </w:p>
          <w:p w:rsidR="0028779C" w:rsidRPr="005116CE" w:rsidRDefault="0028779C" w:rsidP="00161A55">
            <w:pPr>
              <w:spacing w:after="0" w:line="240" w:lineRule="auto"/>
              <w:rPr>
                <w:sz w:val="20"/>
                <w:szCs w:val="20"/>
                <w:lang w:val="en-US"/>
              </w:rPr>
            </w:pPr>
            <w:r w:rsidRPr="005116CE">
              <w:rPr>
                <w:sz w:val="20"/>
                <w:szCs w:val="20"/>
                <w:lang w:val="en-US"/>
              </w:rPr>
              <w:t>M07 150mm lightweight concrete block (filled)</w:t>
            </w:r>
          </w:p>
        </w:tc>
      </w:tr>
      <w:tr w:rsidR="0028779C" w:rsidRPr="005116CE" w:rsidTr="004328FE">
        <w:trPr>
          <w:jc w:val="center"/>
        </w:trPr>
        <w:tc>
          <w:tcPr>
            <w:tcW w:w="0" w:type="auto"/>
            <w:vMerge/>
          </w:tcPr>
          <w:p w:rsidR="0028779C" w:rsidRPr="005116CE" w:rsidRDefault="0028779C" w:rsidP="00161A55">
            <w:pPr>
              <w:spacing w:after="0" w:line="240" w:lineRule="auto"/>
              <w:rPr>
                <w:sz w:val="20"/>
                <w:szCs w:val="20"/>
                <w:lang w:val="en-US"/>
              </w:rPr>
            </w:pPr>
          </w:p>
        </w:tc>
        <w:tc>
          <w:tcPr>
            <w:tcW w:w="3746" w:type="dxa"/>
          </w:tcPr>
          <w:p w:rsidR="0028779C" w:rsidRPr="00EF4283" w:rsidRDefault="0028779C" w:rsidP="00161A55">
            <w:pPr>
              <w:spacing w:after="0" w:line="240" w:lineRule="auto"/>
              <w:rPr>
                <w:sz w:val="20"/>
                <w:szCs w:val="20"/>
              </w:rPr>
            </w:pPr>
            <w:r w:rsidRPr="00EF4283">
              <w:rPr>
                <w:sz w:val="20"/>
                <w:szCs w:val="20"/>
              </w:rPr>
              <w:t xml:space="preserve">Plenum Pared </w:t>
            </w:r>
          </w:p>
        </w:tc>
        <w:tc>
          <w:tcPr>
            <w:tcW w:w="4692" w:type="dxa"/>
          </w:tcPr>
          <w:p w:rsidR="0028779C" w:rsidRPr="005116CE" w:rsidRDefault="0028779C" w:rsidP="00161A55">
            <w:pPr>
              <w:spacing w:after="0" w:line="240" w:lineRule="auto"/>
              <w:rPr>
                <w:sz w:val="20"/>
                <w:szCs w:val="20"/>
                <w:lang w:val="en-US"/>
              </w:rPr>
            </w:pPr>
            <w:r w:rsidRPr="005116CE">
              <w:rPr>
                <w:sz w:val="20"/>
                <w:szCs w:val="20"/>
                <w:lang w:val="en-US"/>
              </w:rPr>
              <w:t>Asbestos-cement board - 3.2mm</w:t>
            </w:r>
          </w:p>
          <w:p w:rsidR="0028779C" w:rsidRPr="005116CE" w:rsidRDefault="0028779C" w:rsidP="00161A55">
            <w:pPr>
              <w:spacing w:after="0" w:line="240" w:lineRule="auto"/>
              <w:rPr>
                <w:sz w:val="20"/>
                <w:szCs w:val="20"/>
                <w:lang w:val="en-US"/>
              </w:rPr>
            </w:pPr>
            <w:r w:rsidRPr="005116CE">
              <w:rPr>
                <w:sz w:val="20"/>
                <w:szCs w:val="20"/>
                <w:lang w:val="en-US"/>
              </w:rPr>
              <w:t>Asbestos-cement board - 3.2mm</w:t>
            </w:r>
          </w:p>
        </w:tc>
      </w:tr>
      <w:tr w:rsidR="0028779C" w:rsidRPr="005116CE" w:rsidTr="004328FE">
        <w:trPr>
          <w:jc w:val="center"/>
        </w:trPr>
        <w:tc>
          <w:tcPr>
            <w:tcW w:w="0" w:type="auto"/>
            <w:vMerge w:val="restart"/>
          </w:tcPr>
          <w:p w:rsidR="0028779C" w:rsidRPr="00EF4283" w:rsidRDefault="0028779C" w:rsidP="00161A55">
            <w:pPr>
              <w:spacing w:after="0" w:line="240" w:lineRule="auto"/>
              <w:rPr>
                <w:sz w:val="20"/>
                <w:szCs w:val="20"/>
              </w:rPr>
            </w:pPr>
            <w:r w:rsidRPr="00EF4283">
              <w:rPr>
                <w:sz w:val="20"/>
                <w:szCs w:val="20"/>
              </w:rPr>
              <w:t>División</w:t>
            </w:r>
          </w:p>
        </w:tc>
        <w:tc>
          <w:tcPr>
            <w:tcW w:w="3746" w:type="dxa"/>
          </w:tcPr>
          <w:p w:rsidR="0028779C" w:rsidRPr="00EF4283" w:rsidRDefault="0028779C" w:rsidP="00161A55">
            <w:pPr>
              <w:spacing w:after="0" w:line="240" w:lineRule="auto"/>
              <w:rPr>
                <w:sz w:val="20"/>
                <w:szCs w:val="20"/>
              </w:rPr>
            </w:pPr>
            <w:r w:rsidRPr="00EF4283">
              <w:rPr>
                <w:sz w:val="20"/>
                <w:szCs w:val="20"/>
              </w:rPr>
              <w:t>División de Bloque de Concreto</w:t>
            </w:r>
          </w:p>
        </w:tc>
        <w:tc>
          <w:tcPr>
            <w:tcW w:w="4692" w:type="dxa"/>
          </w:tcPr>
          <w:p w:rsidR="0028779C" w:rsidRPr="005116CE" w:rsidRDefault="0028779C" w:rsidP="00161A55">
            <w:pPr>
              <w:spacing w:after="0" w:line="240" w:lineRule="auto"/>
              <w:rPr>
                <w:sz w:val="20"/>
                <w:szCs w:val="20"/>
                <w:lang w:val="en-US"/>
              </w:rPr>
            </w:pPr>
            <w:r w:rsidRPr="005116CE">
              <w:rPr>
                <w:sz w:val="20"/>
                <w:szCs w:val="20"/>
                <w:lang w:val="en-US"/>
              </w:rPr>
              <w:t>M07 150mm lightweight concrete block (filled)</w:t>
            </w:r>
          </w:p>
          <w:p w:rsidR="0028779C" w:rsidRPr="005116CE" w:rsidRDefault="0028779C" w:rsidP="00161A55">
            <w:pPr>
              <w:spacing w:after="0" w:line="240" w:lineRule="auto"/>
              <w:rPr>
                <w:sz w:val="20"/>
                <w:szCs w:val="20"/>
                <w:lang w:val="en-US"/>
              </w:rPr>
            </w:pPr>
            <w:r w:rsidRPr="005116CE">
              <w:rPr>
                <w:sz w:val="20"/>
                <w:szCs w:val="20"/>
                <w:lang w:val="en-US"/>
              </w:rPr>
              <w:t>F04 Wall air space resistance</w:t>
            </w:r>
          </w:p>
          <w:p w:rsidR="0028779C" w:rsidRPr="005116CE" w:rsidRDefault="0028779C" w:rsidP="00161A55">
            <w:pPr>
              <w:spacing w:after="0" w:line="240" w:lineRule="auto"/>
              <w:rPr>
                <w:sz w:val="20"/>
                <w:szCs w:val="20"/>
                <w:lang w:val="en-US"/>
              </w:rPr>
            </w:pPr>
            <w:r w:rsidRPr="005116CE">
              <w:rPr>
                <w:sz w:val="20"/>
                <w:szCs w:val="20"/>
                <w:lang w:val="en-US"/>
              </w:rPr>
              <w:t>M07 150mm lightweight concrete block (filled)</w:t>
            </w:r>
          </w:p>
        </w:tc>
      </w:tr>
      <w:tr w:rsidR="0028779C" w:rsidRPr="00EF4283" w:rsidTr="004328FE">
        <w:trPr>
          <w:jc w:val="center"/>
        </w:trPr>
        <w:tc>
          <w:tcPr>
            <w:tcW w:w="0" w:type="auto"/>
            <w:vMerge/>
          </w:tcPr>
          <w:p w:rsidR="0028779C" w:rsidRPr="005116CE" w:rsidRDefault="0028779C" w:rsidP="00161A55">
            <w:pPr>
              <w:spacing w:after="0" w:line="240" w:lineRule="auto"/>
              <w:rPr>
                <w:sz w:val="20"/>
                <w:szCs w:val="20"/>
                <w:lang w:val="en-US"/>
              </w:rPr>
            </w:pPr>
          </w:p>
        </w:tc>
        <w:tc>
          <w:tcPr>
            <w:tcW w:w="3746" w:type="dxa"/>
          </w:tcPr>
          <w:p w:rsidR="0028779C" w:rsidRPr="00EF4283" w:rsidRDefault="0028779C" w:rsidP="00161A55">
            <w:pPr>
              <w:spacing w:after="0" w:line="240" w:lineRule="auto"/>
              <w:rPr>
                <w:sz w:val="20"/>
                <w:szCs w:val="20"/>
              </w:rPr>
            </w:pPr>
            <w:r w:rsidRPr="00EF4283">
              <w:rPr>
                <w:sz w:val="20"/>
                <w:szCs w:val="20"/>
              </w:rPr>
              <w:t xml:space="preserve">División de Fibrolit </w:t>
            </w:r>
          </w:p>
        </w:tc>
        <w:tc>
          <w:tcPr>
            <w:tcW w:w="4692" w:type="dxa"/>
          </w:tcPr>
          <w:p w:rsidR="0028779C" w:rsidRPr="005116CE" w:rsidRDefault="0028779C" w:rsidP="00161A55">
            <w:pPr>
              <w:spacing w:after="0" w:line="240" w:lineRule="auto"/>
              <w:rPr>
                <w:sz w:val="20"/>
                <w:szCs w:val="20"/>
                <w:lang w:val="en-US"/>
              </w:rPr>
            </w:pPr>
            <w:r w:rsidRPr="005116CE">
              <w:rPr>
                <w:sz w:val="20"/>
                <w:szCs w:val="20"/>
                <w:lang w:val="en-US"/>
              </w:rPr>
              <w:t>Fibrous cement decking 8mm</w:t>
            </w:r>
          </w:p>
          <w:p w:rsidR="0028779C" w:rsidRPr="005116CE" w:rsidRDefault="0028779C" w:rsidP="00161A55">
            <w:pPr>
              <w:spacing w:after="0" w:line="240" w:lineRule="auto"/>
              <w:rPr>
                <w:sz w:val="20"/>
                <w:szCs w:val="20"/>
                <w:lang w:val="en-US"/>
              </w:rPr>
            </w:pPr>
            <w:r w:rsidRPr="005116CE">
              <w:rPr>
                <w:sz w:val="20"/>
                <w:szCs w:val="20"/>
                <w:lang w:val="en-US"/>
              </w:rPr>
              <w:t>F04 Wall air space resistance</w:t>
            </w:r>
          </w:p>
          <w:p w:rsidR="0028779C" w:rsidRPr="00EF4283" w:rsidRDefault="0028779C" w:rsidP="00161A55">
            <w:pPr>
              <w:spacing w:after="0" w:line="240" w:lineRule="auto"/>
              <w:rPr>
                <w:sz w:val="20"/>
                <w:szCs w:val="20"/>
              </w:rPr>
            </w:pPr>
            <w:r w:rsidRPr="00EF4283">
              <w:rPr>
                <w:sz w:val="20"/>
                <w:szCs w:val="20"/>
              </w:rPr>
              <w:t>Fibrous cement decking 8mm</w:t>
            </w:r>
          </w:p>
        </w:tc>
      </w:tr>
      <w:tr w:rsidR="0028779C" w:rsidRPr="005116CE" w:rsidTr="004328FE">
        <w:trPr>
          <w:trHeight w:val="408"/>
          <w:jc w:val="center"/>
        </w:trPr>
        <w:tc>
          <w:tcPr>
            <w:tcW w:w="0" w:type="auto"/>
          </w:tcPr>
          <w:p w:rsidR="0028779C" w:rsidRPr="00EF4283" w:rsidRDefault="0028779C" w:rsidP="00161A55">
            <w:pPr>
              <w:spacing w:after="0" w:line="240" w:lineRule="auto"/>
              <w:rPr>
                <w:sz w:val="20"/>
                <w:szCs w:val="20"/>
              </w:rPr>
            </w:pPr>
            <w:r w:rsidRPr="00EF4283">
              <w:rPr>
                <w:sz w:val="20"/>
                <w:szCs w:val="20"/>
              </w:rPr>
              <w:t>Piso</w:t>
            </w:r>
          </w:p>
        </w:tc>
        <w:tc>
          <w:tcPr>
            <w:tcW w:w="3746" w:type="dxa"/>
          </w:tcPr>
          <w:p w:rsidR="0028779C" w:rsidRPr="00EF4283" w:rsidRDefault="0028779C" w:rsidP="00161A55">
            <w:pPr>
              <w:spacing w:after="0" w:line="240" w:lineRule="auto"/>
              <w:rPr>
                <w:sz w:val="20"/>
                <w:szCs w:val="20"/>
              </w:rPr>
            </w:pPr>
            <w:r w:rsidRPr="00EF4283">
              <w:rPr>
                <w:sz w:val="20"/>
                <w:szCs w:val="20"/>
              </w:rPr>
              <w:t>Piso Interior</w:t>
            </w:r>
          </w:p>
        </w:tc>
        <w:tc>
          <w:tcPr>
            <w:tcW w:w="4692" w:type="dxa"/>
          </w:tcPr>
          <w:p w:rsidR="0028779C" w:rsidRPr="005116CE" w:rsidRDefault="0028779C" w:rsidP="00161A55">
            <w:pPr>
              <w:spacing w:after="0" w:line="240" w:lineRule="auto"/>
              <w:rPr>
                <w:sz w:val="20"/>
                <w:szCs w:val="20"/>
                <w:lang w:val="en-US"/>
              </w:rPr>
            </w:pPr>
            <w:r w:rsidRPr="005116CE">
              <w:rPr>
                <w:sz w:val="20"/>
                <w:szCs w:val="20"/>
                <w:lang w:val="en-US"/>
              </w:rPr>
              <w:t>M14 150mm heavyweight concrete</w:t>
            </w:r>
          </w:p>
          <w:p w:rsidR="0028779C" w:rsidRPr="005116CE" w:rsidRDefault="0028779C" w:rsidP="00161A55">
            <w:pPr>
              <w:spacing w:after="0" w:line="240" w:lineRule="auto"/>
              <w:rPr>
                <w:sz w:val="20"/>
                <w:szCs w:val="20"/>
                <w:lang w:val="en-US"/>
              </w:rPr>
            </w:pPr>
            <w:r w:rsidRPr="005116CE">
              <w:rPr>
                <w:sz w:val="20"/>
                <w:szCs w:val="20"/>
                <w:lang w:val="en-US"/>
              </w:rPr>
              <w:t>Tile: ceramic</w:t>
            </w:r>
          </w:p>
        </w:tc>
      </w:tr>
      <w:tr w:rsidR="0028779C" w:rsidRPr="005116CE" w:rsidTr="004328FE">
        <w:trPr>
          <w:jc w:val="center"/>
        </w:trPr>
        <w:tc>
          <w:tcPr>
            <w:tcW w:w="0" w:type="auto"/>
          </w:tcPr>
          <w:p w:rsidR="0028779C" w:rsidRPr="00EF4283" w:rsidRDefault="0028779C" w:rsidP="00161A55">
            <w:pPr>
              <w:spacing w:after="0" w:line="240" w:lineRule="auto"/>
              <w:rPr>
                <w:sz w:val="20"/>
                <w:szCs w:val="20"/>
              </w:rPr>
            </w:pPr>
            <w:r w:rsidRPr="00EF4283">
              <w:rPr>
                <w:sz w:val="20"/>
                <w:szCs w:val="20"/>
              </w:rPr>
              <w:t>Techo</w:t>
            </w:r>
          </w:p>
        </w:tc>
        <w:tc>
          <w:tcPr>
            <w:tcW w:w="3746" w:type="dxa"/>
          </w:tcPr>
          <w:p w:rsidR="0028779C" w:rsidRPr="00EF4283" w:rsidRDefault="0028779C" w:rsidP="00161A55">
            <w:pPr>
              <w:spacing w:after="0" w:line="240" w:lineRule="auto"/>
              <w:rPr>
                <w:sz w:val="20"/>
                <w:szCs w:val="20"/>
              </w:rPr>
            </w:pPr>
            <w:r w:rsidRPr="00EF4283">
              <w:rPr>
                <w:sz w:val="20"/>
                <w:szCs w:val="20"/>
              </w:rPr>
              <w:t>Techo de Lamina Prefabricada</w:t>
            </w:r>
          </w:p>
        </w:tc>
        <w:tc>
          <w:tcPr>
            <w:tcW w:w="4692" w:type="dxa"/>
          </w:tcPr>
          <w:p w:rsidR="0028779C" w:rsidRPr="005116CE" w:rsidRDefault="0028779C" w:rsidP="00161A55">
            <w:pPr>
              <w:spacing w:after="0" w:line="240" w:lineRule="auto"/>
              <w:rPr>
                <w:sz w:val="20"/>
                <w:szCs w:val="20"/>
                <w:lang w:val="en-US"/>
              </w:rPr>
            </w:pPr>
            <w:r w:rsidRPr="005116CE">
              <w:rPr>
                <w:sz w:val="20"/>
                <w:szCs w:val="20"/>
                <w:lang w:val="en-US"/>
              </w:rPr>
              <w:t>Zinc: Cast and Hot-rolled and Galvanizing  1mm</w:t>
            </w:r>
          </w:p>
          <w:p w:rsidR="0028779C" w:rsidRPr="005116CE" w:rsidRDefault="0028779C" w:rsidP="00161A55">
            <w:pPr>
              <w:spacing w:after="0" w:line="240" w:lineRule="auto"/>
              <w:rPr>
                <w:sz w:val="20"/>
                <w:szCs w:val="20"/>
                <w:lang w:val="en-US"/>
              </w:rPr>
            </w:pPr>
            <w:r w:rsidRPr="005116CE">
              <w:rPr>
                <w:sz w:val="20"/>
                <w:szCs w:val="20"/>
                <w:lang w:val="en-US"/>
              </w:rPr>
              <w:t>Zinc: Cast and Hot-rolled and Galvanizing  1mm</w:t>
            </w:r>
          </w:p>
        </w:tc>
      </w:tr>
      <w:tr w:rsidR="0028779C" w:rsidRPr="005116CE" w:rsidTr="004328FE">
        <w:trPr>
          <w:jc w:val="center"/>
        </w:trPr>
        <w:tc>
          <w:tcPr>
            <w:tcW w:w="0" w:type="auto"/>
            <w:vMerge w:val="restart"/>
          </w:tcPr>
          <w:p w:rsidR="0028779C" w:rsidRPr="00EF4283" w:rsidRDefault="0028779C" w:rsidP="00161A55">
            <w:pPr>
              <w:spacing w:after="0" w:line="240" w:lineRule="auto"/>
              <w:rPr>
                <w:sz w:val="20"/>
                <w:szCs w:val="20"/>
              </w:rPr>
            </w:pPr>
            <w:r w:rsidRPr="00EF4283">
              <w:rPr>
                <w:sz w:val="20"/>
                <w:szCs w:val="20"/>
              </w:rPr>
              <w:t>Cielo Falso</w:t>
            </w:r>
          </w:p>
        </w:tc>
        <w:tc>
          <w:tcPr>
            <w:tcW w:w="3746" w:type="dxa"/>
          </w:tcPr>
          <w:p w:rsidR="0028779C" w:rsidRPr="00EF4283" w:rsidRDefault="0028779C" w:rsidP="00161A55">
            <w:pPr>
              <w:spacing w:after="0" w:line="240" w:lineRule="auto"/>
              <w:rPr>
                <w:sz w:val="20"/>
                <w:szCs w:val="20"/>
              </w:rPr>
            </w:pPr>
            <w:r w:rsidRPr="00EF4283">
              <w:rPr>
                <w:sz w:val="20"/>
                <w:szCs w:val="20"/>
              </w:rPr>
              <w:t>Cielo Falso de Loseta de Fibrolit</w:t>
            </w:r>
          </w:p>
        </w:tc>
        <w:tc>
          <w:tcPr>
            <w:tcW w:w="4692" w:type="dxa"/>
          </w:tcPr>
          <w:p w:rsidR="0028779C" w:rsidRPr="005116CE" w:rsidRDefault="0028779C" w:rsidP="00161A55">
            <w:pPr>
              <w:spacing w:after="0" w:line="240" w:lineRule="auto"/>
              <w:rPr>
                <w:sz w:val="20"/>
                <w:szCs w:val="20"/>
                <w:lang w:val="en-US"/>
              </w:rPr>
            </w:pPr>
            <w:r w:rsidRPr="005116CE">
              <w:rPr>
                <w:sz w:val="20"/>
                <w:szCs w:val="20"/>
                <w:lang w:val="en-US"/>
              </w:rPr>
              <w:t>Fibrous cement sheet 25mm</w:t>
            </w:r>
          </w:p>
          <w:p w:rsidR="0028779C" w:rsidRPr="005116CE" w:rsidRDefault="0028779C" w:rsidP="00161A55">
            <w:pPr>
              <w:spacing w:after="0" w:line="240" w:lineRule="auto"/>
              <w:rPr>
                <w:sz w:val="20"/>
                <w:szCs w:val="20"/>
                <w:lang w:val="en-US"/>
              </w:rPr>
            </w:pPr>
            <w:r w:rsidRPr="005116CE">
              <w:rPr>
                <w:sz w:val="20"/>
                <w:szCs w:val="20"/>
                <w:lang w:val="en-US"/>
              </w:rPr>
              <w:t>Fibrous cement sheet 25mm</w:t>
            </w:r>
          </w:p>
        </w:tc>
      </w:tr>
      <w:tr w:rsidR="0028779C" w:rsidRPr="005116CE" w:rsidTr="004328FE">
        <w:trPr>
          <w:trHeight w:val="408"/>
          <w:jc w:val="center"/>
        </w:trPr>
        <w:tc>
          <w:tcPr>
            <w:tcW w:w="0" w:type="auto"/>
            <w:vMerge/>
          </w:tcPr>
          <w:p w:rsidR="0028779C" w:rsidRPr="005116CE" w:rsidRDefault="0028779C" w:rsidP="00161A55">
            <w:pPr>
              <w:spacing w:after="0" w:line="240" w:lineRule="auto"/>
              <w:rPr>
                <w:sz w:val="20"/>
                <w:szCs w:val="20"/>
                <w:lang w:val="en-US"/>
              </w:rPr>
            </w:pPr>
          </w:p>
        </w:tc>
        <w:tc>
          <w:tcPr>
            <w:tcW w:w="3746" w:type="dxa"/>
          </w:tcPr>
          <w:p w:rsidR="0028779C" w:rsidRPr="00EF4283" w:rsidRDefault="0028779C" w:rsidP="00161A55">
            <w:pPr>
              <w:spacing w:after="0" w:line="240" w:lineRule="auto"/>
              <w:rPr>
                <w:sz w:val="20"/>
                <w:szCs w:val="20"/>
              </w:rPr>
            </w:pPr>
            <w:r w:rsidRPr="00EF4283">
              <w:rPr>
                <w:sz w:val="20"/>
                <w:szCs w:val="20"/>
              </w:rPr>
              <w:t>Cielo Falso de Losa de Concreto</w:t>
            </w:r>
          </w:p>
        </w:tc>
        <w:tc>
          <w:tcPr>
            <w:tcW w:w="4692" w:type="dxa"/>
          </w:tcPr>
          <w:p w:rsidR="0028779C" w:rsidRPr="005116CE" w:rsidRDefault="0028779C" w:rsidP="00161A55">
            <w:pPr>
              <w:spacing w:after="0" w:line="240" w:lineRule="auto"/>
              <w:rPr>
                <w:sz w:val="20"/>
                <w:szCs w:val="20"/>
                <w:lang w:val="en-US"/>
              </w:rPr>
            </w:pPr>
            <w:r w:rsidRPr="005116CE">
              <w:rPr>
                <w:sz w:val="20"/>
                <w:szCs w:val="20"/>
                <w:lang w:val="en-US"/>
              </w:rPr>
              <w:t>Tile: ceramic</w:t>
            </w:r>
          </w:p>
          <w:p w:rsidR="0028779C" w:rsidRPr="005116CE" w:rsidRDefault="0028779C" w:rsidP="00161A55">
            <w:pPr>
              <w:spacing w:after="0" w:line="240" w:lineRule="auto"/>
              <w:rPr>
                <w:sz w:val="20"/>
                <w:szCs w:val="20"/>
                <w:lang w:val="en-US"/>
              </w:rPr>
            </w:pPr>
            <w:r w:rsidRPr="005116CE">
              <w:rPr>
                <w:sz w:val="20"/>
                <w:szCs w:val="20"/>
                <w:lang w:val="en-US"/>
              </w:rPr>
              <w:t>M14 150mm heavyweight concrete</w:t>
            </w:r>
          </w:p>
        </w:tc>
      </w:tr>
      <w:tr w:rsidR="0028779C" w:rsidRPr="005116CE" w:rsidTr="004328FE">
        <w:trPr>
          <w:jc w:val="center"/>
        </w:trPr>
        <w:tc>
          <w:tcPr>
            <w:tcW w:w="0" w:type="auto"/>
            <w:vMerge w:val="restart"/>
          </w:tcPr>
          <w:p w:rsidR="0028779C" w:rsidRPr="00EF4283" w:rsidRDefault="0028779C" w:rsidP="00161A55">
            <w:pPr>
              <w:spacing w:after="0" w:line="240" w:lineRule="auto"/>
              <w:rPr>
                <w:sz w:val="20"/>
                <w:szCs w:val="20"/>
              </w:rPr>
            </w:pPr>
            <w:r w:rsidRPr="00EF4283">
              <w:rPr>
                <w:sz w:val="20"/>
                <w:szCs w:val="20"/>
              </w:rPr>
              <w:t>Ventana</w:t>
            </w:r>
          </w:p>
        </w:tc>
        <w:tc>
          <w:tcPr>
            <w:tcW w:w="3746" w:type="dxa"/>
          </w:tcPr>
          <w:p w:rsidR="0028779C" w:rsidRPr="00EF4283" w:rsidRDefault="0028779C" w:rsidP="00161A55">
            <w:pPr>
              <w:spacing w:after="0" w:line="240" w:lineRule="auto"/>
              <w:rPr>
                <w:sz w:val="20"/>
                <w:szCs w:val="20"/>
              </w:rPr>
            </w:pPr>
            <w:r w:rsidRPr="00EF4283">
              <w:rPr>
                <w:sz w:val="20"/>
                <w:szCs w:val="20"/>
              </w:rPr>
              <w:t>Ventana Tipo Primavera color Bronce</w:t>
            </w:r>
          </w:p>
        </w:tc>
        <w:tc>
          <w:tcPr>
            <w:tcW w:w="4692" w:type="dxa"/>
          </w:tcPr>
          <w:p w:rsidR="0028779C" w:rsidRPr="005116CE" w:rsidRDefault="0028779C" w:rsidP="00161A55">
            <w:pPr>
              <w:spacing w:after="0" w:line="240" w:lineRule="auto"/>
              <w:rPr>
                <w:sz w:val="20"/>
                <w:szCs w:val="20"/>
                <w:lang w:val="en-US"/>
              </w:rPr>
            </w:pPr>
            <w:r w:rsidRPr="005116CE">
              <w:rPr>
                <w:sz w:val="20"/>
                <w:szCs w:val="20"/>
                <w:lang w:val="en-US"/>
              </w:rPr>
              <w:t>BRONZE 3MM</w:t>
            </w:r>
          </w:p>
          <w:p w:rsidR="0028779C" w:rsidRPr="005116CE" w:rsidRDefault="0028779C" w:rsidP="00161A55">
            <w:pPr>
              <w:spacing w:after="0" w:line="240" w:lineRule="auto"/>
              <w:rPr>
                <w:sz w:val="20"/>
                <w:szCs w:val="20"/>
                <w:lang w:val="en-US"/>
              </w:rPr>
            </w:pPr>
            <w:r w:rsidRPr="005116CE">
              <w:rPr>
                <w:sz w:val="20"/>
                <w:szCs w:val="20"/>
                <w:lang w:val="en-US"/>
              </w:rPr>
              <w:t>AIR 3MM</w:t>
            </w:r>
          </w:p>
          <w:p w:rsidR="0028779C" w:rsidRPr="005116CE" w:rsidRDefault="0028779C" w:rsidP="00161A55">
            <w:pPr>
              <w:spacing w:after="0" w:line="240" w:lineRule="auto"/>
              <w:rPr>
                <w:sz w:val="20"/>
                <w:szCs w:val="20"/>
                <w:lang w:val="en-US"/>
              </w:rPr>
            </w:pPr>
            <w:r w:rsidRPr="005116CE">
              <w:rPr>
                <w:sz w:val="20"/>
                <w:szCs w:val="20"/>
                <w:lang w:val="en-US"/>
              </w:rPr>
              <w:t>BRONZE 3MM</w:t>
            </w:r>
          </w:p>
        </w:tc>
      </w:tr>
      <w:tr w:rsidR="0028779C" w:rsidRPr="00EF4283" w:rsidTr="004328FE">
        <w:trPr>
          <w:jc w:val="center"/>
        </w:trPr>
        <w:tc>
          <w:tcPr>
            <w:tcW w:w="0" w:type="auto"/>
            <w:vMerge/>
          </w:tcPr>
          <w:p w:rsidR="0028779C" w:rsidRPr="005116CE" w:rsidRDefault="0028779C" w:rsidP="00161A55">
            <w:pPr>
              <w:spacing w:after="0" w:line="240" w:lineRule="auto"/>
              <w:rPr>
                <w:sz w:val="20"/>
                <w:szCs w:val="20"/>
                <w:lang w:val="en-US"/>
              </w:rPr>
            </w:pPr>
          </w:p>
        </w:tc>
        <w:tc>
          <w:tcPr>
            <w:tcW w:w="3746" w:type="dxa"/>
          </w:tcPr>
          <w:p w:rsidR="0028779C" w:rsidRPr="00EF4283" w:rsidRDefault="0028779C" w:rsidP="00161A55">
            <w:pPr>
              <w:spacing w:after="0" w:line="240" w:lineRule="auto"/>
              <w:rPr>
                <w:sz w:val="20"/>
                <w:szCs w:val="20"/>
              </w:rPr>
            </w:pPr>
            <w:r w:rsidRPr="00EF4283">
              <w:rPr>
                <w:sz w:val="20"/>
                <w:szCs w:val="20"/>
              </w:rPr>
              <w:t>Ventana de vidrio fijo color Bronce</w:t>
            </w:r>
          </w:p>
        </w:tc>
        <w:tc>
          <w:tcPr>
            <w:tcW w:w="4692" w:type="dxa"/>
          </w:tcPr>
          <w:p w:rsidR="0028779C" w:rsidRPr="00EF4283" w:rsidRDefault="0028779C" w:rsidP="00161A55">
            <w:pPr>
              <w:spacing w:after="0" w:line="240" w:lineRule="auto"/>
              <w:rPr>
                <w:sz w:val="20"/>
                <w:szCs w:val="20"/>
              </w:rPr>
            </w:pPr>
            <w:r w:rsidRPr="00EF4283">
              <w:rPr>
                <w:sz w:val="20"/>
                <w:szCs w:val="20"/>
              </w:rPr>
              <w:t>BRONZE 10MM</w:t>
            </w:r>
          </w:p>
        </w:tc>
      </w:tr>
      <w:tr w:rsidR="0028779C" w:rsidRPr="005116CE" w:rsidTr="004328FE">
        <w:trPr>
          <w:jc w:val="center"/>
        </w:trPr>
        <w:tc>
          <w:tcPr>
            <w:tcW w:w="0" w:type="auto"/>
          </w:tcPr>
          <w:p w:rsidR="0028779C" w:rsidRPr="00EF4283" w:rsidRDefault="0028779C" w:rsidP="00161A55">
            <w:pPr>
              <w:spacing w:after="0" w:line="240" w:lineRule="auto"/>
              <w:rPr>
                <w:sz w:val="20"/>
                <w:szCs w:val="20"/>
              </w:rPr>
            </w:pPr>
            <w:r w:rsidRPr="00EF4283">
              <w:rPr>
                <w:sz w:val="20"/>
                <w:szCs w:val="20"/>
              </w:rPr>
              <w:t>Puerta</w:t>
            </w:r>
          </w:p>
        </w:tc>
        <w:tc>
          <w:tcPr>
            <w:tcW w:w="3746" w:type="dxa"/>
          </w:tcPr>
          <w:p w:rsidR="0028779C" w:rsidRPr="00EF4283" w:rsidRDefault="0028779C" w:rsidP="00161A55">
            <w:pPr>
              <w:spacing w:after="0" w:line="240" w:lineRule="auto"/>
              <w:rPr>
                <w:sz w:val="20"/>
                <w:szCs w:val="20"/>
              </w:rPr>
            </w:pPr>
            <w:r w:rsidRPr="00EF4283">
              <w:rPr>
                <w:sz w:val="20"/>
                <w:szCs w:val="20"/>
              </w:rPr>
              <w:t>Puerta de Plywood</w:t>
            </w:r>
          </w:p>
        </w:tc>
        <w:tc>
          <w:tcPr>
            <w:tcW w:w="4692" w:type="dxa"/>
          </w:tcPr>
          <w:p w:rsidR="0028779C" w:rsidRPr="005116CE" w:rsidRDefault="0028779C" w:rsidP="00161A55">
            <w:pPr>
              <w:spacing w:after="0" w:line="240" w:lineRule="auto"/>
              <w:rPr>
                <w:sz w:val="20"/>
                <w:szCs w:val="20"/>
                <w:lang w:val="en-US"/>
              </w:rPr>
            </w:pPr>
            <w:r w:rsidRPr="005116CE">
              <w:rPr>
                <w:sz w:val="20"/>
                <w:szCs w:val="20"/>
                <w:lang w:val="en-US"/>
              </w:rPr>
              <w:t>G02 16mm plywood</w:t>
            </w:r>
          </w:p>
          <w:p w:rsidR="0028779C" w:rsidRPr="005116CE" w:rsidRDefault="0028779C" w:rsidP="00161A55">
            <w:pPr>
              <w:spacing w:after="0" w:line="240" w:lineRule="auto"/>
              <w:rPr>
                <w:sz w:val="20"/>
                <w:szCs w:val="20"/>
                <w:lang w:val="en-US"/>
              </w:rPr>
            </w:pPr>
            <w:r w:rsidRPr="005116CE">
              <w:rPr>
                <w:sz w:val="20"/>
                <w:szCs w:val="20"/>
                <w:lang w:val="en-US"/>
              </w:rPr>
              <w:lastRenderedPageBreak/>
              <w:t>AIR</w:t>
            </w:r>
          </w:p>
          <w:p w:rsidR="0028779C" w:rsidRPr="005116CE" w:rsidRDefault="0028779C" w:rsidP="00161A55">
            <w:pPr>
              <w:spacing w:after="0" w:line="240" w:lineRule="auto"/>
              <w:rPr>
                <w:sz w:val="20"/>
                <w:szCs w:val="20"/>
                <w:lang w:val="en-US"/>
              </w:rPr>
            </w:pPr>
            <w:r w:rsidRPr="005116CE">
              <w:rPr>
                <w:sz w:val="20"/>
                <w:szCs w:val="20"/>
                <w:lang w:val="en-US"/>
              </w:rPr>
              <w:t>G02 16mm plywood</w:t>
            </w:r>
          </w:p>
        </w:tc>
      </w:tr>
      <w:tr w:rsidR="0028779C" w:rsidRPr="005116CE" w:rsidTr="004328FE">
        <w:trPr>
          <w:jc w:val="center"/>
        </w:trPr>
        <w:tc>
          <w:tcPr>
            <w:tcW w:w="0" w:type="auto"/>
          </w:tcPr>
          <w:p w:rsidR="0028779C" w:rsidRPr="005116CE" w:rsidRDefault="0028779C" w:rsidP="00161A55">
            <w:pPr>
              <w:spacing w:after="0" w:line="240" w:lineRule="auto"/>
              <w:rPr>
                <w:sz w:val="20"/>
                <w:szCs w:val="20"/>
                <w:lang w:val="en-US"/>
              </w:rPr>
            </w:pPr>
          </w:p>
        </w:tc>
        <w:tc>
          <w:tcPr>
            <w:tcW w:w="3746" w:type="dxa"/>
          </w:tcPr>
          <w:p w:rsidR="0028779C" w:rsidRPr="00EF4283" w:rsidRDefault="0028779C" w:rsidP="00161A55">
            <w:pPr>
              <w:spacing w:after="0" w:line="240" w:lineRule="auto"/>
              <w:rPr>
                <w:sz w:val="20"/>
                <w:szCs w:val="20"/>
              </w:rPr>
            </w:pPr>
            <w:r w:rsidRPr="00EF4283">
              <w:rPr>
                <w:sz w:val="20"/>
                <w:szCs w:val="20"/>
              </w:rPr>
              <w:t>Puerta Metálica 19mm</w:t>
            </w:r>
          </w:p>
        </w:tc>
        <w:tc>
          <w:tcPr>
            <w:tcW w:w="4692" w:type="dxa"/>
          </w:tcPr>
          <w:p w:rsidR="0028779C" w:rsidRPr="005116CE" w:rsidRDefault="0028779C" w:rsidP="00161A55">
            <w:pPr>
              <w:spacing w:after="0" w:line="240" w:lineRule="auto"/>
              <w:rPr>
                <w:sz w:val="20"/>
                <w:szCs w:val="20"/>
                <w:lang w:val="en-US"/>
              </w:rPr>
            </w:pPr>
            <w:r w:rsidRPr="005116CE">
              <w:rPr>
                <w:sz w:val="20"/>
                <w:szCs w:val="20"/>
                <w:lang w:val="en-US"/>
              </w:rPr>
              <w:t>Metal surface deck</w:t>
            </w:r>
          </w:p>
          <w:p w:rsidR="0028779C" w:rsidRPr="005116CE" w:rsidRDefault="0028779C" w:rsidP="00161A55">
            <w:pPr>
              <w:spacing w:after="0" w:line="240" w:lineRule="auto"/>
              <w:rPr>
                <w:sz w:val="20"/>
                <w:szCs w:val="20"/>
                <w:lang w:val="en-US"/>
              </w:rPr>
            </w:pPr>
            <w:r w:rsidRPr="005116CE">
              <w:rPr>
                <w:sz w:val="20"/>
                <w:szCs w:val="20"/>
                <w:lang w:val="en-US"/>
              </w:rPr>
              <w:t xml:space="preserve">AIR </w:t>
            </w:r>
          </w:p>
          <w:p w:rsidR="0028779C" w:rsidRPr="005116CE" w:rsidRDefault="0028779C" w:rsidP="00161A55">
            <w:pPr>
              <w:spacing w:after="0" w:line="240" w:lineRule="auto"/>
              <w:rPr>
                <w:sz w:val="20"/>
                <w:szCs w:val="20"/>
                <w:lang w:val="en-US"/>
              </w:rPr>
            </w:pPr>
            <w:r w:rsidRPr="005116CE">
              <w:rPr>
                <w:sz w:val="20"/>
                <w:szCs w:val="20"/>
                <w:lang w:val="en-US"/>
              </w:rPr>
              <w:t>Metal surface deck</w:t>
            </w:r>
          </w:p>
        </w:tc>
      </w:tr>
      <w:tr w:rsidR="0028779C" w:rsidRPr="005116CE" w:rsidTr="004328FE">
        <w:trPr>
          <w:jc w:val="center"/>
        </w:trPr>
        <w:tc>
          <w:tcPr>
            <w:tcW w:w="0" w:type="auto"/>
          </w:tcPr>
          <w:p w:rsidR="0028779C" w:rsidRPr="005116CE" w:rsidRDefault="0028779C" w:rsidP="00161A55">
            <w:pPr>
              <w:spacing w:after="0" w:line="240" w:lineRule="auto"/>
              <w:rPr>
                <w:sz w:val="20"/>
                <w:szCs w:val="20"/>
                <w:lang w:val="en-US"/>
              </w:rPr>
            </w:pPr>
          </w:p>
        </w:tc>
        <w:tc>
          <w:tcPr>
            <w:tcW w:w="3746" w:type="dxa"/>
          </w:tcPr>
          <w:p w:rsidR="0028779C" w:rsidRPr="00EF4283" w:rsidRDefault="0028779C" w:rsidP="00161A55">
            <w:pPr>
              <w:spacing w:after="0" w:line="240" w:lineRule="auto"/>
              <w:rPr>
                <w:sz w:val="20"/>
                <w:szCs w:val="20"/>
              </w:rPr>
            </w:pPr>
            <w:r w:rsidRPr="00EF4283">
              <w:rPr>
                <w:sz w:val="20"/>
                <w:szCs w:val="20"/>
              </w:rPr>
              <w:t>Puerta Metálica de Lamina de Hierro 1.3mm</w:t>
            </w:r>
          </w:p>
        </w:tc>
        <w:tc>
          <w:tcPr>
            <w:tcW w:w="4692" w:type="dxa"/>
          </w:tcPr>
          <w:p w:rsidR="0028779C" w:rsidRPr="005116CE" w:rsidRDefault="0028779C" w:rsidP="00161A55">
            <w:pPr>
              <w:spacing w:after="0" w:line="240" w:lineRule="auto"/>
              <w:rPr>
                <w:sz w:val="20"/>
                <w:szCs w:val="20"/>
                <w:lang w:val="en-US"/>
              </w:rPr>
            </w:pPr>
            <w:r w:rsidRPr="005116CE">
              <w:rPr>
                <w:sz w:val="20"/>
                <w:szCs w:val="20"/>
                <w:lang w:val="en-US"/>
              </w:rPr>
              <w:t>METAL Door Medium 18Ga_1</w:t>
            </w:r>
          </w:p>
          <w:p w:rsidR="0028779C" w:rsidRPr="005116CE" w:rsidRDefault="0028779C" w:rsidP="00161A55">
            <w:pPr>
              <w:spacing w:after="0" w:line="240" w:lineRule="auto"/>
              <w:rPr>
                <w:sz w:val="20"/>
                <w:szCs w:val="20"/>
                <w:lang w:val="en-US"/>
              </w:rPr>
            </w:pPr>
            <w:r w:rsidRPr="005116CE">
              <w:rPr>
                <w:sz w:val="20"/>
                <w:szCs w:val="20"/>
                <w:lang w:val="en-US"/>
              </w:rPr>
              <w:t>AIR</w:t>
            </w:r>
          </w:p>
          <w:p w:rsidR="0028779C" w:rsidRPr="005116CE" w:rsidRDefault="0028779C" w:rsidP="00161A55">
            <w:pPr>
              <w:spacing w:after="0" w:line="240" w:lineRule="auto"/>
              <w:rPr>
                <w:sz w:val="20"/>
                <w:szCs w:val="20"/>
                <w:lang w:val="en-US"/>
              </w:rPr>
            </w:pPr>
            <w:r w:rsidRPr="005116CE">
              <w:rPr>
                <w:sz w:val="20"/>
                <w:szCs w:val="20"/>
                <w:lang w:val="en-US"/>
              </w:rPr>
              <w:t>METAL Door Medium 18Ga_1</w:t>
            </w:r>
          </w:p>
        </w:tc>
      </w:tr>
      <w:tr w:rsidR="0028779C" w:rsidRPr="005116CE" w:rsidTr="004328FE">
        <w:trPr>
          <w:jc w:val="center"/>
        </w:trPr>
        <w:tc>
          <w:tcPr>
            <w:tcW w:w="0" w:type="auto"/>
          </w:tcPr>
          <w:p w:rsidR="0028779C" w:rsidRPr="005116CE" w:rsidRDefault="0028779C" w:rsidP="00161A55">
            <w:pPr>
              <w:spacing w:after="0" w:line="240" w:lineRule="auto"/>
              <w:rPr>
                <w:sz w:val="20"/>
                <w:szCs w:val="20"/>
                <w:lang w:val="en-US"/>
              </w:rPr>
            </w:pPr>
          </w:p>
        </w:tc>
        <w:tc>
          <w:tcPr>
            <w:tcW w:w="3746" w:type="dxa"/>
          </w:tcPr>
          <w:p w:rsidR="0028779C" w:rsidRPr="00EF4283" w:rsidRDefault="0028779C" w:rsidP="00161A55">
            <w:pPr>
              <w:spacing w:after="0" w:line="240" w:lineRule="auto"/>
              <w:rPr>
                <w:sz w:val="20"/>
                <w:szCs w:val="20"/>
              </w:rPr>
            </w:pPr>
            <w:r w:rsidRPr="00EF4283">
              <w:rPr>
                <w:sz w:val="20"/>
                <w:szCs w:val="20"/>
              </w:rPr>
              <w:t>Puerta de Vidrio Color Bronce</w:t>
            </w:r>
          </w:p>
        </w:tc>
        <w:tc>
          <w:tcPr>
            <w:tcW w:w="4692" w:type="dxa"/>
          </w:tcPr>
          <w:p w:rsidR="0028779C" w:rsidRPr="005116CE" w:rsidRDefault="0028779C" w:rsidP="00161A55">
            <w:pPr>
              <w:spacing w:after="0" w:line="240" w:lineRule="auto"/>
              <w:rPr>
                <w:sz w:val="20"/>
                <w:szCs w:val="20"/>
                <w:lang w:val="en-US"/>
              </w:rPr>
            </w:pPr>
            <w:r w:rsidRPr="005116CE">
              <w:rPr>
                <w:sz w:val="20"/>
                <w:szCs w:val="20"/>
                <w:lang w:val="en-US"/>
              </w:rPr>
              <w:t>BRONZE 10MM</w:t>
            </w:r>
          </w:p>
          <w:p w:rsidR="0028779C" w:rsidRPr="005116CE" w:rsidRDefault="0028779C" w:rsidP="00161A55">
            <w:pPr>
              <w:spacing w:after="0" w:line="240" w:lineRule="auto"/>
              <w:rPr>
                <w:sz w:val="20"/>
                <w:szCs w:val="20"/>
                <w:lang w:val="en-US"/>
              </w:rPr>
            </w:pPr>
            <w:r w:rsidRPr="005116CE">
              <w:rPr>
                <w:sz w:val="20"/>
                <w:szCs w:val="20"/>
                <w:lang w:val="en-US"/>
              </w:rPr>
              <w:t>AIR 3MM</w:t>
            </w:r>
          </w:p>
          <w:p w:rsidR="0028779C" w:rsidRPr="005116CE" w:rsidRDefault="0028779C" w:rsidP="00161A55">
            <w:pPr>
              <w:spacing w:after="0" w:line="240" w:lineRule="auto"/>
              <w:rPr>
                <w:sz w:val="20"/>
                <w:szCs w:val="20"/>
                <w:lang w:val="en-US"/>
              </w:rPr>
            </w:pPr>
            <w:r w:rsidRPr="005116CE">
              <w:rPr>
                <w:sz w:val="20"/>
                <w:szCs w:val="20"/>
                <w:lang w:val="en-US"/>
              </w:rPr>
              <w:t>BRONZE 10MM</w:t>
            </w:r>
          </w:p>
        </w:tc>
      </w:tr>
    </w:tbl>
    <w:p w:rsidR="00874CD0" w:rsidRPr="00322DDC" w:rsidRDefault="002D2478" w:rsidP="00322DDC">
      <w:pPr>
        <w:pStyle w:val="Epgrafe"/>
        <w:keepNext/>
        <w:jc w:val="center"/>
        <w:rPr>
          <w:color w:val="auto"/>
        </w:rPr>
      </w:pPr>
      <w:bookmarkStart w:id="246" w:name="_Toc247418505"/>
      <w:bookmarkStart w:id="247" w:name="_Toc248180059"/>
      <w:bookmarkStart w:id="248" w:name="_Toc248180478"/>
      <w:bookmarkStart w:id="249" w:name="_Toc248180516"/>
      <w:bookmarkStart w:id="250" w:name="_Toc248180565"/>
      <w:bookmarkStart w:id="251" w:name="_Toc248205936"/>
      <w:bookmarkStart w:id="252" w:name="_Toc248205994"/>
      <w:bookmarkStart w:id="253" w:name="_Toc262802030"/>
      <w:bookmarkStart w:id="254" w:name="_Toc262806326"/>
      <w:bookmarkStart w:id="255" w:name="_Toc262806445"/>
      <w:bookmarkStart w:id="256" w:name="_Toc264406769"/>
      <w:bookmarkStart w:id="257" w:name="_Toc264406866"/>
      <w:r w:rsidRPr="002D2478">
        <w:rPr>
          <w:color w:val="auto"/>
        </w:rPr>
        <w:t>Tabla 5.</w:t>
      </w:r>
      <w:r w:rsidRPr="002D2478">
        <w:rPr>
          <w:color w:val="auto"/>
        </w:rPr>
        <w:fldChar w:fldCharType="begin"/>
      </w:r>
      <w:r w:rsidRPr="002D2478">
        <w:rPr>
          <w:color w:val="auto"/>
        </w:rPr>
        <w:instrText xml:space="preserve"> SEQ Tabla \* ARABIC </w:instrText>
      </w:r>
      <w:r w:rsidRPr="002D2478">
        <w:rPr>
          <w:color w:val="auto"/>
        </w:rPr>
        <w:fldChar w:fldCharType="separate"/>
      </w:r>
      <w:r w:rsidR="0026761C">
        <w:rPr>
          <w:noProof/>
          <w:color w:val="auto"/>
        </w:rPr>
        <w:t>2</w:t>
      </w:r>
      <w:r w:rsidRPr="002D2478">
        <w:rPr>
          <w:color w:val="auto"/>
        </w:rPr>
        <w:fldChar w:fldCharType="end"/>
      </w:r>
      <w:r w:rsidRPr="002D2478">
        <w:rPr>
          <w:color w:val="auto"/>
        </w:rPr>
        <w:t>Elementos del Edificio</w:t>
      </w:r>
      <w:bookmarkEnd w:id="254"/>
      <w:bookmarkEnd w:id="255"/>
      <w:bookmarkEnd w:id="256"/>
      <w:bookmarkEnd w:id="257"/>
    </w:p>
    <w:p w:rsidR="0028779C" w:rsidRPr="00FD5323" w:rsidRDefault="00EF4283" w:rsidP="00FD5323">
      <w:pPr>
        <w:pStyle w:val="Ttulo3"/>
      </w:pPr>
      <w:bookmarkStart w:id="258" w:name="_Toc241951488"/>
      <w:bookmarkStart w:id="259" w:name="_Toc259476734"/>
      <w:bookmarkStart w:id="260" w:name="_Toc264406707"/>
      <w:bookmarkEnd w:id="246"/>
      <w:bookmarkEnd w:id="247"/>
      <w:bookmarkEnd w:id="248"/>
      <w:bookmarkEnd w:id="249"/>
      <w:bookmarkEnd w:id="250"/>
      <w:bookmarkEnd w:id="251"/>
      <w:bookmarkEnd w:id="252"/>
      <w:bookmarkEnd w:id="253"/>
      <w:r w:rsidRPr="00FD5323">
        <w:t>5</w:t>
      </w:r>
      <w:r w:rsidR="0028779C" w:rsidRPr="00FD5323">
        <w:t xml:space="preserve">.3.4 </w:t>
      </w:r>
      <w:r w:rsidRPr="00FD5323">
        <w:t>Paso 3.4. Recopilación de la</w:t>
      </w:r>
      <w:r w:rsidR="0028779C" w:rsidRPr="00FD5323">
        <w:t xml:space="preserve"> información de Superficies y Sub-Superficies</w:t>
      </w:r>
      <w:bookmarkEnd w:id="258"/>
      <w:bookmarkEnd w:id="259"/>
      <w:bookmarkEnd w:id="260"/>
    </w:p>
    <w:p w:rsidR="0028779C" w:rsidRPr="00874CD0" w:rsidRDefault="0028779C" w:rsidP="00874CD0">
      <w:pPr>
        <w:jc w:val="both"/>
        <w:rPr>
          <w:sz w:val="24"/>
          <w:szCs w:val="24"/>
          <w:lang w:eastAsia="es-SV"/>
        </w:rPr>
      </w:pPr>
      <w:r w:rsidRPr="00874CD0">
        <w:rPr>
          <w:sz w:val="24"/>
          <w:szCs w:val="24"/>
          <w:lang w:eastAsia="es-SV"/>
        </w:rPr>
        <w:t>Información de la zona:</w:t>
      </w:r>
    </w:p>
    <w:p w:rsidR="0028779C" w:rsidRPr="004556CA" w:rsidRDefault="0028779C" w:rsidP="00A05F87">
      <w:pPr>
        <w:pStyle w:val="Prrafodelista"/>
        <w:numPr>
          <w:ilvl w:val="0"/>
          <w:numId w:val="10"/>
        </w:numPr>
        <w:spacing w:line="360" w:lineRule="auto"/>
        <w:jc w:val="both"/>
        <w:rPr>
          <w:rFonts w:ascii="Book Antiqua" w:hAnsi="Book Antiqua"/>
          <w:sz w:val="24"/>
          <w:szCs w:val="24"/>
        </w:rPr>
      </w:pPr>
      <w:r w:rsidRPr="004556CA">
        <w:rPr>
          <w:rFonts w:ascii="Book Antiqua" w:hAnsi="Book Antiqua"/>
          <w:i/>
          <w:sz w:val="24"/>
          <w:szCs w:val="24"/>
        </w:rPr>
        <w:t>Altura de la pared:</w:t>
      </w:r>
      <w:r w:rsidRPr="004556CA">
        <w:rPr>
          <w:rFonts w:ascii="Book Antiqua" w:hAnsi="Book Antiqua"/>
          <w:sz w:val="24"/>
          <w:szCs w:val="24"/>
        </w:rPr>
        <w:t xml:space="preserve"> En un modelo simple, uno debe hacer todas las paredes de la misma altura. Entonces, el modelo simple, de una zona  puede incluir todo el espacio. En los modelos más complejos, puede cambiar el tamaño de cada pared consecuentemente.</w:t>
      </w:r>
    </w:p>
    <w:p w:rsidR="0028779C" w:rsidRPr="00874CD0" w:rsidRDefault="0028779C" w:rsidP="00874CD0">
      <w:pPr>
        <w:rPr>
          <w:sz w:val="24"/>
          <w:szCs w:val="24"/>
          <w:lang w:eastAsia="es-SV"/>
        </w:rPr>
      </w:pPr>
      <w:r w:rsidRPr="00874CD0">
        <w:rPr>
          <w:sz w:val="24"/>
          <w:szCs w:val="24"/>
          <w:lang w:eastAsia="es-SV"/>
        </w:rPr>
        <w:t>Información de la superficie:</w:t>
      </w:r>
    </w:p>
    <w:p w:rsidR="0028779C" w:rsidRPr="004556CA" w:rsidRDefault="0028779C" w:rsidP="00A05F87">
      <w:pPr>
        <w:pStyle w:val="Prrafodelista"/>
        <w:numPr>
          <w:ilvl w:val="0"/>
          <w:numId w:val="11"/>
        </w:numPr>
        <w:tabs>
          <w:tab w:val="left" w:pos="0"/>
        </w:tabs>
        <w:autoSpaceDE w:val="0"/>
        <w:autoSpaceDN w:val="0"/>
        <w:adjustRightInd w:val="0"/>
        <w:spacing w:after="0" w:line="360" w:lineRule="auto"/>
        <w:jc w:val="both"/>
        <w:rPr>
          <w:rFonts w:ascii="Book Antiqua" w:hAnsi="Book Antiqua" w:cs="Tahoma"/>
          <w:color w:val="000000"/>
          <w:sz w:val="24"/>
          <w:szCs w:val="24"/>
        </w:rPr>
      </w:pPr>
      <w:r w:rsidRPr="004556CA">
        <w:rPr>
          <w:rFonts w:ascii="Book Antiqua" w:hAnsi="Book Antiqua" w:cs="Tahoma"/>
          <w:i/>
          <w:color w:val="000000"/>
          <w:sz w:val="24"/>
          <w:szCs w:val="24"/>
        </w:rPr>
        <w:t>Tipo de Superficie Base:</w:t>
      </w:r>
      <w:r w:rsidRPr="004556CA">
        <w:rPr>
          <w:rFonts w:ascii="Book Antiqua" w:hAnsi="Book Antiqua" w:cs="Tahoma"/>
          <w:color w:val="000000"/>
          <w:sz w:val="24"/>
          <w:szCs w:val="24"/>
        </w:rPr>
        <w:t xml:space="preserve"> Las superficies de transferencia de calor y almacenamiento de calor puede ser de los siguientes tipos: pared, piso, techo, masa interna, o sub-superficie</w:t>
      </w:r>
    </w:p>
    <w:p w:rsidR="0028779C" w:rsidRPr="004556CA" w:rsidRDefault="0028779C" w:rsidP="00A05F87">
      <w:pPr>
        <w:pStyle w:val="Prrafodelista"/>
        <w:numPr>
          <w:ilvl w:val="0"/>
          <w:numId w:val="11"/>
        </w:numPr>
        <w:spacing w:line="360" w:lineRule="auto"/>
        <w:jc w:val="both"/>
        <w:rPr>
          <w:rFonts w:ascii="Book Antiqua" w:hAnsi="Book Antiqua"/>
          <w:sz w:val="24"/>
          <w:szCs w:val="24"/>
          <w:lang w:eastAsia="es-SV"/>
        </w:rPr>
      </w:pPr>
      <w:r w:rsidRPr="004556CA">
        <w:rPr>
          <w:rFonts w:ascii="Book Antiqua" w:hAnsi="Book Antiqua" w:cs="Tahoma"/>
          <w:i/>
          <w:color w:val="000000"/>
          <w:sz w:val="24"/>
          <w:szCs w:val="24"/>
        </w:rPr>
        <w:t>Construcción:</w:t>
      </w:r>
      <w:r w:rsidRPr="004556CA">
        <w:rPr>
          <w:rFonts w:ascii="Book Antiqua" w:hAnsi="Book Antiqua" w:cs="Tahoma"/>
          <w:color w:val="000000"/>
          <w:sz w:val="24"/>
          <w:szCs w:val="24"/>
        </w:rPr>
        <w:t xml:space="preserve"> El tipo de construcción de la superficie (véase la tabla anterior).</w:t>
      </w:r>
    </w:p>
    <w:p w:rsidR="0028779C" w:rsidRPr="00874CD0" w:rsidRDefault="0028779C" w:rsidP="00874CD0">
      <w:pPr>
        <w:rPr>
          <w:sz w:val="24"/>
          <w:szCs w:val="24"/>
        </w:rPr>
      </w:pPr>
      <w:r w:rsidRPr="00874CD0">
        <w:rPr>
          <w:sz w:val="24"/>
          <w:szCs w:val="24"/>
        </w:rPr>
        <w:t>Información de las sub-superficie:</w:t>
      </w:r>
    </w:p>
    <w:p w:rsidR="0028779C" w:rsidRPr="004556CA" w:rsidRDefault="0028779C" w:rsidP="00A05F87">
      <w:pPr>
        <w:pStyle w:val="Prrafodelista"/>
        <w:numPr>
          <w:ilvl w:val="0"/>
          <w:numId w:val="12"/>
        </w:numPr>
        <w:spacing w:line="360" w:lineRule="auto"/>
        <w:jc w:val="both"/>
        <w:rPr>
          <w:rFonts w:ascii="Book Antiqua" w:hAnsi="Book Antiqua"/>
          <w:sz w:val="24"/>
          <w:szCs w:val="24"/>
        </w:rPr>
      </w:pPr>
      <w:r w:rsidRPr="004556CA">
        <w:rPr>
          <w:rFonts w:ascii="Book Antiqua" w:hAnsi="Book Antiqua"/>
          <w:i/>
          <w:sz w:val="24"/>
          <w:szCs w:val="24"/>
        </w:rPr>
        <w:t>Las sub-superficies</w:t>
      </w:r>
      <w:r w:rsidRPr="004556CA">
        <w:rPr>
          <w:rFonts w:ascii="Book Antiqua" w:hAnsi="Book Antiqua"/>
          <w:sz w:val="24"/>
          <w:szCs w:val="24"/>
        </w:rPr>
        <w:t xml:space="preserve"> son ventanas, puertas o puertas de cristal (GlassDoors)</w:t>
      </w:r>
    </w:p>
    <w:p w:rsidR="0028779C" w:rsidRPr="004556CA" w:rsidRDefault="0028779C" w:rsidP="00A05F87">
      <w:pPr>
        <w:pStyle w:val="Prrafodelista"/>
        <w:numPr>
          <w:ilvl w:val="0"/>
          <w:numId w:val="12"/>
        </w:numPr>
        <w:spacing w:line="360" w:lineRule="auto"/>
        <w:jc w:val="both"/>
        <w:rPr>
          <w:rFonts w:ascii="Book Antiqua" w:hAnsi="Book Antiqua"/>
          <w:sz w:val="24"/>
          <w:szCs w:val="24"/>
        </w:rPr>
      </w:pPr>
      <w:r w:rsidRPr="004556CA">
        <w:rPr>
          <w:rFonts w:ascii="Book Antiqua" w:hAnsi="Book Antiqua"/>
          <w:i/>
          <w:sz w:val="24"/>
          <w:szCs w:val="24"/>
        </w:rPr>
        <w:t>Área:</w:t>
      </w:r>
      <w:r w:rsidRPr="004556CA">
        <w:rPr>
          <w:rFonts w:ascii="Book Antiqua" w:hAnsi="Book Antiqua"/>
          <w:sz w:val="24"/>
          <w:szCs w:val="24"/>
        </w:rPr>
        <w:t xml:space="preserve"> Área de la sub-superficie.</w:t>
      </w:r>
    </w:p>
    <w:p w:rsidR="00A370C0" w:rsidRDefault="0028779C" w:rsidP="004556CA">
      <w:pPr>
        <w:spacing w:line="360" w:lineRule="auto"/>
        <w:jc w:val="both"/>
        <w:rPr>
          <w:sz w:val="24"/>
          <w:szCs w:val="24"/>
        </w:rPr>
      </w:pPr>
      <w:r w:rsidRPr="004556CA">
        <w:rPr>
          <w:sz w:val="24"/>
          <w:szCs w:val="24"/>
        </w:rPr>
        <w:t>Las siguientes figura</w:t>
      </w:r>
      <w:r w:rsidR="00635A41">
        <w:rPr>
          <w:sz w:val="24"/>
          <w:szCs w:val="24"/>
        </w:rPr>
        <w:t>s (Figura 5.8a y 5</w:t>
      </w:r>
      <w:r w:rsidRPr="004556CA">
        <w:rPr>
          <w:sz w:val="24"/>
          <w:szCs w:val="24"/>
        </w:rPr>
        <w:t>.8b) son una representación esquemática del modelado de cada zona. La</w:t>
      </w:r>
      <w:r w:rsidR="00A370C0">
        <w:rPr>
          <w:sz w:val="24"/>
          <w:szCs w:val="24"/>
        </w:rPr>
        <w:t>s</w:t>
      </w:r>
      <w:r w:rsidRPr="004556CA">
        <w:rPr>
          <w:sz w:val="24"/>
          <w:szCs w:val="24"/>
        </w:rPr>
        <w:t xml:space="preserve"> figura</w:t>
      </w:r>
      <w:r w:rsidR="00A370C0">
        <w:rPr>
          <w:sz w:val="24"/>
          <w:szCs w:val="24"/>
        </w:rPr>
        <w:t>s</w:t>
      </w:r>
      <w:r w:rsidRPr="004556CA">
        <w:rPr>
          <w:sz w:val="24"/>
          <w:szCs w:val="24"/>
        </w:rPr>
        <w:t xml:space="preserve"> muestra</w:t>
      </w:r>
      <w:r w:rsidR="00A370C0">
        <w:rPr>
          <w:sz w:val="24"/>
          <w:szCs w:val="24"/>
        </w:rPr>
        <w:t>n</w:t>
      </w:r>
      <w:r w:rsidRPr="004556CA">
        <w:rPr>
          <w:sz w:val="24"/>
          <w:szCs w:val="24"/>
        </w:rPr>
        <w:t xml:space="preserve"> la longitud de todas las superficies base (paredes) y las áreas de todas las "sub-superficies" (ventanas y puertas). En las tablas siguientes, las superficies están numeradas en sentido anti-horario alrededor de la zona que comienza en la esquina inferior izquierda de las figura</w:t>
      </w:r>
      <w:r w:rsidR="00A370C0">
        <w:rPr>
          <w:sz w:val="24"/>
          <w:szCs w:val="24"/>
        </w:rPr>
        <w:t>s 5.8a y 5</w:t>
      </w:r>
      <w:r w:rsidRPr="004556CA">
        <w:rPr>
          <w:sz w:val="24"/>
          <w:szCs w:val="24"/>
        </w:rPr>
        <w:t xml:space="preserve">.8b. </w:t>
      </w:r>
    </w:p>
    <w:p w:rsidR="0028779C" w:rsidRPr="004556CA" w:rsidRDefault="0028779C" w:rsidP="004556CA">
      <w:pPr>
        <w:spacing w:line="360" w:lineRule="auto"/>
        <w:jc w:val="both"/>
        <w:rPr>
          <w:sz w:val="24"/>
          <w:szCs w:val="24"/>
        </w:rPr>
      </w:pPr>
      <w:r w:rsidRPr="004556CA">
        <w:rPr>
          <w:sz w:val="24"/>
          <w:szCs w:val="24"/>
        </w:rPr>
        <w:lastRenderedPageBreak/>
        <w:t>Estas tabla</w:t>
      </w:r>
      <w:r w:rsidR="00A370C0">
        <w:rPr>
          <w:sz w:val="24"/>
          <w:szCs w:val="24"/>
        </w:rPr>
        <w:t xml:space="preserve">s presentan la mínima información </w:t>
      </w:r>
      <w:r w:rsidRPr="004556CA">
        <w:rPr>
          <w:sz w:val="24"/>
          <w:szCs w:val="24"/>
        </w:rPr>
        <w:t>requerida de cada zona</w:t>
      </w:r>
      <w:r w:rsidR="00A370C0">
        <w:rPr>
          <w:sz w:val="24"/>
          <w:szCs w:val="24"/>
        </w:rPr>
        <w:t>,</w:t>
      </w:r>
      <w:r w:rsidRPr="004556CA">
        <w:rPr>
          <w:sz w:val="24"/>
          <w:szCs w:val="24"/>
        </w:rPr>
        <w:t xml:space="preserve"> recopiladas por el usuario para el modelado del edificio en EnergyPlus. Una serie de convenciones simples se deben seguir para facilitar la construcción del modelado donde se</w:t>
      </w:r>
      <w:r w:rsidR="00A370C0">
        <w:rPr>
          <w:sz w:val="24"/>
          <w:szCs w:val="24"/>
        </w:rPr>
        <w:t xml:space="preserve"> deben detallar</w:t>
      </w:r>
      <w:r w:rsidRPr="004556CA">
        <w:rPr>
          <w:sz w:val="24"/>
          <w:szCs w:val="24"/>
        </w:rPr>
        <w:t xml:space="preserve"> en tablas toda la información para cada zona, estas son:</w:t>
      </w:r>
    </w:p>
    <w:p w:rsidR="0028779C" w:rsidRPr="004556CA" w:rsidRDefault="0028779C" w:rsidP="00A05F87">
      <w:pPr>
        <w:pStyle w:val="Prrafodelista"/>
        <w:numPr>
          <w:ilvl w:val="0"/>
          <w:numId w:val="13"/>
        </w:numPr>
        <w:spacing w:line="360" w:lineRule="auto"/>
        <w:jc w:val="both"/>
        <w:rPr>
          <w:rFonts w:ascii="Book Antiqua" w:hAnsi="Book Antiqua"/>
          <w:sz w:val="24"/>
          <w:szCs w:val="24"/>
        </w:rPr>
      </w:pPr>
      <w:r w:rsidRPr="004556CA">
        <w:rPr>
          <w:rFonts w:ascii="Book Antiqua" w:hAnsi="Book Antiqua"/>
          <w:sz w:val="24"/>
          <w:szCs w:val="24"/>
        </w:rPr>
        <w:t>Enumerar todas las superficies en orden contrario a las manecillas del reloj alrededor de la zona.</w:t>
      </w:r>
    </w:p>
    <w:p w:rsidR="0028779C" w:rsidRPr="004556CA" w:rsidRDefault="0028779C" w:rsidP="00A05F87">
      <w:pPr>
        <w:pStyle w:val="Prrafodelista"/>
        <w:numPr>
          <w:ilvl w:val="0"/>
          <w:numId w:val="13"/>
        </w:numPr>
        <w:spacing w:line="360" w:lineRule="auto"/>
        <w:jc w:val="both"/>
        <w:rPr>
          <w:rFonts w:ascii="Book Antiqua" w:hAnsi="Book Antiqua"/>
          <w:sz w:val="24"/>
          <w:szCs w:val="24"/>
        </w:rPr>
      </w:pPr>
      <w:r w:rsidRPr="004556CA">
        <w:rPr>
          <w:rFonts w:ascii="Book Antiqua" w:hAnsi="Book Antiqua"/>
          <w:sz w:val="24"/>
          <w:szCs w:val="24"/>
        </w:rPr>
        <w:t>Mantener las sub-superficies con la</w:t>
      </w:r>
      <w:r w:rsidR="00A370C0">
        <w:rPr>
          <w:rFonts w:ascii="Book Antiqua" w:hAnsi="Book Antiqua"/>
          <w:sz w:val="24"/>
          <w:szCs w:val="24"/>
        </w:rPr>
        <w:t>s</w:t>
      </w:r>
      <w:r w:rsidRPr="004556CA">
        <w:rPr>
          <w:rFonts w:ascii="Book Antiqua" w:hAnsi="Book Antiqua"/>
          <w:sz w:val="24"/>
          <w:szCs w:val="24"/>
        </w:rPr>
        <w:t xml:space="preserve"> superficie</w:t>
      </w:r>
      <w:r w:rsidR="00A370C0">
        <w:rPr>
          <w:rFonts w:ascii="Book Antiqua" w:hAnsi="Book Antiqua"/>
          <w:sz w:val="24"/>
          <w:szCs w:val="24"/>
        </w:rPr>
        <w:t>s</w:t>
      </w:r>
      <w:r w:rsidRPr="004556CA">
        <w:rPr>
          <w:rFonts w:ascii="Book Antiqua" w:hAnsi="Book Antiqua"/>
          <w:sz w:val="24"/>
          <w:szCs w:val="24"/>
        </w:rPr>
        <w:t xml:space="preserve"> base</w:t>
      </w:r>
      <w:r w:rsidR="00A370C0">
        <w:rPr>
          <w:rFonts w:ascii="Book Antiqua" w:hAnsi="Book Antiqua"/>
          <w:sz w:val="24"/>
          <w:szCs w:val="24"/>
        </w:rPr>
        <w:t>s</w:t>
      </w:r>
      <w:r w:rsidRPr="004556CA">
        <w:rPr>
          <w:rFonts w:ascii="Book Antiqua" w:hAnsi="Book Antiqua"/>
          <w:sz w:val="24"/>
          <w:szCs w:val="24"/>
        </w:rPr>
        <w:t xml:space="preserve"> en la cual están ubicadas.</w:t>
      </w:r>
    </w:p>
    <w:p w:rsidR="0028779C" w:rsidRPr="004556CA" w:rsidRDefault="0028779C" w:rsidP="00A05F87">
      <w:pPr>
        <w:pStyle w:val="Prrafodelista"/>
        <w:numPr>
          <w:ilvl w:val="0"/>
          <w:numId w:val="13"/>
        </w:numPr>
        <w:spacing w:line="360" w:lineRule="auto"/>
        <w:jc w:val="both"/>
        <w:rPr>
          <w:rFonts w:ascii="Book Antiqua" w:hAnsi="Book Antiqua"/>
          <w:sz w:val="24"/>
          <w:szCs w:val="24"/>
        </w:rPr>
      </w:pPr>
      <w:r w:rsidRPr="004556CA">
        <w:rPr>
          <w:rFonts w:ascii="Book Antiqua" w:hAnsi="Book Antiqua"/>
          <w:sz w:val="24"/>
          <w:szCs w:val="24"/>
        </w:rPr>
        <w:t xml:space="preserve">Especificar la </w:t>
      </w:r>
      <w:r w:rsidRPr="004556CA">
        <w:rPr>
          <w:rFonts w:ascii="Book Antiqua" w:hAnsi="Book Antiqua"/>
          <w:i/>
          <w:sz w:val="24"/>
          <w:szCs w:val="24"/>
        </w:rPr>
        <w:t>longitud</w:t>
      </w:r>
      <w:r w:rsidRPr="004556CA">
        <w:rPr>
          <w:rFonts w:ascii="Book Antiqua" w:hAnsi="Book Antiqua"/>
          <w:sz w:val="24"/>
          <w:szCs w:val="24"/>
        </w:rPr>
        <w:t xml:space="preserve"> para  las superficies base</w:t>
      </w:r>
      <w:r w:rsidR="00A370C0">
        <w:rPr>
          <w:rFonts w:ascii="Book Antiqua" w:hAnsi="Book Antiqua"/>
          <w:sz w:val="24"/>
          <w:szCs w:val="24"/>
        </w:rPr>
        <w:t>s</w:t>
      </w:r>
      <w:r w:rsidRPr="004556CA">
        <w:rPr>
          <w:rFonts w:ascii="Book Antiqua" w:hAnsi="Book Antiqua"/>
          <w:sz w:val="24"/>
          <w:szCs w:val="24"/>
        </w:rPr>
        <w:t xml:space="preserve"> y las áreas para sub-superficies y masa</w:t>
      </w:r>
      <w:r w:rsidR="00A370C0">
        <w:rPr>
          <w:rFonts w:ascii="Book Antiqua" w:hAnsi="Book Antiqua"/>
          <w:sz w:val="24"/>
          <w:szCs w:val="24"/>
        </w:rPr>
        <w:t>s</w:t>
      </w:r>
      <w:r w:rsidRPr="004556CA">
        <w:rPr>
          <w:rFonts w:ascii="Book Antiqua" w:hAnsi="Book Antiqua"/>
          <w:sz w:val="24"/>
          <w:szCs w:val="24"/>
        </w:rPr>
        <w:t xml:space="preserve"> interna</w:t>
      </w:r>
      <w:r w:rsidR="00A370C0">
        <w:rPr>
          <w:rFonts w:ascii="Book Antiqua" w:hAnsi="Book Antiqua"/>
          <w:sz w:val="24"/>
          <w:szCs w:val="24"/>
        </w:rPr>
        <w:t>s</w:t>
      </w:r>
      <w:r w:rsidRPr="004556CA">
        <w:rPr>
          <w:rFonts w:ascii="Book Antiqua" w:hAnsi="Book Antiqua"/>
          <w:sz w:val="24"/>
          <w:szCs w:val="24"/>
        </w:rPr>
        <w:t>.</w:t>
      </w:r>
    </w:p>
    <w:p w:rsidR="0028779C" w:rsidRPr="000C63BC" w:rsidRDefault="0028779C" w:rsidP="00A05F87">
      <w:pPr>
        <w:pStyle w:val="Prrafodelista"/>
        <w:numPr>
          <w:ilvl w:val="0"/>
          <w:numId w:val="13"/>
        </w:numPr>
        <w:spacing w:line="360" w:lineRule="auto"/>
        <w:jc w:val="both"/>
        <w:rPr>
          <w:rFonts w:ascii="Book Antiqua" w:hAnsi="Book Antiqua"/>
          <w:sz w:val="24"/>
          <w:szCs w:val="24"/>
        </w:rPr>
      </w:pPr>
      <w:r w:rsidRPr="004556CA">
        <w:rPr>
          <w:rFonts w:ascii="Book Antiqua" w:hAnsi="Book Antiqua"/>
          <w:sz w:val="24"/>
          <w:szCs w:val="24"/>
        </w:rPr>
        <w:t>Especificar el techo y piso como rectángulos del tamaño correcto.</w:t>
      </w:r>
    </w:p>
    <w:p w:rsidR="0028779C" w:rsidRDefault="009C0721" w:rsidP="0028779C">
      <w:pPr>
        <w:jc w:val="center"/>
      </w:pPr>
      <w:r>
        <w:rPr>
          <w:noProof/>
          <w:lang w:val="es-ES" w:eastAsia="es-ES"/>
        </w:rPr>
        <w:drawing>
          <wp:anchor distT="0" distB="0" distL="114300" distR="114300" simplePos="0" relativeHeight="251651072" behindDoc="0" locked="0" layoutInCell="1" allowOverlap="1">
            <wp:simplePos x="0" y="0"/>
            <wp:positionH relativeFrom="column">
              <wp:posOffset>5443220</wp:posOffset>
            </wp:positionH>
            <wp:positionV relativeFrom="paragraph">
              <wp:posOffset>185420</wp:posOffset>
            </wp:positionV>
            <wp:extent cx="629920" cy="843280"/>
            <wp:effectExtent l="19050" t="0" r="0" b="0"/>
            <wp:wrapNone/>
            <wp:docPr id="8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3" cstate="print"/>
                    <a:srcRect/>
                    <a:stretch>
                      <a:fillRect/>
                    </a:stretch>
                  </pic:blipFill>
                  <pic:spPr bwMode="auto">
                    <a:xfrm>
                      <a:off x="0" y="0"/>
                      <a:ext cx="629920" cy="843280"/>
                    </a:xfrm>
                    <a:prstGeom prst="rect">
                      <a:avLst/>
                    </a:prstGeom>
                    <a:noFill/>
                    <a:ln w="9525">
                      <a:noFill/>
                      <a:miter lim="800000"/>
                      <a:headEnd/>
                      <a:tailEnd/>
                    </a:ln>
                  </pic:spPr>
                </pic:pic>
              </a:graphicData>
            </a:graphic>
          </wp:anchor>
        </w:drawing>
      </w:r>
      <w:r w:rsidR="0028779C">
        <w:object w:dxaOrig="13590" w:dyaOrig="6360">
          <v:shape id="_x0000_i1025" type="#_x0000_t75" style="width:423.6pt;height:199.15pt" o:ole="">
            <v:imagedata r:id="rId32" o:title=""/>
          </v:shape>
          <o:OLEObject Type="Embed" ProgID="PBrush" ShapeID="_x0000_i1025" DrawAspect="Content" ObjectID="_1338962550" r:id="rId33"/>
        </w:object>
      </w:r>
    </w:p>
    <w:p w:rsidR="002D2478" w:rsidRDefault="002D2478" w:rsidP="002D2478">
      <w:pPr>
        <w:pStyle w:val="Epgrafe"/>
        <w:keepNext/>
        <w:jc w:val="center"/>
        <w:rPr>
          <w:color w:val="auto"/>
        </w:rPr>
      </w:pPr>
      <w:bookmarkStart w:id="261" w:name="_Toc248180724"/>
      <w:bookmarkStart w:id="262" w:name="_Toc248205937"/>
      <w:bookmarkStart w:id="263" w:name="_Toc248205995"/>
      <w:bookmarkStart w:id="264" w:name="_Toc259476735"/>
      <w:bookmarkStart w:id="265" w:name="_Toc262806560"/>
      <w:bookmarkStart w:id="266" w:name="_Toc264406770"/>
      <w:bookmarkStart w:id="267" w:name="_Toc264406867"/>
      <w:r w:rsidRPr="002D2478">
        <w:rPr>
          <w:color w:val="auto"/>
        </w:rPr>
        <w:t>Figura 5.</w:t>
      </w:r>
      <w:r>
        <w:rPr>
          <w:color w:val="auto"/>
        </w:rPr>
        <w:t>8.</w:t>
      </w:r>
      <w:r w:rsidRPr="002D2478">
        <w:rPr>
          <w:color w:val="auto"/>
        </w:rPr>
        <w:t>a Esquema del Nivel 1 con longitudes de las paredes exteriores y áreas de las puertas y ventanas.</w:t>
      </w:r>
      <w:bookmarkEnd w:id="265"/>
      <w:bookmarkEnd w:id="266"/>
      <w:bookmarkEnd w:id="267"/>
    </w:p>
    <w:p w:rsidR="00322DDC" w:rsidRPr="00322DDC" w:rsidRDefault="00322DDC" w:rsidP="00322DDC"/>
    <w:bookmarkEnd w:id="261"/>
    <w:bookmarkEnd w:id="262"/>
    <w:bookmarkEnd w:id="263"/>
    <w:bookmarkEnd w:id="264"/>
    <w:p w:rsidR="0028779C" w:rsidRDefault="009C0721" w:rsidP="0028779C">
      <w:pPr>
        <w:jc w:val="center"/>
      </w:pPr>
      <w:r>
        <w:rPr>
          <w:noProof/>
          <w:lang w:val="es-ES" w:eastAsia="es-ES"/>
        </w:rPr>
        <w:lastRenderedPageBreak/>
        <w:drawing>
          <wp:anchor distT="0" distB="0" distL="114300" distR="114300" simplePos="0" relativeHeight="251652096" behindDoc="0" locked="0" layoutInCell="1" allowOverlap="1">
            <wp:simplePos x="0" y="0"/>
            <wp:positionH relativeFrom="column">
              <wp:posOffset>5443220</wp:posOffset>
            </wp:positionH>
            <wp:positionV relativeFrom="paragraph">
              <wp:posOffset>173990</wp:posOffset>
            </wp:positionV>
            <wp:extent cx="629920" cy="843280"/>
            <wp:effectExtent l="19050" t="0" r="0" b="0"/>
            <wp:wrapNone/>
            <wp:docPr id="8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3" cstate="print"/>
                    <a:srcRect/>
                    <a:stretch>
                      <a:fillRect/>
                    </a:stretch>
                  </pic:blipFill>
                  <pic:spPr bwMode="auto">
                    <a:xfrm>
                      <a:off x="0" y="0"/>
                      <a:ext cx="629920" cy="843280"/>
                    </a:xfrm>
                    <a:prstGeom prst="rect">
                      <a:avLst/>
                    </a:prstGeom>
                    <a:noFill/>
                    <a:ln w="9525">
                      <a:noFill/>
                      <a:miter lim="800000"/>
                      <a:headEnd/>
                      <a:tailEnd/>
                    </a:ln>
                  </pic:spPr>
                </pic:pic>
              </a:graphicData>
            </a:graphic>
          </wp:anchor>
        </w:drawing>
      </w:r>
      <w:r w:rsidR="0028779C">
        <w:object w:dxaOrig="14625" w:dyaOrig="6840">
          <v:shape id="_x0000_i1026" type="#_x0000_t75" style="width:424.5pt;height:198.25pt" o:ole="">
            <v:imagedata r:id="rId34" o:title=""/>
          </v:shape>
          <o:OLEObject Type="Embed" ProgID="PBrush" ShapeID="_x0000_i1026" DrawAspect="Content" ObjectID="_1338962551" r:id="rId35"/>
        </w:object>
      </w:r>
    </w:p>
    <w:p w:rsidR="002D2478" w:rsidRPr="00322DDC" w:rsidRDefault="002D2478" w:rsidP="00322DDC">
      <w:pPr>
        <w:pStyle w:val="Epgrafe"/>
        <w:keepNext/>
        <w:jc w:val="center"/>
        <w:rPr>
          <w:color w:val="auto"/>
        </w:rPr>
      </w:pPr>
      <w:bookmarkStart w:id="268" w:name="_Toc248180725"/>
      <w:bookmarkStart w:id="269" w:name="_Toc248205938"/>
      <w:bookmarkStart w:id="270" w:name="_Toc248205996"/>
      <w:bookmarkStart w:id="271" w:name="_Toc262806137"/>
      <w:bookmarkStart w:id="272" w:name="_Toc262806311"/>
      <w:bookmarkStart w:id="273" w:name="_Toc262806561"/>
      <w:bookmarkStart w:id="274" w:name="_Toc264406771"/>
      <w:bookmarkStart w:id="275" w:name="_Toc264406868"/>
      <w:r w:rsidRPr="002D2478">
        <w:rPr>
          <w:color w:val="auto"/>
        </w:rPr>
        <w:t>Figura 5.</w:t>
      </w:r>
      <w:r w:rsidRPr="002D2478">
        <w:rPr>
          <w:color w:val="auto"/>
        </w:rPr>
        <w:fldChar w:fldCharType="begin"/>
      </w:r>
      <w:r w:rsidRPr="002D2478">
        <w:rPr>
          <w:color w:val="auto"/>
        </w:rPr>
        <w:instrText xml:space="preserve"> SEQ Figura \* ARABIC </w:instrText>
      </w:r>
      <w:r w:rsidRPr="002D2478">
        <w:rPr>
          <w:color w:val="auto"/>
        </w:rPr>
        <w:fldChar w:fldCharType="separate"/>
      </w:r>
      <w:r w:rsidR="0026761C">
        <w:rPr>
          <w:noProof/>
          <w:color w:val="auto"/>
        </w:rPr>
        <w:t>7</w:t>
      </w:r>
      <w:r w:rsidRPr="002D2478">
        <w:rPr>
          <w:color w:val="auto"/>
        </w:rPr>
        <w:fldChar w:fldCharType="end"/>
      </w:r>
      <w:r w:rsidRPr="002D2478">
        <w:rPr>
          <w:color w:val="auto"/>
        </w:rPr>
        <w:t>.b Esquema del Nivel 2 con longitudes de las paredes exteriores e interiores y áreas de las puertas y ventanas.</w:t>
      </w:r>
      <w:bookmarkEnd w:id="268"/>
      <w:bookmarkEnd w:id="269"/>
      <w:bookmarkEnd w:id="270"/>
      <w:bookmarkEnd w:id="271"/>
      <w:bookmarkEnd w:id="272"/>
      <w:bookmarkEnd w:id="273"/>
      <w:bookmarkEnd w:id="274"/>
      <w:bookmarkEnd w:id="275"/>
    </w:p>
    <w:p w:rsidR="002D2478" w:rsidRDefault="002D2478" w:rsidP="0028779C">
      <w:pPr>
        <w:jc w:val="both"/>
        <w:rPr>
          <w:sz w:val="16"/>
          <w:szCs w:val="16"/>
        </w:rPr>
      </w:pPr>
    </w:p>
    <w:p w:rsidR="00254B55" w:rsidRDefault="0028779C" w:rsidP="0028779C">
      <w:pPr>
        <w:jc w:val="both"/>
      </w:pPr>
      <w:r>
        <w:t xml:space="preserve">Las siguientes tablas muestran la información requerida para </w:t>
      </w:r>
      <w:r w:rsidR="00254B55">
        <w:t xml:space="preserve">comenzar con </w:t>
      </w:r>
      <w:r>
        <w:t>el modelado del edificio que se va analizar.</w:t>
      </w:r>
    </w:p>
    <w:tbl>
      <w:tblPr>
        <w:tblW w:w="0" w:type="auto"/>
        <w:jc w:val="center"/>
        <w:tblBorders>
          <w:top w:val="single" w:sz="8" w:space="0" w:color="000000"/>
          <w:bottom w:val="single" w:sz="8" w:space="0" w:color="000000"/>
        </w:tblBorders>
        <w:tblLayout w:type="fixed"/>
        <w:tblLook w:val="04A0"/>
      </w:tblPr>
      <w:tblGrid>
        <w:gridCol w:w="878"/>
        <w:gridCol w:w="2383"/>
        <w:gridCol w:w="3260"/>
        <w:gridCol w:w="1134"/>
        <w:gridCol w:w="850"/>
      </w:tblGrid>
      <w:tr w:rsidR="009B5E6A" w:rsidRPr="00E20111" w:rsidTr="00E20111">
        <w:trPr>
          <w:jc w:val="center"/>
        </w:trPr>
        <w:tc>
          <w:tcPr>
            <w:tcW w:w="8505" w:type="dxa"/>
            <w:gridSpan w:val="5"/>
            <w:tcBorders>
              <w:top w:val="single" w:sz="8" w:space="0" w:color="000000"/>
              <w:left w:val="nil"/>
              <w:bottom w:val="single" w:sz="8" w:space="0" w:color="000000"/>
              <w:right w:val="nil"/>
            </w:tcBorders>
          </w:tcPr>
          <w:p w:rsidR="0028779C" w:rsidRPr="00E20111" w:rsidRDefault="0028779C" w:rsidP="00E20111">
            <w:pPr>
              <w:spacing w:after="0" w:line="240" w:lineRule="auto"/>
              <w:ind w:left="440"/>
              <w:jc w:val="center"/>
              <w:rPr>
                <w:rFonts w:ascii="Calibri" w:hAnsi="Calibri"/>
                <w:b/>
                <w:bCs/>
                <w:color w:val="000000"/>
                <w:sz w:val="16"/>
                <w:szCs w:val="16"/>
              </w:rPr>
            </w:pPr>
            <w:r w:rsidRPr="00E20111">
              <w:rPr>
                <w:rFonts w:ascii="Calibri" w:hAnsi="Calibri"/>
                <w:b/>
                <w:bCs/>
                <w:color w:val="000000"/>
                <w:sz w:val="16"/>
                <w:szCs w:val="16"/>
              </w:rPr>
              <w:t>ZONA 1</w:t>
            </w:r>
          </w:p>
        </w:tc>
      </w:tr>
      <w:tr w:rsidR="009B5E6A" w:rsidRPr="00E20111" w:rsidTr="00E20111">
        <w:trPr>
          <w:jc w:val="center"/>
        </w:trPr>
        <w:tc>
          <w:tcPr>
            <w:tcW w:w="878" w:type="dxa"/>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Superficie</w:t>
            </w:r>
          </w:p>
        </w:tc>
        <w:tc>
          <w:tcPr>
            <w:tcW w:w="2383" w:type="dxa"/>
            <w:tcBorders>
              <w:left w:val="nil"/>
              <w:right w:val="nil"/>
            </w:tcBorders>
            <w:shd w:val="clear" w:color="auto" w:fill="C0C0C0"/>
          </w:tcPr>
          <w:p w:rsidR="0028779C" w:rsidRPr="00E20111" w:rsidRDefault="0028779C" w:rsidP="00E20111">
            <w:pPr>
              <w:spacing w:after="0" w:line="240" w:lineRule="auto"/>
              <w:jc w:val="center"/>
              <w:rPr>
                <w:rFonts w:ascii="Calibri" w:hAnsi="Calibri"/>
                <w:b/>
                <w:color w:val="000000"/>
                <w:sz w:val="16"/>
                <w:szCs w:val="16"/>
              </w:rPr>
            </w:pPr>
            <w:r w:rsidRPr="00E20111">
              <w:rPr>
                <w:rFonts w:ascii="Calibri" w:hAnsi="Calibri"/>
                <w:b/>
                <w:color w:val="000000"/>
                <w:sz w:val="16"/>
                <w:szCs w:val="16"/>
              </w:rPr>
              <w:t>Tipo</w:t>
            </w:r>
          </w:p>
        </w:tc>
        <w:tc>
          <w:tcPr>
            <w:tcW w:w="3260" w:type="dxa"/>
            <w:tcBorders>
              <w:left w:val="nil"/>
              <w:right w:val="nil"/>
            </w:tcBorders>
            <w:shd w:val="clear" w:color="auto" w:fill="C0C0C0"/>
          </w:tcPr>
          <w:p w:rsidR="0028779C" w:rsidRPr="00E20111" w:rsidRDefault="0028779C" w:rsidP="00E20111">
            <w:pPr>
              <w:spacing w:after="0" w:line="240" w:lineRule="auto"/>
              <w:jc w:val="center"/>
              <w:rPr>
                <w:rFonts w:ascii="Calibri" w:hAnsi="Calibri"/>
                <w:b/>
                <w:color w:val="000000"/>
                <w:sz w:val="16"/>
                <w:szCs w:val="16"/>
              </w:rPr>
            </w:pPr>
            <w:r w:rsidRPr="00E20111">
              <w:rPr>
                <w:rFonts w:ascii="Calibri" w:hAnsi="Calibri"/>
                <w:b/>
                <w:color w:val="000000"/>
                <w:sz w:val="16"/>
                <w:szCs w:val="16"/>
              </w:rPr>
              <w:t>Construcción</w:t>
            </w:r>
          </w:p>
        </w:tc>
        <w:tc>
          <w:tcPr>
            <w:tcW w:w="1134" w:type="dxa"/>
            <w:tcBorders>
              <w:left w:val="nil"/>
              <w:right w:val="nil"/>
            </w:tcBorders>
            <w:shd w:val="clear" w:color="auto" w:fill="C0C0C0"/>
          </w:tcPr>
          <w:p w:rsidR="0028779C" w:rsidRPr="00E20111" w:rsidRDefault="0028779C" w:rsidP="00E20111">
            <w:pPr>
              <w:spacing w:after="0" w:line="240" w:lineRule="auto"/>
              <w:jc w:val="center"/>
              <w:rPr>
                <w:rFonts w:ascii="Calibri" w:hAnsi="Calibri"/>
                <w:b/>
                <w:color w:val="000000"/>
                <w:sz w:val="16"/>
                <w:szCs w:val="16"/>
              </w:rPr>
            </w:pPr>
            <w:r w:rsidRPr="00E20111">
              <w:rPr>
                <w:rFonts w:ascii="Calibri" w:hAnsi="Calibri"/>
                <w:b/>
                <w:color w:val="000000"/>
                <w:sz w:val="16"/>
                <w:szCs w:val="16"/>
              </w:rPr>
              <w:t>Longitud [m]</w:t>
            </w:r>
          </w:p>
        </w:tc>
        <w:tc>
          <w:tcPr>
            <w:tcW w:w="850" w:type="dxa"/>
            <w:tcBorders>
              <w:left w:val="nil"/>
              <w:right w:val="nil"/>
            </w:tcBorders>
            <w:shd w:val="clear" w:color="auto" w:fill="C0C0C0"/>
          </w:tcPr>
          <w:p w:rsidR="0028779C" w:rsidRPr="00E20111" w:rsidRDefault="00161A55" w:rsidP="00E20111">
            <w:pPr>
              <w:spacing w:after="0" w:line="240" w:lineRule="auto"/>
              <w:jc w:val="center"/>
              <w:rPr>
                <w:rFonts w:ascii="Calibri" w:hAnsi="Calibri"/>
                <w:b/>
                <w:color w:val="000000"/>
                <w:sz w:val="16"/>
                <w:szCs w:val="16"/>
              </w:rPr>
            </w:pPr>
            <w:r w:rsidRPr="00E20111">
              <w:rPr>
                <w:rFonts w:ascii="Calibri" w:hAnsi="Calibri"/>
                <w:b/>
                <w:color w:val="000000"/>
                <w:sz w:val="16"/>
                <w:szCs w:val="16"/>
              </w:rPr>
              <w:t>Área</w:t>
            </w:r>
            <w:r w:rsidR="0028779C" w:rsidRPr="00E20111">
              <w:rPr>
                <w:rFonts w:ascii="Calibri" w:hAnsi="Calibri"/>
                <w:b/>
                <w:color w:val="000000"/>
                <w:sz w:val="16"/>
                <w:szCs w:val="16"/>
              </w:rPr>
              <w:t>[m</w:t>
            </w:r>
            <w:r w:rsidR="0028779C" w:rsidRPr="00E20111">
              <w:rPr>
                <w:rFonts w:ascii="Calibri" w:hAnsi="Calibri"/>
                <w:b/>
                <w:color w:val="000000"/>
                <w:sz w:val="16"/>
                <w:szCs w:val="16"/>
                <w:vertAlign w:val="superscript"/>
              </w:rPr>
              <w:t>2</w:t>
            </w:r>
            <w:r w:rsidR="0028779C" w:rsidRPr="00E20111">
              <w:rPr>
                <w:rFonts w:ascii="Calibri" w:hAnsi="Calibri"/>
                <w:b/>
                <w:color w:val="000000"/>
                <w:sz w:val="16"/>
                <w:szCs w:val="16"/>
              </w:rPr>
              <w:t>]</w:t>
            </w:r>
          </w:p>
        </w:tc>
      </w:tr>
      <w:tr w:rsidR="009B5E6A" w:rsidRPr="00E20111" w:rsidTr="00E20111">
        <w:trPr>
          <w:jc w:val="center"/>
        </w:trPr>
        <w:tc>
          <w:tcPr>
            <w:tcW w:w="878" w:type="dxa"/>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1</w:t>
            </w:r>
          </w:p>
        </w:tc>
        <w:tc>
          <w:tcPr>
            <w:tcW w:w="2383"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Exterior</w:t>
            </w:r>
          </w:p>
        </w:tc>
        <w:tc>
          <w:tcPr>
            <w:tcW w:w="3260"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de Bloque de Concreto</w:t>
            </w:r>
          </w:p>
        </w:tc>
        <w:tc>
          <w:tcPr>
            <w:tcW w:w="1134" w:type="dxa"/>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36</w:t>
            </w:r>
          </w:p>
        </w:tc>
        <w:tc>
          <w:tcPr>
            <w:tcW w:w="850" w:type="dxa"/>
          </w:tcPr>
          <w:p w:rsidR="0028779C" w:rsidRPr="00E20111" w:rsidRDefault="0028779C" w:rsidP="00E20111">
            <w:pPr>
              <w:spacing w:after="0" w:line="240" w:lineRule="auto"/>
              <w:ind w:left="440"/>
              <w:jc w:val="both"/>
              <w:rPr>
                <w:rFonts w:ascii="Calibri" w:hAnsi="Calibri"/>
                <w:color w:val="000000"/>
                <w:sz w:val="16"/>
                <w:szCs w:val="16"/>
              </w:rPr>
            </w:pPr>
          </w:p>
        </w:tc>
      </w:tr>
      <w:tr w:rsidR="009B5E6A" w:rsidRPr="00E20111" w:rsidTr="00E20111">
        <w:trPr>
          <w:jc w:val="center"/>
        </w:trPr>
        <w:tc>
          <w:tcPr>
            <w:tcW w:w="878" w:type="dxa"/>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2</w:t>
            </w:r>
          </w:p>
        </w:tc>
        <w:tc>
          <w:tcPr>
            <w:tcW w:w="2383"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3260"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1134" w:type="dxa"/>
            <w:tcBorders>
              <w:left w:val="nil"/>
              <w:right w:val="nil"/>
            </w:tcBorders>
            <w:shd w:val="clear" w:color="auto" w:fill="C0C0C0"/>
          </w:tcPr>
          <w:p w:rsidR="0028779C" w:rsidRPr="00E20111" w:rsidRDefault="0028779C" w:rsidP="00E20111">
            <w:pPr>
              <w:spacing w:after="0" w:line="240" w:lineRule="auto"/>
              <w:ind w:left="440"/>
              <w:jc w:val="both"/>
              <w:rPr>
                <w:rFonts w:ascii="Calibri" w:hAnsi="Calibri"/>
                <w:color w:val="000000"/>
                <w:sz w:val="16"/>
                <w:szCs w:val="16"/>
              </w:rPr>
            </w:pPr>
          </w:p>
        </w:tc>
        <w:tc>
          <w:tcPr>
            <w:tcW w:w="850" w:type="dxa"/>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4.811</w:t>
            </w:r>
          </w:p>
        </w:tc>
      </w:tr>
      <w:tr w:rsidR="009B5E6A" w:rsidRPr="00E20111" w:rsidTr="00E20111">
        <w:trPr>
          <w:jc w:val="center"/>
        </w:trPr>
        <w:tc>
          <w:tcPr>
            <w:tcW w:w="878" w:type="dxa"/>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3</w:t>
            </w:r>
          </w:p>
        </w:tc>
        <w:tc>
          <w:tcPr>
            <w:tcW w:w="2383"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3260"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1134" w:type="dxa"/>
          </w:tcPr>
          <w:p w:rsidR="0028779C" w:rsidRPr="00E20111" w:rsidRDefault="0028779C" w:rsidP="00E20111">
            <w:pPr>
              <w:spacing w:after="0" w:line="240" w:lineRule="auto"/>
              <w:ind w:left="440"/>
              <w:jc w:val="both"/>
              <w:rPr>
                <w:rFonts w:ascii="Calibri" w:hAnsi="Calibri"/>
                <w:color w:val="000000"/>
                <w:sz w:val="16"/>
                <w:szCs w:val="16"/>
              </w:rPr>
            </w:pPr>
          </w:p>
        </w:tc>
        <w:tc>
          <w:tcPr>
            <w:tcW w:w="850" w:type="dxa"/>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4.811</w:t>
            </w:r>
          </w:p>
        </w:tc>
      </w:tr>
      <w:tr w:rsidR="009B5E6A" w:rsidRPr="00E20111" w:rsidTr="00E20111">
        <w:trPr>
          <w:jc w:val="center"/>
        </w:trPr>
        <w:tc>
          <w:tcPr>
            <w:tcW w:w="878" w:type="dxa"/>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4</w:t>
            </w:r>
          </w:p>
        </w:tc>
        <w:tc>
          <w:tcPr>
            <w:tcW w:w="2383"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Puerta</w:t>
            </w:r>
          </w:p>
        </w:tc>
        <w:tc>
          <w:tcPr>
            <w:tcW w:w="3260"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Puerta Metálica de Lamina de Hierro 1.3mm</w:t>
            </w:r>
          </w:p>
        </w:tc>
        <w:tc>
          <w:tcPr>
            <w:tcW w:w="1134" w:type="dxa"/>
            <w:tcBorders>
              <w:left w:val="nil"/>
              <w:right w:val="nil"/>
            </w:tcBorders>
            <w:shd w:val="clear" w:color="auto" w:fill="C0C0C0"/>
          </w:tcPr>
          <w:p w:rsidR="0028779C" w:rsidRPr="00E20111" w:rsidRDefault="0028779C" w:rsidP="00E20111">
            <w:pPr>
              <w:spacing w:after="0" w:line="240" w:lineRule="auto"/>
              <w:ind w:left="440"/>
              <w:jc w:val="both"/>
              <w:rPr>
                <w:rFonts w:ascii="Calibri" w:hAnsi="Calibri"/>
                <w:color w:val="000000"/>
                <w:sz w:val="16"/>
                <w:szCs w:val="16"/>
              </w:rPr>
            </w:pPr>
          </w:p>
        </w:tc>
        <w:tc>
          <w:tcPr>
            <w:tcW w:w="850" w:type="dxa"/>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3.84</w:t>
            </w:r>
          </w:p>
        </w:tc>
      </w:tr>
      <w:tr w:rsidR="009B5E6A" w:rsidRPr="00E20111" w:rsidTr="00E20111">
        <w:trPr>
          <w:jc w:val="center"/>
        </w:trPr>
        <w:tc>
          <w:tcPr>
            <w:tcW w:w="878" w:type="dxa"/>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5</w:t>
            </w:r>
          </w:p>
        </w:tc>
        <w:tc>
          <w:tcPr>
            <w:tcW w:w="2383"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Puerta</w:t>
            </w:r>
          </w:p>
        </w:tc>
        <w:tc>
          <w:tcPr>
            <w:tcW w:w="3260"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Puerta Metálica de Lamina de Hierro 1.3mm</w:t>
            </w:r>
          </w:p>
        </w:tc>
        <w:tc>
          <w:tcPr>
            <w:tcW w:w="1134" w:type="dxa"/>
          </w:tcPr>
          <w:p w:rsidR="0028779C" w:rsidRPr="00E20111" w:rsidRDefault="0028779C" w:rsidP="00E20111">
            <w:pPr>
              <w:spacing w:after="0" w:line="240" w:lineRule="auto"/>
              <w:ind w:left="440"/>
              <w:jc w:val="both"/>
              <w:rPr>
                <w:rFonts w:ascii="Calibri" w:hAnsi="Calibri"/>
                <w:color w:val="000000"/>
                <w:sz w:val="16"/>
                <w:szCs w:val="16"/>
              </w:rPr>
            </w:pPr>
          </w:p>
        </w:tc>
        <w:tc>
          <w:tcPr>
            <w:tcW w:w="850" w:type="dxa"/>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3.84</w:t>
            </w:r>
          </w:p>
        </w:tc>
      </w:tr>
      <w:tr w:rsidR="009B5E6A" w:rsidRPr="00E20111" w:rsidTr="00E20111">
        <w:trPr>
          <w:jc w:val="center"/>
        </w:trPr>
        <w:tc>
          <w:tcPr>
            <w:tcW w:w="878" w:type="dxa"/>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6</w:t>
            </w:r>
          </w:p>
        </w:tc>
        <w:tc>
          <w:tcPr>
            <w:tcW w:w="2383"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3260"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1134" w:type="dxa"/>
            <w:tcBorders>
              <w:left w:val="nil"/>
              <w:right w:val="nil"/>
            </w:tcBorders>
            <w:shd w:val="clear" w:color="auto" w:fill="C0C0C0"/>
          </w:tcPr>
          <w:p w:rsidR="0028779C" w:rsidRPr="00E20111" w:rsidRDefault="0028779C" w:rsidP="00E20111">
            <w:pPr>
              <w:spacing w:after="0" w:line="240" w:lineRule="auto"/>
              <w:ind w:left="440"/>
              <w:jc w:val="both"/>
              <w:rPr>
                <w:rFonts w:ascii="Calibri" w:hAnsi="Calibri"/>
                <w:color w:val="000000"/>
                <w:sz w:val="16"/>
                <w:szCs w:val="16"/>
              </w:rPr>
            </w:pPr>
          </w:p>
        </w:tc>
        <w:tc>
          <w:tcPr>
            <w:tcW w:w="850" w:type="dxa"/>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4.811</w:t>
            </w:r>
          </w:p>
        </w:tc>
      </w:tr>
      <w:tr w:rsidR="009B5E6A" w:rsidRPr="00E20111" w:rsidTr="00E20111">
        <w:trPr>
          <w:jc w:val="center"/>
        </w:trPr>
        <w:tc>
          <w:tcPr>
            <w:tcW w:w="878" w:type="dxa"/>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7</w:t>
            </w:r>
          </w:p>
        </w:tc>
        <w:tc>
          <w:tcPr>
            <w:tcW w:w="2383"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3260"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1134" w:type="dxa"/>
          </w:tcPr>
          <w:p w:rsidR="0028779C" w:rsidRPr="00E20111" w:rsidRDefault="0028779C" w:rsidP="00E20111">
            <w:pPr>
              <w:spacing w:after="0" w:line="240" w:lineRule="auto"/>
              <w:ind w:left="440"/>
              <w:jc w:val="both"/>
              <w:rPr>
                <w:rFonts w:ascii="Calibri" w:hAnsi="Calibri"/>
                <w:color w:val="000000"/>
                <w:sz w:val="16"/>
                <w:szCs w:val="16"/>
              </w:rPr>
            </w:pPr>
          </w:p>
        </w:tc>
        <w:tc>
          <w:tcPr>
            <w:tcW w:w="850" w:type="dxa"/>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4.811</w:t>
            </w:r>
          </w:p>
        </w:tc>
      </w:tr>
      <w:tr w:rsidR="009B5E6A" w:rsidRPr="00E20111" w:rsidTr="00E20111">
        <w:trPr>
          <w:jc w:val="center"/>
        </w:trPr>
        <w:tc>
          <w:tcPr>
            <w:tcW w:w="878" w:type="dxa"/>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8</w:t>
            </w:r>
          </w:p>
        </w:tc>
        <w:tc>
          <w:tcPr>
            <w:tcW w:w="2383"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Exterior</w:t>
            </w:r>
          </w:p>
        </w:tc>
        <w:tc>
          <w:tcPr>
            <w:tcW w:w="3260"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de Bloque de Concreto</w:t>
            </w:r>
          </w:p>
        </w:tc>
        <w:tc>
          <w:tcPr>
            <w:tcW w:w="1134" w:type="dxa"/>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16</w:t>
            </w:r>
          </w:p>
        </w:tc>
        <w:tc>
          <w:tcPr>
            <w:tcW w:w="850" w:type="dxa"/>
            <w:tcBorders>
              <w:left w:val="nil"/>
              <w:right w:val="nil"/>
            </w:tcBorders>
            <w:shd w:val="clear" w:color="auto" w:fill="C0C0C0"/>
          </w:tcPr>
          <w:p w:rsidR="0028779C" w:rsidRPr="00E20111" w:rsidRDefault="0028779C" w:rsidP="00E20111">
            <w:pPr>
              <w:spacing w:after="0" w:line="240" w:lineRule="auto"/>
              <w:ind w:left="440"/>
              <w:jc w:val="center"/>
              <w:rPr>
                <w:rFonts w:ascii="Calibri" w:hAnsi="Calibri"/>
                <w:color w:val="000000"/>
                <w:sz w:val="16"/>
                <w:szCs w:val="16"/>
              </w:rPr>
            </w:pPr>
          </w:p>
        </w:tc>
      </w:tr>
      <w:tr w:rsidR="009B5E6A" w:rsidRPr="00E20111" w:rsidTr="00E20111">
        <w:trPr>
          <w:jc w:val="center"/>
        </w:trPr>
        <w:tc>
          <w:tcPr>
            <w:tcW w:w="878" w:type="dxa"/>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9</w:t>
            </w:r>
          </w:p>
        </w:tc>
        <w:tc>
          <w:tcPr>
            <w:tcW w:w="2383"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3260"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1134" w:type="dxa"/>
          </w:tcPr>
          <w:p w:rsidR="0028779C" w:rsidRPr="00E20111" w:rsidRDefault="0028779C" w:rsidP="00E20111">
            <w:pPr>
              <w:spacing w:after="0" w:line="240" w:lineRule="auto"/>
              <w:ind w:left="440"/>
              <w:jc w:val="both"/>
              <w:rPr>
                <w:rFonts w:ascii="Calibri" w:hAnsi="Calibri"/>
                <w:color w:val="000000"/>
                <w:sz w:val="16"/>
                <w:szCs w:val="16"/>
              </w:rPr>
            </w:pPr>
          </w:p>
        </w:tc>
        <w:tc>
          <w:tcPr>
            <w:tcW w:w="850" w:type="dxa"/>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1.1</w:t>
            </w:r>
          </w:p>
        </w:tc>
      </w:tr>
      <w:tr w:rsidR="009B5E6A" w:rsidRPr="00E20111" w:rsidTr="00E20111">
        <w:trPr>
          <w:jc w:val="center"/>
        </w:trPr>
        <w:tc>
          <w:tcPr>
            <w:tcW w:w="878" w:type="dxa"/>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10</w:t>
            </w:r>
          </w:p>
        </w:tc>
        <w:tc>
          <w:tcPr>
            <w:tcW w:w="2383"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3260"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1134" w:type="dxa"/>
            <w:tcBorders>
              <w:left w:val="nil"/>
              <w:right w:val="nil"/>
            </w:tcBorders>
            <w:shd w:val="clear" w:color="auto" w:fill="C0C0C0"/>
          </w:tcPr>
          <w:p w:rsidR="0028779C" w:rsidRPr="00E20111" w:rsidRDefault="0028779C" w:rsidP="00E20111">
            <w:pPr>
              <w:spacing w:after="0" w:line="240" w:lineRule="auto"/>
              <w:ind w:left="440"/>
              <w:jc w:val="both"/>
              <w:rPr>
                <w:rFonts w:ascii="Calibri" w:hAnsi="Calibri"/>
                <w:color w:val="000000"/>
                <w:sz w:val="16"/>
                <w:szCs w:val="16"/>
              </w:rPr>
            </w:pPr>
          </w:p>
        </w:tc>
        <w:tc>
          <w:tcPr>
            <w:tcW w:w="850" w:type="dxa"/>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1.1</w:t>
            </w:r>
          </w:p>
        </w:tc>
      </w:tr>
      <w:tr w:rsidR="009B5E6A" w:rsidRPr="00E20111" w:rsidTr="00E20111">
        <w:trPr>
          <w:jc w:val="center"/>
        </w:trPr>
        <w:tc>
          <w:tcPr>
            <w:tcW w:w="878" w:type="dxa"/>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11</w:t>
            </w:r>
          </w:p>
        </w:tc>
        <w:tc>
          <w:tcPr>
            <w:tcW w:w="2383"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Exterior</w:t>
            </w:r>
          </w:p>
        </w:tc>
        <w:tc>
          <w:tcPr>
            <w:tcW w:w="3260"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de Bloque de Concreto</w:t>
            </w:r>
          </w:p>
        </w:tc>
        <w:tc>
          <w:tcPr>
            <w:tcW w:w="1134" w:type="dxa"/>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36</w:t>
            </w:r>
          </w:p>
        </w:tc>
        <w:tc>
          <w:tcPr>
            <w:tcW w:w="850" w:type="dxa"/>
          </w:tcPr>
          <w:p w:rsidR="0028779C" w:rsidRPr="00E20111" w:rsidRDefault="0028779C" w:rsidP="00E20111">
            <w:pPr>
              <w:spacing w:after="0" w:line="240" w:lineRule="auto"/>
              <w:jc w:val="center"/>
              <w:rPr>
                <w:rFonts w:ascii="Calibri" w:hAnsi="Calibri"/>
                <w:color w:val="000000"/>
                <w:sz w:val="16"/>
                <w:szCs w:val="16"/>
              </w:rPr>
            </w:pPr>
          </w:p>
        </w:tc>
      </w:tr>
      <w:tr w:rsidR="009B5E6A" w:rsidRPr="00E20111" w:rsidTr="00E20111">
        <w:trPr>
          <w:jc w:val="center"/>
        </w:trPr>
        <w:tc>
          <w:tcPr>
            <w:tcW w:w="878" w:type="dxa"/>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12</w:t>
            </w:r>
          </w:p>
        </w:tc>
        <w:tc>
          <w:tcPr>
            <w:tcW w:w="2383"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3260"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1134" w:type="dxa"/>
            <w:tcBorders>
              <w:left w:val="nil"/>
              <w:right w:val="nil"/>
            </w:tcBorders>
            <w:shd w:val="clear" w:color="auto" w:fill="C0C0C0"/>
          </w:tcPr>
          <w:p w:rsidR="0028779C" w:rsidRPr="00E20111" w:rsidRDefault="0028779C" w:rsidP="00E20111">
            <w:pPr>
              <w:spacing w:after="0" w:line="240" w:lineRule="auto"/>
              <w:ind w:left="440"/>
              <w:jc w:val="both"/>
              <w:rPr>
                <w:rFonts w:ascii="Calibri" w:hAnsi="Calibri"/>
                <w:color w:val="000000"/>
                <w:sz w:val="16"/>
                <w:szCs w:val="16"/>
              </w:rPr>
            </w:pPr>
          </w:p>
        </w:tc>
        <w:tc>
          <w:tcPr>
            <w:tcW w:w="850" w:type="dxa"/>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4.811</w:t>
            </w:r>
          </w:p>
        </w:tc>
      </w:tr>
      <w:tr w:rsidR="009B5E6A" w:rsidRPr="00E20111" w:rsidTr="00E20111">
        <w:trPr>
          <w:jc w:val="center"/>
        </w:trPr>
        <w:tc>
          <w:tcPr>
            <w:tcW w:w="878" w:type="dxa"/>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13</w:t>
            </w:r>
          </w:p>
        </w:tc>
        <w:tc>
          <w:tcPr>
            <w:tcW w:w="2383"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3260"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1134" w:type="dxa"/>
          </w:tcPr>
          <w:p w:rsidR="0028779C" w:rsidRPr="00E20111" w:rsidRDefault="0028779C" w:rsidP="00E20111">
            <w:pPr>
              <w:spacing w:after="0" w:line="240" w:lineRule="auto"/>
              <w:ind w:left="440"/>
              <w:jc w:val="both"/>
              <w:rPr>
                <w:rFonts w:ascii="Calibri" w:hAnsi="Calibri"/>
                <w:color w:val="000000"/>
                <w:sz w:val="16"/>
                <w:szCs w:val="16"/>
              </w:rPr>
            </w:pPr>
          </w:p>
        </w:tc>
        <w:tc>
          <w:tcPr>
            <w:tcW w:w="850" w:type="dxa"/>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4.811</w:t>
            </w:r>
          </w:p>
        </w:tc>
      </w:tr>
      <w:tr w:rsidR="009B5E6A" w:rsidRPr="00E20111" w:rsidTr="00E20111">
        <w:trPr>
          <w:jc w:val="center"/>
        </w:trPr>
        <w:tc>
          <w:tcPr>
            <w:tcW w:w="878" w:type="dxa"/>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14</w:t>
            </w:r>
          </w:p>
        </w:tc>
        <w:tc>
          <w:tcPr>
            <w:tcW w:w="2383"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3260"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1134" w:type="dxa"/>
            <w:tcBorders>
              <w:left w:val="nil"/>
              <w:right w:val="nil"/>
            </w:tcBorders>
            <w:shd w:val="clear" w:color="auto" w:fill="C0C0C0"/>
          </w:tcPr>
          <w:p w:rsidR="0028779C" w:rsidRPr="00E20111" w:rsidRDefault="0028779C" w:rsidP="00E20111">
            <w:pPr>
              <w:spacing w:after="0" w:line="240" w:lineRule="auto"/>
              <w:ind w:left="440"/>
              <w:jc w:val="both"/>
              <w:rPr>
                <w:rFonts w:ascii="Calibri" w:hAnsi="Calibri"/>
                <w:color w:val="000000"/>
                <w:sz w:val="16"/>
                <w:szCs w:val="16"/>
              </w:rPr>
            </w:pPr>
          </w:p>
        </w:tc>
        <w:tc>
          <w:tcPr>
            <w:tcW w:w="850" w:type="dxa"/>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4.811</w:t>
            </w:r>
          </w:p>
        </w:tc>
      </w:tr>
      <w:tr w:rsidR="009B5E6A" w:rsidRPr="00E20111" w:rsidTr="00E20111">
        <w:trPr>
          <w:jc w:val="center"/>
        </w:trPr>
        <w:tc>
          <w:tcPr>
            <w:tcW w:w="878" w:type="dxa"/>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15</w:t>
            </w:r>
          </w:p>
        </w:tc>
        <w:tc>
          <w:tcPr>
            <w:tcW w:w="2383"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3260"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1134" w:type="dxa"/>
          </w:tcPr>
          <w:p w:rsidR="0028779C" w:rsidRPr="00E20111" w:rsidRDefault="0028779C" w:rsidP="00E20111">
            <w:pPr>
              <w:spacing w:after="0" w:line="240" w:lineRule="auto"/>
              <w:ind w:left="440"/>
              <w:jc w:val="both"/>
              <w:rPr>
                <w:rFonts w:ascii="Calibri" w:hAnsi="Calibri"/>
                <w:color w:val="000000"/>
                <w:sz w:val="16"/>
                <w:szCs w:val="16"/>
              </w:rPr>
            </w:pPr>
          </w:p>
        </w:tc>
        <w:tc>
          <w:tcPr>
            <w:tcW w:w="850" w:type="dxa"/>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4.811</w:t>
            </w:r>
          </w:p>
        </w:tc>
      </w:tr>
      <w:tr w:rsidR="009B5E6A" w:rsidRPr="00E20111" w:rsidTr="00E20111">
        <w:trPr>
          <w:jc w:val="center"/>
        </w:trPr>
        <w:tc>
          <w:tcPr>
            <w:tcW w:w="878" w:type="dxa"/>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16</w:t>
            </w:r>
          </w:p>
        </w:tc>
        <w:tc>
          <w:tcPr>
            <w:tcW w:w="2383"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3260"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1134" w:type="dxa"/>
            <w:tcBorders>
              <w:left w:val="nil"/>
              <w:right w:val="nil"/>
            </w:tcBorders>
            <w:shd w:val="clear" w:color="auto" w:fill="C0C0C0"/>
          </w:tcPr>
          <w:p w:rsidR="0028779C" w:rsidRPr="00E20111" w:rsidRDefault="0028779C" w:rsidP="00E20111">
            <w:pPr>
              <w:spacing w:after="0" w:line="240" w:lineRule="auto"/>
              <w:ind w:left="440"/>
              <w:jc w:val="both"/>
              <w:rPr>
                <w:rFonts w:ascii="Calibri" w:hAnsi="Calibri"/>
                <w:color w:val="000000"/>
                <w:sz w:val="16"/>
                <w:szCs w:val="16"/>
              </w:rPr>
            </w:pPr>
          </w:p>
        </w:tc>
        <w:tc>
          <w:tcPr>
            <w:tcW w:w="850" w:type="dxa"/>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4.811</w:t>
            </w:r>
          </w:p>
        </w:tc>
      </w:tr>
      <w:tr w:rsidR="009B5E6A" w:rsidRPr="00E20111" w:rsidTr="00E20111">
        <w:trPr>
          <w:jc w:val="center"/>
        </w:trPr>
        <w:tc>
          <w:tcPr>
            <w:tcW w:w="878" w:type="dxa"/>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17</w:t>
            </w:r>
          </w:p>
        </w:tc>
        <w:tc>
          <w:tcPr>
            <w:tcW w:w="2383"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3260"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1134" w:type="dxa"/>
          </w:tcPr>
          <w:p w:rsidR="0028779C" w:rsidRPr="00E20111" w:rsidRDefault="0028779C" w:rsidP="00E20111">
            <w:pPr>
              <w:spacing w:after="0" w:line="240" w:lineRule="auto"/>
              <w:ind w:left="440"/>
              <w:jc w:val="both"/>
              <w:rPr>
                <w:rFonts w:ascii="Calibri" w:hAnsi="Calibri"/>
                <w:color w:val="000000"/>
                <w:sz w:val="16"/>
                <w:szCs w:val="16"/>
              </w:rPr>
            </w:pPr>
          </w:p>
        </w:tc>
        <w:tc>
          <w:tcPr>
            <w:tcW w:w="850" w:type="dxa"/>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4.811</w:t>
            </w:r>
          </w:p>
        </w:tc>
      </w:tr>
      <w:tr w:rsidR="009B5E6A" w:rsidRPr="00E20111" w:rsidTr="00E20111">
        <w:trPr>
          <w:jc w:val="center"/>
        </w:trPr>
        <w:tc>
          <w:tcPr>
            <w:tcW w:w="878" w:type="dxa"/>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18</w:t>
            </w:r>
          </w:p>
        </w:tc>
        <w:tc>
          <w:tcPr>
            <w:tcW w:w="2383"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Exterior</w:t>
            </w:r>
          </w:p>
        </w:tc>
        <w:tc>
          <w:tcPr>
            <w:tcW w:w="3260"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de Bloque de Concreto</w:t>
            </w:r>
          </w:p>
        </w:tc>
        <w:tc>
          <w:tcPr>
            <w:tcW w:w="1134" w:type="dxa"/>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36</w:t>
            </w:r>
          </w:p>
        </w:tc>
        <w:tc>
          <w:tcPr>
            <w:tcW w:w="850" w:type="dxa"/>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p>
        </w:tc>
      </w:tr>
      <w:tr w:rsidR="009B5E6A" w:rsidRPr="00E20111" w:rsidTr="00E20111">
        <w:trPr>
          <w:jc w:val="center"/>
        </w:trPr>
        <w:tc>
          <w:tcPr>
            <w:tcW w:w="878" w:type="dxa"/>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19</w:t>
            </w:r>
          </w:p>
        </w:tc>
        <w:tc>
          <w:tcPr>
            <w:tcW w:w="2383"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3260"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1134" w:type="dxa"/>
          </w:tcPr>
          <w:p w:rsidR="0028779C" w:rsidRPr="00E20111" w:rsidRDefault="0028779C" w:rsidP="00E20111">
            <w:pPr>
              <w:spacing w:after="0" w:line="240" w:lineRule="auto"/>
              <w:ind w:left="440"/>
              <w:jc w:val="both"/>
              <w:rPr>
                <w:rFonts w:ascii="Calibri" w:hAnsi="Calibri"/>
                <w:color w:val="000000"/>
                <w:sz w:val="16"/>
                <w:szCs w:val="16"/>
              </w:rPr>
            </w:pPr>
          </w:p>
        </w:tc>
        <w:tc>
          <w:tcPr>
            <w:tcW w:w="850" w:type="dxa"/>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3.103</w:t>
            </w:r>
          </w:p>
        </w:tc>
      </w:tr>
      <w:tr w:rsidR="009B5E6A" w:rsidRPr="00E20111" w:rsidTr="00E20111">
        <w:trPr>
          <w:jc w:val="center"/>
        </w:trPr>
        <w:tc>
          <w:tcPr>
            <w:tcW w:w="878" w:type="dxa"/>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20</w:t>
            </w:r>
          </w:p>
        </w:tc>
        <w:tc>
          <w:tcPr>
            <w:tcW w:w="2383"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3260"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1134" w:type="dxa"/>
            <w:tcBorders>
              <w:left w:val="nil"/>
              <w:right w:val="nil"/>
            </w:tcBorders>
            <w:shd w:val="clear" w:color="auto" w:fill="C0C0C0"/>
          </w:tcPr>
          <w:p w:rsidR="0028779C" w:rsidRPr="00E20111" w:rsidRDefault="0028779C" w:rsidP="00E20111">
            <w:pPr>
              <w:spacing w:after="0" w:line="240" w:lineRule="auto"/>
              <w:ind w:left="440"/>
              <w:jc w:val="both"/>
              <w:rPr>
                <w:rFonts w:ascii="Calibri" w:hAnsi="Calibri"/>
                <w:color w:val="000000"/>
                <w:sz w:val="16"/>
                <w:szCs w:val="16"/>
              </w:rPr>
            </w:pPr>
          </w:p>
        </w:tc>
        <w:tc>
          <w:tcPr>
            <w:tcW w:w="850" w:type="dxa"/>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3.103</w:t>
            </w:r>
          </w:p>
        </w:tc>
      </w:tr>
      <w:tr w:rsidR="009B5E6A" w:rsidRPr="00E20111" w:rsidTr="00E20111">
        <w:trPr>
          <w:jc w:val="center"/>
        </w:trPr>
        <w:tc>
          <w:tcPr>
            <w:tcW w:w="878" w:type="dxa"/>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21</w:t>
            </w:r>
          </w:p>
        </w:tc>
        <w:tc>
          <w:tcPr>
            <w:tcW w:w="2383"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Cielo Falso</w:t>
            </w:r>
          </w:p>
        </w:tc>
        <w:tc>
          <w:tcPr>
            <w:tcW w:w="3260"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Cielo Falso de Losa de Concreto</w:t>
            </w:r>
          </w:p>
        </w:tc>
        <w:tc>
          <w:tcPr>
            <w:tcW w:w="1134" w:type="dxa"/>
          </w:tcPr>
          <w:p w:rsidR="0028779C" w:rsidRPr="00E20111" w:rsidRDefault="0028779C" w:rsidP="00E20111">
            <w:pPr>
              <w:spacing w:after="0" w:line="240" w:lineRule="auto"/>
              <w:ind w:left="440"/>
              <w:jc w:val="both"/>
              <w:rPr>
                <w:rFonts w:ascii="Calibri" w:hAnsi="Calibri"/>
                <w:color w:val="000000"/>
                <w:sz w:val="16"/>
                <w:szCs w:val="16"/>
              </w:rPr>
            </w:pPr>
          </w:p>
        </w:tc>
        <w:tc>
          <w:tcPr>
            <w:tcW w:w="850" w:type="dxa"/>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582.47</w:t>
            </w:r>
          </w:p>
        </w:tc>
      </w:tr>
      <w:tr w:rsidR="009B5E6A" w:rsidRPr="00E20111" w:rsidTr="00E20111">
        <w:trPr>
          <w:jc w:val="center"/>
        </w:trPr>
        <w:tc>
          <w:tcPr>
            <w:tcW w:w="878" w:type="dxa"/>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22</w:t>
            </w:r>
          </w:p>
        </w:tc>
        <w:tc>
          <w:tcPr>
            <w:tcW w:w="2383"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Piso</w:t>
            </w:r>
          </w:p>
        </w:tc>
        <w:tc>
          <w:tcPr>
            <w:tcW w:w="3260"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Piso Interior</w:t>
            </w:r>
          </w:p>
        </w:tc>
        <w:tc>
          <w:tcPr>
            <w:tcW w:w="1134" w:type="dxa"/>
            <w:tcBorders>
              <w:left w:val="nil"/>
              <w:right w:val="nil"/>
            </w:tcBorders>
            <w:shd w:val="clear" w:color="auto" w:fill="C0C0C0"/>
          </w:tcPr>
          <w:p w:rsidR="0028779C" w:rsidRPr="00E20111" w:rsidRDefault="0028779C" w:rsidP="00E20111">
            <w:pPr>
              <w:spacing w:after="0" w:line="240" w:lineRule="auto"/>
              <w:ind w:left="440"/>
              <w:jc w:val="both"/>
              <w:rPr>
                <w:rFonts w:ascii="Calibri" w:hAnsi="Calibri"/>
                <w:color w:val="000000"/>
                <w:sz w:val="16"/>
                <w:szCs w:val="16"/>
              </w:rPr>
            </w:pPr>
          </w:p>
        </w:tc>
        <w:tc>
          <w:tcPr>
            <w:tcW w:w="850" w:type="dxa"/>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582.47</w:t>
            </w:r>
          </w:p>
        </w:tc>
      </w:tr>
      <w:tr w:rsidR="009B5E6A" w:rsidRPr="00E20111" w:rsidTr="00E20111">
        <w:trPr>
          <w:jc w:val="center"/>
        </w:trPr>
        <w:tc>
          <w:tcPr>
            <w:tcW w:w="878" w:type="dxa"/>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23</w:t>
            </w:r>
          </w:p>
        </w:tc>
        <w:tc>
          <w:tcPr>
            <w:tcW w:w="2383"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Masa Interna Paredes Internas</w:t>
            </w:r>
          </w:p>
        </w:tc>
        <w:tc>
          <w:tcPr>
            <w:tcW w:w="3260"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División de Fibrolit</w:t>
            </w:r>
          </w:p>
        </w:tc>
        <w:tc>
          <w:tcPr>
            <w:tcW w:w="1134" w:type="dxa"/>
          </w:tcPr>
          <w:p w:rsidR="0028779C" w:rsidRPr="00E20111" w:rsidRDefault="0028779C" w:rsidP="00E20111">
            <w:pPr>
              <w:spacing w:after="0" w:line="240" w:lineRule="auto"/>
              <w:ind w:left="440"/>
              <w:jc w:val="both"/>
              <w:rPr>
                <w:rFonts w:ascii="Calibri" w:hAnsi="Calibri"/>
                <w:color w:val="000000"/>
                <w:sz w:val="16"/>
                <w:szCs w:val="16"/>
              </w:rPr>
            </w:pPr>
          </w:p>
        </w:tc>
        <w:tc>
          <w:tcPr>
            <w:tcW w:w="850" w:type="dxa"/>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710.46</w:t>
            </w:r>
          </w:p>
        </w:tc>
      </w:tr>
      <w:tr w:rsidR="009B5E6A" w:rsidRPr="00E20111" w:rsidTr="00E20111">
        <w:trPr>
          <w:jc w:val="center"/>
        </w:trPr>
        <w:tc>
          <w:tcPr>
            <w:tcW w:w="878" w:type="dxa"/>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24</w:t>
            </w:r>
          </w:p>
        </w:tc>
        <w:tc>
          <w:tcPr>
            <w:tcW w:w="2383"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Masa Interna Puertas Internas</w:t>
            </w:r>
          </w:p>
        </w:tc>
        <w:tc>
          <w:tcPr>
            <w:tcW w:w="3260" w:type="dxa"/>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Puerta de Plywood</w:t>
            </w:r>
          </w:p>
        </w:tc>
        <w:tc>
          <w:tcPr>
            <w:tcW w:w="1134" w:type="dxa"/>
            <w:tcBorders>
              <w:left w:val="nil"/>
              <w:right w:val="nil"/>
            </w:tcBorders>
            <w:shd w:val="clear" w:color="auto" w:fill="C0C0C0"/>
          </w:tcPr>
          <w:p w:rsidR="0028779C" w:rsidRPr="00E20111" w:rsidRDefault="0028779C" w:rsidP="00E20111">
            <w:pPr>
              <w:spacing w:after="0" w:line="240" w:lineRule="auto"/>
              <w:ind w:left="440"/>
              <w:jc w:val="both"/>
              <w:rPr>
                <w:rFonts w:ascii="Calibri" w:hAnsi="Calibri"/>
                <w:color w:val="000000"/>
                <w:sz w:val="16"/>
                <w:szCs w:val="16"/>
              </w:rPr>
            </w:pPr>
          </w:p>
        </w:tc>
        <w:tc>
          <w:tcPr>
            <w:tcW w:w="850" w:type="dxa"/>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78.96</w:t>
            </w:r>
          </w:p>
        </w:tc>
      </w:tr>
      <w:tr w:rsidR="009B5E6A" w:rsidRPr="00E20111" w:rsidTr="00E20111">
        <w:trPr>
          <w:jc w:val="center"/>
        </w:trPr>
        <w:tc>
          <w:tcPr>
            <w:tcW w:w="878" w:type="dxa"/>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25</w:t>
            </w:r>
          </w:p>
        </w:tc>
        <w:tc>
          <w:tcPr>
            <w:tcW w:w="2383"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Masa Interna Muebles internos</w:t>
            </w:r>
          </w:p>
        </w:tc>
        <w:tc>
          <w:tcPr>
            <w:tcW w:w="3260" w:type="dxa"/>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Mueble Interior</w:t>
            </w:r>
          </w:p>
        </w:tc>
        <w:tc>
          <w:tcPr>
            <w:tcW w:w="1134" w:type="dxa"/>
          </w:tcPr>
          <w:p w:rsidR="0028779C" w:rsidRPr="00E20111" w:rsidRDefault="0028779C" w:rsidP="00E20111">
            <w:pPr>
              <w:spacing w:after="0" w:line="240" w:lineRule="auto"/>
              <w:ind w:left="440"/>
              <w:jc w:val="both"/>
              <w:rPr>
                <w:rFonts w:ascii="Calibri" w:hAnsi="Calibri"/>
                <w:color w:val="000000"/>
                <w:sz w:val="16"/>
                <w:szCs w:val="16"/>
              </w:rPr>
            </w:pPr>
          </w:p>
        </w:tc>
        <w:tc>
          <w:tcPr>
            <w:tcW w:w="850" w:type="dxa"/>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52.38</w:t>
            </w:r>
          </w:p>
        </w:tc>
      </w:tr>
    </w:tbl>
    <w:p w:rsidR="00254B55" w:rsidRPr="002D2478" w:rsidRDefault="002D2478" w:rsidP="002D2478">
      <w:pPr>
        <w:pStyle w:val="Epgrafe"/>
        <w:keepNext/>
        <w:jc w:val="center"/>
        <w:rPr>
          <w:color w:val="auto"/>
        </w:rPr>
      </w:pPr>
      <w:bookmarkStart w:id="276" w:name="_Toc247418508"/>
      <w:bookmarkStart w:id="277" w:name="_Toc248180062"/>
      <w:bookmarkStart w:id="278" w:name="_Toc248180481"/>
      <w:bookmarkStart w:id="279" w:name="_Toc248180517"/>
      <w:bookmarkStart w:id="280" w:name="_Toc248180568"/>
      <w:bookmarkStart w:id="281" w:name="_Toc248205939"/>
      <w:bookmarkStart w:id="282" w:name="_Toc248205997"/>
      <w:bookmarkStart w:id="283" w:name="_Toc262802031"/>
      <w:bookmarkStart w:id="284" w:name="_Toc262806448"/>
      <w:bookmarkStart w:id="285" w:name="_Toc264406772"/>
      <w:bookmarkStart w:id="286" w:name="_Toc264406869"/>
      <w:r w:rsidRPr="002D2478">
        <w:rPr>
          <w:color w:val="auto"/>
        </w:rPr>
        <w:t>Tabla 5.3 Recopilación de información de las superficies para el modelado de la zona 1</w:t>
      </w:r>
      <w:bookmarkEnd w:id="276"/>
      <w:bookmarkEnd w:id="277"/>
      <w:bookmarkEnd w:id="278"/>
      <w:bookmarkEnd w:id="279"/>
      <w:bookmarkEnd w:id="280"/>
      <w:bookmarkEnd w:id="281"/>
      <w:bookmarkEnd w:id="282"/>
      <w:bookmarkEnd w:id="283"/>
      <w:bookmarkEnd w:id="284"/>
      <w:bookmarkEnd w:id="285"/>
      <w:bookmarkEnd w:id="286"/>
    </w:p>
    <w:tbl>
      <w:tblPr>
        <w:tblW w:w="0" w:type="auto"/>
        <w:jc w:val="center"/>
        <w:tblBorders>
          <w:top w:val="single" w:sz="8" w:space="0" w:color="000000"/>
          <w:bottom w:val="single" w:sz="8" w:space="0" w:color="000000"/>
        </w:tblBorders>
        <w:tblLook w:val="04A0"/>
      </w:tblPr>
      <w:tblGrid>
        <w:gridCol w:w="878"/>
        <w:gridCol w:w="2256"/>
        <w:gridCol w:w="3097"/>
        <w:gridCol w:w="1069"/>
        <w:gridCol w:w="915"/>
      </w:tblGrid>
      <w:tr w:rsidR="009B5E6A" w:rsidRPr="00CF4C41" w:rsidTr="00E20111">
        <w:trPr>
          <w:jc w:val="center"/>
        </w:trPr>
        <w:tc>
          <w:tcPr>
            <w:tcW w:w="0" w:type="auto"/>
            <w:gridSpan w:val="5"/>
            <w:tcBorders>
              <w:top w:val="single" w:sz="8" w:space="0" w:color="000000"/>
              <w:left w:val="nil"/>
              <w:bottom w:val="single" w:sz="8" w:space="0" w:color="000000"/>
              <w:right w:val="nil"/>
            </w:tcBorders>
          </w:tcPr>
          <w:p w:rsidR="0028779C" w:rsidRPr="00E20111" w:rsidRDefault="0028779C" w:rsidP="00E20111">
            <w:pPr>
              <w:spacing w:after="0" w:line="240" w:lineRule="auto"/>
              <w:ind w:left="440"/>
              <w:jc w:val="center"/>
              <w:rPr>
                <w:rFonts w:ascii="Calibri" w:hAnsi="Calibri"/>
                <w:b/>
                <w:bCs/>
                <w:color w:val="000000"/>
                <w:sz w:val="16"/>
                <w:szCs w:val="16"/>
              </w:rPr>
            </w:pPr>
            <w:r w:rsidRPr="00E20111">
              <w:rPr>
                <w:rFonts w:ascii="Calibri" w:hAnsi="Calibri"/>
                <w:b/>
                <w:bCs/>
                <w:color w:val="000000"/>
                <w:sz w:val="16"/>
                <w:szCs w:val="16"/>
              </w:rPr>
              <w:t>ZONA 2</w:t>
            </w:r>
          </w:p>
        </w:tc>
      </w:tr>
      <w:tr w:rsidR="009B5E6A" w:rsidRPr="00CF4C41" w:rsidTr="00E20111">
        <w:trPr>
          <w:jc w:val="center"/>
        </w:trPr>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b/>
                <w:bCs/>
                <w:color w:val="000000"/>
                <w:sz w:val="16"/>
                <w:szCs w:val="16"/>
              </w:rPr>
            </w:pPr>
            <w:r w:rsidRPr="00E20111">
              <w:rPr>
                <w:rFonts w:ascii="Calibri" w:hAnsi="Calibri"/>
                <w:b/>
                <w:bCs/>
                <w:color w:val="000000"/>
                <w:sz w:val="16"/>
                <w:szCs w:val="16"/>
              </w:rPr>
              <w:t>Superficie</w:t>
            </w:r>
          </w:p>
        </w:tc>
        <w:tc>
          <w:tcPr>
            <w:tcW w:w="0" w:type="auto"/>
            <w:tcBorders>
              <w:left w:val="nil"/>
              <w:right w:val="nil"/>
            </w:tcBorders>
            <w:shd w:val="clear" w:color="auto" w:fill="C0C0C0"/>
          </w:tcPr>
          <w:p w:rsidR="0028779C" w:rsidRPr="00E20111" w:rsidRDefault="0028779C" w:rsidP="00E20111">
            <w:pPr>
              <w:spacing w:after="0" w:line="240" w:lineRule="auto"/>
              <w:ind w:left="440"/>
              <w:jc w:val="both"/>
              <w:rPr>
                <w:rFonts w:ascii="Calibri" w:hAnsi="Calibri"/>
                <w:b/>
                <w:color w:val="000000"/>
                <w:sz w:val="16"/>
                <w:szCs w:val="16"/>
              </w:rPr>
            </w:pPr>
            <w:r w:rsidRPr="00E20111">
              <w:rPr>
                <w:rFonts w:ascii="Calibri" w:hAnsi="Calibri"/>
                <w:b/>
                <w:color w:val="000000"/>
                <w:sz w:val="16"/>
                <w:szCs w:val="16"/>
              </w:rPr>
              <w:t>Tipo</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b/>
                <w:color w:val="000000"/>
                <w:sz w:val="16"/>
                <w:szCs w:val="16"/>
              </w:rPr>
            </w:pPr>
            <w:r w:rsidRPr="00E20111">
              <w:rPr>
                <w:rFonts w:ascii="Calibri" w:hAnsi="Calibri"/>
                <w:b/>
                <w:color w:val="000000"/>
                <w:sz w:val="16"/>
                <w:szCs w:val="16"/>
              </w:rPr>
              <w:t xml:space="preserve">Construcción </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b/>
                <w:color w:val="000000"/>
                <w:sz w:val="16"/>
                <w:szCs w:val="16"/>
              </w:rPr>
            </w:pPr>
            <w:r w:rsidRPr="00E20111">
              <w:rPr>
                <w:rFonts w:ascii="Calibri" w:hAnsi="Calibri"/>
                <w:b/>
                <w:color w:val="000000"/>
                <w:sz w:val="16"/>
                <w:szCs w:val="16"/>
              </w:rPr>
              <w:t>Longitud [m]</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b/>
                <w:color w:val="000000"/>
                <w:sz w:val="16"/>
                <w:szCs w:val="16"/>
              </w:rPr>
            </w:pPr>
            <w:r w:rsidRPr="00E20111">
              <w:rPr>
                <w:rFonts w:ascii="Calibri" w:hAnsi="Calibri"/>
                <w:b/>
                <w:color w:val="000000"/>
                <w:sz w:val="16"/>
                <w:szCs w:val="16"/>
              </w:rPr>
              <w:t>Áreas [m</w:t>
            </w:r>
            <w:r w:rsidRPr="00E20111">
              <w:rPr>
                <w:rFonts w:ascii="Calibri" w:hAnsi="Calibri"/>
                <w:b/>
                <w:color w:val="000000"/>
                <w:sz w:val="16"/>
                <w:szCs w:val="16"/>
                <w:vertAlign w:val="superscript"/>
              </w:rPr>
              <w:t>2</w:t>
            </w:r>
            <w:r w:rsidRPr="00E20111">
              <w:rPr>
                <w:rFonts w:ascii="Calibri" w:hAnsi="Calibri"/>
                <w:b/>
                <w:color w:val="000000"/>
                <w:sz w:val="16"/>
                <w:szCs w:val="16"/>
              </w:rPr>
              <w:t>]</w:t>
            </w:r>
          </w:p>
        </w:tc>
      </w:tr>
      <w:tr w:rsidR="009B5E6A" w:rsidRPr="00CF4C41" w:rsidTr="00E20111">
        <w:trPr>
          <w:jc w:val="center"/>
        </w:trPr>
        <w:tc>
          <w:tcPr>
            <w:tcW w:w="0" w:type="auto"/>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1</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Exterior</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de Bloque de Concreto</w:t>
            </w:r>
          </w:p>
        </w:tc>
        <w:tc>
          <w:tcPr>
            <w:tcW w:w="0" w:type="auto"/>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22</w:t>
            </w:r>
          </w:p>
        </w:tc>
        <w:tc>
          <w:tcPr>
            <w:tcW w:w="0" w:type="auto"/>
          </w:tcPr>
          <w:p w:rsidR="0028779C" w:rsidRPr="00E20111" w:rsidRDefault="0028779C" w:rsidP="00E20111">
            <w:pPr>
              <w:spacing w:after="0" w:line="240" w:lineRule="auto"/>
              <w:ind w:left="440"/>
              <w:jc w:val="center"/>
              <w:rPr>
                <w:rFonts w:ascii="Calibri" w:hAnsi="Calibri"/>
                <w:color w:val="000000"/>
                <w:sz w:val="16"/>
                <w:szCs w:val="16"/>
              </w:rPr>
            </w:pPr>
          </w:p>
        </w:tc>
      </w:tr>
      <w:tr w:rsidR="009B5E6A" w:rsidRPr="00CF4C41" w:rsidTr="00E20111">
        <w:trPr>
          <w:jc w:val="center"/>
        </w:trPr>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2</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0" w:type="auto"/>
            <w:tcBorders>
              <w:left w:val="nil"/>
              <w:right w:val="nil"/>
            </w:tcBorders>
            <w:shd w:val="clear" w:color="auto" w:fill="C0C0C0"/>
          </w:tcPr>
          <w:p w:rsidR="0028779C" w:rsidRPr="00E20111" w:rsidRDefault="0028779C" w:rsidP="00E20111">
            <w:pPr>
              <w:spacing w:after="0" w:line="240" w:lineRule="auto"/>
              <w:ind w:left="440"/>
              <w:jc w:val="center"/>
              <w:rPr>
                <w:rFonts w:ascii="Calibri" w:hAnsi="Calibri"/>
                <w:color w:val="000000"/>
                <w:sz w:val="16"/>
                <w:szCs w:val="16"/>
              </w:rPr>
            </w:pPr>
          </w:p>
        </w:tc>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3.2</w:t>
            </w:r>
          </w:p>
        </w:tc>
      </w:tr>
      <w:tr w:rsidR="009B5E6A" w:rsidRPr="00CF4C41" w:rsidTr="00E20111">
        <w:trPr>
          <w:jc w:val="center"/>
        </w:trPr>
        <w:tc>
          <w:tcPr>
            <w:tcW w:w="0" w:type="auto"/>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3</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0" w:type="auto"/>
          </w:tcPr>
          <w:p w:rsidR="0028779C" w:rsidRPr="00E20111" w:rsidRDefault="0028779C" w:rsidP="00E20111">
            <w:pPr>
              <w:spacing w:after="0" w:line="240" w:lineRule="auto"/>
              <w:ind w:left="440"/>
              <w:jc w:val="center"/>
              <w:rPr>
                <w:rFonts w:ascii="Calibri" w:hAnsi="Calibri"/>
                <w:color w:val="000000"/>
                <w:sz w:val="16"/>
                <w:szCs w:val="16"/>
              </w:rPr>
            </w:pPr>
          </w:p>
        </w:tc>
        <w:tc>
          <w:tcPr>
            <w:tcW w:w="0" w:type="auto"/>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3.2</w:t>
            </w:r>
          </w:p>
        </w:tc>
      </w:tr>
      <w:tr w:rsidR="009B5E6A" w:rsidRPr="00CF4C41" w:rsidTr="00E20111">
        <w:trPr>
          <w:jc w:val="center"/>
        </w:trPr>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4</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0" w:type="auto"/>
            <w:tcBorders>
              <w:left w:val="nil"/>
              <w:right w:val="nil"/>
            </w:tcBorders>
            <w:shd w:val="clear" w:color="auto" w:fill="C0C0C0"/>
          </w:tcPr>
          <w:p w:rsidR="0028779C" w:rsidRPr="00E20111" w:rsidRDefault="0028779C" w:rsidP="00E20111">
            <w:pPr>
              <w:spacing w:after="0" w:line="240" w:lineRule="auto"/>
              <w:ind w:left="440"/>
              <w:jc w:val="center"/>
              <w:rPr>
                <w:rFonts w:ascii="Calibri" w:hAnsi="Calibri"/>
                <w:color w:val="000000"/>
                <w:sz w:val="16"/>
                <w:szCs w:val="16"/>
              </w:rPr>
            </w:pPr>
          </w:p>
        </w:tc>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6.509</w:t>
            </w:r>
          </w:p>
        </w:tc>
      </w:tr>
      <w:tr w:rsidR="009B5E6A" w:rsidRPr="00CF4C41" w:rsidTr="00E20111">
        <w:trPr>
          <w:jc w:val="center"/>
        </w:trPr>
        <w:tc>
          <w:tcPr>
            <w:tcW w:w="0" w:type="auto"/>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lastRenderedPageBreak/>
              <w:t>5</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0" w:type="auto"/>
          </w:tcPr>
          <w:p w:rsidR="0028779C" w:rsidRPr="00E20111" w:rsidRDefault="0028779C" w:rsidP="00E20111">
            <w:pPr>
              <w:spacing w:after="0" w:line="240" w:lineRule="auto"/>
              <w:ind w:left="440"/>
              <w:jc w:val="center"/>
              <w:rPr>
                <w:rFonts w:ascii="Calibri" w:hAnsi="Calibri"/>
                <w:color w:val="000000"/>
                <w:sz w:val="16"/>
                <w:szCs w:val="16"/>
              </w:rPr>
            </w:pPr>
          </w:p>
        </w:tc>
        <w:tc>
          <w:tcPr>
            <w:tcW w:w="0" w:type="auto"/>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6.509</w:t>
            </w:r>
          </w:p>
        </w:tc>
      </w:tr>
      <w:tr w:rsidR="009B5E6A" w:rsidRPr="00CF4C41" w:rsidTr="00E20111">
        <w:trPr>
          <w:jc w:val="center"/>
        </w:trPr>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6</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Exterior</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de Bloque de Concreto</w:t>
            </w:r>
          </w:p>
        </w:tc>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16</w:t>
            </w:r>
          </w:p>
        </w:tc>
        <w:tc>
          <w:tcPr>
            <w:tcW w:w="0" w:type="auto"/>
            <w:tcBorders>
              <w:left w:val="nil"/>
              <w:right w:val="nil"/>
            </w:tcBorders>
            <w:shd w:val="clear" w:color="auto" w:fill="C0C0C0"/>
          </w:tcPr>
          <w:p w:rsidR="0028779C" w:rsidRPr="00E20111" w:rsidRDefault="0028779C" w:rsidP="00E20111">
            <w:pPr>
              <w:spacing w:after="0" w:line="240" w:lineRule="auto"/>
              <w:ind w:left="440"/>
              <w:jc w:val="center"/>
              <w:rPr>
                <w:rFonts w:ascii="Calibri" w:hAnsi="Calibri"/>
                <w:color w:val="000000"/>
                <w:sz w:val="16"/>
                <w:szCs w:val="16"/>
              </w:rPr>
            </w:pPr>
          </w:p>
        </w:tc>
      </w:tr>
      <w:tr w:rsidR="009B5E6A" w:rsidRPr="00CF4C41" w:rsidTr="00E20111">
        <w:trPr>
          <w:jc w:val="center"/>
        </w:trPr>
        <w:tc>
          <w:tcPr>
            <w:tcW w:w="0" w:type="auto"/>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7</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0" w:type="auto"/>
          </w:tcPr>
          <w:p w:rsidR="0028779C" w:rsidRPr="00E20111" w:rsidRDefault="0028779C" w:rsidP="00E20111">
            <w:pPr>
              <w:spacing w:after="0" w:line="240" w:lineRule="auto"/>
              <w:ind w:left="440"/>
              <w:jc w:val="center"/>
              <w:rPr>
                <w:rFonts w:ascii="Calibri" w:hAnsi="Calibri"/>
                <w:color w:val="000000"/>
                <w:sz w:val="16"/>
                <w:szCs w:val="16"/>
              </w:rPr>
            </w:pPr>
          </w:p>
        </w:tc>
        <w:tc>
          <w:tcPr>
            <w:tcW w:w="0" w:type="auto"/>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1.1</w:t>
            </w:r>
          </w:p>
        </w:tc>
      </w:tr>
      <w:tr w:rsidR="009B5E6A" w:rsidRPr="00CF4C41" w:rsidTr="00E20111">
        <w:trPr>
          <w:jc w:val="center"/>
        </w:trPr>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8</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p>
        </w:tc>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1.1</w:t>
            </w:r>
          </w:p>
        </w:tc>
      </w:tr>
      <w:tr w:rsidR="009B5E6A" w:rsidRPr="00CF4C41" w:rsidTr="00E20111">
        <w:trPr>
          <w:jc w:val="center"/>
        </w:trPr>
        <w:tc>
          <w:tcPr>
            <w:tcW w:w="0" w:type="auto"/>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9</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Exterior</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de Bloque de Concreto</w:t>
            </w:r>
          </w:p>
        </w:tc>
        <w:tc>
          <w:tcPr>
            <w:tcW w:w="0" w:type="auto"/>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36</w:t>
            </w:r>
          </w:p>
        </w:tc>
        <w:tc>
          <w:tcPr>
            <w:tcW w:w="0" w:type="auto"/>
          </w:tcPr>
          <w:p w:rsidR="0028779C" w:rsidRPr="00E20111" w:rsidRDefault="0028779C" w:rsidP="00E20111">
            <w:pPr>
              <w:spacing w:after="0" w:line="240" w:lineRule="auto"/>
              <w:ind w:left="440"/>
              <w:jc w:val="center"/>
              <w:rPr>
                <w:rFonts w:ascii="Calibri" w:hAnsi="Calibri"/>
                <w:color w:val="000000"/>
                <w:sz w:val="16"/>
                <w:szCs w:val="16"/>
              </w:rPr>
            </w:pPr>
          </w:p>
        </w:tc>
      </w:tr>
      <w:tr w:rsidR="009B5E6A" w:rsidRPr="00CF4C41" w:rsidTr="00E20111">
        <w:trPr>
          <w:jc w:val="center"/>
        </w:trPr>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10</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0" w:type="auto"/>
            <w:tcBorders>
              <w:left w:val="nil"/>
              <w:right w:val="nil"/>
            </w:tcBorders>
            <w:shd w:val="clear" w:color="auto" w:fill="C0C0C0"/>
          </w:tcPr>
          <w:p w:rsidR="0028779C" w:rsidRPr="00E20111" w:rsidRDefault="0028779C" w:rsidP="00E20111">
            <w:pPr>
              <w:spacing w:after="0" w:line="240" w:lineRule="auto"/>
              <w:ind w:left="440"/>
              <w:jc w:val="center"/>
              <w:rPr>
                <w:rFonts w:ascii="Calibri" w:hAnsi="Calibri"/>
                <w:color w:val="000000"/>
                <w:sz w:val="16"/>
                <w:szCs w:val="16"/>
              </w:rPr>
            </w:pPr>
          </w:p>
        </w:tc>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6.509</w:t>
            </w:r>
          </w:p>
        </w:tc>
      </w:tr>
      <w:tr w:rsidR="009B5E6A" w:rsidRPr="00CF4C41" w:rsidTr="00E20111">
        <w:trPr>
          <w:jc w:val="center"/>
        </w:trPr>
        <w:tc>
          <w:tcPr>
            <w:tcW w:w="0" w:type="auto"/>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11</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0" w:type="auto"/>
          </w:tcPr>
          <w:p w:rsidR="0028779C" w:rsidRPr="00E20111" w:rsidRDefault="0028779C" w:rsidP="00E20111">
            <w:pPr>
              <w:spacing w:after="0" w:line="240" w:lineRule="auto"/>
              <w:ind w:left="440"/>
              <w:jc w:val="center"/>
              <w:rPr>
                <w:rFonts w:ascii="Calibri" w:hAnsi="Calibri"/>
                <w:color w:val="000000"/>
                <w:sz w:val="16"/>
                <w:szCs w:val="16"/>
              </w:rPr>
            </w:pPr>
          </w:p>
        </w:tc>
        <w:tc>
          <w:tcPr>
            <w:tcW w:w="0" w:type="auto"/>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6.509</w:t>
            </w:r>
          </w:p>
        </w:tc>
      </w:tr>
      <w:tr w:rsidR="009B5E6A" w:rsidRPr="00CF4C41" w:rsidTr="00E20111">
        <w:trPr>
          <w:jc w:val="center"/>
        </w:trPr>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12</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0" w:type="auto"/>
            <w:tcBorders>
              <w:left w:val="nil"/>
              <w:right w:val="nil"/>
            </w:tcBorders>
            <w:shd w:val="clear" w:color="auto" w:fill="C0C0C0"/>
          </w:tcPr>
          <w:p w:rsidR="0028779C" w:rsidRPr="00E20111" w:rsidRDefault="0028779C" w:rsidP="00E20111">
            <w:pPr>
              <w:spacing w:after="0" w:line="240" w:lineRule="auto"/>
              <w:ind w:left="440"/>
              <w:jc w:val="center"/>
              <w:rPr>
                <w:rFonts w:ascii="Calibri" w:hAnsi="Calibri"/>
                <w:color w:val="000000"/>
                <w:sz w:val="16"/>
                <w:szCs w:val="16"/>
              </w:rPr>
            </w:pPr>
          </w:p>
        </w:tc>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2.064</w:t>
            </w:r>
          </w:p>
        </w:tc>
      </w:tr>
      <w:tr w:rsidR="009B5E6A" w:rsidRPr="00CF4C41" w:rsidTr="00E20111">
        <w:trPr>
          <w:jc w:val="center"/>
        </w:trPr>
        <w:tc>
          <w:tcPr>
            <w:tcW w:w="0" w:type="auto"/>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13</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0" w:type="auto"/>
          </w:tcPr>
          <w:p w:rsidR="0028779C" w:rsidRPr="00E20111" w:rsidRDefault="0028779C" w:rsidP="00E20111">
            <w:pPr>
              <w:spacing w:after="0" w:line="240" w:lineRule="auto"/>
              <w:ind w:left="440"/>
              <w:jc w:val="center"/>
              <w:rPr>
                <w:rFonts w:ascii="Calibri" w:hAnsi="Calibri"/>
                <w:color w:val="000000"/>
                <w:sz w:val="16"/>
                <w:szCs w:val="16"/>
              </w:rPr>
            </w:pPr>
          </w:p>
        </w:tc>
        <w:tc>
          <w:tcPr>
            <w:tcW w:w="0" w:type="auto"/>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1.615</w:t>
            </w:r>
          </w:p>
        </w:tc>
      </w:tr>
      <w:tr w:rsidR="009B5E6A" w:rsidRPr="00CF4C41" w:rsidTr="00E20111">
        <w:trPr>
          <w:jc w:val="center"/>
        </w:trPr>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14</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 xml:space="preserve">Puerta </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Puerta Metálica de Lamina de Hierro 1.3mm</w:t>
            </w:r>
          </w:p>
        </w:tc>
        <w:tc>
          <w:tcPr>
            <w:tcW w:w="0" w:type="auto"/>
            <w:tcBorders>
              <w:left w:val="nil"/>
              <w:right w:val="nil"/>
            </w:tcBorders>
            <w:shd w:val="clear" w:color="auto" w:fill="C0C0C0"/>
          </w:tcPr>
          <w:p w:rsidR="0028779C" w:rsidRPr="00E20111" w:rsidRDefault="0028779C" w:rsidP="00E20111">
            <w:pPr>
              <w:spacing w:after="0" w:line="240" w:lineRule="auto"/>
              <w:ind w:left="440"/>
              <w:jc w:val="center"/>
              <w:rPr>
                <w:rFonts w:ascii="Calibri" w:hAnsi="Calibri"/>
                <w:color w:val="000000"/>
                <w:sz w:val="16"/>
                <w:szCs w:val="16"/>
              </w:rPr>
            </w:pPr>
          </w:p>
        </w:tc>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3.52</w:t>
            </w:r>
          </w:p>
        </w:tc>
      </w:tr>
      <w:tr w:rsidR="009B5E6A" w:rsidRPr="00CF4C41" w:rsidTr="00E20111">
        <w:trPr>
          <w:jc w:val="center"/>
        </w:trPr>
        <w:tc>
          <w:tcPr>
            <w:tcW w:w="0" w:type="auto"/>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15</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0" w:type="auto"/>
          </w:tcPr>
          <w:p w:rsidR="0028779C" w:rsidRPr="00E20111" w:rsidRDefault="0028779C" w:rsidP="00E20111">
            <w:pPr>
              <w:spacing w:after="0" w:line="240" w:lineRule="auto"/>
              <w:ind w:left="440"/>
              <w:jc w:val="center"/>
              <w:rPr>
                <w:rFonts w:ascii="Calibri" w:hAnsi="Calibri"/>
                <w:color w:val="000000"/>
                <w:sz w:val="16"/>
                <w:szCs w:val="16"/>
              </w:rPr>
            </w:pPr>
          </w:p>
        </w:tc>
        <w:tc>
          <w:tcPr>
            <w:tcW w:w="0" w:type="auto"/>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2.185</w:t>
            </w:r>
          </w:p>
        </w:tc>
      </w:tr>
      <w:tr w:rsidR="009B5E6A" w:rsidRPr="00CF4C41" w:rsidTr="00E20111">
        <w:trPr>
          <w:jc w:val="center"/>
        </w:trPr>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16</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0" w:type="auto"/>
            <w:tcBorders>
              <w:left w:val="nil"/>
              <w:right w:val="nil"/>
            </w:tcBorders>
            <w:shd w:val="clear" w:color="auto" w:fill="C0C0C0"/>
          </w:tcPr>
          <w:p w:rsidR="0028779C" w:rsidRPr="00E20111" w:rsidRDefault="0028779C" w:rsidP="00E20111">
            <w:pPr>
              <w:spacing w:after="0" w:line="240" w:lineRule="auto"/>
              <w:ind w:left="440"/>
              <w:jc w:val="center"/>
              <w:rPr>
                <w:rFonts w:ascii="Calibri" w:hAnsi="Calibri"/>
                <w:color w:val="000000"/>
                <w:sz w:val="16"/>
                <w:szCs w:val="16"/>
              </w:rPr>
            </w:pPr>
          </w:p>
        </w:tc>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6.509</w:t>
            </w:r>
          </w:p>
        </w:tc>
      </w:tr>
      <w:tr w:rsidR="009B5E6A" w:rsidRPr="00CF4C41" w:rsidTr="00E20111">
        <w:trPr>
          <w:jc w:val="center"/>
        </w:trPr>
        <w:tc>
          <w:tcPr>
            <w:tcW w:w="0" w:type="auto"/>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17</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Ventana Tipo Primavera color Bronce</w:t>
            </w:r>
          </w:p>
        </w:tc>
        <w:tc>
          <w:tcPr>
            <w:tcW w:w="0" w:type="auto"/>
          </w:tcPr>
          <w:p w:rsidR="0028779C" w:rsidRPr="00E20111" w:rsidRDefault="0028779C" w:rsidP="00E20111">
            <w:pPr>
              <w:spacing w:after="0" w:line="240" w:lineRule="auto"/>
              <w:ind w:left="440"/>
              <w:jc w:val="center"/>
              <w:rPr>
                <w:rFonts w:ascii="Calibri" w:hAnsi="Calibri"/>
                <w:color w:val="000000"/>
                <w:sz w:val="16"/>
                <w:szCs w:val="16"/>
              </w:rPr>
            </w:pPr>
          </w:p>
        </w:tc>
        <w:tc>
          <w:tcPr>
            <w:tcW w:w="0" w:type="auto"/>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6.509</w:t>
            </w:r>
          </w:p>
        </w:tc>
      </w:tr>
      <w:tr w:rsidR="009B5E6A" w:rsidRPr="00CF4C41" w:rsidTr="00E20111">
        <w:trPr>
          <w:jc w:val="center"/>
        </w:trPr>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18</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Exterior</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de Bloque de Concreto</w:t>
            </w:r>
          </w:p>
        </w:tc>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3.7</w:t>
            </w:r>
          </w:p>
        </w:tc>
        <w:tc>
          <w:tcPr>
            <w:tcW w:w="0" w:type="auto"/>
            <w:tcBorders>
              <w:left w:val="nil"/>
              <w:right w:val="nil"/>
            </w:tcBorders>
            <w:shd w:val="clear" w:color="auto" w:fill="C0C0C0"/>
          </w:tcPr>
          <w:p w:rsidR="0028779C" w:rsidRPr="00E20111" w:rsidRDefault="0028779C" w:rsidP="00E20111">
            <w:pPr>
              <w:spacing w:after="0" w:line="240" w:lineRule="auto"/>
              <w:ind w:left="440"/>
              <w:jc w:val="center"/>
              <w:rPr>
                <w:rFonts w:ascii="Calibri" w:hAnsi="Calibri"/>
                <w:color w:val="000000"/>
                <w:sz w:val="16"/>
                <w:szCs w:val="16"/>
              </w:rPr>
            </w:pPr>
          </w:p>
        </w:tc>
      </w:tr>
      <w:tr w:rsidR="009B5E6A" w:rsidRPr="00CF4C41" w:rsidTr="00E20111">
        <w:trPr>
          <w:jc w:val="center"/>
        </w:trPr>
        <w:tc>
          <w:tcPr>
            <w:tcW w:w="0" w:type="auto"/>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19</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Interior</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División de Fibrolit</w:t>
            </w:r>
          </w:p>
        </w:tc>
        <w:tc>
          <w:tcPr>
            <w:tcW w:w="0" w:type="auto"/>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4.89</w:t>
            </w:r>
          </w:p>
        </w:tc>
        <w:tc>
          <w:tcPr>
            <w:tcW w:w="0" w:type="auto"/>
          </w:tcPr>
          <w:p w:rsidR="0028779C" w:rsidRPr="00E20111" w:rsidRDefault="0028779C" w:rsidP="00E20111">
            <w:pPr>
              <w:spacing w:after="0" w:line="240" w:lineRule="auto"/>
              <w:ind w:left="440"/>
              <w:jc w:val="center"/>
              <w:rPr>
                <w:rFonts w:ascii="Calibri" w:hAnsi="Calibri"/>
                <w:color w:val="000000"/>
                <w:sz w:val="16"/>
                <w:szCs w:val="16"/>
              </w:rPr>
            </w:pPr>
          </w:p>
        </w:tc>
      </w:tr>
      <w:tr w:rsidR="009B5E6A" w:rsidRPr="00CF4C41" w:rsidTr="00E20111">
        <w:trPr>
          <w:jc w:val="center"/>
        </w:trPr>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20</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Interior</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División de Fibrolit</w:t>
            </w:r>
          </w:p>
        </w:tc>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8</w:t>
            </w:r>
          </w:p>
        </w:tc>
        <w:tc>
          <w:tcPr>
            <w:tcW w:w="0" w:type="auto"/>
            <w:tcBorders>
              <w:left w:val="nil"/>
              <w:right w:val="nil"/>
            </w:tcBorders>
            <w:shd w:val="clear" w:color="auto" w:fill="C0C0C0"/>
          </w:tcPr>
          <w:p w:rsidR="0028779C" w:rsidRPr="00E20111" w:rsidRDefault="0028779C" w:rsidP="00E20111">
            <w:pPr>
              <w:spacing w:after="0" w:line="240" w:lineRule="auto"/>
              <w:ind w:left="440"/>
              <w:jc w:val="center"/>
              <w:rPr>
                <w:rFonts w:ascii="Calibri" w:hAnsi="Calibri"/>
                <w:color w:val="000000"/>
                <w:sz w:val="16"/>
                <w:szCs w:val="16"/>
              </w:rPr>
            </w:pPr>
          </w:p>
        </w:tc>
      </w:tr>
      <w:tr w:rsidR="009B5E6A" w:rsidRPr="00CF4C41" w:rsidTr="00E20111">
        <w:trPr>
          <w:jc w:val="center"/>
        </w:trPr>
        <w:tc>
          <w:tcPr>
            <w:tcW w:w="0" w:type="auto"/>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21</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Interior</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División de Fibrolit</w:t>
            </w:r>
          </w:p>
        </w:tc>
        <w:tc>
          <w:tcPr>
            <w:tcW w:w="0" w:type="auto"/>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1.23</w:t>
            </w:r>
          </w:p>
        </w:tc>
        <w:tc>
          <w:tcPr>
            <w:tcW w:w="0" w:type="auto"/>
          </w:tcPr>
          <w:p w:rsidR="0028779C" w:rsidRPr="00E20111" w:rsidRDefault="0028779C" w:rsidP="00E20111">
            <w:pPr>
              <w:spacing w:after="0" w:line="240" w:lineRule="auto"/>
              <w:ind w:left="440"/>
              <w:jc w:val="center"/>
              <w:rPr>
                <w:rFonts w:ascii="Calibri" w:hAnsi="Calibri"/>
                <w:color w:val="000000"/>
                <w:sz w:val="16"/>
                <w:szCs w:val="16"/>
              </w:rPr>
            </w:pPr>
          </w:p>
        </w:tc>
      </w:tr>
      <w:tr w:rsidR="009B5E6A" w:rsidRPr="00CF4C41" w:rsidTr="00E20111">
        <w:trPr>
          <w:jc w:val="center"/>
        </w:trPr>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22</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Interior</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División de Fibrolit</w:t>
            </w:r>
          </w:p>
        </w:tc>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8</w:t>
            </w:r>
          </w:p>
        </w:tc>
        <w:tc>
          <w:tcPr>
            <w:tcW w:w="0" w:type="auto"/>
            <w:tcBorders>
              <w:left w:val="nil"/>
              <w:right w:val="nil"/>
            </w:tcBorders>
            <w:shd w:val="clear" w:color="auto" w:fill="C0C0C0"/>
          </w:tcPr>
          <w:p w:rsidR="0028779C" w:rsidRPr="00E20111" w:rsidRDefault="0028779C" w:rsidP="00E20111">
            <w:pPr>
              <w:spacing w:after="0" w:line="240" w:lineRule="auto"/>
              <w:ind w:left="440"/>
              <w:jc w:val="center"/>
              <w:rPr>
                <w:rFonts w:ascii="Calibri" w:hAnsi="Calibri"/>
                <w:color w:val="000000"/>
                <w:sz w:val="16"/>
                <w:szCs w:val="16"/>
              </w:rPr>
            </w:pPr>
          </w:p>
        </w:tc>
      </w:tr>
      <w:tr w:rsidR="009B5E6A" w:rsidRPr="00CF4C41" w:rsidTr="00E20111">
        <w:trPr>
          <w:jc w:val="center"/>
        </w:trPr>
        <w:tc>
          <w:tcPr>
            <w:tcW w:w="0" w:type="auto"/>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23</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Interior</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División de Fibrolit</w:t>
            </w:r>
          </w:p>
        </w:tc>
        <w:tc>
          <w:tcPr>
            <w:tcW w:w="0" w:type="auto"/>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10.3</w:t>
            </w:r>
          </w:p>
        </w:tc>
        <w:tc>
          <w:tcPr>
            <w:tcW w:w="0" w:type="auto"/>
          </w:tcPr>
          <w:p w:rsidR="0028779C" w:rsidRPr="00E20111" w:rsidRDefault="0028779C" w:rsidP="00E20111">
            <w:pPr>
              <w:spacing w:after="0" w:line="240" w:lineRule="auto"/>
              <w:ind w:left="440"/>
              <w:jc w:val="center"/>
              <w:rPr>
                <w:rFonts w:ascii="Calibri" w:hAnsi="Calibri"/>
                <w:color w:val="000000"/>
                <w:sz w:val="16"/>
                <w:szCs w:val="16"/>
              </w:rPr>
            </w:pPr>
          </w:p>
        </w:tc>
      </w:tr>
      <w:tr w:rsidR="009B5E6A" w:rsidRPr="00CF4C41" w:rsidTr="00E20111">
        <w:trPr>
          <w:jc w:val="center"/>
        </w:trPr>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24</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Interior</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División de Fibrolit</w:t>
            </w:r>
          </w:p>
        </w:tc>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7.8</w:t>
            </w:r>
          </w:p>
        </w:tc>
        <w:tc>
          <w:tcPr>
            <w:tcW w:w="0" w:type="auto"/>
            <w:tcBorders>
              <w:left w:val="nil"/>
              <w:right w:val="nil"/>
            </w:tcBorders>
            <w:shd w:val="clear" w:color="auto" w:fill="C0C0C0"/>
          </w:tcPr>
          <w:p w:rsidR="0028779C" w:rsidRPr="00E20111" w:rsidRDefault="0028779C" w:rsidP="00E20111">
            <w:pPr>
              <w:spacing w:after="0" w:line="240" w:lineRule="auto"/>
              <w:ind w:left="440"/>
              <w:jc w:val="center"/>
              <w:rPr>
                <w:rFonts w:ascii="Calibri" w:hAnsi="Calibri"/>
                <w:color w:val="000000"/>
                <w:sz w:val="16"/>
                <w:szCs w:val="16"/>
              </w:rPr>
            </w:pPr>
          </w:p>
        </w:tc>
      </w:tr>
      <w:tr w:rsidR="009B5E6A" w:rsidRPr="00CF4C41" w:rsidTr="00E20111">
        <w:trPr>
          <w:jc w:val="center"/>
        </w:trPr>
        <w:tc>
          <w:tcPr>
            <w:tcW w:w="0" w:type="auto"/>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25</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Interior</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División de Fibrolit</w:t>
            </w:r>
          </w:p>
        </w:tc>
        <w:tc>
          <w:tcPr>
            <w:tcW w:w="0" w:type="auto"/>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2.3</w:t>
            </w:r>
          </w:p>
        </w:tc>
        <w:tc>
          <w:tcPr>
            <w:tcW w:w="0" w:type="auto"/>
          </w:tcPr>
          <w:p w:rsidR="0028779C" w:rsidRPr="00E20111" w:rsidRDefault="0028779C" w:rsidP="00E20111">
            <w:pPr>
              <w:spacing w:after="0" w:line="240" w:lineRule="auto"/>
              <w:ind w:left="440"/>
              <w:jc w:val="center"/>
              <w:rPr>
                <w:rFonts w:ascii="Calibri" w:hAnsi="Calibri"/>
                <w:color w:val="000000"/>
                <w:sz w:val="16"/>
                <w:szCs w:val="16"/>
              </w:rPr>
            </w:pPr>
          </w:p>
        </w:tc>
      </w:tr>
      <w:tr w:rsidR="009B5E6A" w:rsidRPr="00CF4C41" w:rsidTr="00E20111">
        <w:trPr>
          <w:jc w:val="center"/>
        </w:trPr>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26</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Pared Interior</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División de Fibrolit</w:t>
            </w:r>
          </w:p>
        </w:tc>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4.3</w:t>
            </w:r>
          </w:p>
        </w:tc>
        <w:tc>
          <w:tcPr>
            <w:tcW w:w="0" w:type="auto"/>
            <w:tcBorders>
              <w:left w:val="nil"/>
              <w:right w:val="nil"/>
            </w:tcBorders>
            <w:shd w:val="clear" w:color="auto" w:fill="C0C0C0"/>
          </w:tcPr>
          <w:p w:rsidR="0028779C" w:rsidRPr="00E20111" w:rsidRDefault="0028779C" w:rsidP="00E20111">
            <w:pPr>
              <w:spacing w:after="0" w:line="240" w:lineRule="auto"/>
              <w:ind w:left="440"/>
              <w:jc w:val="center"/>
              <w:rPr>
                <w:rFonts w:ascii="Calibri" w:hAnsi="Calibri"/>
                <w:color w:val="000000"/>
                <w:sz w:val="16"/>
                <w:szCs w:val="16"/>
              </w:rPr>
            </w:pPr>
          </w:p>
        </w:tc>
      </w:tr>
      <w:tr w:rsidR="009B5E6A" w:rsidRPr="00CF4C41" w:rsidTr="00E20111">
        <w:trPr>
          <w:jc w:val="center"/>
        </w:trPr>
        <w:tc>
          <w:tcPr>
            <w:tcW w:w="0" w:type="auto"/>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27</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Cielo Falso</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Cielo Falso de Loseta de Fibrolit</w:t>
            </w:r>
          </w:p>
        </w:tc>
        <w:tc>
          <w:tcPr>
            <w:tcW w:w="0" w:type="auto"/>
          </w:tcPr>
          <w:p w:rsidR="0028779C" w:rsidRPr="00E20111" w:rsidRDefault="0028779C" w:rsidP="00E20111">
            <w:pPr>
              <w:spacing w:after="0" w:line="240" w:lineRule="auto"/>
              <w:ind w:left="440"/>
              <w:jc w:val="center"/>
              <w:rPr>
                <w:rFonts w:ascii="Calibri" w:hAnsi="Calibri"/>
                <w:color w:val="000000"/>
                <w:sz w:val="16"/>
                <w:szCs w:val="16"/>
              </w:rPr>
            </w:pPr>
          </w:p>
        </w:tc>
        <w:tc>
          <w:tcPr>
            <w:tcW w:w="0" w:type="auto"/>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392.362</w:t>
            </w:r>
          </w:p>
        </w:tc>
      </w:tr>
      <w:tr w:rsidR="009B5E6A" w:rsidRPr="00CF4C41" w:rsidTr="00E20111">
        <w:trPr>
          <w:jc w:val="center"/>
        </w:trPr>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28</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Piso</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Piso Interior</w:t>
            </w:r>
          </w:p>
        </w:tc>
        <w:tc>
          <w:tcPr>
            <w:tcW w:w="0" w:type="auto"/>
            <w:tcBorders>
              <w:left w:val="nil"/>
              <w:right w:val="nil"/>
            </w:tcBorders>
            <w:shd w:val="clear" w:color="auto" w:fill="C0C0C0"/>
          </w:tcPr>
          <w:p w:rsidR="0028779C" w:rsidRPr="00E20111" w:rsidRDefault="0028779C" w:rsidP="00E20111">
            <w:pPr>
              <w:spacing w:after="0" w:line="240" w:lineRule="auto"/>
              <w:ind w:left="440"/>
              <w:jc w:val="center"/>
              <w:rPr>
                <w:rFonts w:ascii="Calibri" w:hAnsi="Calibri"/>
                <w:color w:val="000000"/>
                <w:sz w:val="16"/>
                <w:szCs w:val="16"/>
              </w:rPr>
            </w:pPr>
          </w:p>
        </w:tc>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392.362</w:t>
            </w:r>
          </w:p>
        </w:tc>
      </w:tr>
      <w:tr w:rsidR="009B5E6A" w:rsidRPr="00CF4C41" w:rsidTr="00E20111">
        <w:trPr>
          <w:jc w:val="center"/>
        </w:trPr>
        <w:tc>
          <w:tcPr>
            <w:tcW w:w="0" w:type="auto"/>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29</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Masa Interna Paredes Internas</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División de Fibrolit</w:t>
            </w:r>
          </w:p>
        </w:tc>
        <w:tc>
          <w:tcPr>
            <w:tcW w:w="0" w:type="auto"/>
          </w:tcPr>
          <w:p w:rsidR="0028779C" w:rsidRPr="00E20111" w:rsidRDefault="0028779C" w:rsidP="00E20111">
            <w:pPr>
              <w:spacing w:after="0" w:line="240" w:lineRule="auto"/>
              <w:ind w:left="440"/>
              <w:jc w:val="center"/>
              <w:rPr>
                <w:rFonts w:ascii="Calibri" w:hAnsi="Calibri"/>
                <w:color w:val="000000"/>
                <w:sz w:val="16"/>
                <w:szCs w:val="16"/>
              </w:rPr>
            </w:pPr>
          </w:p>
        </w:tc>
        <w:tc>
          <w:tcPr>
            <w:tcW w:w="0" w:type="auto"/>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540</w:t>
            </w:r>
          </w:p>
        </w:tc>
      </w:tr>
      <w:tr w:rsidR="009B5E6A" w:rsidRPr="00CF4C41" w:rsidTr="00E20111">
        <w:trPr>
          <w:jc w:val="center"/>
        </w:trPr>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30</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Masa Interna Puertas Internas</w:t>
            </w:r>
          </w:p>
        </w:tc>
        <w:tc>
          <w:tcPr>
            <w:tcW w:w="0" w:type="auto"/>
            <w:tcBorders>
              <w:left w:val="nil"/>
              <w:right w:val="nil"/>
            </w:tcBorders>
            <w:shd w:val="clear" w:color="auto" w:fill="C0C0C0"/>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Puerta de Plywood</w:t>
            </w:r>
          </w:p>
        </w:tc>
        <w:tc>
          <w:tcPr>
            <w:tcW w:w="0" w:type="auto"/>
            <w:tcBorders>
              <w:left w:val="nil"/>
              <w:right w:val="nil"/>
            </w:tcBorders>
            <w:shd w:val="clear" w:color="auto" w:fill="C0C0C0"/>
          </w:tcPr>
          <w:p w:rsidR="0028779C" w:rsidRPr="00E20111" w:rsidRDefault="0028779C" w:rsidP="00E20111">
            <w:pPr>
              <w:spacing w:after="0" w:line="240" w:lineRule="auto"/>
              <w:ind w:left="440"/>
              <w:jc w:val="center"/>
              <w:rPr>
                <w:rFonts w:ascii="Calibri" w:hAnsi="Calibri"/>
                <w:color w:val="000000"/>
                <w:sz w:val="16"/>
                <w:szCs w:val="16"/>
              </w:rPr>
            </w:pPr>
          </w:p>
        </w:tc>
        <w:tc>
          <w:tcPr>
            <w:tcW w:w="0" w:type="auto"/>
            <w:tcBorders>
              <w:left w:val="nil"/>
              <w:right w:val="nil"/>
            </w:tcBorders>
            <w:shd w:val="clear" w:color="auto" w:fill="C0C0C0"/>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50.4</w:t>
            </w:r>
          </w:p>
        </w:tc>
      </w:tr>
      <w:tr w:rsidR="009B5E6A" w:rsidRPr="00CF4C41" w:rsidTr="00E20111">
        <w:trPr>
          <w:jc w:val="center"/>
        </w:trPr>
        <w:tc>
          <w:tcPr>
            <w:tcW w:w="0" w:type="auto"/>
          </w:tcPr>
          <w:p w:rsidR="0028779C" w:rsidRPr="00E20111" w:rsidRDefault="0028779C" w:rsidP="00E20111">
            <w:pPr>
              <w:spacing w:after="0" w:line="240" w:lineRule="auto"/>
              <w:jc w:val="center"/>
              <w:rPr>
                <w:rFonts w:ascii="Calibri" w:hAnsi="Calibri"/>
                <w:b/>
                <w:bCs/>
                <w:color w:val="000000"/>
                <w:sz w:val="16"/>
                <w:szCs w:val="16"/>
              </w:rPr>
            </w:pPr>
            <w:r w:rsidRPr="00E20111">
              <w:rPr>
                <w:rFonts w:ascii="Calibri" w:hAnsi="Calibri"/>
                <w:b/>
                <w:bCs/>
                <w:color w:val="000000"/>
                <w:sz w:val="16"/>
                <w:szCs w:val="16"/>
              </w:rPr>
              <w:t>31</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Masa Interna Muebles internos</w:t>
            </w:r>
          </w:p>
        </w:tc>
        <w:tc>
          <w:tcPr>
            <w:tcW w:w="0" w:type="auto"/>
          </w:tcPr>
          <w:p w:rsidR="0028779C" w:rsidRPr="00E20111" w:rsidRDefault="0028779C" w:rsidP="00E20111">
            <w:pPr>
              <w:spacing w:after="0" w:line="240" w:lineRule="auto"/>
              <w:jc w:val="both"/>
              <w:rPr>
                <w:rFonts w:ascii="Calibri" w:hAnsi="Calibri"/>
                <w:color w:val="000000"/>
                <w:sz w:val="16"/>
                <w:szCs w:val="16"/>
              </w:rPr>
            </w:pPr>
            <w:r w:rsidRPr="00E20111">
              <w:rPr>
                <w:rFonts w:ascii="Calibri" w:hAnsi="Calibri"/>
                <w:color w:val="000000"/>
                <w:sz w:val="16"/>
                <w:szCs w:val="16"/>
              </w:rPr>
              <w:t>Mueble Interior</w:t>
            </w:r>
          </w:p>
        </w:tc>
        <w:tc>
          <w:tcPr>
            <w:tcW w:w="0" w:type="auto"/>
          </w:tcPr>
          <w:p w:rsidR="0028779C" w:rsidRPr="00E20111" w:rsidRDefault="0028779C" w:rsidP="00E20111">
            <w:pPr>
              <w:spacing w:after="0" w:line="240" w:lineRule="auto"/>
              <w:ind w:left="440"/>
              <w:jc w:val="center"/>
              <w:rPr>
                <w:rFonts w:ascii="Calibri" w:hAnsi="Calibri"/>
                <w:color w:val="000000"/>
                <w:sz w:val="16"/>
                <w:szCs w:val="16"/>
              </w:rPr>
            </w:pPr>
          </w:p>
        </w:tc>
        <w:tc>
          <w:tcPr>
            <w:tcW w:w="0" w:type="auto"/>
          </w:tcPr>
          <w:p w:rsidR="0028779C" w:rsidRPr="00E20111" w:rsidRDefault="0028779C" w:rsidP="00E20111">
            <w:pPr>
              <w:spacing w:after="0" w:line="240" w:lineRule="auto"/>
              <w:jc w:val="center"/>
              <w:rPr>
                <w:rFonts w:ascii="Calibri" w:hAnsi="Calibri"/>
                <w:color w:val="000000"/>
                <w:sz w:val="16"/>
                <w:szCs w:val="16"/>
              </w:rPr>
            </w:pPr>
            <w:r w:rsidRPr="00E20111">
              <w:rPr>
                <w:rFonts w:ascii="Calibri" w:hAnsi="Calibri"/>
                <w:color w:val="000000"/>
                <w:sz w:val="16"/>
                <w:szCs w:val="16"/>
              </w:rPr>
              <w:t>39.4</w:t>
            </w:r>
          </w:p>
        </w:tc>
      </w:tr>
    </w:tbl>
    <w:p w:rsidR="002D2478" w:rsidRDefault="002D2478" w:rsidP="002D2478">
      <w:pPr>
        <w:pStyle w:val="Epgrafe"/>
        <w:keepNext/>
        <w:jc w:val="center"/>
        <w:rPr>
          <w:color w:val="auto"/>
        </w:rPr>
      </w:pPr>
      <w:bookmarkStart w:id="287" w:name="_Toc247418509"/>
      <w:bookmarkStart w:id="288" w:name="_Toc248180063"/>
      <w:bookmarkStart w:id="289" w:name="_Toc248180482"/>
      <w:bookmarkStart w:id="290" w:name="_Toc248180518"/>
      <w:bookmarkStart w:id="291" w:name="_Toc248180569"/>
      <w:bookmarkStart w:id="292" w:name="_Toc248205940"/>
      <w:bookmarkStart w:id="293" w:name="_Toc248205998"/>
      <w:bookmarkStart w:id="294" w:name="_Toc262806449"/>
      <w:bookmarkStart w:id="295" w:name="_Toc264406773"/>
      <w:bookmarkStart w:id="296" w:name="_Toc264406870"/>
      <w:r w:rsidRPr="002D2478">
        <w:rPr>
          <w:color w:val="auto"/>
        </w:rPr>
        <w:t>Tabla 5.4 Recopilación de información de las superficies para el modelado de la zona 2</w:t>
      </w:r>
      <w:bookmarkEnd w:id="294"/>
      <w:bookmarkEnd w:id="295"/>
      <w:bookmarkEnd w:id="296"/>
    </w:p>
    <w:bookmarkEnd w:id="287"/>
    <w:bookmarkEnd w:id="288"/>
    <w:bookmarkEnd w:id="289"/>
    <w:bookmarkEnd w:id="290"/>
    <w:bookmarkEnd w:id="291"/>
    <w:bookmarkEnd w:id="292"/>
    <w:bookmarkEnd w:id="293"/>
    <w:p w:rsidR="004966B6" w:rsidRDefault="004966B6" w:rsidP="002D2478">
      <w:pPr>
        <w:spacing w:after="0"/>
        <w:rPr>
          <w:sz w:val="16"/>
          <w:szCs w:val="16"/>
        </w:rPr>
      </w:pPr>
    </w:p>
    <w:p w:rsidR="00254B55" w:rsidRPr="004966B6" w:rsidRDefault="00254B55" w:rsidP="004966B6">
      <w:pPr>
        <w:spacing w:after="0"/>
        <w:jc w:val="center"/>
        <w:rPr>
          <w:sz w:val="16"/>
          <w:szCs w:val="16"/>
        </w:rPr>
      </w:pPr>
    </w:p>
    <w:tbl>
      <w:tblPr>
        <w:tblW w:w="0" w:type="auto"/>
        <w:jc w:val="center"/>
        <w:tblBorders>
          <w:top w:val="single" w:sz="8" w:space="0" w:color="000000"/>
          <w:bottom w:val="single" w:sz="8" w:space="0" w:color="000000"/>
        </w:tblBorders>
        <w:tblLook w:val="04A0"/>
      </w:tblPr>
      <w:tblGrid>
        <w:gridCol w:w="795"/>
        <w:gridCol w:w="2001"/>
        <w:gridCol w:w="2011"/>
        <w:gridCol w:w="962"/>
        <w:gridCol w:w="829"/>
      </w:tblGrid>
      <w:tr w:rsidR="0028779C" w:rsidRPr="004660B0" w:rsidTr="00E20111">
        <w:trPr>
          <w:jc w:val="center"/>
        </w:trPr>
        <w:tc>
          <w:tcPr>
            <w:tcW w:w="0" w:type="auto"/>
            <w:gridSpan w:val="5"/>
            <w:tcBorders>
              <w:top w:val="single" w:sz="8" w:space="0" w:color="000000"/>
              <w:left w:val="nil"/>
              <w:bottom w:val="single" w:sz="8" w:space="0" w:color="000000"/>
              <w:right w:val="nil"/>
            </w:tcBorders>
          </w:tcPr>
          <w:p w:rsidR="0028779C" w:rsidRPr="004660B0" w:rsidRDefault="0028779C" w:rsidP="00E20111">
            <w:pPr>
              <w:spacing w:after="0" w:line="240" w:lineRule="auto"/>
              <w:ind w:left="440"/>
              <w:jc w:val="center"/>
              <w:rPr>
                <w:rFonts w:ascii="Calibri" w:hAnsi="Calibri"/>
                <w:b/>
                <w:bCs/>
                <w:color w:val="000000"/>
                <w:sz w:val="14"/>
                <w:szCs w:val="14"/>
              </w:rPr>
            </w:pPr>
            <w:r w:rsidRPr="004660B0">
              <w:rPr>
                <w:rFonts w:ascii="Calibri" w:hAnsi="Calibri"/>
                <w:b/>
                <w:bCs/>
                <w:color w:val="000000"/>
                <w:sz w:val="14"/>
                <w:szCs w:val="14"/>
              </w:rPr>
              <w:t>ZONA 3</w:t>
            </w:r>
          </w:p>
        </w:tc>
      </w:tr>
      <w:tr w:rsidR="009B5E6A" w:rsidRPr="004660B0" w:rsidTr="00E20111">
        <w:trPr>
          <w:jc w:val="center"/>
        </w:trPr>
        <w:tc>
          <w:tcPr>
            <w:tcW w:w="0" w:type="auto"/>
            <w:tcBorders>
              <w:left w:val="nil"/>
              <w:right w:val="nil"/>
            </w:tcBorders>
            <w:shd w:val="clear" w:color="auto" w:fill="C0C0C0"/>
          </w:tcPr>
          <w:p w:rsidR="0028779C" w:rsidRPr="004660B0" w:rsidRDefault="0028779C" w:rsidP="00E20111">
            <w:pPr>
              <w:spacing w:after="0" w:line="240" w:lineRule="auto"/>
              <w:jc w:val="both"/>
              <w:rPr>
                <w:rFonts w:ascii="Calibri" w:hAnsi="Calibri"/>
                <w:b/>
                <w:bCs/>
                <w:color w:val="000000"/>
                <w:sz w:val="14"/>
                <w:szCs w:val="14"/>
              </w:rPr>
            </w:pPr>
            <w:r w:rsidRPr="004660B0">
              <w:rPr>
                <w:rFonts w:ascii="Calibri" w:hAnsi="Calibri"/>
                <w:b/>
                <w:bCs/>
                <w:color w:val="000000"/>
                <w:sz w:val="14"/>
                <w:szCs w:val="14"/>
              </w:rPr>
              <w:t>Superficie</w:t>
            </w:r>
          </w:p>
        </w:tc>
        <w:tc>
          <w:tcPr>
            <w:tcW w:w="0" w:type="auto"/>
            <w:tcBorders>
              <w:left w:val="nil"/>
              <w:right w:val="nil"/>
            </w:tcBorders>
            <w:shd w:val="clear" w:color="auto" w:fill="C0C0C0"/>
          </w:tcPr>
          <w:p w:rsidR="0028779C" w:rsidRPr="004660B0" w:rsidRDefault="0028779C" w:rsidP="00E20111">
            <w:pPr>
              <w:spacing w:after="0" w:line="240" w:lineRule="auto"/>
              <w:jc w:val="both"/>
              <w:rPr>
                <w:rFonts w:ascii="Calibri" w:hAnsi="Calibri"/>
                <w:b/>
                <w:color w:val="000000"/>
                <w:sz w:val="14"/>
                <w:szCs w:val="14"/>
              </w:rPr>
            </w:pPr>
            <w:r w:rsidRPr="004660B0">
              <w:rPr>
                <w:rFonts w:ascii="Calibri" w:hAnsi="Calibri"/>
                <w:b/>
                <w:color w:val="000000"/>
                <w:sz w:val="14"/>
                <w:szCs w:val="14"/>
              </w:rPr>
              <w:t>Tipo</w:t>
            </w:r>
          </w:p>
        </w:tc>
        <w:tc>
          <w:tcPr>
            <w:tcW w:w="0" w:type="auto"/>
            <w:tcBorders>
              <w:left w:val="nil"/>
              <w:right w:val="nil"/>
            </w:tcBorders>
            <w:shd w:val="clear" w:color="auto" w:fill="C0C0C0"/>
          </w:tcPr>
          <w:p w:rsidR="0028779C" w:rsidRPr="004660B0" w:rsidRDefault="0028779C" w:rsidP="00E20111">
            <w:pPr>
              <w:spacing w:after="0" w:line="240" w:lineRule="auto"/>
              <w:jc w:val="both"/>
              <w:rPr>
                <w:rFonts w:ascii="Calibri" w:hAnsi="Calibri"/>
                <w:b/>
                <w:color w:val="000000"/>
                <w:sz w:val="14"/>
                <w:szCs w:val="14"/>
              </w:rPr>
            </w:pPr>
            <w:r w:rsidRPr="004660B0">
              <w:rPr>
                <w:rFonts w:ascii="Calibri" w:hAnsi="Calibri"/>
                <w:b/>
                <w:color w:val="000000"/>
                <w:sz w:val="14"/>
                <w:szCs w:val="14"/>
              </w:rPr>
              <w:t xml:space="preserve">Construcción </w:t>
            </w:r>
          </w:p>
        </w:tc>
        <w:tc>
          <w:tcPr>
            <w:tcW w:w="0" w:type="auto"/>
            <w:tcBorders>
              <w:left w:val="nil"/>
              <w:right w:val="nil"/>
            </w:tcBorders>
            <w:shd w:val="clear" w:color="auto" w:fill="C0C0C0"/>
          </w:tcPr>
          <w:p w:rsidR="0028779C" w:rsidRPr="004660B0" w:rsidRDefault="0028779C" w:rsidP="00E20111">
            <w:pPr>
              <w:spacing w:after="0" w:line="240" w:lineRule="auto"/>
              <w:jc w:val="both"/>
              <w:rPr>
                <w:rFonts w:ascii="Calibri" w:hAnsi="Calibri"/>
                <w:b/>
                <w:color w:val="000000"/>
                <w:sz w:val="14"/>
                <w:szCs w:val="14"/>
              </w:rPr>
            </w:pPr>
            <w:r w:rsidRPr="004660B0">
              <w:rPr>
                <w:rFonts w:ascii="Calibri" w:hAnsi="Calibri"/>
                <w:b/>
                <w:color w:val="000000"/>
                <w:sz w:val="14"/>
                <w:szCs w:val="14"/>
              </w:rPr>
              <w:t>Longitud [m]</w:t>
            </w:r>
          </w:p>
        </w:tc>
        <w:tc>
          <w:tcPr>
            <w:tcW w:w="0" w:type="auto"/>
            <w:tcBorders>
              <w:left w:val="nil"/>
              <w:right w:val="nil"/>
            </w:tcBorders>
            <w:shd w:val="clear" w:color="auto" w:fill="C0C0C0"/>
          </w:tcPr>
          <w:p w:rsidR="0028779C" w:rsidRPr="004660B0" w:rsidRDefault="0028779C" w:rsidP="00E20111">
            <w:pPr>
              <w:spacing w:after="0" w:line="240" w:lineRule="auto"/>
              <w:jc w:val="both"/>
              <w:rPr>
                <w:rFonts w:ascii="Calibri" w:hAnsi="Calibri"/>
                <w:b/>
                <w:color w:val="000000"/>
                <w:sz w:val="14"/>
                <w:szCs w:val="14"/>
              </w:rPr>
            </w:pPr>
            <w:r w:rsidRPr="004660B0">
              <w:rPr>
                <w:rFonts w:ascii="Calibri" w:hAnsi="Calibri"/>
                <w:b/>
                <w:color w:val="000000"/>
                <w:sz w:val="14"/>
                <w:szCs w:val="14"/>
              </w:rPr>
              <w:t>Áreas [m</w:t>
            </w:r>
            <w:r w:rsidRPr="004660B0">
              <w:rPr>
                <w:rFonts w:ascii="Calibri" w:hAnsi="Calibri"/>
                <w:b/>
                <w:color w:val="000000"/>
                <w:sz w:val="14"/>
                <w:szCs w:val="14"/>
                <w:vertAlign w:val="superscript"/>
              </w:rPr>
              <w:t>2</w:t>
            </w:r>
            <w:r w:rsidRPr="004660B0">
              <w:rPr>
                <w:rFonts w:ascii="Calibri" w:hAnsi="Calibri"/>
                <w:b/>
                <w:color w:val="000000"/>
                <w:sz w:val="14"/>
                <w:szCs w:val="14"/>
              </w:rPr>
              <w:t>]</w:t>
            </w:r>
          </w:p>
        </w:tc>
      </w:tr>
      <w:tr w:rsidR="009B5E6A" w:rsidRPr="004660B0" w:rsidTr="00E20111">
        <w:trPr>
          <w:jc w:val="center"/>
        </w:trPr>
        <w:tc>
          <w:tcPr>
            <w:tcW w:w="0" w:type="auto"/>
          </w:tcPr>
          <w:p w:rsidR="0028779C" w:rsidRPr="004660B0" w:rsidRDefault="0028779C" w:rsidP="00E20111">
            <w:pPr>
              <w:spacing w:after="0" w:line="240" w:lineRule="auto"/>
              <w:jc w:val="center"/>
              <w:rPr>
                <w:rFonts w:ascii="Calibri" w:hAnsi="Calibri"/>
                <w:b/>
                <w:bCs/>
                <w:color w:val="000000"/>
                <w:sz w:val="14"/>
                <w:szCs w:val="14"/>
              </w:rPr>
            </w:pPr>
            <w:r w:rsidRPr="004660B0">
              <w:rPr>
                <w:rFonts w:ascii="Calibri" w:hAnsi="Calibri"/>
                <w:b/>
                <w:bCs/>
                <w:color w:val="000000"/>
                <w:sz w:val="14"/>
                <w:szCs w:val="14"/>
              </w:rPr>
              <w:t>1</w:t>
            </w:r>
          </w:p>
        </w:tc>
        <w:tc>
          <w:tcPr>
            <w:tcW w:w="0" w:type="auto"/>
          </w:tcPr>
          <w:p w:rsidR="0028779C" w:rsidRPr="004660B0" w:rsidRDefault="0028779C" w:rsidP="00E20111">
            <w:pPr>
              <w:spacing w:after="0" w:line="240" w:lineRule="auto"/>
              <w:jc w:val="both"/>
              <w:rPr>
                <w:rFonts w:ascii="Calibri" w:hAnsi="Calibri"/>
                <w:color w:val="000000"/>
                <w:sz w:val="14"/>
                <w:szCs w:val="14"/>
              </w:rPr>
            </w:pPr>
            <w:r w:rsidRPr="004660B0">
              <w:rPr>
                <w:rFonts w:ascii="Calibri" w:hAnsi="Calibri"/>
                <w:color w:val="000000"/>
                <w:sz w:val="14"/>
                <w:szCs w:val="14"/>
              </w:rPr>
              <w:t>Pared Interior</w:t>
            </w:r>
          </w:p>
        </w:tc>
        <w:tc>
          <w:tcPr>
            <w:tcW w:w="0" w:type="auto"/>
          </w:tcPr>
          <w:p w:rsidR="0028779C" w:rsidRPr="004660B0" w:rsidRDefault="0028779C" w:rsidP="00E20111">
            <w:pPr>
              <w:spacing w:after="0" w:line="240" w:lineRule="auto"/>
              <w:jc w:val="both"/>
              <w:rPr>
                <w:rFonts w:ascii="Calibri" w:hAnsi="Calibri"/>
                <w:color w:val="000000"/>
                <w:sz w:val="14"/>
                <w:szCs w:val="14"/>
              </w:rPr>
            </w:pPr>
            <w:r w:rsidRPr="004660B0">
              <w:rPr>
                <w:rFonts w:ascii="Calibri" w:hAnsi="Calibri"/>
                <w:color w:val="000000"/>
                <w:sz w:val="14"/>
                <w:szCs w:val="14"/>
              </w:rPr>
              <w:t>División de Fibrolit</w:t>
            </w:r>
          </w:p>
        </w:tc>
        <w:tc>
          <w:tcPr>
            <w:tcW w:w="0" w:type="auto"/>
          </w:tcPr>
          <w:p w:rsidR="0028779C" w:rsidRPr="004660B0" w:rsidRDefault="0028779C" w:rsidP="00E20111">
            <w:pPr>
              <w:spacing w:after="0" w:line="240" w:lineRule="auto"/>
              <w:jc w:val="center"/>
              <w:rPr>
                <w:rFonts w:ascii="Calibri" w:hAnsi="Calibri"/>
                <w:color w:val="000000"/>
                <w:sz w:val="14"/>
                <w:szCs w:val="14"/>
              </w:rPr>
            </w:pPr>
            <w:r w:rsidRPr="004660B0">
              <w:rPr>
                <w:rFonts w:ascii="Calibri" w:hAnsi="Calibri"/>
                <w:color w:val="000000"/>
                <w:sz w:val="14"/>
                <w:szCs w:val="14"/>
              </w:rPr>
              <w:t>10.3</w:t>
            </w:r>
          </w:p>
        </w:tc>
        <w:tc>
          <w:tcPr>
            <w:tcW w:w="0" w:type="auto"/>
          </w:tcPr>
          <w:p w:rsidR="0028779C" w:rsidRPr="004660B0" w:rsidRDefault="0028779C" w:rsidP="00E20111">
            <w:pPr>
              <w:spacing w:after="0" w:line="240" w:lineRule="auto"/>
              <w:ind w:left="440"/>
              <w:jc w:val="both"/>
              <w:rPr>
                <w:rFonts w:ascii="Calibri" w:hAnsi="Calibri"/>
                <w:color w:val="000000"/>
                <w:sz w:val="14"/>
                <w:szCs w:val="14"/>
              </w:rPr>
            </w:pPr>
          </w:p>
        </w:tc>
      </w:tr>
      <w:tr w:rsidR="009B5E6A" w:rsidRPr="004660B0" w:rsidTr="00E20111">
        <w:trPr>
          <w:jc w:val="center"/>
        </w:trPr>
        <w:tc>
          <w:tcPr>
            <w:tcW w:w="0" w:type="auto"/>
            <w:tcBorders>
              <w:left w:val="nil"/>
              <w:right w:val="nil"/>
            </w:tcBorders>
            <w:shd w:val="clear" w:color="auto" w:fill="C0C0C0"/>
          </w:tcPr>
          <w:p w:rsidR="0028779C" w:rsidRPr="004660B0" w:rsidRDefault="0028779C" w:rsidP="00E20111">
            <w:pPr>
              <w:spacing w:after="0" w:line="240" w:lineRule="auto"/>
              <w:jc w:val="center"/>
              <w:rPr>
                <w:rFonts w:ascii="Calibri" w:hAnsi="Calibri"/>
                <w:b/>
                <w:bCs/>
                <w:color w:val="000000"/>
                <w:sz w:val="14"/>
                <w:szCs w:val="14"/>
              </w:rPr>
            </w:pPr>
            <w:r w:rsidRPr="004660B0">
              <w:rPr>
                <w:rFonts w:ascii="Calibri" w:hAnsi="Calibri"/>
                <w:b/>
                <w:bCs/>
                <w:color w:val="000000"/>
                <w:sz w:val="14"/>
                <w:szCs w:val="14"/>
              </w:rPr>
              <w:t>2</w:t>
            </w:r>
          </w:p>
        </w:tc>
        <w:tc>
          <w:tcPr>
            <w:tcW w:w="0" w:type="auto"/>
            <w:tcBorders>
              <w:left w:val="nil"/>
              <w:right w:val="nil"/>
            </w:tcBorders>
            <w:shd w:val="clear" w:color="auto" w:fill="C0C0C0"/>
          </w:tcPr>
          <w:p w:rsidR="0028779C" w:rsidRPr="004660B0" w:rsidRDefault="0028779C" w:rsidP="00E20111">
            <w:pPr>
              <w:spacing w:after="0" w:line="240" w:lineRule="auto"/>
              <w:jc w:val="both"/>
              <w:rPr>
                <w:rFonts w:ascii="Calibri" w:hAnsi="Calibri"/>
                <w:color w:val="000000"/>
                <w:sz w:val="14"/>
                <w:szCs w:val="14"/>
              </w:rPr>
            </w:pPr>
            <w:r w:rsidRPr="004660B0">
              <w:rPr>
                <w:rFonts w:ascii="Calibri" w:hAnsi="Calibri"/>
                <w:color w:val="000000"/>
                <w:sz w:val="14"/>
                <w:szCs w:val="14"/>
              </w:rPr>
              <w:t>Pared Interior</w:t>
            </w:r>
          </w:p>
        </w:tc>
        <w:tc>
          <w:tcPr>
            <w:tcW w:w="0" w:type="auto"/>
            <w:tcBorders>
              <w:left w:val="nil"/>
              <w:right w:val="nil"/>
            </w:tcBorders>
            <w:shd w:val="clear" w:color="auto" w:fill="C0C0C0"/>
          </w:tcPr>
          <w:p w:rsidR="0028779C" w:rsidRPr="004660B0" w:rsidRDefault="0028779C" w:rsidP="00E20111">
            <w:pPr>
              <w:spacing w:after="0" w:line="240" w:lineRule="auto"/>
              <w:jc w:val="both"/>
              <w:rPr>
                <w:rFonts w:ascii="Calibri" w:hAnsi="Calibri"/>
                <w:color w:val="000000"/>
                <w:sz w:val="14"/>
                <w:szCs w:val="14"/>
              </w:rPr>
            </w:pPr>
            <w:r w:rsidRPr="004660B0">
              <w:rPr>
                <w:rFonts w:ascii="Calibri" w:hAnsi="Calibri"/>
                <w:color w:val="000000"/>
                <w:sz w:val="14"/>
                <w:szCs w:val="14"/>
              </w:rPr>
              <w:t>División de Fibrolit</w:t>
            </w:r>
          </w:p>
        </w:tc>
        <w:tc>
          <w:tcPr>
            <w:tcW w:w="0" w:type="auto"/>
            <w:tcBorders>
              <w:left w:val="nil"/>
              <w:right w:val="nil"/>
            </w:tcBorders>
            <w:shd w:val="clear" w:color="auto" w:fill="C0C0C0"/>
          </w:tcPr>
          <w:p w:rsidR="0028779C" w:rsidRPr="004660B0" w:rsidRDefault="0028779C" w:rsidP="00E20111">
            <w:pPr>
              <w:spacing w:after="0" w:line="240" w:lineRule="auto"/>
              <w:jc w:val="center"/>
              <w:rPr>
                <w:rFonts w:ascii="Calibri" w:hAnsi="Calibri"/>
                <w:color w:val="000000"/>
                <w:sz w:val="14"/>
                <w:szCs w:val="14"/>
              </w:rPr>
            </w:pPr>
            <w:r w:rsidRPr="004660B0">
              <w:rPr>
                <w:rFonts w:ascii="Calibri" w:hAnsi="Calibri"/>
                <w:color w:val="000000"/>
                <w:sz w:val="14"/>
                <w:szCs w:val="14"/>
              </w:rPr>
              <w:t>7.8</w:t>
            </w:r>
          </w:p>
        </w:tc>
        <w:tc>
          <w:tcPr>
            <w:tcW w:w="0" w:type="auto"/>
            <w:tcBorders>
              <w:left w:val="nil"/>
              <w:right w:val="nil"/>
            </w:tcBorders>
            <w:shd w:val="clear" w:color="auto" w:fill="C0C0C0"/>
          </w:tcPr>
          <w:p w:rsidR="0028779C" w:rsidRPr="004660B0" w:rsidRDefault="0028779C" w:rsidP="00E20111">
            <w:pPr>
              <w:spacing w:after="0" w:line="240" w:lineRule="auto"/>
              <w:ind w:left="440"/>
              <w:jc w:val="both"/>
              <w:rPr>
                <w:rFonts w:ascii="Calibri" w:hAnsi="Calibri"/>
                <w:color w:val="000000"/>
                <w:sz w:val="14"/>
                <w:szCs w:val="14"/>
              </w:rPr>
            </w:pPr>
          </w:p>
        </w:tc>
      </w:tr>
      <w:tr w:rsidR="009B5E6A" w:rsidRPr="004660B0" w:rsidTr="00E20111">
        <w:trPr>
          <w:jc w:val="center"/>
        </w:trPr>
        <w:tc>
          <w:tcPr>
            <w:tcW w:w="0" w:type="auto"/>
          </w:tcPr>
          <w:p w:rsidR="0028779C" w:rsidRPr="004660B0" w:rsidRDefault="0028779C" w:rsidP="00E20111">
            <w:pPr>
              <w:spacing w:after="0" w:line="240" w:lineRule="auto"/>
              <w:jc w:val="center"/>
              <w:rPr>
                <w:rFonts w:ascii="Calibri" w:hAnsi="Calibri"/>
                <w:b/>
                <w:bCs/>
                <w:color w:val="000000"/>
                <w:sz w:val="14"/>
                <w:szCs w:val="14"/>
              </w:rPr>
            </w:pPr>
            <w:r w:rsidRPr="004660B0">
              <w:rPr>
                <w:rFonts w:ascii="Calibri" w:hAnsi="Calibri"/>
                <w:b/>
                <w:bCs/>
                <w:color w:val="000000"/>
                <w:sz w:val="14"/>
                <w:szCs w:val="14"/>
              </w:rPr>
              <w:t>3</w:t>
            </w:r>
          </w:p>
        </w:tc>
        <w:tc>
          <w:tcPr>
            <w:tcW w:w="0" w:type="auto"/>
          </w:tcPr>
          <w:p w:rsidR="0028779C" w:rsidRPr="004660B0" w:rsidRDefault="0028779C" w:rsidP="00E20111">
            <w:pPr>
              <w:spacing w:after="0" w:line="240" w:lineRule="auto"/>
              <w:jc w:val="both"/>
              <w:rPr>
                <w:rFonts w:ascii="Calibri" w:hAnsi="Calibri"/>
                <w:color w:val="000000"/>
                <w:sz w:val="14"/>
                <w:szCs w:val="14"/>
              </w:rPr>
            </w:pPr>
            <w:r w:rsidRPr="004660B0">
              <w:rPr>
                <w:rFonts w:ascii="Calibri" w:hAnsi="Calibri"/>
                <w:color w:val="000000"/>
                <w:sz w:val="14"/>
                <w:szCs w:val="14"/>
              </w:rPr>
              <w:t>Pared Interior</w:t>
            </w:r>
          </w:p>
        </w:tc>
        <w:tc>
          <w:tcPr>
            <w:tcW w:w="0" w:type="auto"/>
          </w:tcPr>
          <w:p w:rsidR="0028779C" w:rsidRPr="004660B0" w:rsidRDefault="0028779C" w:rsidP="00E20111">
            <w:pPr>
              <w:spacing w:after="0" w:line="240" w:lineRule="auto"/>
              <w:jc w:val="both"/>
              <w:rPr>
                <w:rFonts w:ascii="Calibri" w:hAnsi="Calibri"/>
                <w:color w:val="000000"/>
                <w:sz w:val="14"/>
                <w:szCs w:val="14"/>
              </w:rPr>
            </w:pPr>
            <w:r w:rsidRPr="004660B0">
              <w:rPr>
                <w:rFonts w:ascii="Calibri" w:hAnsi="Calibri"/>
                <w:color w:val="000000"/>
                <w:sz w:val="14"/>
                <w:szCs w:val="14"/>
              </w:rPr>
              <w:t>División de Fibrolit</w:t>
            </w:r>
          </w:p>
        </w:tc>
        <w:tc>
          <w:tcPr>
            <w:tcW w:w="0" w:type="auto"/>
          </w:tcPr>
          <w:p w:rsidR="0028779C" w:rsidRPr="004660B0" w:rsidRDefault="0028779C" w:rsidP="00E20111">
            <w:pPr>
              <w:spacing w:after="0" w:line="240" w:lineRule="auto"/>
              <w:jc w:val="center"/>
              <w:rPr>
                <w:rFonts w:ascii="Calibri" w:hAnsi="Calibri"/>
                <w:color w:val="000000"/>
                <w:sz w:val="14"/>
                <w:szCs w:val="14"/>
              </w:rPr>
            </w:pPr>
            <w:r w:rsidRPr="004660B0">
              <w:rPr>
                <w:rFonts w:ascii="Calibri" w:hAnsi="Calibri"/>
                <w:color w:val="000000"/>
                <w:sz w:val="14"/>
                <w:szCs w:val="14"/>
              </w:rPr>
              <w:t>7.8</w:t>
            </w:r>
          </w:p>
        </w:tc>
        <w:tc>
          <w:tcPr>
            <w:tcW w:w="0" w:type="auto"/>
          </w:tcPr>
          <w:p w:rsidR="0028779C" w:rsidRPr="004660B0" w:rsidRDefault="0028779C" w:rsidP="00E20111">
            <w:pPr>
              <w:spacing w:after="0" w:line="240" w:lineRule="auto"/>
              <w:ind w:left="440"/>
              <w:jc w:val="both"/>
              <w:rPr>
                <w:rFonts w:ascii="Calibri" w:hAnsi="Calibri"/>
                <w:color w:val="000000"/>
                <w:sz w:val="14"/>
                <w:szCs w:val="14"/>
              </w:rPr>
            </w:pPr>
          </w:p>
        </w:tc>
      </w:tr>
      <w:tr w:rsidR="009B5E6A" w:rsidRPr="004660B0" w:rsidTr="00E20111">
        <w:trPr>
          <w:jc w:val="center"/>
        </w:trPr>
        <w:tc>
          <w:tcPr>
            <w:tcW w:w="0" w:type="auto"/>
            <w:tcBorders>
              <w:left w:val="nil"/>
              <w:right w:val="nil"/>
            </w:tcBorders>
            <w:shd w:val="clear" w:color="auto" w:fill="C0C0C0"/>
          </w:tcPr>
          <w:p w:rsidR="0028779C" w:rsidRPr="004660B0" w:rsidRDefault="0028779C" w:rsidP="00E20111">
            <w:pPr>
              <w:spacing w:after="0" w:line="240" w:lineRule="auto"/>
              <w:jc w:val="center"/>
              <w:rPr>
                <w:rFonts w:ascii="Calibri" w:hAnsi="Calibri"/>
                <w:b/>
                <w:bCs/>
                <w:color w:val="000000"/>
                <w:sz w:val="14"/>
                <w:szCs w:val="14"/>
              </w:rPr>
            </w:pPr>
            <w:r w:rsidRPr="004660B0">
              <w:rPr>
                <w:rFonts w:ascii="Calibri" w:hAnsi="Calibri"/>
                <w:b/>
                <w:bCs/>
                <w:color w:val="000000"/>
                <w:sz w:val="14"/>
                <w:szCs w:val="14"/>
              </w:rPr>
              <w:t>4</w:t>
            </w:r>
          </w:p>
        </w:tc>
        <w:tc>
          <w:tcPr>
            <w:tcW w:w="0" w:type="auto"/>
            <w:tcBorders>
              <w:left w:val="nil"/>
              <w:right w:val="nil"/>
            </w:tcBorders>
            <w:shd w:val="clear" w:color="auto" w:fill="C0C0C0"/>
          </w:tcPr>
          <w:p w:rsidR="0028779C" w:rsidRPr="004660B0" w:rsidRDefault="0028779C" w:rsidP="00E20111">
            <w:pPr>
              <w:spacing w:after="0" w:line="240" w:lineRule="auto"/>
              <w:jc w:val="both"/>
              <w:rPr>
                <w:rFonts w:ascii="Calibri" w:hAnsi="Calibri"/>
                <w:color w:val="000000"/>
                <w:sz w:val="14"/>
                <w:szCs w:val="14"/>
              </w:rPr>
            </w:pPr>
            <w:r w:rsidRPr="004660B0">
              <w:rPr>
                <w:rFonts w:ascii="Calibri" w:hAnsi="Calibri"/>
                <w:color w:val="000000"/>
                <w:sz w:val="14"/>
                <w:szCs w:val="14"/>
              </w:rPr>
              <w:t>Pared Interior</w:t>
            </w:r>
          </w:p>
        </w:tc>
        <w:tc>
          <w:tcPr>
            <w:tcW w:w="0" w:type="auto"/>
            <w:tcBorders>
              <w:left w:val="nil"/>
              <w:right w:val="nil"/>
            </w:tcBorders>
            <w:shd w:val="clear" w:color="auto" w:fill="C0C0C0"/>
          </w:tcPr>
          <w:p w:rsidR="0028779C" w:rsidRPr="004660B0" w:rsidRDefault="0028779C" w:rsidP="00E20111">
            <w:pPr>
              <w:spacing w:after="0" w:line="240" w:lineRule="auto"/>
              <w:jc w:val="both"/>
              <w:rPr>
                <w:rFonts w:ascii="Calibri" w:hAnsi="Calibri"/>
                <w:color w:val="000000"/>
                <w:sz w:val="14"/>
                <w:szCs w:val="14"/>
              </w:rPr>
            </w:pPr>
            <w:r w:rsidRPr="004660B0">
              <w:rPr>
                <w:rFonts w:ascii="Calibri" w:hAnsi="Calibri"/>
                <w:color w:val="000000"/>
                <w:sz w:val="14"/>
                <w:szCs w:val="14"/>
              </w:rPr>
              <w:t>División de Fibrolit</w:t>
            </w:r>
          </w:p>
        </w:tc>
        <w:tc>
          <w:tcPr>
            <w:tcW w:w="0" w:type="auto"/>
            <w:tcBorders>
              <w:left w:val="nil"/>
              <w:right w:val="nil"/>
            </w:tcBorders>
            <w:shd w:val="clear" w:color="auto" w:fill="C0C0C0"/>
          </w:tcPr>
          <w:p w:rsidR="0028779C" w:rsidRPr="004660B0" w:rsidRDefault="0028779C" w:rsidP="00E20111">
            <w:pPr>
              <w:spacing w:after="0" w:line="240" w:lineRule="auto"/>
              <w:jc w:val="center"/>
              <w:rPr>
                <w:rFonts w:ascii="Calibri" w:hAnsi="Calibri"/>
                <w:color w:val="000000"/>
                <w:sz w:val="14"/>
                <w:szCs w:val="14"/>
              </w:rPr>
            </w:pPr>
            <w:r w:rsidRPr="004660B0">
              <w:rPr>
                <w:rFonts w:ascii="Calibri" w:hAnsi="Calibri"/>
                <w:color w:val="000000"/>
                <w:sz w:val="14"/>
                <w:szCs w:val="14"/>
              </w:rPr>
              <w:t>10.3</w:t>
            </w:r>
          </w:p>
        </w:tc>
        <w:tc>
          <w:tcPr>
            <w:tcW w:w="0" w:type="auto"/>
            <w:tcBorders>
              <w:left w:val="nil"/>
              <w:right w:val="nil"/>
            </w:tcBorders>
            <w:shd w:val="clear" w:color="auto" w:fill="C0C0C0"/>
          </w:tcPr>
          <w:p w:rsidR="0028779C" w:rsidRPr="004660B0" w:rsidRDefault="0028779C" w:rsidP="00E20111">
            <w:pPr>
              <w:spacing w:after="0" w:line="240" w:lineRule="auto"/>
              <w:ind w:left="440"/>
              <w:jc w:val="both"/>
              <w:rPr>
                <w:rFonts w:ascii="Calibri" w:hAnsi="Calibri"/>
                <w:color w:val="000000"/>
                <w:sz w:val="14"/>
                <w:szCs w:val="14"/>
              </w:rPr>
            </w:pPr>
          </w:p>
        </w:tc>
      </w:tr>
      <w:tr w:rsidR="009B5E6A" w:rsidRPr="004660B0" w:rsidTr="00E20111">
        <w:trPr>
          <w:jc w:val="center"/>
        </w:trPr>
        <w:tc>
          <w:tcPr>
            <w:tcW w:w="0" w:type="auto"/>
          </w:tcPr>
          <w:p w:rsidR="0028779C" w:rsidRPr="004660B0" w:rsidRDefault="0028779C" w:rsidP="00E20111">
            <w:pPr>
              <w:spacing w:after="0" w:line="240" w:lineRule="auto"/>
              <w:jc w:val="center"/>
              <w:rPr>
                <w:rFonts w:ascii="Calibri" w:hAnsi="Calibri"/>
                <w:b/>
                <w:bCs/>
                <w:color w:val="000000"/>
                <w:sz w:val="14"/>
                <w:szCs w:val="14"/>
              </w:rPr>
            </w:pPr>
            <w:r w:rsidRPr="004660B0">
              <w:rPr>
                <w:rFonts w:ascii="Calibri" w:hAnsi="Calibri"/>
                <w:b/>
                <w:bCs/>
                <w:color w:val="000000"/>
                <w:sz w:val="14"/>
                <w:szCs w:val="14"/>
              </w:rPr>
              <w:t>5</w:t>
            </w:r>
          </w:p>
        </w:tc>
        <w:tc>
          <w:tcPr>
            <w:tcW w:w="0" w:type="auto"/>
          </w:tcPr>
          <w:p w:rsidR="0028779C" w:rsidRPr="004660B0" w:rsidRDefault="0028779C" w:rsidP="00E20111">
            <w:pPr>
              <w:spacing w:after="0" w:line="240" w:lineRule="auto"/>
              <w:jc w:val="both"/>
              <w:rPr>
                <w:rFonts w:ascii="Calibri" w:hAnsi="Calibri"/>
                <w:color w:val="000000"/>
                <w:sz w:val="14"/>
                <w:szCs w:val="14"/>
              </w:rPr>
            </w:pPr>
            <w:r w:rsidRPr="004660B0">
              <w:rPr>
                <w:rFonts w:ascii="Calibri" w:hAnsi="Calibri"/>
                <w:color w:val="000000"/>
                <w:sz w:val="14"/>
                <w:szCs w:val="14"/>
              </w:rPr>
              <w:t>Cielo Falso</w:t>
            </w:r>
          </w:p>
        </w:tc>
        <w:tc>
          <w:tcPr>
            <w:tcW w:w="0" w:type="auto"/>
          </w:tcPr>
          <w:p w:rsidR="0028779C" w:rsidRPr="004660B0" w:rsidRDefault="0028779C" w:rsidP="00E20111">
            <w:pPr>
              <w:spacing w:after="0" w:line="240" w:lineRule="auto"/>
              <w:jc w:val="both"/>
              <w:rPr>
                <w:rFonts w:ascii="Calibri" w:hAnsi="Calibri"/>
                <w:color w:val="000000"/>
                <w:sz w:val="14"/>
                <w:szCs w:val="14"/>
              </w:rPr>
            </w:pPr>
            <w:r w:rsidRPr="004660B0">
              <w:rPr>
                <w:rFonts w:ascii="Calibri" w:hAnsi="Calibri"/>
                <w:color w:val="000000"/>
                <w:sz w:val="14"/>
                <w:szCs w:val="14"/>
              </w:rPr>
              <w:t>Cielo Falso de Loseta de Fibrolit</w:t>
            </w:r>
          </w:p>
        </w:tc>
        <w:tc>
          <w:tcPr>
            <w:tcW w:w="0" w:type="auto"/>
          </w:tcPr>
          <w:p w:rsidR="0028779C" w:rsidRPr="004660B0" w:rsidRDefault="0028779C" w:rsidP="00E20111">
            <w:pPr>
              <w:spacing w:after="0" w:line="240" w:lineRule="auto"/>
              <w:ind w:left="440"/>
              <w:jc w:val="both"/>
              <w:rPr>
                <w:rFonts w:ascii="Calibri" w:hAnsi="Calibri"/>
                <w:color w:val="000000"/>
                <w:sz w:val="14"/>
                <w:szCs w:val="14"/>
              </w:rPr>
            </w:pPr>
          </w:p>
        </w:tc>
        <w:tc>
          <w:tcPr>
            <w:tcW w:w="0" w:type="auto"/>
          </w:tcPr>
          <w:p w:rsidR="0028779C" w:rsidRPr="004660B0" w:rsidRDefault="0028779C" w:rsidP="00E20111">
            <w:pPr>
              <w:spacing w:after="0" w:line="240" w:lineRule="auto"/>
              <w:jc w:val="center"/>
              <w:rPr>
                <w:rFonts w:ascii="Calibri" w:hAnsi="Calibri"/>
                <w:color w:val="000000"/>
                <w:sz w:val="14"/>
                <w:szCs w:val="14"/>
              </w:rPr>
            </w:pPr>
            <w:r w:rsidRPr="004660B0">
              <w:rPr>
                <w:rFonts w:ascii="Calibri" w:hAnsi="Calibri"/>
                <w:color w:val="000000"/>
                <w:sz w:val="14"/>
                <w:szCs w:val="14"/>
              </w:rPr>
              <w:t>80.114</w:t>
            </w:r>
          </w:p>
        </w:tc>
      </w:tr>
      <w:tr w:rsidR="009B5E6A" w:rsidRPr="004660B0" w:rsidTr="00E20111">
        <w:trPr>
          <w:jc w:val="center"/>
        </w:trPr>
        <w:tc>
          <w:tcPr>
            <w:tcW w:w="0" w:type="auto"/>
            <w:tcBorders>
              <w:left w:val="nil"/>
              <w:right w:val="nil"/>
            </w:tcBorders>
            <w:shd w:val="clear" w:color="auto" w:fill="C0C0C0"/>
          </w:tcPr>
          <w:p w:rsidR="0028779C" w:rsidRPr="004660B0" w:rsidRDefault="0028779C" w:rsidP="00E20111">
            <w:pPr>
              <w:spacing w:after="0" w:line="240" w:lineRule="auto"/>
              <w:jc w:val="center"/>
              <w:rPr>
                <w:rFonts w:ascii="Calibri" w:hAnsi="Calibri"/>
                <w:b/>
                <w:bCs/>
                <w:color w:val="000000"/>
                <w:sz w:val="14"/>
                <w:szCs w:val="14"/>
              </w:rPr>
            </w:pPr>
            <w:r w:rsidRPr="004660B0">
              <w:rPr>
                <w:rFonts w:ascii="Calibri" w:hAnsi="Calibri"/>
                <w:b/>
                <w:bCs/>
                <w:color w:val="000000"/>
                <w:sz w:val="14"/>
                <w:szCs w:val="14"/>
              </w:rPr>
              <w:t>6</w:t>
            </w:r>
          </w:p>
        </w:tc>
        <w:tc>
          <w:tcPr>
            <w:tcW w:w="0" w:type="auto"/>
            <w:tcBorders>
              <w:left w:val="nil"/>
              <w:right w:val="nil"/>
            </w:tcBorders>
            <w:shd w:val="clear" w:color="auto" w:fill="C0C0C0"/>
          </w:tcPr>
          <w:p w:rsidR="0028779C" w:rsidRPr="004660B0" w:rsidRDefault="0028779C" w:rsidP="00E20111">
            <w:pPr>
              <w:spacing w:after="0" w:line="240" w:lineRule="auto"/>
              <w:jc w:val="both"/>
              <w:rPr>
                <w:rFonts w:ascii="Calibri" w:hAnsi="Calibri"/>
                <w:color w:val="000000"/>
                <w:sz w:val="14"/>
                <w:szCs w:val="14"/>
              </w:rPr>
            </w:pPr>
            <w:r w:rsidRPr="004660B0">
              <w:rPr>
                <w:rFonts w:ascii="Calibri" w:hAnsi="Calibri"/>
                <w:color w:val="000000"/>
                <w:sz w:val="14"/>
                <w:szCs w:val="14"/>
              </w:rPr>
              <w:t>Piso</w:t>
            </w:r>
          </w:p>
        </w:tc>
        <w:tc>
          <w:tcPr>
            <w:tcW w:w="0" w:type="auto"/>
            <w:tcBorders>
              <w:left w:val="nil"/>
              <w:right w:val="nil"/>
            </w:tcBorders>
            <w:shd w:val="clear" w:color="auto" w:fill="C0C0C0"/>
          </w:tcPr>
          <w:p w:rsidR="0028779C" w:rsidRPr="004660B0" w:rsidRDefault="0028779C" w:rsidP="00E20111">
            <w:pPr>
              <w:spacing w:after="0" w:line="240" w:lineRule="auto"/>
              <w:jc w:val="both"/>
              <w:rPr>
                <w:rFonts w:ascii="Calibri" w:hAnsi="Calibri"/>
                <w:color w:val="000000"/>
                <w:sz w:val="14"/>
                <w:szCs w:val="14"/>
              </w:rPr>
            </w:pPr>
            <w:r w:rsidRPr="004660B0">
              <w:rPr>
                <w:rFonts w:ascii="Calibri" w:hAnsi="Calibri"/>
                <w:color w:val="000000"/>
                <w:sz w:val="14"/>
                <w:szCs w:val="14"/>
              </w:rPr>
              <w:t>Piso Interior</w:t>
            </w:r>
          </w:p>
        </w:tc>
        <w:tc>
          <w:tcPr>
            <w:tcW w:w="0" w:type="auto"/>
            <w:tcBorders>
              <w:left w:val="nil"/>
              <w:right w:val="nil"/>
            </w:tcBorders>
            <w:shd w:val="clear" w:color="auto" w:fill="C0C0C0"/>
          </w:tcPr>
          <w:p w:rsidR="0028779C" w:rsidRPr="004660B0" w:rsidRDefault="0028779C" w:rsidP="00E20111">
            <w:pPr>
              <w:spacing w:after="0" w:line="240" w:lineRule="auto"/>
              <w:ind w:left="440"/>
              <w:jc w:val="both"/>
              <w:rPr>
                <w:rFonts w:ascii="Calibri" w:hAnsi="Calibri"/>
                <w:color w:val="000000"/>
                <w:sz w:val="14"/>
                <w:szCs w:val="14"/>
              </w:rPr>
            </w:pPr>
          </w:p>
        </w:tc>
        <w:tc>
          <w:tcPr>
            <w:tcW w:w="0" w:type="auto"/>
            <w:tcBorders>
              <w:left w:val="nil"/>
              <w:right w:val="nil"/>
            </w:tcBorders>
            <w:shd w:val="clear" w:color="auto" w:fill="C0C0C0"/>
          </w:tcPr>
          <w:p w:rsidR="0028779C" w:rsidRPr="004660B0" w:rsidRDefault="0028779C" w:rsidP="00E20111">
            <w:pPr>
              <w:spacing w:after="0" w:line="240" w:lineRule="auto"/>
              <w:jc w:val="center"/>
              <w:rPr>
                <w:rFonts w:ascii="Calibri" w:hAnsi="Calibri"/>
                <w:color w:val="000000"/>
                <w:sz w:val="14"/>
                <w:szCs w:val="14"/>
              </w:rPr>
            </w:pPr>
            <w:r w:rsidRPr="004660B0">
              <w:rPr>
                <w:rFonts w:ascii="Calibri" w:hAnsi="Calibri"/>
                <w:color w:val="000000"/>
                <w:sz w:val="14"/>
                <w:szCs w:val="14"/>
              </w:rPr>
              <w:t>80.114</w:t>
            </w:r>
          </w:p>
        </w:tc>
      </w:tr>
      <w:tr w:rsidR="009B5E6A" w:rsidRPr="004660B0" w:rsidTr="00E20111">
        <w:trPr>
          <w:jc w:val="center"/>
        </w:trPr>
        <w:tc>
          <w:tcPr>
            <w:tcW w:w="0" w:type="auto"/>
          </w:tcPr>
          <w:p w:rsidR="0028779C" w:rsidRPr="004660B0" w:rsidRDefault="0028779C" w:rsidP="00E20111">
            <w:pPr>
              <w:spacing w:after="0" w:line="240" w:lineRule="auto"/>
              <w:jc w:val="center"/>
              <w:rPr>
                <w:rFonts w:ascii="Calibri" w:hAnsi="Calibri"/>
                <w:b/>
                <w:bCs/>
                <w:color w:val="000000"/>
                <w:sz w:val="14"/>
                <w:szCs w:val="14"/>
              </w:rPr>
            </w:pPr>
            <w:r w:rsidRPr="004660B0">
              <w:rPr>
                <w:rFonts w:ascii="Calibri" w:hAnsi="Calibri"/>
                <w:b/>
                <w:bCs/>
                <w:color w:val="000000"/>
                <w:sz w:val="14"/>
                <w:szCs w:val="14"/>
              </w:rPr>
              <w:t>7</w:t>
            </w:r>
          </w:p>
        </w:tc>
        <w:tc>
          <w:tcPr>
            <w:tcW w:w="0" w:type="auto"/>
          </w:tcPr>
          <w:p w:rsidR="0028779C" w:rsidRPr="004660B0" w:rsidRDefault="0028779C" w:rsidP="00E20111">
            <w:pPr>
              <w:spacing w:after="0" w:line="240" w:lineRule="auto"/>
              <w:jc w:val="both"/>
              <w:rPr>
                <w:rFonts w:ascii="Calibri" w:hAnsi="Calibri"/>
                <w:color w:val="000000"/>
                <w:sz w:val="14"/>
                <w:szCs w:val="14"/>
              </w:rPr>
            </w:pPr>
            <w:r w:rsidRPr="004660B0">
              <w:rPr>
                <w:rFonts w:ascii="Calibri" w:hAnsi="Calibri"/>
                <w:color w:val="000000"/>
                <w:sz w:val="14"/>
                <w:szCs w:val="14"/>
              </w:rPr>
              <w:t>Masa Interna Puertas Internas</w:t>
            </w:r>
          </w:p>
        </w:tc>
        <w:tc>
          <w:tcPr>
            <w:tcW w:w="0" w:type="auto"/>
          </w:tcPr>
          <w:p w:rsidR="0028779C" w:rsidRPr="004660B0" w:rsidRDefault="0028779C" w:rsidP="00E20111">
            <w:pPr>
              <w:spacing w:after="0" w:line="240" w:lineRule="auto"/>
              <w:jc w:val="both"/>
              <w:rPr>
                <w:rFonts w:ascii="Calibri" w:hAnsi="Calibri"/>
                <w:color w:val="000000"/>
                <w:sz w:val="14"/>
                <w:szCs w:val="14"/>
              </w:rPr>
            </w:pPr>
            <w:r w:rsidRPr="004660B0">
              <w:rPr>
                <w:rFonts w:ascii="Calibri" w:hAnsi="Calibri"/>
                <w:color w:val="000000"/>
                <w:sz w:val="14"/>
                <w:szCs w:val="14"/>
              </w:rPr>
              <w:t>Puerta de Plywood</w:t>
            </w:r>
          </w:p>
        </w:tc>
        <w:tc>
          <w:tcPr>
            <w:tcW w:w="0" w:type="auto"/>
          </w:tcPr>
          <w:p w:rsidR="0028779C" w:rsidRPr="004660B0" w:rsidRDefault="0028779C" w:rsidP="00E20111">
            <w:pPr>
              <w:spacing w:after="0" w:line="240" w:lineRule="auto"/>
              <w:ind w:left="440"/>
              <w:jc w:val="both"/>
              <w:rPr>
                <w:rFonts w:ascii="Calibri" w:hAnsi="Calibri"/>
                <w:color w:val="000000"/>
                <w:sz w:val="14"/>
                <w:szCs w:val="14"/>
              </w:rPr>
            </w:pPr>
          </w:p>
        </w:tc>
        <w:tc>
          <w:tcPr>
            <w:tcW w:w="0" w:type="auto"/>
          </w:tcPr>
          <w:p w:rsidR="0028779C" w:rsidRPr="004660B0" w:rsidRDefault="0028779C" w:rsidP="00E20111">
            <w:pPr>
              <w:spacing w:after="0" w:line="240" w:lineRule="auto"/>
              <w:jc w:val="center"/>
              <w:rPr>
                <w:rFonts w:ascii="Calibri" w:hAnsi="Calibri"/>
                <w:color w:val="000000"/>
                <w:sz w:val="14"/>
                <w:szCs w:val="14"/>
              </w:rPr>
            </w:pPr>
            <w:r w:rsidRPr="004660B0">
              <w:rPr>
                <w:rFonts w:ascii="Calibri" w:hAnsi="Calibri"/>
                <w:color w:val="000000"/>
                <w:sz w:val="14"/>
                <w:szCs w:val="14"/>
              </w:rPr>
              <w:t>2.52</w:t>
            </w:r>
          </w:p>
        </w:tc>
      </w:tr>
      <w:tr w:rsidR="009B5E6A" w:rsidRPr="004660B0" w:rsidTr="00E20111">
        <w:trPr>
          <w:jc w:val="center"/>
        </w:trPr>
        <w:tc>
          <w:tcPr>
            <w:tcW w:w="0" w:type="auto"/>
            <w:tcBorders>
              <w:left w:val="nil"/>
              <w:right w:val="nil"/>
            </w:tcBorders>
            <w:shd w:val="clear" w:color="auto" w:fill="C0C0C0"/>
          </w:tcPr>
          <w:p w:rsidR="0028779C" w:rsidRPr="004660B0" w:rsidRDefault="0028779C" w:rsidP="00E20111">
            <w:pPr>
              <w:spacing w:after="0" w:line="240" w:lineRule="auto"/>
              <w:jc w:val="center"/>
              <w:rPr>
                <w:rFonts w:ascii="Calibri" w:hAnsi="Calibri"/>
                <w:b/>
                <w:bCs/>
                <w:color w:val="000000"/>
                <w:sz w:val="14"/>
                <w:szCs w:val="14"/>
              </w:rPr>
            </w:pPr>
            <w:r w:rsidRPr="004660B0">
              <w:rPr>
                <w:rFonts w:ascii="Calibri" w:hAnsi="Calibri"/>
                <w:b/>
                <w:bCs/>
                <w:color w:val="000000"/>
                <w:sz w:val="14"/>
                <w:szCs w:val="14"/>
              </w:rPr>
              <w:t>8</w:t>
            </w:r>
          </w:p>
        </w:tc>
        <w:tc>
          <w:tcPr>
            <w:tcW w:w="0" w:type="auto"/>
            <w:tcBorders>
              <w:left w:val="nil"/>
              <w:right w:val="nil"/>
            </w:tcBorders>
            <w:shd w:val="clear" w:color="auto" w:fill="C0C0C0"/>
          </w:tcPr>
          <w:p w:rsidR="0028779C" w:rsidRPr="004660B0" w:rsidRDefault="0028779C" w:rsidP="00E20111">
            <w:pPr>
              <w:spacing w:after="0" w:line="240" w:lineRule="auto"/>
              <w:jc w:val="both"/>
              <w:rPr>
                <w:rFonts w:ascii="Calibri" w:hAnsi="Calibri"/>
                <w:color w:val="000000"/>
                <w:sz w:val="14"/>
                <w:szCs w:val="14"/>
              </w:rPr>
            </w:pPr>
            <w:r w:rsidRPr="004660B0">
              <w:rPr>
                <w:rFonts w:ascii="Calibri" w:hAnsi="Calibri"/>
                <w:color w:val="000000"/>
                <w:sz w:val="14"/>
                <w:szCs w:val="14"/>
              </w:rPr>
              <w:t>Masa Interna Muebles internos</w:t>
            </w:r>
          </w:p>
        </w:tc>
        <w:tc>
          <w:tcPr>
            <w:tcW w:w="0" w:type="auto"/>
            <w:tcBorders>
              <w:left w:val="nil"/>
              <w:right w:val="nil"/>
            </w:tcBorders>
            <w:shd w:val="clear" w:color="auto" w:fill="C0C0C0"/>
          </w:tcPr>
          <w:p w:rsidR="0028779C" w:rsidRPr="004660B0" w:rsidRDefault="0028779C" w:rsidP="00E20111">
            <w:pPr>
              <w:spacing w:after="0" w:line="240" w:lineRule="auto"/>
              <w:jc w:val="both"/>
              <w:rPr>
                <w:rFonts w:ascii="Calibri" w:hAnsi="Calibri"/>
                <w:color w:val="000000"/>
                <w:sz w:val="14"/>
                <w:szCs w:val="14"/>
              </w:rPr>
            </w:pPr>
            <w:r w:rsidRPr="004660B0">
              <w:rPr>
                <w:rFonts w:ascii="Calibri" w:hAnsi="Calibri"/>
                <w:color w:val="000000"/>
                <w:sz w:val="14"/>
                <w:szCs w:val="14"/>
              </w:rPr>
              <w:t>Mueble Interior</w:t>
            </w:r>
          </w:p>
        </w:tc>
        <w:tc>
          <w:tcPr>
            <w:tcW w:w="0" w:type="auto"/>
            <w:tcBorders>
              <w:left w:val="nil"/>
              <w:right w:val="nil"/>
            </w:tcBorders>
            <w:shd w:val="clear" w:color="auto" w:fill="C0C0C0"/>
          </w:tcPr>
          <w:p w:rsidR="0028779C" w:rsidRPr="004660B0" w:rsidRDefault="0028779C" w:rsidP="00E20111">
            <w:pPr>
              <w:spacing w:after="0" w:line="240" w:lineRule="auto"/>
              <w:ind w:left="440"/>
              <w:jc w:val="both"/>
              <w:rPr>
                <w:rFonts w:ascii="Calibri" w:hAnsi="Calibri"/>
                <w:color w:val="000000"/>
                <w:sz w:val="14"/>
                <w:szCs w:val="14"/>
              </w:rPr>
            </w:pPr>
          </w:p>
        </w:tc>
        <w:tc>
          <w:tcPr>
            <w:tcW w:w="0" w:type="auto"/>
            <w:tcBorders>
              <w:left w:val="nil"/>
              <w:right w:val="nil"/>
            </w:tcBorders>
            <w:shd w:val="clear" w:color="auto" w:fill="C0C0C0"/>
          </w:tcPr>
          <w:p w:rsidR="0028779C" w:rsidRPr="004660B0" w:rsidRDefault="0028779C" w:rsidP="00E20111">
            <w:pPr>
              <w:spacing w:after="0" w:line="240" w:lineRule="auto"/>
              <w:jc w:val="center"/>
              <w:rPr>
                <w:rFonts w:ascii="Calibri" w:hAnsi="Calibri"/>
                <w:color w:val="000000"/>
                <w:sz w:val="14"/>
                <w:szCs w:val="14"/>
              </w:rPr>
            </w:pPr>
            <w:r w:rsidRPr="004660B0">
              <w:rPr>
                <w:rFonts w:ascii="Calibri" w:hAnsi="Calibri"/>
                <w:color w:val="000000"/>
                <w:sz w:val="14"/>
                <w:szCs w:val="14"/>
              </w:rPr>
              <w:t>18.6</w:t>
            </w:r>
          </w:p>
        </w:tc>
      </w:tr>
    </w:tbl>
    <w:p w:rsidR="0028779C" w:rsidRPr="004660B0" w:rsidRDefault="002D2478" w:rsidP="004660B0">
      <w:pPr>
        <w:pStyle w:val="Epgrafe"/>
        <w:keepNext/>
        <w:jc w:val="center"/>
        <w:rPr>
          <w:color w:val="auto"/>
          <w:sz w:val="16"/>
          <w:szCs w:val="16"/>
        </w:rPr>
      </w:pPr>
      <w:bookmarkStart w:id="297" w:name="_Toc247418510"/>
      <w:bookmarkStart w:id="298" w:name="_Toc248180064"/>
      <w:bookmarkStart w:id="299" w:name="_Toc248180483"/>
      <w:bookmarkStart w:id="300" w:name="_Toc248180519"/>
      <w:bookmarkStart w:id="301" w:name="_Toc248180570"/>
      <w:bookmarkStart w:id="302" w:name="_Toc248205941"/>
      <w:bookmarkStart w:id="303" w:name="_Toc248205999"/>
      <w:bookmarkStart w:id="304" w:name="_Toc262802032"/>
      <w:bookmarkStart w:id="305" w:name="_Toc262806450"/>
      <w:bookmarkStart w:id="306" w:name="_Toc264406774"/>
      <w:bookmarkStart w:id="307" w:name="_Toc264406871"/>
      <w:r w:rsidRPr="004660B0">
        <w:rPr>
          <w:color w:val="auto"/>
          <w:sz w:val="16"/>
          <w:szCs w:val="16"/>
        </w:rPr>
        <w:t xml:space="preserve">Tabla </w:t>
      </w:r>
      <w:r w:rsidR="004660B0" w:rsidRPr="004660B0">
        <w:rPr>
          <w:color w:val="auto"/>
          <w:sz w:val="16"/>
          <w:szCs w:val="16"/>
        </w:rPr>
        <w:t xml:space="preserve">5.5 </w:t>
      </w:r>
      <w:r w:rsidRPr="004660B0">
        <w:rPr>
          <w:color w:val="auto"/>
          <w:sz w:val="16"/>
          <w:szCs w:val="16"/>
        </w:rPr>
        <w:t>Recopilación de información de las superficies para el modelado de la zona 3</w:t>
      </w:r>
      <w:bookmarkEnd w:id="297"/>
      <w:bookmarkEnd w:id="298"/>
      <w:bookmarkEnd w:id="299"/>
      <w:bookmarkEnd w:id="300"/>
      <w:bookmarkEnd w:id="301"/>
      <w:bookmarkEnd w:id="302"/>
      <w:bookmarkEnd w:id="303"/>
      <w:bookmarkEnd w:id="304"/>
      <w:bookmarkEnd w:id="305"/>
      <w:bookmarkEnd w:id="306"/>
      <w:bookmarkEnd w:id="307"/>
    </w:p>
    <w:tbl>
      <w:tblPr>
        <w:tblW w:w="0" w:type="auto"/>
        <w:jc w:val="center"/>
        <w:tblBorders>
          <w:top w:val="single" w:sz="8" w:space="0" w:color="000000"/>
          <w:bottom w:val="single" w:sz="8" w:space="0" w:color="000000"/>
        </w:tblBorders>
        <w:tblLook w:val="04A0"/>
      </w:tblPr>
      <w:tblGrid>
        <w:gridCol w:w="795"/>
        <w:gridCol w:w="2001"/>
        <w:gridCol w:w="2338"/>
        <w:gridCol w:w="962"/>
        <w:gridCol w:w="829"/>
      </w:tblGrid>
      <w:tr w:rsidR="0028779C" w:rsidRPr="006C1198" w:rsidTr="00E20111">
        <w:trPr>
          <w:jc w:val="center"/>
        </w:trPr>
        <w:tc>
          <w:tcPr>
            <w:tcW w:w="0" w:type="auto"/>
            <w:gridSpan w:val="5"/>
            <w:tcBorders>
              <w:top w:val="single" w:sz="8" w:space="0" w:color="000000"/>
              <w:left w:val="nil"/>
              <w:bottom w:val="single" w:sz="8" w:space="0" w:color="000000"/>
              <w:right w:val="nil"/>
            </w:tcBorders>
          </w:tcPr>
          <w:p w:rsidR="0028779C" w:rsidRPr="006C1198" w:rsidRDefault="0028779C" w:rsidP="00E20111">
            <w:pPr>
              <w:spacing w:after="0" w:line="240" w:lineRule="auto"/>
              <w:ind w:left="440"/>
              <w:jc w:val="center"/>
              <w:rPr>
                <w:rFonts w:ascii="Calibri" w:hAnsi="Calibri"/>
                <w:b/>
                <w:bCs/>
                <w:color w:val="000000"/>
                <w:sz w:val="14"/>
                <w:szCs w:val="14"/>
              </w:rPr>
            </w:pPr>
            <w:r w:rsidRPr="006C1198">
              <w:rPr>
                <w:rFonts w:ascii="Calibri" w:hAnsi="Calibri"/>
                <w:b/>
                <w:bCs/>
                <w:color w:val="000000"/>
                <w:sz w:val="14"/>
                <w:szCs w:val="14"/>
              </w:rPr>
              <w:t>ZONA 4</w:t>
            </w:r>
          </w:p>
        </w:tc>
      </w:tr>
      <w:tr w:rsidR="009B5E6A" w:rsidRPr="006C1198" w:rsidTr="00E20111">
        <w:trPr>
          <w:jc w:val="center"/>
        </w:trPr>
        <w:tc>
          <w:tcPr>
            <w:tcW w:w="0" w:type="auto"/>
            <w:tcBorders>
              <w:left w:val="nil"/>
              <w:right w:val="nil"/>
            </w:tcBorders>
            <w:shd w:val="clear" w:color="auto" w:fill="C0C0C0"/>
          </w:tcPr>
          <w:p w:rsidR="0028779C" w:rsidRPr="006C1198" w:rsidRDefault="0028779C" w:rsidP="00E20111">
            <w:pPr>
              <w:spacing w:after="0" w:line="240" w:lineRule="auto"/>
              <w:jc w:val="both"/>
              <w:rPr>
                <w:rFonts w:ascii="Calibri" w:hAnsi="Calibri"/>
                <w:b/>
                <w:bCs/>
                <w:color w:val="000000"/>
                <w:sz w:val="14"/>
                <w:szCs w:val="14"/>
              </w:rPr>
            </w:pPr>
            <w:r w:rsidRPr="006C1198">
              <w:rPr>
                <w:rFonts w:ascii="Calibri" w:hAnsi="Calibri"/>
                <w:b/>
                <w:bCs/>
                <w:color w:val="000000"/>
                <w:sz w:val="14"/>
                <w:szCs w:val="14"/>
              </w:rPr>
              <w:t>Superficie</w:t>
            </w:r>
          </w:p>
        </w:tc>
        <w:tc>
          <w:tcPr>
            <w:tcW w:w="0" w:type="auto"/>
            <w:tcBorders>
              <w:left w:val="nil"/>
              <w:right w:val="nil"/>
            </w:tcBorders>
            <w:shd w:val="clear" w:color="auto" w:fill="C0C0C0"/>
          </w:tcPr>
          <w:p w:rsidR="0028779C" w:rsidRPr="006C1198" w:rsidRDefault="0028779C" w:rsidP="00E20111">
            <w:pPr>
              <w:spacing w:after="0" w:line="240" w:lineRule="auto"/>
              <w:jc w:val="both"/>
              <w:rPr>
                <w:rFonts w:ascii="Calibri" w:hAnsi="Calibri"/>
                <w:b/>
                <w:color w:val="000000"/>
                <w:sz w:val="14"/>
                <w:szCs w:val="14"/>
              </w:rPr>
            </w:pPr>
            <w:r w:rsidRPr="006C1198">
              <w:rPr>
                <w:rFonts w:ascii="Calibri" w:hAnsi="Calibri"/>
                <w:b/>
                <w:color w:val="000000"/>
                <w:sz w:val="14"/>
                <w:szCs w:val="14"/>
              </w:rPr>
              <w:t>Tipo</w:t>
            </w:r>
          </w:p>
        </w:tc>
        <w:tc>
          <w:tcPr>
            <w:tcW w:w="0" w:type="auto"/>
            <w:tcBorders>
              <w:left w:val="nil"/>
              <w:right w:val="nil"/>
            </w:tcBorders>
            <w:shd w:val="clear" w:color="auto" w:fill="C0C0C0"/>
          </w:tcPr>
          <w:p w:rsidR="0028779C" w:rsidRPr="006C1198" w:rsidRDefault="0028779C" w:rsidP="00E20111">
            <w:pPr>
              <w:spacing w:after="0" w:line="240" w:lineRule="auto"/>
              <w:jc w:val="both"/>
              <w:rPr>
                <w:rFonts w:ascii="Calibri" w:hAnsi="Calibri"/>
                <w:b/>
                <w:color w:val="000000"/>
                <w:sz w:val="14"/>
                <w:szCs w:val="14"/>
              </w:rPr>
            </w:pPr>
            <w:r w:rsidRPr="006C1198">
              <w:rPr>
                <w:rFonts w:ascii="Calibri" w:hAnsi="Calibri"/>
                <w:b/>
                <w:color w:val="000000"/>
                <w:sz w:val="14"/>
                <w:szCs w:val="14"/>
              </w:rPr>
              <w:t xml:space="preserve">Construcción </w:t>
            </w:r>
          </w:p>
        </w:tc>
        <w:tc>
          <w:tcPr>
            <w:tcW w:w="0" w:type="auto"/>
            <w:tcBorders>
              <w:left w:val="nil"/>
              <w:right w:val="nil"/>
            </w:tcBorders>
            <w:shd w:val="clear" w:color="auto" w:fill="C0C0C0"/>
          </w:tcPr>
          <w:p w:rsidR="0028779C" w:rsidRPr="006C1198" w:rsidRDefault="0028779C" w:rsidP="00E20111">
            <w:pPr>
              <w:spacing w:after="0" w:line="240" w:lineRule="auto"/>
              <w:jc w:val="both"/>
              <w:rPr>
                <w:rFonts w:ascii="Calibri" w:hAnsi="Calibri"/>
                <w:b/>
                <w:color w:val="000000"/>
                <w:sz w:val="14"/>
                <w:szCs w:val="14"/>
              </w:rPr>
            </w:pPr>
            <w:r w:rsidRPr="006C1198">
              <w:rPr>
                <w:rFonts w:ascii="Calibri" w:hAnsi="Calibri"/>
                <w:b/>
                <w:color w:val="000000"/>
                <w:sz w:val="14"/>
                <w:szCs w:val="14"/>
              </w:rPr>
              <w:t>Longitud [m]</w:t>
            </w:r>
          </w:p>
        </w:tc>
        <w:tc>
          <w:tcPr>
            <w:tcW w:w="0" w:type="auto"/>
            <w:tcBorders>
              <w:left w:val="nil"/>
              <w:right w:val="nil"/>
            </w:tcBorders>
            <w:shd w:val="clear" w:color="auto" w:fill="C0C0C0"/>
          </w:tcPr>
          <w:p w:rsidR="0028779C" w:rsidRPr="006C1198" w:rsidRDefault="0028779C" w:rsidP="00E20111">
            <w:pPr>
              <w:spacing w:after="0" w:line="240" w:lineRule="auto"/>
              <w:jc w:val="both"/>
              <w:rPr>
                <w:rFonts w:ascii="Calibri" w:hAnsi="Calibri"/>
                <w:b/>
                <w:color w:val="000000"/>
                <w:sz w:val="14"/>
                <w:szCs w:val="14"/>
              </w:rPr>
            </w:pPr>
            <w:r w:rsidRPr="006C1198">
              <w:rPr>
                <w:rFonts w:ascii="Calibri" w:hAnsi="Calibri"/>
                <w:b/>
                <w:color w:val="000000"/>
                <w:sz w:val="14"/>
                <w:szCs w:val="14"/>
              </w:rPr>
              <w:t>Áreas [m</w:t>
            </w:r>
            <w:r w:rsidRPr="006C1198">
              <w:rPr>
                <w:rFonts w:ascii="Calibri" w:hAnsi="Calibri"/>
                <w:b/>
                <w:color w:val="000000"/>
                <w:sz w:val="14"/>
                <w:szCs w:val="14"/>
                <w:vertAlign w:val="superscript"/>
              </w:rPr>
              <w:t>2</w:t>
            </w:r>
            <w:r w:rsidRPr="006C1198">
              <w:rPr>
                <w:rFonts w:ascii="Calibri" w:hAnsi="Calibri"/>
                <w:b/>
                <w:color w:val="000000"/>
                <w:sz w:val="14"/>
                <w:szCs w:val="14"/>
              </w:rPr>
              <w:t>]</w:t>
            </w:r>
          </w:p>
        </w:tc>
      </w:tr>
      <w:tr w:rsidR="009B5E6A" w:rsidRPr="006C1198" w:rsidTr="00E20111">
        <w:trPr>
          <w:jc w:val="center"/>
        </w:trPr>
        <w:tc>
          <w:tcPr>
            <w:tcW w:w="0" w:type="auto"/>
          </w:tcPr>
          <w:p w:rsidR="0028779C" w:rsidRPr="006C1198" w:rsidRDefault="0028779C" w:rsidP="00E20111">
            <w:pPr>
              <w:spacing w:after="0" w:line="240" w:lineRule="auto"/>
              <w:jc w:val="center"/>
              <w:rPr>
                <w:rFonts w:ascii="Calibri" w:hAnsi="Calibri"/>
                <w:b/>
                <w:bCs/>
                <w:color w:val="000000"/>
                <w:sz w:val="14"/>
                <w:szCs w:val="14"/>
              </w:rPr>
            </w:pPr>
            <w:r w:rsidRPr="006C1198">
              <w:rPr>
                <w:rFonts w:ascii="Calibri" w:hAnsi="Calibri"/>
                <w:b/>
                <w:bCs/>
                <w:color w:val="000000"/>
                <w:sz w:val="14"/>
                <w:szCs w:val="14"/>
              </w:rPr>
              <w:t>1</w:t>
            </w:r>
          </w:p>
        </w:tc>
        <w:tc>
          <w:tcPr>
            <w:tcW w:w="0" w:type="auto"/>
          </w:tcPr>
          <w:p w:rsidR="0028779C" w:rsidRPr="006C1198" w:rsidRDefault="0028779C" w:rsidP="00E20111">
            <w:pPr>
              <w:spacing w:after="0" w:line="240" w:lineRule="auto"/>
              <w:jc w:val="both"/>
              <w:rPr>
                <w:rFonts w:ascii="Calibri" w:hAnsi="Calibri"/>
                <w:color w:val="000000"/>
                <w:sz w:val="14"/>
                <w:szCs w:val="14"/>
              </w:rPr>
            </w:pPr>
            <w:r w:rsidRPr="006C1198">
              <w:rPr>
                <w:rFonts w:ascii="Calibri" w:hAnsi="Calibri"/>
                <w:color w:val="000000"/>
                <w:sz w:val="14"/>
                <w:szCs w:val="14"/>
              </w:rPr>
              <w:t>Pared Exterior</w:t>
            </w:r>
          </w:p>
        </w:tc>
        <w:tc>
          <w:tcPr>
            <w:tcW w:w="0" w:type="auto"/>
          </w:tcPr>
          <w:p w:rsidR="0028779C" w:rsidRPr="006C1198" w:rsidRDefault="0028779C" w:rsidP="00E20111">
            <w:pPr>
              <w:spacing w:after="0" w:line="240" w:lineRule="auto"/>
              <w:jc w:val="both"/>
              <w:rPr>
                <w:rFonts w:ascii="Calibri" w:hAnsi="Calibri"/>
                <w:color w:val="000000"/>
                <w:sz w:val="14"/>
                <w:szCs w:val="14"/>
              </w:rPr>
            </w:pPr>
            <w:r w:rsidRPr="006C1198">
              <w:rPr>
                <w:rFonts w:ascii="Calibri" w:hAnsi="Calibri"/>
                <w:color w:val="000000"/>
                <w:sz w:val="14"/>
                <w:szCs w:val="14"/>
              </w:rPr>
              <w:t>Pared de Bloque de Concreto</w:t>
            </w:r>
          </w:p>
        </w:tc>
        <w:tc>
          <w:tcPr>
            <w:tcW w:w="0" w:type="auto"/>
          </w:tcPr>
          <w:p w:rsidR="0028779C" w:rsidRPr="006C1198" w:rsidRDefault="0028779C" w:rsidP="00E20111">
            <w:pPr>
              <w:spacing w:after="0" w:line="240" w:lineRule="auto"/>
              <w:jc w:val="center"/>
              <w:rPr>
                <w:rFonts w:ascii="Calibri" w:hAnsi="Calibri"/>
                <w:color w:val="000000"/>
                <w:sz w:val="14"/>
                <w:szCs w:val="14"/>
              </w:rPr>
            </w:pPr>
            <w:r w:rsidRPr="006C1198">
              <w:rPr>
                <w:rFonts w:ascii="Calibri" w:hAnsi="Calibri"/>
                <w:color w:val="000000"/>
                <w:sz w:val="14"/>
                <w:szCs w:val="14"/>
              </w:rPr>
              <w:t>8</w:t>
            </w:r>
          </w:p>
        </w:tc>
        <w:tc>
          <w:tcPr>
            <w:tcW w:w="0" w:type="auto"/>
          </w:tcPr>
          <w:p w:rsidR="0028779C" w:rsidRPr="006C1198" w:rsidRDefault="0028779C" w:rsidP="00E20111">
            <w:pPr>
              <w:spacing w:after="0" w:line="240" w:lineRule="auto"/>
              <w:ind w:left="440"/>
              <w:jc w:val="both"/>
              <w:rPr>
                <w:rFonts w:ascii="Calibri" w:hAnsi="Calibri"/>
                <w:color w:val="000000"/>
                <w:sz w:val="14"/>
                <w:szCs w:val="14"/>
              </w:rPr>
            </w:pPr>
          </w:p>
        </w:tc>
      </w:tr>
      <w:tr w:rsidR="009B5E6A" w:rsidRPr="006C1198" w:rsidTr="00E20111">
        <w:trPr>
          <w:jc w:val="center"/>
        </w:trPr>
        <w:tc>
          <w:tcPr>
            <w:tcW w:w="0" w:type="auto"/>
            <w:tcBorders>
              <w:left w:val="nil"/>
              <w:right w:val="nil"/>
            </w:tcBorders>
            <w:shd w:val="clear" w:color="auto" w:fill="C0C0C0"/>
          </w:tcPr>
          <w:p w:rsidR="0028779C" w:rsidRPr="006C1198" w:rsidRDefault="0028779C" w:rsidP="00E20111">
            <w:pPr>
              <w:spacing w:after="0" w:line="240" w:lineRule="auto"/>
              <w:jc w:val="center"/>
              <w:rPr>
                <w:rFonts w:ascii="Calibri" w:hAnsi="Calibri"/>
                <w:b/>
                <w:bCs/>
                <w:color w:val="000000"/>
                <w:sz w:val="14"/>
                <w:szCs w:val="14"/>
              </w:rPr>
            </w:pPr>
            <w:r w:rsidRPr="006C1198">
              <w:rPr>
                <w:rFonts w:ascii="Calibri" w:hAnsi="Calibri"/>
                <w:b/>
                <w:bCs/>
                <w:color w:val="000000"/>
                <w:sz w:val="14"/>
                <w:szCs w:val="14"/>
              </w:rPr>
              <w:t>2</w:t>
            </w:r>
          </w:p>
        </w:tc>
        <w:tc>
          <w:tcPr>
            <w:tcW w:w="0" w:type="auto"/>
            <w:tcBorders>
              <w:left w:val="nil"/>
              <w:right w:val="nil"/>
            </w:tcBorders>
            <w:shd w:val="clear" w:color="auto" w:fill="C0C0C0"/>
          </w:tcPr>
          <w:p w:rsidR="0028779C" w:rsidRPr="006C1198" w:rsidRDefault="0028779C" w:rsidP="00E20111">
            <w:pPr>
              <w:spacing w:after="0" w:line="240" w:lineRule="auto"/>
              <w:jc w:val="both"/>
              <w:rPr>
                <w:rFonts w:ascii="Calibri" w:hAnsi="Calibri"/>
                <w:color w:val="000000"/>
                <w:sz w:val="14"/>
                <w:szCs w:val="14"/>
              </w:rPr>
            </w:pPr>
            <w:r w:rsidRPr="006C1198">
              <w:rPr>
                <w:rFonts w:ascii="Calibri" w:hAnsi="Calibri"/>
                <w:color w:val="000000"/>
                <w:sz w:val="14"/>
                <w:szCs w:val="14"/>
              </w:rPr>
              <w:t>Ventana</w:t>
            </w:r>
          </w:p>
        </w:tc>
        <w:tc>
          <w:tcPr>
            <w:tcW w:w="0" w:type="auto"/>
            <w:tcBorders>
              <w:left w:val="nil"/>
              <w:right w:val="nil"/>
            </w:tcBorders>
            <w:shd w:val="clear" w:color="auto" w:fill="C0C0C0"/>
          </w:tcPr>
          <w:p w:rsidR="0028779C" w:rsidRPr="006C1198" w:rsidRDefault="0028779C" w:rsidP="00E20111">
            <w:pPr>
              <w:spacing w:after="0" w:line="240" w:lineRule="auto"/>
              <w:jc w:val="both"/>
              <w:rPr>
                <w:rFonts w:ascii="Calibri" w:hAnsi="Calibri"/>
                <w:color w:val="000000"/>
                <w:sz w:val="14"/>
                <w:szCs w:val="14"/>
              </w:rPr>
            </w:pPr>
            <w:r w:rsidRPr="006C1198">
              <w:rPr>
                <w:rFonts w:ascii="Calibri" w:hAnsi="Calibri"/>
                <w:color w:val="000000"/>
                <w:sz w:val="14"/>
                <w:szCs w:val="14"/>
              </w:rPr>
              <w:t>Ventana Tipo Primavera color Bronce</w:t>
            </w:r>
          </w:p>
        </w:tc>
        <w:tc>
          <w:tcPr>
            <w:tcW w:w="0" w:type="auto"/>
            <w:tcBorders>
              <w:left w:val="nil"/>
              <w:right w:val="nil"/>
            </w:tcBorders>
            <w:shd w:val="clear" w:color="auto" w:fill="C0C0C0"/>
          </w:tcPr>
          <w:p w:rsidR="0028779C" w:rsidRPr="006C1198" w:rsidRDefault="0028779C" w:rsidP="00E20111">
            <w:pPr>
              <w:spacing w:after="0" w:line="240" w:lineRule="auto"/>
              <w:ind w:left="440"/>
              <w:jc w:val="center"/>
              <w:rPr>
                <w:rFonts w:ascii="Calibri" w:hAnsi="Calibri"/>
                <w:color w:val="000000"/>
                <w:sz w:val="14"/>
                <w:szCs w:val="14"/>
              </w:rPr>
            </w:pPr>
          </w:p>
        </w:tc>
        <w:tc>
          <w:tcPr>
            <w:tcW w:w="0" w:type="auto"/>
            <w:tcBorders>
              <w:left w:val="nil"/>
              <w:right w:val="nil"/>
            </w:tcBorders>
            <w:shd w:val="clear" w:color="auto" w:fill="C0C0C0"/>
          </w:tcPr>
          <w:p w:rsidR="0028779C" w:rsidRPr="006C1198" w:rsidRDefault="0028779C" w:rsidP="00E20111">
            <w:pPr>
              <w:spacing w:after="0" w:line="240" w:lineRule="auto"/>
              <w:jc w:val="center"/>
              <w:rPr>
                <w:rFonts w:ascii="Calibri" w:hAnsi="Calibri"/>
                <w:color w:val="000000"/>
                <w:sz w:val="14"/>
                <w:szCs w:val="14"/>
              </w:rPr>
            </w:pPr>
            <w:r w:rsidRPr="006C1198">
              <w:rPr>
                <w:rFonts w:ascii="Calibri" w:hAnsi="Calibri"/>
                <w:color w:val="000000"/>
                <w:sz w:val="14"/>
                <w:szCs w:val="14"/>
              </w:rPr>
              <w:t>6.509</w:t>
            </w:r>
          </w:p>
        </w:tc>
      </w:tr>
      <w:tr w:rsidR="009B5E6A" w:rsidRPr="006C1198" w:rsidTr="00E20111">
        <w:trPr>
          <w:jc w:val="center"/>
        </w:trPr>
        <w:tc>
          <w:tcPr>
            <w:tcW w:w="0" w:type="auto"/>
          </w:tcPr>
          <w:p w:rsidR="0028779C" w:rsidRPr="006C1198" w:rsidRDefault="0028779C" w:rsidP="00E20111">
            <w:pPr>
              <w:spacing w:after="0" w:line="240" w:lineRule="auto"/>
              <w:jc w:val="center"/>
              <w:rPr>
                <w:rFonts w:ascii="Calibri" w:hAnsi="Calibri"/>
                <w:b/>
                <w:bCs/>
                <w:color w:val="000000"/>
                <w:sz w:val="14"/>
                <w:szCs w:val="14"/>
              </w:rPr>
            </w:pPr>
            <w:r w:rsidRPr="006C1198">
              <w:rPr>
                <w:rFonts w:ascii="Calibri" w:hAnsi="Calibri"/>
                <w:b/>
                <w:bCs/>
                <w:color w:val="000000"/>
                <w:sz w:val="14"/>
                <w:szCs w:val="14"/>
              </w:rPr>
              <w:t>3</w:t>
            </w:r>
          </w:p>
        </w:tc>
        <w:tc>
          <w:tcPr>
            <w:tcW w:w="0" w:type="auto"/>
          </w:tcPr>
          <w:p w:rsidR="0028779C" w:rsidRPr="006C1198" w:rsidRDefault="0028779C" w:rsidP="00E20111">
            <w:pPr>
              <w:spacing w:after="0" w:line="240" w:lineRule="auto"/>
              <w:jc w:val="both"/>
              <w:rPr>
                <w:rFonts w:ascii="Calibri" w:hAnsi="Calibri"/>
                <w:color w:val="000000"/>
                <w:sz w:val="14"/>
                <w:szCs w:val="14"/>
              </w:rPr>
            </w:pPr>
            <w:r w:rsidRPr="006C1198">
              <w:rPr>
                <w:rFonts w:ascii="Calibri" w:hAnsi="Calibri"/>
                <w:color w:val="000000"/>
                <w:sz w:val="14"/>
                <w:szCs w:val="14"/>
              </w:rPr>
              <w:t>Pared Interior</w:t>
            </w:r>
          </w:p>
        </w:tc>
        <w:tc>
          <w:tcPr>
            <w:tcW w:w="0" w:type="auto"/>
          </w:tcPr>
          <w:p w:rsidR="0028779C" w:rsidRPr="006C1198" w:rsidRDefault="0028779C" w:rsidP="00E20111">
            <w:pPr>
              <w:spacing w:after="0" w:line="240" w:lineRule="auto"/>
              <w:jc w:val="both"/>
              <w:rPr>
                <w:rFonts w:ascii="Calibri" w:hAnsi="Calibri"/>
                <w:color w:val="000000"/>
                <w:sz w:val="14"/>
                <w:szCs w:val="14"/>
              </w:rPr>
            </w:pPr>
            <w:r w:rsidRPr="006C1198">
              <w:rPr>
                <w:rFonts w:ascii="Calibri" w:hAnsi="Calibri"/>
                <w:color w:val="000000"/>
                <w:sz w:val="14"/>
                <w:szCs w:val="14"/>
              </w:rPr>
              <w:t>División de Fibrolit</w:t>
            </w:r>
          </w:p>
        </w:tc>
        <w:tc>
          <w:tcPr>
            <w:tcW w:w="0" w:type="auto"/>
          </w:tcPr>
          <w:p w:rsidR="0028779C" w:rsidRPr="006C1198" w:rsidRDefault="0028779C" w:rsidP="00E20111">
            <w:pPr>
              <w:spacing w:after="0" w:line="240" w:lineRule="auto"/>
              <w:jc w:val="center"/>
              <w:rPr>
                <w:rFonts w:ascii="Calibri" w:hAnsi="Calibri"/>
                <w:color w:val="000000"/>
                <w:sz w:val="14"/>
                <w:szCs w:val="14"/>
              </w:rPr>
            </w:pPr>
            <w:r w:rsidRPr="006C1198">
              <w:rPr>
                <w:rFonts w:ascii="Calibri" w:hAnsi="Calibri"/>
                <w:color w:val="000000"/>
                <w:sz w:val="14"/>
                <w:szCs w:val="14"/>
              </w:rPr>
              <w:t>4.3</w:t>
            </w:r>
          </w:p>
        </w:tc>
        <w:tc>
          <w:tcPr>
            <w:tcW w:w="0" w:type="auto"/>
          </w:tcPr>
          <w:p w:rsidR="0028779C" w:rsidRPr="006C1198" w:rsidRDefault="0028779C" w:rsidP="00E20111">
            <w:pPr>
              <w:spacing w:after="0" w:line="240" w:lineRule="auto"/>
              <w:ind w:left="440"/>
              <w:jc w:val="center"/>
              <w:rPr>
                <w:rFonts w:ascii="Calibri" w:hAnsi="Calibri"/>
                <w:color w:val="000000"/>
                <w:sz w:val="14"/>
                <w:szCs w:val="14"/>
              </w:rPr>
            </w:pPr>
          </w:p>
        </w:tc>
      </w:tr>
      <w:tr w:rsidR="009B5E6A" w:rsidRPr="006C1198" w:rsidTr="00E20111">
        <w:trPr>
          <w:jc w:val="center"/>
        </w:trPr>
        <w:tc>
          <w:tcPr>
            <w:tcW w:w="0" w:type="auto"/>
            <w:tcBorders>
              <w:left w:val="nil"/>
              <w:right w:val="nil"/>
            </w:tcBorders>
            <w:shd w:val="clear" w:color="auto" w:fill="C0C0C0"/>
          </w:tcPr>
          <w:p w:rsidR="0028779C" w:rsidRPr="006C1198" w:rsidRDefault="0028779C" w:rsidP="00E20111">
            <w:pPr>
              <w:spacing w:after="0" w:line="240" w:lineRule="auto"/>
              <w:jc w:val="center"/>
              <w:rPr>
                <w:rFonts w:ascii="Calibri" w:hAnsi="Calibri"/>
                <w:b/>
                <w:bCs/>
                <w:color w:val="000000"/>
                <w:sz w:val="14"/>
                <w:szCs w:val="14"/>
              </w:rPr>
            </w:pPr>
            <w:r w:rsidRPr="006C1198">
              <w:rPr>
                <w:rFonts w:ascii="Calibri" w:hAnsi="Calibri"/>
                <w:b/>
                <w:bCs/>
                <w:color w:val="000000"/>
                <w:sz w:val="14"/>
                <w:szCs w:val="14"/>
              </w:rPr>
              <w:t>4</w:t>
            </w:r>
          </w:p>
        </w:tc>
        <w:tc>
          <w:tcPr>
            <w:tcW w:w="0" w:type="auto"/>
            <w:tcBorders>
              <w:left w:val="nil"/>
              <w:right w:val="nil"/>
            </w:tcBorders>
            <w:shd w:val="clear" w:color="auto" w:fill="C0C0C0"/>
          </w:tcPr>
          <w:p w:rsidR="0028779C" w:rsidRPr="006C1198" w:rsidRDefault="0028779C" w:rsidP="00E20111">
            <w:pPr>
              <w:spacing w:after="0" w:line="240" w:lineRule="auto"/>
              <w:jc w:val="both"/>
              <w:rPr>
                <w:rFonts w:ascii="Calibri" w:hAnsi="Calibri"/>
                <w:color w:val="000000"/>
                <w:sz w:val="14"/>
                <w:szCs w:val="14"/>
              </w:rPr>
            </w:pPr>
            <w:r w:rsidRPr="006C1198">
              <w:rPr>
                <w:rFonts w:ascii="Calibri" w:hAnsi="Calibri"/>
                <w:color w:val="000000"/>
                <w:sz w:val="14"/>
                <w:szCs w:val="14"/>
              </w:rPr>
              <w:t>Pared Interior</w:t>
            </w:r>
          </w:p>
        </w:tc>
        <w:tc>
          <w:tcPr>
            <w:tcW w:w="0" w:type="auto"/>
            <w:tcBorders>
              <w:left w:val="nil"/>
              <w:right w:val="nil"/>
            </w:tcBorders>
            <w:shd w:val="clear" w:color="auto" w:fill="C0C0C0"/>
          </w:tcPr>
          <w:p w:rsidR="0028779C" w:rsidRPr="006C1198" w:rsidRDefault="0028779C" w:rsidP="00E20111">
            <w:pPr>
              <w:spacing w:after="0" w:line="240" w:lineRule="auto"/>
              <w:jc w:val="both"/>
              <w:rPr>
                <w:rFonts w:ascii="Calibri" w:hAnsi="Calibri"/>
                <w:color w:val="000000"/>
                <w:sz w:val="14"/>
                <w:szCs w:val="14"/>
              </w:rPr>
            </w:pPr>
            <w:r w:rsidRPr="006C1198">
              <w:rPr>
                <w:rFonts w:ascii="Calibri" w:hAnsi="Calibri"/>
                <w:color w:val="000000"/>
                <w:sz w:val="14"/>
                <w:szCs w:val="14"/>
              </w:rPr>
              <w:t>División de Fibrolit</w:t>
            </w:r>
          </w:p>
        </w:tc>
        <w:tc>
          <w:tcPr>
            <w:tcW w:w="0" w:type="auto"/>
            <w:tcBorders>
              <w:left w:val="nil"/>
              <w:right w:val="nil"/>
            </w:tcBorders>
            <w:shd w:val="clear" w:color="auto" w:fill="C0C0C0"/>
          </w:tcPr>
          <w:p w:rsidR="0028779C" w:rsidRPr="006C1198" w:rsidRDefault="0028779C" w:rsidP="00E20111">
            <w:pPr>
              <w:spacing w:after="0" w:line="240" w:lineRule="auto"/>
              <w:jc w:val="center"/>
              <w:rPr>
                <w:rFonts w:ascii="Calibri" w:hAnsi="Calibri"/>
                <w:color w:val="000000"/>
                <w:sz w:val="14"/>
                <w:szCs w:val="14"/>
              </w:rPr>
            </w:pPr>
            <w:r w:rsidRPr="006C1198">
              <w:rPr>
                <w:rFonts w:ascii="Calibri" w:hAnsi="Calibri"/>
                <w:color w:val="000000"/>
                <w:sz w:val="14"/>
                <w:szCs w:val="14"/>
              </w:rPr>
              <w:t>8</w:t>
            </w:r>
          </w:p>
        </w:tc>
        <w:tc>
          <w:tcPr>
            <w:tcW w:w="0" w:type="auto"/>
            <w:tcBorders>
              <w:left w:val="nil"/>
              <w:right w:val="nil"/>
            </w:tcBorders>
            <w:shd w:val="clear" w:color="auto" w:fill="C0C0C0"/>
          </w:tcPr>
          <w:p w:rsidR="0028779C" w:rsidRPr="006C1198" w:rsidRDefault="0028779C" w:rsidP="00E20111">
            <w:pPr>
              <w:spacing w:after="0" w:line="240" w:lineRule="auto"/>
              <w:ind w:left="440"/>
              <w:jc w:val="center"/>
              <w:rPr>
                <w:rFonts w:ascii="Calibri" w:hAnsi="Calibri"/>
                <w:color w:val="000000"/>
                <w:sz w:val="14"/>
                <w:szCs w:val="14"/>
              </w:rPr>
            </w:pPr>
          </w:p>
        </w:tc>
      </w:tr>
      <w:tr w:rsidR="009B5E6A" w:rsidRPr="006C1198" w:rsidTr="00E20111">
        <w:trPr>
          <w:jc w:val="center"/>
        </w:trPr>
        <w:tc>
          <w:tcPr>
            <w:tcW w:w="0" w:type="auto"/>
          </w:tcPr>
          <w:p w:rsidR="0028779C" w:rsidRPr="006C1198" w:rsidRDefault="0028779C" w:rsidP="00E20111">
            <w:pPr>
              <w:spacing w:after="0" w:line="240" w:lineRule="auto"/>
              <w:jc w:val="center"/>
              <w:rPr>
                <w:rFonts w:ascii="Calibri" w:hAnsi="Calibri"/>
                <w:b/>
                <w:bCs/>
                <w:color w:val="000000"/>
                <w:sz w:val="14"/>
                <w:szCs w:val="14"/>
              </w:rPr>
            </w:pPr>
            <w:r w:rsidRPr="006C1198">
              <w:rPr>
                <w:rFonts w:ascii="Calibri" w:hAnsi="Calibri"/>
                <w:b/>
                <w:bCs/>
                <w:color w:val="000000"/>
                <w:sz w:val="14"/>
                <w:szCs w:val="14"/>
              </w:rPr>
              <w:t>5</w:t>
            </w:r>
          </w:p>
        </w:tc>
        <w:tc>
          <w:tcPr>
            <w:tcW w:w="0" w:type="auto"/>
          </w:tcPr>
          <w:p w:rsidR="0028779C" w:rsidRPr="006C1198" w:rsidRDefault="0028779C" w:rsidP="00E20111">
            <w:pPr>
              <w:spacing w:after="0" w:line="240" w:lineRule="auto"/>
              <w:jc w:val="both"/>
              <w:rPr>
                <w:rFonts w:ascii="Calibri" w:hAnsi="Calibri"/>
                <w:color w:val="000000"/>
                <w:sz w:val="14"/>
                <w:szCs w:val="14"/>
              </w:rPr>
            </w:pPr>
            <w:r w:rsidRPr="006C1198">
              <w:rPr>
                <w:rFonts w:ascii="Calibri" w:hAnsi="Calibri"/>
                <w:color w:val="000000"/>
                <w:sz w:val="14"/>
                <w:szCs w:val="14"/>
              </w:rPr>
              <w:t>Pared Interior</w:t>
            </w:r>
          </w:p>
        </w:tc>
        <w:tc>
          <w:tcPr>
            <w:tcW w:w="0" w:type="auto"/>
          </w:tcPr>
          <w:p w:rsidR="0028779C" w:rsidRPr="006C1198" w:rsidRDefault="0028779C" w:rsidP="00E20111">
            <w:pPr>
              <w:spacing w:after="0" w:line="240" w:lineRule="auto"/>
              <w:jc w:val="both"/>
              <w:rPr>
                <w:rFonts w:ascii="Calibri" w:hAnsi="Calibri"/>
                <w:color w:val="000000"/>
                <w:sz w:val="14"/>
                <w:szCs w:val="14"/>
              </w:rPr>
            </w:pPr>
            <w:r w:rsidRPr="006C1198">
              <w:rPr>
                <w:rFonts w:ascii="Calibri" w:hAnsi="Calibri"/>
                <w:color w:val="000000"/>
                <w:sz w:val="14"/>
                <w:szCs w:val="14"/>
              </w:rPr>
              <w:t>División de Fibrolit</w:t>
            </w:r>
          </w:p>
        </w:tc>
        <w:tc>
          <w:tcPr>
            <w:tcW w:w="0" w:type="auto"/>
          </w:tcPr>
          <w:p w:rsidR="0028779C" w:rsidRPr="006C1198" w:rsidRDefault="0028779C" w:rsidP="00E20111">
            <w:pPr>
              <w:spacing w:after="0" w:line="240" w:lineRule="auto"/>
              <w:jc w:val="center"/>
              <w:rPr>
                <w:rFonts w:ascii="Calibri" w:hAnsi="Calibri"/>
                <w:color w:val="000000"/>
                <w:sz w:val="14"/>
                <w:szCs w:val="14"/>
              </w:rPr>
            </w:pPr>
            <w:r w:rsidRPr="006C1198">
              <w:rPr>
                <w:rFonts w:ascii="Calibri" w:hAnsi="Calibri"/>
                <w:color w:val="000000"/>
                <w:sz w:val="14"/>
                <w:szCs w:val="14"/>
              </w:rPr>
              <w:t>4.3</w:t>
            </w:r>
          </w:p>
        </w:tc>
        <w:tc>
          <w:tcPr>
            <w:tcW w:w="0" w:type="auto"/>
          </w:tcPr>
          <w:p w:rsidR="0028779C" w:rsidRPr="006C1198" w:rsidRDefault="0028779C" w:rsidP="00E20111">
            <w:pPr>
              <w:spacing w:after="0" w:line="240" w:lineRule="auto"/>
              <w:ind w:left="440"/>
              <w:jc w:val="center"/>
              <w:rPr>
                <w:rFonts w:ascii="Calibri" w:hAnsi="Calibri"/>
                <w:color w:val="000000"/>
                <w:sz w:val="14"/>
                <w:szCs w:val="14"/>
              </w:rPr>
            </w:pPr>
          </w:p>
        </w:tc>
      </w:tr>
      <w:tr w:rsidR="009B5E6A" w:rsidRPr="006C1198" w:rsidTr="00E20111">
        <w:trPr>
          <w:jc w:val="center"/>
        </w:trPr>
        <w:tc>
          <w:tcPr>
            <w:tcW w:w="0" w:type="auto"/>
            <w:tcBorders>
              <w:left w:val="nil"/>
              <w:right w:val="nil"/>
            </w:tcBorders>
            <w:shd w:val="clear" w:color="auto" w:fill="C0C0C0"/>
          </w:tcPr>
          <w:p w:rsidR="0028779C" w:rsidRPr="006C1198" w:rsidRDefault="0028779C" w:rsidP="00E20111">
            <w:pPr>
              <w:spacing w:after="0" w:line="240" w:lineRule="auto"/>
              <w:jc w:val="center"/>
              <w:rPr>
                <w:rFonts w:ascii="Calibri" w:hAnsi="Calibri"/>
                <w:b/>
                <w:bCs/>
                <w:color w:val="000000"/>
                <w:sz w:val="14"/>
                <w:szCs w:val="14"/>
              </w:rPr>
            </w:pPr>
            <w:r w:rsidRPr="006C1198">
              <w:rPr>
                <w:rFonts w:ascii="Calibri" w:hAnsi="Calibri"/>
                <w:b/>
                <w:bCs/>
                <w:color w:val="000000"/>
                <w:sz w:val="14"/>
                <w:szCs w:val="14"/>
              </w:rPr>
              <w:t>6</w:t>
            </w:r>
          </w:p>
        </w:tc>
        <w:tc>
          <w:tcPr>
            <w:tcW w:w="0" w:type="auto"/>
            <w:tcBorders>
              <w:left w:val="nil"/>
              <w:right w:val="nil"/>
            </w:tcBorders>
            <w:shd w:val="clear" w:color="auto" w:fill="C0C0C0"/>
          </w:tcPr>
          <w:p w:rsidR="0028779C" w:rsidRPr="006C1198" w:rsidRDefault="0028779C" w:rsidP="00E20111">
            <w:pPr>
              <w:spacing w:after="0" w:line="240" w:lineRule="auto"/>
              <w:jc w:val="both"/>
              <w:rPr>
                <w:rFonts w:ascii="Calibri" w:hAnsi="Calibri"/>
                <w:color w:val="000000"/>
                <w:sz w:val="14"/>
                <w:szCs w:val="14"/>
              </w:rPr>
            </w:pPr>
            <w:r w:rsidRPr="006C1198">
              <w:rPr>
                <w:rFonts w:ascii="Calibri" w:hAnsi="Calibri"/>
                <w:color w:val="000000"/>
                <w:sz w:val="14"/>
                <w:szCs w:val="14"/>
              </w:rPr>
              <w:t>Cielo Falso</w:t>
            </w:r>
          </w:p>
        </w:tc>
        <w:tc>
          <w:tcPr>
            <w:tcW w:w="0" w:type="auto"/>
            <w:tcBorders>
              <w:left w:val="nil"/>
              <w:right w:val="nil"/>
            </w:tcBorders>
            <w:shd w:val="clear" w:color="auto" w:fill="C0C0C0"/>
          </w:tcPr>
          <w:p w:rsidR="0028779C" w:rsidRPr="006C1198" w:rsidRDefault="0028779C" w:rsidP="00E20111">
            <w:pPr>
              <w:spacing w:after="0" w:line="240" w:lineRule="auto"/>
              <w:jc w:val="both"/>
              <w:rPr>
                <w:rFonts w:ascii="Calibri" w:hAnsi="Calibri"/>
                <w:color w:val="000000"/>
                <w:sz w:val="14"/>
                <w:szCs w:val="14"/>
              </w:rPr>
            </w:pPr>
            <w:r w:rsidRPr="006C1198">
              <w:rPr>
                <w:rFonts w:ascii="Calibri" w:hAnsi="Calibri"/>
                <w:color w:val="000000"/>
                <w:sz w:val="14"/>
                <w:szCs w:val="14"/>
              </w:rPr>
              <w:t>Cielo Falso de Loseta de Fibrolit</w:t>
            </w:r>
          </w:p>
        </w:tc>
        <w:tc>
          <w:tcPr>
            <w:tcW w:w="0" w:type="auto"/>
            <w:tcBorders>
              <w:left w:val="nil"/>
              <w:right w:val="nil"/>
            </w:tcBorders>
            <w:shd w:val="clear" w:color="auto" w:fill="C0C0C0"/>
          </w:tcPr>
          <w:p w:rsidR="0028779C" w:rsidRPr="006C1198" w:rsidRDefault="0028779C" w:rsidP="00E20111">
            <w:pPr>
              <w:spacing w:after="0" w:line="240" w:lineRule="auto"/>
              <w:ind w:left="440"/>
              <w:jc w:val="center"/>
              <w:rPr>
                <w:rFonts w:ascii="Calibri" w:hAnsi="Calibri"/>
                <w:color w:val="000000"/>
                <w:sz w:val="14"/>
                <w:szCs w:val="14"/>
              </w:rPr>
            </w:pPr>
          </w:p>
        </w:tc>
        <w:tc>
          <w:tcPr>
            <w:tcW w:w="0" w:type="auto"/>
            <w:tcBorders>
              <w:left w:val="nil"/>
              <w:right w:val="nil"/>
            </w:tcBorders>
            <w:shd w:val="clear" w:color="auto" w:fill="C0C0C0"/>
          </w:tcPr>
          <w:p w:rsidR="0028779C" w:rsidRPr="006C1198" w:rsidRDefault="0028779C" w:rsidP="00E20111">
            <w:pPr>
              <w:spacing w:after="0" w:line="240" w:lineRule="auto"/>
              <w:jc w:val="center"/>
              <w:rPr>
                <w:rFonts w:ascii="Calibri" w:hAnsi="Calibri"/>
                <w:color w:val="000000"/>
                <w:sz w:val="14"/>
                <w:szCs w:val="14"/>
              </w:rPr>
            </w:pPr>
            <w:r w:rsidRPr="006C1198">
              <w:rPr>
                <w:rFonts w:ascii="Calibri" w:hAnsi="Calibri"/>
                <w:color w:val="000000"/>
                <w:sz w:val="14"/>
                <w:szCs w:val="14"/>
              </w:rPr>
              <w:t>34.627</w:t>
            </w:r>
          </w:p>
        </w:tc>
      </w:tr>
      <w:tr w:rsidR="009B5E6A" w:rsidRPr="006C1198" w:rsidTr="00E20111">
        <w:trPr>
          <w:jc w:val="center"/>
        </w:trPr>
        <w:tc>
          <w:tcPr>
            <w:tcW w:w="0" w:type="auto"/>
          </w:tcPr>
          <w:p w:rsidR="0028779C" w:rsidRPr="006C1198" w:rsidRDefault="0028779C" w:rsidP="00E20111">
            <w:pPr>
              <w:spacing w:after="0" w:line="240" w:lineRule="auto"/>
              <w:jc w:val="center"/>
              <w:rPr>
                <w:rFonts w:ascii="Calibri" w:hAnsi="Calibri"/>
                <w:b/>
                <w:bCs/>
                <w:color w:val="000000"/>
                <w:sz w:val="14"/>
                <w:szCs w:val="14"/>
              </w:rPr>
            </w:pPr>
            <w:r w:rsidRPr="006C1198">
              <w:rPr>
                <w:rFonts w:ascii="Calibri" w:hAnsi="Calibri"/>
                <w:b/>
                <w:bCs/>
                <w:color w:val="000000"/>
                <w:sz w:val="14"/>
                <w:szCs w:val="14"/>
              </w:rPr>
              <w:t>7</w:t>
            </w:r>
          </w:p>
        </w:tc>
        <w:tc>
          <w:tcPr>
            <w:tcW w:w="0" w:type="auto"/>
          </w:tcPr>
          <w:p w:rsidR="0028779C" w:rsidRPr="006C1198" w:rsidRDefault="0028779C" w:rsidP="00E20111">
            <w:pPr>
              <w:spacing w:after="0" w:line="240" w:lineRule="auto"/>
              <w:jc w:val="both"/>
              <w:rPr>
                <w:rFonts w:ascii="Calibri" w:hAnsi="Calibri"/>
                <w:color w:val="000000"/>
                <w:sz w:val="14"/>
                <w:szCs w:val="14"/>
              </w:rPr>
            </w:pPr>
            <w:r w:rsidRPr="006C1198">
              <w:rPr>
                <w:rFonts w:ascii="Calibri" w:hAnsi="Calibri"/>
                <w:color w:val="000000"/>
                <w:sz w:val="14"/>
                <w:szCs w:val="14"/>
              </w:rPr>
              <w:t>Piso</w:t>
            </w:r>
          </w:p>
        </w:tc>
        <w:tc>
          <w:tcPr>
            <w:tcW w:w="0" w:type="auto"/>
          </w:tcPr>
          <w:p w:rsidR="0028779C" w:rsidRPr="006C1198" w:rsidRDefault="0028779C" w:rsidP="00E20111">
            <w:pPr>
              <w:spacing w:after="0" w:line="240" w:lineRule="auto"/>
              <w:jc w:val="both"/>
              <w:rPr>
                <w:rFonts w:ascii="Calibri" w:hAnsi="Calibri"/>
                <w:color w:val="000000"/>
                <w:sz w:val="14"/>
                <w:szCs w:val="14"/>
              </w:rPr>
            </w:pPr>
            <w:r w:rsidRPr="006C1198">
              <w:rPr>
                <w:rFonts w:ascii="Calibri" w:hAnsi="Calibri"/>
                <w:color w:val="000000"/>
                <w:sz w:val="14"/>
                <w:szCs w:val="14"/>
              </w:rPr>
              <w:t>Piso Interior</w:t>
            </w:r>
          </w:p>
        </w:tc>
        <w:tc>
          <w:tcPr>
            <w:tcW w:w="0" w:type="auto"/>
          </w:tcPr>
          <w:p w:rsidR="0028779C" w:rsidRPr="006C1198" w:rsidRDefault="0028779C" w:rsidP="00E20111">
            <w:pPr>
              <w:spacing w:after="0" w:line="240" w:lineRule="auto"/>
              <w:ind w:left="440"/>
              <w:jc w:val="both"/>
              <w:rPr>
                <w:rFonts w:ascii="Calibri" w:hAnsi="Calibri"/>
                <w:color w:val="000000"/>
                <w:sz w:val="14"/>
                <w:szCs w:val="14"/>
              </w:rPr>
            </w:pPr>
          </w:p>
        </w:tc>
        <w:tc>
          <w:tcPr>
            <w:tcW w:w="0" w:type="auto"/>
          </w:tcPr>
          <w:p w:rsidR="0028779C" w:rsidRPr="006C1198" w:rsidRDefault="0028779C" w:rsidP="00E20111">
            <w:pPr>
              <w:spacing w:after="0" w:line="240" w:lineRule="auto"/>
              <w:jc w:val="center"/>
              <w:rPr>
                <w:rFonts w:ascii="Calibri" w:hAnsi="Calibri"/>
                <w:color w:val="000000"/>
                <w:sz w:val="14"/>
                <w:szCs w:val="14"/>
              </w:rPr>
            </w:pPr>
            <w:r w:rsidRPr="006C1198">
              <w:rPr>
                <w:rFonts w:ascii="Calibri" w:hAnsi="Calibri"/>
                <w:color w:val="000000"/>
                <w:sz w:val="14"/>
                <w:szCs w:val="14"/>
              </w:rPr>
              <w:t>34.627</w:t>
            </w:r>
          </w:p>
        </w:tc>
      </w:tr>
      <w:tr w:rsidR="009B5E6A" w:rsidRPr="006C1198" w:rsidTr="00E20111">
        <w:trPr>
          <w:jc w:val="center"/>
        </w:trPr>
        <w:tc>
          <w:tcPr>
            <w:tcW w:w="0" w:type="auto"/>
            <w:tcBorders>
              <w:left w:val="nil"/>
              <w:right w:val="nil"/>
            </w:tcBorders>
            <w:shd w:val="clear" w:color="auto" w:fill="C0C0C0"/>
          </w:tcPr>
          <w:p w:rsidR="0028779C" w:rsidRPr="006C1198" w:rsidRDefault="0028779C" w:rsidP="00E20111">
            <w:pPr>
              <w:spacing w:after="0" w:line="240" w:lineRule="auto"/>
              <w:jc w:val="center"/>
              <w:rPr>
                <w:rFonts w:ascii="Calibri" w:hAnsi="Calibri"/>
                <w:b/>
                <w:bCs/>
                <w:color w:val="000000"/>
                <w:sz w:val="14"/>
                <w:szCs w:val="14"/>
              </w:rPr>
            </w:pPr>
            <w:r w:rsidRPr="006C1198">
              <w:rPr>
                <w:rFonts w:ascii="Calibri" w:hAnsi="Calibri"/>
                <w:b/>
                <w:bCs/>
                <w:color w:val="000000"/>
                <w:sz w:val="14"/>
                <w:szCs w:val="14"/>
              </w:rPr>
              <w:t>8</w:t>
            </w:r>
          </w:p>
        </w:tc>
        <w:tc>
          <w:tcPr>
            <w:tcW w:w="0" w:type="auto"/>
            <w:tcBorders>
              <w:left w:val="nil"/>
              <w:right w:val="nil"/>
            </w:tcBorders>
            <w:shd w:val="clear" w:color="auto" w:fill="C0C0C0"/>
          </w:tcPr>
          <w:p w:rsidR="0028779C" w:rsidRPr="006C1198" w:rsidRDefault="0028779C" w:rsidP="00E20111">
            <w:pPr>
              <w:spacing w:after="0" w:line="240" w:lineRule="auto"/>
              <w:jc w:val="both"/>
              <w:rPr>
                <w:rFonts w:ascii="Calibri" w:hAnsi="Calibri"/>
                <w:color w:val="000000"/>
                <w:sz w:val="14"/>
                <w:szCs w:val="14"/>
              </w:rPr>
            </w:pPr>
            <w:r w:rsidRPr="006C1198">
              <w:rPr>
                <w:rFonts w:ascii="Calibri" w:hAnsi="Calibri"/>
                <w:color w:val="000000"/>
                <w:sz w:val="14"/>
                <w:szCs w:val="14"/>
              </w:rPr>
              <w:t>Masa Interna Paredes Internas</w:t>
            </w:r>
          </w:p>
        </w:tc>
        <w:tc>
          <w:tcPr>
            <w:tcW w:w="0" w:type="auto"/>
            <w:tcBorders>
              <w:left w:val="nil"/>
              <w:right w:val="nil"/>
            </w:tcBorders>
            <w:shd w:val="clear" w:color="auto" w:fill="C0C0C0"/>
          </w:tcPr>
          <w:p w:rsidR="0028779C" w:rsidRPr="006C1198" w:rsidRDefault="0028779C" w:rsidP="00E20111">
            <w:pPr>
              <w:spacing w:after="0" w:line="240" w:lineRule="auto"/>
              <w:jc w:val="both"/>
              <w:rPr>
                <w:rFonts w:ascii="Calibri" w:hAnsi="Calibri"/>
                <w:color w:val="000000"/>
                <w:sz w:val="14"/>
                <w:szCs w:val="14"/>
              </w:rPr>
            </w:pPr>
            <w:r w:rsidRPr="006C1198">
              <w:rPr>
                <w:rFonts w:ascii="Calibri" w:hAnsi="Calibri"/>
                <w:color w:val="000000"/>
                <w:sz w:val="14"/>
                <w:szCs w:val="14"/>
              </w:rPr>
              <w:t>División de Fibrolit</w:t>
            </w:r>
          </w:p>
        </w:tc>
        <w:tc>
          <w:tcPr>
            <w:tcW w:w="0" w:type="auto"/>
            <w:tcBorders>
              <w:left w:val="nil"/>
              <w:right w:val="nil"/>
            </w:tcBorders>
            <w:shd w:val="clear" w:color="auto" w:fill="C0C0C0"/>
          </w:tcPr>
          <w:p w:rsidR="0028779C" w:rsidRPr="006C1198" w:rsidRDefault="0028779C" w:rsidP="00E20111">
            <w:pPr>
              <w:spacing w:after="0" w:line="240" w:lineRule="auto"/>
              <w:ind w:left="440"/>
              <w:jc w:val="both"/>
              <w:rPr>
                <w:rFonts w:ascii="Calibri" w:hAnsi="Calibri"/>
                <w:color w:val="000000"/>
                <w:sz w:val="14"/>
                <w:szCs w:val="14"/>
              </w:rPr>
            </w:pPr>
          </w:p>
        </w:tc>
        <w:tc>
          <w:tcPr>
            <w:tcW w:w="0" w:type="auto"/>
            <w:tcBorders>
              <w:left w:val="nil"/>
              <w:right w:val="nil"/>
            </w:tcBorders>
            <w:shd w:val="clear" w:color="auto" w:fill="C0C0C0"/>
          </w:tcPr>
          <w:p w:rsidR="0028779C" w:rsidRPr="006C1198" w:rsidRDefault="0028779C" w:rsidP="00E20111">
            <w:pPr>
              <w:spacing w:after="0" w:line="240" w:lineRule="auto"/>
              <w:jc w:val="center"/>
              <w:rPr>
                <w:rFonts w:ascii="Calibri" w:hAnsi="Calibri"/>
                <w:color w:val="000000"/>
                <w:sz w:val="14"/>
                <w:szCs w:val="14"/>
              </w:rPr>
            </w:pPr>
            <w:r w:rsidRPr="006C1198">
              <w:rPr>
                <w:rFonts w:ascii="Calibri" w:hAnsi="Calibri"/>
                <w:color w:val="000000"/>
                <w:sz w:val="14"/>
                <w:szCs w:val="14"/>
              </w:rPr>
              <w:t>21</w:t>
            </w:r>
          </w:p>
        </w:tc>
      </w:tr>
      <w:tr w:rsidR="009B5E6A" w:rsidRPr="006C1198" w:rsidTr="00E20111">
        <w:trPr>
          <w:jc w:val="center"/>
        </w:trPr>
        <w:tc>
          <w:tcPr>
            <w:tcW w:w="0" w:type="auto"/>
          </w:tcPr>
          <w:p w:rsidR="0028779C" w:rsidRPr="006C1198" w:rsidRDefault="0028779C" w:rsidP="00E20111">
            <w:pPr>
              <w:spacing w:after="0" w:line="240" w:lineRule="auto"/>
              <w:jc w:val="center"/>
              <w:rPr>
                <w:rFonts w:ascii="Calibri" w:hAnsi="Calibri"/>
                <w:b/>
                <w:bCs/>
                <w:color w:val="000000"/>
                <w:sz w:val="14"/>
                <w:szCs w:val="14"/>
              </w:rPr>
            </w:pPr>
            <w:r w:rsidRPr="006C1198">
              <w:rPr>
                <w:rFonts w:ascii="Calibri" w:hAnsi="Calibri"/>
                <w:b/>
                <w:bCs/>
                <w:color w:val="000000"/>
                <w:sz w:val="14"/>
                <w:szCs w:val="14"/>
              </w:rPr>
              <w:t>9</w:t>
            </w:r>
          </w:p>
        </w:tc>
        <w:tc>
          <w:tcPr>
            <w:tcW w:w="0" w:type="auto"/>
          </w:tcPr>
          <w:p w:rsidR="0028779C" w:rsidRPr="006C1198" w:rsidRDefault="0028779C" w:rsidP="00E20111">
            <w:pPr>
              <w:spacing w:after="0" w:line="240" w:lineRule="auto"/>
              <w:jc w:val="both"/>
              <w:rPr>
                <w:rFonts w:ascii="Calibri" w:hAnsi="Calibri"/>
                <w:color w:val="000000"/>
                <w:sz w:val="14"/>
                <w:szCs w:val="14"/>
              </w:rPr>
            </w:pPr>
            <w:r w:rsidRPr="006C1198">
              <w:rPr>
                <w:rFonts w:ascii="Calibri" w:hAnsi="Calibri"/>
                <w:color w:val="000000"/>
                <w:sz w:val="14"/>
                <w:szCs w:val="14"/>
              </w:rPr>
              <w:t>Masa Interna Puertas Internas</w:t>
            </w:r>
          </w:p>
        </w:tc>
        <w:tc>
          <w:tcPr>
            <w:tcW w:w="0" w:type="auto"/>
          </w:tcPr>
          <w:p w:rsidR="0028779C" w:rsidRPr="006C1198" w:rsidRDefault="0028779C" w:rsidP="00E20111">
            <w:pPr>
              <w:spacing w:after="0" w:line="240" w:lineRule="auto"/>
              <w:jc w:val="both"/>
              <w:rPr>
                <w:rFonts w:ascii="Calibri" w:hAnsi="Calibri"/>
                <w:color w:val="000000"/>
                <w:sz w:val="14"/>
                <w:szCs w:val="14"/>
              </w:rPr>
            </w:pPr>
            <w:r w:rsidRPr="006C1198">
              <w:rPr>
                <w:rFonts w:ascii="Calibri" w:hAnsi="Calibri"/>
                <w:color w:val="000000"/>
                <w:sz w:val="14"/>
                <w:szCs w:val="14"/>
              </w:rPr>
              <w:t>Puerta de Plywood</w:t>
            </w:r>
          </w:p>
        </w:tc>
        <w:tc>
          <w:tcPr>
            <w:tcW w:w="0" w:type="auto"/>
          </w:tcPr>
          <w:p w:rsidR="0028779C" w:rsidRPr="006C1198" w:rsidRDefault="0028779C" w:rsidP="00E20111">
            <w:pPr>
              <w:spacing w:after="0" w:line="240" w:lineRule="auto"/>
              <w:ind w:left="440"/>
              <w:jc w:val="both"/>
              <w:rPr>
                <w:rFonts w:ascii="Calibri" w:hAnsi="Calibri"/>
                <w:color w:val="000000"/>
                <w:sz w:val="14"/>
                <w:szCs w:val="14"/>
              </w:rPr>
            </w:pPr>
          </w:p>
        </w:tc>
        <w:tc>
          <w:tcPr>
            <w:tcW w:w="0" w:type="auto"/>
          </w:tcPr>
          <w:p w:rsidR="0028779C" w:rsidRPr="006C1198" w:rsidRDefault="0028779C" w:rsidP="00E20111">
            <w:pPr>
              <w:spacing w:after="0" w:line="240" w:lineRule="auto"/>
              <w:jc w:val="center"/>
              <w:rPr>
                <w:rFonts w:ascii="Calibri" w:hAnsi="Calibri"/>
                <w:color w:val="000000"/>
                <w:sz w:val="14"/>
                <w:szCs w:val="14"/>
              </w:rPr>
            </w:pPr>
            <w:r w:rsidRPr="006C1198">
              <w:rPr>
                <w:rFonts w:ascii="Calibri" w:hAnsi="Calibri"/>
                <w:color w:val="000000"/>
                <w:sz w:val="14"/>
                <w:szCs w:val="14"/>
              </w:rPr>
              <w:t>8.4</w:t>
            </w:r>
          </w:p>
        </w:tc>
      </w:tr>
      <w:tr w:rsidR="009B5E6A" w:rsidRPr="006C1198" w:rsidTr="00E20111">
        <w:trPr>
          <w:jc w:val="center"/>
        </w:trPr>
        <w:tc>
          <w:tcPr>
            <w:tcW w:w="0" w:type="auto"/>
            <w:tcBorders>
              <w:left w:val="nil"/>
              <w:right w:val="nil"/>
            </w:tcBorders>
            <w:shd w:val="clear" w:color="auto" w:fill="C0C0C0"/>
          </w:tcPr>
          <w:p w:rsidR="0028779C" w:rsidRPr="006C1198" w:rsidRDefault="0028779C" w:rsidP="00E20111">
            <w:pPr>
              <w:spacing w:after="0" w:line="240" w:lineRule="auto"/>
              <w:jc w:val="center"/>
              <w:rPr>
                <w:rFonts w:ascii="Calibri" w:hAnsi="Calibri"/>
                <w:b/>
                <w:bCs/>
                <w:color w:val="000000"/>
                <w:sz w:val="14"/>
                <w:szCs w:val="14"/>
              </w:rPr>
            </w:pPr>
            <w:r w:rsidRPr="006C1198">
              <w:rPr>
                <w:rFonts w:ascii="Calibri" w:hAnsi="Calibri"/>
                <w:b/>
                <w:bCs/>
                <w:color w:val="000000"/>
                <w:sz w:val="14"/>
                <w:szCs w:val="14"/>
              </w:rPr>
              <w:t>10</w:t>
            </w:r>
          </w:p>
        </w:tc>
        <w:tc>
          <w:tcPr>
            <w:tcW w:w="0" w:type="auto"/>
            <w:tcBorders>
              <w:left w:val="nil"/>
              <w:right w:val="nil"/>
            </w:tcBorders>
            <w:shd w:val="clear" w:color="auto" w:fill="C0C0C0"/>
          </w:tcPr>
          <w:p w:rsidR="0028779C" w:rsidRPr="006C1198" w:rsidRDefault="0028779C" w:rsidP="00E20111">
            <w:pPr>
              <w:spacing w:after="0" w:line="240" w:lineRule="auto"/>
              <w:jc w:val="both"/>
              <w:rPr>
                <w:rFonts w:ascii="Calibri" w:hAnsi="Calibri"/>
                <w:color w:val="000000"/>
                <w:sz w:val="14"/>
                <w:szCs w:val="14"/>
              </w:rPr>
            </w:pPr>
            <w:r w:rsidRPr="006C1198">
              <w:rPr>
                <w:rFonts w:ascii="Calibri" w:hAnsi="Calibri"/>
                <w:color w:val="000000"/>
                <w:sz w:val="14"/>
                <w:szCs w:val="14"/>
              </w:rPr>
              <w:t>Masa Interna Muebles internos</w:t>
            </w:r>
          </w:p>
        </w:tc>
        <w:tc>
          <w:tcPr>
            <w:tcW w:w="0" w:type="auto"/>
            <w:tcBorders>
              <w:left w:val="nil"/>
              <w:right w:val="nil"/>
            </w:tcBorders>
            <w:shd w:val="clear" w:color="auto" w:fill="C0C0C0"/>
          </w:tcPr>
          <w:p w:rsidR="0028779C" w:rsidRPr="006C1198" w:rsidRDefault="0028779C" w:rsidP="00E20111">
            <w:pPr>
              <w:spacing w:after="0" w:line="240" w:lineRule="auto"/>
              <w:jc w:val="both"/>
              <w:rPr>
                <w:rFonts w:ascii="Calibri" w:hAnsi="Calibri"/>
                <w:color w:val="000000"/>
                <w:sz w:val="14"/>
                <w:szCs w:val="14"/>
              </w:rPr>
            </w:pPr>
            <w:r w:rsidRPr="006C1198">
              <w:rPr>
                <w:rFonts w:ascii="Calibri" w:hAnsi="Calibri"/>
                <w:color w:val="000000"/>
                <w:sz w:val="14"/>
                <w:szCs w:val="14"/>
              </w:rPr>
              <w:t>Mueble Interior</w:t>
            </w:r>
          </w:p>
        </w:tc>
        <w:tc>
          <w:tcPr>
            <w:tcW w:w="0" w:type="auto"/>
            <w:tcBorders>
              <w:left w:val="nil"/>
              <w:right w:val="nil"/>
            </w:tcBorders>
            <w:shd w:val="clear" w:color="auto" w:fill="C0C0C0"/>
          </w:tcPr>
          <w:p w:rsidR="0028779C" w:rsidRPr="006C1198" w:rsidRDefault="0028779C" w:rsidP="00E20111">
            <w:pPr>
              <w:spacing w:after="0" w:line="240" w:lineRule="auto"/>
              <w:ind w:left="440"/>
              <w:jc w:val="both"/>
              <w:rPr>
                <w:rFonts w:ascii="Calibri" w:hAnsi="Calibri"/>
                <w:color w:val="000000"/>
                <w:sz w:val="14"/>
                <w:szCs w:val="14"/>
              </w:rPr>
            </w:pPr>
          </w:p>
        </w:tc>
        <w:tc>
          <w:tcPr>
            <w:tcW w:w="0" w:type="auto"/>
            <w:tcBorders>
              <w:left w:val="nil"/>
              <w:right w:val="nil"/>
            </w:tcBorders>
            <w:shd w:val="clear" w:color="auto" w:fill="C0C0C0"/>
          </w:tcPr>
          <w:p w:rsidR="0028779C" w:rsidRPr="006C1198" w:rsidRDefault="0028779C" w:rsidP="00E20111">
            <w:pPr>
              <w:spacing w:after="0" w:line="240" w:lineRule="auto"/>
              <w:jc w:val="center"/>
              <w:rPr>
                <w:rFonts w:ascii="Calibri" w:hAnsi="Calibri"/>
                <w:color w:val="000000"/>
                <w:sz w:val="14"/>
                <w:szCs w:val="14"/>
              </w:rPr>
            </w:pPr>
            <w:r w:rsidRPr="006C1198">
              <w:rPr>
                <w:rFonts w:ascii="Calibri" w:hAnsi="Calibri"/>
                <w:color w:val="000000"/>
                <w:sz w:val="14"/>
                <w:szCs w:val="14"/>
              </w:rPr>
              <w:t>5.8</w:t>
            </w:r>
          </w:p>
        </w:tc>
      </w:tr>
    </w:tbl>
    <w:p w:rsidR="00E20111" w:rsidRPr="004660B0" w:rsidRDefault="004660B0" w:rsidP="004660B0">
      <w:pPr>
        <w:pStyle w:val="Epgrafe"/>
        <w:keepNext/>
        <w:jc w:val="center"/>
        <w:rPr>
          <w:color w:val="auto"/>
          <w:sz w:val="16"/>
          <w:szCs w:val="16"/>
        </w:rPr>
      </w:pPr>
      <w:bookmarkStart w:id="308" w:name="_Toc247418511"/>
      <w:bookmarkStart w:id="309" w:name="_Toc248180065"/>
      <w:bookmarkStart w:id="310" w:name="_Toc248180484"/>
      <w:bookmarkStart w:id="311" w:name="_Toc248180520"/>
      <w:bookmarkStart w:id="312" w:name="_Toc248180571"/>
      <w:bookmarkStart w:id="313" w:name="_Toc248205942"/>
      <w:bookmarkStart w:id="314" w:name="_Toc248206000"/>
      <w:bookmarkStart w:id="315" w:name="_Toc262802033"/>
      <w:bookmarkStart w:id="316" w:name="_Toc262806451"/>
      <w:bookmarkStart w:id="317" w:name="_Toc264406775"/>
      <w:bookmarkStart w:id="318" w:name="_Toc264406872"/>
      <w:r w:rsidRPr="004660B0">
        <w:rPr>
          <w:color w:val="auto"/>
          <w:sz w:val="16"/>
          <w:szCs w:val="16"/>
        </w:rPr>
        <w:t>Tabla 5.6 Recopilación de información de las superficies para el modelado de la zona 4</w:t>
      </w:r>
      <w:bookmarkEnd w:id="308"/>
      <w:bookmarkEnd w:id="309"/>
      <w:bookmarkEnd w:id="310"/>
      <w:bookmarkEnd w:id="311"/>
      <w:bookmarkEnd w:id="312"/>
      <w:bookmarkEnd w:id="313"/>
      <w:bookmarkEnd w:id="314"/>
      <w:bookmarkEnd w:id="315"/>
      <w:bookmarkEnd w:id="316"/>
      <w:bookmarkEnd w:id="317"/>
      <w:bookmarkEnd w:id="318"/>
    </w:p>
    <w:tbl>
      <w:tblPr>
        <w:tblW w:w="0" w:type="auto"/>
        <w:jc w:val="center"/>
        <w:tblBorders>
          <w:top w:val="single" w:sz="8" w:space="0" w:color="000000"/>
          <w:bottom w:val="single" w:sz="8" w:space="0" w:color="000000"/>
        </w:tblBorders>
        <w:tblLook w:val="04A0"/>
      </w:tblPr>
      <w:tblGrid>
        <w:gridCol w:w="795"/>
        <w:gridCol w:w="2001"/>
        <w:gridCol w:w="2338"/>
        <w:gridCol w:w="962"/>
        <w:gridCol w:w="829"/>
      </w:tblGrid>
      <w:tr w:rsidR="0028779C" w:rsidRPr="004660B0" w:rsidTr="005B1BC2">
        <w:trPr>
          <w:jc w:val="center"/>
        </w:trPr>
        <w:tc>
          <w:tcPr>
            <w:tcW w:w="0" w:type="auto"/>
            <w:gridSpan w:val="5"/>
            <w:tcBorders>
              <w:top w:val="single" w:sz="8" w:space="0" w:color="000000"/>
              <w:left w:val="nil"/>
              <w:bottom w:val="single" w:sz="8" w:space="0" w:color="000000"/>
              <w:right w:val="nil"/>
            </w:tcBorders>
          </w:tcPr>
          <w:p w:rsidR="0028779C" w:rsidRPr="004660B0" w:rsidRDefault="0028779C" w:rsidP="005B1BC2">
            <w:pPr>
              <w:spacing w:after="0" w:line="240" w:lineRule="auto"/>
              <w:ind w:left="440"/>
              <w:jc w:val="center"/>
              <w:rPr>
                <w:rFonts w:ascii="Calibri" w:hAnsi="Calibri"/>
                <w:b/>
                <w:bCs/>
                <w:color w:val="000000"/>
                <w:sz w:val="14"/>
                <w:szCs w:val="14"/>
              </w:rPr>
            </w:pPr>
            <w:r w:rsidRPr="004660B0">
              <w:rPr>
                <w:rFonts w:ascii="Calibri" w:hAnsi="Calibri"/>
                <w:b/>
                <w:bCs/>
                <w:color w:val="000000"/>
                <w:sz w:val="14"/>
                <w:szCs w:val="14"/>
              </w:rPr>
              <w:t>ZONA 5</w:t>
            </w:r>
          </w:p>
        </w:tc>
      </w:tr>
      <w:tr w:rsidR="0012799E" w:rsidRPr="004660B0" w:rsidTr="005B1BC2">
        <w:trPr>
          <w:jc w:val="center"/>
        </w:trPr>
        <w:tc>
          <w:tcPr>
            <w:tcW w:w="0" w:type="auto"/>
            <w:tcBorders>
              <w:left w:val="nil"/>
              <w:right w:val="nil"/>
            </w:tcBorders>
            <w:shd w:val="clear" w:color="auto" w:fill="C0C0C0"/>
          </w:tcPr>
          <w:p w:rsidR="0028779C" w:rsidRPr="004660B0" w:rsidRDefault="0028779C" w:rsidP="005B1BC2">
            <w:pPr>
              <w:spacing w:after="0" w:line="240" w:lineRule="auto"/>
              <w:jc w:val="both"/>
              <w:rPr>
                <w:rFonts w:ascii="Calibri" w:hAnsi="Calibri"/>
                <w:b/>
                <w:bCs/>
                <w:color w:val="000000"/>
                <w:sz w:val="14"/>
                <w:szCs w:val="14"/>
              </w:rPr>
            </w:pPr>
            <w:r w:rsidRPr="004660B0">
              <w:rPr>
                <w:rFonts w:ascii="Calibri" w:hAnsi="Calibri"/>
                <w:b/>
                <w:bCs/>
                <w:color w:val="000000"/>
                <w:sz w:val="14"/>
                <w:szCs w:val="14"/>
              </w:rPr>
              <w:t>Superficie</w:t>
            </w:r>
          </w:p>
        </w:tc>
        <w:tc>
          <w:tcPr>
            <w:tcW w:w="0" w:type="auto"/>
            <w:tcBorders>
              <w:left w:val="nil"/>
              <w:right w:val="nil"/>
            </w:tcBorders>
            <w:shd w:val="clear" w:color="auto" w:fill="C0C0C0"/>
          </w:tcPr>
          <w:p w:rsidR="0028779C" w:rsidRPr="004660B0" w:rsidRDefault="0028779C" w:rsidP="005B1BC2">
            <w:pPr>
              <w:spacing w:after="0" w:line="240" w:lineRule="auto"/>
              <w:jc w:val="both"/>
              <w:rPr>
                <w:rFonts w:ascii="Calibri" w:hAnsi="Calibri"/>
                <w:b/>
                <w:color w:val="000000"/>
                <w:sz w:val="14"/>
                <w:szCs w:val="14"/>
              </w:rPr>
            </w:pPr>
            <w:r w:rsidRPr="004660B0">
              <w:rPr>
                <w:rFonts w:ascii="Calibri" w:hAnsi="Calibri"/>
                <w:b/>
                <w:color w:val="000000"/>
                <w:sz w:val="14"/>
                <w:szCs w:val="14"/>
              </w:rPr>
              <w:t>Tipo</w:t>
            </w:r>
          </w:p>
        </w:tc>
        <w:tc>
          <w:tcPr>
            <w:tcW w:w="0" w:type="auto"/>
            <w:tcBorders>
              <w:left w:val="nil"/>
              <w:right w:val="nil"/>
            </w:tcBorders>
            <w:shd w:val="clear" w:color="auto" w:fill="C0C0C0"/>
          </w:tcPr>
          <w:p w:rsidR="0028779C" w:rsidRPr="004660B0" w:rsidRDefault="0028779C" w:rsidP="005B1BC2">
            <w:pPr>
              <w:spacing w:after="0" w:line="240" w:lineRule="auto"/>
              <w:jc w:val="both"/>
              <w:rPr>
                <w:rFonts w:ascii="Calibri" w:hAnsi="Calibri"/>
                <w:b/>
                <w:color w:val="000000"/>
                <w:sz w:val="14"/>
                <w:szCs w:val="14"/>
              </w:rPr>
            </w:pPr>
            <w:r w:rsidRPr="004660B0">
              <w:rPr>
                <w:rFonts w:ascii="Calibri" w:hAnsi="Calibri"/>
                <w:b/>
                <w:color w:val="000000"/>
                <w:sz w:val="14"/>
                <w:szCs w:val="14"/>
              </w:rPr>
              <w:t xml:space="preserve">Construcción </w:t>
            </w:r>
          </w:p>
        </w:tc>
        <w:tc>
          <w:tcPr>
            <w:tcW w:w="0" w:type="auto"/>
            <w:tcBorders>
              <w:left w:val="nil"/>
              <w:right w:val="nil"/>
            </w:tcBorders>
            <w:shd w:val="clear" w:color="auto" w:fill="C0C0C0"/>
          </w:tcPr>
          <w:p w:rsidR="0028779C" w:rsidRPr="004660B0" w:rsidRDefault="0028779C" w:rsidP="005B1BC2">
            <w:pPr>
              <w:spacing w:after="0" w:line="240" w:lineRule="auto"/>
              <w:jc w:val="both"/>
              <w:rPr>
                <w:rFonts w:ascii="Calibri" w:hAnsi="Calibri"/>
                <w:b/>
                <w:color w:val="000000"/>
                <w:sz w:val="14"/>
                <w:szCs w:val="14"/>
              </w:rPr>
            </w:pPr>
            <w:r w:rsidRPr="004660B0">
              <w:rPr>
                <w:rFonts w:ascii="Calibri" w:hAnsi="Calibri"/>
                <w:b/>
                <w:color w:val="000000"/>
                <w:sz w:val="14"/>
                <w:szCs w:val="14"/>
              </w:rPr>
              <w:t>Longitud [m]</w:t>
            </w:r>
          </w:p>
        </w:tc>
        <w:tc>
          <w:tcPr>
            <w:tcW w:w="0" w:type="auto"/>
            <w:tcBorders>
              <w:left w:val="nil"/>
              <w:right w:val="nil"/>
            </w:tcBorders>
            <w:shd w:val="clear" w:color="auto" w:fill="C0C0C0"/>
          </w:tcPr>
          <w:p w:rsidR="0028779C" w:rsidRPr="004660B0" w:rsidRDefault="0028779C" w:rsidP="005B1BC2">
            <w:pPr>
              <w:spacing w:after="0" w:line="240" w:lineRule="auto"/>
              <w:jc w:val="both"/>
              <w:rPr>
                <w:rFonts w:ascii="Calibri" w:hAnsi="Calibri"/>
                <w:b/>
                <w:color w:val="000000"/>
                <w:sz w:val="14"/>
                <w:szCs w:val="14"/>
              </w:rPr>
            </w:pPr>
            <w:r w:rsidRPr="004660B0">
              <w:rPr>
                <w:rFonts w:ascii="Calibri" w:hAnsi="Calibri"/>
                <w:b/>
                <w:color w:val="000000"/>
                <w:sz w:val="14"/>
                <w:szCs w:val="14"/>
              </w:rPr>
              <w:t>Áreas [m</w:t>
            </w:r>
            <w:r w:rsidRPr="004660B0">
              <w:rPr>
                <w:rFonts w:ascii="Calibri" w:hAnsi="Calibri"/>
                <w:b/>
                <w:color w:val="000000"/>
                <w:sz w:val="14"/>
                <w:szCs w:val="14"/>
                <w:vertAlign w:val="superscript"/>
              </w:rPr>
              <w:t>2</w:t>
            </w:r>
            <w:r w:rsidRPr="004660B0">
              <w:rPr>
                <w:rFonts w:ascii="Calibri" w:hAnsi="Calibri"/>
                <w:b/>
                <w:color w:val="000000"/>
                <w:sz w:val="14"/>
                <w:szCs w:val="14"/>
              </w:rPr>
              <w:t>]</w:t>
            </w:r>
          </w:p>
        </w:tc>
      </w:tr>
      <w:tr w:rsidR="0012799E" w:rsidRPr="004660B0" w:rsidTr="005B1BC2">
        <w:trPr>
          <w:jc w:val="center"/>
        </w:trPr>
        <w:tc>
          <w:tcPr>
            <w:tcW w:w="0" w:type="auto"/>
          </w:tcPr>
          <w:p w:rsidR="0028779C" w:rsidRPr="004660B0" w:rsidRDefault="0028779C" w:rsidP="005B1BC2">
            <w:pPr>
              <w:spacing w:after="0" w:line="240" w:lineRule="auto"/>
              <w:jc w:val="center"/>
              <w:rPr>
                <w:rFonts w:ascii="Calibri" w:hAnsi="Calibri"/>
                <w:b/>
                <w:bCs/>
                <w:color w:val="000000"/>
                <w:sz w:val="14"/>
                <w:szCs w:val="14"/>
              </w:rPr>
            </w:pPr>
            <w:r w:rsidRPr="004660B0">
              <w:rPr>
                <w:rFonts w:ascii="Calibri" w:hAnsi="Calibri"/>
                <w:b/>
                <w:bCs/>
                <w:color w:val="000000"/>
                <w:sz w:val="14"/>
                <w:szCs w:val="14"/>
              </w:rPr>
              <w:t>1</w:t>
            </w:r>
          </w:p>
        </w:tc>
        <w:tc>
          <w:tcPr>
            <w:tcW w:w="0" w:type="auto"/>
          </w:tcPr>
          <w:p w:rsidR="0028779C" w:rsidRPr="004660B0" w:rsidRDefault="0028779C" w:rsidP="005B1BC2">
            <w:pPr>
              <w:spacing w:after="0" w:line="240" w:lineRule="auto"/>
              <w:jc w:val="both"/>
              <w:rPr>
                <w:rFonts w:ascii="Calibri" w:hAnsi="Calibri"/>
                <w:color w:val="000000"/>
                <w:sz w:val="14"/>
                <w:szCs w:val="14"/>
              </w:rPr>
            </w:pPr>
            <w:r w:rsidRPr="004660B0">
              <w:rPr>
                <w:rFonts w:ascii="Calibri" w:hAnsi="Calibri"/>
                <w:color w:val="000000"/>
                <w:sz w:val="14"/>
                <w:szCs w:val="14"/>
              </w:rPr>
              <w:t>Pared Exterior</w:t>
            </w:r>
          </w:p>
        </w:tc>
        <w:tc>
          <w:tcPr>
            <w:tcW w:w="0" w:type="auto"/>
          </w:tcPr>
          <w:p w:rsidR="0028779C" w:rsidRPr="004660B0" w:rsidRDefault="0028779C" w:rsidP="005B1BC2">
            <w:pPr>
              <w:spacing w:after="0" w:line="240" w:lineRule="auto"/>
              <w:jc w:val="both"/>
              <w:rPr>
                <w:rFonts w:ascii="Calibri" w:hAnsi="Calibri"/>
                <w:color w:val="000000"/>
                <w:sz w:val="14"/>
                <w:szCs w:val="14"/>
              </w:rPr>
            </w:pPr>
            <w:r w:rsidRPr="004660B0">
              <w:rPr>
                <w:rFonts w:ascii="Calibri" w:hAnsi="Calibri"/>
                <w:color w:val="000000"/>
                <w:sz w:val="14"/>
                <w:szCs w:val="14"/>
              </w:rPr>
              <w:t>Pared de Bloque de Concreto</w:t>
            </w:r>
          </w:p>
        </w:tc>
        <w:tc>
          <w:tcPr>
            <w:tcW w:w="0" w:type="auto"/>
          </w:tcPr>
          <w:p w:rsidR="0028779C" w:rsidRPr="004660B0" w:rsidRDefault="0028779C" w:rsidP="005B1BC2">
            <w:pPr>
              <w:spacing w:after="0" w:line="240" w:lineRule="auto"/>
              <w:jc w:val="center"/>
              <w:rPr>
                <w:rFonts w:ascii="Calibri" w:hAnsi="Calibri"/>
                <w:color w:val="000000"/>
                <w:sz w:val="14"/>
                <w:szCs w:val="14"/>
              </w:rPr>
            </w:pPr>
            <w:r w:rsidRPr="004660B0">
              <w:rPr>
                <w:rFonts w:ascii="Calibri" w:hAnsi="Calibri"/>
                <w:color w:val="000000"/>
                <w:sz w:val="14"/>
                <w:szCs w:val="14"/>
              </w:rPr>
              <w:t>6</w:t>
            </w:r>
          </w:p>
        </w:tc>
        <w:tc>
          <w:tcPr>
            <w:tcW w:w="0" w:type="auto"/>
          </w:tcPr>
          <w:p w:rsidR="0028779C" w:rsidRPr="004660B0" w:rsidRDefault="0028779C" w:rsidP="005B1BC2">
            <w:pPr>
              <w:spacing w:after="0" w:line="240" w:lineRule="auto"/>
              <w:ind w:left="440"/>
              <w:jc w:val="both"/>
              <w:rPr>
                <w:rFonts w:ascii="Calibri" w:hAnsi="Calibri"/>
                <w:color w:val="000000"/>
                <w:sz w:val="14"/>
                <w:szCs w:val="14"/>
              </w:rPr>
            </w:pPr>
          </w:p>
        </w:tc>
      </w:tr>
      <w:tr w:rsidR="0012799E" w:rsidRPr="004660B0" w:rsidTr="005B1BC2">
        <w:trPr>
          <w:jc w:val="center"/>
        </w:trPr>
        <w:tc>
          <w:tcPr>
            <w:tcW w:w="0" w:type="auto"/>
            <w:tcBorders>
              <w:left w:val="nil"/>
              <w:right w:val="nil"/>
            </w:tcBorders>
            <w:shd w:val="clear" w:color="auto" w:fill="C0C0C0"/>
          </w:tcPr>
          <w:p w:rsidR="0028779C" w:rsidRPr="004660B0" w:rsidRDefault="0028779C" w:rsidP="005B1BC2">
            <w:pPr>
              <w:spacing w:after="0" w:line="240" w:lineRule="auto"/>
              <w:jc w:val="center"/>
              <w:rPr>
                <w:rFonts w:ascii="Calibri" w:hAnsi="Calibri"/>
                <w:b/>
                <w:bCs/>
                <w:color w:val="000000"/>
                <w:sz w:val="14"/>
                <w:szCs w:val="14"/>
              </w:rPr>
            </w:pPr>
            <w:r w:rsidRPr="004660B0">
              <w:rPr>
                <w:rFonts w:ascii="Calibri" w:hAnsi="Calibri"/>
                <w:b/>
                <w:bCs/>
                <w:color w:val="000000"/>
                <w:sz w:val="14"/>
                <w:szCs w:val="14"/>
              </w:rPr>
              <w:t>2</w:t>
            </w:r>
          </w:p>
        </w:tc>
        <w:tc>
          <w:tcPr>
            <w:tcW w:w="0" w:type="auto"/>
            <w:tcBorders>
              <w:left w:val="nil"/>
              <w:right w:val="nil"/>
            </w:tcBorders>
            <w:shd w:val="clear" w:color="auto" w:fill="C0C0C0"/>
          </w:tcPr>
          <w:p w:rsidR="0028779C" w:rsidRPr="004660B0" w:rsidRDefault="0028779C" w:rsidP="005B1BC2">
            <w:pPr>
              <w:spacing w:after="0" w:line="240" w:lineRule="auto"/>
              <w:jc w:val="both"/>
              <w:rPr>
                <w:rFonts w:ascii="Calibri" w:hAnsi="Calibri"/>
                <w:color w:val="000000"/>
                <w:sz w:val="14"/>
                <w:szCs w:val="14"/>
              </w:rPr>
            </w:pPr>
            <w:r w:rsidRPr="004660B0">
              <w:rPr>
                <w:rFonts w:ascii="Calibri" w:hAnsi="Calibri"/>
                <w:color w:val="000000"/>
                <w:sz w:val="14"/>
                <w:szCs w:val="14"/>
              </w:rPr>
              <w:t>Ventana</w:t>
            </w:r>
          </w:p>
        </w:tc>
        <w:tc>
          <w:tcPr>
            <w:tcW w:w="0" w:type="auto"/>
            <w:tcBorders>
              <w:left w:val="nil"/>
              <w:right w:val="nil"/>
            </w:tcBorders>
            <w:shd w:val="clear" w:color="auto" w:fill="C0C0C0"/>
          </w:tcPr>
          <w:p w:rsidR="0028779C" w:rsidRPr="004660B0" w:rsidRDefault="0028779C" w:rsidP="005B1BC2">
            <w:pPr>
              <w:spacing w:after="0" w:line="240" w:lineRule="auto"/>
              <w:jc w:val="both"/>
              <w:rPr>
                <w:rFonts w:ascii="Calibri" w:hAnsi="Calibri"/>
                <w:color w:val="000000"/>
                <w:sz w:val="14"/>
                <w:szCs w:val="14"/>
              </w:rPr>
            </w:pPr>
            <w:r w:rsidRPr="004660B0">
              <w:rPr>
                <w:rFonts w:ascii="Calibri" w:hAnsi="Calibri"/>
                <w:color w:val="000000"/>
                <w:sz w:val="14"/>
                <w:szCs w:val="14"/>
              </w:rPr>
              <w:t>Ventana Tipo Primavera color Bronce</w:t>
            </w:r>
          </w:p>
        </w:tc>
        <w:tc>
          <w:tcPr>
            <w:tcW w:w="0" w:type="auto"/>
            <w:tcBorders>
              <w:left w:val="nil"/>
              <w:right w:val="nil"/>
            </w:tcBorders>
            <w:shd w:val="clear" w:color="auto" w:fill="C0C0C0"/>
          </w:tcPr>
          <w:p w:rsidR="0028779C" w:rsidRPr="004660B0" w:rsidRDefault="0028779C" w:rsidP="005B1BC2">
            <w:pPr>
              <w:spacing w:after="0" w:line="240" w:lineRule="auto"/>
              <w:ind w:left="440"/>
              <w:jc w:val="center"/>
              <w:rPr>
                <w:rFonts w:ascii="Calibri" w:hAnsi="Calibri"/>
                <w:color w:val="000000"/>
                <w:sz w:val="14"/>
                <w:szCs w:val="14"/>
              </w:rPr>
            </w:pPr>
          </w:p>
        </w:tc>
        <w:tc>
          <w:tcPr>
            <w:tcW w:w="0" w:type="auto"/>
            <w:tcBorders>
              <w:left w:val="nil"/>
              <w:right w:val="nil"/>
            </w:tcBorders>
            <w:shd w:val="clear" w:color="auto" w:fill="C0C0C0"/>
          </w:tcPr>
          <w:p w:rsidR="0028779C" w:rsidRPr="004660B0" w:rsidRDefault="0028779C" w:rsidP="005B1BC2">
            <w:pPr>
              <w:spacing w:after="0" w:line="240" w:lineRule="auto"/>
              <w:jc w:val="center"/>
              <w:rPr>
                <w:rFonts w:ascii="Calibri" w:hAnsi="Calibri"/>
                <w:color w:val="000000"/>
                <w:sz w:val="14"/>
                <w:szCs w:val="14"/>
              </w:rPr>
            </w:pPr>
            <w:r w:rsidRPr="004660B0">
              <w:rPr>
                <w:rFonts w:ascii="Calibri" w:hAnsi="Calibri"/>
                <w:color w:val="000000"/>
                <w:sz w:val="14"/>
                <w:szCs w:val="14"/>
              </w:rPr>
              <w:t>6.509</w:t>
            </w:r>
          </w:p>
        </w:tc>
      </w:tr>
      <w:tr w:rsidR="0012799E" w:rsidRPr="004660B0" w:rsidTr="005B1BC2">
        <w:trPr>
          <w:jc w:val="center"/>
        </w:trPr>
        <w:tc>
          <w:tcPr>
            <w:tcW w:w="0" w:type="auto"/>
          </w:tcPr>
          <w:p w:rsidR="0028779C" w:rsidRPr="004660B0" w:rsidRDefault="0028779C" w:rsidP="005B1BC2">
            <w:pPr>
              <w:spacing w:after="0" w:line="240" w:lineRule="auto"/>
              <w:jc w:val="center"/>
              <w:rPr>
                <w:rFonts w:ascii="Calibri" w:hAnsi="Calibri"/>
                <w:b/>
                <w:bCs/>
                <w:color w:val="000000"/>
                <w:sz w:val="14"/>
                <w:szCs w:val="14"/>
              </w:rPr>
            </w:pPr>
            <w:r w:rsidRPr="004660B0">
              <w:rPr>
                <w:rFonts w:ascii="Calibri" w:hAnsi="Calibri"/>
                <w:b/>
                <w:bCs/>
                <w:color w:val="000000"/>
                <w:sz w:val="14"/>
                <w:szCs w:val="14"/>
              </w:rPr>
              <w:t>3</w:t>
            </w:r>
          </w:p>
        </w:tc>
        <w:tc>
          <w:tcPr>
            <w:tcW w:w="0" w:type="auto"/>
          </w:tcPr>
          <w:p w:rsidR="0028779C" w:rsidRPr="004660B0" w:rsidRDefault="0028779C" w:rsidP="005B1BC2">
            <w:pPr>
              <w:spacing w:after="0" w:line="240" w:lineRule="auto"/>
              <w:jc w:val="both"/>
              <w:rPr>
                <w:rFonts w:ascii="Calibri" w:hAnsi="Calibri"/>
                <w:color w:val="000000"/>
                <w:sz w:val="14"/>
                <w:szCs w:val="14"/>
              </w:rPr>
            </w:pPr>
            <w:r w:rsidRPr="004660B0">
              <w:rPr>
                <w:rFonts w:ascii="Calibri" w:hAnsi="Calibri"/>
                <w:color w:val="000000"/>
                <w:sz w:val="14"/>
                <w:szCs w:val="14"/>
              </w:rPr>
              <w:t>Pared Interior</w:t>
            </w:r>
          </w:p>
        </w:tc>
        <w:tc>
          <w:tcPr>
            <w:tcW w:w="0" w:type="auto"/>
          </w:tcPr>
          <w:p w:rsidR="0028779C" w:rsidRPr="004660B0" w:rsidRDefault="0028779C" w:rsidP="005B1BC2">
            <w:pPr>
              <w:spacing w:after="0" w:line="240" w:lineRule="auto"/>
              <w:jc w:val="both"/>
              <w:rPr>
                <w:rFonts w:ascii="Calibri" w:hAnsi="Calibri"/>
                <w:color w:val="000000"/>
                <w:sz w:val="14"/>
                <w:szCs w:val="14"/>
              </w:rPr>
            </w:pPr>
            <w:r w:rsidRPr="004660B0">
              <w:rPr>
                <w:rFonts w:ascii="Calibri" w:hAnsi="Calibri"/>
                <w:color w:val="000000"/>
                <w:sz w:val="14"/>
                <w:szCs w:val="14"/>
              </w:rPr>
              <w:t>División de Fibrolit</w:t>
            </w:r>
          </w:p>
        </w:tc>
        <w:tc>
          <w:tcPr>
            <w:tcW w:w="0" w:type="auto"/>
          </w:tcPr>
          <w:p w:rsidR="0028779C" w:rsidRPr="004660B0" w:rsidRDefault="0028779C" w:rsidP="005B1BC2">
            <w:pPr>
              <w:spacing w:after="0" w:line="240" w:lineRule="auto"/>
              <w:jc w:val="center"/>
              <w:rPr>
                <w:rFonts w:ascii="Calibri" w:hAnsi="Calibri"/>
                <w:color w:val="000000"/>
                <w:sz w:val="14"/>
                <w:szCs w:val="14"/>
              </w:rPr>
            </w:pPr>
            <w:r w:rsidRPr="004660B0">
              <w:rPr>
                <w:rFonts w:ascii="Calibri" w:hAnsi="Calibri"/>
                <w:color w:val="000000"/>
                <w:sz w:val="14"/>
                <w:szCs w:val="14"/>
              </w:rPr>
              <w:t>4.3</w:t>
            </w:r>
          </w:p>
        </w:tc>
        <w:tc>
          <w:tcPr>
            <w:tcW w:w="0" w:type="auto"/>
          </w:tcPr>
          <w:p w:rsidR="0028779C" w:rsidRPr="004660B0" w:rsidRDefault="0028779C" w:rsidP="005B1BC2">
            <w:pPr>
              <w:spacing w:after="0" w:line="240" w:lineRule="auto"/>
              <w:ind w:left="440"/>
              <w:jc w:val="center"/>
              <w:rPr>
                <w:rFonts w:ascii="Calibri" w:hAnsi="Calibri"/>
                <w:color w:val="000000"/>
                <w:sz w:val="14"/>
                <w:szCs w:val="14"/>
              </w:rPr>
            </w:pPr>
          </w:p>
        </w:tc>
      </w:tr>
      <w:tr w:rsidR="0012799E" w:rsidRPr="004660B0" w:rsidTr="005B1BC2">
        <w:trPr>
          <w:jc w:val="center"/>
        </w:trPr>
        <w:tc>
          <w:tcPr>
            <w:tcW w:w="0" w:type="auto"/>
            <w:tcBorders>
              <w:left w:val="nil"/>
              <w:right w:val="nil"/>
            </w:tcBorders>
            <w:shd w:val="clear" w:color="auto" w:fill="C0C0C0"/>
          </w:tcPr>
          <w:p w:rsidR="0028779C" w:rsidRPr="004660B0" w:rsidRDefault="0028779C" w:rsidP="005B1BC2">
            <w:pPr>
              <w:spacing w:after="0" w:line="240" w:lineRule="auto"/>
              <w:jc w:val="center"/>
              <w:rPr>
                <w:rFonts w:ascii="Calibri" w:hAnsi="Calibri"/>
                <w:b/>
                <w:bCs/>
                <w:color w:val="000000"/>
                <w:sz w:val="14"/>
                <w:szCs w:val="14"/>
              </w:rPr>
            </w:pPr>
            <w:r w:rsidRPr="004660B0">
              <w:rPr>
                <w:rFonts w:ascii="Calibri" w:hAnsi="Calibri"/>
                <w:b/>
                <w:bCs/>
                <w:color w:val="000000"/>
                <w:sz w:val="14"/>
                <w:szCs w:val="14"/>
              </w:rPr>
              <w:t>4</w:t>
            </w:r>
          </w:p>
        </w:tc>
        <w:tc>
          <w:tcPr>
            <w:tcW w:w="0" w:type="auto"/>
            <w:tcBorders>
              <w:left w:val="nil"/>
              <w:right w:val="nil"/>
            </w:tcBorders>
            <w:shd w:val="clear" w:color="auto" w:fill="C0C0C0"/>
          </w:tcPr>
          <w:p w:rsidR="0028779C" w:rsidRPr="004660B0" w:rsidRDefault="0028779C" w:rsidP="005B1BC2">
            <w:pPr>
              <w:spacing w:after="0" w:line="240" w:lineRule="auto"/>
              <w:jc w:val="both"/>
              <w:rPr>
                <w:rFonts w:ascii="Calibri" w:hAnsi="Calibri"/>
                <w:color w:val="000000"/>
                <w:sz w:val="14"/>
                <w:szCs w:val="14"/>
              </w:rPr>
            </w:pPr>
            <w:r w:rsidRPr="004660B0">
              <w:rPr>
                <w:rFonts w:ascii="Calibri" w:hAnsi="Calibri"/>
                <w:color w:val="000000"/>
                <w:sz w:val="14"/>
                <w:szCs w:val="14"/>
              </w:rPr>
              <w:t>Pared Interior</w:t>
            </w:r>
          </w:p>
        </w:tc>
        <w:tc>
          <w:tcPr>
            <w:tcW w:w="0" w:type="auto"/>
            <w:tcBorders>
              <w:left w:val="nil"/>
              <w:right w:val="nil"/>
            </w:tcBorders>
            <w:shd w:val="clear" w:color="auto" w:fill="C0C0C0"/>
          </w:tcPr>
          <w:p w:rsidR="0028779C" w:rsidRPr="004660B0" w:rsidRDefault="0028779C" w:rsidP="005B1BC2">
            <w:pPr>
              <w:spacing w:after="0" w:line="240" w:lineRule="auto"/>
              <w:jc w:val="both"/>
              <w:rPr>
                <w:rFonts w:ascii="Calibri" w:hAnsi="Calibri"/>
                <w:color w:val="000000"/>
                <w:sz w:val="14"/>
                <w:szCs w:val="14"/>
              </w:rPr>
            </w:pPr>
            <w:r w:rsidRPr="004660B0">
              <w:rPr>
                <w:rFonts w:ascii="Calibri" w:hAnsi="Calibri"/>
                <w:color w:val="000000"/>
                <w:sz w:val="14"/>
                <w:szCs w:val="14"/>
              </w:rPr>
              <w:t>División de Fibrolit</w:t>
            </w:r>
          </w:p>
        </w:tc>
        <w:tc>
          <w:tcPr>
            <w:tcW w:w="0" w:type="auto"/>
            <w:tcBorders>
              <w:left w:val="nil"/>
              <w:right w:val="nil"/>
            </w:tcBorders>
            <w:shd w:val="clear" w:color="auto" w:fill="C0C0C0"/>
          </w:tcPr>
          <w:p w:rsidR="0028779C" w:rsidRPr="004660B0" w:rsidRDefault="0028779C" w:rsidP="005B1BC2">
            <w:pPr>
              <w:spacing w:after="0" w:line="240" w:lineRule="auto"/>
              <w:jc w:val="center"/>
              <w:rPr>
                <w:rFonts w:ascii="Calibri" w:hAnsi="Calibri"/>
                <w:color w:val="000000"/>
                <w:sz w:val="14"/>
                <w:szCs w:val="14"/>
              </w:rPr>
            </w:pPr>
            <w:r w:rsidRPr="004660B0">
              <w:rPr>
                <w:rFonts w:ascii="Calibri" w:hAnsi="Calibri"/>
                <w:color w:val="000000"/>
                <w:sz w:val="14"/>
                <w:szCs w:val="14"/>
              </w:rPr>
              <w:t>6</w:t>
            </w:r>
          </w:p>
        </w:tc>
        <w:tc>
          <w:tcPr>
            <w:tcW w:w="0" w:type="auto"/>
            <w:tcBorders>
              <w:left w:val="nil"/>
              <w:right w:val="nil"/>
            </w:tcBorders>
            <w:shd w:val="clear" w:color="auto" w:fill="C0C0C0"/>
          </w:tcPr>
          <w:p w:rsidR="0028779C" w:rsidRPr="004660B0" w:rsidRDefault="0028779C" w:rsidP="005B1BC2">
            <w:pPr>
              <w:spacing w:after="0" w:line="240" w:lineRule="auto"/>
              <w:ind w:left="440"/>
              <w:jc w:val="center"/>
              <w:rPr>
                <w:rFonts w:ascii="Calibri" w:hAnsi="Calibri"/>
                <w:color w:val="000000"/>
                <w:sz w:val="14"/>
                <w:szCs w:val="14"/>
              </w:rPr>
            </w:pPr>
          </w:p>
        </w:tc>
      </w:tr>
      <w:tr w:rsidR="0012799E" w:rsidRPr="004660B0" w:rsidTr="005B1BC2">
        <w:trPr>
          <w:jc w:val="center"/>
        </w:trPr>
        <w:tc>
          <w:tcPr>
            <w:tcW w:w="0" w:type="auto"/>
          </w:tcPr>
          <w:p w:rsidR="0028779C" w:rsidRPr="004660B0" w:rsidRDefault="0028779C" w:rsidP="005B1BC2">
            <w:pPr>
              <w:spacing w:after="0" w:line="240" w:lineRule="auto"/>
              <w:jc w:val="center"/>
              <w:rPr>
                <w:rFonts w:ascii="Calibri" w:hAnsi="Calibri"/>
                <w:b/>
                <w:bCs/>
                <w:color w:val="000000"/>
                <w:sz w:val="14"/>
                <w:szCs w:val="14"/>
              </w:rPr>
            </w:pPr>
            <w:r w:rsidRPr="004660B0">
              <w:rPr>
                <w:rFonts w:ascii="Calibri" w:hAnsi="Calibri"/>
                <w:b/>
                <w:bCs/>
                <w:color w:val="000000"/>
                <w:sz w:val="14"/>
                <w:szCs w:val="14"/>
              </w:rPr>
              <w:t>5</w:t>
            </w:r>
          </w:p>
        </w:tc>
        <w:tc>
          <w:tcPr>
            <w:tcW w:w="0" w:type="auto"/>
          </w:tcPr>
          <w:p w:rsidR="0028779C" w:rsidRPr="004660B0" w:rsidRDefault="0028779C" w:rsidP="005B1BC2">
            <w:pPr>
              <w:spacing w:after="0" w:line="240" w:lineRule="auto"/>
              <w:jc w:val="both"/>
              <w:rPr>
                <w:rFonts w:ascii="Calibri" w:hAnsi="Calibri"/>
                <w:color w:val="000000"/>
                <w:sz w:val="14"/>
                <w:szCs w:val="14"/>
              </w:rPr>
            </w:pPr>
            <w:r w:rsidRPr="004660B0">
              <w:rPr>
                <w:rFonts w:ascii="Calibri" w:hAnsi="Calibri"/>
                <w:color w:val="000000"/>
                <w:sz w:val="14"/>
                <w:szCs w:val="14"/>
              </w:rPr>
              <w:t>Pared Interior</w:t>
            </w:r>
          </w:p>
        </w:tc>
        <w:tc>
          <w:tcPr>
            <w:tcW w:w="0" w:type="auto"/>
          </w:tcPr>
          <w:p w:rsidR="0028779C" w:rsidRPr="004660B0" w:rsidRDefault="0028779C" w:rsidP="005B1BC2">
            <w:pPr>
              <w:spacing w:after="0" w:line="240" w:lineRule="auto"/>
              <w:jc w:val="both"/>
              <w:rPr>
                <w:rFonts w:ascii="Calibri" w:hAnsi="Calibri"/>
                <w:color w:val="000000"/>
                <w:sz w:val="14"/>
                <w:szCs w:val="14"/>
              </w:rPr>
            </w:pPr>
            <w:r w:rsidRPr="004660B0">
              <w:rPr>
                <w:rFonts w:ascii="Calibri" w:hAnsi="Calibri"/>
                <w:color w:val="000000"/>
                <w:sz w:val="14"/>
                <w:szCs w:val="14"/>
              </w:rPr>
              <w:t>División de Fibrolit</w:t>
            </w:r>
          </w:p>
        </w:tc>
        <w:tc>
          <w:tcPr>
            <w:tcW w:w="0" w:type="auto"/>
          </w:tcPr>
          <w:p w:rsidR="0028779C" w:rsidRPr="004660B0" w:rsidRDefault="0028779C" w:rsidP="005B1BC2">
            <w:pPr>
              <w:spacing w:after="0" w:line="240" w:lineRule="auto"/>
              <w:jc w:val="center"/>
              <w:rPr>
                <w:rFonts w:ascii="Calibri" w:hAnsi="Calibri"/>
                <w:color w:val="000000"/>
                <w:sz w:val="14"/>
                <w:szCs w:val="14"/>
              </w:rPr>
            </w:pPr>
            <w:r w:rsidRPr="004660B0">
              <w:rPr>
                <w:rFonts w:ascii="Calibri" w:hAnsi="Calibri"/>
                <w:color w:val="000000"/>
                <w:sz w:val="14"/>
                <w:szCs w:val="14"/>
              </w:rPr>
              <w:t>4.3</w:t>
            </w:r>
          </w:p>
        </w:tc>
        <w:tc>
          <w:tcPr>
            <w:tcW w:w="0" w:type="auto"/>
          </w:tcPr>
          <w:p w:rsidR="0028779C" w:rsidRPr="004660B0" w:rsidRDefault="0028779C" w:rsidP="005B1BC2">
            <w:pPr>
              <w:spacing w:after="0" w:line="240" w:lineRule="auto"/>
              <w:ind w:left="440"/>
              <w:jc w:val="center"/>
              <w:rPr>
                <w:rFonts w:ascii="Calibri" w:hAnsi="Calibri"/>
                <w:color w:val="000000"/>
                <w:sz w:val="14"/>
                <w:szCs w:val="14"/>
              </w:rPr>
            </w:pPr>
          </w:p>
        </w:tc>
      </w:tr>
      <w:tr w:rsidR="0012799E" w:rsidRPr="004660B0" w:rsidTr="005B1BC2">
        <w:trPr>
          <w:jc w:val="center"/>
        </w:trPr>
        <w:tc>
          <w:tcPr>
            <w:tcW w:w="0" w:type="auto"/>
            <w:tcBorders>
              <w:left w:val="nil"/>
              <w:right w:val="nil"/>
            </w:tcBorders>
            <w:shd w:val="clear" w:color="auto" w:fill="C0C0C0"/>
          </w:tcPr>
          <w:p w:rsidR="0028779C" w:rsidRPr="004660B0" w:rsidRDefault="0028779C" w:rsidP="005B1BC2">
            <w:pPr>
              <w:spacing w:after="0" w:line="240" w:lineRule="auto"/>
              <w:jc w:val="center"/>
              <w:rPr>
                <w:rFonts w:ascii="Calibri" w:hAnsi="Calibri"/>
                <w:b/>
                <w:bCs/>
                <w:color w:val="000000"/>
                <w:sz w:val="14"/>
                <w:szCs w:val="14"/>
              </w:rPr>
            </w:pPr>
            <w:r w:rsidRPr="004660B0">
              <w:rPr>
                <w:rFonts w:ascii="Calibri" w:hAnsi="Calibri"/>
                <w:b/>
                <w:bCs/>
                <w:color w:val="000000"/>
                <w:sz w:val="14"/>
                <w:szCs w:val="14"/>
              </w:rPr>
              <w:t>6</w:t>
            </w:r>
          </w:p>
        </w:tc>
        <w:tc>
          <w:tcPr>
            <w:tcW w:w="0" w:type="auto"/>
            <w:tcBorders>
              <w:left w:val="nil"/>
              <w:right w:val="nil"/>
            </w:tcBorders>
            <w:shd w:val="clear" w:color="auto" w:fill="C0C0C0"/>
          </w:tcPr>
          <w:p w:rsidR="0028779C" w:rsidRPr="004660B0" w:rsidRDefault="0028779C" w:rsidP="005B1BC2">
            <w:pPr>
              <w:spacing w:after="0" w:line="240" w:lineRule="auto"/>
              <w:jc w:val="both"/>
              <w:rPr>
                <w:rFonts w:ascii="Calibri" w:hAnsi="Calibri"/>
                <w:color w:val="000000"/>
                <w:sz w:val="14"/>
                <w:szCs w:val="14"/>
              </w:rPr>
            </w:pPr>
            <w:r w:rsidRPr="004660B0">
              <w:rPr>
                <w:rFonts w:ascii="Calibri" w:hAnsi="Calibri"/>
                <w:color w:val="000000"/>
                <w:sz w:val="14"/>
                <w:szCs w:val="14"/>
              </w:rPr>
              <w:t>Cielo Falso</w:t>
            </w:r>
          </w:p>
        </w:tc>
        <w:tc>
          <w:tcPr>
            <w:tcW w:w="0" w:type="auto"/>
            <w:tcBorders>
              <w:left w:val="nil"/>
              <w:right w:val="nil"/>
            </w:tcBorders>
            <w:shd w:val="clear" w:color="auto" w:fill="C0C0C0"/>
          </w:tcPr>
          <w:p w:rsidR="0028779C" w:rsidRPr="004660B0" w:rsidRDefault="0028779C" w:rsidP="005B1BC2">
            <w:pPr>
              <w:spacing w:after="0" w:line="240" w:lineRule="auto"/>
              <w:jc w:val="both"/>
              <w:rPr>
                <w:rFonts w:ascii="Calibri" w:hAnsi="Calibri"/>
                <w:color w:val="000000"/>
                <w:sz w:val="14"/>
                <w:szCs w:val="14"/>
              </w:rPr>
            </w:pPr>
            <w:r w:rsidRPr="004660B0">
              <w:rPr>
                <w:rFonts w:ascii="Calibri" w:hAnsi="Calibri"/>
                <w:color w:val="000000"/>
                <w:sz w:val="14"/>
                <w:szCs w:val="14"/>
              </w:rPr>
              <w:t>Cielo Falso de Loseta de Fibrolit</w:t>
            </w:r>
          </w:p>
        </w:tc>
        <w:tc>
          <w:tcPr>
            <w:tcW w:w="0" w:type="auto"/>
            <w:tcBorders>
              <w:left w:val="nil"/>
              <w:right w:val="nil"/>
            </w:tcBorders>
            <w:shd w:val="clear" w:color="auto" w:fill="C0C0C0"/>
          </w:tcPr>
          <w:p w:rsidR="0028779C" w:rsidRPr="004660B0" w:rsidRDefault="0028779C" w:rsidP="005B1BC2">
            <w:pPr>
              <w:spacing w:after="0" w:line="240" w:lineRule="auto"/>
              <w:ind w:left="440"/>
              <w:jc w:val="center"/>
              <w:rPr>
                <w:rFonts w:ascii="Calibri" w:hAnsi="Calibri"/>
                <w:color w:val="000000"/>
                <w:sz w:val="14"/>
                <w:szCs w:val="14"/>
              </w:rPr>
            </w:pPr>
          </w:p>
        </w:tc>
        <w:tc>
          <w:tcPr>
            <w:tcW w:w="0" w:type="auto"/>
            <w:tcBorders>
              <w:left w:val="nil"/>
              <w:right w:val="nil"/>
            </w:tcBorders>
            <w:shd w:val="clear" w:color="auto" w:fill="C0C0C0"/>
          </w:tcPr>
          <w:p w:rsidR="0028779C" w:rsidRPr="004660B0" w:rsidRDefault="0028779C" w:rsidP="005B1BC2">
            <w:pPr>
              <w:spacing w:after="0" w:line="240" w:lineRule="auto"/>
              <w:jc w:val="center"/>
              <w:rPr>
                <w:rFonts w:ascii="Calibri" w:hAnsi="Calibri"/>
                <w:color w:val="000000"/>
                <w:sz w:val="14"/>
                <w:szCs w:val="14"/>
              </w:rPr>
            </w:pPr>
            <w:r w:rsidRPr="004660B0">
              <w:rPr>
                <w:rFonts w:ascii="Calibri" w:hAnsi="Calibri"/>
                <w:color w:val="000000"/>
                <w:sz w:val="14"/>
                <w:szCs w:val="14"/>
              </w:rPr>
              <w:t>26.4</w:t>
            </w:r>
          </w:p>
        </w:tc>
      </w:tr>
      <w:tr w:rsidR="0012799E" w:rsidRPr="004660B0" w:rsidTr="005B1BC2">
        <w:trPr>
          <w:jc w:val="center"/>
        </w:trPr>
        <w:tc>
          <w:tcPr>
            <w:tcW w:w="0" w:type="auto"/>
          </w:tcPr>
          <w:p w:rsidR="0028779C" w:rsidRPr="004660B0" w:rsidRDefault="0028779C" w:rsidP="005B1BC2">
            <w:pPr>
              <w:spacing w:after="0" w:line="240" w:lineRule="auto"/>
              <w:jc w:val="center"/>
              <w:rPr>
                <w:rFonts w:ascii="Calibri" w:hAnsi="Calibri"/>
                <w:b/>
                <w:bCs/>
                <w:color w:val="000000"/>
                <w:sz w:val="14"/>
                <w:szCs w:val="14"/>
              </w:rPr>
            </w:pPr>
            <w:r w:rsidRPr="004660B0">
              <w:rPr>
                <w:rFonts w:ascii="Calibri" w:hAnsi="Calibri"/>
                <w:b/>
                <w:bCs/>
                <w:color w:val="000000"/>
                <w:sz w:val="14"/>
                <w:szCs w:val="14"/>
              </w:rPr>
              <w:t>7</w:t>
            </w:r>
          </w:p>
        </w:tc>
        <w:tc>
          <w:tcPr>
            <w:tcW w:w="0" w:type="auto"/>
          </w:tcPr>
          <w:p w:rsidR="0028779C" w:rsidRPr="004660B0" w:rsidRDefault="0028779C" w:rsidP="005B1BC2">
            <w:pPr>
              <w:spacing w:after="0" w:line="240" w:lineRule="auto"/>
              <w:jc w:val="both"/>
              <w:rPr>
                <w:rFonts w:ascii="Calibri" w:hAnsi="Calibri"/>
                <w:color w:val="000000"/>
                <w:sz w:val="14"/>
                <w:szCs w:val="14"/>
              </w:rPr>
            </w:pPr>
            <w:r w:rsidRPr="004660B0">
              <w:rPr>
                <w:rFonts w:ascii="Calibri" w:hAnsi="Calibri"/>
                <w:color w:val="000000"/>
                <w:sz w:val="14"/>
                <w:szCs w:val="14"/>
              </w:rPr>
              <w:t>Piso</w:t>
            </w:r>
          </w:p>
        </w:tc>
        <w:tc>
          <w:tcPr>
            <w:tcW w:w="0" w:type="auto"/>
          </w:tcPr>
          <w:p w:rsidR="0028779C" w:rsidRPr="004660B0" w:rsidRDefault="0028779C" w:rsidP="005B1BC2">
            <w:pPr>
              <w:spacing w:after="0" w:line="240" w:lineRule="auto"/>
              <w:jc w:val="both"/>
              <w:rPr>
                <w:rFonts w:ascii="Calibri" w:hAnsi="Calibri"/>
                <w:color w:val="000000"/>
                <w:sz w:val="14"/>
                <w:szCs w:val="14"/>
              </w:rPr>
            </w:pPr>
            <w:r w:rsidRPr="004660B0">
              <w:rPr>
                <w:rFonts w:ascii="Calibri" w:hAnsi="Calibri"/>
                <w:color w:val="000000"/>
                <w:sz w:val="14"/>
                <w:szCs w:val="14"/>
              </w:rPr>
              <w:t>Piso Interior</w:t>
            </w:r>
          </w:p>
        </w:tc>
        <w:tc>
          <w:tcPr>
            <w:tcW w:w="0" w:type="auto"/>
          </w:tcPr>
          <w:p w:rsidR="0028779C" w:rsidRPr="004660B0" w:rsidRDefault="0028779C" w:rsidP="005B1BC2">
            <w:pPr>
              <w:spacing w:after="0" w:line="240" w:lineRule="auto"/>
              <w:ind w:left="440"/>
              <w:jc w:val="both"/>
              <w:rPr>
                <w:rFonts w:ascii="Calibri" w:hAnsi="Calibri"/>
                <w:color w:val="000000"/>
                <w:sz w:val="14"/>
                <w:szCs w:val="14"/>
              </w:rPr>
            </w:pPr>
          </w:p>
        </w:tc>
        <w:tc>
          <w:tcPr>
            <w:tcW w:w="0" w:type="auto"/>
          </w:tcPr>
          <w:p w:rsidR="0028779C" w:rsidRPr="004660B0" w:rsidRDefault="0028779C" w:rsidP="005B1BC2">
            <w:pPr>
              <w:spacing w:after="0" w:line="240" w:lineRule="auto"/>
              <w:jc w:val="center"/>
              <w:rPr>
                <w:rFonts w:ascii="Calibri" w:hAnsi="Calibri"/>
                <w:color w:val="000000"/>
                <w:sz w:val="14"/>
                <w:szCs w:val="14"/>
              </w:rPr>
            </w:pPr>
            <w:r w:rsidRPr="004660B0">
              <w:rPr>
                <w:rFonts w:ascii="Calibri" w:hAnsi="Calibri"/>
                <w:color w:val="000000"/>
                <w:sz w:val="14"/>
                <w:szCs w:val="14"/>
              </w:rPr>
              <w:t>26.4</w:t>
            </w:r>
          </w:p>
        </w:tc>
      </w:tr>
      <w:tr w:rsidR="0012799E" w:rsidRPr="004660B0" w:rsidTr="005B1BC2">
        <w:trPr>
          <w:jc w:val="center"/>
        </w:trPr>
        <w:tc>
          <w:tcPr>
            <w:tcW w:w="0" w:type="auto"/>
            <w:tcBorders>
              <w:left w:val="nil"/>
              <w:right w:val="nil"/>
            </w:tcBorders>
            <w:shd w:val="clear" w:color="auto" w:fill="C0C0C0"/>
          </w:tcPr>
          <w:p w:rsidR="0028779C" w:rsidRPr="004660B0" w:rsidRDefault="0028779C" w:rsidP="005B1BC2">
            <w:pPr>
              <w:spacing w:after="0" w:line="240" w:lineRule="auto"/>
              <w:jc w:val="center"/>
              <w:rPr>
                <w:rFonts w:ascii="Calibri" w:hAnsi="Calibri"/>
                <w:b/>
                <w:bCs/>
                <w:color w:val="000000"/>
                <w:sz w:val="14"/>
                <w:szCs w:val="14"/>
              </w:rPr>
            </w:pPr>
            <w:r w:rsidRPr="004660B0">
              <w:rPr>
                <w:rFonts w:ascii="Calibri" w:hAnsi="Calibri"/>
                <w:b/>
                <w:bCs/>
                <w:color w:val="000000"/>
                <w:sz w:val="14"/>
                <w:szCs w:val="14"/>
              </w:rPr>
              <w:t>9</w:t>
            </w:r>
          </w:p>
        </w:tc>
        <w:tc>
          <w:tcPr>
            <w:tcW w:w="0" w:type="auto"/>
            <w:tcBorders>
              <w:left w:val="nil"/>
              <w:right w:val="nil"/>
            </w:tcBorders>
            <w:shd w:val="clear" w:color="auto" w:fill="C0C0C0"/>
          </w:tcPr>
          <w:p w:rsidR="0028779C" w:rsidRPr="004660B0" w:rsidRDefault="0028779C" w:rsidP="005B1BC2">
            <w:pPr>
              <w:spacing w:after="0" w:line="240" w:lineRule="auto"/>
              <w:jc w:val="both"/>
              <w:rPr>
                <w:rFonts w:ascii="Calibri" w:hAnsi="Calibri"/>
                <w:color w:val="000000"/>
                <w:sz w:val="14"/>
                <w:szCs w:val="14"/>
              </w:rPr>
            </w:pPr>
            <w:r w:rsidRPr="004660B0">
              <w:rPr>
                <w:rFonts w:ascii="Calibri" w:hAnsi="Calibri"/>
                <w:color w:val="000000"/>
                <w:sz w:val="14"/>
                <w:szCs w:val="14"/>
              </w:rPr>
              <w:t>Masa Interna Puertas Internas</w:t>
            </w:r>
          </w:p>
        </w:tc>
        <w:tc>
          <w:tcPr>
            <w:tcW w:w="0" w:type="auto"/>
            <w:tcBorders>
              <w:left w:val="nil"/>
              <w:right w:val="nil"/>
            </w:tcBorders>
            <w:shd w:val="clear" w:color="auto" w:fill="C0C0C0"/>
          </w:tcPr>
          <w:p w:rsidR="0028779C" w:rsidRPr="004660B0" w:rsidRDefault="0028779C" w:rsidP="005B1BC2">
            <w:pPr>
              <w:spacing w:after="0" w:line="240" w:lineRule="auto"/>
              <w:jc w:val="both"/>
              <w:rPr>
                <w:rFonts w:ascii="Calibri" w:hAnsi="Calibri"/>
                <w:color w:val="000000"/>
                <w:sz w:val="14"/>
                <w:szCs w:val="14"/>
              </w:rPr>
            </w:pPr>
            <w:r w:rsidRPr="004660B0">
              <w:rPr>
                <w:rFonts w:ascii="Calibri" w:hAnsi="Calibri"/>
                <w:color w:val="000000"/>
                <w:sz w:val="14"/>
                <w:szCs w:val="14"/>
              </w:rPr>
              <w:t>Puerta de Plywood</w:t>
            </w:r>
          </w:p>
        </w:tc>
        <w:tc>
          <w:tcPr>
            <w:tcW w:w="0" w:type="auto"/>
            <w:tcBorders>
              <w:left w:val="nil"/>
              <w:right w:val="nil"/>
            </w:tcBorders>
            <w:shd w:val="clear" w:color="auto" w:fill="C0C0C0"/>
          </w:tcPr>
          <w:p w:rsidR="0028779C" w:rsidRPr="004660B0" w:rsidRDefault="0028779C" w:rsidP="005B1BC2">
            <w:pPr>
              <w:spacing w:after="0" w:line="240" w:lineRule="auto"/>
              <w:ind w:left="440"/>
              <w:jc w:val="both"/>
              <w:rPr>
                <w:rFonts w:ascii="Calibri" w:hAnsi="Calibri"/>
                <w:color w:val="000000"/>
                <w:sz w:val="14"/>
                <w:szCs w:val="14"/>
              </w:rPr>
            </w:pPr>
          </w:p>
        </w:tc>
        <w:tc>
          <w:tcPr>
            <w:tcW w:w="0" w:type="auto"/>
            <w:tcBorders>
              <w:left w:val="nil"/>
              <w:right w:val="nil"/>
            </w:tcBorders>
            <w:shd w:val="clear" w:color="auto" w:fill="C0C0C0"/>
          </w:tcPr>
          <w:p w:rsidR="0028779C" w:rsidRPr="004660B0" w:rsidRDefault="0028779C" w:rsidP="005B1BC2">
            <w:pPr>
              <w:spacing w:after="0" w:line="240" w:lineRule="auto"/>
              <w:jc w:val="center"/>
              <w:rPr>
                <w:rFonts w:ascii="Calibri" w:hAnsi="Calibri"/>
                <w:color w:val="000000"/>
                <w:sz w:val="14"/>
                <w:szCs w:val="14"/>
              </w:rPr>
            </w:pPr>
            <w:r w:rsidRPr="004660B0">
              <w:rPr>
                <w:rFonts w:ascii="Calibri" w:hAnsi="Calibri"/>
                <w:color w:val="000000"/>
                <w:sz w:val="14"/>
                <w:szCs w:val="14"/>
              </w:rPr>
              <w:t>4.2</w:t>
            </w:r>
          </w:p>
        </w:tc>
      </w:tr>
      <w:tr w:rsidR="0012799E" w:rsidRPr="004660B0" w:rsidTr="005B1BC2">
        <w:trPr>
          <w:jc w:val="center"/>
        </w:trPr>
        <w:tc>
          <w:tcPr>
            <w:tcW w:w="0" w:type="auto"/>
          </w:tcPr>
          <w:p w:rsidR="0028779C" w:rsidRPr="004660B0" w:rsidRDefault="0028779C" w:rsidP="005B1BC2">
            <w:pPr>
              <w:spacing w:after="0" w:line="240" w:lineRule="auto"/>
              <w:jc w:val="center"/>
              <w:rPr>
                <w:rFonts w:ascii="Calibri" w:hAnsi="Calibri"/>
                <w:b/>
                <w:bCs/>
                <w:color w:val="000000"/>
                <w:sz w:val="14"/>
                <w:szCs w:val="14"/>
              </w:rPr>
            </w:pPr>
            <w:r w:rsidRPr="004660B0">
              <w:rPr>
                <w:rFonts w:ascii="Calibri" w:hAnsi="Calibri"/>
                <w:b/>
                <w:bCs/>
                <w:color w:val="000000"/>
                <w:sz w:val="14"/>
                <w:szCs w:val="14"/>
              </w:rPr>
              <w:t>10</w:t>
            </w:r>
          </w:p>
        </w:tc>
        <w:tc>
          <w:tcPr>
            <w:tcW w:w="0" w:type="auto"/>
          </w:tcPr>
          <w:p w:rsidR="0028779C" w:rsidRPr="004660B0" w:rsidRDefault="0028779C" w:rsidP="005B1BC2">
            <w:pPr>
              <w:spacing w:after="0" w:line="240" w:lineRule="auto"/>
              <w:jc w:val="both"/>
              <w:rPr>
                <w:rFonts w:ascii="Calibri" w:hAnsi="Calibri"/>
                <w:color w:val="000000"/>
                <w:sz w:val="14"/>
                <w:szCs w:val="14"/>
              </w:rPr>
            </w:pPr>
            <w:r w:rsidRPr="004660B0">
              <w:rPr>
                <w:rFonts w:ascii="Calibri" w:hAnsi="Calibri"/>
                <w:color w:val="000000"/>
                <w:sz w:val="14"/>
                <w:szCs w:val="14"/>
              </w:rPr>
              <w:t>Masa Interna Muebles internos</w:t>
            </w:r>
          </w:p>
        </w:tc>
        <w:tc>
          <w:tcPr>
            <w:tcW w:w="0" w:type="auto"/>
          </w:tcPr>
          <w:p w:rsidR="0028779C" w:rsidRPr="004660B0" w:rsidRDefault="0028779C" w:rsidP="005B1BC2">
            <w:pPr>
              <w:spacing w:after="0" w:line="240" w:lineRule="auto"/>
              <w:jc w:val="both"/>
              <w:rPr>
                <w:rFonts w:ascii="Calibri" w:hAnsi="Calibri"/>
                <w:color w:val="000000"/>
                <w:sz w:val="14"/>
                <w:szCs w:val="14"/>
              </w:rPr>
            </w:pPr>
            <w:r w:rsidRPr="004660B0">
              <w:rPr>
                <w:rFonts w:ascii="Calibri" w:hAnsi="Calibri"/>
                <w:color w:val="000000"/>
                <w:sz w:val="14"/>
                <w:szCs w:val="14"/>
              </w:rPr>
              <w:t>Mueble Interior</w:t>
            </w:r>
          </w:p>
        </w:tc>
        <w:tc>
          <w:tcPr>
            <w:tcW w:w="0" w:type="auto"/>
          </w:tcPr>
          <w:p w:rsidR="0028779C" w:rsidRPr="004660B0" w:rsidRDefault="0028779C" w:rsidP="005B1BC2">
            <w:pPr>
              <w:spacing w:after="0" w:line="240" w:lineRule="auto"/>
              <w:ind w:left="440"/>
              <w:jc w:val="both"/>
              <w:rPr>
                <w:rFonts w:ascii="Calibri" w:hAnsi="Calibri"/>
                <w:color w:val="000000"/>
                <w:sz w:val="14"/>
                <w:szCs w:val="14"/>
              </w:rPr>
            </w:pPr>
          </w:p>
        </w:tc>
        <w:tc>
          <w:tcPr>
            <w:tcW w:w="0" w:type="auto"/>
          </w:tcPr>
          <w:p w:rsidR="0028779C" w:rsidRPr="004660B0" w:rsidRDefault="0028779C" w:rsidP="005B1BC2">
            <w:pPr>
              <w:spacing w:after="0" w:line="240" w:lineRule="auto"/>
              <w:jc w:val="center"/>
              <w:rPr>
                <w:rFonts w:ascii="Calibri" w:hAnsi="Calibri"/>
                <w:color w:val="000000"/>
                <w:sz w:val="14"/>
                <w:szCs w:val="14"/>
              </w:rPr>
            </w:pPr>
            <w:r w:rsidRPr="004660B0">
              <w:rPr>
                <w:rFonts w:ascii="Calibri" w:hAnsi="Calibri"/>
                <w:color w:val="000000"/>
                <w:sz w:val="14"/>
                <w:szCs w:val="14"/>
              </w:rPr>
              <w:t>3</w:t>
            </w:r>
          </w:p>
        </w:tc>
      </w:tr>
    </w:tbl>
    <w:p w:rsidR="005B1BC2" w:rsidRPr="004660B0" w:rsidRDefault="004660B0" w:rsidP="004660B0">
      <w:pPr>
        <w:pStyle w:val="Epgrafe"/>
        <w:keepNext/>
        <w:jc w:val="center"/>
        <w:rPr>
          <w:color w:val="auto"/>
          <w:sz w:val="16"/>
          <w:szCs w:val="16"/>
        </w:rPr>
      </w:pPr>
      <w:bookmarkStart w:id="319" w:name="_Toc247418512"/>
      <w:bookmarkStart w:id="320" w:name="_Toc248180066"/>
      <w:bookmarkStart w:id="321" w:name="_Toc248180485"/>
      <w:bookmarkStart w:id="322" w:name="_Toc248180521"/>
      <w:bookmarkStart w:id="323" w:name="_Toc248180572"/>
      <w:bookmarkStart w:id="324" w:name="_Toc248205943"/>
      <w:bookmarkStart w:id="325" w:name="_Toc248206001"/>
      <w:bookmarkStart w:id="326" w:name="_Toc262802034"/>
      <w:bookmarkStart w:id="327" w:name="_Toc262806452"/>
      <w:bookmarkStart w:id="328" w:name="_Toc264406776"/>
      <w:bookmarkStart w:id="329" w:name="_Toc264406873"/>
      <w:r w:rsidRPr="004660B0">
        <w:rPr>
          <w:color w:val="auto"/>
          <w:sz w:val="16"/>
          <w:szCs w:val="16"/>
        </w:rPr>
        <w:lastRenderedPageBreak/>
        <w:t>Tabla 5.7 Recopilación de información de las superficies para el modelado de la zona 5</w:t>
      </w:r>
      <w:bookmarkEnd w:id="319"/>
      <w:bookmarkEnd w:id="320"/>
      <w:bookmarkEnd w:id="321"/>
      <w:bookmarkEnd w:id="322"/>
      <w:bookmarkEnd w:id="323"/>
      <w:bookmarkEnd w:id="324"/>
      <w:bookmarkEnd w:id="325"/>
      <w:bookmarkEnd w:id="326"/>
      <w:bookmarkEnd w:id="327"/>
      <w:bookmarkEnd w:id="328"/>
      <w:bookmarkEnd w:id="329"/>
    </w:p>
    <w:tbl>
      <w:tblPr>
        <w:tblW w:w="0" w:type="auto"/>
        <w:jc w:val="center"/>
        <w:tblBorders>
          <w:top w:val="single" w:sz="8" w:space="0" w:color="000000"/>
          <w:bottom w:val="single" w:sz="8" w:space="0" w:color="000000"/>
        </w:tblBorders>
        <w:tblLook w:val="04A0"/>
      </w:tblPr>
      <w:tblGrid>
        <w:gridCol w:w="795"/>
        <w:gridCol w:w="2001"/>
        <w:gridCol w:w="2338"/>
        <w:gridCol w:w="962"/>
        <w:gridCol w:w="829"/>
      </w:tblGrid>
      <w:tr w:rsidR="009905B1" w:rsidRPr="004660B0" w:rsidTr="002762B5">
        <w:trPr>
          <w:jc w:val="center"/>
        </w:trPr>
        <w:tc>
          <w:tcPr>
            <w:tcW w:w="0" w:type="auto"/>
            <w:gridSpan w:val="5"/>
            <w:tcBorders>
              <w:top w:val="single" w:sz="8" w:space="0" w:color="000000"/>
              <w:left w:val="nil"/>
              <w:bottom w:val="single" w:sz="8" w:space="0" w:color="000000"/>
              <w:right w:val="nil"/>
            </w:tcBorders>
          </w:tcPr>
          <w:p w:rsidR="0028779C" w:rsidRPr="004660B0" w:rsidRDefault="0028779C" w:rsidP="002762B5">
            <w:pPr>
              <w:spacing w:after="0" w:line="240" w:lineRule="auto"/>
              <w:ind w:left="440"/>
              <w:jc w:val="center"/>
              <w:rPr>
                <w:rFonts w:ascii="Calibri" w:hAnsi="Calibri"/>
                <w:b/>
                <w:bCs/>
                <w:color w:val="000000"/>
                <w:sz w:val="14"/>
                <w:szCs w:val="14"/>
              </w:rPr>
            </w:pPr>
            <w:r w:rsidRPr="004660B0">
              <w:rPr>
                <w:rFonts w:ascii="Calibri" w:hAnsi="Calibri"/>
                <w:b/>
                <w:bCs/>
                <w:color w:val="000000"/>
                <w:sz w:val="14"/>
                <w:szCs w:val="14"/>
              </w:rPr>
              <w:t>ZONA 6</w:t>
            </w:r>
          </w:p>
        </w:tc>
      </w:tr>
      <w:tr w:rsidR="009905B1" w:rsidRPr="004660B0" w:rsidTr="002762B5">
        <w:trPr>
          <w:jc w:val="center"/>
        </w:trPr>
        <w:tc>
          <w:tcPr>
            <w:tcW w:w="0" w:type="auto"/>
            <w:tcBorders>
              <w:left w:val="nil"/>
              <w:right w:val="nil"/>
            </w:tcBorders>
            <w:shd w:val="clear" w:color="auto" w:fill="C0C0C0"/>
          </w:tcPr>
          <w:p w:rsidR="0028779C" w:rsidRPr="004660B0" w:rsidRDefault="0028779C" w:rsidP="002762B5">
            <w:pPr>
              <w:spacing w:after="0" w:line="240" w:lineRule="auto"/>
              <w:jc w:val="both"/>
              <w:rPr>
                <w:rFonts w:ascii="Calibri" w:hAnsi="Calibri"/>
                <w:b/>
                <w:bCs/>
                <w:color w:val="000000"/>
                <w:sz w:val="14"/>
                <w:szCs w:val="14"/>
              </w:rPr>
            </w:pPr>
            <w:r w:rsidRPr="004660B0">
              <w:rPr>
                <w:rFonts w:ascii="Calibri" w:hAnsi="Calibri"/>
                <w:b/>
                <w:bCs/>
                <w:color w:val="000000"/>
                <w:sz w:val="14"/>
                <w:szCs w:val="14"/>
              </w:rPr>
              <w:t>Superficie</w:t>
            </w:r>
          </w:p>
        </w:tc>
        <w:tc>
          <w:tcPr>
            <w:tcW w:w="0" w:type="auto"/>
            <w:tcBorders>
              <w:left w:val="nil"/>
              <w:right w:val="nil"/>
            </w:tcBorders>
            <w:shd w:val="clear" w:color="auto" w:fill="C0C0C0"/>
          </w:tcPr>
          <w:p w:rsidR="0028779C" w:rsidRPr="004660B0" w:rsidRDefault="005B1BC2" w:rsidP="002762B5">
            <w:pPr>
              <w:spacing w:after="0" w:line="240" w:lineRule="auto"/>
              <w:jc w:val="both"/>
              <w:rPr>
                <w:rFonts w:ascii="Calibri" w:hAnsi="Calibri"/>
                <w:b/>
                <w:color w:val="000000"/>
                <w:sz w:val="14"/>
                <w:szCs w:val="14"/>
              </w:rPr>
            </w:pPr>
            <w:r w:rsidRPr="004660B0">
              <w:rPr>
                <w:rFonts w:ascii="Calibri" w:hAnsi="Calibri"/>
                <w:b/>
                <w:color w:val="000000"/>
                <w:sz w:val="14"/>
                <w:szCs w:val="14"/>
              </w:rPr>
              <w:t>T</w:t>
            </w:r>
            <w:r w:rsidR="0028779C" w:rsidRPr="004660B0">
              <w:rPr>
                <w:rFonts w:ascii="Calibri" w:hAnsi="Calibri"/>
                <w:b/>
                <w:color w:val="000000"/>
                <w:sz w:val="14"/>
                <w:szCs w:val="14"/>
              </w:rPr>
              <w:t>ipo</w:t>
            </w:r>
          </w:p>
        </w:tc>
        <w:tc>
          <w:tcPr>
            <w:tcW w:w="0" w:type="auto"/>
            <w:tcBorders>
              <w:left w:val="nil"/>
              <w:right w:val="nil"/>
            </w:tcBorders>
            <w:shd w:val="clear" w:color="auto" w:fill="C0C0C0"/>
          </w:tcPr>
          <w:p w:rsidR="0028779C" w:rsidRPr="004660B0" w:rsidRDefault="0028779C" w:rsidP="002762B5">
            <w:pPr>
              <w:spacing w:after="0" w:line="240" w:lineRule="auto"/>
              <w:jc w:val="both"/>
              <w:rPr>
                <w:rFonts w:ascii="Calibri" w:hAnsi="Calibri"/>
                <w:b/>
                <w:color w:val="000000"/>
                <w:sz w:val="14"/>
                <w:szCs w:val="14"/>
              </w:rPr>
            </w:pPr>
            <w:r w:rsidRPr="004660B0">
              <w:rPr>
                <w:rFonts w:ascii="Calibri" w:hAnsi="Calibri"/>
                <w:b/>
                <w:color w:val="000000"/>
                <w:sz w:val="14"/>
                <w:szCs w:val="14"/>
              </w:rPr>
              <w:t xml:space="preserve">Construcción </w:t>
            </w:r>
          </w:p>
        </w:tc>
        <w:tc>
          <w:tcPr>
            <w:tcW w:w="0" w:type="auto"/>
            <w:tcBorders>
              <w:left w:val="nil"/>
              <w:right w:val="nil"/>
            </w:tcBorders>
            <w:shd w:val="clear" w:color="auto" w:fill="C0C0C0"/>
          </w:tcPr>
          <w:p w:rsidR="0028779C" w:rsidRPr="004660B0" w:rsidRDefault="0028779C" w:rsidP="002762B5">
            <w:pPr>
              <w:spacing w:after="0" w:line="240" w:lineRule="auto"/>
              <w:jc w:val="both"/>
              <w:rPr>
                <w:rFonts w:ascii="Calibri" w:hAnsi="Calibri"/>
                <w:b/>
                <w:color w:val="000000"/>
                <w:sz w:val="14"/>
                <w:szCs w:val="14"/>
              </w:rPr>
            </w:pPr>
            <w:r w:rsidRPr="004660B0">
              <w:rPr>
                <w:rFonts w:ascii="Calibri" w:hAnsi="Calibri"/>
                <w:b/>
                <w:color w:val="000000"/>
                <w:sz w:val="14"/>
                <w:szCs w:val="14"/>
              </w:rPr>
              <w:t>Longitud [m]</w:t>
            </w:r>
          </w:p>
        </w:tc>
        <w:tc>
          <w:tcPr>
            <w:tcW w:w="0" w:type="auto"/>
            <w:tcBorders>
              <w:left w:val="nil"/>
              <w:right w:val="nil"/>
            </w:tcBorders>
            <w:shd w:val="clear" w:color="auto" w:fill="C0C0C0"/>
          </w:tcPr>
          <w:p w:rsidR="0028779C" w:rsidRPr="004660B0" w:rsidRDefault="0028779C" w:rsidP="002762B5">
            <w:pPr>
              <w:spacing w:after="0" w:line="240" w:lineRule="auto"/>
              <w:jc w:val="both"/>
              <w:rPr>
                <w:rFonts w:ascii="Calibri" w:hAnsi="Calibri"/>
                <w:b/>
                <w:color w:val="000000"/>
                <w:sz w:val="14"/>
                <w:szCs w:val="14"/>
              </w:rPr>
            </w:pPr>
            <w:r w:rsidRPr="004660B0">
              <w:rPr>
                <w:rFonts w:ascii="Calibri" w:hAnsi="Calibri"/>
                <w:b/>
                <w:color w:val="000000"/>
                <w:sz w:val="14"/>
                <w:szCs w:val="14"/>
              </w:rPr>
              <w:t>Áreas [m</w:t>
            </w:r>
            <w:r w:rsidRPr="004660B0">
              <w:rPr>
                <w:rFonts w:ascii="Calibri" w:hAnsi="Calibri"/>
                <w:b/>
                <w:color w:val="000000"/>
                <w:sz w:val="14"/>
                <w:szCs w:val="14"/>
                <w:vertAlign w:val="superscript"/>
              </w:rPr>
              <w:t>2</w:t>
            </w:r>
            <w:r w:rsidRPr="004660B0">
              <w:rPr>
                <w:rFonts w:ascii="Calibri" w:hAnsi="Calibri"/>
                <w:b/>
                <w:color w:val="000000"/>
                <w:sz w:val="14"/>
                <w:szCs w:val="14"/>
              </w:rPr>
              <w:t>]</w:t>
            </w:r>
          </w:p>
        </w:tc>
      </w:tr>
      <w:tr w:rsidR="009905B1" w:rsidRPr="004660B0" w:rsidTr="002762B5">
        <w:trPr>
          <w:jc w:val="center"/>
        </w:trPr>
        <w:tc>
          <w:tcPr>
            <w:tcW w:w="0" w:type="auto"/>
          </w:tcPr>
          <w:p w:rsidR="0028779C" w:rsidRPr="004660B0" w:rsidRDefault="0028779C" w:rsidP="002762B5">
            <w:pPr>
              <w:spacing w:after="0" w:line="240" w:lineRule="auto"/>
              <w:jc w:val="both"/>
              <w:rPr>
                <w:rFonts w:ascii="Calibri" w:hAnsi="Calibri"/>
                <w:b/>
                <w:bCs/>
                <w:color w:val="000000"/>
                <w:sz w:val="14"/>
                <w:szCs w:val="14"/>
              </w:rPr>
            </w:pPr>
            <w:r w:rsidRPr="004660B0">
              <w:rPr>
                <w:rFonts w:ascii="Calibri" w:hAnsi="Calibri"/>
                <w:b/>
                <w:bCs/>
                <w:color w:val="000000"/>
                <w:sz w:val="14"/>
                <w:szCs w:val="14"/>
              </w:rPr>
              <w:t>1</w:t>
            </w:r>
          </w:p>
        </w:tc>
        <w:tc>
          <w:tcPr>
            <w:tcW w:w="0" w:type="auto"/>
          </w:tcPr>
          <w:p w:rsidR="0028779C" w:rsidRPr="004660B0" w:rsidRDefault="0028779C" w:rsidP="002762B5">
            <w:pPr>
              <w:spacing w:after="0" w:line="240" w:lineRule="auto"/>
              <w:jc w:val="both"/>
              <w:rPr>
                <w:rFonts w:ascii="Calibri" w:hAnsi="Calibri"/>
                <w:color w:val="000000"/>
                <w:sz w:val="14"/>
                <w:szCs w:val="14"/>
              </w:rPr>
            </w:pPr>
            <w:r w:rsidRPr="004660B0">
              <w:rPr>
                <w:rFonts w:ascii="Calibri" w:hAnsi="Calibri"/>
                <w:color w:val="000000"/>
                <w:sz w:val="14"/>
                <w:szCs w:val="14"/>
              </w:rPr>
              <w:t>Pared Interior</w:t>
            </w:r>
          </w:p>
        </w:tc>
        <w:tc>
          <w:tcPr>
            <w:tcW w:w="0" w:type="auto"/>
          </w:tcPr>
          <w:p w:rsidR="0028779C" w:rsidRPr="004660B0" w:rsidRDefault="0028779C" w:rsidP="002762B5">
            <w:pPr>
              <w:spacing w:after="0" w:line="240" w:lineRule="auto"/>
              <w:jc w:val="both"/>
              <w:rPr>
                <w:rFonts w:ascii="Calibri" w:hAnsi="Calibri"/>
                <w:color w:val="000000"/>
                <w:sz w:val="14"/>
                <w:szCs w:val="14"/>
              </w:rPr>
            </w:pPr>
            <w:r w:rsidRPr="004660B0">
              <w:rPr>
                <w:rFonts w:ascii="Calibri" w:hAnsi="Calibri"/>
                <w:color w:val="000000"/>
                <w:sz w:val="14"/>
                <w:szCs w:val="14"/>
              </w:rPr>
              <w:t>División de Fibrolit</w:t>
            </w:r>
          </w:p>
        </w:tc>
        <w:tc>
          <w:tcPr>
            <w:tcW w:w="0" w:type="auto"/>
          </w:tcPr>
          <w:p w:rsidR="0028779C" w:rsidRPr="004660B0" w:rsidRDefault="0028779C" w:rsidP="002762B5">
            <w:pPr>
              <w:spacing w:after="0" w:line="240" w:lineRule="auto"/>
              <w:jc w:val="center"/>
              <w:rPr>
                <w:rFonts w:ascii="Calibri" w:hAnsi="Calibri"/>
                <w:color w:val="000000"/>
                <w:sz w:val="14"/>
                <w:szCs w:val="14"/>
              </w:rPr>
            </w:pPr>
            <w:r w:rsidRPr="004660B0">
              <w:rPr>
                <w:rFonts w:ascii="Calibri" w:hAnsi="Calibri"/>
                <w:color w:val="000000"/>
                <w:sz w:val="14"/>
                <w:szCs w:val="14"/>
              </w:rPr>
              <w:t>4.89</w:t>
            </w:r>
          </w:p>
        </w:tc>
        <w:tc>
          <w:tcPr>
            <w:tcW w:w="0" w:type="auto"/>
          </w:tcPr>
          <w:p w:rsidR="0028779C" w:rsidRPr="004660B0" w:rsidRDefault="0028779C" w:rsidP="002762B5">
            <w:pPr>
              <w:spacing w:after="0" w:line="240" w:lineRule="auto"/>
              <w:ind w:left="440"/>
              <w:jc w:val="both"/>
              <w:rPr>
                <w:rFonts w:ascii="Calibri" w:hAnsi="Calibri"/>
                <w:color w:val="000000"/>
                <w:sz w:val="14"/>
                <w:szCs w:val="14"/>
              </w:rPr>
            </w:pPr>
          </w:p>
        </w:tc>
      </w:tr>
      <w:tr w:rsidR="009905B1" w:rsidRPr="004660B0" w:rsidTr="002762B5">
        <w:trPr>
          <w:jc w:val="center"/>
        </w:trPr>
        <w:tc>
          <w:tcPr>
            <w:tcW w:w="0" w:type="auto"/>
            <w:tcBorders>
              <w:left w:val="nil"/>
              <w:right w:val="nil"/>
            </w:tcBorders>
            <w:shd w:val="clear" w:color="auto" w:fill="C0C0C0"/>
          </w:tcPr>
          <w:p w:rsidR="0028779C" w:rsidRPr="004660B0" w:rsidRDefault="0028779C" w:rsidP="002762B5">
            <w:pPr>
              <w:spacing w:after="0" w:line="240" w:lineRule="auto"/>
              <w:jc w:val="both"/>
              <w:rPr>
                <w:rFonts w:ascii="Calibri" w:hAnsi="Calibri"/>
                <w:b/>
                <w:bCs/>
                <w:color w:val="000000"/>
                <w:sz w:val="14"/>
                <w:szCs w:val="14"/>
              </w:rPr>
            </w:pPr>
            <w:r w:rsidRPr="004660B0">
              <w:rPr>
                <w:rFonts w:ascii="Calibri" w:hAnsi="Calibri"/>
                <w:b/>
                <w:bCs/>
                <w:color w:val="000000"/>
                <w:sz w:val="14"/>
                <w:szCs w:val="14"/>
              </w:rPr>
              <w:t>2</w:t>
            </w:r>
          </w:p>
        </w:tc>
        <w:tc>
          <w:tcPr>
            <w:tcW w:w="0" w:type="auto"/>
            <w:tcBorders>
              <w:left w:val="nil"/>
              <w:right w:val="nil"/>
            </w:tcBorders>
            <w:shd w:val="clear" w:color="auto" w:fill="C0C0C0"/>
          </w:tcPr>
          <w:p w:rsidR="0028779C" w:rsidRPr="004660B0" w:rsidRDefault="0028779C" w:rsidP="002762B5">
            <w:pPr>
              <w:spacing w:after="0" w:line="240" w:lineRule="auto"/>
              <w:jc w:val="both"/>
              <w:rPr>
                <w:rFonts w:ascii="Calibri" w:hAnsi="Calibri"/>
                <w:color w:val="000000"/>
                <w:sz w:val="14"/>
                <w:szCs w:val="14"/>
              </w:rPr>
            </w:pPr>
            <w:r w:rsidRPr="004660B0">
              <w:rPr>
                <w:rFonts w:ascii="Calibri" w:hAnsi="Calibri"/>
                <w:color w:val="000000"/>
                <w:sz w:val="14"/>
                <w:szCs w:val="14"/>
              </w:rPr>
              <w:t>Pared Interior</w:t>
            </w:r>
          </w:p>
        </w:tc>
        <w:tc>
          <w:tcPr>
            <w:tcW w:w="0" w:type="auto"/>
            <w:tcBorders>
              <w:left w:val="nil"/>
              <w:right w:val="nil"/>
            </w:tcBorders>
            <w:shd w:val="clear" w:color="auto" w:fill="C0C0C0"/>
          </w:tcPr>
          <w:p w:rsidR="0028779C" w:rsidRPr="004660B0" w:rsidRDefault="0028779C" w:rsidP="002762B5">
            <w:pPr>
              <w:spacing w:after="0" w:line="240" w:lineRule="auto"/>
              <w:jc w:val="both"/>
              <w:rPr>
                <w:rFonts w:ascii="Calibri" w:hAnsi="Calibri"/>
                <w:color w:val="000000"/>
                <w:sz w:val="14"/>
                <w:szCs w:val="14"/>
              </w:rPr>
            </w:pPr>
            <w:r w:rsidRPr="004660B0">
              <w:rPr>
                <w:rFonts w:ascii="Calibri" w:hAnsi="Calibri"/>
                <w:color w:val="000000"/>
                <w:sz w:val="14"/>
                <w:szCs w:val="14"/>
              </w:rPr>
              <w:t>División de Fibrolit</w:t>
            </w:r>
          </w:p>
        </w:tc>
        <w:tc>
          <w:tcPr>
            <w:tcW w:w="0" w:type="auto"/>
            <w:tcBorders>
              <w:left w:val="nil"/>
              <w:right w:val="nil"/>
            </w:tcBorders>
            <w:shd w:val="clear" w:color="auto" w:fill="C0C0C0"/>
          </w:tcPr>
          <w:p w:rsidR="0028779C" w:rsidRPr="004660B0" w:rsidRDefault="0028779C" w:rsidP="002762B5">
            <w:pPr>
              <w:spacing w:after="0" w:line="240" w:lineRule="auto"/>
              <w:jc w:val="center"/>
              <w:rPr>
                <w:rFonts w:ascii="Calibri" w:hAnsi="Calibri"/>
                <w:color w:val="000000"/>
                <w:sz w:val="14"/>
                <w:szCs w:val="14"/>
              </w:rPr>
            </w:pPr>
            <w:r w:rsidRPr="004660B0">
              <w:rPr>
                <w:rFonts w:ascii="Calibri" w:hAnsi="Calibri"/>
                <w:color w:val="000000"/>
                <w:sz w:val="14"/>
                <w:szCs w:val="14"/>
              </w:rPr>
              <w:t>4</w:t>
            </w:r>
          </w:p>
        </w:tc>
        <w:tc>
          <w:tcPr>
            <w:tcW w:w="0" w:type="auto"/>
            <w:tcBorders>
              <w:left w:val="nil"/>
              <w:right w:val="nil"/>
            </w:tcBorders>
            <w:shd w:val="clear" w:color="auto" w:fill="C0C0C0"/>
          </w:tcPr>
          <w:p w:rsidR="0028779C" w:rsidRPr="004660B0" w:rsidRDefault="0028779C" w:rsidP="002762B5">
            <w:pPr>
              <w:spacing w:after="0" w:line="240" w:lineRule="auto"/>
              <w:ind w:left="440"/>
              <w:jc w:val="both"/>
              <w:rPr>
                <w:rFonts w:ascii="Calibri" w:hAnsi="Calibri"/>
                <w:color w:val="000000"/>
                <w:sz w:val="14"/>
                <w:szCs w:val="14"/>
              </w:rPr>
            </w:pPr>
          </w:p>
        </w:tc>
      </w:tr>
      <w:tr w:rsidR="009905B1" w:rsidRPr="004660B0" w:rsidTr="002762B5">
        <w:trPr>
          <w:jc w:val="center"/>
        </w:trPr>
        <w:tc>
          <w:tcPr>
            <w:tcW w:w="0" w:type="auto"/>
          </w:tcPr>
          <w:p w:rsidR="0028779C" w:rsidRPr="004660B0" w:rsidRDefault="0028779C" w:rsidP="002762B5">
            <w:pPr>
              <w:spacing w:after="0" w:line="240" w:lineRule="auto"/>
              <w:jc w:val="both"/>
              <w:rPr>
                <w:rFonts w:ascii="Calibri" w:hAnsi="Calibri"/>
                <w:b/>
                <w:bCs/>
                <w:color w:val="000000"/>
                <w:sz w:val="14"/>
                <w:szCs w:val="14"/>
              </w:rPr>
            </w:pPr>
            <w:r w:rsidRPr="004660B0">
              <w:rPr>
                <w:rFonts w:ascii="Calibri" w:hAnsi="Calibri"/>
                <w:b/>
                <w:bCs/>
                <w:color w:val="000000"/>
                <w:sz w:val="14"/>
                <w:szCs w:val="14"/>
              </w:rPr>
              <w:t>3</w:t>
            </w:r>
          </w:p>
        </w:tc>
        <w:tc>
          <w:tcPr>
            <w:tcW w:w="0" w:type="auto"/>
          </w:tcPr>
          <w:p w:rsidR="0028779C" w:rsidRPr="004660B0" w:rsidRDefault="0028779C" w:rsidP="002762B5">
            <w:pPr>
              <w:spacing w:after="0" w:line="240" w:lineRule="auto"/>
              <w:jc w:val="both"/>
              <w:rPr>
                <w:rFonts w:ascii="Calibri" w:hAnsi="Calibri"/>
                <w:color w:val="000000"/>
                <w:sz w:val="14"/>
                <w:szCs w:val="14"/>
              </w:rPr>
            </w:pPr>
            <w:r w:rsidRPr="004660B0">
              <w:rPr>
                <w:rFonts w:ascii="Calibri" w:hAnsi="Calibri"/>
                <w:color w:val="000000"/>
                <w:sz w:val="14"/>
                <w:szCs w:val="14"/>
              </w:rPr>
              <w:t>Pared Interior</w:t>
            </w:r>
          </w:p>
        </w:tc>
        <w:tc>
          <w:tcPr>
            <w:tcW w:w="0" w:type="auto"/>
          </w:tcPr>
          <w:p w:rsidR="0028779C" w:rsidRPr="004660B0" w:rsidRDefault="0028779C" w:rsidP="002762B5">
            <w:pPr>
              <w:spacing w:after="0" w:line="240" w:lineRule="auto"/>
              <w:jc w:val="both"/>
              <w:rPr>
                <w:rFonts w:ascii="Calibri" w:hAnsi="Calibri"/>
                <w:color w:val="000000"/>
                <w:sz w:val="14"/>
                <w:szCs w:val="14"/>
              </w:rPr>
            </w:pPr>
            <w:r w:rsidRPr="004660B0">
              <w:rPr>
                <w:rFonts w:ascii="Calibri" w:hAnsi="Calibri"/>
                <w:color w:val="000000"/>
                <w:sz w:val="14"/>
                <w:szCs w:val="14"/>
              </w:rPr>
              <w:t>División de Fibrolit</w:t>
            </w:r>
          </w:p>
        </w:tc>
        <w:tc>
          <w:tcPr>
            <w:tcW w:w="0" w:type="auto"/>
          </w:tcPr>
          <w:p w:rsidR="0028779C" w:rsidRPr="004660B0" w:rsidRDefault="0028779C" w:rsidP="002762B5">
            <w:pPr>
              <w:spacing w:after="0" w:line="240" w:lineRule="auto"/>
              <w:jc w:val="center"/>
              <w:rPr>
                <w:rFonts w:ascii="Calibri" w:hAnsi="Calibri"/>
                <w:color w:val="000000"/>
                <w:sz w:val="14"/>
                <w:szCs w:val="14"/>
              </w:rPr>
            </w:pPr>
            <w:r w:rsidRPr="004660B0">
              <w:rPr>
                <w:rFonts w:ascii="Calibri" w:hAnsi="Calibri"/>
                <w:color w:val="000000"/>
                <w:sz w:val="14"/>
                <w:szCs w:val="14"/>
              </w:rPr>
              <w:t>4.89</w:t>
            </w:r>
          </w:p>
        </w:tc>
        <w:tc>
          <w:tcPr>
            <w:tcW w:w="0" w:type="auto"/>
          </w:tcPr>
          <w:p w:rsidR="0028779C" w:rsidRPr="004660B0" w:rsidRDefault="0028779C" w:rsidP="002762B5">
            <w:pPr>
              <w:spacing w:after="0" w:line="240" w:lineRule="auto"/>
              <w:ind w:left="440"/>
              <w:jc w:val="both"/>
              <w:rPr>
                <w:rFonts w:ascii="Calibri" w:hAnsi="Calibri"/>
                <w:color w:val="000000"/>
                <w:sz w:val="14"/>
                <w:szCs w:val="14"/>
              </w:rPr>
            </w:pPr>
          </w:p>
        </w:tc>
      </w:tr>
      <w:tr w:rsidR="009905B1" w:rsidRPr="004660B0" w:rsidTr="002762B5">
        <w:trPr>
          <w:jc w:val="center"/>
        </w:trPr>
        <w:tc>
          <w:tcPr>
            <w:tcW w:w="0" w:type="auto"/>
            <w:tcBorders>
              <w:left w:val="nil"/>
              <w:right w:val="nil"/>
            </w:tcBorders>
            <w:shd w:val="clear" w:color="auto" w:fill="C0C0C0"/>
          </w:tcPr>
          <w:p w:rsidR="0028779C" w:rsidRPr="004660B0" w:rsidRDefault="0028779C" w:rsidP="002762B5">
            <w:pPr>
              <w:spacing w:after="0" w:line="240" w:lineRule="auto"/>
              <w:jc w:val="both"/>
              <w:rPr>
                <w:rFonts w:ascii="Calibri" w:hAnsi="Calibri"/>
                <w:b/>
                <w:bCs/>
                <w:color w:val="000000"/>
                <w:sz w:val="14"/>
                <w:szCs w:val="14"/>
              </w:rPr>
            </w:pPr>
            <w:r w:rsidRPr="004660B0">
              <w:rPr>
                <w:rFonts w:ascii="Calibri" w:hAnsi="Calibri"/>
                <w:b/>
                <w:bCs/>
                <w:color w:val="000000"/>
                <w:sz w:val="14"/>
                <w:szCs w:val="14"/>
              </w:rPr>
              <w:t>4</w:t>
            </w:r>
          </w:p>
        </w:tc>
        <w:tc>
          <w:tcPr>
            <w:tcW w:w="0" w:type="auto"/>
            <w:tcBorders>
              <w:left w:val="nil"/>
              <w:right w:val="nil"/>
            </w:tcBorders>
            <w:shd w:val="clear" w:color="auto" w:fill="C0C0C0"/>
          </w:tcPr>
          <w:p w:rsidR="0028779C" w:rsidRPr="004660B0" w:rsidRDefault="0028779C" w:rsidP="002762B5">
            <w:pPr>
              <w:spacing w:after="0" w:line="240" w:lineRule="auto"/>
              <w:jc w:val="both"/>
              <w:rPr>
                <w:rFonts w:ascii="Calibri" w:hAnsi="Calibri"/>
                <w:color w:val="000000"/>
                <w:sz w:val="14"/>
                <w:szCs w:val="14"/>
              </w:rPr>
            </w:pPr>
            <w:r w:rsidRPr="004660B0">
              <w:rPr>
                <w:rFonts w:ascii="Calibri" w:hAnsi="Calibri"/>
                <w:color w:val="000000"/>
                <w:sz w:val="14"/>
                <w:szCs w:val="14"/>
              </w:rPr>
              <w:t>Pared Exterior</w:t>
            </w:r>
          </w:p>
        </w:tc>
        <w:tc>
          <w:tcPr>
            <w:tcW w:w="0" w:type="auto"/>
            <w:tcBorders>
              <w:left w:val="nil"/>
              <w:right w:val="nil"/>
            </w:tcBorders>
            <w:shd w:val="clear" w:color="auto" w:fill="C0C0C0"/>
          </w:tcPr>
          <w:p w:rsidR="0028779C" w:rsidRPr="004660B0" w:rsidRDefault="0028779C" w:rsidP="002762B5">
            <w:pPr>
              <w:spacing w:after="0" w:line="240" w:lineRule="auto"/>
              <w:jc w:val="both"/>
              <w:rPr>
                <w:rFonts w:ascii="Calibri" w:hAnsi="Calibri"/>
                <w:color w:val="000000"/>
                <w:sz w:val="14"/>
                <w:szCs w:val="14"/>
              </w:rPr>
            </w:pPr>
            <w:r w:rsidRPr="004660B0">
              <w:rPr>
                <w:rFonts w:ascii="Calibri" w:hAnsi="Calibri"/>
                <w:color w:val="000000"/>
                <w:sz w:val="14"/>
                <w:szCs w:val="14"/>
              </w:rPr>
              <w:t>Pared de Bloque de Concreto</w:t>
            </w:r>
          </w:p>
        </w:tc>
        <w:tc>
          <w:tcPr>
            <w:tcW w:w="0" w:type="auto"/>
            <w:tcBorders>
              <w:left w:val="nil"/>
              <w:right w:val="nil"/>
            </w:tcBorders>
            <w:shd w:val="clear" w:color="auto" w:fill="C0C0C0"/>
          </w:tcPr>
          <w:p w:rsidR="0028779C" w:rsidRPr="004660B0" w:rsidRDefault="0028779C" w:rsidP="002762B5">
            <w:pPr>
              <w:spacing w:after="0" w:line="240" w:lineRule="auto"/>
              <w:jc w:val="center"/>
              <w:rPr>
                <w:rFonts w:ascii="Calibri" w:hAnsi="Calibri"/>
                <w:color w:val="000000"/>
                <w:sz w:val="14"/>
                <w:szCs w:val="14"/>
              </w:rPr>
            </w:pPr>
            <w:r w:rsidRPr="004660B0">
              <w:rPr>
                <w:rFonts w:ascii="Calibri" w:hAnsi="Calibri"/>
                <w:color w:val="000000"/>
                <w:sz w:val="14"/>
                <w:szCs w:val="14"/>
              </w:rPr>
              <w:t>4</w:t>
            </w:r>
          </w:p>
        </w:tc>
        <w:tc>
          <w:tcPr>
            <w:tcW w:w="0" w:type="auto"/>
            <w:tcBorders>
              <w:left w:val="nil"/>
              <w:right w:val="nil"/>
            </w:tcBorders>
            <w:shd w:val="clear" w:color="auto" w:fill="C0C0C0"/>
          </w:tcPr>
          <w:p w:rsidR="0028779C" w:rsidRPr="004660B0" w:rsidRDefault="0028779C" w:rsidP="002762B5">
            <w:pPr>
              <w:spacing w:after="0" w:line="240" w:lineRule="auto"/>
              <w:ind w:left="440"/>
              <w:jc w:val="both"/>
              <w:rPr>
                <w:rFonts w:ascii="Calibri" w:hAnsi="Calibri"/>
                <w:color w:val="000000"/>
                <w:sz w:val="14"/>
                <w:szCs w:val="14"/>
              </w:rPr>
            </w:pPr>
          </w:p>
        </w:tc>
      </w:tr>
      <w:tr w:rsidR="009905B1" w:rsidRPr="004660B0" w:rsidTr="002762B5">
        <w:trPr>
          <w:jc w:val="center"/>
        </w:trPr>
        <w:tc>
          <w:tcPr>
            <w:tcW w:w="0" w:type="auto"/>
          </w:tcPr>
          <w:p w:rsidR="0028779C" w:rsidRPr="004660B0" w:rsidRDefault="0028779C" w:rsidP="002762B5">
            <w:pPr>
              <w:spacing w:after="0" w:line="240" w:lineRule="auto"/>
              <w:jc w:val="both"/>
              <w:rPr>
                <w:rFonts w:ascii="Calibri" w:hAnsi="Calibri"/>
                <w:b/>
                <w:bCs/>
                <w:color w:val="000000"/>
                <w:sz w:val="14"/>
                <w:szCs w:val="14"/>
              </w:rPr>
            </w:pPr>
            <w:r w:rsidRPr="004660B0">
              <w:rPr>
                <w:rFonts w:ascii="Calibri" w:hAnsi="Calibri"/>
                <w:b/>
                <w:bCs/>
                <w:color w:val="000000"/>
                <w:sz w:val="14"/>
                <w:szCs w:val="14"/>
              </w:rPr>
              <w:t>5</w:t>
            </w:r>
          </w:p>
        </w:tc>
        <w:tc>
          <w:tcPr>
            <w:tcW w:w="0" w:type="auto"/>
          </w:tcPr>
          <w:p w:rsidR="0028779C" w:rsidRPr="004660B0" w:rsidRDefault="0028779C" w:rsidP="002762B5">
            <w:pPr>
              <w:spacing w:after="0" w:line="240" w:lineRule="auto"/>
              <w:jc w:val="both"/>
              <w:rPr>
                <w:rFonts w:ascii="Calibri" w:hAnsi="Calibri"/>
                <w:color w:val="000000"/>
                <w:sz w:val="14"/>
                <w:szCs w:val="14"/>
              </w:rPr>
            </w:pPr>
            <w:r w:rsidRPr="004660B0">
              <w:rPr>
                <w:rFonts w:ascii="Calibri" w:hAnsi="Calibri"/>
                <w:color w:val="000000"/>
                <w:sz w:val="14"/>
                <w:szCs w:val="14"/>
              </w:rPr>
              <w:t>Ventana</w:t>
            </w:r>
          </w:p>
        </w:tc>
        <w:tc>
          <w:tcPr>
            <w:tcW w:w="0" w:type="auto"/>
          </w:tcPr>
          <w:p w:rsidR="0028779C" w:rsidRPr="004660B0" w:rsidRDefault="0028779C" w:rsidP="002762B5">
            <w:pPr>
              <w:spacing w:after="0" w:line="240" w:lineRule="auto"/>
              <w:jc w:val="both"/>
              <w:rPr>
                <w:rFonts w:ascii="Calibri" w:hAnsi="Calibri"/>
                <w:color w:val="000000"/>
                <w:sz w:val="14"/>
                <w:szCs w:val="14"/>
              </w:rPr>
            </w:pPr>
            <w:r w:rsidRPr="004660B0">
              <w:rPr>
                <w:rFonts w:ascii="Calibri" w:hAnsi="Calibri"/>
                <w:color w:val="000000"/>
                <w:sz w:val="14"/>
                <w:szCs w:val="14"/>
              </w:rPr>
              <w:t>Ventana Tipo Primavera color Bronce</w:t>
            </w:r>
          </w:p>
        </w:tc>
        <w:tc>
          <w:tcPr>
            <w:tcW w:w="0" w:type="auto"/>
          </w:tcPr>
          <w:p w:rsidR="0028779C" w:rsidRPr="004660B0" w:rsidRDefault="0028779C" w:rsidP="002762B5">
            <w:pPr>
              <w:spacing w:after="0" w:line="240" w:lineRule="auto"/>
              <w:ind w:left="440"/>
              <w:jc w:val="both"/>
              <w:rPr>
                <w:rFonts w:ascii="Calibri" w:hAnsi="Calibri"/>
                <w:color w:val="000000"/>
                <w:sz w:val="14"/>
                <w:szCs w:val="14"/>
              </w:rPr>
            </w:pPr>
          </w:p>
        </w:tc>
        <w:tc>
          <w:tcPr>
            <w:tcW w:w="0" w:type="auto"/>
          </w:tcPr>
          <w:p w:rsidR="0028779C" w:rsidRPr="004660B0" w:rsidRDefault="0028779C" w:rsidP="002762B5">
            <w:pPr>
              <w:spacing w:after="0" w:line="240" w:lineRule="auto"/>
              <w:jc w:val="center"/>
              <w:rPr>
                <w:rFonts w:ascii="Calibri" w:hAnsi="Calibri"/>
                <w:color w:val="000000"/>
                <w:sz w:val="14"/>
                <w:szCs w:val="14"/>
              </w:rPr>
            </w:pPr>
            <w:r w:rsidRPr="004660B0">
              <w:rPr>
                <w:rFonts w:ascii="Calibri" w:hAnsi="Calibri"/>
                <w:color w:val="000000"/>
                <w:sz w:val="14"/>
                <w:szCs w:val="14"/>
              </w:rPr>
              <w:t>3.03</w:t>
            </w:r>
          </w:p>
        </w:tc>
      </w:tr>
      <w:tr w:rsidR="009905B1" w:rsidRPr="004660B0" w:rsidTr="002762B5">
        <w:trPr>
          <w:jc w:val="center"/>
        </w:trPr>
        <w:tc>
          <w:tcPr>
            <w:tcW w:w="0" w:type="auto"/>
            <w:tcBorders>
              <w:left w:val="nil"/>
              <w:right w:val="nil"/>
            </w:tcBorders>
            <w:shd w:val="clear" w:color="auto" w:fill="C0C0C0"/>
          </w:tcPr>
          <w:p w:rsidR="0028779C" w:rsidRPr="004660B0" w:rsidRDefault="0028779C" w:rsidP="002762B5">
            <w:pPr>
              <w:spacing w:after="0" w:line="240" w:lineRule="auto"/>
              <w:jc w:val="both"/>
              <w:rPr>
                <w:rFonts w:ascii="Calibri" w:hAnsi="Calibri"/>
                <w:b/>
                <w:bCs/>
                <w:color w:val="000000"/>
                <w:sz w:val="14"/>
                <w:szCs w:val="14"/>
              </w:rPr>
            </w:pPr>
            <w:r w:rsidRPr="004660B0">
              <w:rPr>
                <w:rFonts w:ascii="Calibri" w:hAnsi="Calibri"/>
                <w:b/>
                <w:bCs/>
                <w:color w:val="000000"/>
                <w:sz w:val="14"/>
                <w:szCs w:val="14"/>
              </w:rPr>
              <w:t>6</w:t>
            </w:r>
          </w:p>
        </w:tc>
        <w:tc>
          <w:tcPr>
            <w:tcW w:w="0" w:type="auto"/>
            <w:tcBorders>
              <w:left w:val="nil"/>
              <w:right w:val="nil"/>
            </w:tcBorders>
            <w:shd w:val="clear" w:color="auto" w:fill="C0C0C0"/>
          </w:tcPr>
          <w:p w:rsidR="0028779C" w:rsidRPr="004660B0" w:rsidRDefault="0028779C" w:rsidP="002762B5">
            <w:pPr>
              <w:spacing w:after="0" w:line="240" w:lineRule="auto"/>
              <w:jc w:val="both"/>
              <w:rPr>
                <w:rFonts w:ascii="Calibri" w:hAnsi="Calibri"/>
                <w:color w:val="000000"/>
                <w:sz w:val="14"/>
                <w:szCs w:val="14"/>
              </w:rPr>
            </w:pPr>
            <w:r w:rsidRPr="004660B0">
              <w:rPr>
                <w:rFonts w:ascii="Calibri" w:hAnsi="Calibri"/>
                <w:color w:val="000000"/>
                <w:sz w:val="14"/>
                <w:szCs w:val="14"/>
              </w:rPr>
              <w:t>Cielo Falso</w:t>
            </w:r>
          </w:p>
        </w:tc>
        <w:tc>
          <w:tcPr>
            <w:tcW w:w="0" w:type="auto"/>
            <w:tcBorders>
              <w:left w:val="nil"/>
              <w:right w:val="nil"/>
            </w:tcBorders>
            <w:shd w:val="clear" w:color="auto" w:fill="C0C0C0"/>
          </w:tcPr>
          <w:p w:rsidR="0028779C" w:rsidRPr="004660B0" w:rsidRDefault="0028779C" w:rsidP="002762B5">
            <w:pPr>
              <w:spacing w:after="0" w:line="240" w:lineRule="auto"/>
              <w:jc w:val="both"/>
              <w:rPr>
                <w:rFonts w:ascii="Calibri" w:hAnsi="Calibri"/>
                <w:color w:val="000000"/>
                <w:sz w:val="14"/>
                <w:szCs w:val="14"/>
              </w:rPr>
            </w:pPr>
            <w:r w:rsidRPr="004660B0">
              <w:rPr>
                <w:rFonts w:ascii="Calibri" w:hAnsi="Calibri"/>
                <w:color w:val="000000"/>
                <w:sz w:val="14"/>
                <w:szCs w:val="14"/>
              </w:rPr>
              <w:t>Cielo Falso de Loseta de Fibrolit</w:t>
            </w:r>
          </w:p>
        </w:tc>
        <w:tc>
          <w:tcPr>
            <w:tcW w:w="0" w:type="auto"/>
            <w:tcBorders>
              <w:left w:val="nil"/>
              <w:right w:val="nil"/>
            </w:tcBorders>
            <w:shd w:val="clear" w:color="auto" w:fill="C0C0C0"/>
          </w:tcPr>
          <w:p w:rsidR="0028779C" w:rsidRPr="004660B0" w:rsidRDefault="0028779C" w:rsidP="002762B5">
            <w:pPr>
              <w:spacing w:after="0" w:line="240" w:lineRule="auto"/>
              <w:ind w:left="440"/>
              <w:jc w:val="both"/>
              <w:rPr>
                <w:rFonts w:ascii="Calibri" w:hAnsi="Calibri"/>
                <w:color w:val="000000"/>
                <w:sz w:val="14"/>
                <w:szCs w:val="14"/>
              </w:rPr>
            </w:pPr>
          </w:p>
        </w:tc>
        <w:tc>
          <w:tcPr>
            <w:tcW w:w="0" w:type="auto"/>
            <w:tcBorders>
              <w:left w:val="nil"/>
              <w:right w:val="nil"/>
            </w:tcBorders>
            <w:shd w:val="clear" w:color="auto" w:fill="C0C0C0"/>
          </w:tcPr>
          <w:p w:rsidR="0028779C" w:rsidRPr="004660B0" w:rsidRDefault="0028779C" w:rsidP="002762B5">
            <w:pPr>
              <w:spacing w:after="0" w:line="240" w:lineRule="auto"/>
              <w:jc w:val="center"/>
              <w:rPr>
                <w:rFonts w:ascii="Calibri" w:hAnsi="Calibri"/>
                <w:color w:val="000000"/>
                <w:sz w:val="14"/>
                <w:szCs w:val="14"/>
              </w:rPr>
            </w:pPr>
            <w:r w:rsidRPr="004660B0">
              <w:rPr>
                <w:rFonts w:ascii="Calibri" w:hAnsi="Calibri"/>
                <w:color w:val="000000"/>
                <w:sz w:val="14"/>
                <w:szCs w:val="14"/>
              </w:rPr>
              <w:t>19.334</w:t>
            </w:r>
          </w:p>
        </w:tc>
      </w:tr>
      <w:tr w:rsidR="009905B1" w:rsidRPr="004660B0" w:rsidTr="002762B5">
        <w:trPr>
          <w:jc w:val="center"/>
        </w:trPr>
        <w:tc>
          <w:tcPr>
            <w:tcW w:w="0" w:type="auto"/>
          </w:tcPr>
          <w:p w:rsidR="0028779C" w:rsidRPr="004660B0" w:rsidRDefault="0028779C" w:rsidP="002762B5">
            <w:pPr>
              <w:spacing w:after="0" w:line="240" w:lineRule="auto"/>
              <w:jc w:val="both"/>
              <w:rPr>
                <w:rFonts w:ascii="Calibri" w:hAnsi="Calibri"/>
                <w:b/>
                <w:bCs/>
                <w:color w:val="000000"/>
                <w:sz w:val="14"/>
                <w:szCs w:val="14"/>
              </w:rPr>
            </w:pPr>
            <w:r w:rsidRPr="004660B0">
              <w:rPr>
                <w:rFonts w:ascii="Calibri" w:hAnsi="Calibri"/>
                <w:b/>
                <w:bCs/>
                <w:color w:val="000000"/>
                <w:sz w:val="14"/>
                <w:szCs w:val="14"/>
              </w:rPr>
              <w:t>7</w:t>
            </w:r>
          </w:p>
        </w:tc>
        <w:tc>
          <w:tcPr>
            <w:tcW w:w="0" w:type="auto"/>
          </w:tcPr>
          <w:p w:rsidR="0028779C" w:rsidRPr="004660B0" w:rsidRDefault="0028779C" w:rsidP="002762B5">
            <w:pPr>
              <w:spacing w:after="0" w:line="240" w:lineRule="auto"/>
              <w:jc w:val="both"/>
              <w:rPr>
                <w:rFonts w:ascii="Calibri" w:hAnsi="Calibri"/>
                <w:color w:val="000000"/>
                <w:sz w:val="14"/>
                <w:szCs w:val="14"/>
              </w:rPr>
            </w:pPr>
            <w:r w:rsidRPr="004660B0">
              <w:rPr>
                <w:rFonts w:ascii="Calibri" w:hAnsi="Calibri"/>
                <w:color w:val="000000"/>
                <w:sz w:val="14"/>
                <w:szCs w:val="14"/>
              </w:rPr>
              <w:t>Piso</w:t>
            </w:r>
          </w:p>
        </w:tc>
        <w:tc>
          <w:tcPr>
            <w:tcW w:w="0" w:type="auto"/>
          </w:tcPr>
          <w:p w:rsidR="0028779C" w:rsidRPr="004660B0" w:rsidRDefault="0028779C" w:rsidP="002762B5">
            <w:pPr>
              <w:spacing w:after="0" w:line="240" w:lineRule="auto"/>
              <w:jc w:val="both"/>
              <w:rPr>
                <w:rFonts w:ascii="Calibri" w:hAnsi="Calibri"/>
                <w:color w:val="000000"/>
                <w:sz w:val="14"/>
                <w:szCs w:val="14"/>
              </w:rPr>
            </w:pPr>
            <w:r w:rsidRPr="004660B0">
              <w:rPr>
                <w:rFonts w:ascii="Calibri" w:hAnsi="Calibri"/>
                <w:color w:val="000000"/>
                <w:sz w:val="14"/>
                <w:szCs w:val="14"/>
              </w:rPr>
              <w:t>Piso Interior</w:t>
            </w:r>
          </w:p>
        </w:tc>
        <w:tc>
          <w:tcPr>
            <w:tcW w:w="0" w:type="auto"/>
          </w:tcPr>
          <w:p w:rsidR="0028779C" w:rsidRPr="004660B0" w:rsidRDefault="0028779C" w:rsidP="002762B5">
            <w:pPr>
              <w:spacing w:after="0" w:line="240" w:lineRule="auto"/>
              <w:ind w:left="440"/>
              <w:jc w:val="both"/>
              <w:rPr>
                <w:rFonts w:ascii="Calibri" w:hAnsi="Calibri"/>
                <w:color w:val="000000"/>
                <w:sz w:val="14"/>
                <w:szCs w:val="14"/>
              </w:rPr>
            </w:pPr>
          </w:p>
        </w:tc>
        <w:tc>
          <w:tcPr>
            <w:tcW w:w="0" w:type="auto"/>
          </w:tcPr>
          <w:p w:rsidR="0028779C" w:rsidRPr="004660B0" w:rsidRDefault="0028779C" w:rsidP="002762B5">
            <w:pPr>
              <w:spacing w:after="0" w:line="240" w:lineRule="auto"/>
              <w:jc w:val="center"/>
              <w:rPr>
                <w:rFonts w:ascii="Calibri" w:hAnsi="Calibri"/>
                <w:color w:val="000000"/>
                <w:sz w:val="14"/>
                <w:szCs w:val="14"/>
              </w:rPr>
            </w:pPr>
            <w:r w:rsidRPr="004660B0">
              <w:rPr>
                <w:rFonts w:ascii="Calibri" w:hAnsi="Calibri"/>
                <w:color w:val="000000"/>
                <w:sz w:val="14"/>
                <w:szCs w:val="14"/>
              </w:rPr>
              <w:t>19.334</w:t>
            </w:r>
          </w:p>
        </w:tc>
      </w:tr>
      <w:tr w:rsidR="009905B1" w:rsidRPr="004660B0" w:rsidTr="002762B5">
        <w:trPr>
          <w:jc w:val="center"/>
        </w:trPr>
        <w:tc>
          <w:tcPr>
            <w:tcW w:w="0" w:type="auto"/>
            <w:tcBorders>
              <w:left w:val="nil"/>
              <w:right w:val="nil"/>
            </w:tcBorders>
            <w:shd w:val="clear" w:color="auto" w:fill="C0C0C0"/>
          </w:tcPr>
          <w:p w:rsidR="0028779C" w:rsidRPr="004660B0" w:rsidRDefault="0028779C" w:rsidP="002762B5">
            <w:pPr>
              <w:spacing w:after="0" w:line="240" w:lineRule="auto"/>
              <w:jc w:val="both"/>
              <w:rPr>
                <w:rFonts w:ascii="Calibri" w:hAnsi="Calibri"/>
                <w:b/>
                <w:bCs/>
                <w:color w:val="000000"/>
                <w:sz w:val="14"/>
                <w:szCs w:val="14"/>
              </w:rPr>
            </w:pPr>
            <w:r w:rsidRPr="004660B0">
              <w:rPr>
                <w:rFonts w:ascii="Calibri" w:hAnsi="Calibri"/>
                <w:b/>
                <w:bCs/>
                <w:color w:val="000000"/>
                <w:sz w:val="14"/>
                <w:szCs w:val="14"/>
              </w:rPr>
              <w:t>9</w:t>
            </w:r>
          </w:p>
        </w:tc>
        <w:tc>
          <w:tcPr>
            <w:tcW w:w="0" w:type="auto"/>
            <w:tcBorders>
              <w:left w:val="nil"/>
              <w:right w:val="nil"/>
            </w:tcBorders>
            <w:shd w:val="clear" w:color="auto" w:fill="C0C0C0"/>
          </w:tcPr>
          <w:p w:rsidR="0028779C" w:rsidRPr="004660B0" w:rsidRDefault="0028779C" w:rsidP="002762B5">
            <w:pPr>
              <w:spacing w:after="0" w:line="240" w:lineRule="auto"/>
              <w:jc w:val="both"/>
              <w:rPr>
                <w:rFonts w:ascii="Calibri" w:hAnsi="Calibri"/>
                <w:color w:val="000000"/>
                <w:sz w:val="14"/>
                <w:szCs w:val="14"/>
              </w:rPr>
            </w:pPr>
            <w:r w:rsidRPr="004660B0">
              <w:rPr>
                <w:rFonts w:ascii="Calibri" w:hAnsi="Calibri"/>
                <w:color w:val="000000"/>
                <w:sz w:val="14"/>
                <w:szCs w:val="14"/>
              </w:rPr>
              <w:t>Masa Interna Puertas Internas</w:t>
            </w:r>
          </w:p>
        </w:tc>
        <w:tc>
          <w:tcPr>
            <w:tcW w:w="0" w:type="auto"/>
            <w:tcBorders>
              <w:left w:val="nil"/>
              <w:right w:val="nil"/>
            </w:tcBorders>
            <w:shd w:val="clear" w:color="auto" w:fill="C0C0C0"/>
          </w:tcPr>
          <w:p w:rsidR="0028779C" w:rsidRPr="004660B0" w:rsidRDefault="0028779C" w:rsidP="002762B5">
            <w:pPr>
              <w:spacing w:after="0" w:line="240" w:lineRule="auto"/>
              <w:jc w:val="both"/>
              <w:rPr>
                <w:rFonts w:ascii="Calibri" w:hAnsi="Calibri"/>
                <w:color w:val="000000"/>
                <w:sz w:val="14"/>
                <w:szCs w:val="14"/>
              </w:rPr>
            </w:pPr>
            <w:r w:rsidRPr="004660B0">
              <w:rPr>
                <w:rFonts w:ascii="Calibri" w:hAnsi="Calibri"/>
                <w:color w:val="000000"/>
                <w:sz w:val="14"/>
                <w:szCs w:val="14"/>
              </w:rPr>
              <w:t>Puerta de Plywood</w:t>
            </w:r>
          </w:p>
        </w:tc>
        <w:tc>
          <w:tcPr>
            <w:tcW w:w="0" w:type="auto"/>
            <w:tcBorders>
              <w:left w:val="nil"/>
              <w:right w:val="nil"/>
            </w:tcBorders>
            <w:shd w:val="clear" w:color="auto" w:fill="C0C0C0"/>
          </w:tcPr>
          <w:p w:rsidR="0028779C" w:rsidRPr="004660B0" w:rsidRDefault="0028779C" w:rsidP="002762B5">
            <w:pPr>
              <w:spacing w:after="0" w:line="240" w:lineRule="auto"/>
              <w:ind w:left="440"/>
              <w:jc w:val="both"/>
              <w:rPr>
                <w:rFonts w:ascii="Calibri" w:hAnsi="Calibri"/>
                <w:color w:val="000000"/>
                <w:sz w:val="14"/>
                <w:szCs w:val="14"/>
              </w:rPr>
            </w:pPr>
          </w:p>
        </w:tc>
        <w:tc>
          <w:tcPr>
            <w:tcW w:w="0" w:type="auto"/>
            <w:tcBorders>
              <w:left w:val="nil"/>
              <w:right w:val="nil"/>
            </w:tcBorders>
            <w:shd w:val="clear" w:color="auto" w:fill="C0C0C0"/>
          </w:tcPr>
          <w:p w:rsidR="0028779C" w:rsidRPr="004660B0" w:rsidRDefault="0028779C" w:rsidP="002762B5">
            <w:pPr>
              <w:spacing w:after="0" w:line="240" w:lineRule="auto"/>
              <w:jc w:val="center"/>
              <w:rPr>
                <w:rFonts w:ascii="Calibri" w:hAnsi="Calibri"/>
                <w:color w:val="000000"/>
                <w:sz w:val="14"/>
                <w:szCs w:val="14"/>
              </w:rPr>
            </w:pPr>
            <w:r w:rsidRPr="004660B0">
              <w:rPr>
                <w:rFonts w:ascii="Calibri" w:hAnsi="Calibri"/>
                <w:color w:val="000000"/>
                <w:sz w:val="14"/>
                <w:szCs w:val="14"/>
              </w:rPr>
              <w:t>2.1</w:t>
            </w:r>
          </w:p>
        </w:tc>
      </w:tr>
      <w:tr w:rsidR="009905B1" w:rsidRPr="004660B0" w:rsidTr="002762B5">
        <w:trPr>
          <w:jc w:val="center"/>
        </w:trPr>
        <w:tc>
          <w:tcPr>
            <w:tcW w:w="0" w:type="auto"/>
          </w:tcPr>
          <w:p w:rsidR="0028779C" w:rsidRPr="004660B0" w:rsidRDefault="0028779C" w:rsidP="002762B5">
            <w:pPr>
              <w:spacing w:after="0" w:line="240" w:lineRule="auto"/>
              <w:jc w:val="both"/>
              <w:rPr>
                <w:rFonts w:ascii="Calibri" w:hAnsi="Calibri"/>
                <w:b/>
                <w:bCs/>
                <w:color w:val="000000"/>
                <w:sz w:val="14"/>
                <w:szCs w:val="14"/>
              </w:rPr>
            </w:pPr>
            <w:r w:rsidRPr="004660B0">
              <w:rPr>
                <w:rFonts w:ascii="Calibri" w:hAnsi="Calibri"/>
                <w:b/>
                <w:bCs/>
                <w:color w:val="000000"/>
                <w:sz w:val="14"/>
                <w:szCs w:val="14"/>
              </w:rPr>
              <w:t>10</w:t>
            </w:r>
          </w:p>
        </w:tc>
        <w:tc>
          <w:tcPr>
            <w:tcW w:w="0" w:type="auto"/>
          </w:tcPr>
          <w:p w:rsidR="0028779C" w:rsidRPr="004660B0" w:rsidRDefault="0028779C" w:rsidP="002762B5">
            <w:pPr>
              <w:spacing w:after="0" w:line="240" w:lineRule="auto"/>
              <w:jc w:val="both"/>
              <w:rPr>
                <w:rFonts w:ascii="Calibri" w:hAnsi="Calibri"/>
                <w:color w:val="000000"/>
                <w:sz w:val="14"/>
                <w:szCs w:val="14"/>
              </w:rPr>
            </w:pPr>
            <w:r w:rsidRPr="004660B0">
              <w:rPr>
                <w:rFonts w:ascii="Calibri" w:hAnsi="Calibri"/>
                <w:color w:val="000000"/>
                <w:sz w:val="14"/>
                <w:szCs w:val="14"/>
              </w:rPr>
              <w:t>Masa Interna Muebles internos</w:t>
            </w:r>
          </w:p>
        </w:tc>
        <w:tc>
          <w:tcPr>
            <w:tcW w:w="0" w:type="auto"/>
          </w:tcPr>
          <w:p w:rsidR="0028779C" w:rsidRPr="004660B0" w:rsidRDefault="0028779C" w:rsidP="002762B5">
            <w:pPr>
              <w:spacing w:after="0" w:line="240" w:lineRule="auto"/>
              <w:jc w:val="both"/>
              <w:rPr>
                <w:rFonts w:ascii="Calibri" w:hAnsi="Calibri"/>
                <w:color w:val="000000"/>
                <w:sz w:val="14"/>
                <w:szCs w:val="14"/>
              </w:rPr>
            </w:pPr>
            <w:r w:rsidRPr="004660B0">
              <w:rPr>
                <w:rFonts w:ascii="Calibri" w:hAnsi="Calibri"/>
                <w:color w:val="000000"/>
                <w:sz w:val="14"/>
                <w:szCs w:val="14"/>
              </w:rPr>
              <w:t>Mueble Interior</w:t>
            </w:r>
          </w:p>
        </w:tc>
        <w:tc>
          <w:tcPr>
            <w:tcW w:w="0" w:type="auto"/>
          </w:tcPr>
          <w:p w:rsidR="0028779C" w:rsidRPr="004660B0" w:rsidRDefault="0028779C" w:rsidP="002762B5">
            <w:pPr>
              <w:spacing w:after="0" w:line="240" w:lineRule="auto"/>
              <w:ind w:left="440"/>
              <w:jc w:val="both"/>
              <w:rPr>
                <w:rFonts w:ascii="Calibri" w:hAnsi="Calibri"/>
                <w:color w:val="000000"/>
                <w:sz w:val="14"/>
                <w:szCs w:val="14"/>
              </w:rPr>
            </w:pPr>
          </w:p>
        </w:tc>
        <w:tc>
          <w:tcPr>
            <w:tcW w:w="0" w:type="auto"/>
          </w:tcPr>
          <w:p w:rsidR="0028779C" w:rsidRPr="004660B0" w:rsidRDefault="0028779C" w:rsidP="002762B5">
            <w:pPr>
              <w:spacing w:after="0" w:line="240" w:lineRule="auto"/>
              <w:jc w:val="center"/>
              <w:rPr>
                <w:rFonts w:ascii="Calibri" w:hAnsi="Calibri"/>
                <w:color w:val="000000"/>
                <w:sz w:val="14"/>
                <w:szCs w:val="14"/>
              </w:rPr>
            </w:pPr>
            <w:r w:rsidRPr="004660B0">
              <w:rPr>
                <w:rFonts w:ascii="Calibri" w:hAnsi="Calibri"/>
                <w:color w:val="000000"/>
                <w:sz w:val="14"/>
                <w:szCs w:val="14"/>
              </w:rPr>
              <w:t>2.44</w:t>
            </w:r>
          </w:p>
        </w:tc>
      </w:tr>
    </w:tbl>
    <w:p w:rsidR="002762B5" w:rsidRPr="004660B0" w:rsidRDefault="004660B0" w:rsidP="004660B0">
      <w:pPr>
        <w:pStyle w:val="Epgrafe"/>
        <w:keepNext/>
        <w:jc w:val="center"/>
        <w:rPr>
          <w:color w:val="auto"/>
          <w:sz w:val="16"/>
          <w:szCs w:val="16"/>
        </w:rPr>
      </w:pPr>
      <w:bookmarkStart w:id="330" w:name="_Toc247418513"/>
      <w:bookmarkStart w:id="331" w:name="_Toc248180067"/>
      <w:bookmarkStart w:id="332" w:name="_Toc248180486"/>
      <w:bookmarkStart w:id="333" w:name="_Toc248180522"/>
      <w:bookmarkStart w:id="334" w:name="_Toc248180573"/>
      <w:bookmarkStart w:id="335" w:name="_Toc248205944"/>
      <w:bookmarkStart w:id="336" w:name="_Toc248206002"/>
      <w:bookmarkStart w:id="337" w:name="_Toc262802035"/>
      <w:bookmarkStart w:id="338" w:name="_Toc262806453"/>
      <w:bookmarkStart w:id="339" w:name="_Toc264406777"/>
      <w:bookmarkStart w:id="340" w:name="_Toc264406874"/>
      <w:r w:rsidRPr="004660B0">
        <w:rPr>
          <w:color w:val="auto"/>
          <w:sz w:val="16"/>
          <w:szCs w:val="16"/>
        </w:rPr>
        <w:t>Tabla 5.8 Recopilación de información de las superficies para el modelado de la zona 6</w:t>
      </w:r>
      <w:bookmarkEnd w:id="330"/>
      <w:bookmarkEnd w:id="331"/>
      <w:bookmarkEnd w:id="332"/>
      <w:bookmarkEnd w:id="333"/>
      <w:bookmarkEnd w:id="334"/>
      <w:bookmarkEnd w:id="335"/>
      <w:bookmarkEnd w:id="336"/>
      <w:bookmarkEnd w:id="337"/>
      <w:bookmarkEnd w:id="338"/>
      <w:bookmarkEnd w:id="339"/>
      <w:bookmarkEnd w:id="340"/>
    </w:p>
    <w:tbl>
      <w:tblPr>
        <w:tblW w:w="0" w:type="auto"/>
        <w:jc w:val="center"/>
        <w:tblBorders>
          <w:top w:val="single" w:sz="8" w:space="0" w:color="000000"/>
          <w:bottom w:val="single" w:sz="8" w:space="0" w:color="000000"/>
        </w:tblBorders>
        <w:tblLook w:val="04A0"/>
      </w:tblPr>
      <w:tblGrid>
        <w:gridCol w:w="798"/>
        <w:gridCol w:w="2001"/>
        <w:gridCol w:w="2338"/>
        <w:gridCol w:w="962"/>
        <w:gridCol w:w="829"/>
      </w:tblGrid>
      <w:tr w:rsidR="0028779C" w:rsidRPr="004660B0" w:rsidTr="009905B1">
        <w:trPr>
          <w:jc w:val="center"/>
        </w:trPr>
        <w:tc>
          <w:tcPr>
            <w:tcW w:w="0" w:type="auto"/>
            <w:gridSpan w:val="5"/>
            <w:tcBorders>
              <w:top w:val="single" w:sz="8" w:space="0" w:color="000000"/>
              <w:left w:val="nil"/>
              <w:bottom w:val="single" w:sz="8" w:space="0" w:color="000000"/>
              <w:right w:val="nil"/>
            </w:tcBorders>
          </w:tcPr>
          <w:p w:rsidR="0028779C" w:rsidRPr="004660B0" w:rsidRDefault="0028779C" w:rsidP="009905B1">
            <w:pPr>
              <w:spacing w:after="0" w:line="240" w:lineRule="auto"/>
              <w:ind w:left="440"/>
              <w:jc w:val="center"/>
              <w:rPr>
                <w:rFonts w:ascii="Calibri" w:hAnsi="Calibri"/>
                <w:b/>
                <w:bCs/>
                <w:color w:val="000000"/>
                <w:sz w:val="14"/>
                <w:szCs w:val="14"/>
              </w:rPr>
            </w:pPr>
            <w:r w:rsidRPr="004660B0">
              <w:rPr>
                <w:rFonts w:ascii="Calibri" w:hAnsi="Calibri"/>
                <w:b/>
                <w:bCs/>
                <w:color w:val="000000"/>
                <w:sz w:val="14"/>
                <w:szCs w:val="14"/>
              </w:rPr>
              <w:t>ZONA 7</w:t>
            </w:r>
          </w:p>
        </w:tc>
      </w:tr>
      <w:tr w:rsidR="00E42D6F" w:rsidRPr="004660B0" w:rsidTr="009905B1">
        <w:trPr>
          <w:jc w:val="center"/>
        </w:trPr>
        <w:tc>
          <w:tcPr>
            <w:tcW w:w="0" w:type="auto"/>
            <w:tcBorders>
              <w:left w:val="nil"/>
              <w:right w:val="nil"/>
            </w:tcBorders>
            <w:shd w:val="clear" w:color="auto" w:fill="C0C0C0"/>
          </w:tcPr>
          <w:p w:rsidR="0028779C" w:rsidRPr="004660B0" w:rsidRDefault="0028779C" w:rsidP="009905B1">
            <w:pPr>
              <w:spacing w:after="0" w:line="240" w:lineRule="auto"/>
              <w:jc w:val="both"/>
              <w:rPr>
                <w:rFonts w:ascii="Calibri" w:hAnsi="Calibri"/>
                <w:b/>
                <w:bCs/>
                <w:color w:val="000000"/>
                <w:sz w:val="14"/>
                <w:szCs w:val="14"/>
              </w:rPr>
            </w:pPr>
            <w:r w:rsidRPr="004660B0">
              <w:rPr>
                <w:rFonts w:ascii="Calibri" w:hAnsi="Calibri"/>
                <w:b/>
                <w:bCs/>
                <w:color w:val="000000"/>
                <w:sz w:val="14"/>
                <w:szCs w:val="14"/>
              </w:rPr>
              <w:t>Superficie</w:t>
            </w:r>
          </w:p>
        </w:tc>
        <w:tc>
          <w:tcPr>
            <w:tcW w:w="0" w:type="auto"/>
            <w:tcBorders>
              <w:left w:val="nil"/>
              <w:right w:val="nil"/>
            </w:tcBorders>
            <w:shd w:val="clear" w:color="auto" w:fill="C0C0C0"/>
          </w:tcPr>
          <w:p w:rsidR="0028779C" w:rsidRPr="004660B0" w:rsidRDefault="0028779C" w:rsidP="009905B1">
            <w:pPr>
              <w:spacing w:after="0" w:line="240" w:lineRule="auto"/>
              <w:jc w:val="both"/>
              <w:rPr>
                <w:rFonts w:ascii="Calibri" w:hAnsi="Calibri"/>
                <w:b/>
                <w:color w:val="000000"/>
                <w:sz w:val="14"/>
                <w:szCs w:val="14"/>
              </w:rPr>
            </w:pPr>
            <w:r w:rsidRPr="004660B0">
              <w:rPr>
                <w:rFonts w:ascii="Calibri" w:hAnsi="Calibri"/>
                <w:b/>
                <w:color w:val="000000"/>
                <w:sz w:val="14"/>
                <w:szCs w:val="14"/>
              </w:rPr>
              <w:t>Tipo</w:t>
            </w:r>
          </w:p>
        </w:tc>
        <w:tc>
          <w:tcPr>
            <w:tcW w:w="0" w:type="auto"/>
            <w:tcBorders>
              <w:left w:val="nil"/>
              <w:right w:val="nil"/>
            </w:tcBorders>
            <w:shd w:val="clear" w:color="auto" w:fill="C0C0C0"/>
          </w:tcPr>
          <w:p w:rsidR="0028779C" w:rsidRPr="004660B0" w:rsidRDefault="0028779C" w:rsidP="009905B1">
            <w:pPr>
              <w:spacing w:after="0" w:line="240" w:lineRule="auto"/>
              <w:jc w:val="both"/>
              <w:rPr>
                <w:rFonts w:ascii="Calibri" w:hAnsi="Calibri"/>
                <w:b/>
                <w:color w:val="000000"/>
                <w:sz w:val="14"/>
                <w:szCs w:val="14"/>
              </w:rPr>
            </w:pPr>
            <w:r w:rsidRPr="004660B0">
              <w:rPr>
                <w:rFonts w:ascii="Calibri" w:hAnsi="Calibri"/>
                <w:b/>
                <w:color w:val="000000"/>
                <w:sz w:val="14"/>
                <w:szCs w:val="14"/>
              </w:rPr>
              <w:t xml:space="preserve">Construcción </w:t>
            </w:r>
          </w:p>
        </w:tc>
        <w:tc>
          <w:tcPr>
            <w:tcW w:w="0" w:type="auto"/>
            <w:tcBorders>
              <w:left w:val="nil"/>
              <w:right w:val="nil"/>
            </w:tcBorders>
            <w:shd w:val="clear" w:color="auto" w:fill="C0C0C0"/>
          </w:tcPr>
          <w:p w:rsidR="0028779C" w:rsidRPr="004660B0" w:rsidRDefault="0028779C" w:rsidP="009905B1">
            <w:pPr>
              <w:spacing w:after="0" w:line="240" w:lineRule="auto"/>
              <w:jc w:val="both"/>
              <w:rPr>
                <w:rFonts w:ascii="Calibri" w:hAnsi="Calibri"/>
                <w:b/>
                <w:color w:val="000000"/>
                <w:sz w:val="14"/>
                <w:szCs w:val="14"/>
              </w:rPr>
            </w:pPr>
            <w:r w:rsidRPr="004660B0">
              <w:rPr>
                <w:rFonts w:ascii="Calibri" w:hAnsi="Calibri"/>
                <w:b/>
                <w:color w:val="000000"/>
                <w:sz w:val="14"/>
                <w:szCs w:val="14"/>
              </w:rPr>
              <w:t>Longitud [m]</w:t>
            </w:r>
          </w:p>
        </w:tc>
        <w:tc>
          <w:tcPr>
            <w:tcW w:w="0" w:type="auto"/>
            <w:tcBorders>
              <w:left w:val="nil"/>
              <w:right w:val="nil"/>
            </w:tcBorders>
            <w:shd w:val="clear" w:color="auto" w:fill="C0C0C0"/>
          </w:tcPr>
          <w:p w:rsidR="0028779C" w:rsidRPr="004660B0" w:rsidRDefault="0028779C" w:rsidP="009905B1">
            <w:pPr>
              <w:spacing w:after="0" w:line="240" w:lineRule="auto"/>
              <w:jc w:val="both"/>
              <w:rPr>
                <w:rFonts w:ascii="Calibri" w:hAnsi="Calibri"/>
                <w:b/>
                <w:color w:val="000000"/>
                <w:sz w:val="14"/>
                <w:szCs w:val="14"/>
              </w:rPr>
            </w:pPr>
            <w:r w:rsidRPr="004660B0">
              <w:rPr>
                <w:rFonts w:ascii="Calibri" w:hAnsi="Calibri"/>
                <w:b/>
                <w:color w:val="000000"/>
                <w:sz w:val="14"/>
                <w:szCs w:val="14"/>
              </w:rPr>
              <w:t>Áreas [m</w:t>
            </w:r>
            <w:r w:rsidRPr="004660B0">
              <w:rPr>
                <w:rFonts w:ascii="Calibri" w:hAnsi="Calibri"/>
                <w:b/>
                <w:color w:val="000000"/>
                <w:sz w:val="14"/>
                <w:szCs w:val="14"/>
                <w:vertAlign w:val="superscript"/>
              </w:rPr>
              <w:t>2</w:t>
            </w:r>
            <w:r w:rsidRPr="004660B0">
              <w:rPr>
                <w:rFonts w:ascii="Calibri" w:hAnsi="Calibri"/>
                <w:b/>
                <w:color w:val="000000"/>
                <w:sz w:val="14"/>
                <w:szCs w:val="14"/>
              </w:rPr>
              <w:t>]</w:t>
            </w:r>
          </w:p>
        </w:tc>
      </w:tr>
      <w:tr w:rsidR="00E42D6F" w:rsidRPr="004660B0" w:rsidTr="009905B1">
        <w:trPr>
          <w:jc w:val="center"/>
        </w:trPr>
        <w:tc>
          <w:tcPr>
            <w:tcW w:w="0" w:type="auto"/>
          </w:tcPr>
          <w:p w:rsidR="0028779C" w:rsidRPr="004660B0" w:rsidRDefault="0028779C" w:rsidP="009905B1">
            <w:pPr>
              <w:spacing w:after="0" w:line="240" w:lineRule="auto"/>
              <w:ind w:left="440"/>
              <w:jc w:val="center"/>
              <w:rPr>
                <w:rFonts w:ascii="Calibri" w:hAnsi="Calibri"/>
                <w:b/>
                <w:bCs/>
                <w:color w:val="000000"/>
                <w:sz w:val="14"/>
                <w:szCs w:val="14"/>
              </w:rPr>
            </w:pPr>
            <w:r w:rsidRPr="004660B0">
              <w:rPr>
                <w:rFonts w:ascii="Calibri" w:hAnsi="Calibri"/>
                <w:b/>
                <w:bCs/>
                <w:color w:val="000000"/>
                <w:sz w:val="14"/>
                <w:szCs w:val="14"/>
              </w:rPr>
              <w:t>1</w:t>
            </w:r>
          </w:p>
        </w:tc>
        <w:tc>
          <w:tcPr>
            <w:tcW w:w="0" w:type="auto"/>
          </w:tcPr>
          <w:p w:rsidR="0028779C" w:rsidRPr="004660B0" w:rsidRDefault="0028779C" w:rsidP="009905B1">
            <w:pPr>
              <w:spacing w:after="0" w:line="240" w:lineRule="auto"/>
              <w:jc w:val="both"/>
              <w:rPr>
                <w:rFonts w:ascii="Calibri" w:hAnsi="Calibri"/>
                <w:color w:val="000000"/>
                <w:sz w:val="14"/>
                <w:szCs w:val="14"/>
              </w:rPr>
            </w:pPr>
            <w:r w:rsidRPr="004660B0">
              <w:rPr>
                <w:rFonts w:ascii="Calibri" w:hAnsi="Calibri"/>
                <w:color w:val="000000"/>
                <w:sz w:val="14"/>
                <w:szCs w:val="14"/>
              </w:rPr>
              <w:t>Pared Interior</w:t>
            </w:r>
          </w:p>
        </w:tc>
        <w:tc>
          <w:tcPr>
            <w:tcW w:w="0" w:type="auto"/>
          </w:tcPr>
          <w:p w:rsidR="0028779C" w:rsidRPr="004660B0" w:rsidRDefault="0028779C" w:rsidP="009905B1">
            <w:pPr>
              <w:spacing w:after="0" w:line="240" w:lineRule="auto"/>
              <w:jc w:val="both"/>
              <w:rPr>
                <w:rFonts w:ascii="Calibri" w:hAnsi="Calibri"/>
                <w:color w:val="000000"/>
                <w:sz w:val="14"/>
                <w:szCs w:val="14"/>
              </w:rPr>
            </w:pPr>
            <w:r w:rsidRPr="004660B0">
              <w:rPr>
                <w:rFonts w:ascii="Calibri" w:hAnsi="Calibri"/>
                <w:color w:val="000000"/>
                <w:sz w:val="14"/>
                <w:szCs w:val="14"/>
              </w:rPr>
              <w:t>División de Fibrolit</w:t>
            </w:r>
          </w:p>
        </w:tc>
        <w:tc>
          <w:tcPr>
            <w:tcW w:w="0" w:type="auto"/>
          </w:tcPr>
          <w:p w:rsidR="0028779C" w:rsidRPr="004660B0" w:rsidRDefault="0028779C" w:rsidP="009905B1">
            <w:pPr>
              <w:spacing w:after="0" w:line="240" w:lineRule="auto"/>
              <w:jc w:val="center"/>
              <w:rPr>
                <w:rFonts w:ascii="Calibri" w:hAnsi="Calibri"/>
                <w:color w:val="000000"/>
                <w:sz w:val="14"/>
                <w:szCs w:val="14"/>
              </w:rPr>
            </w:pPr>
            <w:r w:rsidRPr="004660B0">
              <w:rPr>
                <w:rFonts w:ascii="Calibri" w:hAnsi="Calibri"/>
                <w:color w:val="000000"/>
                <w:sz w:val="14"/>
                <w:szCs w:val="14"/>
              </w:rPr>
              <w:t>4.89</w:t>
            </w:r>
          </w:p>
        </w:tc>
        <w:tc>
          <w:tcPr>
            <w:tcW w:w="0" w:type="auto"/>
          </w:tcPr>
          <w:p w:rsidR="0028779C" w:rsidRPr="004660B0" w:rsidRDefault="0028779C" w:rsidP="009905B1">
            <w:pPr>
              <w:spacing w:after="0" w:line="240" w:lineRule="auto"/>
              <w:ind w:left="440"/>
              <w:jc w:val="center"/>
              <w:rPr>
                <w:rFonts w:ascii="Calibri" w:hAnsi="Calibri"/>
                <w:color w:val="000000"/>
                <w:sz w:val="14"/>
                <w:szCs w:val="14"/>
              </w:rPr>
            </w:pPr>
          </w:p>
        </w:tc>
      </w:tr>
      <w:tr w:rsidR="00E42D6F" w:rsidRPr="004660B0" w:rsidTr="009905B1">
        <w:trPr>
          <w:jc w:val="center"/>
        </w:trPr>
        <w:tc>
          <w:tcPr>
            <w:tcW w:w="0" w:type="auto"/>
            <w:tcBorders>
              <w:left w:val="nil"/>
              <w:right w:val="nil"/>
            </w:tcBorders>
            <w:shd w:val="clear" w:color="auto" w:fill="C0C0C0"/>
          </w:tcPr>
          <w:p w:rsidR="0028779C" w:rsidRPr="004660B0" w:rsidRDefault="0028779C" w:rsidP="009905B1">
            <w:pPr>
              <w:spacing w:after="0" w:line="240" w:lineRule="auto"/>
              <w:ind w:left="440"/>
              <w:jc w:val="center"/>
              <w:rPr>
                <w:rFonts w:ascii="Calibri" w:hAnsi="Calibri"/>
                <w:b/>
                <w:bCs/>
                <w:color w:val="000000"/>
                <w:sz w:val="14"/>
                <w:szCs w:val="14"/>
              </w:rPr>
            </w:pPr>
            <w:r w:rsidRPr="004660B0">
              <w:rPr>
                <w:rFonts w:ascii="Calibri" w:hAnsi="Calibri"/>
                <w:b/>
                <w:bCs/>
                <w:color w:val="000000"/>
                <w:sz w:val="14"/>
                <w:szCs w:val="14"/>
              </w:rPr>
              <w:t>2</w:t>
            </w:r>
          </w:p>
        </w:tc>
        <w:tc>
          <w:tcPr>
            <w:tcW w:w="0" w:type="auto"/>
            <w:tcBorders>
              <w:left w:val="nil"/>
              <w:right w:val="nil"/>
            </w:tcBorders>
            <w:shd w:val="clear" w:color="auto" w:fill="C0C0C0"/>
          </w:tcPr>
          <w:p w:rsidR="0028779C" w:rsidRPr="004660B0" w:rsidRDefault="0028779C" w:rsidP="009905B1">
            <w:pPr>
              <w:spacing w:after="0" w:line="240" w:lineRule="auto"/>
              <w:jc w:val="both"/>
              <w:rPr>
                <w:rFonts w:ascii="Calibri" w:hAnsi="Calibri"/>
                <w:color w:val="000000"/>
                <w:sz w:val="14"/>
                <w:szCs w:val="14"/>
              </w:rPr>
            </w:pPr>
            <w:r w:rsidRPr="004660B0">
              <w:rPr>
                <w:rFonts w:ascii="Calibri" w:hAnsi="Calibri"/>
                <w:color w:val="000000"/>
                <w:sz w:val="14"/>
                <w:szCs w:val="14"/>
              </w:rPr>
              <w:t>Pared Interior</w:t>
            </w:r>
          </w:p>
        </w:tc>
        <w:tc>
          <w:tcPr>
            <w:tcW w:w="0" w:type="auto"/>
            <w:tcBorders>
              <w:left w:val="nil"/>
              <w:right w:val="nil"/>
            </w:tcBorders>
            <w:shd w:val="clear" w:color="auto" w:fill="C0C0C0"/>
          </w:tcPr>
          <w:p w:rsidR="0028779C" w:rsidRPr="004660B0" w:rsidRDefault="0028779C" w:rsidP="009905B1">
            <w:pPr>
              <w:spacing w:after="0" w:line="240" w:lineRule="auto"/>
              <w:jc w:val="both"/>
              <w:rPr>
                <w:rFonts w:ascii="Calibri" w:hAnsi="Calibri"/>
                <w:color w:val="000000"/>
                <w:sz w:val="14"/>
                <w:szCs w:val="14"/>
              </w:rPr>
            </w:pPr>
            <w:r w:rsidRPr="004660B0">
              <w:rPr>
                <w:rFonts w:ascii="Calibri" w:hAnsi="Calibri"/>
                <w:color w:val="000000"/>
                <w:sz w:val="14"/>
                <w:szCs w:val="14"/>
              </w:rPr>
              <w:t>División de Fibrolit</w:t>
            </w:r>
          </w:p>
        </w:tc>
        <w:tc>
          <w:tcPr>
            <w:tcW w:w="0" w:type="auto"/>
            <w:tcBorders>
              <w:left w:val="nil"/>
              <w:right w:val="nil"/>
            </w:tcBorders>
            <w:shd w:val="clear" w:color="auto" w:fill="C0C0C0"/>
          </w:tcPr>
          <w:p w:rsidR="0028779C" w:rsidRPr="004660B0" w:rsidRDefault="0028779C" w:rsidP="009905B1">
            <w:pPr>
              <w:spacing w:after="0" w:line="240" w:lineRule="auto"/>
              <w:jc w:val="center"/>
              <w:rPr>
                <w:rFonts w:ascii="Calibri" w:hAnsi="Calibri"/>
                <w:color w:val="000000"/>
                <w:sz w:val="14"/>
                <w:szCs w:val="14"/>
              </w:rPr>
            </w:pPr>
            <w:r w:rsidRPr="004660B0">
              <w:rPr>
                <w:rFonts w:ascii="Calibri" w:hAnsi="Calibri"/>
                <w:color w:val="000000"/>
                <w:sz w:val="14"/>
                <w:szCs w:val="14"/>
              </w:rPr>
              <w:t>4</w:t>
            </w:r>
          </w:p>
        </w:tc>
        <w:tc>
          <w:tcPr>
            <w:tcW w:w="0" w:type="auto"/>
            <w:tcBorders>
              <w:left w:val="nil"/>
              <w:right w:val="nil"/>
            </w:tcBorders>
            <w:shd w:val="clear" w:color="auto" w:fill="C0C0C0"/>
          </w:tcPr>
          <w:p w:rsidR="0028779C" w:rsidRPr="004660B0" w:rsidRDefault="0028779C" w:rsidP="009905B1">
            <w:pPr>
              <w:spacing w:after="0" w:line="240" w:lineRule="auto"/>
              <w:ind w:left="440"/>
              <w:jc w:val="center"/>
              <w:rPr>
                <w:rFonts w:ascii="Calibri" w:hAnsi="Calibri"/>
                <w:color w:val="000000"/>
                <w:sz w:val="14"/>
                <w:szCs w:val="14"/>
              </w:rPr>
            </w:pPr>
          </w:p>
        </w:tc>
      </w:tr>
      <w:tr w:rsidR="00E42D6F" w:rsidRPr="004660B0" w:rsidTr="009905B1">
        <w:trPr>
          <w:jc w:val="center"/>
        </w:trPr>
        <w:tc>
          <w:tcPr>
            <w:tcW w:w="0" w:type="auto"/>
          </w:tcPr>
          <w:p w:rsidR="0028779C" w:rsidRPr="004660B0" w:rsidRDefault="0028779C" w:rsidP="009905B1">
            <w:pPr>
              <w:spacing w:after="0" w:line="240" w:lineRule="auto"/>
              <w:ind w:left="440"/>
              <w:jc w:val="center"/>
              <w:rPr>
                <w:rFonts w:ascii="Calibri" w:hAnsi="Calibri"/>
                <w:b/>
                <w:bCs/>
                <w:color w:val="000000"/>
                <w:sz w:val="14"/>
                <w:szCs w:val="14"/>
              </w:rPr>
            </w:pPr>
            <w:r w:rsidRPr="004660B0">
              <w:rPr>
                <w:rFonts w:ascii="Calibri" w:hAnsi="Calibri"/>
                <w:b/>
                <w:bCs/>
                <w:color w:val="000000"/>
                <w:sz w:val="14"/>
                <w:szCs w:val="14"/>
              </w:rPr>
              <w:t>3</w:t>
            </w:r>
          </w:p>
        </w:tc>
        <w:tc>
          <w:tcPr>
            <w:tcW w:w="0" w:type="auto"/>
          </w:tcPr>
          <w:p w:rsidR="0028779C" w:rsidRPr="004660B0" w:rsidRDefault="0028779C" w:rsidP="009905B1">
            <w:pPr>
              <w:spacing w:after="0" w:line="240" w:lineRule="auto"/>
              <w:jc w:val="both"/>
              <w:rPr>
                <w:rFonts w:ascii="Calibri" w:hAnsi="Calibri"/>
                <w:color w:val="000000"/>
                <w:sz w:val="14"/>
                <w:szCs w:val="14"/>
              </w:rPr>
            </w:pPr>
            <w:r w:rsidRPr="004660B0">
              <w:rPr>
                <w:rFonts w:ascii="Calibri" w:hAnsi="Calibri"/>
                <w:color w:val="000000"/>
                <w:sz w:val="14"/>
                <w:szCs w:val="14"/>
              </w:rPr>
              <w:t>Pared Interior</w:t>
            </w:r>
          </w:p>
        </w:tc>
        <w:tc>
          <w:tcPr>
            <w:tcW w:w="0" w:type="auto"/>
          </w:tcPr>
          <w:p w:rsidR="0028779C" w:rsidRPr="004660B0" w:rsidRDefault="0028779C" w:rsidP="009905B1">
            <w:pPr>
              <w:spacing w:after="0" w:line="240" w:lineRule="auto"/>
              <w:jc w:val="both"/>
              <w:rPr>
                <w:rFonts w:ascii="Calibri" w:hAnsi="Calibri"/>
                <w:color w:val="000000"/>
                <w:sz w:val="14"/>
                <w:szCs w:val="14"/>
              </w:rPr>
            </w:pPr>
            <w:r w:rsidRPr="004660B0">
              <w:rPr>
                <w:rFonts w:ascii="Calibri" w:hAnsi="Calibri"/>
                <w:color w:val="000000"/>
                <w:sz w:val="14"/>
                <w:szCs w:val="14"/>
              </w:rPr>
              <w:t>División de Fibrolit</w:t>
            </w:r>
          </w:p>
        </w:tc>
        <w:tc>
          <w:tcPr>
            <w:tcW w:w="0" w:type="auto"/>
          </w:tcPr>
          <w:p w:rsidR="0028779C" w:rsidRPr="004660B0" w:rsidRDefault="0028779C" w:rsidP="009905B1">
            <w:pPr>
              <w:spacing w:after="0" w:line="240" w:lineRule="auto"/>
              <w:jc w:val="center"/>
              <w:rPr>
                <w:rFonts w:ascii="Calibri" w:hAnsi="Calibri"/>
                <w:color w:val="000000"/>
                <w:sz w:val="14"/>
                <w:szCs w:val="14"/>
              </w:rPr>
            </w:pPr>
            <w:r w:rsidRPr="004660B0">
              <w:rPr>
                <w:rFonts w:ascii="Calibri" w:hAnsi="Calibri"/>
                <w:color w:val="000000"/>
                <w:sz w:val="14"/>
                <w:szCs w:val="14"/>
              </w:rPr>
              <w:t>4.89</w:t>
            </w:r>
          </w:p>
        </w:tc>
        <w:tc>
          <w:tcPr>
            <w:tcW w:w="0" w:type="auto"/>
          </w:tcPr>
          <w:p w:rsidR="0028779C" w:rsidRPr="004660B0" w:rsidRDefault="0028779C" w:rsidP="009905B1">
            <w:pPr>
              <w:spacing w:after="0" w:line="240" w:lineRule="auto"/>
              <w:ind w:left="440"/>
              <w:jc w:val="center"/>
              <w:rPr>
                <w:rFonts w:ascii="Calibri" w:hAnsi="Calibri"/>
                <w:color w:val="000000"/>
                <w:sz w:val="14"/>
                <w:szCs w:val="14"/>
              </w:rPr>
            </w:pPr>
          </w:p>
        </w:tc>
      </w:tr>
      <w:tr w:rsidR="00E42D6F" w:rsidRPr="004660B0" w:rsidTr="009905B1">
        <w:trPr>
          <w:jc w:val="center"/>
        </w:trPr>
        <w:tc>
          <w:tcPr>
            <w:tcW w:w="0" w:type="auto"/>
            <w:tcBorders>
              <w:left w:val="nil"/>
              <w:right w:val="nil"/>
            </w:tcBorders>
            <w:shd w:val="clear" w:color="auto" w:fill="C0C0C0"/>
          </w:tcPr>
          <w:p w:rsidR="0028779C" w:rsidRPr="004660B0" w:rsidRDefault="0028779C" w:rsidP="009905B1">
            <w:pPr>
              <w:spacing w:after="0" w:line="240" w:lineRule="auto"/>
              <w:ind w:left="440"/>
              <w:jc w:val="center"/>
              <w:rPr>
                <w:rFonts w:ascii="Calibri" w:hAnsi="Calibri"/>
                <w:b/>
                <w:bCs/>
                <w:color w:val="000000"/>
                <w:sz w:val="14"/>
                <w:szCs w:val="14"/>
              </w:rPr>
            </w:pPr>
            <w:r w:rsidRPr="004660B0">
              <w:rPr>
                <w:rFonts w:ascii="Calibri" w:hAnsi="Calibri"/>
                <w:b/>
                <w:bCs/>
                <w:color w:val="000000"/>
                <w:sz w:val="14"/>
                <w:szCs w:val="14"/>
              </w:rPr>
              <w:t>4</w:t>
            </w:r>
          </w:p>
        </w:tc>
        <w:tc>
          <w:tcPr>
            <w:tcW w:w="0" w:type="auto"/>
            <w:tcBorders>
              <w:left w:val="nil"/>
              <w:right w:val="nil"/>
            </w:tcBorders>
            <w:shd w:val="clear" w:color="auto" w:fill="C0C0C0"/>
          </w:tcPr>
          <w:p w:rsidR="0028779C" w:rsidRPr="004660B0" w:rsidRDefault="0028779C" w:rsidP="009905B1">
            <w:pPr>
              <w:spacing w:after="0" w:line="240" w:lineRule="auto"/>
              <w:jc w:val="both"/>
              <w:rPr>
                <w:rFonts w:ascii="Calibri" w:hAnsi="Calibri"/>
                <w:color w:val="000000"/>
                <w:sz w:val="14"/>
                <w:szCs w:val="14"/>
              </w:rPr>
            </w:pPr>
            <w:r w:rsidRPr="004660B0">
              <w:rPr>
                <w:rFonts w:ascii="Calibri" w:hAnsi="Calibri"/>
                <w:color w:val="000000"/>
                <w:sz w:val="14"/>
                <w:szCs w:val="14"/>
              </w:rPr>
              <w:t>Pared Exterior</w:t>
            </w:r>
          </w:p>
        </w:tc>
        <w:tc>
          <w:tcPr>
            <w:tcW w:w="0" w:type="auto"/>
            <w:tcBorders>
              <w:left w:val="nil"/>
              <w:right w:val="nil"/>
            </w:tcBorders>
            <w:shd w:val="clear" w:color="auto" w:fill="C0C0C0"/>
          </w:tcPr>
          <w:p w:rsidR="0028779C" w:rsidRPr="004660B0" w:rsidRDefault="0028779C" w:rsidP="009905B1">
            <w:pPr>
              <w:spacing w:after="0" w:line="240" w:lineRule="auto"/>
              <w:jc w:val="both"/>
              <w:rPr>
                <w:rFonts w:ascii="Calibri" w:hAnsi="Calibri"/>
                <w:color w:val="000000"/>
                <w:sz w:val="14"/>
                <w:szCs w:val="14"/>
              </w:rPr>
            </w:pPr>
            <w:r w:rsidRPr="004660B0">
              <w:rPr>
                <w:rFonts w:ascii="Calibri" w:hAnsi="Calibri"/>
                <w:color w:val="000000"/>
                <w:sz w:val="14"/>
                <w:szCs w:val="14"/>
              </w:rPr>
              <w:t>Pared de Bloque de Concreto</w:t>
            </w:r>
          </w:p>
        </w:tc>
        <w:tc>
          <w:tcPr>
            <w:tcW w:w="0" w:type="auto"/>
            <w:tcBorders>
              <w:left w:val="nil"/>
              <w:right w:val="nil"/>
            </w:tcBorders>
            <w:shd w:val="clear" w:color="auto" w:fill="C0C0C0"/>
          </w:tcPr>
          <w:p w:rsidR="0028779C" w:rsidRPr="004660B0" w:rsidRDefault="0028779C" w:rsidP="009905B1">
            <w:pPr>
              <w:spacing w:after="0" w:line="240" w:lineRule="auto"/>
              <w:jc w:val="center"/>
              <w:rPr>
                <w:rFonts w:ascii="Calibri" w:hAnsi="Calibri"/>
                <w:color w:val="000000"/>
                <w:sz w:val="14"/>
                <w:szCs w:val="14"/>
              </w:rPr>
            </w:pPr>
            <w:r w:rsidRPr="004660B0">
              <w:rPr>
                <w:rFonts w:ascii="Calibri" w:hAnsi="Calibri"/>
                <w:color w:val="000000"/>
                <w:sz w:val="14"/>
                <w:szCs w:val="14"/>
              </w:rPr>
              <w:t>4</w:t>
            </w:r>
          </w:p>
        </w:tc>
        <w:tc>
          <w:tcPr>
            <w:tcW w:w="0" w:type="auto"/>
            <w:tcBorders>
              <w:left w:val="nil"/>
              <w:right w:val="nil"/>
            </w:tcBorders>
            <w:shd w:val="clear" w:color="auto" w:fill="C0C0C0"/>
          </w:tcPr>
          <w:p w:rsidR="0028779C" w:rsidRPr="004660B0" w:rsidRDefault="0028779C" w:rsidP="009905B1">
            <w:pPr>
              <w:spacing w:after="0" w:line="240" w:lineRule="auto"/>
              <w:ind w:left="440"/>
              <w:jc w:val="center"/>
              <w:rPr>
                <w:rFonts w:ascii="Calibri" w:hAnsi="Calibri"/>
                <w:color w:val="000000"/>
                <w:sz w:val="14"/>
                <w:szCs w:val="14"/>
              </w:rPr>
            </w:pPr>
          </w:p>
        </w:tc>
      </w:tr>
      <w:tr w:rsidR="00E42D6F" w:rsidRPr="004660B0" w:rsidTr="009905B1">
        <w:trPr>
          <w:jc w:val="center"/>
        </w:trPr>
        <w:tc>
          <w:tcPr>
            <w:tcW w:w="0" w:type="auto"/>
          </w:tcPr>
          <w:p w:rsidR="0028779C" w:rsidRPr="004660B0" w:rsidRDefault="0028779C" w:rsidP="009905B1">
            <w:pPr>
              <w:spacing w:after="0" w:line="240" w:lineRule="auto"/>
              <w:ind w:left="440"/>
              <w:jc w:val="center"/>
              <w:rPr>
                <w:rFonts w:ascii="Calibri" w:hAnsi="Calibri"/>
                <w:b/>
                <w:bCs/>
                <w:color w:val="000000"/>
                <w:sz w:val="14"/>
                <w:szCs w:val="14"/>
              </w:rPr>
            </w:pPr>
            <w:r w:rsidRPr="004660B0">
              <w:rPr>
                <w:rFonts w:ascii="Calibri" w:hAnsi="Calibri"/>
                <w:b/>
                <w:bCs/>
                <w:color w:val="000000"/>
                <w:sz w:val="14"/>
                <w:szCs w:val="14"/>
              </w:rPr>
              <w:t>5</w:t>
            </w:r>
          </w:p>
        </w:tc>
        <w:tc>
          <w:tcPr>
            <w:tcW w:w="0" w:type="auto"/>
          </w:tcPr>
          <w:p w:rsidR="0028779C" w:rsidRPr="004660B0" w:rsidRDefault="0028779C" w:rsidP="009905B1">
            <w:pPr>
              <w:spacing w:after="0" w:line="240" w:lineRule="auto"/>
              <w:jc w:val="both"/>
              <w:rPr>
                <w:rFonts w:ascii="Calibri" w:hAnsi="Calibri"/>
                <w:color w:val="000000"/>
                <w:sz w:val="14"/>
                <w:szCs w:val="14"/>
              </w:rPr>
            </w:pPr>
            <w:r w:rsidRPr="004660B0">
              <w:rPr>
                <w:rFonts w:ascii="Calibri" w:hAnsi="Calibri"/>
                <w:color w:val="000000"/>
                <w:sz w:val="14"/>
                <w:szCs w:val="14"/>
              </w:rPr>
              <w:t>Ventana</w:t>
            </w:r>
          </w:p>
        </w:tc>
        <w:tc>
          <w:tcPr>
            <w:tcW w:w="0" w:type="auto"/>
          </w:tcPr>
          <w:p w:rsidR="0028779C" w:rsidRPr="004660B0" w:rsidRDefault="0028779C" w:rsidP="009905B1">
            <w:pPr>
              <w:spacing w:after="0" w:line="240" w:lineRule="auto"/>
              <w:jc w:val="both"/>
              <w:rPr>
                <w:rFonts w:ascii="Calibri" w:hAnsi="Calibri"/>
                <w:color w:val="000000"/>
                <w:sz w:val="14"/>
                <w:szCs w:val="14"/>
              </w:rPr>
            </w:pPr>
            <w:r w:rsidRPr="004660B0">
              <w:rPr>
                <w:rFonts w:ascii="Calibri" w:hAnsi="Calibri"/>
                <w:color w:val="000000"/>
                <w:sz w:val="14"/>
                <w:szCs w:val="14"/>
              </w:rPr>
              <w:t>Ventana Tipo Primavera color Bronce</w:t>
            </w:r>
          </w:p>
        </w:tc>
        <w:tc>
          <w:tcPr>
            <w:tcW w:w="0" w:type="auto"/>
          </w:tcPr>
          <w:p w:rsidR="0028779C" w:rsidRPr="004660B0" w:rsidRDefault="0028779C" w:rsidP="009905B1">
            <w:pPr>
              <w:spacing w:after="0" w:line="240" w:lineRule="auto"/>
              <w:ind w:left="440"/>
              <w:jc w:val="center"/>
              <w:rPr>
                <w:rFonts w:ascii="Calibri" w:hAnsi="Calibri"/>
                <w:color w:val="000000"/>
                <w:sz w:val="14"/>
                <w:szCs w:val="14"/>
              </w:rPr>
            </w:pPr>
          </w:p>
        </w:tc>
        <w:tc>
          <w:tcPr>
            <w:tcW w:w="0" w:type="auto"/>
          </w:tcPr>
          <w:p w:rsidR="0028779C" w:rsidRPr="004660B0" w:rsidRDefault="0028779C" w:rsidP="009905B1">
            <w:pPr>
              <w:spacing w:after="0" w:line="240" w:lineRule="auto"/>
              <w:jc w:val="center"/>
              <w:rPr>
                <w:rFonts w:ascii="Calibri" w:hAnsi="Calibri"/>
                <w:color w:val="000000"/>
                <w:sz w:val="14"/>
                <w:szCs w:val="14"/>
              </w:rPr>
            </w:pPr>
            <w:r w:rsidRPr="004660B0">
              <w:rPr>
                <w:rFonts w:ascii="Calibri" w:hAnsi="Calibri"/>
                <w:color w:val="000000"/>
                <w:sz w:val="14"/>
                <w:szCs w:val="14"/>
              </w:rPr>
              <w:t>3.03</w:t>
            </w:r>
          </w:p>
        </w:tc>
      </w:tr>
      <w:tr w:rsidR="00E42D6F" w:rsidRPr="004660B0" w:rsidTr="009905B1">
        <w:trPr>
          <w:jc w:val="center"/>
        </w:trPr>
        <w:tc>
          <w:tcPr>
            <w:tcW w:w="0" w:type="auto"/>
            <w:tcBorders>
              <w:left w:val="nil"/>
              <w:right w:val="nil"/>
            </w:tcBorders>
            <w:shd w:val="clear" w:color="auto" w:fill="C0C0C0"/>
          </w:tcPr>
          <w:p w:rsidR="0028779C" w:rsidRPr="004660B0" w:rsidRDefault="0028779C" w:rsidP="009905B1">
            <w:pPr>
              <w:spacing w:after="0" w:line="240" w:lineRule="auto"/>
              <w:ind w:left="440"/>
              <w:jc w:val="center"/>
              <w:rPr>
                <w:rFonts w:ascii="Calibri" w:hAnsi="Calibri"/>
                <w:b/>
                <w:bCs/>
                <w:color w:val="000000"/>
                <w:sz w:val="14"/>
                <w:szCs w:val="14"/>
              </w:rPr>
            </w:pPr>
            <w:r w:rsidRPr="004660B0">
              <w:rPr>
                <w:rFonts w:ascii="Calibri" w:hAnsi="Calibri"/>
                <w:b/>
                <w:bCs/>
                <w:color w:val="000000"/>
                <w:sz w:val="14"/>
                <w:szCs w:val="14"/>
              </w:rPr>
              <w:t>6</w:t>
            </w:r>
          </w:p>
        </w:tc>
        <w:tc>
          <w:tcPr>
            <w:tcW w:w="0" w:type="auto"/>
            <w:tcBorders>
              <w:left w:val="nil"/>
              <w:right w:val="nil"/>
            </w:tcBorders>
            <w:shd w:val="clear" w:color="auto" w:fill="C0C0C0"/>
          </w:tcPr>
          <w:p w:rsidR="0028779C" w:rsidRPr="004660B0" w:rsidRDefault="0028779C" w:rsidP="009905B1">
            <w:pPr>
              <w:spacing w:after="0" w:line="240" w:lineRule="auto"/>
              <w:jc w:val="both"/>
              <w:rPr>
                <w:rFonts w:ascii="Calibri" w:hAnsi="Calibri"/>
                <w:color w:val="000000"/>
                <w:sz w:val="14"/>
                <w:szCs w:val="14"/>
              </w:rPr>
            </w:pPr>
            <w:r w:rsidRPr="004660B0">
              <w:rPr>
                <w:rFonts w:ascii="Calibri" w:hAnsi="Calibri"/>
                <w:color w:val="000000"/>
                <w:sz w:val="14"/>
                <w:szCs w:val="14"/>
              </w:rPr>
              <w:t>Cielo Falso</w:t>
            </w:r>
          </w:p>
        </w:tc>
        <w:tc>
          <w:tcPr>
            <w:tcW w:w="0" w:type="auto"/>
            <w:tcBorders>
              <w:left w:val="nil"/>
              <w:right w:val="nil"/>
            </w:tcBorders>
            <w:shd w:val="clear" w:color="auto" w:fill="C0C0C0"/>
          </w:tcPr>
          <w:p w:rsidR="0028779C" w:rsidRPr="004660B0" w:rsidRDefault="0028779C" w:rsidP="009905B1">
            <w:pPr>
              <w:spacing w:after="0" w:line="240" w:lineRule="auto"/>
              <w:jc w:val="both"/>
              <w:rPr>
                <w:rFonts w:ascii="Calibri" w:hAnsi="Calibri"/>
                <w:color w:val="000000"/>
                <w:sz w:val="14"/>
                <w:szCs w:val="14"/>
              </w:rPr>
            </w:pPr>
            <w:r w:rsidRPr="004660B0">
              <w:rPr>
                <w:rFonts w:ascii="Calibri" w:hAnsi="Calibri"/>
                <w:color w:val="000000"/>
                <w:sz w:val="14"/>
                <w:szCs w:val="14"/>
              </w:rPr>
              <w:t>Cielo Falso de Loseta de Fibrolit</w:t>
            </w:r>
          </w:p>
        </w:tc>
        <w:tc>
          <w:tcPr>
            <w:tcW w:w="0" w:type="auto"/>
            <w:tcBorders>
              <w:left w:val="nil"/>
              <w:right w:val="nil"/>
            </w:tcBorders>
            <w:shd w:val="clear" w:color="auto" w:fill="C0C0C0"/>
          </w:tcPr>
          <w:p w:rsidR="0028779C" w:rsidRPr="004660B0" w:rsidRDefault="0028779C" w:rsidP="009905B1">
            <w:pPr>
              <w:spacing w:after="0" w:line="240" w:lineRule="auto"/>
              <w:ind w:left="440"/>
              <w:jc w:val="center"/>
              <w:rPr>
                <w:rFonts w:ascii="Calibri" w:hAnsi="Calibri"/>
                <w:color w:val="000000"/>
                <w:sz w:val="14"/>
                <w:szCs w:val="14"/>
              </w:rPr>
            </w:pPr>
          </w:p>
        </w:tc>
        <w:tc>
          <w:tcPr>
            <w:tcW w:w="0" w:type="auto"/>
            <w:tcBorders>
              <w:left w:val="nil"/>
              <w:right w:val="nil"/>
            </w:tcBorders>
            <w:shd w:val="clear" w:color="auto" w:fill="C0C0C0"/>
          </w:tcPr>
          <w:p w:rsidR="0028779C" w:rsidRPr="004660B0" w:rsidRDefault="0028779C" w:rsidP="009905B1">
            <w:pPr>
              <w:spacing w:after="0" w:line="240" w:lineRule="auto"/>
              <w:jc w:val="center"/>
              <w:rPr>
                <w:rFonts w:ascii="Calibri" w:hAnsi="Calibri"/>
                <w:color w:val="000000"/>
                <w:sz w:val="14"/>
                <w:szCs w:val="14"/>
              </w:rPr>
            </w:pPr>
            <w:r w:rsidRPr="004660B0">
              <w:rPr>
                <w:rFonts w:ascii="Calibri" w:hAnsi="Calibri"/>
                <w:color w:val="000000"/>
                <w:sz w:val="14"/>
                <w:szCs w:val="14"/>
              </w:rPr>
              <w:t>19.79</w:t>
            </w:r>
          </w:p>
        </w:tc>
      </w:tr>
      <w:tr w:rsidR="00E42D6F" w:rsidRPr="004660B0" w:rsidTr="009905B1">
        <w:trPr>
          <w:jc w:val="center"/>
        </w:trPr>
        <w:tc>
          <w:tcPr>
            <w:tcW w:w="0" w:type="auto"/>
          </w:tcPr>
          <w:p w:rsidR="0028779C" w:rsidRPr="004660B0" w:rsidRDefault="0028779C" w:rsidP="009905B1">
            <w:pPr>
              <w:spacing w:after="0" w:line="240" w:lineRule="auto"/>
              <w:ind w:left="440"/>
              <w:jc w:val="center"/>
              <w:rPr>
                <w:rFonts w:ascii="Calibri" w:hAnsi="Calibri"/>
                <w:b/>
                <w:bCs/>
                <w:color w:val="000000"/>
                <w:sz w:val="14"/>
                <w:szCs w:val="14"/>
              </w:rPr>
            </w:pPr>
            <w:r w:rsidRPr="004660B0">
              <w:rPr>
                <w:rFonts w:ascii="Calibri" w:hAnsi="Calibri"/>
                <w:b/>
                <w:bCs/>
                <w:color w:val="000000"/>
                <w:sz w:val="14"/>
                <w:szCs w:val="14"/>
              </w:rPr>
              <w:t>7</w:t>
            </w:r>
          </w:p>
        </w:tc>
        <w:tc>
          <w:tcPr>
            <w:tcW w:w="0" w:type="auto"/>
          </w:tcPr>
          <w:p w:rsidR="0028779C" w:rsidRPr="004660B0" w:rsidRDefault="0028779C" w:rsidP="009905B1">
            <w:pPr>
              <w:spacing w:after="0" w:line="240" w:lineRule="auto"/>
              <w:jc w:val="both"/>
              <w:rPr>
                <w:rFonts w:ascii="Calibri" w:hAnsi="Calibri"/>
                <w:color w:val="000000"/>
                <w:sz w:val="14"/>
                <w:szCs w:val="14"/>
              </w:rPr>
            </w:pPr>
            <w:r w:rsidRPr="004660B0">
              <w:rPr>
                <w:rFonts w:ascii="Calibri" w:hAnsi="Calibri"/>
                <w:color w:val="000000"/>
                <w:sz w:val="14"/>
                <w:szCs w:val="14"/>
              </w:rPr>
              <w:t>Piso</w:t>
            </w:r>
          </w:p>
        </w:tc>
        <w:tc>
          <w:tcPr>
            <w:tcW w:w="0" w:type="auto"/>
          </w:tcPr>
          <w:p w:rsidR="0028779C" w:rsidRPr="004660B0" w:rsidRDefault="0028779C" w:rsidP="009905B1">
            <w:pPr>
              <w:spacing w:after="0" w:line="240" w:lineRule="auto"/>
              <w:jc w:val="both"/>
              <w:rPr>
                <w:rFonts w:ascii="Calibri" w:hAnsi="Calibri"/>
                <w:color w:val="000000"/>
                <w:sz w:val="14"/>
                <w:szCs w:val="14"/>
              </w:rPr>
            </w:pPr>
            <w:r w:rsidRPr="004660B0">
              <w:rPr>
                <w:rFonts w:ascii="Calibri" w:hAnsi="Calibri"/>
                <w:color w:val="000000"/>
                <w:sz w:val="14"/>
                <w:szCs w:val="14"/>
              </w:rPr>
              <w:t>Piso Interior</w:t>
            </w:r>
          </w:p>
        </w:tc>
        <w:tc>
          <w:tcPr>
            <w:tcW w:w="0" w:type="auto"/>
          </w:tcPr>
          <w:p w:rsidR="0028779C" w:rsidRPr="004660B0" w:rsidRDefault="0028779C" w:rsidP="009905B1">
            <w:pPr>
              <w:spacing w:after="0" w:line="240" w:lineRule="auto"/>
              <w:ind w:left="440"/>
              <w:jc w:val="center"/>
              <w:rPr>
                <w:rFonts w:ascii="Calibri" w:hAnsi="Calibri"/>
                <w:color w:val="000000"/>
                <w:sz w:val="14"/>
                <w:szCs w:val="14"/>
              </w:rPr>
            </w:pPr>
          </w:p>
        </w:tc>
        <w:tc>
          <w:tcPr>
            <w:tcW w:w="0" w:type="auto"/>
          </w:tcPr>
          <w:p w:rsidR="0028779C" w:rsidRPr="004660B0" w:rsidRDefault="0028779C" w:rsidP="009905B1">
            <w:pPr>
              <w:spacing w:after="0" w:line="240" w:lineRule="auto"/>
              <w:jc w:val="center"/>
              <w:rPr>
                <w:rFonts w:ascii="Calibri" w:hAnsi="Calibri"/>
                <w:color w:val="000000"/>
                <w:sz w:val="14"/>
                <w:szCs w:val="14"/>
              </w:rPr>
            </w:pPr>
            <w:r w:rsidRPr="004660B0">
              <w:rPr>
                <w:rFonts w:ascii="Calibri" w:hAnsi="Calibri"/>
                <w:color w:val="000000"/>
                <w:sz w:val="14"/>
                <w:szCs w:val="14"/>
              </w:rPr>
              <w:t>19.79</w:t>
            </w:r>
          </w:p>
        </w:tc>
      </w:tr>
      <w:tr w:rsidR="00E42D6F" w:rsidRPr="004660B0" w:rsidTr="009905B1">
        <w:trPr>
          <w:jc w:val="center"/>
        </w:trPr>
        <w:tc>
          <w:tcPr>
            <w:tcW w:w="0" w:type="auto"/>
            <w:tcBorders>
              <w:left w:val="nil"/>
              <w:right w:val="nil"/>
            </w:tcBorders>
            <w:shd w:val="clear" w:color="auto" w:fill="C0C0C0"/>
          </w:tcPr>
          <w:p w:rsidR="0028779C" w:rsidRPr="004660B0" w:rsidRDefault="0028779C" w:rsidP="009905B1">
            <w:pPr>
              <w:spacing w:after="0" w:line="240" w:lineRule="auto"/>
              <w:ind w:left="440"/>
              <w:jc w:val="center"/>
              <w:rPr>
                <w:rFonts w:ascii="Calibri" w:hAnsi="Calibri"/>
                <w:b/>
                <w:bCs/>
                <w:color w:val="000000"/>
                <w:sz w:val="14"/>
                <w:szCs w:val="14"/>
              </w:rPr>
            </w:pPr>
            <w:r w:rsidRPr="004660B0">
              <w:rPr>
                <w:rFonts w:ascii="Calibri" w:hAnsi="Calibri"/>
                <w:b/>
                <w:bCs/>
                <w:color w:val="000000"/>
                <w:sz w:val="14"/>
                <w:szCs w:val="14"/>
              </w:rPr>
              <w:t>9</w:t>
            </w:r>
          </w:p>
        </w:tc>
        <w:tc>
          <w:tcPr>
            <w:tcW w:w="0" w:type="auto"/>
            <w:tcBorders>
              <w:left w:val="nil"/>
              <w:right w:val="nil"/>
            </w:tcBorders>
            <w:shd w:val="clear" w:color="auto" w:fill="C0C0C0"/>
          </w:tcPr>
          <w:p w:rsidR="0028779C" w:rsidRPr="004660B0" w:rsidRDefault="0028779C" w:rsidP="009905B1">
            <w:pPr>
              <w:spacing w:after="0" w:line="240" w:lineRule="auto"/>
              <w:jc w:val="both"/>
              <w:rPr>
                <w:rFonts w:ascii="Calibri" w:hAnsi="Calibri"/>
                <w:color w:val="000000"/>
                <w:sz w:val="14"/>
                <w:szCs w:val="14"/>
              </w:rPr>
            </w:pPr>
            <w:r w:rsidRPr="004660B0">
              <w:rPr>
                <w:rFonts w:ascii="Calibri" w:hAnsi="Calibri"/>
                <w:color w:val="000000"/>
                <w:sz w:val="14"/>
                <w:szCs w:val="14"/>
              </w:rPr>
              <w:t>Masa Interna Puertas Internas</w:t>
            </w:r>
          </w:p>
        </w:tc>
        <w:tc>
          <w:tcPr>
            <w:tcW w:w="0" w:type="auto"/>
            <w:tcBorders>
              <w:left w:val="nil"/>
              <w:right w:val="nil"/>
            </w:tcBorders>
            <w:shd w:val="clear" w:color="auto" w:fill="C0C0C0"/>
          </w:tcPr>
          <w:p w:rsidR="0028779C" w:rsidRPr="004660B0" w:rsidRDefault="0028779C" w:rsidP="009905B1">
            <w:pPr>
              <w:spacing w:after="0" w:line="240" w:lineRule="auto"/>
              <w:jc w:val="both"/>
              <w:rPr>
                <w:rFonts w:ascii="Calibri" w:hAnsi="Calibri"/>
                <w:color w:val="000000"/>
                <w:sz w:val="14"/>
                <w:szCs w:val="14"/>
              </w:rPr>
            </w:pPr>
            <w:r w:rsidRPr="004660B0">
              <w:rPr>
                <w:rFonts w:ascii="Calibri" w:hAnsi="Calibri"/>
                <w:color w:val="000000"/>
                <w:sz w:val="14"/>
                <w:szCs w:val="14"/>
              </w:rPr>
              <w:t>Puerta de Plywood</w:t>
            </w:r>
          </w:p>
        </w:tc>
        <w:tc>
          <w:tcPr>
            <w:tcW w:w="0" w:type="auto"/>
            <w:tcBorders>
              <w:left w:val="nil"/>
              <w:right w:val="nil"/>
            </w:tcBorders>
            <w:shd w:val="clear" w:color="auto" w:fill="C0C0C0"/>
          </w:tcPr>
          <w:p w:rsidR="0028779C" w:rsidRPr="004660B0" w:rsidRDefault="0028779C" w:rsidP="009905B1">
            <w:pPr>
              <w:spacing w:after="0" w:line="240" w:lineRule="auto"/>
              <w:ind w:left="440"/>
              <w:jc w:val="center"/>
              <w:rPr>
                <w:rFonts w:ascii="Calibri" w:hAnsi="Calibri"/>
                <w:color w:val="000000"/>
                <w:sz w:val="14"/>
                <w:szCs w:val="14"/>
              </w:rPr>
            </w:pPr>
          </w:p>
        </w:tc>
        <w:tc>
          <w:tcPr>
            <w:tcW w:w="0" w:type="auto"/>
            <w:tcBorders>
              <w:left w:val="nil"/>
              <w:right w:val="nil"/>
            </w:tcBorders>
            <w:shd w:val="clear" w:color="auto" w:fill="C0C0C0"/>
          </w:tcPr>
          <w:p w:rsidR="0028779C" w:rsidRPr="004660B0" w:rsidRDefault="0028779C" w:rsidP="009905B1">
            <w:pPr>
              <w:spacing w:after="0" w:line="240" w:lineRule="auto"/>
              <w:jc w:val="center"/>
              <w:rPr>
                <w:rFonts w:ascii="Calibri" w:hAnsi="Calibri"/>
                <w:color w:val="000000"/>
                <w:sz w:val="14"/>
                <w:szCs w:val="14"/>
              </w:rPr>
            </w:pPr>
            <w:r w:rsidRPr="004660B0">
              <w:rPr>
                <w:rFonts w:ascii="Calibri" w:hAnsi="Calibri"/>
                <w:color w:val="000000"/>
                <w:sz w:val="14"/>
                <w:szCs w:val="14"/>
              </w:rPr>
              <w:t>2.1</w:t>
            </w:r>
          </w:p>
        </w:tc>
      </w:tr>
      <w:tr w:rsidR="00E42D6F" w:rsidRPr="004660B0" w:rsidTr="009905B1">
        <w:trPr>
          <w:jc w:val="center"/>
        </w:trPr>
        <w:tc>
          <w:tcPr>
            <w:tcW w:w="0" w:type="auto"/>
          </w:tcPr>
          <w:p w:rsidR="0028779C" w:rsidRPr="004660B0" w:rsidRDefault="0028779C" w:rsidP="009905B1">
            <w:pPr>
              <w:spacing w:after="0" w:line="240" w:lineRule="auto"/>
              <w:ind w:left="440"/>
              <w:jc w:val="center"/>
              <w:rPr>
                <w:rFonts w:ascii="Calibri" w:hAnsi="Calibri"/>
                <w:b/>
                <w:bCs/>
                <w:color w:val="000000"/>
                <w:sz w:val="14"/>
                <w:szCs w:val="14"/>
              </w:rPr>
            </w:pPr>
            <w:r w:rsidRPr="004660B0">
              <w:rPr>
                <w:rFonts w:ascii="Calibri" w:hAnsi="Calibri"/>
                <w:b/>
                <w:bCs/>
                <w:color w:val="000000"/>
                <w:sz w:val="14"/>
                <w:szCs w:val="14"/>
              </w:rPr>
              <w:t>10</w:t>
            </w:r>
          </w:p>
        </w:tc>
        <w:tc>
          <w:tcPr>
            <w:tcW w:w="0" w:type="auto"/>
          </w:tcPr>
          <w:p w:rsidR="0028779C" w:rsidRPr="004660B0" w:rsidRDefault="0028779C" w:rsidP="009905B1">
            <w:pPr>
              <w:spacing w:after="0" w:line="240" w:lineRule="auto"/>
              <w:jc w:val="both"/>
              <w:rPr>
                <w:rFonts w:ascii="Calibri" w:hAnsi="Calibri"/>
                <w:color w:val="000000"/>
                <w:sz w:val="14"/>
                <w:szCs w:val="14"/>
              </w:rPr>
            </w:pPr>
            <w:r w:rsidRPr="004660B0">
              <w:rPr>
                <w:rFonts w:ascii="Calibri" w:hAnsi="Calibri"/>
                <w:color w:val="000000"/>
                <w:sz w:val="14"/>
                <w:szCs w:val="14"/>
              </w:rPr>
              <w:t>Masa Interna Muebles internos</w:t>
            </w:r>
          </w:p>
        </w:tc>
        <w:tc>
          <w:tcPr>
            <w:tcW w:w="0" w:type="auto"/>
          </w:tcPr>
          <w:p w:rsidR="0028779C" w:rsidRPr="004660B0" w:rsidRDefault="0028779C" w:rsidP="009905B1">
            <w:pPr>
              <w:spacing w:after="0" w:line="240" w:lineRule="auto"/>
              <w:jc w:val="both"/>
              <w:rPr>
                <w:rFonts w:ascii="Calibri" w:hAnsi="Calibri"/>
                <w:color w:val="000000"/>
                <w:sz w:val="14"/>
                <w:szCs w:val="14"/>
              </w:rPr>
            </w:pPr>
            <w:r w:rsidRPr="004660B0">
              <w:rPr>
                <w:rFonts w:ascii="Calibri" w:hAnsi="Calibri"/>
                <w:color w:val="000000"/>
                <w:sz w:val="14"/>
                <w:szCs w:val="14"/>
              </w:rPr>
              <w:t>Mueble Interior</w:t>
            </w:r>
          </w:p>
        </w:tc>
        <w:tc>
          <w:tcPr>
            <w:tcW w:w="0" w:type="auto"/>
          </w:tcPr>
          <w:p w:rsidR="0028779C" w:rsidRPr="004660B0" w:rsidRDefault="0028779C" w:rsidP="009905B1">
            <w:pPr>
              <w:spacing w:after="0" w:line="240" w:lineRule="auto"/>
              <w:ind w:left="440"/>
              <w:jc w:val="center"/>
              <w:rPr>
                <w:rFonts w:ascii="Calibri" w:hAnsi="Calibri"/>
                <w:color w:val="000000"/>
                <w:sz w:val="14"/>
                <w:szCs w:val="14"/>
              </w:rPr>
            </w:pPr>
          </w:p>
        </w:tc>
        <w:tc>
          <w:tcPr>
            <w:tcW w:w="0" w:type="auto"/>
          </w:tcPr>
          <w:p w:rsidR="0028779C" w:rsidRPr="004660B0" w:rsidRDefault="0028779C" w:rsidP="009905B1">
            <w:pPr>
              <w:spacing w:after="0" w:line="240" w:lineRule="auto"/>
              <w:jc w:val="center"/>
              <w:rPr>
                <w:rFonts w:ascii="Calibri" w:hAnsi="Calibri"/>
                <w:color w:val="000000"/>
                <w:sz w:val="14"/>
                <w:szCs w:val="14"/>
              </w:rPr>
            </w:pPr>
            <w:r w:rsidRPr="004660B0">
              <w:rPr>
                <w:rFonts w:ascii="Calibri" w:hAnsi="Calibri"/>
                <w:color w:val="000000"/>
                <w:sz w:val="14"/>
                <w:szCs w:val="14"/>
              </w:rPr>
              <w:t>2.44</w:t>
            </w:r>
          </w:p>
        </w:tc>
      </w:tr>
    </w:tbl>
    <w:p w:rsidR="004660B0" w:rsidRDefault="004660B0" w:rsidP="004660B0">
      <w:pPr>
        <w:pStyle w:val="Epgrafe"/>
        <w:keepNext/>
        <w:jc w:val="center"/>
        <w:rPr>
          <w:color w:val="auto"/>
          <w:sz w:val="16"/>
          <w:szCs w:val="16"/>
        </w:rPr>
      </w:pPr>
      <w:bookmarkStart w:id="341" w:name="_Toc247418514"/>
      <w:bookmarkStart w:id="342" w:name="_Toc248180068"/>
      <w:bookmarkStart w:id="343" w:name="_Toc248180487"/>
      <w:bookmarkStart w:id="344" w:name="_Toc248180523"/>
      <w:bookmarkStart w:id="345" w:name="_Toc248180574"/>
      <w:bookmarkStart w:id="346" w:name="_Toc248205945"/>
      <w:bookmarkStart w:id="347" w:name="_Toc248206003"/>
      <w:bookmarkStart w:id="348" w:name="_Toc262802036"/>
      <w:bookmarkStart w:id="349" w:name="_Toc262806454"/>
      <w:bookmarkStart w:id="350" w:name="_Toc264406778"/>
      <w:bookmarkStart w:id="351" w:name="_Toc264406875"/>
      <w:r w:rsidRPr="004660B0">
        <w:rPr>
          <w:color w:val="auto"/>
          <w:sz w:val="16"/>
          <w:szCs w:val="16"/>
        </w:rPr>
        <w:t>Tabla 5.9 Recopilación de información de las superficies para el modelado de la zona 7</w:t>
      </w:r>
      <w:bookmarkEnd w:id="349"/>
      <w:bookmarkEnd w:id="350"/>
      <w:bookmarkEnd w:id="351"/>
    </w:p>
    <w:p w:rsidR="004660B0" w:rsidRPr="004660B0" w:rsidRDefault="004660B0" w:rsidP="004660B0"/>
    <w:bookmarkEnd w:id="341"/>
    <w:bookmarkEnd w:id="342"/>
    <w:bookmarkEnd w:id="343"/>
    <w:bookmarkEnd w:id="344"/>
    <w:bookmarkEnd w:id="345"/>
    <w:bookmarkEnd w:id="346"/>
    <w:bookmarkEnd w:id="347"/>
    <w:bookmarkEnd w:id="348"/>
    <w:p w:rsidR="0028779C" w:rsidRPr="007543C5" w:rsidRDefault="0028779C" w:rsidP="007543C5">
      <w:pPr>
        <w:spacing w:line="360" w:lineRule="auto"/>
        <w:jc w:val="both"/>
        <w:rPr>
          <w:sz w:val="24"/>
          <w:szCs w:val="24"/>
        </w:rPr>
      </w:pPr>
      <w:r w:rsidRPr="007543C5">
        <w:rPr>
          <w:sz w:val="24"/>
          <w:szCs w:val="24"/>
        </w:rPr>
        <w:t>Los encabezados de las columnas en las tablas anteriores tienen los siguientes significados:</w:t>
      </w:r>
    </w:p>
    <w:p w:rsidR="0028779C" w:rsidRPr="007543C5" w:rsidRDefault="0028779C" w:rsidP="007543C5">
      <w:pPr>
        <w:spacing w:line="360" w:lineRule="auto"/>
        <w:jc w:val="both"/>
        <w:rPr>
          <w:sz w:val="24"/>
          <w:szCs w:val="24"/>
        </w:rPr>
      </w:pPr>
      <w:r w:rsidRPr="007543C5">
        <w:rPr>
          <w:b/>
          <w:sz w:val="24"/>
          <w:szCs w:val="24"/>
        </w:rPr>
        <w:t>Tipo:</w:t>
      </w:r>
      <w:r w:rsidRPr="007543C5">
        <w:rPr>
          <w:sz w:val="24"/>
          <w:szCs w:val="24"/>
        </w:rPr>
        <w:t xml:space="preserve"> </w:t>
      </w:r>
      <w:r w:rsidR="009905B1" w:rsidRPr="007543C5">
        <w:rPr>
          <w:sz w:val="24"/>
          <w:szCs w:val="24"/>
        </w:rPr>
        <w:t>S</w:t>
      </w:r>
      <w:r w:rsidRPr="007543C5">
        <w:rPr>
          <w:sz w:val="24"/>
          <w:szCs w:val="24"/>
        </w:rPr>
        <w:t>uperficie en EnergyPlus para diferenciar entre las superficies de almacenamiento de calor y diversos tipos de superficies de transferencia de calor.</w:t>
      </w:r>
    </w:p>
    <w:p w:rsidR="0028779C" w:rsidRPr="007543C5" w:rsidRDefault="0028779C" w:rsidP="007543C5">
      <w:pPr>
        <w:spacing w:line="360" w:lineRule="auto"/>
        <w:jc w:val="both"/>
        <w:rPr>
          <w:sz w:val="24"/>
          <w:szCs w:val="24"/>
        </w:rPr>
      </w:pPr>
      <w:r w:rsidRPr="007543C5">
        <w:rPr>
          <w:b/>
          <w:sz w:val="24"/>
          <w:szCs w:val="24"/>
        </w:rPr>
        <w:t>Construcción:</w:t>
      </w:r>
      <w:r w:rsidRPr="007543C5">
        <w:rPr>
          <w:sz w:val="24"/>
          <w:szCs w:val="24"/>
        </w:rPr>
        <w:t xml:space="preserve"> Un nombre para el tipo de superficie de la construcción.</w:t>
      </w:r>
    </w:p>
    <w:p w:rsidR="0028779C" w:rsidRPr="007543C5" w:rsidRDefault="0028779C" w:rsidP="007543C5">
      <w:pPr>
        <w:spacing w:line="360" w:lineRule="auto"/>
        <w:jc w:val="both"/>
        <w:rPr>
          <w:sz w:val="24"/>
          <w:szCs w:val="24"/>
        </w:rPr>
      </w:pPr>
      <w:r w:rsidRPr="007543C5">
        <w:rPr>
          <w:b/>
          <w:sz w:val="24"/>
          <w:szCs w:val="24"/>
        </w:rPr>
        <w:t>Longitud:</w:t>
      </w:r>
      <w:r w:rsidRPr="007543C5">
        <w:rPr>
          <w:sz w:val="24"/>
          <w:szCs w:val="24"/>
        </w:rPr>
        <w:t xml:space="preserve"> La longitud de las superficies base (es decir, paredes exteriores).</w:t>
      </w:r>
    </w:p>
    <w:p w:rsidR="0028779C" w:rsidRDefault="0028779C" w:rsidP="007543C5">
      <w:pPr>
        <w:spacing w:line="360" w:lineRule="auto"/>
        <w:jc w:val="both"/>
        <w:rPr>
          <w:sz w:val="24"/>
          <w:szCs w:val="24"/>
        </w:rPr>
      </w:pPr>
      <w:r w:rsidRPr="007543C5">
        <w:rPr>
          <w:b/>
          <w:sz w:val="24"/>
          <w:szCs w:val="24"/>
        </w:rPr>
        <w:t>Área:</w:t>
      </w:r>
      <w:r w:rsidRPr="007543C5">
        <w:rPr>
          <w:sz w:val="24"/>
          <w:szCs w:val="24"/>
        </w:rPr>
        <w:t xml:space="preserve"> El área de sub-superficies (ventanas y puertas), techos, pisos y masas internas.</w:t>
      </w:r>
    </w:p>
    <w:p w:rsidR="00EE245F" w:rsidRPr="00EE245F" w:rsidRDefault="00EE245F" w:rsidP="00EE245F">
      <w:pPr>
        <w:pStyle w:val="Ttulo1"/>
        <w:spacing w:line="360" w:lineRule="auto"/>
        <w:rPr>
          <w:szCs w:val="24"/>
        </w:rPr>
      </w:pPr>
      <w:bookmarkStart w:id="352" w:name="_Toc259476736"/>
      <w:bookmarkStart w:id="353" w:name="_Toc264406708"/>
      <w:r>
        <w:rPr>
          <w:szCs w:val="24"/>
          <w:lang w:val="da-DK"/>
        </w:rPr>
        <w:t>6</w:t>
      </w:r>
      <w:r w:rsidR="00874CD0">
        <w:rPr>
          <w:szCs w:val="24"/>
          <w:lang w:val="da-DK"/>
        </w:rPr>
        <w:t>.</w:t>
      </w:r>
      <w:r w:rsidRPr="00EE245F">
        <w:rPr>
          <w:szCs w:val="24"/>
          <w:lang w:val="da-DK"/>
        </w:rPr>
        <w:t xml:space="preserve"> EnergyPlus como Plugin para Google SketchUp</w:t>
      </w:r>
      <w:bookmarkEnd w:id="352"/>
      <w:bookmarkEnd w:id="353"/>
      <w:r w:rsidRPr="00EE245F">
        <w:rPr>
          <w:szCs w:val="24"/>
        </w:rPr>
        <w:t xml:space="preserve"> </w:t>
      </w:r>
    </w:p>
    <w:p w:rsidR="00B34E95" w:rsidRPr="00FF4750" w:rsidRDefault="00FF4750" w:rsidP="00FF4750">
      <w:pPr>
        <w:spacing w:line="360" w:lineRule="auto"/>
        <w:jc w:val="both"/>
        <w:rPr>
          <w:sz w:val="24"/>
          <w:szCs w:val="24"/>
        </w:rPr>
      </w:pPr>
      <w:r>
        <w:rPr>
          <w:sz w:val="24"/>
          <w:szCs w:val="24"/>
        </w:rPr>
        <w:t>La asociación de EnergyPlus con SketchU</w:t>
      </w:r>
      <w:r w:rsidR="00B34E95" w:rsidRPr="00FF4750">
        <w:rPr>
          <w:sz w:val="24"/>
          <w:szCs w:val="24"/>
        </w:rPr>
        <w:t xml:space="preserve">p permite de forma relativamente fácil </w:t>
      </w:r>
      <w:r>
        <w:rPr>
          <w:sz w:val="24"/>
          <w:szCs w:val="24"/>
        </w:rPr>
        <w:t>el modelado de los</w:t>
      </w:r>
      <w:r w:rsidR="00B34E95" w:rsidRPr="00FF4750">
        <w:rPr>
          <w:sz w:val="24"/>
          <w:szCs w:val="24"/>
        </w:rPr>
        <w:t xml:space="preserve"> edificios para simularlos energéticamente</w:t>
      </w:r>
      <w:r>
        <w:rPr>
          <w:sz w:val="24"/>
          <w:szCs w:val="24"/>
        </w:rPr>
        <w:t>, donde SketchU</w:t>
      </w:r>
      <w:r w:rsidR="00B34E95" w:rsidRPr="00FF4750">
        <w:rPr>
          <w:sz w:val="24"/>
          <w:szCs w:val="24"/>
        </w:rPr>
        <w:t>p se encarga de la</w:t>
      </w:r>
      <w:r>
        <w:rPr>
          <w:sz w:val="24"/>
          <w:szCs w:val="24"/>
        </w:rPr>
        <w:t xml:space="preserve"> parte “geométrica” y EnergyPlus</w:t>
      </w:r>
      <w:r w:rsidR="00B34E95" w:rsidRPr="00FF4750">
        <w:rPr>
          <w:sz w:val="24"/>
          <w:szCs w:val="24"/>
        </w:rPr>
        <w:t xml:space="preserve"> de la parte “energética”.</w:t>
      </w:r>
    </w:p>
    <w:p w:rsidR="00B34E95" w:rsidRPr="00FF4750" w:rsidRDefault="00B34E95" w:rsidP="00FF4750">
      <w:pPr>
        <w:spacing w:line="360" w:lineRule="auto"/>
        <w:jc w:val="both"/>
        <w:rPr>
          <w:sz w:val="24"/>
          <w:szCs w:val="24"/>
        </w:rPr>
      </w:pPr>
      <w:r w:rsidRPr="00FF4750">
        <w:rPr>
          <w:sz w:val="24"/>
          <w:szCs w:val="24"/>
        </w:rPr>
        <w:t xml:space="preserve">Para facilitar todavía </w:t>
      </w:r>
      <w:r w:rsidR="00FF4750" w:rsidRPr="00FF4750">
        <w:rPr>
          <w:sz w:val="24"/>
          <w:szCs w:val="24"/>
        </w:rPr>
        <w:t>más</w:t>
      </w:r>
      <w:r w:rsidRPr="00FF4750">
        <w:rPr>
          <w:sz w:val="24"/>
          <w:szCs w:val="24"/>
        </w:rPr>
        <w:t xml:space="preserve"> el uso de estas dos herramientas gratuitas </w:t>
      </w:r>
      <w:r w:rsidR="00FF4750">
        <w:rPr>
          <w:sz w:val="24"/>
          <w:szCs w:val="24"/>
        </w:rPr>
        <w:t>este contiene</w:t>
      </w:r>
      <w:r w:rsidRPr="00FF4750">
        <w:rPr>
          <w:sz w:val="24"/>
          <w:szCs w:val="24"/>
        </w:rPr>
        <w:t xml:space="preserve"> </w:t>
      </w:r>
      <w:r w:rsidR="00FF4750">
        <w:rPr>
          <w:sz w:val="24"/>
          <w:szCs w:val="24"/>
        </w:rPr>
        <w:t>archivos IDF</w:t>
      </w:r>
      <w:r w:rsidRPr="00FF4750">
        <w:rPr>
          <w:sz w:val="24"/>
          <w:szCs w:val="24"/>
        </w:rPr>
        <w:t xml:space="preserve"> que ya contiene muchos de los elementos indispensables para cualquier </w:t>
      </w:r>
      <w:r w:rsidRPr="00FF4750">
        <w:rPr>
          <w:sz w:val="24"/>
          <w:szCs w:val="24"/>
        </w:rPr>
        <w:lastRenderedPageBreak/>
        <w:t xml:space="preserve">modelo energético: los parámetros de la simulación, los materiales usuales, algunas construcciones frecuentes, unos cuantos perfiles horarios,  algunos de los de ocupación, iluminación, equipos, ventilación; temperaturas, así como los datos imprescindibles para usar el sistema IdealLoadSystem (el indicado para cálculos de cargas térmicas y de demanda energética) y los datos necesarios para la generación de los informes </w:t>
      </w:r>
      <w:r w:rsidR="00FF4750" w:rsidRPr="00FF4750">
        <w:rPr>
          <w:sz w:val="24"/>
          <w:szCs w:val="24"/>
        </w:rPr>
        <w:t>más</w:t>
      </w:r>
      <w:r w:rsidRPr="00FF4750">
        <w:rPr>
          <w:sz w:val="24"/>
          <w:szCs w:val="24"/>
        </w:rPr>
        <w:t xml:space="preserve"> usua</w:t>
      </w:r>
      <w:r w:rsidR="00FF4750">
        <w:rPr>
          <w:sz w:val="24"/>
          <w:szCs w:val="24"/>
        </w:rPr>
        <w:t>les de EnergyPlus (en formato Excel o HTML</w:t>
      </w:r>
      <w:r w:rsidRPr="00FF4750">
        <w:rPr>
          <w:sz w:val="24"/>
          <w:szCs w:val="24"/>
        </w:rPr>
        <w:t>)</w:t>
      </w:r>
    </w:p>
    <w:p w:rsidR="00EE245F" w:rsidRPr="00B34E95" w:rsidRDefault="00EE245F" w:rsidP="00FF4750">
      <w:pPr>
        <w:spacing w:before="100" w:beforeAutospacing="1" w:after="100" w:afterAutospacing="1" w:line="360" w:lineRule="auto"/>
        <w:jc w:val="both"/>
        <w:rPr>
          <w:rFonts w:ascii="Times New Roman" w:eastAsia="Times New Roman" w:hAnsi="Times New Roman"/>
          <w:sz w:val="24"/>
          <w:szCs w:val="24"/>
          <w:lang w:eastAsia="es-SV"/>
        </w:rPr>
      </w:pPr>
      <w:r w:rsidRPr="00EE245F">
        <w:rPr>
          <w:sz w:val="24"/>
          <w:szCs w:val="24"/>
        </w:rPr>
        <w:t xml:space="preserve">OpenStudio es un plugin gratuito para el programa de dibujo en 3D Google SketchUp. El plugin hace </w:t>
      </w:r>
      <w:r w:rsidR="005E26A8">
        <w:rPr>
          <w:sz w:val="24"/>
          <w:szCs w:val="24"/>
        </w:rPr>
        <w:t>más</w:t>
      </w:r>
      <w:r w:rsidRPr="00EE245F">
        <w:rPr>
          <w:sz w:val="24"/>
          <w:szCs w:val="24"/>
        </w:rPr>
        <w:t xml:space="preserve"> fácil  la creación y edición de la geometría de los  edificios en los archivos d</w:t>
      </w:r>
      <w:r w:rsidR="005E26A8">
        <w:rPr>
          <w:sz w:val="24"/>
          <w:szCs w:val="24"/>
        </w:rPr>
        <w:t>e entrada</w:t>
      </w:r>
      <w:r w:rsidRPr="00EE245F">
        <w:rPr>
          <w:sz w:val="24"/>
          <w:szCs w:val="24"/>
        </w:rPr>
        <w:t xml:space="preserve"> de EnergyPlus. El plugin  también permite hacer  simulaciones de EnergyPlus</w:t>
      </w:r>
      <w:r w:rsidR="005E26A8">
        <w:rPr>
          <w:sz w:val="24"/>
          <w:szCs w:val="24"/>
        </w:rPr>
        <w:t xml:space="preserve"> y ver los resultados sin dejar</w:t>
      </w:r>
      <w:r w:rsidRPr="00EE245F">
        <w:rPr>
          <w:sz w:val="24"/>
          <w:szCs w:val="24"/>
        </w:rPr>
        <w:t xml:space="preserve"> de trabajar con SketchUp. </w:t>
      </w:r>
    </w:p>
    <w:p w:rsidR="00EE245F" w:rsidRPr="00EE245F" w:rsidRDefault="00EE245F" w:rsidP="000C7448">
      <w:pPr>
        <w:pStyle w:val="Ttulo2"/>
      </w:pPr>
      <w:bookmarkStart w:id="354" w:name="_Toc259476737"/>
      <w:bookmarkStart w:id="355" w:name="_Toc264406709"/>
      <w:r>
        <w:t>6</w:t>
      </w:r>
      <w:r w:rsidRPr="00EE245F">
        <w:t>.1 Introducción a OpenStudio</w:t>
      </w:r>
      <w:bookmarkEnd w:id="354"/>
      <w:bookmarkEnd w:id="355"/>
    </w:p>
    <w:p w:rsidR="00EE245F" w:rsidRPr="00EE245F" w:rsidRDefault="00EE245F" w:rsidP="00EE245F">
      <w:pPr>
        <w:spacing w:line="360" w:lineRule="auto"/>
        <w:jc w:val="both"/>
        <w:rPr>
          <w:sz w:val="24"/>
          <w:szCs w:val="24"/>
        </w:rPr>
      </w:pPr>
      <w:r w:rsidRPr="00EE245F">
        <w:rPr>
          <w:sz w:val="24"/>
          <w:szCs w:val="24"/>
        </w:rPr>
        <w:t xml:space="preserve">En la etapa actual del desarrollo, el plugin es principalmente un redactor de la geometría para EnergyPlus.  El plugin permite crear una geometría del edificio: agregar las zonas, dibujar las superficies de transferencia de calor, dibujar las ventanas y las puertas, dibujar las superficies de sombreado, etc. La mejor parte es que todo lo que se está dibujando es por medio de las herramientas estándar proporcionadas por SketchUp.  Una vez que se tiene terminado el dibujo, se puede guardar como </w:t>
      </w:r>
      <w:r w:rsidR="00CE0346">
        <w:rPr>
          <w:sz w:val="24"/>
          <w:szCs w:val="24"/>
        </w:rPr>
        <w:t>archivo</w:t>
      </w:r>
      <w:r w:rsidRPr="00EE245F">
        <w:rPr>
          <w:sz w:val="24"/>
          <w:szCs w:val="24"/>
        </w:rPr>
        <w:t xml:space="preserve"> de entrada IDF de EnergyPlus. </w:t>
      </w:r>
    </w:p>
    <w:p w:rsidR="00EE245F" w:rsidRPr="00EE245F" w:rsidRDefault="00EE245F" w:rsidP="00EE245F">
      <w:pPr>
        <w:spacing w:line="360" w:lineRule="auto"/>
        <w:jc w:val="both"/>
        <w:rPr>
          <w:sz w:val="24"/>
          <w:szCs w:val="24"/>
        </w:rPr>
      </w:pPr>
      <w:r w:rsidRPr="00EE245F">
        <w:rPr>
          <w:sz w:val="24"/>
          <w:szCs w:val="24"/>
        </w:rPr>
        <w:t xml:space="preserve">El plugin también permite abrir cualquier </w:t>
      </w:r>
      <w:r w:rsidR="00994E61">
        <w:rPr>
          <w:sz w:val="24"/>
          <w:szCs w:val="24"/>
        </w:rPr>
        <w:t xml:space="preserve">archivo </w:t>
      </w:r>
      <w:r w:rsidRPr="00EE245F">
        <w:rPr>
          <w:sz w:val="24"/>
          <w:szCs w:val="24"/>
        </w:rPr>
        <w:t xml:space="preserve">de entrada IDF de EnergyPlus, si fue dibujado con el plugin o no, y comenzar a realizar cambios de la geometría, modificar zonas, suprimir superficies, agregar nuevas superficies, etc. </w:t>
      </w:r>
    </w:p>
    <w:p w:rsidR="00EE245F" w:rsidRPr="00EE245F" w:rsidRDefault="00EE245F" w:rsidP="00EE245F">
      <w:pPr>
        <w:spacing w:line="360" w:lineRule="auto"/>
        <w:jc w:val="both"/>
        <w:rPr>
          <w:sz w:val="24"/>
          <w:szCs w:val="24"/>
        </w:rPr>
      </w:pPr>
      <w:r w:rsidRPr="00EE245F">
        <w:rPr>
          <w:sz w:val="24"/>
          <w:szCs w:val="24"/>
        </w:rPr>
        <w:t xml:space="preserve">El plugin no es una interfaz completamente equipada para EnergyPlus.  No ayudará a crear los objetos de EnergyPlus de la parte no geometría, tales como materiales, construcciones, </w:t>
      </w:r>
      <w:r w:rsidR="008F34CE">
        <w:rPr>
          <w:sz w:val="24"/>
          <w:szCs w:val="24"/>
        </w:rPr>
        <w:t>perfiles de horarios</w:t>
      </w:r>
      <w:r w:rsidRPr="00EE245F">
        <w:rPr>
          <w:sz w:val="24"/>
          <w:szCs w:val="24"/>
        </w:rPr>
        <w:t>, ganancias de calor internas, sistemas y equipo</w:t>
      </w:r>
      <w:r w:rsidR="008F34CE">
        <w:rPr>
          <w:sz w:val="24"/>
          <w:szCs w:val="24"/>
        </w:rPr>
        <w:t>s</w:t>
      </w:r>
      <w:r w:rsidRPr="00EE245F">
        <w:rPr>
          <w:sz w:val="24"/>
          <w:szCs w:val="24"/>
        </w:rPr>
        <w:t xml:space="preserve"> HVAC, etc. </w:t>
      </w:r>
    </w:p>
    <w:p w:rsidR="00EE245F" w:rsidRPr="00EE245F" w:rsidRDefault="00EE245F" w:rsidP="00EE245F">
      <w:pPr>
        <w:spacing w:line="360" w:lineRule="auto"/>
        <w:jc w:val="both"/>
        <w:rPr>
          <w:sz w:val="24"/>
          <w:szCs w:val="24"/>
        </w:rPr>
      </w:pPr>
      <w:r w:rsidRPr="00EE245F">
        <w:rPr>
          <w:sz w:val="24"/>
          <w:szCs w:val="24"/>
        </w:rPr>
        <w:t xml:space="preserve">El plugin no es también un traductor de SketchUp a EnergyPlus. No se puede utilizar el plugin para convertir un viejo modelo de SketchUp que se tenga en un fichero de </w:t>
      </w:r>
      <w:r w:rsidRPr="00EE245F">
        <w:rPr>
          <w:sz w:val="24"/>
          <w:szCs w:val="24"/>
        </w:rPr>
        <w:lastRenderedPageBreak/>
        <w:t xml:space="preserve">entrada de EnergyPlus, por lo menos, no sin muchas cosas que rediseñar del trabajo que se quiera elaborar.  Para utilizar el plugin según lo previsto, se debe tener en mente como principio la metodología antes descrita del edificio a simular, mientras se crea el modelo de la geometría en SketchUp. </w:t>
      </w:r>
    </w:p>
    <w:p w:rsidR="00EE245F" w:rsidRPr="00EE245F" w:rsidRDefault="008F34CE" w:rsidP="00EE245F">
      <w:pPr>
        <w:spacing w:line="360" w:lineRule="auto"/>
        <w:jc w:val="both"/>
        <w:rPr>
          <w:sz w:val="24"/>
          <w:szCs w:val="24"/>
        </w:rPr>
      </w:pPr>
      <w:r>
        <w:rPr>
          <w:sz w:val="24"/>
          <w:szCs w:val="24"/>
        </w:rPr>
        <w:t>En la figura 6</w:t>
      </w:r>
      <w:r w:rsidR="00EE245F" w:rsidRPr="00EE245F">
        <w:rPr>
          <w:sz w:val="24"/>
          <w:szCs w:val="24"/>
        </w:rPr>
        <w:t>.1 se muestra la geometría total del Edificio de la Escuela de Ingeniería Eléctrica</w:t>
      </w:r>
      <w:r>
        <w:rPr>
          <w:sz w:val="24"/>
          <w:szCs w:val="24"/>
        </w:rPr>
        <w:t>,</w:t>
      </w:r>
      <w:r w:rsidR="00EE245F" w:rsidRPr="00EE245F">
        <w:rPr>
          <w:sz w:val="24"/>
          <w:szCs w:val="24"/>
        </w:rPr>
        <w:t xml:space="preserve"> con todas las superficies y sub-superficies, así como sus zonas</w:t>
      </w:r>
      <w:r w:rsidR="005F74D6">
        <w:rPr>
          <w:sz w:val="24"/>
          <w:szCs w:val="24"/>
        </w:rPr>
        <w:t>,</w:t>
      </w:r>
      <w:r w:rsidR="00EE245F" w:rsidRPr="00EE245F">
        <w:rPr>
          <w:sz w:val="24"/>
          <w:szCs w:val="24"/>
        </w:rPr>
        <w:t xml:space="preserve"> cumpliendo con la metodología descrita en los apartados anteriores.</w:t>
      </w:r>
    </w:p>
    <w:p w:rsidR="00EE245F" w:rsidRPr="00EE245F" w:rsidRDefault="008F34CE" w:rsidP="00EE245F">
      <w:pPr>
        <w:spacing w:line="360" w:lineRule="auto"/>
        <w:jc w:val="both"/>
        <w:rPr>
          <w:sz w:val="24"/>
          <w:szCs w:val="24"/>
        </w:rPr>
      </w:pPr>
      <w:r>
        <w:rPr>
          <w:sz w:val="24"/>
          <w:szCs w:val="24"/>
        </w:rPr>
        <w:t>La figura 6</w:t>
      </w:r>
      <w:r w:rsidR="00EE245F" w:rsidRPr="00EE245F">
        <w:rPr>
          <w:sz w:val="24"/>
          <w:szCs w:val="24"/>
        </w:rPr>
        <w:t xml:space="preserve">.2 muestra como editar una superficie en SketchUp, con solo seleccionar la superficie que se desea editar o modificar. </w:t>
      </w:r>
    </w:p>
    <w:p w:rsidR="00EE245F" w:rsidRPr="00EE245F" w:rsidRDefault="009C0721" w:rsidP="00FC194D">
      <w:pPr>
        <w:spacing w:line="360" w:lineRule="auto"/>
        <w:jc w:val="center"/>
        <w:rPr>
          <w:sz w:val="24"/>
          <w:szCs w:val="24"/>
        </w:rPr>
      </w:pPr>
      <w:r>
        <w:rPr>
          <w:noProof/>
          <w:sz w:val="24"/>
          <w:szCs w:val="24"/>
          <w:lang w:val="es-ES" w:eastAsia="es-ES"/>
        </w:rPr>
        <w:drawing>
          <wp:inline distT="0" distB="0" distL="0" distR="0">
            <wp:extent cx="4311015" cy="1864360"/>
            <wp:effectExtent l="19050" t="0" r="0" b="0"/>
            <wp:docPr id="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6" cstate="print"/>
                    <a:srcRect/>
                    <a:stretch>
                      <a:fillRect/>
                    </a:stretch>
                  </pic:blipFill>
                  <pic:spPr bwMode="auto">
                    <a:xfrm>
                      <a:off x="0" y="0"/>
                      <a:ext cx="4311015" cy="1864360"/>
                    </a:xfrm>
                    <a:prstGeom prst="rect">
                      <a:avLst/>
                    </a:prstGeom>
                    <a:noFill/>
                    <a:ln w="9525">
                      <a:noFill/>
                      <a:miter lim="800000"/>
                      <a:headEnd/>
                      <a:tailEnd/>
                    </a:ln>
                  </pic:spPr>
                </pic:pic>
              </a:graphicData>
            </a:graphic>
          </wp:inline>
        </w:drawing>
      </w:r>
    </w:p>
    <w:p w:rsidR="000E45EE" w:rsidRPr="000E45EE" w:rsidRDefault="000E45EE" w:rsidP="000E45EE">
      <w:pPr>
        <w:pStyle w:val="Epgrafe"/>
        <w:keepNext/>
        <w:jc w:val="center"/>
        <w:rPr>
          <w:color w:val="auto"/>
        </w:rPr>
      </w:pPr>
      <w:bookmarkStart w:id="356" w:name="_Toc248180733"/>
      <w:bookmarkStart w:id="357" w:name="_Toc248205946"/>
      <w:bookmarkStart w:id="358" w:name="_Toc248206004"/>
      <w:bookmarkStart w:id="359" w:name="_Toc259476738"/>
      <w:bookmarkStart w:id="360" w:name="_Toc262806569"/>
      <w:bookmarkStart w:id="361" w:name="_Toc264406779"/>
      <w:bookmarkStart w:id="362" w:name="_Toc264406876"/>
      <w:r w:rsidRPr="000E45EE">
        <w:rPr>
          <w:color w:val="auto"/>
        </w:rPr>
        <w:t>Figura 6.1 Geometría Total en SketchUp</w:t>
      </w:r>
      <w:bookmarkEnd w:id="360"/>
      <w:bookmarkEnd w:id="361"/>
      <w:bookmarkEnd w:id="362"/>
    </w:p>
    <w:bookmarkEnd w:id="356"/>
    <w:bookmarkEnd w:id="357"/>
    <w:bookmarkEnd w:id="358"/>
    <w:bookmarkEnd w:id="359"/>
    <w:p w:rsidR="00EE245F" w:rsidRPr="00EE245F" w:rsidRDefault="009C0721" w:rsidP="00FC194D">
      <w:pPr>
        <w:spacing w:line="360" w:lineRule="auto"/>
        <w:jc w:val="center"/>
        <w:rPr>
          <w:sz w:val="24"/>
          <w:szCs w:val="24"/>
        </w:rPr>
      </w:pPr>
      <w:r>
        <w:rPr>
          <w:noProof/>
          <w:sz w:val="24"/>
          <w:szCs w:val="24"/>
          <w:lang w:val="es-ES" w:eastAsia="es-ES"/>
        </w:rPr>
        <w:drawing>
          <wp:inline distT="0" distB="0" distL="0" distR="0">
            <wp:extent cx="4311015" cy="1674495"/>
            <wp:effectExtent l="19050" t="0" r="0" b="0"/>
            <wp:docPr id="2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37" cstate="print"/>
                    <a:srcRect/>
                    <a:stretch>
                      <a:fillRect/>
                    </a:stretch>
                  </pic:blipFill>
                  <pic:spPr bwMode="auto">
                    <a:xfrm>
                      <a:off x="0" y="0"/>
                      <a:ext cx="4311015" cy="1674495"/>
                    </a:xfrm>
                    <a:prstGeom prst="rect">
                      <a:avLst/>
                    </a:prstGeom>
                    <a:noFill/>
                    <a:ln w="9525">
                      <a:noFill/>
                      <a:miter lim="800000"/>
                      <a:headEnd/>
                      <a:tailEnd/>
                    </a:ln>
                  </pic:spPr>
                </pic:pic>
              </a:graphicData>
            </a:graphic>
          </wp:inline>
        </w:drawing>
      </w:r>
    </w:p>
    <w:p w:rsidR="000E45EE" w:rsidRDefault="000E45EE" w:rsidP="000E45EE">
      <w:pPr>
        <w:pStyle w:val="Epgrafe"/>
        <w:keepNext/>
        <w:jc w:val="center"/>
        <w:rPr>
          <w:color w:val="auto"/>
        </w:rPr>
      </w:pPr>
      <w:bookmarkStart w:id="363" w:name="_Toc248180734"/>
      <w:bookmarkStart w:id="364" w:name="_Toc248205947"/>
      <w:bookmarkStart w:id="365" w:name="_Toc248206005"/>
      <w:bookmarkStart w:id="366" w:name="_Toc259476739"/>
      <w:bookmarkStart w:id="367" w:name="_Toc262806570"/>
      <w:bookmarkStart w:id="368" w:name="_Toc264406780"/>
      <w:bookmarkStart w:id="369" w:name="_Toc264406877"/>
      <w:r w:rsidRPr="000E45EE">
        <w:rPr>
          <w:color w:val="auto"/>
        </w:rPr>
        <w:t>Figura 6.2 Editando en SketchUp</w:t>
      </w:r>
      <w:bookmarkEnd w:id="367"/>
      <w:bookmarkEnd w:id="368"/>
      <w:bookmarkEnd w:id="369"/>
    </w:p>
    <w:p w:rsidR="000E45EE" w:rsidRPr="000E45EE" w:rsidRDefault="000E45EE" w:rsidP="000E45EE"/>
    <w:p w:rsidR="00BA650F" w:rsidRDefault="009B280D" w:rsidP="00BA650F">
      <w:pPr>
        <w:jc w:val="both"/>
        <w:rPr>
          <w:sz w:val="24"/>
          <w:szCs w:val="24"/>
        </w:rPr>
      </w:pPr>
      <w:bookmarkStart w:id="370" w:name="_Toc259476740"/>
      <w:bookmarkEnd w:id="363"/>
      <w:bookmarkEnd w:id="364"/>
      <w:bookmarkEnd w:id="365"/>
      <w:bookmarkEnd w:id="366"/>
      <w:r>
        <w:rPr>
          <w:sz w:val="24"/>
          <w:szCs w:val="24"/>
        </w:rPr>
        <w:br w:type="page"/>
      </w:r>
      <w:r w:rsidR="00BA650F" w:rsidRPr="00BA650F">
        <w:rPr>
          <w:sz w:val="24"/>
          <w:szCs w:val="24"/>
        </w:rPr>
        <w:lastRenderedPageBreak/>
        <w:t>A continuación se presenta el desglose de todas las zonas identificadas en el edificio de la escuela de eléctrica, aplicando el concepto de zonificación detallada:</w:t>
      </w:r>
    </w:p>
    <w:p w:rsidR="00BA650F" w:rsidRPr="00BA650F" w:rsidRDefault="009C0721" w:rsidP="009B280D">
      <w:pPr>
        <w:rPr>
          <w:sz w:val="24"/>
          <w:szCs w:val="24"/>
        </w:rPr>
      </w:pPr>
      <w:r>
        <w:rPr>
          <w:noProof/>
          <w:lang w:val="es-ES" w:eastAsia="es-ES"/>
        </w:rPr>
        <w:drawing>
          <wp:anchor distT="0" distB="0" distL="114300" distR="114300" simplePos="0" relativeHeight="251654144" behindDoc="0" locked="0" layoutInCell="1" allowOverlap="1">
            <wp:simplePos x="0" y="0"/>
            <wp:positionH relativeFrom="column">
              <wp:posOffset>1118235</wp:posOffset>
            </wp:positionH>
            <wp:positionV relativeFrom="paragraph">
              <wp:posOffset>115570</wp:posOffset>
            </wp:positionV>
            <wp:extent cx="664210" cy="274320"/>
            <wp:effectExtent l="0" t="0" r="0" b="0"/>
            <wp:wrapNone/>
            <wp:docPr id="87" name="Objeto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to 3"/>
                    <pic:cNvPicPr>
                      <a:picLocks noChangeArrowheads="1"/>
                    </pic:cNvPicPr>
                  </pic:nvPicPr>
                  <pic:blipFill>
                    <a:blip r:embed="rId38" cstate="print"/>
                    <a:srcRect l="-18896" t="-62158" r="-25983" b="-74590"/>
                    <a:stretch>
                      <a:fillRect/>
                    </a:stretch>
                  </pic:blipFill>
                  <pic:spPr bwMode="auto">
                    <a:xfrm>
                      <a:off x="0" y="0"/>
                      <a:ext cx="664210" cy="274320"/>
                    </a:xfrm>
                    <a:prstGeom prst="rect">
                      <a:avLst/>
                    </a:prstGeom>
                    <a:noFill/>
                    <a:ln w="9525">
                      <a:noFill/>
                      <a:miter lim="800000"/>
                      <a:headEnd/>
                      <a:tailEnd/>
                    </a:ln>
                  </pic:spPr>
                </pic:pic>
              </a:graphicData>
            </a:graphic>
          </wp:anchor>
        </w:drawing>
      </w:r>
      <w:r>
        <w:rPr>
          <w:noProof/>
          <w:sz w:val="24"/>
          <w:szCs w:val="24"/>
          <w:lang w:val="es-ES" w:eastAsia="es-ES"/>
        </w:rPr>
        <w:drawing>
          <wp:inline distT="0" distB="0" distL="0" distR="0">
            <wp:extent cx="4144645" cy="1330325"/>
            <wp:effectExtent l="19050" t="0" r="8255" b="0"/>
            <wp:docPr id="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9" cstate="print"/>
                    <a:srcRect l="20294" t="38260" r="10130" b="23241"/>
                    <a:stretch>
                      <a:fillRect/>
                    </a:stretch>
                  </pic:blipFill>
                  <pic:spPr bwMode="auto">
                    <a:xfrm>
                      <a:off x="0" y="0"/>
                      <a:ext cx="4144645" cy="1330325"/>
                    </a:xfrm>
                    <a:prstGeom prst="rect">
                      <a:avLst/>
                    </a:prstGeom>
                    <a:noFill/>
                    <a:ln w="9525">
                      <a:noFill/>
                      <a:miter lim="800000"/>
                      <a:headEnd/>
                      <a:tailEnd/>
                    </a:ln>
                  </pic:spPr>
                </pic:pic>
              </a:graphicData>
            </a:graphic>
          </wp:inline>
        </w:drawing>
      </w:r>
    </w:p>
    <w:p w:rsidR="00BA650F" w:rsidRDefault="009C0721" w:rsidP="009B280D">
      <w:pPr>
        <w:jc w:val="right"/>
      </w:pPr>
      <w:r>
        <w:rPr>
          <w:noProof/>
          <w:lang w:val="es-ES" w:eastAsia="es-ES"/>
        </w:rPr>
        <w:drawing>
          <wp:anchor distT="0" distB="0" distL="114300" distR="114300" simplePos="0" relativeHeight="251655168" behindDoc="0" locked="0" layoutInCell="1" allowOverlap="1">
            <wp:simplePos x="0" y="0"/>
            <wp:positionH relativeFrom="column">
              <wp:posOffset>4001770</wp:posOffset>
            </wp:positionH>
            <wp:positionV relativeFrom="paragraph">
              <wp:posOffset>179705</wp:posOffset>
            </wp:positionV>
            <wp:extent cx="663575" cy="274320"/>
            <wp:effectExtent l="0" t="0" r="0" b="0"/>
            <wp:wrapNone/>
            <wp:docPr id="86" name="Objeto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to 5"/>
                    <pic:cNvPicPr>
                      <a:picLocks noChangeArrowheads="1"/>
                    </pic:cNvPicPr>
                  </pic:nvPicPr>
                  <pic:blipFill>
                    <a:blip r:embed="rId40" cstate="print"/>
                    <a:srcRect l="-17940" t="-62158" r="-19434" b="-74590"/>
                    <a:stretch>
                      <a:fillRect/>
                    </a:stretch>
                  </pic:blipFill>
                  <pic:spPr bwMode="auto">
                    <a:xfrm>
                      <a:off x="0" y="0"/>
                      <a:ext cx="663575" cy="274320"/>
                    </a:xfrm>
                    <a:prstGeom prst="rect">
                      <a:avLst/>
                    </a:prstGeom>
                    <a:noFill/>
                    <a:ln w="9525">
                      <a:noFill/>
                      <a:miter lim="800000"/>
                      <a:headEnd/>
                      <a:tailEnd/>
                    </a:ln>
                  </pic:spPr>
                </pic:pic>
              </a:graphicData>
            </a:graphic>
          </wp:anchor>
        </w:drawing>
      </w:r>
      <w:r>
        <w:rPr>
          <w:noProof/>
          <w:lang w:val="es-ES" w:eastAsia="es-ES"/>
        </w:rPr>
        <w:drawing>
          <wp:anchor distT="0" distB="0" distL="114300" distR="114300" simplePos="0" relativeHeight="251661312" behindDoc="0" locked="0" layoutInCell="1" allowOverlap="1">
            <wp:simplePos x="0" y="0"/>
            <wp:positionH relativeFrom="column">
              <wp:posOffset>186690</wp:posOffset>
            </wp:positionH>
            <wp:positionV relativeFrom="paragraph">
              <wp:posOffset>803910</wp:posOffset>
            </wp:positionV>
            <wp:extent cx="1733550" cy="1035050"/>
            <wp:effectExtent l="19050" t="0" r="0" b="0"/>
            <wp:wrapNone/>
            <wp:docPr id="8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41" cstate="print"/>
                    <a:srcRect l="28024" t="36986" r="42885" b="32982"/>
                    <a:stretch>
                      <a:fillRect/>
                    </a:stretch>
                  </pic:blipFill>
                  <pic:spPr bwMode="auto">
                    <a:xfrm>
                      <a:off x="0" y="0"/>
                      <a:ext cx="1733550" cy="1035050"/>
                    </a:xfrm>
                    <a:prstGeom prst="rect">
                      <a:avLst/>
                    </a:prstGeom>
                    <a:noFill/>
                    <a:ln w="9525">
                      <a:noFill/>
                      <a:miter lim="800000"/>
                      <a:headEnd/>
                      <a:tailEnd/>
                    </a:ln>
                  </pic:spPr>
                </pic:pic>
              </a:graphicData>
            </a:graphic>
          </wp:anchor>
        </w:drawing>
      </w:r>
      <w:r>
        <w:rPr>
          <w:noProof/>
          <w:lang w:val="es-ES" w:eastAsia="es-ES"/>
        </w:rPr>
        <w:drawing>
          <wp:anchor distT="0" distB="0" distL="114300" distR="114300" simplePos="0" relativeHeight="251658240" behindDoc="0" locked="0" layoutInCell="1" allowOverlap="1">
            <wp:simplePos x="0" y="0"/>
            <wp:positionH relativeFrom="column">
              <wp:posOffset>335915</wp:posOffset>
            </wp:positionH>
            <wp:positionV relativeFrom="paragraph">
              <wp:posOffset>1321435</wp:posOffset>
            </wp:positionV>
            <wp:extent cx="664845" cy="274320"/>
            <wp:effectExtent l="0" t="0" r="0" b="0"/>
            <wp:wrapNone/>
            <wp:docPr id="84" name="Objeto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to 16"/>
                    <pic:cNvPicPr>
                      <a:picLocks noChangeArrowheads="1"/>
                    </pic:cNvPicPr>
                  </pic:nvPicPr>
                  <pic:blipFill>
                    <a:blip r:embed="rId42" cstate="print"/>
                    <a:srcRect l="-18169" t="-62158" r="-21198" b="-74590"/>
                    <a:stretch>
                      <a:fillRect/>
                    </a:stretch>
                  </pic:blipFill>
                  <pic:spPr bwMode="auto">
                    <a:xfrm>
                      <a:off x="0" y="0"/>
                      <a:ext cx="664845" cy="274320"/>
                    </a:xfrm>
                    <a:prstGeom prst="rect">
                      <a:avLst/>
                    </a:prstGeom>
                    <a:noFill/>
                    <a:ln w="9525">
                      <a:noFill/>
                      <a:miter lim="800000"/>
                      <a:headEnd/>
                      <a:tailEnd/>
                    </a:ln>
                  </pic:spPr>
                </pic:pic>
              </a:graphicData>
            </a:graphic>
          </wp:anchor>
        </w:drawing>
      </w:r>
    </w:p>
    <w:p w:rsidR="00926595" w:rsidRDefault="009C0721" w:rsidP="00BA650F">
      <w:r>
        <w:rPr>
          <w:noProof/>
          <w:lang w:val="es-ES" w:eastAsia="es-ES"/>
        </w:rPr>
        <w:drawing>
          <wp:anchor distT="0" distB="0" distL="114300" distR="114300" simplePos="0" relativeHeight="251656192" behindDoc="0" locked="0" layoutInCell="1" allowOverlap="1">
            <wp:simplePos x="0" y="0"/>
            <wp:positionH relativeFrom="column">
              <wp:posOffset>380365</wp:posOffset>
            </wp:positionH>
            <wp:positionV relativeFrom="paragraph">
              <wp:posOffset>202565</wp:posOffset>
            </wp:positionV>
            <wp:extent cx="663575" cy="274320"/>
            <wp:effectExtent l="0" t="0" r="0" b="0"/>
            <wp:wrapNone/>
            <wp:docPr id="83" name="Objeto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to 14"/>
                    <pic:cNvPicPr>
                      <a:picLocks noChangeArrowheads="1"/>
                    </pic:cNvPicPr>
                  </pic:nvPicPr>
                  <pic:blipFill>
                    <a:blip r:embed="rId43" cstate="print"/>
                    <a:srcRect l="-17940" t="-62158" r="-19434" b="-74590"/>
                    <a:stretch>
                      <a:fillRect/>
                    </a:stretch>
                  </pic:blipFill>
                  <pic:spPr bwMode="auto">
                    <a:xfrm>
                      <a:off x="0" y="0"/>
                      <a:ext cx="663575" cy="274320"/>
                    </a:xfrm>
                    <a:prstGeom prst="rect">
                      <a:avLst/>
                    </a:prstGeom>
                    <a:noFill/>
                    <a:ln w="9525">
                      <a:noFill/>
                      <a:miter lim="800000"/>
                      <a:headEnd/>
                      <a:tailEnd/>
                    </a:ln>
                  </pic:spPr>
                </pic:pic>
              </a:graphicData>
            </a:graphic>
          </wp:anchor>
        </w:drawing>
      </w:r>
      <w:r>
        <w:rPr>
          <w:noProof/>
          <w:lang w:val="es-ES" w:eastAsia="es-ES"/>
        </w:rPr>
        <w:drawing>
          <wp:anchor distT="0" distB="0" distL="114300" distR="114300" simplePos="0" relativeHeight="251668480" behindDoc="0" locked="0" layoutInCell="1" allowOverlap="1">
            <wp:simplePos x="0" y="0"/>
            <wp:positionH relativeFrom="column">
              <wp:posOffset>2112645</wp:posOffset>
            </wp:positionH>
            <wp:positionV relativeFrom="paragraph">
              <wp:posOffset>44450</wp:posOffset>
            </wp:positionV>
            <wp:extent cx="4354830" cy="1880235"/>
            <wp:effectExtent l="19050" t="0" r="7620" b="0"/>
            <wp:wrapNone/>
            <wp:docPr id="8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44" cstate="print"/>
                    <a:srcRect l="17242" t="34430" r="9833" b="11084"/>
                    <a:stretch>
                      <a:fillRect/>
                    </a:stretch>
                  </pic:blipFill>
                  <pic:spPr bwMode="auto">
                    <a:xfrm>
                      <a:off x="0" y="0"/>
                      <a:ext cx="4354830" cy="1880235"/>
                    </a:xfrm>
                    <a:prstGeom prst="rect">
                      <a:avLst/>
                    </a:prstGeom>
                    <a:noFill/>
                    <a:ln w="9525">
                      <a:noFill/>
                      <a:miter lim="800000"/>
                      <a:headEnd/>
                      <a:tailEnd/>
                    </a:ln>
                  </pic:spPr>
                </pic:pic>
              </a:graphicData>
            </a:graphic>
          </wp:anchor>
        </w:drawing>
      </w:r>
    </w:p>
    <w:p w:rsidR="00926595" w:rsidRDefault="00926595" w:rsidP="00BA650F"/>
    <w:p w:rsidR="00926595" w:rsidRDefault="00926595" w:rsidP="00BA650F"/>
    <w:p w:rsidR="00926595" w:rsidRDefault="00926595" w:rsidP="00BA650F"/>
    <w:p w:rsidR="00926595" w:rsidRDefault="00926595" w:rsidP="00BA650F"/>
    <w:p w:rsidR="00926595" w:rsidRDefault="00926595" w:rsidP="00BA650F"/>
    <w:p w:rsidR="00926595" w:rsidRDefault="009C0721" w:rsidP="00BA650F">
      <w:r>
        <w:rPr>
          <w:noProof/>
          <w:lang w:val="es-ES" w:eastAsia="es-ES"/>
        </w:rPr>
        <w:drawing>
          <wp:anchor distT="0" distB="0" distL="114300" distR="114300" simplePos="0" relativeHeight="251669504" behindDoc="0" locked="0" layoutInCell="1" allowOverlap="1">
            <wp:simplePos x="0" y="0"/>
            <wp:positionH relativeFrom="column">
              <wp:posOffset>2462530</wp:posOffset>
            </wp:positionH>
            <wp:positionV relativeFrom="paragraph">
              <wp:posOffset>36830</wp:posOffset>
            </wp:positionV>
            <wp:extent cx="664210" cy="276225"/>
            <wp:effectExtent l="0" t="0" r="0" b="0"/>
            <wp:wrapNone/>
            <wp:docPr id="81" name="Objeto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to 19"/>
                    <pic:cNvPicPr>
                      <a:picLocks noChangeArrowheads="1"/>
                    </pic:cNvPicPr>
                  </pic:nvPicPr>
                  <pic:blipFill>
                    <a:blip r:embed="rId42" cstate="print"/>
                    <a:srcRect l="-18169" t="-62158" r="-21198" b="-74590"/>
                    <a:stretch>
                      <a:fillRect/>
                    </a:stretch>
                  </pic:blipFill>
                  <pic:spPr bwMode="auto">
                    <a:xfrm>
                      <a:off x="0" y="0"/>
                      <a:ext cx="664210" cy="276225"/>
                    </a:xfrm>
                    <a:prstGeom prst="rect">
                      <a:avLst/>
                    </a:prstGeom>
                    <a:noFill/>
                    <a:ln w="9525">
                      <a:noFill/>
                      <a:miter lim="800000"/>
                      <a:headEnd/>
                      <a:tailEnd/>
                    </a:ln>
                  </pic:spPr>
                </pic:pic>
              </a:graphicData>
            </a:graphic>
          </wp:anchor>
        </w:drawing>
      </w:r>
      <w:r>
        <w:rPr>
          <w:noProof/>
          <w:lang w:val="es-ES" w:eastAsia="es-ES"/>
        </w:rPr>
        <w:drawing>
          <wp:anchor distT="0" distB="0" distL="114300" distR="114300" simplePos="0" relativeHeight="251659264" behindDoc="0" locked="0" layoutInCell="1" allowOverlap="1">
            <wp:simplePos x="0" y="0"/>
            <wp:positionH relativeFrom="column">
              <wp:posOffset>4412615</wp:posOffset>
            </wp:positionH>
            <wp:positionV relativeFrom="paragraph">
              <wp:posOffset>38735</wp:posOffset>
            </wp:positionV>
            <wp:extent cx="663575" cy="274320"/>
            <wp:effectExtent l="0" t="0" r="0" b="0"/>
            <wp:wrapNone/>
            <wp:docPr id="80" name="Objeto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to 17"/>
                    <pic:cNvPicPr>
                      <a:picLocks noChangeArrowheads="1"/>
                    </pic:cNvPicPr>
                  </pic:nvPicPr>
                  <pic:blipFill>
                    <a:blip r:embed="rId45" cstate="print"/>
                    <a:srcRect l="-17940" t="-62158" r="-19434" b="-74590"/>
                    <a:stretch>
                      <a:fillRect/>
                    </a:stretch>
                  </pic:blipFill>
                  <pic:spPr bwMode="auto">
                    <a:xfrm>
                      <a:off x="0" y="0"/>
                      <a:ext cx="663575" cy="274320"/>
                    </a:xfrm>
                    <a:prstGeom prst="rect">
                      <a:avLst/>
                    </a:prstGeom>
                    <a:noFill/>
                    <a:ln w="9525">
                      <a:noFill/>
                      <a:miter lim="800000"/>
                      <a:headEnd/>
                      <a:tailEnd/>
                    </a:ln>
                  </pic:spPr>
                </pic:pic>
              </a:graphicData>
            </a:graphic>
          </wp:anchor>
        </w:drawing>
      </w:r>
      <w:r>
        <w:rPr>
          <w:noProof/>
          <w:lang w:val="es-ES" w:eastAsia="es-ES"/>
        </w:rPr>
        <w:drawing>
          <wp:anchor distT="0" distB="0" distL="114300" distR="114300" simplePos="0" relativeHeight="251663360" behindDoc="0" locked="0" layoutInCell="1" allowOverlap="0">
            <wp:simplePos x="0" y="0"/>
            <wp:positionH relativeFrom="column">
              <wp:posOffset>4612005</wp:posOffset>
            </wp:positionH>
            <wp:positionV relativeFrom="paragraph">
              <wp:posOffset>313055</wp:posOffset>
            </wp:positionV>
            <wp:extent cx="1172845" cy="995680"/>
            <wp:effectExtent l="19050" t="0" r="8255" b="0"/>
            <wp:wrapNone/>
            <wp:docPr id="7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46" cstate="print"/>
                    <a:srcRect l="43175" t="46881" r="37184" b="24248"/>
                    <a:stretch>
                      <a:fillRect/>
                    </a:stretch>
                  </pic:blipFill>
                  <pic:spPr bwMode="auto">
                    <a:xfrm>
                      <a:off x="0" y="0"/>
                      <a:ext cx="1172845" cy="995680"/>
                    </a:xfrm>
                    <a:prstGeom prst="rect">
                      <a:avLst/>
                    </a:prstGeom>
                    <a:noFill/>
                    <a:ln w="9525">
                      <a:noFill/>
                      <a:miter lim="800000"/>
                      <a:headEnd/>
                      <a:tailEnd/>
                    </a:ln>
                  </pic:spPr>
                </pic:pic>
              </a:graphicData>
            </a:graphic>
          </wp:anchor>
        </w:drawing>
      </w:r>
      <w:r>
        <w:rPr>
          <w:noProof/>
          <w:lang w:val="es-ES" w:eastAsia="es-ES"/>
        </w:rPr>
        <w:drawing>
          <wp:anchor distT="0" distB="0" distL="114300" distR="114300" simplePos="0" relativeHeight="251657216" behindDoc="0" locked="0" layoutInCell="1" allowOverlap="1">
            <wp:simplePos x="0" y="0"/>
            <wp:positionH relativeFrom="column">
              <wp:posOffset>234315</wp:posOffset>
            </wp:positionH>
            <wp:positionV relativeFrom="paragraph">
              <wp:posOffset>120015</wp:posOffset>
            </wp:positionV>
            <wp:extent cx="666115" cy="274320"/>
            <wp:effectExtent l="0" t="0" r="0" b="0"/>
            <wp:wrapNone/>
            <wp:docPr id="78" name="Objeto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to 15"/>
                    <pic:cNvPicPr>
                      <a:picLocks noChangeArrowheads="1"/>
                    </pic:cNvPicPr>
                  </pic:nvPicPr>
                  <pic:blipFill>
                    <a:blip r:embed="rId47" cstate="print"/>
                    <a:srcRect l="-18405" t="-62158" r="-23007" b="-74590"/>
                    <a:stretch>
                      <a:fillRect/>
                    </a:stretch>
                  </pic:blipFill>
                  <pic:spPr bwMode="auto">
                    <a:xfrm>
                      <a:off x="0" y="0"/>
                      <a:ext cx="666115" cy="274320"/>
                    </a:xfrm>
                    <a:prstGeom prst="rect">
                      <a:avLst/>
                    </a:prstGeom>
                    <a:noFill/>
                    <a:ln w="9525">
                      <a:noFill/>
                      <a:miter lim="800000"/>
                      <a:headEnd/>
                      <a:tailEnd/>
                    </a:ln>
                  </pic:spPr>
                </pic:pic>
              </a:graphicData>
            </a:graphic>
          </wp:anchor>
        </w:drawing>
      </w:r>
    </w:p>
    <w:p w:rsidR="00926595" w:rsidRDefault="009C0721" w:rsidP="00BA650F">
      <w:r>
        <w:rPr>
          <w:noProof/>
          <w:lang w:val="es-ES" w:eastAsia="es-ES"/>
        </w:rPr>
        <w:drawing>
          <wp:anchor distT="0" distB="0" distL="114300" distR="114300" simplePos="0" relativeHeight="251664384" behindDoc="0" locked="0" layoutInCell="1" allowOverlap="1">
            <wp:simplePos x="0" y="0"/>
            <wp:positionH relativeFrom="column">
              <wp:posOffset>2462530</wp:posOffset>
            </wp:positionH>
            <wp:positionV relativeFrom="paragraph">
              <wp:posOffset>67310</wp:posOffset>
            </wp:positionV>
            <wp:extent cx="1319530" cy="914400"/>
            <wp:effectExtent l="19050" t="0" r="0" b="0"/>
            <wp:wrapNone/>
            <wp:docPr id="77"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48" cstate="print"/>
                    <a:srcRect l="16217" t="38370" r="61653" b="35213"/>
                    <a:stretch>
                      <a:fillRect/>
                    </a:stretch>
                  </pic:blipFill>
                  <pic:spPr bwMode="auto">
                    <a:xfrm>
                      <a:off x="0" y="0"/>
                      <a:ext cx="1319530" cy="914400"/>
                    </a:xfrm>
                    <a:prstGeom prst="rect">
                      <a:avLst/>
                    </a:prstGeom>
                    <a:noFill/>
                    <a:ln w="9525">
                      <a:noFill/>
                      <a:miter lim="800000"/>
                      <a:headEnd/>
                      <a:tailEnd/>
                    </a:ln>
                  </pic:spPr>
                </pic:pic>
              </a:graphicData>
            </a:graphic>
          </wp:anchor>
        </w:drawing>
      </w:r>
      <w:r>
        <w:rPr>
          <w:noProof/>
          <w:lang w:val="es-ES" w:eastAsia="es-ES"/>
        </w:rPr>
        <w:drawing>
          <wp:anchor distT="0" distB="0" distL="114300" distR="114300" simplePos="0" relativeHeight="251662336" behindDoc="0" locked="0" layoutInCell="1" allowOverlap="0">
            <wp:simplePos x="0" y="0"/>
            <wp:positionH relativeFrom="column">
              <wp:posOffset>487680</wp:posOffset>
            </wp:positionH>
            <wp:positionV relativeFrom="paragraph">
              <wp:posOffset>182245</wp:posOffset>
            </wp:positionV>
            <wp:extent cx="1432560" cy="1039495"/>
            <wp:effectExtent l="19050" t="0" r="0" b="0"/>
            <wp:wrapNone/>
            <wp:docPr id="7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49" cstate="print"/>
                    <a:srcRect l="23160" t="39552" r="52815" b="30316"/>
                    <a:stretch>
                      <a:fillRect/>
                    </a:stretch>
                  </pic:blipFill>
                  <pic:spPr bwMode="auto">
                    <a:xfrm>
                      <a:off x="0" y="0"/>
                      <a:ext cx="1432560" cy="1039495"/>
                    </a:xfrm>
                    <a:prstGeom prst="rect">
                      <a:avLst/>
                    </a:prstGeom>
                    <a:noFill/>
                    <a:ln w="9525">
                      <a:noFill/>
                      <a:miter lim="800000"/>
                      <a:headEnd/>
                      <a:tailEnd/>
                    </a:ln>
                  </pic:spPr>
                </pic:pic>
              </a:graphicData>
            </a:graphic>
          </wp:anchor>
        </w:drawing>
      </w:r>
    </w:p>
    <w:p w:rsidR="00926595" w:rsidRDefault="00926595" w:rsidP="00BA650F"/>
    <w:p w:rsidR="00926595" w:rsidRDefault="00926595" w:rsidP="00BA650F"/>
    <w:p w:rsidR="00926595" w:rsidRDefault="009C0721" w:rsidP="00BA650F">
      <w:r>
        <w:rPr>
          <w:noProof/>
          <w:lang w:val="es-ES" w:eastAsia="es-ES"/>
        </w:rPr>
        <w:drawing>
          <wp:anchor distT="0" distB="0" distL="114300" distR="114300" simplePos="0" relativeHeight="251671552" behindDoc="0" locked="0" layoutInCell="1" allowOverlap="1">
            <wp:simplePos x="0" y="0"/>
            <wp:positionH relativeFrom="column">
              <wp:posOffset>3782060</wp:posOffset>
            </wp:positionH>
            <wp:positionV relativeFrom="paragraph">
              <wp:posOffset>148590</wp:posOffset>
            </wp:positionV>
            <wp:extent cx="663575" cy="274320"/>
            <wp:effectExtent l="0" t="0" r="0" b="0"/>
            <wp:wrapNone/>
            <wp:docPr id="75" name="Objeto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to 21"/>
                    <pic:cNvPicPr>
                      <a:picLocks noChangeArrowheads="1"/>
                    </pic:cNvPicPr>
                  </pic:nvPicPr>
                  <pic:blipFill>
                    <a:blip r:embed="rId50" cstate="print"/>
                    <a:srcRect l="-17940" t="-62158" r="-19434" b="-74590"/>
                    <a:stretch>
                      <a:fillRect/>
                    </a:stretch>
                  </pic:blipFill>
                  <pic:spPr bwMode="auto">
                    <a:xfrm>
                      <a:off x="0" y="0"/>
                      <a:ext cx="663575" cy="274320"/>
                    </a:xfrm>
                    <a:prstGeom prst="rect">
                      <a:avLst/>
                    </a:prstGeom>
                    <a:noFill/>
                    <a:ln w="9525">
                      <a:noFill/>
                      <a:miter lim="800000"/>
                      <a:headEnd/>
                      <a:tailEnd/>
                    </a:ln>
                  </pic:spPr>
                </pic:pic>
              </a:graphicData>
            </a:graphic>
          </wp:anchor>
        </w:drawing>
      </w:r>
    </w:p>
    <w:p w:rsidR="00926595" w:rsidRDefault="009C0721" w:rsidP="00BA650F">
      <w:r>
        <w:rPr>
          <w:noProof/>
          <w:lang w:val="es-ES" w:eastAsia="es-ES"/>
        </w:rPr>
        <w:drawing>
          <wp:anchor distT="0" distB="0" distL="114300" distR="114300" simplePos="0" relativeHeight="251666432" behindDoc="0" locked="0" layoutInCell="1" allowOverlap="1">
            <wp:simplePos x="0" y="0"/>
            <wp:positionH relativeFrom="column">
              <wp:posOffset>2112645</wp:posOffset>
            </wp:positionH>
            <wp:positionV relativeFrom="paragraph">
              <wp:posOffset>19050</wp:posOffset>
            </wp:positionV>
            <wp:extent cx="4023360" cy="1224915"/>
            <wp:effectExtent l="19050" t="0" r="0" b="0"/>
            <wp:wrapNone/>
            <wp:docPr id="74"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51" cstate="print"/>
                    <a:srcRect l="20699" t="36916" r="11792" b="27602"/>
                    <a:stretch>
                      <a:fillRect/>
                    </a:stretch>
                  </pic:blipFill>
                  <pic:spPr bwMode="auto">
                    <a:xfrm>
                      <a:off x="0" y="0"/>
                      <a:ext cx="4023360" cy="1224915"/>
                    </a:xfrm>
                    <a:prstGeom prst="rect">
                      <a:avLst/>
                    </a:prstGeom>
                    <a:noFill/>
                    <a:ln w="9525">
                      <a:noFill/>
                      <a:miter lim="800000"/>
                      <a:headEnd/>
                      <a:tailEnd/>
                    </a:ln>
                  </pic:spPr>
                </pic:pic>
              </a:graphicData>
            </a:graphic>
          </wp:anchor>
        </w:drawing>
      </w:r>
      <w:r>
        <w:rPr>
          <w:noProof/>
          <w:lang w:val="es-ES" w:eastAsia="es-ES"/>
        </w:rPr>
        <w:drawing>
          <wp:anchor distT="0" distB="0" distL="114300" distR="114300" simplePos="0" relativeHeight="251660288" behindDoc="0" locked="0" layoutInCell="1" allowOverlap="1">
            <wp:simplePos x="0" y="0"/>
            <wp:positionH relativeFrom="column">
              <wp:posOffset>454025</wp:posOffset>
            </wp:positionH>
            <wp:positionV relativeFrom="paragraph">
              <wp:posOffset>147955</wp:posOffset>
            </wp:positionV>
            <wp:extent cx="664210" cy="276225"/>
            <wp:effectExtent l="0" t="0" r="0" b="0"/>
            <wp:wrapNone/>
            <wp:docPr id="73" name="Objeto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to 18"/>
                    <pic:cNvPicPr>
                      <a:picLocks noChangeArrowheads="1"/>
                    </pic:cNvPicPr>
                  </pic:nvPicPr>
                  <pic:blipFill>
                    <a:blip r:embed="rId52" cstate="print"/>
                    <a:srcRect l="-18169" t="-62158" r="-21198" b="-74590"/>
                    <a:stretch>
                      <a:fillRect/>
                    </a:stretch>
                  </pic:blipFill>
                  <pic:spPr bwMode="auto">
                    <a:xfrm>
                      <a:off x="0" y="0"/>
                      <a:ext cx="664210" cy="276225"/>
                    </a:xfrm>
                    <a:prstGeom prst="rect">
                      <a:avLst/>
                    </a:prstGeom>
                    <a:noFill/>
                    <a:ln w="9525">
                      <a:noFill/>
                      <a:miter lim="800000"/>
                      <a:headEnd/>
                      <a:tailEnd/>
                    </a:ln>
                  </pic:spPr>
                </pic:pic>
              </a:graphicData>
            </a:graphic>
          </wp:anchor>
        </w:drawing>
      </w:r>
    </w:p>
    <w:p w:rsidR="00BA650F" w:rsidRDefault="009C0721" w:rsidP="00BA650F">
      <w:r>
        <w:rPr>
          <w:noProof/>
          <w:lang w:val="es-ES" w:eastAsia="es-ES"/>
        </w:rPr>
        <w:drawing>
          <wp:anchor distT="0" distB="0" distL="114300" distR="114300" simplePos="0" relativeHeight="251665408" behindDoc="0" locked="0" layoutInCell="1" allowOverlap="1">
            <wp:simplePos x="0" y="0"/>
            <wp:positionH relativeFrom="column">
              <wp:posOffset>487680</wp:posOffset>
            </wp:positionH>
            <wp:positionV relativeFrom="paragraph">
              <wp:posOffset>97155</wp:posOffset>
            </wp:positionV>
            <wp:extent cx="1475105" cy="1035685"/>
            <wp:effectExtent l="19050" t="0" r="0" b="0"/>
            <wp:wrapNone/>
            <wp:docPr id="72"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53" cstate="print"/>
                    <a:srcRect l="32561" t="44713" r="42699" b="25301"/>
                    <a:stretch>
                      <a:fillRect/>
                    </a:stretch>
                  </pic:blipFill>
                  <pic:spPr bwMode="auto">
                    <a:xfrm>
                      <a:off x="0" y="0"/>
                      <a:ext cx="1475105" cy="1035685"/>
                    </a:xfrm>
                    <a:prstGeom prst="rect">
                      <a:avLst/>
                    </a:prstGeom>
                    <a:noFill/>
                    <a:ln w="9525">
                      <a:noFill/>
                      <a:miter lim="800000"/>
                      <a:headEnd/>
                      <a:tailEnd/>
                    </a:ln>
                  </pic:spPr>
                </pic:pic>
              </a:graphicData>
            </a:graphic>
          </wp:anchor>
        </w:drawing>
      </w:r>
    </w:p>
    <w:p w:rsidR="00BA650F" w:rsidRDefault="00BA650F" w:rsidP="00BA650F"/>
    <w:p w:rsidR="00BA650F" w:rsidRDefault="009C0721" w:rsidP="00BA650F">
      <w:r>
        <w:rPr>
          <w:noProof/>
          <w:lang w:val="es-ES" w:eastAsia="es-ES"/>
        </w:rPr>
        <w:drawing>
          <wp:anchor distT="0" distB="0" distL="114300" distR="114300" simplePos="0" relativeHeight="251670528" behindDoc="0" locked="0" layoutInCell="1" allowOverlap="1">
            <wp:simplePos x="0" y="0"/>
            <wp:positionH relativeFrom="column">
              <wp:posOffset>2649220</wp:posOffset>
            </wp:positionH>
            <wp:positionV relativeFrom="paragraph">
              <wp:posOffset>264160</wp:posOffset>
            </wp:positionV>
            <wp:extent cx="663575" cy="274320"/>
            <wp:effectExtent l="0" t="0" r="0" b="0"/>
            <wp:wrapNone/>
            <wp:docPr id="70" name="Objeto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to 20"/>
                    <pic:cNvPicPr>
                      <a:picLocks noChangeArrowheads="1"/>
                    </pic:cNvPicPr>
                  </pic:nvPicPr>
                  <pic:blipFill>
                    <a:blip r:embed="rId54" cstate="print"/>
                    <a:srcRect l="-17940" t="-62158" r="-19434" b="-74590"/>
                    <a:stretch>
                      <a:fillRect/>
                    </a:stretch>
                  </pic:blipFill>
                  <pic:spPr bwMode="auto">
                    <a:xfrm>
                      <a:off x="0" y="0"/>
                      <a:ext cx="663575" cy="274320"/>
                    </a:xfrm>
                    <a:prstGeom prst="rect">
                      <a:avLst/>
                    </a:prstGeom>
                    <a:noFill/>
                    <a:ln w="9525">
                      <a:noFill/>
                      <a:miter lim="800000"/>
                      <a:headEnd/>
                      <a:tailEnd/>
                    </a:ln>
                  </pic:spPr>
                </pic:pic>
              </a:graphicData>
            </a:graphic>
          </wp:anchor>
        </w:drawing>
      </w:r>
    </w:p>
    <w:p w:rsidR="00BA650F" w:rsidRDefault="009C0721" w:rsidP="00BA650F">
      <w:r>
        <w:rPr>
          <w:noProof/>
          <w:lang w:val="es-ES" w:eastAsia="es-ES"/>
        </w:rPr>
        <w:drawing>
          <wp:anchor distT="0" distB="0" distL="114300" distR="114300" simplePos="0" relativeHeight="251667456" behindDoc="0" locked="0" layoutInCell="1" allowOverlap="1">
            <wp:simplePos x="0" y="0"/>
            <wp:positionH relativeFrom="column">
              <wp:posOffset>1868805</wp:posOffset>
            </wp:positionH>
            <wp:positionV relativeFrom="paragraph">
              <wp:posOffset>153035</wp:posOffset>
            </wp:positionV>
            <wp:extent cx="2691130" cy="905510"/>
            <wp:effectExtent l="19050" t="0" r="0" b="0"/>
            <wp:wrapNone/>
            <wp:docPr id="20"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55" cstate="print"/>
                    <a:srcRect l="31303" t="42033" r="23465" b="31686"/>
                    <a:stretch>
                      <a:fillRect/>
                    </a:stretch>
                  </pic:blipFill>
                  <pic:spPr bwMode="auto">
                    <a:xfrm>
                      <a:off x="0" y="0"/>
                      <a:ext cx="2691130" cy="905510"/>
                    </a:xfrm>
                    <a:prstGeom prst="rect">
                      <a:avLst/>
                    </a:prstGeom>
                    <a:noFill/>
                    <a:ln w="9525">
                      <a:noFill/>
                      <a:miter lim="800000"/>
                      <a:headEnd/>
                      <a:tailEnd/>
                    </a:ln>
                  </pic:spPr>
                </pic:pic>
              </a:graphicData>
            </a:graphic>
          </wp:anchor>
        </w:drawing>
      </w:r>
    </w:p>
    <w:p w:rsidR="00BA650F" w:rsidRDefault="00BA650F" w:rsidP="00BA650F"/>
    <w:p w:rsidR="00BA650F" w:rsidRDefault="00BA650F" w:rsidP="00BA650F"/>
    <w:p w:rsidR="00EE245F" w:rsidRPr="00647659" w:rsidRDefault="009B280D" w:rsidP="00803BFA">
      <w:pPr>
        <w:pStyle w:val="Ttulo2"/>
      </w:pPr>
      <w:r>
        <w:br w:type="page"/>
      </w:r>
      <w:bookmarkStart w:id="371" w:name="_Toc264406710"/>
      <w:r w:rsidR="00EE245F">
        <w:lastRenderedPageBreak/>
        <w:t>6</w:t>
      </w:r>
      <w:r w:rsidR="00EE245F" w:rsidRPr="00EE245F">
        <w:t>.2 Comandos básicos para utilizar el Plugin OpenStudio</w:t>
      </w:r>
      <w:bookmarkEnd w:id="370"/>
      <w:bookmarkEnd w:id="371"/>
    </w:p>
    <w:p w:rsidR="00EE245F" w:rsidRPr="00EE245F" w:rsidRDefault="00EE245F" w:rsidP="00803BFA">
      <w:pPr>
        <w:pStyle w:val="Ttulo3"/>
      </w:pPr>
      <w:bookmarkStart w:id="372" w:name="_Toc259476741"/>
      <w:bookmarkStart w:id="373" w:name="_Toc264406711"/>
      <w:r>
        <w:t>6</w:t>
      </w:r>
      <w:r w:rsidRPr="00EE245F">
        <w:t>.2.1 Iniciando desde el scratch</w:t>
      </w:r>
      <w:bookmarkEnd w:id="372"/>
      <w:bookmarkEnd w:id="373"/>
    </w:p>
    <w:p w:rsidR="00EE245F" w:rsidRPr="00EE245F" w:rsidRDefault="00EE245F" w:rsidP="00EE245F">
      <w:pPr>
        <w:spacing w:line="360" w:lineRule="auto"/>
        <w:jc w:val="both"/>
        <w:rPr>
          <w:sz w:val="24"/>
          <w:szCs w:val="24"/>
        </w:rPr>
      </w:pPr>
      <w:r w:rsidRPr="00EE245F">
        <w:rPr>
          <w:sz w:val="24"/>
          <w:szCs w:val="24"/>
        </w:rPr>
        <w:t>Todos los comandos para el plugin se pueden encontrar en el submenú Plugins /OpenStudio. Muchos de estos comandos tienen botones equivalentes en la barra de herramientas. Si no se pueden ver algunas herramientas, ir al menú View/Toolbars y verificar que la barra de herramienta sea mostrada.</w:t>
      </w:r>
    </w:p>
    <w:p w:rsidR="00EE245F" w:rsidRPr="00EE245F" w:rsidRDefault="00EE245F" w:rsidP="00EE245F">
      <w:pPr>
        <w:spacing w:line="360" w:lineRule="auto"/>
        <w:jc w:val="both"/>
        <w:rPr>
          <w:sz w:val="24"/>
          <w:szCs w:val="24"/>
        </w:rPr>
      </w:pPr>
      <w:r w:rsidRPr="00EE245F">
        <w:rPr>
          <w:sz w:val="24"/>
          <w:szCs w:val="24"/>
        </w:rPr>
        <w:t xml:space="preserve">Una vez listo para iniciar el dibujo en SketchUp, el primer paso es crear una nueva zona. Usando el comando </w:t>
      </w:r>
      <w:r w:rsidRPr="00EE245F">
        <w:rPr>
          <w:b/>
          <w:sz w:val="24"/>
          <w:szCs w:val="24"/>
          <w:u w:val="single"/>
        </w:rPr>
        <w:t>New Zone</w:t>
      </w:r>
      <w:r w:rsidRPr="00EE245F">
        <w:rPr>
          <w:sz w:val="24"/>
          <w:szCs w:val="24"/>
        </w:rPr>
        <w:t xml:space="preserve"> </w:t>
      </w:r>
      <w:r w:rsidR="009C0721">
        <w:rPr>
          <w:b/>
          <w:i/>
          <w:noProof/>
          <w:sz w:val="24"/>
          <w:szCs w:val="24"/>
          <w:lang w:val="es-ES" w:eastAsia="es-ES"/>
        </w:rPr>
        <w:drawing>
          <wp:inline distT="0" distB="0" distL="0" distR="0">
            <wp:extent cx="297180" cy="285115"/>
            <wp:effectExtent l="19050" t="0" r="7620" b="0"/>
            <wp:docPr id="24" name="Imagen 9" descr="C:\Program Files\Google\Google SketchUp 6\Plugins\OpenStudio\doc\help\using_files\image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C:\Program Files\Google\Google SketchUp 6\Plugins\OpenStudio\doc\help\using_files\image004.jpg"/>
                    <pic:cNvPicPr>
                      <a:picLocks noChangeAspect="1" noChangeArrowheads="1"/>
                    </pic:cNvPicPr>
                  </pic:nvPicPr>
                  <pic:blipFill>
                    <a:blip r:embed="rId56" cstate="print"/>
                    <a:srcRect/>
                    <a:stretch>
                      <a:fillRect/>
                    </a:stretch>
                  </pic:blipFill>
                  <pic:spPr bwMode="auto">
                    <a:xfrm>
                      <a:off x="0" y="0"/>
                      <a:ext cx="297180" cy="285115"/>
                    </a:xfrm>
                    <a:prstGeom prst="rect">
                      <a:avLst/>
                    </a:prstGeom>
                    <a:noFill/>
                    <a:ln w="9525">
                      <a:noFill/>
                      <a:miter lim="800000"/>
                      <a:headEnd/>
                      <a:tailEnd/>
                    </a:ln>
                  </pic:spPr>
                </pic:pic>
              </a:graphicData>
            </a:graphic>
          </wp:inline>
        </w:drawing>
      </w:r>
      <w:r w:rsidRPr="00EE245F">
        <w:rPr>
          <w:sz w:val="24"/>
          <w:szCs w:val="24"/>
        </w:rPr>
        <w:t>, esto con el fin de  poder crear y editar una zona. Cabe mencionar que si el edificio a modelar posee varias zonas o grupos de zonas, estas se pueden crear una por una o sino de una sola vez.</w:t>
      </w:r>
    </w:p>
    <w:p w:rsidR="00EE245F" w:rsidRPr="00EE245F" w:rsidRDefault="00EE245F" w:rsidP="007107E5">
      <w:pPr>
        <w:pStyle w:val="Ttulo3"/>
      </w:pPr>
      <w:bookmarkStart w:id="374" w:name="_Toc259476742"/>
      <w:bookmarkStart w:id="375" w:name="_Toc264406712"/>
      <w:r>
        <w:t>6</w:t>
      </w:r>
      <w:r w:rsidRPr="00EE245F">
        <w:t>.2.2 Dibujando una nueva geometría</w:t>
      </w:r>
      <w:bookmarkEnd w:id="374"/>
      <w:bookmarkEnd w:id="375"/>
    </w:p>
    <w:p w:rsidR="00EE245F" w:rsidRPr="00EE245F" w:rsidRDefault="00EE245F" w:rsidP="00EE245F">
      <w:pPr>
        <w:spacing w:line="360" w:lineRule="auto"/>
        <w:rPr>
          <w:sz w:val="24"/>
          <w:szCs w:val="24"/>
        </w:rPr>
      </w:pPr>
      <w:r w:rsidRPr="00EE245F">
        <w:rPr>
          <w:sz w:val="24"/>
          <w:szCs w:val="24"/>
        </w:rPr>
        <w:t>Después de crear la zona, el próximo paso es dibujar la nueva geometría dentro de la zona. Esto se logra haciendo doble clic en la zona y esta se abre para ser editada. Una vez se está dentro de la zona, SketchUp tiene muchas formas para dibujar las superficies de la zona.</w:t>
      </w:r>
    </w:p>
    <w:p w:rsidR="00EE245F" w:rsidRPr="00EE245F" w:rsidRDefault="00EE245F" w:rsidP="00EE245F">
      <w:pPr>
        <w:spacing w:line="360" w:lineRule="auto"/>
        <w:jc w:val="both"/>
        <w:rPr>
          <w:sz w:val="24"/>
          <w:szCs w:val="24"/>
        </w:rPr>
      </w:pPr>
      <w:r w:rsidRPr="00EE245F">
        <w:rPr>
          <w:sz w:val="24"/>
          <w:szCs w:val="24"/>
        </w:rPr>
        <w:t>Una forma para dibujar una zona es comenzar dibujando una superficie en la zona, de preferencia el piso. Una superficie puede ser dibujada usando las herramientas para rectángulo</w:t>
      </w:r>
      <w:r w:rsidR="009C0721">
        <w:rPr>
          <w:noProof/>
          <w:sz w:val="24"/>
          <w:szCs w:val="24"/>
          <w:lang w:val="es-ES" w:eastAsia="es-ES"/>
        </w:rPr>
        <w:drawing>
          <wp:inline distT="0" distB="0" distL="0" distR="0">
            <wp:extent cx="297180" cy="285115"/>
            <wp:effectExtent l="19050" t="0" r="7620" b="0"/>
            <wp:docPr id="25" name="Imagen 11" descr="C:\Program Files\Google\Google SketchUp 6\Plugins\OpenStudio\doc\help\using_files\image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C:\Program Files\Google\Google SketchUp 6\Plugins\OpenStudio\doc\help\using_files\image012.jpg"/>
                    <pic:cNvPicPr>
                      <a:picLocks noChangeAspect="1" noChangeArrowheads="1"/>
                    </pic:cNvPicPr>
                  </pic:nvPicPr>
                  <pic:blipFill>
                    <a:blip r:embed="rId57" cstate="print"/>
                    <a:srcRect/>
                    <a:stretch>
                      <a:fillRect/>
                    </a:stretch>
                  </pic:blipFill>
                  <pic:spPr bwMode="auto">
                    <a:xfrm>
                      <a:off x="0" y="0"/>
                      <a:ext cx="297180" cy="285115"/>
                    </a:xfrm>
                    <a:prstGeom prst="rect">
                      <a:avLst/>
                    </a:prstGeom>
                    <a:noFill/>
                    <a:ln w="9525">
                      <a:noFill/>
                      <a:miter lim="800000"/>
                      <a:headEnd/>
                      <a:tailEnd/>
                    </a:ln>
                  </pic:spPr>
                </pic:pic>
              </a:graphicData>
            </a:graphic>
          </wp:inline>
        </w:drawing>
      </w:r>
      <w:r w:rsidRPr="00EE245F">
        <w:rPr>
          <w:sz w:val="24"/>
          <w:szCs w:val="24"/>
        </w:rPr>
        <w:t>, polígono</w:t>
      </w:r>
      <w:r w:rsidR="009C0721">
        <w:rPr>
          <w:noProof/>
          <w:sz w:val="24"/>
          <w:szCs w:val="24"/>
          <w:lang w:val="es-ES" w:eastAsia="es-ES"/>
        </w:rPr>
        <w:drawing>
          <wp:inline distT="0" distB="0" distL="0" distR="0">
            <wp:extent cx="297180" cy="285115"/>
            <wp:effectExtent l="19050" t="0" r="7620" b="0"/>
            <wp:docPr id="26" name="Imagen 12" descr="C:\Program Files\Google\Google SketchUp 6\Plugins\OpenStudio\doc\help\using_files\image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C:\Program Files\Google\Google SketchUp 6\Plugins\OpenStudio\doc\help\using_files\image014.jpg"/>
                    <pic:cNvPicPr>
                      <a:picLocks noChangeAspect="1" noChangeArrowheads="1"/>
                    </pic:cNvPicPr>
                  </pic:nvPicPr>
                  <pic:blipFill>
                    <a:blip r:embed="rId58" cstate="print"/>
                    <a:srcRect/>
                    <a:stretch>
                      <a:fillRect/>
                    </a:stretch>
                  </pic:blipFill>
                  <pic:spPr bwMode="auto">
                    <a:xfrm>
                      <a:off x="0" y="0"/>
                      <a:ext cx="297180" cy="285115"/>
                    </a:xfrm>
                    <a:prstGeom prst="rect">
                      <a:avLst/>
                    </a:prstGeom>
                    <a:noFill/>
                    <a:ln w="9525">
                      <a:noFill/>
                      <a:miter lim="800000"/>
                      <a:headEnd/>
                      <a:tailEnd/>
                    </a:ln>
                  </pic:spPr>
                </pic:pic>
              </a:graphicData>
            </a:graphic>
          </wp:inline>
        </w:drawing>
      </w:r>
      <w:r w:rsidRPr="00EE245F">
        <w:rPr>
          <w:sz w:val="24"/>
          <w:szCs w:val="24"/>
        </w:rPr>
        <w:t>, o circulo</w:t>
      </w:r>
      <w:r w:rsidR="009C0721">
        <w:rPr>
          <w:noProof/>
          <w:sz w:val="24"/>
          <w:szCs w:val="24"/>
          <w:lang w:val="es-ES" w:eastAsia="es-ES"/>
        </w:rPr>
        <w:drawing>
          <wp:inline distT="0" distB="0" distL="0" distR="0">
            <wp:extent cx="297180" cy="285115"/>
            <wp:effectExtent l="19050" t="0" r="7620" b="0"/>
            <wp:docPr id="27" name="Imagen 13" descr="C:\Program Files\Google\Google SketchUp 6\Plugins\OpenStudio\doc\help\using_files\image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C:\Program Files\Google\Google SketchUp 6\Plugins\OpenStudio\doc\help\using_files\image016.jpg"/>
                    <pic:cNvPicPr>
                      <a:picLocks noChangeAspect="1" noChangeArrowheads="1"/>
                    </pic:cNvPicPr>
                  </pic:nvPicPr>
                  <pic:blipFill>
                    <a:blip r:embed="rId59" cstate="print"/>
                    <a:srcRect/>
                    <a:stretch>
                      <a:fillRect/>
                    </a:stretch>
                  </pic:blipFill>
                  <pic:spPr bwMode="auto">
                    <a:xfrm>
                      <a:off x="0" y="0"/>
                      <a:ext cx="297180" cy="285115"/>
                    </a:xfrm>
                    <a:prstGeom prst="rect">
                      <a:avLst/>
                    </a:prstGeom>
                    <a:noFill/>
                    <a:ln w="9525">
                      <a:noFill/>
                      <a:miter lim="800000"/>
                      <a:headEnd/>
                      <a:tailEnd/>
                    </a:ln>
                  </pic:spPr>
                </pic:pic>
              </a:graphicData>
            </a:graphic>
          </wp:inline>
        </w:drawing>
      </w:r>
      <w:r w:rsidRPr="00EE245F">
        <w:rPr>
          <w:sz w:val="24"/>
          <w:szCs w:val="24"/>
        </w:rPr>
        <w:t xml:space="preserve">.  También una superficie puede dibujarse con la herramienta lápiz  </w:t>
      </w:r>
      <w:r w:rsidR="009C0721">
        <w:rPr>
          <w:noProof/>
          <w:sz w:val="24"/>
          <w:szCs w:val="24"/>
          <w:lang w:val="es-ES" w:eastAsia="es-ES"/>
        </w:rPr>
        <w:drawing>
          <wp:inline distT="0" distB="0" distL="0" distR="0">
            <wp:extent cx="297180" cy="285115"/>
            <wp:effectExtent l="19050" t="0" r="7620" b="0"/>
            <wp:docPr id="28" name="Imagen 14" descr="C:\Program Files\Google\Google SketchUp 6\Plugins\OpenStudio\doc\help\using_files\image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C:\Program Files\Google\Google SketchUp 6\Plugins\OpenStudio\doc\help\using_files\image018.jpg"/>
                    <pic:cNvPicPr>
                      <a:picLocks noChangeAspect="1" noChangeArrowheads="1"/>
                    </pic:cNvPicPr>
                  </pic:nvPicPr>
                  <pic:blipFill>
                    <a:blip r:embed="rId60" cstate="print"/>
                    <a:srcRect/>
                    <a:stretch>
                      <a:fillRect/>
                    </a:stretch>
                  </pic:blipFill>
                  <pic:spPr bwMode="auto">
                    <a:xfrm>
                      <a:off x="0" y="0"/>
                      <a:ext cx="297180" cy="285115"/>
                    </a:xfrm>
                    <a:prstGeom prst="rect">
                      <a:avLst/>
                    </a:prstGeom>
                    <a:noFill/>
                    <a:ln w="9525">
                      <a:noFill/>
                      <a:miter lim="800000"/>
                      <a:headEnd/>
                      <a:tailEnd/>
                    </a:ln>
                  </pic:spPr>
                </pic:pic>
              </a:graphicData>
            </a:graphic>
          </wp:inline>
        </w:drawing>
      </w:r>
      <w:r w:rsidRPr="00EE245F">
        <w:rPr>
          <w:sz w:val="24"/>
          <w:szCs w:val="24"/>
        </w:rPr>
        <w:t xml:space="preserve"> para dibujar cualquier forma. El plugin reconoce automáticament</w:t>
      </w:r>
      <w:r w:rsidR="007107E5">
        <w:rPr>
          <w:sz w:val="24"/>
          <w:szCs w:val="24"/>
        </w:rPr>
        <w:t xml:space="preserve">e una superficie dibujada en el </w:t>
      </w:r>
      <w:r w:rsidRPr="00EE245F">
        <w:rPr>
          <w:sz w:val="24"/>
          <w:szCs w:val="24"/>
        </w:rPr>
        <w:t>plano z=0 como superficie correspondiente a</w:t>
      </w:r>
      <w:r w:rsidR="007107E5">
        <w:rPr>
          <w:sz w:val="24"/>
          <w:szCs w:val="24"/>
        </w:rPr>
        <w:t>l piso (color gris, ver figura 6</w:t>
      </w:r>
      <w:r w:rsidRPr="00EE245F">
        <w:rPr>
          <w:sz w:val="24"/>
          <w:szCs w:val="24"/>
        </w:rPr>
        <w:t xml:space="preserve">.3).  </w:t>
      </w:r>
    </w:p>
    <w:p w:rsidR="00EE245F" w:rsidRPr="00EE245F" w:rsidRDefault="009C0721" w:rsidP="00EE245F">
      <w:pPr>
        <w:spacing w:line="360" w:lineRule="auto"/>
        <w:jc w:val="center"/>
        <w:rPr>
          <w:sz w:val="24"/>
          <w:szCs w:val="24"/>
        </w:rPr>
      </w:pPr>
      <w:r>
        <w:rPr>
          <w:noProof/>
          <w:sz w:val="24"/>
          <w:szCs w:val="24"/>
          <w:lang w:val="es-ES" w:eastAsia="es-ES"/>
        </w:rPr>
        <w:lastRenderedPageBreak/>
        <w:drawing>
          <wp:inline distT="0" distB="0" distL="0" distR="0">
            <wp:extent cx="3230245" cy="2695575"/>
            <wp:effectExtent l="19050" t="0" r="8255" b="0"/>
            <wp:docPr id="29" name="Imagen 47" descr="C:\Program Files\Google\Google SketchUp 6\Plugins\OpenStudio\doc\help\using_files\image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7" descr="C:\Program Files\Google\Google SketchUp 6\Plugins\OpenStudio\doc\help\using_files\image020.jpg"/>
                    <pic:cNvPicPr>
                      <a:picLocks noChangeAspect="1" noChangeArrowheads="1"/>
                    </pic:cNvPicPr>
                  </pic:nvPicPr>
                  <pic:blipFill>
                    <a:blip r:embed="rId61" cstate="print"/>
                    <a:srcRect/>
                    <a:stretch>
                      <a:fillRect/>
                    </a:stretch>
                  </pic:blipFill>
                  <pic:spPr bwMode="auto">
                    <a:xfrm>
                      <a:off x="0" y="0"/>
                      <a:ext cx="3230245" cy="2695575"/>
                    </a:xfrm>
                    <a:prstGeom prst="rect">
                      <a:avLst/>
                    </a:prstGeom>
                    <a:noFill/>
                    <a:ln w="9525">
                      <a:noFill/>
                      <a:miter lim="800000"/>
                      <a:headEnd/>
                      <a:tailEnd/>
                    </a:ln>
                  </pic:spPr>
                </pic:pic>
              </a:graphicData>
            </a:graphic>
          </wp:inline>
        </w:drawing>
      </w:r>
    </w:p>
    <w:p w:rsidR="000E45EE" w:rsidRPr="000E45EE" w:rsidRDefault="000E45EE" w:rsidP="000E45EE">
      <w:pPr>
        <w:pStyle w:val="Epgrafe"/>
        <w:keepNext/>
        <w:jc w:val="center"/>
        <w:rPr>
          <w:color w:val="auto"/>
        </w:rPr>
      </w:pPr>
      <w:bookmarkStart w:id="376" w:name="_Toc248180735"/>
      <w:bookmarkStart w:id="377" w:name="_Toc248205948"/>
      <w:bookmarkStart w:id="378" w:name="_Toc248206006"/>
      <w:bookmarkStart w:id="379" w:name="_Toc259476743"/>
      <w:bookmarkStart w:id="380" w:name="_Toc262806571"/>
      <w:bookmarkStart w:id="381" w:name="_Toc264406781"/>
      <w:bookmarkStart w:id="382" w:name="_Toc264406878"/>
      <w:r w:rsidRPr="000E45EE">
        <w:rPr>
          <w:color w:val="auto"/>
        </w:rPr>
        <w:t>Figura 6.3 Superficie correspondiente al Piso</w:t>
      </w:r>
      <w:bookmarkEnd w:id="380"/>
      <w:bookmarkEnd w:id="381"/>
      <w:bookmarkEnd w:id="382"/>
    </w:p>
    <w:bookmarkEnd w:id="376"/>
    <w:bookmarkEnd w:id="377"/>
    <w:bookmarkEnd w:id="378"/>
    <w:bookmarkEnd w:id="379"/>
    <w:p w:rsidR="00EE245F" w:rsidRPr="00EE245F" w:rsidRDefault="00EE245F" w:rsidP="00EE245F">
      <w:pPr>
        <w:spacing w:line="360" w:lineRule="auto"/>
        <w:jc w:val="both"/>
        <w:rPr>
          <w:sz w:val="24"/>
          <w:szCs w:val="24"/>
        </w:rPr>
      </w:pPr>
      <w:r w:rsidRPr="00EE245F">
        <w:rPr>
          <w:sz w:val="24"/>
          <w:szCs w:val="24"/>
        </w:rPr>
        <w:t>La superficie se puede llevar para arriba con el resto de las superficies de la zona usando la herramienta Push/Pull</w:t>
      </w:r>
      <w:r w:rsidR="009C0721">
        <w:rPr>
          <w:noProof/>
          <w:sz w:val="24"/>
          <w:szCs w:val="24"/>
          <w:lang w:val="es-ES" w:eastAsia="es-ES"/>
        </w:rPr>
        <w:drawing>
          <wp:inline distT="0" distB="0" distL="0" distR="0">
            <wp:extent cx="297180" cy="285115"/>
            <wp:effectExtent l="19050" t="0" r="7620" b="0"/>
            <wp:docPr id="30" name="Imagen 50" descr="C:\Program Files\Google\Google SketchUp 6\Plugins\OpenStudio\doc\help\using_files\image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0" descr="C:\Program Files\Google\Google SketchUp 6\Plugins\OpenStudio\doc\help\using_files\image027.jpg"/>
                    <pic:cNvPicPr>
                      <a:picLocks noChangeAspect="1" noChangeArrowheads="1"/>
                    </pic:cNvPicPr>
                  </pic:nvPicPr>
                  <pic:blipFill>
                    <a:blip r:embed="rId62" cstate="print"/>
                    <a:srcRect/>
                    <a:stretch>
                      <a:fillRect/>
                    </a:stretch>
                  </pic:blipFill>
                  <pic:spPr bwMode="auto">
                    <a:xfrm>
                      <a:off x="0" y="0"/>
                      <a:ext cx="297180" cy="285115"/>
                    </a:xfrm>
                    <a:prstGeom prst="rect">
                      <a:avLst/>
                    </a:prstGeom>
                    <a:noFill/>
                    <a:ln w="9525">
                      <a:noFill/>
                      <a:miter lim="800000"/>
                      <a:headEnd/>
                      <a:tailEnd/>
                    </a:ln>
                  </pic:spPr>
                </pic:pic>
              </a:graphicData>
            </a:graphic>
          </wp:inline>
        </w:drawing>
      </w:r>
      <w:r w:rsidRPr="00EE245F">
        <w:rPr>
          <w:sz w:val="24"/>
          <w:szCs w:val="24"/>
        </w:rPr>
        <w:t xml:space="preserve">.  El plugin reconoce automáticamente la superficie vertical como pared (color arena) y la parte superior como superficie de techo (color rojo).  </w:t>
      </w:r>
    </w:p>
    <w:p w:rsidR="00EE245F" w:rsidRPr="00EE245F" w:rsidRDefault="009C0721" w:rsidP="00EE245F">
      <w:pPr>
        <w:spacing w:line="360" w:lineRule="auto"/>
        <w:jc w:val="center"/>
        <w:rPr>
          <w:sz w:val="24"/>
          <w:szCs w:val="24"/>
        </w:rPr>
      </w:pPr>
      <w:r>
        <w:rPr>
          <w:noProof/>
          <w:sz w:val="24"/>
          <w:szCs w:val="24"/>
          <w:lang w:val="es-ES" w:eastAsia="es-ES"/>
        </w:rPr>
        <w:drawing>
          <wp:inline distT="0" distB="0" distL="0" distR="0">
            <wp:extent cx="3170555" cy="2672080"/>
            <wp:effectExtent l="19050" t="0" r="0" b="0"/>
            <wp:docPr id="31" name="Imagen 53" descr="C:\Program Files\Google\Google SketchUp 6\Plugins\OpenStudio\doc\help\using_files\image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3" descr="C:\Program Files\Google\Google SketchUp 6\Plugins\OpenStudio\doc\help\using_files\image029.jpg"/>
                    <pic:cNvPicPr>
                      <a:picLocks noChangeAspect="1" noChangeArrowheads="1"/>
                    </pic:cNvPicPr>
                  </pic:nvPicPr>
                  <pic:blipFill>
                    <a:blip r:embed="rId63" cstate="print"/>
                    <a:srcRect/>
                    <a:stretch>
                      <a:fillRect/>
                    </a:stretch>
                  </pic:blipFill>
                  <pic:spPr bwMode="auto">
                    <a:xfrm>
                      <a:off x="0" y="0"/>
                      <a:ext cx="3170555" cy="2672080"/>
                    </a:xfrm>
                    <a:prstGeom prst="rect">
                      <a:avLst/>
                    </a:prstGeom>
                    <a:noFill/>
                    <a:ln w="9525">
                      <a:noFill/>
                      <a:miter lim="800000"/>
                      <a:headEnd/>
                      <a:tailEnd/>
                    </a:ln>
                  </pic:spPr>
                </pic:pic>
              </a:graphicData>
            </a:graphic>
          </wp:inline>
        </w:drawing>
      </w:r>
    </w:p>
    <w:p w:rsidR="000E45EE" w:rsidRDefault="000E45EE" w:rsidP="000E45EE">
      <w:pPr>
        <w:pStyle w:val="Epgrafe"/>
        <w:keepNext/>
        <w:jc w:val="center"/>
        <w:rPr>
          <w:color w:val="auto"/>
        </w:rPr>
      </w:pPr>
      <w:bookmarkStart w:id="383" w:name="_Toc248180736"/>
      <w:bookmarkStart w:id="384" w:name="_Toc248205949"/>
      <w:bookmarkStart w:id="385" w:name="_Toc248206007"/>
      <w:bookmarkStart w:id="386" w:name="_Toc259476744"/>
      <w:bookmarkStart w:id="387" w:name="_Toc262806572"/>
      <w:bookmarkStart w:id="388" w:name="_Toc264406782"/>
      <w:bookmarkStart w:id="389" w:name="_Toc264406879"/>
      <w:r w:rsidRPr="000E45EE">
        <w:rPr>
          <w:color w:val="auto"/>
        </w:rPr>
        <w:t>Figura 6.4 Superficie correspondiente a la pared y techo</w:t>
      </w:r>
      <w:bookmarkEnd w:id="387"/>
      <w:bookmarkEnd w:id="388"/>
      <w:bookmarkEnd w:id="389"/>
    </w:p>
    <w:p w:rsidR="000E45EE" w:rsidRPr="000E45EE" w:rsidRDefault="000E45EE" w:rsidP="000E45EE"/>
    <w:bookmarkEnd w:id="383"/>
    <w:bookmarkEnd w:id="384"/>
    <w:bookmarkEnd w:id="385"/>
    <w:bookmarkEnd w:id="386"/>
    <w:p w:rsidR="00EE245F" w:rsidRPr="00EE245F" w:rsidRDefault="00EE245F" w:rsidP="00EE245F">
      <w:pPr>
        <w:spacing w:line="360" w:lineRule="auto"/>
        <w:jc w:val="both"/>
        <w:rPr>
          <w:sz w:val="24"/>
          <w:szCs w:val="24"/>
        </w:rPr>
      </w:pPr>
      <w:r w:rsidRPr="00EE245F">
        <w:rPr>
          <w:sz w:val="24"/>
          <w:szCs w:val="24"/>
        </w:rPr>
        <w:lastRenderedPageBreak/>
        <w:t>Para crear una sub superficie como una ventana (FenestrationSurface: Detailed.), utilizar la herramienta del rectángulo para dibujar una sub superficie dentro de otra superficie (generalmente una pared).  El plugin reconoce automáticamente la nueva sub superficie como ventana (color azul transparente).</w:t>
      </w:r>
    </w:p>
    <w:p w:rsidR="00EE245F" w:rsidRPr="00EE245F" w:rsidRDefault="009C0721" w:rsidP="00EE245F">
      <w:pPr>
        <w:spacing w:line="360" w:lineRule="auto"/>
        <w:jc w:val="center"/>
        <w:rPr>
          <w:sz w:val="24"/>
          <w:szCs w:val="24"/>
          <w:lang w:val="en-US"/>
        </w:rPr>
      </w:pPr>
      <w:r>
        <w:rPr>
          <w:noProof/>
          <w:sz w:val="24"/>
          <w:szCs w:val="24"/>
          <w:lang w:val="es-ES" w:eastAsia="es-ES"/>
        </w:rPr>
        <w:drawing>
          <wp:inline distT="0" distB="0" distL="0" distR="0">
            <wp:extent cx="3134995" cy="2885440"/>
            <wp:effectExtent l="19050" t="0" r="8255" b="0"/>
            <wp:docPr id="32" name="Imagen 56" descr="C:\Program Files\Google\Google SketchUp 6\Plugins\OpenStudio\doc\help\using_files\image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6" descr="C:\Program Files\Google\Google SketchUp 6\Plugins\OpenStudio\doc\help\using_files\image036.jpg"/>
                    <pic:cNvPicPr>
                      <a:picLocks noChangeAspect="1" noChangeArrowheads="1"/>
                    </pic:cNvPicPr>
                  </pic:nvPicPr>
                  <pic:blipFill>
                    <a:blip r:embed="rId64" cstate="print"/>
                    <a:srcRect/>
                    <a:stretch>
                      <a:fillRect/>
                    </a:stretch>
                  </pic:blipFill>
                  <pic:spPr bwMode="auto">
                    <a:xfrm>
                      <a:off x="0" y="0"/>
                      <a:ext cx="3134995" cy="2885440"/>
                    </a:xfrm>
                    <a:prstGeom prst="rect">
                      <a:avLst/>
                    </a:prstGeom>
                    <a:noFill/>
                    <a:ln w="9525">
                      <a:noFill/>
                      <a:miter lim="800000"/>
                      <a:headEnd/>
                      <a:tailEnd/>
                    </a:ln>
                  </pic:spPr>
                </pic:pic>
              </a:graphicData>
            </a:graphic>
          </wp:inline>
        </w:drawing>
      </w:r>
    </w:p>
    <w:p w:rsidR="000E45EE" w:rsidRPr="000E45EE" w:rsidRDefault="000E45EE" w:rsidP="000E45EE">
      <w:pPr>
        <w:pStyle w:val="Epgrafe"/>
        <w:keepNext/>
        <w:jc w:val="center"/>
        <w:rPr>
          <w:color w:val="auto"/>
        </w:rPr>
      </w:pPr>
      <w:bookmarkStart w:id="390" w:name="_Toc248180737"/>
      <w:bookmarkStart w:id="391" w:name="_Toc248205950"/>
      <w:bookmarkStart w:id="392" w:name="_Toc248206008"/>
      <w:bookmarkStart w:id="393" w:name="_Toc259476745"/>
      <w:bookmarkStart w:id="394" w:name="_Toc262806573"/>
      <w:bookmarkStart w:id="395" w:name="_Toc264406783"/>
      <w:bookmarkStart w:id="396" w:name="_Toc264406880"/>
      <w:r w:rsidRPr="000E45EE">
        <w:rPr>
          <w:color w:val="auto"/>
        </w:rPr>
        <w:t>Figura 6.5 Superficie correspondiente a una ventana</w:t>
      </w:r>
      <w:bookmarkEnd w:id="394"/>
      <w:bookmarkEnd w:id="395"/>
      <w:bookmarkEnd w:id="396"/>
    </w:p>
    <w:bookmarkEnd w:id="390"/>
    <w:bookmarkEnd w:id="391"/>
    <w:bookmarkEnd w:id="392"/>
    <w:bookmarkEnd w:id="393"/>
    <w:p w:rsidR="00EE245F" w:rsidRPr="00EE245F" w:rsidRDefault="00EE245F" w:rsidP="00EE245F">
      <w:pPr>
        <w:spacing w:line="360" w:lineRule="auto"/>
        <w:jc w:val="both"/>
        <w:rPr>
          <w:sz w:val="24"/>
          <w:szCs w:val="24"/>
        </w:rPr>
      </w:pPr>
      <w:r w:rsidRPr="00EE245F">
        <w:rPr>
          <w:sz w:val="24"/>
          <w:szCs w:val="24"/>
        </w:rPr>
        <w:t>Otra forma de crear la ventana es usando la herramienta lápiz</w:t>
      </w:r>
      <w:r w:rsidR="009C0721">
        <w:rPr>
          <w:noProof/>
          <w:sz w:val="24"/>
          <w:szCs w:val="24"/>
          <w:lang w:val="es-ES" w:eastAsia="es-ES"/>
        </w:rPr>
        <w:drawing>
          <wp:inline distT="0" distB="0" distL="0" distR="0">
            <wp:extent cx="297180" cy="285115"/>
            <wp:effectExtent l="19050" t="0" r="7620" b="0"/>
            <wp:docPr id="33" name="Imagen 14" descr="C:\Program Files\Google\Google SketchUp 6\Plugins\OpenStudio\doc\help\using_files\image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C:\Program Files\Google\Google SketchUp 6\Plugins\OpenStudio\doc\help\using_files\image018.jpg"/>
                    <pic:cNvPicPr>
                      <a:picLocks noChangeAspect="1" noChangeArrowheads="1"/>
                    </pic:cNvPicPr>
                  </pic:nvPicPr>
                  <pic:blipFill>
                    <a:blip r:embed="rId60" cstate="print"/>
                    <a:srcRect/>
                    <a:stretch>
                      <a:fillRect/>
                    </a:stretch>
                  </pic:blipFill>
                  <pic:spPr bwMode="auto">
                    <a:xfrm>
                      <a:off x="0" y="0"/>
                      <a:ext cx="297180" cy="285115"/>
                    </a:xfrm>
                    <a:prstGeom prst="rect">
                      <a:avLst/>
                    </a:prstGeom>
                    <a:noFill/>
                    <a:ln w="9525">
                      <a:noFill/>
                      <a:miter lim="800000"/>
                      <a:headEnd/>
                      <a:tailEnd/>
                    </a:ln>
                  </pic:spPr>
                </pic:pic>
              </a:graphicData>
            </a:graphic>
          </wp:inline>
        </w:drawing>
      </w:r>
      <w:r w:rsidRPr="00EE245F">
        <w:rPr>
          <w:sz w:val="24"/>
          <w:szCs w:val="24"/>
        </w:rPr>
        <w:t xml:space="preserve">, para crear una sub superficie dentro de una superficie. </w:t>
      </w:r>
    </w:p>
    <w:p w:rsidR="00EE245F" w:rsidRPr="00EE245F" w:rsidRDefault="00EE245F" w:rsidP="00EE245F">
      <w:pPr>
        <w:spacing w:line="360" w:lineRule="auto"/>
        <w:jc w:val="both"/>
        <w:rPr>
          <w:sz w:val="24"/>
          <w:szCs w:val="24"/>
        </w:rPr>
      </w:pPr>
      <w:r w:rsidRPr="00EE245F">
        <w:rPr>
          <w:sz w:val="24"/>
          <w:szCs w:val="24"/>
        </w:rPr>
        <w:t xml:space="preserve">Para crear una sub superficie correspondiente a una puerta, se siguen las mismas reglas de la ventana, pero se cercioran de que el borde inferior de la sub superficie de la puerta es compartido por la superficie base (Pared).  Si se hace correctamente, el plugin reconoce automáticamente la nueva sub superficie puerta (de color marrón o café).  </w:t>
      </w:r>
    </w:p>
    <w:p w:rsidR="00EE245F" w:rsidRPr="00EE245F" w:rsidRDefault="009C0721" w:rsidP="00EE245F">
      <w:pPr>
        <w:spacing w:line="360" w:lineRule="auto"/>
        <w:jc w:val="center"/>
        <w:rPr>
          <w:sz w:val="24"/>
          <w:szCs w:val="24"/>
          <w:lang w:val="en-US"/>
        </w:rPr>
      </w:pPr>
      <w:r>
        <w:rPr>
          <w:noProof/>
          <w:sz w:val="24"/>
          <w:szCs w:val="24"/>
          <w:lang w:val="es-ES" w:eastAsia="es-ES"/>
        </w:rPr>
        <w:lastRenderedPageBreak/>
        <w:drawing>
          <wp:inline distT="0" distB="0" distL="0" distR="0">
            <wp:extent cx="3159125" cy="2885440"/>
            <wp:effectExtent l="19050" t="0" r="3175" b="0"/>
            <wp:docPr id="34" name="Imagen 59" descr="C:\Program Files\Google\Google SketchUp 6\Plugins\OpenStudio\doc\help\using_files\image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9" descr="C:\Program Files\Google\Google SketchUp 6\Plugins\OpenStudio\doc\help\using_files\image038.jpg"/>
                    <pic:cNvPicPr>
                      <a:picLocks noChangeAspect="1" noChangeArrowheads="1"/>
                    </pic:cNvPicPr>
                  </pic:nvPicPr>
                  <pic:blipFill>
                    <a:blip r:embed="rId65" cstate="print"/>
                    <a:srcRect/>
                    <a:stretch>
                      <a:fillRect/>
                    </a:stretch>
                  </pic:blipFill>
                  <pic:spPr bwMode="auto">
                    <a:xfrm>
                      <a:off x="0" y="0"/>
                      <a:ext cx="3159125" cy="2885440"/>
                    </a:xfrm>
                    <a:prstGeom prst="rect">
                      <a:avLst/>
                    </a:prstGeom>
                    <a:noFill/>
                    <a:ln w="9525">
                      <a:noFill/>
                      <a:miter lim="800000"/>
                      <a:headEnd/>
                      <a:tailEnd/>
                    </a:ln>
                  </pic:spPr>
                </pic:pic>
              </a:graphicData>
            </a:graphic>
          </wp:inline>
        </w:drawing>
      </w:r>
    </w:p>
    <w:p w:rsidR="000E45EE" w:rsidRPr="000E45EE" w:rsidRDefault="000E45EE" w:rsidP="000E45EE">
      <w:pPr>
        <w:pStyle w:val="Epgrafe"/>
        <w:keepNext/>
        <w:jc w:val="center"/>
        <w:rPr>
          <w:color w:val="auto"/>
        </w:rPr>
      </w:pPr>
      <w:bookmarkStart w:id="397" w:name="_Toc248180738"/>
      <w:bookmarkStart w:id="398" w:name="_Toc248205951"/>
      <w:bookmarkStart w:id="399" w:name="_Toc248206009"/>
      <w:bookmarkStart w:id="400" w:name="_Toc259476746"/>
      <w:bookmarkStart w:id="401" w:name="_Toc262806574"/>
      <w:bookmarkStart w:id="402" w:name="_Toc264406784"/>
      <w:bookmarkStart w:id="403" w:name="_Toc264406881"/>
      <w:r w:rsidRPr="000E45EE">
        <w:rPr>
          <w:color w:val="auto"/>
        </w:rPr>
        <w:t>Figura 6.6 Superficie correspondiente a una Puerta</w:t>
      </w:r>
      <w:bookmarkEnd w:id="401"/>
      <w:bookmarkEnd w:id="402"/>
      <w:bookmarkEnd w:id="403"/>
    </w:p>
    <w:bookmarkEnd w:id="397"/>
    <w:bookmarkEnd w:id="398"/>
    <w:bookmarkEnd w:id="399"/>
    <w:bookmarkEnd w:id="400"/>
    <w:p w:rsidR="00EE245F" w:rsidRPr="00EE245F" w:rsidRDefault="00EE245F" w:rsidP="00EE245F">
      <w:pPr>
        <w:spacing w:line="360" w:lineRule="auto"/>
        <w:jc w:val="both"/>
        <w:rPr>
          <w:sz w:val="24"/>
          <w:szCs w:val="24"/>
        </w:rPr>
      </w:pPr>
      <w:r w:rsidRPr="00EE245F">
        <w:rPr>
          <w:sz w:val="24"/>
          <w:szCs w:val="24"/>
        </w:rPr>
        <w:t>Los comandos descritos anteriormente son los básicos para la construcción de cualquier edificio utilizando el plugin en SketchUp. Adicionalmente se fueron utilizando comandos correspondientes a SketchUp que sirven de gran manera para la construcción de la geometría de cualquier edificación que se desea modelar. Algo muy importante y que no se debe olvidar es que este plugin solo sirve para la construcción de la geometría y no para la edición de los objetos en EnergyPlus.</w:t>
      </w:r>
    </w:p>
    <w:p w:rsidR="00B15850" w:rsidRPr="00256758" w:rsidRDefault="00256758" w:rsidP="00256758">
      <w:pPr>
        <w:pStyle w:val="Ttulo1"/>
        <w:spacing w:line="360" w:lineRule="auto"/>
        <w:jc w:val="both"/>
        <w:rPr>
          <w:szCs w:val="24"/>
        </w:rPr>
      </w:pPr>
      <w:bookmarkStart w:id="404" w:name="_Toc259476747"/>
      <w:bookmarkStart w:id="405" w:name="_Toc264406713"/>
      <w:r>
        <w:rPr>
          <w:szCs w:val="24"/>
        </w:rPr>
        <w:t>7</w:t>
      </w:r>
      <w:r w:rsidR="00874CD0">
        <w:rPr>
          <w:szCs w:val="24"/>
        </w:rPr>
        <w:t>.</w:t>
      </w:r>
      <w:r w:rsidR="00EE14EA">
        <w:rPr>
          <w:szCs w:val="24"/>
        </w:rPr>
        <w:t xml:space="preserve"> Elaboración</w:t>
      </w:r>
      <w:r w:rsidR="00B15850" w:rsidRPr="00256758">
        <w:rPr>
          <w:szCs w:val="24"/>
        </w:rPr>
        <w:t xml:space="preserve"> </w:t>
      </w:r>
      <w:r w:rsidR="00EE14EA">
        <w:rPr>
          <w:szCs w:val="24"/>
        </w:rPr>
        <w:t>d</w:t>
      </w:r>
      <w:r w:rsidR="00B15850" w:rsidRPr="00256758">
        <w:rPr>
          <w:szCs w:val="24"/>
        </w:rPr>
        <w:t>el Archivo de Entrada para el modelado del Edificio en EnergyPlus</w:t>
      </w:r>
      <w:bookmarkEnd w:id="404"/>
      <w:bookmarkEnd w:id="405"/>
    </w:p>
    <w:p w:rsidR="00B15850" w:rsidRPr="00256758" w:rsidRDefault="00EE14EA" w:rsidP="00256758">
      <w:pPr>
        <w:spacing w:line="360" w:lineRule="auto"/>
        <w:jc w:val="both"/>
        <w:rPr>
          <w:sz w:val="24"/>
          <w:szCs w:val="24"/>
        </w:rPr>
      </w:pPr>
      <w:r>
        <w:rPr>
          <w:sz w:val="24"/>
          <w:szCs w:val="24"/>
        </w:rPr>
        <w:t>Para la elaboración</w:t>
      </w:r>
      <w:r w:rsidR="00B15850" w:rsidRPr="00256758">
        <w:rPr>
          <w:sz w:val="24"/>
          <w:szCs w:val="24"/>
        </w:rPr>
        <w:t xml:space="preserve"> del archivo de entrada se debe de seguir con la metodología antes descrita para modelar de forma más simple y ordenada la simulación del edific</w:t>
      </w:r>
      <w:r>
        <w:rPr>
          <w:sz w:val="24"/>
          <w:szCs w:val="24"/>
        </w:rPr>
        <w:t>io. A continuación se describen</w:t>
      </w:r>
      <w:r w:rsidR="00B15850" w:rsidRPr="00256758">
        <w:rPr>
          <w:sz w:val="24"/>
          <w:szCs w:val="24"/>
        </w:rPr>
        <w:t xml:space="preserve"> detalladamente todas las </w:t>
      </w:r>
      <w:r>
        <w:rPr>
          <w:sz w:val="24"/>
          <w:szCs w:val="24"/>
        </w:rPr>
        <w:t>clases y objetos utilizados en</w:t>
      </w:r>
      <w:r w:rsidR="00B15850" w:rsidRPr="00256758">
        <w:rPr>
          <w:sz w:val="24"/>
          <w:szCs w:val="24"/>
        </w:rPr>
        <w:t xml:space="preserve"> la</w:t>
      </w:r>
      <w:r>
        <w:rPr>
          <w:sz w:val="24"/>
          <w:szCs w:val="24"/>
        </w:rPr>
        <w:t xml:space="preserve"> elaboración del IDF </w:t>
      </w:r>
      <w:r w:rsidR="00B15850" w:rsidRPr="00256758">
        <w:rPr>
          <w:sz w:val="24"/>
          <w:szCs w:val="24"/>
        </w:rPr>
        <w:t xml:space="preserve"> </w:t>
      </w:r>
      <w:r>
        <w:rPr>
          <w:sz w:val="24"/>
          <w:szCs w:val="24"/>
        </w:rPr>
        <w:t xml:space="preserve">para la </w:t>
      </w:r>
      <w:r w:rsidR="00B15850" w:rsidRPr="00256758">
        <w:rPr>
          <w:sz w:val="24"/>
          <w:szCs w:val="24"/>
        </w:rPr>
        <w:t xml:space="preserve">simulación del edificio de la Escuela de Ingeniería Eléctrica. </w:t>
      </w:r>
    </w:p>
    <w:p w:rsidR="00B15850" w:rsidRPr="00256758" w:rsidRDefault="00256758" w:rsidP="00256758">
      <w:pPr>
        <w:pStyle w:val="Ttulo2"/>
      </w:pPr>
      <w:bookmarkStart w:id="406" w:name="_Toc259476748"/>
      <w:bookmarkStart w:id="407" w:name="_Toc264406714"/>
      <w:r w:rsidRPr="00256758">
        <w:t>7</w:t>
      </w:r>
      <w:r w:rsidR="00B15850" w:rsidRPr="00256758">
        <w:t>.1 Parámetros de la Simulación</w:t>
      </w:r>
      <w:bookmarkEnd w:id="406"/>
      <w:bookmarkEnd w:id="407"/>
    </w:p>
    <w:p w:rsidR="00B15850" w:rsidRPr="00256758" w:rsidRDefault="00B15850" w:rsidP="00256758">
      <w:pPr>
        <w:spacing w:line="360" w:lineRule="auto"/>
        <w:jc w:val="both"/>
        <w:rPr>
          <w:sz w:val="24"/>
          <w:szCs w:val="24"/>
        </w:rPr>
      </w:pPr>
      <w:r w:rsidRPr="00256758">
        <w:rPr>
          <w:sz w:val="24"/>
          <w:szCs w:val="24"/>
        </w:rPr>
        <w:t xml:space="preserve">Este grupo de objetos tiene una influencia en la simulación </w:t>
      </w:r>
      <w:r w:rsidR="00256758">
        <w:rPr>
          <w:sz w:val="24"/>
          <w:szCs w:val="24"/>
        </w:rPr>
        <w:t>de varias formas, en la figura 7</w:t>
      </w:r>
      <w:r w:rsidRPr="00256758">
        <w:rPr>
          <w:sz w:val="24"/>
          <w:szCs w:val="24"/>
        </w:rPr>
        <w:t>.1 se muestran los objetos utilizados para cada parámetro.</w:t>
      </w:r>
    </w:p>
    <w:p w:rsidR="00B15850" w:rsidRPr="00256758" w:rsidRDefault="00256758" w:rsidP="00256758">
      <w:pPr>
        <w:pStyle w:val="Ttulo3"/>
        <w:spacing w:line="360" w:lineRule="auto"/>
        <w:jc w:val="both"/>
        <w:rPr>
          <w:szCs w:val="24"/>
        </w:rPr>
      </w:pPr>
      <w:bookmarkStart w:id="408" w:name="_Toc259476749"/>
      <w:bookmarkStart w:id="409" w:name="_Toc264406715"/>
      <w:r w:rsidRPr="00256758">
        <w:rPr>
          <w:szCs w:val="24"/>
        </w:rPr>
        <w:lastRenderedPageBreak/>
        <w:t>7</w:t>
      </w:r>
      <w:r w:rsidR="00B15850" w:rsidRPr="00256758">
        <w:rPr>
          <w:szCs w:val="24"/>
        </w:rPr>
        <w:t>.1.1 Versión</w:t>
      </w:r>
      <w:bookmarkEnd w:id="408"/>
      <w:bookmarkEnd w:id="409"/>
    </w:p>
    <w:p w:rsidR="00744432" w:rsidRPr="00744432" w:rsidRDefault="00744432" w:rsidP="00256758">
      <w:pPr>
        <w:spacing w:line="360" w:lineRule="auto"/>
        <w:jc w:val="both"/>
        <w:rPr>
          <w:sz w:val="24"/>
          <w:szCs w:val="24"/>
        </w:rPr>
      </w:pPr>
      <w:bookmarkStart w:id="410" w:name="_Toc259476750"/>
      <w:r w:rsidRPr="00744432">
        <w:rPr>
          <w:sz w:val="24"/>
          <w:szCs w:val="24"/>
        </w:rPr>
        <w:t>A continuación  se describ</w:t>
      </w:r>
      <w:r>
        <w:rPr>
          <w:sz w:val="24"/>
          <w:szCs w:val="24"/>
        </w:rPr>
        <w:t>e el campo correspondiente al objeto utilizado</w:t>
      </w:r>
      <w:r w:rsidRPr="00744432">
        <w:rPr>
          <w:sz w:val="24"/>
          <w:szCs w:val="24"/>
        </w:rPr>
        <w:t xml:space="preserve">: </w:t>
      </w:r>
    </w:p>
    <w:p w:rsidR="00256758" w:rsidRPr="00256758" w:rsidRDefault="00256758" w:rsidP="00256758">
      <w:pPr>
        <w:spacing w:line="360" w:lineRule="auto"/>
        <w:jc w:val="both"/>
        <w:rPr>
          <w:b/>
          <w:sz w:val="24"/>
          <w:szCs w:val="24"/>
        </w:rPr>
      </w:pPr>
      <w:r w:rsidRPr="00256758">
        <w:rPr>
          <w:b/>
          <w:sz w:val="24"/>
          <w:szCs w:val="24"/>
        </w:rPr>
        <w:t>Campo: Identificación</w:t>
      </w:r>
      <w:r w:rsidR="00B15850" w:rsidRPr="00256758">
        <w:rPr>
          <w:b/>
          <w:sz w:val="24"/>
          <w:szCs w:val="24"/>
        </w:rPr>
        <w:t xml:space="preserve"> de la versión</w:t>
      </w:r>
      <w:bookmarkEnd w:id="410"/>
    </w:p>
    <w:p w:rsidR="00B15850" w:rsidRPr="00256758" w:rsidRDefault="00B15850" w:rsidP="00256758">
      <w:pPr>
        <w:spacing w:line="360" w:lineRule="auto"/>
        <w:jc w:val="both"/>
        <w:rPr>
          <w:b/>
          <w:sz w:val="24"/>
          <w:szCs w:val="24"/>
        </w:rPr>
      </w:pPr>
      <w:r w:rsidRPr="00256758">
        <w:rPr>
          <w:sz w:val="24"/>
          <w:szCs w:val="24"/>
        </w:rPr>
        <w:t>El objeto de la versión permite que se edite la versión apropiada en la que el IDF fue creado. Esto se comprueba contra la versión actual de EnergyPlus y un error severo es mostrado si el archivo de entrada no es igual a la versión actual de EnergyPlus.</w:t>
      </w:r>
    </w:p>
    <w:p w:rsidR="00B15850" w:rsidRDefault="009C0721" w:rsidP="00B15850">
      <w:pPr>
        <w:pStyle w:val="Epgrafe"/>
        <w:jc w:val="center"/>
        <w:rPr>
          <w:color w:val="auto"/>
        </w:rPr>
      </w:pPr>
      <w:r>
        <w:rPr>
          <w:noProof/>
          <w:color w:val="auto"/>
          <w:lang w:val="es-ES" w:eastAsia="es-ES"/>
        </w:rPr>
        <w:drawing>
          <wp:inline distT="0" distB="0" distL="0" distR="0">
            <wp:extent cx="2933065" cy="1757680"/>
            <wp:effectExtent l="19050" t="0" r="635" b="0"/>
            <wp:docPr id="35"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66" cstate="print"/>
                    <a:srcRect l="26593" t="23672" r="34239" b="27432"/>
                    <a:stretch>
                      <a:fillRect/>
                    </a:stretch>
                  </pic:blipFill>
                  <pic:spPr bwMode="auto">
                    <a:xfrm>
                      <a:off x="0" y="0"/>
                      <a:ext cx="2933065" cy="1757680"/>
                    </a:xfrm>
                    <a:prstGeom prst="rect">
                      <a:avLst/>
                    </a:prstGeom>
                    <a:noFill/>
                    <a:ln w="9525">
                      <a:noFill/>
                      <a:miter lim="800000"/>
                      <a:headEnd/>
                      <a:tailEnd/>
                    </a:ln>
                  </pic:spPr>
                </pic:pic>
              </a:graphicData>
            </a:graphic>
          </wp:inline>
        </w:drawing>
      </w:r>
    </w:p>
    <w:p w:rsidR="00C677BB" w:rsidRPr="00C677BB" w:rsidRDefault="00C677BB" w:rsidP="00C677BB">
      <w:pPr>
        <w:pStyle w:val="Epgrafe"/>
        <w:keepNext/>
        <w:jc w:val="center"/>
        <w:rPr>
          <w:color w:val="auto"/>
        </w:rPr>
      </w:pPr>
      <w:bookmarkStart w:id="411" w:name="_Toc248180739"/>
      <w:bookmarkStart w:id="412" w:name="_Toc248205952"/>
      <w:bookmarkStart w:id="413" w:name="_Toc248206010"/>
      <w:bookmarkStart w:id="414" w:name="_Toc259476751"/>
      <w:bookmarkStart w:id="415" w:name="_Toc262806575"/>
      <w:bookmarkStart w:id="416" w:name="_Toc264406785"/>
      <w:bookmarkStart w:id="417" w:name="_Toc264406882"/>
      <w:r w:rsidRPr="00C677BB">
        <w:rPr>
          <w:color w:val="auto"/>
        </w:rPr>
        <w:t>Figura 7.1 Parámetros de Simulación “Versión”</w:t>
      </w:r>
      <w:bookmarkEnd w:id="415"/>
      <w:bookmarkEnd w:id="416"/>
      <w:bookmarkEnd w:id="417"/>
    </w:p>
    <w:p w:rsidR="00B15850" w:rsidRPr="00CB5AA4" w:rsidRDefault="00256758" w:rsidP="00EE14EA">
      <w:pPr>
        <w:pStyle w:val="Ttulo3"/>
        <w:spacing w:line="360" w:lineRule="auto"/>
      </w:pPr>
      <w:bookmarkStart w:id="418" w:name="_Toc259476752"/>
      <w:bookmarkStart w:id="419" w:name="_Toc264406716"/>
      <w:bookmarkEnd w:id="411"/>
      <w:bookmarkEnd w:id="412"/>
      <w:bookmarkEnd w:id="413"/>
      <w:bookmarkEnd w:id="414"/>
      <w:r>
        <w:t>7</w:t>
      </w:r>
      <w:r w:rsidR="00B15850">
        <w:t xml:space="preserve">.1.2 </w:t>
      </w:r>
      <w:r w:rsidR="00B15850" w:rsidRPr="00CB5AA4">
        <w:t>Timestep</w:t>
      </w:r>
      <w:bookmarkEnd w:id="418"/>
      <w:bookmarkEnd w:id="419"/>
    </w:p>
    <w:p w:rsidR="00744432" w:rsidRDefault="00744432" w:rsidP="00EE14EA">
      <w:pPr>
        <w:spacing w:line="360" w:lineRule="auto"/>
        <w:rPr>
          <w:b/>
        </w:rPr>
      </w:pPr>
      <w:bookmarkStart w:id="420" w:name="_Toc259476753"/>
      <w:r w:rsidRPr="00744432">
        <w:rPr>
          <w:sz w:val="24"/>
          <w:szCs w:val="24"/>
        </w:rPr>
        <w:t>A continuación  se describ</w:t>
      </w:r>
      <w:r>
        <w:rPr>
          <w:sz w:val="24"/>
          <w:szCs w:val="24"/>
        </w:rPr>
        <w:t>e el campo correspondiente al objeto utilizado</w:t>
      </w:r>
      <w:r w:rsidRPr="00744432">
        <w:rPr>
          <w:sz w:val="24"/>
          <w:szCs w:val="24"/>
        </w:rPr>
        <w:t>:</w:t>
      </w:r>
    </w:p>
    <w:p w:rsidR="00B15850" w:rsidRPr="00256758" w:rsidRDefault="00B15850" w:rsidP="00EE14EA">
      <w:pPr>
        <w:spacing w:line="360" w:lineRule="auto"/>
        <w:rPr>
          <w:b/>
        </w:rPr>
      </w:pPr>
      <w:r w:rsidRPr="00256758">
        <w:rPr>
          <w:b/>
        </w:rPr>
        <w:t>Campo: Número de Timesteps por hora</w:t>
      </w:r>
      <w:bookmarkEnd w:id="420"/>
      <w:r w:rsidRPr="00256758">
        <w:rPr>
          <w:b/>
        </w:rPr>
        <w:t xml:space="preserve"> </w:t>
      </w:r>
    </w:p>
    <w:p w:rsidR="00CF2BF4" w:rsidRDefault="00B15850" w:rsidP="00EE14EA">
      <w:pPr>
        <w:spacing w:line="360" w:lineRule="auto"/>
        <w:jc w:val="both"/>
      </w:pPr>
      <w:r>
        <w:t xml:space="preserve">El objeto </w:t>
      </w:r>
      <w:r w:rsidRPr="00CB5AA4">
        <w:t xml:space="preserve">Timestep especifica el timestep “básico” para la simulación. El valor </w:t>
      </w:r>
      <w:r>
        <w:t>editado</w:t>
      </w:r>
      <w:r w:rsidRPr="00CB5AA4">
        <w:t xml:space="preserve"> aquí se conoce generalmente como Timestep. Esto se utiliza en el cálculo del modelo del balance de calor de la zona como</w:t>
      </w:r>
      <w:r>
        <w:t xml:space="preserve"> el timestep para </w:t>
      </w:r>
      <w:r w:rsidRPr="00CB5AA4">
        <w:t>los cálculos de</w:t>
      </w:r>
      <w:r>
        <w:t xml:space="preserve">  transferencia de calor y</w:t>
      </w:r>
      <w:r w:rsidRPr="00CB5AA4">
        <w:t xml:space="preserve"> carga</w:t>
      </w:r>
      <w:r w:rsidR="00256758">
        <w:t xml:space="preserve"> térmica</w:t>
      </w:r>
      <w:r w:rsidRPr="00CB5AA4">
        <w:t xml:space="preserve">. El valor </w:t>
      </w:r>
      <w:r w:rsidR="00256758">
        <w:t>definido</w:t>
      </w:r>
      <w:r w:rsidRPr="00CB5AA4">
        <w:t xml:space="preserve"> es el número de timesteps a utilizar dentro de una hora. </w:t>
      </w:r>
      <w:r>
        <w:t xml:space="preserve">Los Timesteps más largos </w:t>
      </w:r>
      <w:r w:rsidR="00256758">
        <w:t xml:space="preserve">en </w:t>
      </w:r>
      <w:r w:rsidRPr="00CB5AA4">
        <w:t xml:space="preserve">longitud tienen valores más bajos para el número de Timesteps por </w:t>
      </w:r>
      <w:r w:rsidR="00256758">
        <w:t xml:space="preserve">hora. Por ejemplo un valor de 6, </w:t>
      </w:r>
      <w:r>
        <w:t xml:space="preserve">ordena al programa </w:t>
      </w:r>
      <w:r w:rsidRPr="00CB5AA4">
        <w:t xml:space="preserve">utilizar un timestep </w:t>
      </w:r>
      <w:r w:rsidR="00256758">
        <w:t>en la simulación</w:t>
      </w:r>
      <w:r w:rsidRPr="00CB5AA4">
        <w:t xml:space="preserve"> de 10 mi</w:t>
      </w:r>
      <w:r>
        <w:t>nutos y</w:t>
      </w:r>
      <w:r w:rsidR="00256758">
        <w:t xml:space="preserve"> si</w:t>
      </w:r>
      <w:r>
        <w:t xml:space="preserve"> </w:t>
      </w:r>
      <w:r w:rsidR="00256758">
        <w:t xml:space="preserve">se define un valor de 60 se utilizara </w:t>
      </w:r>
      <w:r>
        <w:t xml:space="preserve">un </w:t>
      </w:r>
      <w:r w:rsidRPr="00CB5AA4">
        <w:t xml:space="preserve">timestep </w:t>
      </w:r>
      <w:r>
        <w:t xml:space="preserve"> de 1 minuto</w:t>
      </w:r>
      <w:r w:rsidRPr="00CB5AA4">
        <w:t xml:space="preserve">. </w:t>
      </w:r>
      <w:r>
        <w:t xml:space="preserve">La opción </w:t>
      </w:r>
      <w:r w:rsidRPr="00CB5AA4">
        <w:t>para el número de Timesteps por hora debe ser uniformemente divisible en 60; las opciones permisibles son 1, 2, 3, 4, 5, 6, 10, 12, 15, 20, 30, y 60.</w:t>
      </w:r>
      <w:r w:rsidR="00CF2BF4">
        <w:t xml:space="preserve"> </w:t>
      </w:r>
    </w:p>
    <w:p w:rsidR="00B15850" w:rsidRDefault="00CF2BF4" w:rsidP="00EE14EA">
      <w:pPr>
        <w:spacing w:line="360" w:lineRule="auto"/>
        <w:jc w:val="both"/>
      </w:pPr>
      <w:r>
        <w:lastRenderedPageBreak/>
        <w:t>El timestep utilizado para la simulación del edificio de la Escuela de Ingeniería Eléctrica es de 4, para que los resultados obtenidos sean en intervalos de tiempo de 15 minutos y poder comparar los resultados con valores obtenidos por medio de mediciones realizadas con instrumentos.</w:t>
      </w:r>
    </w:p>
    <w:p w:rsidR="00B15850" w:rsidRDefault="009C0721" w:rsidP="00B15850">
      <w:pPr>
        <w:jc w:val="center"/>
      </w:pPr>
      <w:r>
        <w:rPr>
          <w:noProof/>
          <w:lang w:val="es-ES" w:eastAsia="es-ES"/>
        </w:rPr>
        <w:drawing>
          <wp:inline distT="0" distB="0" distL="0" distR="0">
            <wp:extent cx="3122930" cy="1757680"/>
            <wp:effectExtent l="19050" t="0" r="1270" b="0"/>
            <wp:docPr id="36"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pic:cNvPicPr>
                      <a:picLocks noChangeAspect="1" noChangeArrowheads="1"/>
                    </pic:cNvPicPr>
                  </pic:nvPicPr>
                  <pic:blipFill>
                    <a:blip r:embed="rId67" cstate="print"/>
                    <a:srcRect l="20331" t="13718" r="36636" b="37148"/>
                    <a:stretch>
                      <a:fillRect/>
                    </a:stretch>
                  </pic:blipFill>
                  <pic:spPr bwMode="auto">
                    <a:xfrm>
                      <a:off x="0" y="0"/>
                      <a:ext cx="3122930" cy="1757680"/>
                    </a:xfrm>
                    <a:prstGeom prst="rect">
                      <a:avLst/>
                    </a:prstGeom>
                    <a:noFill/>
                    <a:ln w="9525">
                      <a:noFill/>
                      <a:miter lim="800000"/>
                      <a:headEnd/>
                      <a:tailEnd/>
                    </a:ln>
                  </pic:spPr>
                </pic:pic>
              </a:graphicData>
            </a:graphic>
          </wp:inline>
        </w:drawing>
      </w:r>
    </w:p>
    <w:p w:rsidR="00C677BB" w:rsidRPr="00C677BB" w:rsidRDefault="00C677BB" w:rsidP="00C677BB">
      <w:pPr>
        <w:pStyle w:val="Epgrafe"/>
        <w:keepNext/>
        <w:jc w:val="center"/>
        <w:rPr>
          <w:color w:val="auto"/>
        </w:rPr>
      </w:pPr>
      <w:bookmarkStart w:id="421" w:name="_Toc248180740"/>
      <w:bookmarkStart w:id="422" w:name="_Toc248205953"/>
      <w:bookmarkStart w:id="423" w:name="_Toc248206011"/>
      <w:bookmarkStart w:id="424" w:name="_Toc259476754"/>
      <w:bookmarkStart w:id="425" w:name="_Toc262806576"/>
      <w:bookmarkStart w:id="426" w:name="_Toc264406786"/>
      <w:bookmarkStart w:id="427" w:name="_Toc264406883"/>
      <w:r w:rsidRPr="00C677BB">
        <w:rPr>
          <w:color w:val="auto"/>
        </w:rPr>
        <w:t>Figura 7.2 Parámetros de Simulación “Timestep”</w:t>
      </w:r>
      <w:bookmarkEnd w:id="425"/>
      <w:bookmarkEnd w:id="426"/>
      <w:bookmarkEnd w:id="427"/>
    </w:p>
    <w:p w:rsidR="00B15850" w:rsidRPr="003E48A8" w:rsidRDefault="003E48A8" w:rsidP="003E48A8">
      <w:pPr>
        <w:pStyle w:val="Ttulo3"/>
      </w:pPr>
      <w:bookmarkStart w:id="428" w:name="_Toc259476755"/>
      <w:bookmarkStart w:id="429" w:name="_Toc264406717"/>
      <w:bookmarkEnd w:id="421"/>
      <w:bookmarkEnd w:id="422"/>
      <w:bookmarkEnd w:id="423"/>
      <w:bookmarkEnd w:id="424"/>
      <w:r w:rsidRPr="003E48A8">
        <w:t>7</w:t>
      </w:r>
      <w:r w:rsidR="00B15850" w:rsidRPr="003E48A8">
        <w:t>.1.3 Edificio (Building)</w:t>
      </w:r>
      <w:bookmarkEnd w:id="428"/>
      <w:bookmarkEnd w:id="429"/>
    </w:p>
    <w:p w:rsidR="00B15850" w:rsidRPr="003E48A8" w:rsidRDefault="00B15850" w:rsidP="003E48A8">
      <w:pPr>
        <w:spacing w:line="360" w:lineRule="auto"/>
        <w:jc w:val="both"/>
        <w:rPr>
          <w:sz w:val="24"/>
          <w:szCs w:val="24"/>
        </w:rPr>
      </w:pPr>
      <w:r w:rsidRPr="003E48A8">
        <w:rPr>
          <w:sz w:val="24"/>
          <w:szCs w:val="24"/>
        </w:rPr>
        <w:t>El objeto edificio describe los parámetros que se utilizan durante la simulación del edificio. Hay correlaciones necesarias entre las entradas para este objeto y algunas entradas en el</w:t>
      </w:r>
      <w:r w:rsidR="003E48A8">
        <w:rPr>
          <w:sz w:val="24"/>
          <w:szCs w:val="24"/>
        </w:rPr>
        <w:t xml:space="preserve"> objeto Site:</w:t>
      </w:r>
      <w:r w:rsidRPr="003E48A8">
        <w:rPr>
          <w:sz w:val="24"/>
          <w:szCs w:val="24"/>
        </w:rPr>
        <w:t xml:space="preserve">WeatherStation y </w:t>
      </w:r>
      <w:r w:rsidR="003E48A8">
        <w:rPr>
          <w:sz w:val="24"/>
          <w:szCs w:val="24"/>
        </w:rPr>
        <w:t xml:space="preserve"> el objeto Site:</w:t>
      </w:r>
      <w:r w:rsidRPr="003E48A8">
        <w:rPr>
          <w:sz w:val="24"/>
          <w:szCs w:val="24"/>
        </w:rPr>
        <w:t>HeightVariation, específicamente el campo terreno (Terrain).</w:t>
      </w:r>
    </w:p>
    <w:p w:rsidR="00744432" w:rsidRDefault="00744432" w:rsidP="003E48A8">
      <w:pPr>
        <w:rPr>
          <w:b/>
        </w:rPr>
      </w:pPr>
      <w:bookmarkStart w:id="430" w:name="_Toc259476756"/>
      <w:r w:rsidRPr="00744432">
        <w:rPr>
          <w:sz w:val="24"/>
          <w:szCs w:val="24"/>
        </w:rPr>
        <w:t>A continuación  se describ</w:t>
      </w:r>
      <w:r>
        <w:rPr>
          <w:sz w:val="24"/>
          <w:szCs w:val="24"/>
        </w:rPr>
        <w:t>en los campos correspondientes</w:t>
      </w:r>
      <w:r w:rsidRPr="00744432">
        <w:rPr>
          <w:sz w:val="24"/>
          <w:szCs w:val="24"/>
        </w:rPr>
        <w:t xml:space="preserve"> de</w:t>
      </w:r>
      <w:r>
        <w:rPr>
          <w:sz w:val="24"/>
          <w:szCs w:val="24"/>
        </w:rPr>
        <w:t>l objeto utilizado</w:t>
      </w:r>
      <w:r w:rsidRPr="00744432">
        <w:rPr>
          <w:sz w:val="24"/>
          <w:szCs w:val="24"/>
        </w:rPr>
        <w:t>:</w:t>
      </w:r>
    </w:p>
    <w:p w:rsidR="00B15850" w:rsidRPr="003E48A8" w:rsidRDefault="00B15850" w:rsidP="003E48A8">
      <w:pPr>
        <w:rPr>
          <w:b/>
        </w:rPr>
      </w:pPr>
      <w:r w:rsidRPr="003E48A8">
        <w:rPr>
          <w:b/>
        </w:rPr>
        <w:t>Campo: Nombre del edificio</w:t>
      </w:r>
      <w:bookmarkEnd w:id="430"/>
    </w:p>
    <w:p w:rsidR="00B15850" w:rsidRPr="003E48A8" w:rsidRDefault="00B15850" w:rsidP="003E48A8">
      <w:pPr>
        <w:spacing w:line="360" w:lineRule="auto"/>
        <w:jc w:val="both"/>
        <w:rPr>
          <w:sz w:val="24"/>
          <w:szCs w:val="24"/>
        </w:rPr>
      </w:pPr>
      <w:r w:rsidRPr="003E48A8">
        <w:rPr>
          <w:sz w:val="24"/>
          <w:szCs w:val="24"/>
        </w:rPr>
        <w:t xml:space="preserve">El nombre del edificio se especifica por </w:t>
      </w:r>
      <w:r w:rsidR="003E48A8">
        <w:rPr>
          <w:sz w:val="24"/>
          <w:szCs w:val="24"/>
        </w:rPr>
        <w:t>conveniencia para identificar los</w:t>
      </w:r>
      <w:r w:rsidRPr="003E48A8">
        <w:rPr>
          <w:sz w:val="24"/>
          <w:szCs w:val="24"/>
        </w:rPr>
        <w:t xml:space="preserve"> archivo</w:t>
      </w:r>
      <w:r w:rsidR="003E48A8">
        <w:rPr>
          <w:sz w:val="24"/>
          <w:szCs w:val="24"/>
        </w:rPr>
        <w:t>s</w:t>
      </w:r>
      <w:r w:rsidRPr="003E48A8">
        <w:rPr>
          <w:sz w:val="24"/>
          <w:szCs w:val="24"/>
        </w:rPr>
        <w:t xml:space="preserve"> de salida.</w:t>
      </w:r>
    </w:p>
    <w:p w:rsidR="00B15850" w:rsidRPr="003E48A8" w:rsidRDefault="00B15850" w:rsidP="003E48A8">
      <w:pPr>
        <w:rPr>
          <w:b/>
        </w:rPr>
      </w:pPr>
      <w:bookmarkStart w:id="431" w:name="_Toc259476757"/>
      <w:r w:rsidRPr="003E48A8">
        <w:rPr>
          <w:b/>
        </w:rPr>
        <w:t>Campo: Eje norte (North Axis)</w:t>
      </w:r>
      <w:bookmarkEnd w:id="431"/>
    </w:p>
    <w:p w:rsidR="00B15850" w:rsidRPr="003E48A8" w:rsidRDefault="00B15850" w:rsidP="003E48A8">
      <w:pPr>
        <w:spacing w:line="360" w:lineRule="auto"/>
        <w:jc w:val="both"/>
        <w:rPr>
          <w:sz w:val="24"/>
          <w:szCs w:val="24"/>
        </w:rPr>
      </w:pPr>
      <w:r w:rsidRPr="003E48A8">
        <w:rPr>
          <w:sz w:val="24"/>
          <w:szCs w:val="24"/>
        </w:rPr>
        <w:t xml:space="preserve">El eje norte del edificio se especifica </w:t>
      </w:r>
      <w:r w:rsidR="003E48A8">
        <w:rPr>
          <w:sz w:val="24"/>
          <w:szCs w:val="24"/>
        </w:rPr>
        <w:t>respecto</w:t>
      </w:r>
      <w:r w:rsidRPr="003E48A8">
        <w:rPr>
          <w:sz w:val="24"/>
          <w:szCs w:val="24"/>
        </w:rPr>
        <w:t xml:space="preserve"> al norte verdadero. Los edificios no se alinean con frecuencia con el norte verdadero. Por conveniencia, se puede incorporar superficies en un sistema coordinado “regular” y después cambiarlas de puesto vía el uso del eje norte. El valor se especifica en grados del “norte verdadero” (a la derecha es positivo). La figura siguiente demuestra cómo el eje norte del edificio se puede girar para corresponder con uno de los ejes principales de un edificio real. La </w:t>
      </w:r>
      <w:r w:rsidRPr="003E48A8">
        <w:rPr>
          <w:sz w:val="24"/>
          <w:szCs w:val="24"/>
        </w:rPr>
        <w:lastRenderedPageBreak/>
        <w:t>importancia de este campo se describe más detallada en el objeto “GlobalGeometryRules”; particularmente, el valor del “eje norte” es ignorado si un sistema coordinado con excepción del “relativo” es utilizado.</w:t>
      </w:r>
    </w:p>
    <w:p w:rsidR="00B15850" w:rsidRDefault="009C0721" w:rsidP="00B15850">
      <w:pPr>
        <w:jc w:val="center"/>
        <w:rPr>
          <w:lang w:val="en-US"/>
        </w:rPr>
      </w:pPr>
      <w:r>
        <w:rPr>
          <w:noProof/>
          <w:lang w:val="es-ES" w:eastAsia="es-ES"/>
        </w:rPr>
        <w:drawing>
          <wp:inline distT="0" distB="0" distL="0" distR="0">
            <wp:extent cx="2541270" cy="2517775"/>
            <wp:effectExtent l="19050" t="0" r="0" b="0"/>
            <wp:docPr id="37"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pic:cNvPicPr>
                      <a:picLocks noChangeAspect="1" noChangeArrowheads="1"/>
                    </pic:cNvPicPr>
                  </pic:nvPicPr>
                  <pic:blipFill>
                    <a:blip r:embed="rId68" cstate="print"/>
                    <a:srcRect l="6380" r="11961" b="7776"/>
                    <a:stretch>
                      <a:fillRect/>
                    </a:stretch>
                  </pic:blipFill>
                  <pic:spPr bwMode="auto">
                    <a:xfrm>
                      <a:off x="0" y="0"/>
                      <a:ext cx="2541270" cy="2517775"/>
                    </a:xfrm>
                    <a:prstGeom prst="rect">
                      <a:avLst/>
                    </a:prstGeom>
                    <a:noFill/>
                    <a:ln w="9525">
                      <a:noFill/>
                      <a:miter lim="800000"/>
                      <a:headEnd/>
                      <a:tailEnd/>
                    </a:ln>
                  </pic:spPr>
                </pic:pic>
              </a:graphicData>
            </a:graphic>
          </wp:inline>
        </w:drawing>
      </w:r>
    </w:p>
    <w:p w:rsidR="00C677BB" w:rsidRPr="00C677BB" w:rsidRDefault="00C677BB" w:rsidP="00C677BB">
      <w:pPr>
        <w:pStyle w:val="Epgrafe"/>
        <w:keepNext/>
        <w:jc w:val="center"/>
        <w:rPr>
          <w:color w:val="auto"/>
        </w:rPr>
      </w:pPr>
      <w:bookmarkStart w:id="432" w:name="_Toc248180741"/>
      <w:bookmarkStart w:id="433" w:name="_Toc248205954"/>
      <w:bookmarkStart w:id="434" w:name="_Toc248206012"/>
      <w:bookmarkStart w:id="435" w:name="_Toc259476758"/>
      <w:bookmarkStart w:id="436" w:name="_Toc262806577"/>
      <w:bookmarkStart w:id="437" w:name="_Toc264406787"/>
      <w:bookmarkStart w:id="438" w:name="_Toc264406884"/>
      <w:r w:rsidRPr="00C677BB">
        <w:rPr>
          <w:color w:val="auto"/>
        </w:rPr>
        <w:t>Figura 7.3 Ilustración del eje norte del edificio</w:t>
      </w:r>
      <w:bookmarkEnd w:id="436"/>
      <w:bookmarkEnd w:id="437"/>
      <w:bookmarkEnd w:id="438"/>
    </w:p>
    <w:p w:rsidR="00B15850" w:rsidRPr="003E48A8" w:rsidRDefault="00B15850" w:rsidP="003E48A8">
      <w:pPr>
        <w:spacing w:line="360" w:lineRule="auto"/>
        <w:rPr>
          <w:b/>
          <w:sz w:val="24"/>
          <w:szCs w:val="24"/>
        </w:rPr>
      </w:pPr>
      <w:bookmarkStart w:id="439" w:name="_Toc259476759"/>
      <w:bookmarkEnd w:id="432"/>
      <w:bookmarkEnd w:id="433"/>
      <w:bookmarkEnd w:id="434"/>
      <w:bookmarkEnd w:id="435"/>
      <w:r w:rsidRPr="003E48A8">
        <w:rPr>
          <w:b/>
          <w:sz w:val="24"/>
          <w:szCs w:val="24"/>
        </w:rPr>
        <w:t>Campo: Terreno (Terrain)</w:t>
      </w:r>
      <w:bookmarkEnd w:id="439"/>
    </w:p>
    <w:p w:rsidR="00B15850" w:rsidRPr="003E48A8" w:rsidRDefault="00B15850" w:rsidP="003E48A8">
      <w:pPr>
        <w:spacing w:line="360" w:lineRule="auto"/>
        <w:jc w:val="both"/>
        <w:rPr>
          <w:sz w:val="24"/>
          <w:szCs w:val="24"/>
        </w:rPr>
      </w:pPr>
      <w:r w:rsidRPr="003E48A8">
        <w:rPr>
          <w:sz w:val="24"/>
          <w:szCs w:val="24"/>
        </w:rPr>
        <w:t>Los efectos del terreno del sitio, cómo el viento que golpea el edificio - al igual que la altura del edificio. Además, el método conducción externo tiene generalmente sus propios parámetros para el cálculo. Los valores legales para este campo se demuestran en la tabla siguiente.</w:t>
      </w:r>
    </w:p>
    <w:tbl>
      <w:tblPr>
        <w:tblW w:w="0" w:type="auto"/>
        <w:tblBorders>
          <w:top w:val="single" w:sz="8" w:space="0" w:color="000000"/>
          <w:bottom w:val="single" w:sz="8" w:space="0" w:color="000000"/>
        </w:tblBorders>
        <w:tblLook w:val="06A0"/>
      </w:tblPr>
      <w:tblGrid>
        <w:gridCol w:w="2887"/>
        <w:gridCol w:w="6450"/>
      </w:tblGrid>
      <w:tr w:rsidR="00B15850" w:rsidRPr="009F636C" w:rsidTr="009F636C">
        <w:tc>
          <w:tcPr>
            <w:tcW w:w="0" w:type="auto"/>
            <w:tcBorders>
              <w:top w:val="single" w:sz="8" w:space="0" w:color="000000"/>
              <w:left w:val="nil"/>
              <w:bottom w:val="single" w:sz="8" w:space="0" w:color="000000"/>
              <w:right w:val="nil"/>
            </w:tcBorders>
          </w:tcPr>
          <w:p w:rsidR="00B15850" w:rsidRPr="004E0733" w:rsidRDefault="00B15850" w:rsidP="009F636C">
            <w:pPr>
              <w:spacing w:after="0" w:line="240" w:lineRule="auto"/>
              <w:ind w:left="440"/>
              <w:jc w:val="both"/>
              <w:rPr>
                <w:b/>
                <w:bCs/>
                <w:sz w:val="20"/>
                <w:szCs w:val="20"/>
              </w:rPr>
            </w:pPr>
            <w:r w:rsidRPr="004E0733">
              <w:rPr>
                <w:b/>
                <w:bCs/>
                <w:sz w:val="20"/>
                <w:szCs w:val="20"/>
              </w:rPr>
              <w:t>Valor del tipo de terreno</w:t>
            </w:r>
          </w:p>
        </w:tc>
        <w:tc>
          <w:tcPr>
            <w:tcW w:w="0" w:type="auto"/>
            <w:tcBorders>
              <w:top w:val="single" w:sz="8" w:space="0" w:color="000000"/>
              <w:left w:val="nil"/>
              <w:bottom w:val="single" w:sz="8" w:space="0" w:color="000000"/>
              <w:right w:val="nil"/>
            </w:tcBorders>
          </w:tcPr>
          <w:p w:rsidR="00B15850" w:rsidRPr="004E0733" w:rsidRDefault="00B15850" w:rsidP="009F636C">
            <w:pPr>
              <w:spacing w:after="0" w:line="240" w:lineRule="auto"/>
              <w:ind w:left="440"/>
              <w:jc w:val="both"/>
              <w:rPr>
                <w:b/>
                <w:bCs/>
                <w:sz w:val="20"/>
                <w:szCs w:val="20"/>
              </w:rPr>
            </w:pPr>
            <w:r w:rsidRPr="004E0733">
              <w:rPr>
                <w:b/>
                <w:bCs/>
                <w:sz w:val="20"/>
                <w:szCs w:val="20"/>
              </w:rPr>
              <w:t>Descripción del terreno</w:t>
            </w:r>
          </w:p>
        </w:tc>
      </w:tr>
      <w:tr w:rsidR="00B15850" w:rsidRPr="009F636C" w:rsidTr="009F636C">
        <w:tc>
          <w:tcPr>
            <w:tcW w:w="0" w:type="auto"/>
          </w:tcPr>
          <w:p w:rsidR="00B15850" w:rsidRPr="004E0733" w:rsidRDefault="00B15850" w:rsidP="009F636C">
            <w:pPr>
              <w:spacing w:after="0" w:line="240" w:lineRule="auto"/>
              <w:ind w:left="440"/>
              <w:jc w:val="both"/>
              <w:rPr>
                <w:b/>
                <w:bCs/>
                <w:sz w:val="20"/>
                <w:szCs w:val="20"/>
              </w:rPr>
            </w:pPr>
            <w:r w:rsidRPr="004E0733">
              <w:rPr>
                <w:rFonts w:cs="Arial"/>
                <w:b/>
                <w:bCs/>
                <w:sz w:val="20"/>
                <w:szCs w:val="20"/>
              </w:rPr>
              <w:t>Country</w:t>
            </w:r>
          </w:p>
        </w:tc>
        <w:tc>
          <w:tcPr>
            <w:tcW w:w="0" w:type="auto"/>
          </w:tcPr>
          <w:p w:rsidR="00B15850" w:rsidRPr="004E0733" w:rsidRDefault="00B15850" w:rsidP="009F636C">
            <w:pPr>
              <w:spacing w:after="0" w:line="240" w:lineRule="auto"/>
              <w:ind w:left="440"/>
              <w:jc w:val="both"/>
              <w:rPr>
                <w:sz w:val="20"/>
                <w:szCs w:val="20"/>
              </w:rPr>
            </w:pPr>
            <w:r w:rsidRPr="004E0733">
              <w:rPr>
                <w:sz w:val="20"/>
                <w:szCs w:val="20"/>
              </w:rPr>
              <w:t>País plano, abierto</w:t>
            </w:r>
          </w:p>
        </w:tc>
      </w:tr>
      <w:tr w:rsidR="00B15850" w:rsidRPr="009F636C" w:rsidTr="009F636C">
        <w:tc>
          <w:tcPr>
            <w:tcW w:w="0" w:type="auto"/>
          </w:tcPr>
          <w:p w:rsidR="00B15850" w:rsidRPr="004E0733" w:rsidRDefault="00B15850" w:rsidP="009F636C">
            <w:pPr>
              <w:spacing w:after="0" w:line="240" w:lineRule="auto"/>
              <w:ind w:left="440"/>
              <w:jc w:val="both"/>
              <w:rPr>
                <w:b/>
                <w:bCs/>
                <w:sz w:val="20"/>
                <w:szCs w:val="20"/>
              </w:rPr>
            </w:pPr>
            <w:r w:rsidRPr="004E0733">
              <w:rPr>
                <w:rFonts w:cs="Arial"/>
                <w:b/>
                <w:bCs/>
                <w:sz w:val="20"/>
                <w:szCs w:val="20"/>
              </w:rPr>
              <w:t>Suburbs</w:t>
            </w:r>
          </w:p>
        </w:tc>
        <w:tc>
          <w:tcPr>
            <w:tcW w:w="0" w:type="auto"/>
          </w:tcPr>
          <w:p w:rsidR="00B15850" w:rsidRPr="004E0733" w:rsidRDefault="00B15850" w:rsidP="009F636C">
            <w:pPr>
              <w:spacing w:after="0" w:line="240" w:lineRule="auto"/>
              <w:ind w:left="440"/>
              <w:jc w:val="both"/>
              <w:rPr>
                <w:sz w:val="20"/>
                <w:szCs w:val="20"/>
              </w:rPr>
            </w:pPr>
            <w:r w:rsidRPr="004E0733">
              <w:rPr>
                <w:sz w:val="20"/>
                <w:szCs w:val="20"/>
              </w:rPr>
              <w:t>País áspero, enselvado, suburbios</w:t>
            </w:r>
          </w:p>
        </w:tc>
      </w:tr>
      <w:tr w:rsidR="00B15850" w:rsidRPr="009F636C" w:rsidTr="009F636C">
        <w:tc>
          <w:tcPr>
            <w:tcW w:w="0" w:type="auto"/>
          </w:tcPr>
          <w:p w:rsidR="00B15850" w:rsidRPr="004E0733" w:rsidRDefault="00B15850" w:rsidP="009F636C">
            <w:pPr>
              <w:spacing w:after="0" w:line="240" w:lineRule="auto"/>
              <w:ind w:left="440"/>
              <w:jc w:val="both"/>
              <w:rPr>
                <w:b/>
                <w:bCs/>
                <w:sz w:val="20"/>
                <w:szCs w:val="20"/>
              </w:rPr>
            </w:pPr>
            <w:r w:rsidRPr="004E0733">
              <w:rPr>
                <w:rFonts w:cs="Arial"/>
                <w:b/>
                <w:bCs/>
                <w:sz w:val="20"/>
                <w:szCs w:val="20"/>
              </w:rPr>
              <w:t>City</w:t>
            </w:r>
          </w:p>
        </w:tc>
        <w:tc>
          <w:tcPr>
            <w:tcW w:w="0" w:type="auto"/>
          </w:tcPr>
          <w:p w:rsidR="00B15850" w:rsidRPr="004E0733" w:rsidRDefault="00B15850" w:rsidP="009F636C">
            <w:pPr>
              <w:spacing w:after="0" w:line="240" w:lineRule="auto"/>
              <w:ind w:left="440"/>
              <w:jc w:val="center"/>
              <w:rPr>
                <w:sz w:val="20"/>
                <w:szCs w:val="20"/>
              </w:rPr>
            </w:pPr>
            <w:r w:rsidRPr="004E0733">
              <w:rPr>
                <w:rStyle w:val="shorttext"/>
                <w:sz w:val="20"/>
                <w:szCs w:val="20"/>
                <w:shd w:val="clear" w:color="auto" w:fill="FFFFFF"/>
              </w:rPr>
              <w:t>Ciudades, las afueras de la ciudad, centro de las grandes ciudades</w:t>
            </w:r>
          </w:p>
        </w:tc>
      </w:tr>
      <w:tr w:rsidR="00B15850" w:rsidRPr="009F636C" w:rsidTr="009F636C">
        <w:tc>
          <w:tcPr>
            <w:tcW w:w="0" w:type="auto"/>
          </w:tcPr>
          <w:p w:rsidR="00B15850" w:rsidRPr="004E0733" w:rsidRDefault="00B15850" w:rsidP="009F636C">
            <w:pPr>
              <w:spacing w:after="0" w:line="240" w:lineRule="auto"/>
              <w:ind w:left="440"/>
              <w:jc w:val="both"/>
              <w:rPr>
                <w:b/>
                <w:bCs/>
                <w:sz w:val="20"/>
                <w:szCs w:val="20"/>
              </w:rPr>
            </w:pPr>
            <w:r w:rsidRPr="004E0733">
              <w:rPr>
                <w:rFonts w:cs="Arial"/>
                <w:b/>
                <w:bCs/>
                <w:sz w:val="20"/>
                <w:szCs w:val="20"/>
              </w:rPr>
              <w:t>Ocean</w:t>
            </w:r>
          </w:p>
        </w:tc>
        <w:tc>
          <w:tcPr>
            <w:tcW w:w="0" w:type="auto"/>
          </w:tcPr>
          <w:p w:rsidR="00B15850" w:rsidRPr="004E0733" w:rsidRDefault="00B15850" w:rsidP="009F636C">
            <w:pPr>
              <w:spacing w:after="0" w:line="240" w:lineRule="auto"/>
              <w:ind w:left="440"/>
              <w:jc w:val="both"/>
              <w:rPr>
                <w:sz w:val="20"/>
                <w:szCs w:val="20"/>
              </w:rPr>
            </w:pPr>
            <w:r w:rsidRPr="004E0733">
              <w:rPr>
                <w:sz w:val="20"/>
                <w:szCs w:val="20"/>
              </w:rPr>
              <w:t>País plano del océano, pantano</w:t>
            </w:r>
          </w:p>
        </w:tc>
      </w:tr>
      <w:tr w:rsidR="00B15850" w:rsidRPr="009F636C" w:rsidTr="009F636C">
        <w:tc>
          <w:tcPr>
            <w:tcW w:w="0" w:type="auto"/>
          </w:tcPr>
          <w:p w:rsidR="00B15850" w:rsidRPr="004E0733" w:rsidRDefault="00B15850" w:rsidP="009F636C">
            <w:pPr>
              <w:spacing w:after="0" w:line="240" w:lineRule="auto"/>
              <w:ind w:left="440"/>
              <w:jc w:val="both"/>
              <w:rPr>
                <w:b/>
                <w:bCs/>
                <w:sz w:val="20"/>
                <w:szCs w:val="20"/>
              </w:rPr>
            </w:pPr>
            <w:r w:rsidRPr="004E0733">
              <w:rPr>
                <w:rFonts w:cs="Arial"/>
                <w:b/>
                <w:bCs/>
                <w:sz w:val="20"/>
                <w:szCs w:val="20"/>
              </w:rPr>
              <w:t>Urban</w:t>
            </w:r>
          </w:p>
        </w:tc>
        <w:tc>
          <w:tcPr>
            <w:tcW w:w="0" w:type="auto"/>
          </w:tcPr>
          <w:p w:rsidR="00B15850" w:rsidRPr="004E0733" w:rsidRDefault="00B15850" w:rsidP="009F636C">
            <w:pPr>
              <w:spacing w:after="0" w:line="240" w:lineRule="auto"/>
              <w:ind w:left="440"/>
              <w:jc w:val="both"/>
              <w:rPr>
                <w:sz w:val="20"/>
                <w:szCs w:val="20"/>
              </w:rPr>
            </w:pPr>
            <w:r w:rsidRPr="004E0733">
              <w:rPr>
                <w:sz w:val="20"/>
                <w:szCs w:val="20"/>
              </w:rPr>
              <w:t>Urbano, industrial, bosque</w:t>
            </w:r>
          </w:p>
        </w:tc>
      </w:tr>
    </w:tbl>
    <w:p w:rsidR="002F2034" w:rsidRPr="002F2034" w:rsidRDefault="002F2034" w:rsidP="002F2034">
      <w:pPr>
        <w:pStyle w:val="Epgrafe"/>
        <w:keepNext/>
        <w:jc w:val="center"/>
        <w:rPr>
          <w:color w:val="auto"/>
        </w:rPr>
      </w:pPr>
      <w:bookmarkStart w:id="440" w:name="_Toc248180078"/>
      <w:bookmarkStart w:id="441" w:name="_Toc248180497"/>
      <w:bookmarkStart w:id="442" w:name="_Toc248180584"/>
      <w:bookmarkStart w:id="443" w:name="_Toc248205955"/>
      <w:bookmarkStart w:id="444" w:name="_Toc248206013"/>
      <w:bookmarkStart w:id="445" w:name="_Toc262806464"/>
      <w:bookmarkStart w:id="446" w:name="_Toc264406788"/>
      <w:bookmarkStart w:id="447" w:name="_Toc264406885"/>
      <w:r w:rsidRPr="002F2034">
        <w:rPr>
          <w:color w:val="auto"/>
        </w:rPr>
        <w:t>Tabla 7.1 Valores para el terreno</w:t>
      </w:r>
      <w:bookmarkEnd w:id="445"/>
      <w:bookmarkEnd w:id="446"/>
      <w:bookmarkEnd w:id="447"/>
    </w:p>
    <w:p w:rsidR="00B15850" w:rsidRPr="004E0733" w:rsidRDefault="004E0733" w:rsidP="004E0733">
      <w:pPr>
        <w:spacing w:line="360" w:lineRule="auto"/>
        <w:jc w:val="both"/>
        <w:rPr>
          <w:b/>
          <w:sz w:val="24"/>
          <w:szCs w:val="24"/>
        </w:rPr>
      </w:pPr>
      <w:bookmarkStart w:id="448" w:name="_Toc259476760"/>
      <w:bookmarkEnd w:id="440"/>
      <w:bookmarkEnd w:id="441"/>
      <w:bookmarkEnd w:id="442"/>
      <w:bookmarkEnd w:id="443"/>
      <w:bookmarkEnd w:id="444"/>
      <w:r>
        <w:rPr>
          <w:b/>
          <w:sz w:val="24"/>
          <w:szCs w:val="24"/>
        </w:rPr>
        <w:t>Campo: Valor de la tolerancia en</w:t>
      </w:r>
      <w:r w:rsidR="00B15850" w:rsidRPr="004E0733">
        <w:rPr>
          <w:b/>
          <w:sz w:val="24"/>
          <w:szCs w:val="24"/>
        </w:rPr>
        <w:t xml:space="preserve"> la convergencia de las cargas (Loads Convergence Tolerance Value)</w:t>
      </w:r>
      <w:bookmarkEnd w:id="448"/>
    </w:p>
    <w:p w:rsidR="00B15850" w:rsidRPr="004E0733" w:rsidRDefault="00B15850" w:rsidP="004E0733">
      <w:pPr>
        <w:spacing w:line="360" w:lineRule="auto"/>
        <w:jc w:val="both"/>
        <w:rPr>
          <w:sz w:val="24"/>
          <w:szCs w:val="24"/>
        </w:rPr>
      </w:pPr>
      <w:r w:rsidRPr="004E0733">
        <w:rPr>
          <w:sz w:val="24"/>
          <w:szCs w:val="24"/>
        </w:rPr>
        <w:lastRenderedPageBreak/>
        <w:t>Este valor representa el número en el cual los valores de las cargas deben convenir antes de que se alcance la “convergencia”. El valor de la tolerancia de las cargas es una fracción de la carga.</w:t>
      </w:r>
    </w:p>
    <w:p w:rsidR="00B15850" w:rsidRPr="004E0733" w:rsidRDefault="004E0733" w:rsidP="004E0733">
      <w:pPr>
        <w:spacing w:line="360" w:lineRule="auto"/>
        <w:jc w:val="both"/>
        <w:rPr>
          <w:b/>
          <w:sz w:val="24"/>
          <w:szCs w:val="24"/>
        </w:rPr>
      </w:pPr>
      <w:bookmarkStart w:id="449" w:name="_Toc259476761"/>
      <w:r>
        <w:rPr>
          <w:b/>
          <w:sz w:val="24"/>
          <w:szCs w:val="24"/>
        </w:rPr>
        <w:t xml:space="preserve">Campo: Valor de la tolerancia </w:t>
      </w:r>
      <w:r w:rsidR="00B15850" w:rsidRPr="004E0733">
        <w:rPr>
          <w:b/>
          <w:sz w:val="24"/>
          <w:szCs w:val="24"/>
        </w:rPr>
        <w:t>e</w:t>
      </w:r>
      <w:r>
        <w:rPr>
          <w:b/>
          <w:sz w:val="24"/>
          <w:szCs w:val="24"/>
        </w:rPr>
        <w:t>n</w:t>
      </w:r>
      <w:r w:rsidR="00B15850" w:rsidRPr="004E0733">
        <w:rPr>
          <w:b/>
          <w:sz w:val="24"/>
          <w:szCs w:val="24"/>
        </w:rPr>
        <w:t xml:space="preserve"> la convergencia de la temperatura (Temperature Convergence Tolerance Value)</w:t>
      </w:r>
      <w:bookmarkEnd w:id="449"/>
    </w:p>
    <w:p w:rsidR="00B15850" w:rsidRPr="004E0733" w:rsidRDefault="00B15850" w:rsidP="004E0733">
      <w:pPr>
        <w:spacing w:line="360" w:lineRule="auto"/>
        <w:jc w:val="both"/>
        <w:rPr>
          <w:sz w:val="24"/>
          <w:szCs w:val="24"/>
        </w:rPr>
      </w:pPr>
      <w:r w:rsidRPr="004E0733">
        <w:rPr>
          <w:sz w:val="24"/>
          <w:szCs w:val="24"/>
        </w:rPr>
        <w:t xml:space="preserve">Este valor representa el número en el cual las temperaturas de la zona deben convenir (de la iteración anterior) antes de que se alcance la “convergencia”. (Las unidades para este campo son el delta </w:t>
      </w:r>
      <w:r w:rsidR="00BF1635">
        <w:rPr>
          <w:sz w:val="24"/>
          <w:szCs w:val="24"/>
        </w:rPr>
        <w:t>°</w:t>
      </w:r>
      <w:r w:rsidRPr="004E0733">
        <w:rPr>
          <w:sz w:val="24"/>
          <w:szCs w:val="24"/>
        </w:rPr>
        <w:t xml:space="preserve">C). </w:t>
      </w:r>
    </w:p>
    <w:p w:rsidR="00B15850" w:rsidRPr="004E0733" w:rsidRDefault="00B15850" w:rsidP="004E0733">
      <w:pPr>
        <w:spacing w:line="360" w:lineRule="auto"/>
        <w:jc w:val="both"/>
        <w:rPr>
          <w:sz w:val="24"/>
          <w:szCs w:val="24"/>
        </w:rPr>
      </w:pPr>
      <w:r w:rsidRPr="004E0733">
        <w:rPr>
          <w:sz w:val="24"/>
          <w:szCs w:val="24"/>
        </w:rPr>
        <w:t xml:space="preserve">La convergencia de la solución simultánea del balance de calor/HVAC se alcanza cuando las cargas o el criterio de la temperatura es satisfactorio. </w:t>
      </w:r>
    </w:p>
    <w:p w:rsidR="00B15850" w:rsidRPr="004E0733" w:rsidRDefault="00B15850" w:rsidP="004E0733">
      <w:pPr>
        <w:spacing w:line="360" w:lineRule="auto"/>
        <w:jc w:val="both"/>
        <w:rPr>
          <w:sz w:val="24"/>
          <w:szCs w:val="24"/>
        </w:rPr>
      </w:pPr>
      <w:r w:rsidRPr="004E0733">
        <w:rPr>
          <w:sz w:val="24"/>
          <w:szCs w:val="24"/>
        </w:rPr>
        <w:t>Todas las tolerancias tienen unidades</w:t>
      </w:r>
      <w:r w:rsidR="00BF1635">
        <w:rPr>
          <w:sz w:val="24"/>
          <w:szCs w:val="24"/>
        </w:rPr>
        <w:t>;</w:t>
      </w:r>
      <w:r w:rsidRPr="004E0733">
        <w:rPr>
          <w:sz w:val="24"/>
          <w:szCs w:val="24"/>
        </w:rPr>
        <w:t xml:space="preserve"> así que la tolerancia de la temperatura está </w:t>
      </w:r>
      <w:r w:rsidR="00BF1635">
        <w:rPr>
          <w:sz w:val="24"/>
          <w:szCs w:val="24"/>
        </w:rPr>
        <w:t xml:space="preserve">dada en </w:t>
      </w:r>
      <w:r w:rsidRPr="004E0733">
        <w:rPr>
          <w:sz w:val="24"/>
          <w:szCs w:val="24"/>
        </w:rPr>
        <w:t>grados C (o los grados K) y la tolerancia de las cargas está en vatios</w:t>
      </w:r>
      <w:r w:rsidR="00BF1635">
        <w:rPr>
          <w:sz w:val="24"/>
          <w:szCs w:val="24"/>
        </w:rPr>
        <w:t xml:space="preserve"> (watts)</w:t>
      </w:r>
      <w:r w:rsidRPr="004E0733">
        <w:rPr>
          <w:sz w:val="24"/>
          <w:szCs w:val="24"/>
        </w:rPr>
        <w:t>. Ambas tolerancias trabajan de la misma manera, apenas una mira las temperaturas y una mira las cargas de calefacción y de enfriamiento. Después del segundo día del calentamiento, el programa compara la temperatura máxima experimentada en un espacio con la temperatura máxima a partir del día anterior. Si esas dos temperaturas están dentro de la tolerancia, después ha pasado el primer cheque del calentamiento.</w:t>
      </w:r>
    </w:p>
    <w:p w:rsidR="00B15850" w:rsidRPr="004E0733" w:rsidRDefault="00B15850" w:rsidP="004E0733">
      <w:pPr>
        <w:spacing w:line="360" w:lineRule="auto"/>
        <w:jc w:val="both"/>
        <w:rPr>
          <w:sz w:val="24"/>
          <w:szCs w:val="24"/>
        </w:rPr>
      </w:pPr>
      <w:r w:rsidRPr="004E0733">
        <w:rPr>
          <w:sz w:val="24"/>
          <w:szCs w:val="24"/>
        </w:rPr>
        <w:t>Hace una comparación similar con experiencia de las temperaturas más bajas dentro de todas las zonas. Si el día actual de la simulación y los valores del día anterior están dentro de la tolerancia, después ha pasado el segundo cheque del ca</w:t>
      </w:r>
      <w:r w:rsidR="00BF1635">
        <w:rPr>
          <w:sz w:val="24"/>
          <w:szCs w:val="24"/>
        </w:rPr>
        <w:t>lentamiento. Similarmente</w:t>
      </w:r>
      <w:r w:rsidRPr="004E0733">
        <w:rPr>
          <w:sz w:val="24"/>
          <w:szCs w:val="24"/>
        </w:rPr>
        <w:t xml:space="preserve"> se hacen con la tolerancia de las cargas y las cargas máximas de la calefacción y del enfriamiento que son experimentadas dentro de los espacios. Ésos se comparan individualmente a los valores para el día anterior. Si están ambos en tolerancia, después la simulación ha pasado el tercer y cuarto cheque del calentamiento. La simulación permanece en el período del calentamiento hasta que se hayan pasado los </w:t>
      </w:r>
      <w:r w:rsidR="00BF1635">
        <w:rPr>
          <w:sz w:val="24"/>
          <w:szCs w:val="24"/>
        </w:rPr>
        <w:t>cuatro</w:t>
      </w:r>
      <w:r w:rsidRPr="004E0733">
        <w:rPr>
          <w:sz w:val="24"/>
          <w:szCs w:val="24"/>
        </w:rPr>
        <w:t xml:space="preserve"> cheques.</w:t>
      </w:r>
    </w:p>
    <w:p w:rsidR="00B15850" w:rsidRPr="004E0733" w:rsidRDefault="00B15850" w:rsidP="004E0733">
      <w:pPr>
        <w:spacing w:line="360" w:lineRule="auto"/>
        <w:rPr>
          <w:b/>
          <w:sz w:val="24"/>
          <w:szCs w:val="24"/>
        </w:rPr>
      </w:pPr>
      <w:bookmarkStart w:id="450" w:name="_Toc259476762"/>
      <w:r w:rsidRPr="004E0733">
        <w:rPr>
          <w:b/>
          <w:sz w:val="24"/>
          <w:szCs w:val="24"/>
        </w:rPr>
        <w:lastRenderedPageBreak/>
        <w:t>Campo: Distribución solar (Solar Distribution)</w:t>
      </w:r>
      <w:bookmarkEnd w:id="450"/>
    </w:p>
    <w:p w:rsidR="00B15850" w:rsidRPr="004E0733" w:rsidRDefault="00B15850" w:rsidP="004E0733">
      <w:pPr>
        <w:spacing w:line="360" w:lineRule="auto"/>
        <w:jc w:val="both"/>
        <w:rPr>
          <w:rStyle w:val="mediumtext"/>
          <w:sz w:val="24"/>
          <w:szCs w:val="24"/>
          <w:shd w:val="clear" w:color="auto" w:fill="FFFFFF"/>
        </w:rPr>
      </w:pPr>
      <w:r w:rsidRPr="004E0733">
        <w:rPr>
          <w:sz w:val="24"/>
          <w:szCs w:val="24"/>
        </w:rPr>
        <w:t>Fijando este valor EnergyPlus determina como se trata</w:t>
      </w:r>
      <w:r w:rsidR="00BF1635">
        <w:rPr>
          <w:sz w:val="24"/>
          <w:szCs w:val="24"/>
        </w:rPr>
        <w:t>ra</w:t>
      </w:r>
      <w:r w:rsidRPr="004E0733">
        <w:rPr>
          <w:sz w:val="24"/>
          <w:szCs w:val="24"/>
        </w:rPr>
        <w:t xml:space="preserve"> la radiación solar y reflexiones que pegan en las superficies exterior</w:t>
      </w:r>
      <w:r w:rsidR="00BF1635">
        <w:rPr>
          <w:sz w:val="24"/>
          <w:szCs w:val="24"/>
        </w:rPr>
        <w:t>es del edificio y</w:t>
      </w:r>
      <w:r w:rsidRPr="004E0733">
        <w:rPr>
          <w:sz w:val="24"/>
          <w:szCs w:val="24"/>
        </w:rPr>
        <w:t xml:space="preserve"> entran en última instancia a la zona. Hay cinco opciones: MinimalShadowing, FullExterior y FullInteriorAndExterior, FullExteriorWithReflections, FullInteriorAndExteriorWithReflections. Para la geometría del edificio de la escuela de ingeniería eléctrica se utilizo FullExterior ya que es una geometría no convexa y es la que se recomienda para dicho caso. </w:t>
      </w:r>
      <w:r w:rsidRPr="004E0733">
        <w:rPr>
          <w:rStyle w:val="mediumtext"/>
          <w:sz w:val="24"/>
          <w:szCs w:val="24"/>
          <w:shd w:val="clear" w:color="auto" w:fill="FFFFFF"/>
        </w:rPr>
        <w:t>Una definición formal de convexos es cualquier línea recta que pasa por la zona interceptando a más de dos superficies. En la siguiente figura se da una representación sencilla de zonas convexas y no convexas.</w:t>
      </w:r>
    </w:p>
    <w:p w:rsidR="00B15850" w:rsidRDefault="009C0721" w:rsidP="00B15850">
      <w:pPr>
        <w:jc w:val="center"/>
      </w:pPr>
      <w:r>
        <w:rPr>
          <w:noProof/>
          <w:lang w:val="es-ES" w:eastAsia="es-ES"/>
        </w:rPr>
        <w:drawing>
          <wp:inline distT="0" distB="0" distL="0" distR="0">
            <wp:extent cx="3562350" cy="1116330"/>
            <wp:effectExtent l="1905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
                    <pic:cNvPicPr>
                      <a:picLocks noChangeAspect="1" noChangeArrowheads="1"/>
                    </pic:cNvPicPr>
                  </pic:nvPicPr>
                  <pic:blipFill>
                    <a:blip r:embed="rId69" cstate="print"/>
                    <a:srcRect/>
                    <a:stretch>
                      <a:fillRect/>
                    </a:stretch>
                  </pic:blipFill>
                  <pic:spPr bwMode="auto">
                    <a:xfrm>
                      <a:off x="0" y="0"/>
                      <a:ext cx="3562350" cy="1116330"/>
                    </a:xfrm>
                    <a:prstGeom prst="rect">
                      <a:avLst/>
                    </a:prstGeom>
                    <a:noFill/>
                    <a:ln w="9525">
                      <a:noFill/>
                      <a:miter lim="800000"/>
                      <a:headEnd/>
                      <a:tailEnd/>
                    </a:ln>
                  </pic:spPr>
                </pic:pic>
              </a:graphicData>
            </a:graphic>
          </wp:inline>
        </w:drawing>
      </w:r>
    </w:p>
    <w:p w:rsidR="002F2034" w:rsidRPr="002F2034" w:rsidRDefault="002F2034" w:rsidP="002F2034">
      <w:pPr>
        <w:pStyle w:val="Epgrafe"/>
        <w:keepNext/>
        <w:jc w:val="center"/>
        <w:rPr>
          <w:color w:val="auto"/>
        </w:rPr>
      </w:pPr>
      <w:bookmarkStart w:id="451" w:name="_Toc248180743"/>
      <w:bookmarkStart w:id="452" w:name="_Toc248205956"/>
      <w:bookmarkStart w:id="453" w:name="_Toc248206014"/>
      <w:bookmarkStart w:id="454" w:name="_Toc259476763"/>
      <w:bookmarkStart w:id="455" w:name="_Toc262806579"/>
      <w:bookmarkStart w:id="456" w:name="_Toc264406789"/>
      <w:bookmarkStart w:id="457" w:name="_Toc264406886"/>
      <w:r w:rsidRPr="002F2034">
        <w:rPr>
          <w:color w:val="auto"/>
        </w:rPr>
        <w:t>Figura 7.4 Ilustración de zonas convexas y no convexas</w:t>
      </w:r>
      <w:bookmarkEnd w:id="455"/>
      <w:bookmarkEnd w:id="456"/>
      <w:bookmarkEnd w:id="457"/>
    </w:p>
    <w:p w:rsidR="00B15850" w:rsidRPr="00CF2BF4" w:rsidRDefault="00B15850" w:rsidP="00CF2BF4">
      <w:pPr>
        <w:spacing w:line="360" w:lineRule="auto"/>
        <w:rPr>
          <w:b/>
          <w:sz w:val="24"/>
          <w:szCs w:val="24"/>
        </w:rPr>
      </w:pPr>
      <w:bookmarkStart w:id="458" w:name="_Toc259476764"/>
      <w:bookmarkEnd w:id="451"/>
      <w:bookmarkEnd w:id="452"/>
      <w:bookmarkEnd w:id="453"/>
      <w:bookmarkEnd w:id="454"/>
      <w:r w:rsidRPr="00CF2BF4">
        <w:rPr>
          <w:b/>
          <w:sz w:val="24"/>
          <w:szCs w:val="24"/>
        </w:rPr>
        <w:t>Campo: Número máximo de días del calentamiento</w:t>
      </w:r>
      <w:bookmarkEnd w:id="458"/>
    </w:p>
    <w:p w:rsidR="00B15850" w:rsidRPr="00CF2BF4" w:rsidRDefault="00B15850" w:rsidP="00CF2BF4">
      <w:pPr>
        <w:spacing w:line="360" w:lineRule="auto"/>
        <w:jc w:val="both"/>
        <w:rPr>
          <w:sz w:val="24"/>
          <w:szCs w:val="24"/>
        </w:rPr>
      </w:pPr>
      <w:r w:rsidRPr="00CF2BF4">
        <w:rPr>
          <w:sz w:val="24"/>
          <w:szCs w:val="24"/>
        </w:rPr>
        <w:t>Este campo especifica el número de días del “calentamiento” que se pudieron utilizar en la simulación antes de que se alcance la “convergencia”. El número por defecto es 25, y es generalmente más que suficiente para esta tarea; sin embargo, algunos edificios complejos (con las construcciones complejas) pueden requerir más días.</w:t>
      </w:r>
    </w:p>
    <w:p w:rsidR="00B15850" w:rsidRPr="00CF2BF4" w:rsidRDefault="00B15850" w:rsidP="00CF2BF4">
      <w:pPr>
        <w:spacing w:line="360" w:lineRule="auto"/>
        <w:jc w:val="both"/>
        <w:rPr>
          <w:sz w:val="24"/>
          <w:szCs w:val="24"/>
        </w:rPr>
      </w:pPr>
      <w:r w:rsidRPr="00CF2BF4">
        <w:rPr>
          <w:sz w:val="24"/>
          <w:szCs w:val="24"/>
        </w:rPr>
        <w:t>Usted puede poder aumentar el número máximo de días del calentamiento y conseguir convergencia, pero algunos edificios anómalos pueden sin embargo no converger. La simulación procede por días del calentamiento de x hasta que se alcance la “convergencia”.</w:t>
      </w:r>
    </w:p>
    <w:p w:rsidR="00B15850" w:rsidRDefault="009C0721" w:rsidP="00B15850">
      <w:pPr>
        <w:jc w:val="center"/>
      </w:pPr>
      <w:r>
        <w:rPr>
          <w:noProof/>
          <w:lang w:val="es-ES" w:eastAsia="es-ES"/>
        </w:rPr>
        <w:lastRenderedPageBreak/>
        <w:drawing>
          <wp:inline distT="0" distB="0" distL="0" distR="0">
            <wp:extent cx="3324860" cy="2101850"/>
            <wp:effectExtent l="19050" t="0" r="8890" b="0"/>
            <wp:docPr id="39"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a:picLocks noChangeAspect="1" noChangeArrowheads="1"/>
                    </pic:cNvPicPr>
                  </pic:nvPicPr>
                  <pic:blipFill>
                    <a:blip r:embed="rId70" cstate="print"/>
                    <a:srcRect l="20255" t="13528" r="36523" b="24934"/>
                    <a:stretch>
                      <a:fillRect/>
                    </a:stretch>
                  </pic:blipFill>
                  <pic:spPr bwMode="auto">
                    <a:xfrm>
                      <a:off x="0" y="0"/>
                      <a:ext cx="3324860" cy="2101850"/>
                    </a:xfrm>
                    <a:prstGeom prst="rect">
                      <a:avLst/>
                    </a:prstGeom>
                    <a:noFill/>
                    <a:ln w="9525">
                      <a:noFill/>
                      <a:miter lim="800000"/>
                      <a:headEnd/>
                      <a:tailEnd/>
                    </a:ln>
                  </pic:spPr>
                </pic:pic>
              </a:graphicData>
            </a:graphic>
          </wp:inline>
        </w:drawing>
      </w:r>
    </w:p>
    <w:p w:rsidR="002F2034" w:rsidRPr="002F2034" w:rsidRDefault="002F2034" w:rsidP="002F2034">
      <w:pPr>
        <w:pStyle w:val="Epgrafe"/>
        <w:keepNext/>
        <w:jc w:val="center"/>
        <w:rPr>
          <w:color w:val="auto"/>
        </w:rPr>
      </w:pPr>
      <w:bookmarkStart w:id="459" w:name="_Toc248180744"/>
      <w:bookmarkStart w:id="460" w:name="_Toc248205957"/>
      <w:bookmarkStart w:id="461" w:name="_Toc248206015"/>
      <w:bookmarkStart w:id="462" w:name="_Toc259476765"/>
      <w:bookmarkStart w:id="463" w:name="_Toc262806580"/>
      <w:bookmarkStart w:id="464" w:name="_Toc264406790"/>
      <w:bookmarkStart w:id="465" w:name="_Toc264406887"/>
      <w:r w:rsidRPr="002F2034">
        <w:rPr>
          <w:color w:val="auto"/>
        </w:rPr>
        <w:t>Figura 7.5 Parámetros de Simulación “Building”</w:t>
      </w:r>
      <w:bookmarkEnd w:id="463"/>
      <w:bookmarkEnd w:id="464"/>
      <w:bookmarkEnd w:id="465"/>
    </w:p>
    <w:p w:rsidR="00B15850" w:rsidRPr="00CF2BF4" w:rsidRDefault="00CF2BF4" w:rsidP="00CF2BF4">
      <w:pPr>
        <w:pStyle w:val="Ttulo3"/>
        <w:spacing w:line="360" w:lineRule="auto"/>
        <w:rPr>
          <w:szCs w:val="24"/>
        </w:rPr>
      </w:pPr>
      <w:bookmarkStart w:id="466" w:name="_Toc259476766"/>
      <w:bookmarkStart w:id="467" w:name="_Toc264406718"/>
      <w:bookmarkEnd w:id="459"/>
      <w:bookmarkEnd w:id="460"/>
      <w:bookmarkEnd w:id="461"/>
      <w:bookmarkEnd w:id="462"/>
      <w:r w:rsidRPr="00CF2BF4">
        <w:rPr>
          <w:szCs w:val="24"/>
        </w:rPr>
        <w:t xml:space="preserve">7.1.4 </w:t>
      </w:r>
      <w:r w:rsidR="00B15850" w:rsidRPr="00CF2BF4">
        <w:rPr>
          <w:szCs w:val="24"/>
        </w:rPr>
        <w:t>SurfaceConvectionAlgorithm: Inside</w:t>
      </w:r>
      <w:bookmarkEnd w:id="466"/>
      <w:bookmarkEnd w:id="467"/>
    </w:p>
    <w:p w:rsidR="00B15850" w:rsidRPr="00CF2BF4" w:rsidRDefault="00B15850" w:rsidP="00CF2BF4">
      <w:pPr>
        <w:spacing w:line="360" w:lineRule="auto"/>
        <w:jc w:val="both"/>
        <w:rPr>
          <w:sz w:val="24"/>
          <w:szCs w:val="24"/>
        </w:rPr>
      </w:pPr>
      <w:r w:rsidRPr="00CF2BF4">
        <w:rPr>
          <w:sz w:val="24"/>
          <w:szCs w:val="24"/>
        </w:rPr>
        <w:t>Tres modelos interiores de la convección se pueden seleccionar para el uso global. El modelo natural simple de la convección aplica coeficientes de transferencia de calor constantes dependiendo de la orientación superficial. El modelo natural detallado de la convección correlaciona el coeficiente de transferencia de calor a la diferencia de la temperatura para varias orientaciones. Este modelo se basa en experimentos de la placa plana</w:t>
      </w:r>
      <w:r w:rsidR="001954ED">
        <w:rPr>
          <w:sz w:val="24"/>
          <w:szCs w:val="24"/>
        </w:rPr>
        <w:t xml:space="preserve"> del terreno</w:t>
      </w:r>
      <w:r w:rsidRPr="00CF2BF4">
        <w:rPr>
          <w:sz w:val="24"/>
          <w:szCs w:val="24"/>
        </w:rPr>
        <w:t xml:space="preserve">. El tercer modelo es un modelo mezclado y forzado de la convección para las configuraciones del difusor del cielo falso. El modelo correlaciona el coeficiente de transferencia de calor a la relación del cambio del aire para los cielos falsos, las paredes y los pisos. Estas correlaciones se basan en los experimentos realizados en un cuarto isotérmico con un jet frío del cielo falso. </w:t>
      </w:r>
    </w:p>
    <w:p w:rsidR="00744432" w:rsidRPr="007B7972" w:rsidRDefault="00744432" w:rsidP="007B7972">
      <w:pPr>
        <w:jc w:val="both"/>
        <w:rPr>
          <w:sz w:val="24"/>
          <w:szCs w:val="24"/>
        </w:rPr>
      </w:pPr>
      <w:bookmarkStart w:id="468" w:name="_Toc259476767"/>
      <w:r w:rsidRPr="007B7972">
        <w:rPr>
          <w:sz w:val="24"/>
          <w:szCs w:val="24"/>
        </w:rPr>
        <w:t>A continuación  se describe el campo correspondiente del objeto utilizado:</w:t>
      </w:r>
    </w:p>
    <w:p w:rsidR="00B15850" w:rsidRPr="007B7972" w:rsidRDefault="00B15850" w:rsidP="007B7972">
      <w:pPr>
        <w:rPr>
          <w:sz w:val="24"/>
          <w:szCs w:val="24"/>
        </w:rPr>
      </w:pPr>
      <w:r w:rsidRPr="007B7972">
        <w:rPr>
          <w:sz w:val="24"/>
          <w:szCs w:val="24"/>
        </w:rPr>
        <w:t>Campo: Algoritmo</w:t>
      </w:r>
      <w:bookmarkEnd w:id="468"/>
    </w:p>
    <w:p w:rsidR="00B15850" w:rsidRPr="00CF2BF4" w:rsidRDefault="00B15850" w:rsidP="00CF2BF4">
      <w:pPr>
        <w:spacing w:line="360" w:lineRule="auto"/>
        <w:jc w:val="both"/>
        <w:rPr>
          <w:sz w:val="24"/>
          <w:szCs w:val="24"/>
        </w:rPr>
      </w:pPr>
      <w:r w:rsidRPr="00CF2BF4">
        <w:rPr>
          <w:sz w:val="24"/>
          <w:szCs w:val="24"/>
        </w:rPr>
        <w:t>El modelo especificado en este campo es el algoritmo por defecto para todas las zonas. La zona opcional dentro del campo del algoritmo de la convección en el objeto de la zona se puede utilizar para eliminar selectivamente</w:t>
      </w:r>
      <w:r w:rsidR="00A2672D">
        <w:rPr>
          <w:sz w:val="24"/>
          <w:szCs w:val="24"/>
        </w:rPr>
        <w:t xml:space="preserve"> este valor sobre una base de</w:t>
      </w:r>
      <w:r w:rsidRPr="00CF2BF4">
        <w:rPr>
          <w:sz w:val="24"/>
          <w:szCs w:val="24"/>
        </w:rPr>
        <w:t xml:space="preserve"> zona-por-zona.</w:t>
      </w:r>
    </w:p>
    <w:p w:rsidR="00B15850" w:rsidRDefault="009C0721" w:rsidP="00B15850">
      <w:pPr>
        <w:jc w:val="center"/>
      </w:pPr>
      <w:r>
        <w:rPr>
          <w:noProof/>
          <w:lang w:val="es-ES" w:eastAsia="es-ES"/>
        </w:rPr>
        <w:lastRenderedPageBreak/>
        <w:drawing>
          <wp:inline distT="0" distB="0" distL="0" distR="0">
            <wp:extent cx="3336925" cy="1828800"/>
            <wp:effectExtent l="19050" t="0" r="0" b="0"/>
            <wp:docPr id="40"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8"/>
                    <pic:cNvPicPr>
                      <a:picLocks noChangeAspect="1" noChangeArrowheads="1"/>
                    </pic:cNvPicPr>
                  </pic:nvPicPr>
                  <pic:blipFill>
                    <a:blip r:embed="rId71" cstate="print"/>
                    <a:srcRect l="26955" t="15649" r="29984" b="35544"/>
                    <a:stretch>
                      <a:fillRect/>
                    </a:stretch>
                  </pic:blipFill>
                  <pic:spPr bwMode="auto">
                    <a:xfrm>
                      <a:off x="0" y="0"/>
                      <a:ext cx="3336925" cy="1828800"/>
                    </a:xfrm>
                    <a:prstGeom prst="rect">
                      <a:avLst/>
                    </a:prstGeom>
                    <a:noFill/>
                    <a:ln w="9525">
                      <a:noFill/>
                      <a:miter lim="800000"/>
                      <a:headEnd/>
                      <a:tailEnd/>
                    </a:ln>
                  </pic:spPr>
                </pic:pic>
              </a:graphicData>
            </a:graphic>
          </wp:inline>
        </w:drawing>
      </w:r>
    </w:p>
    <w:p w:rsidR="002F2034" w:rsidRPr="002F2034" w:rsidRDefault="002F2034" w:rsidP="002F2034">
      <w:pPr>
        <w:pStyle w:val="Epgrafe"/>
        <w:keepNext/>
        <w:jc w:val="center"/>
        <w:rPr>
          <w:color w:val="auto"/>
        </w:rPr>
      </w:pPr>
      <w:bookmarkStart w:id="469" w:name="_Toc248180745"/>
      <w:bookmarkStart w:id="470" w:name="_Toc248205958"/>
      <w:bookmarkStart w:id="471" w:name="_Toc248206016"/>
      <w:bookmarkStart w:id="472" w:name="_Toc259476768"/>
      <w:bookmarkStart w:id="473" w:name="_Toc262806581"/>
      <w:bookmarkStart w:id="474" w:name="_Toc264406791"/>
      <w:bookmarkStart w:id="475" w:name="_Toc264406888"/>
      <w:r w:rsidRPr="002F2034">
        <w:rPr>
          <w:color w:val="auto"/>
        </w:rPr>
        <w:t>Figura 7.6 Parámetros de Simulación “SurfaceConvectionAlgorithm: Inside”</w:t>
      </w:r>
      <w:bookmarkEnd w:id="473"/>
      <w:bookmarkEnd w:id="474"/>
      <w:bookmarkEnd w:id="475"/>
    </w:p>
    <w:p w:rsidR="00B15850" w:rsidRPr="00A97612" w:rsidRDefault="00337BB3" w:rsidP="00A97612">
      <w:pPr>
        <w:pStyle w:val="Ttulo2"/>
        <w:spacing w:line="360" w:lineRule="auto"/>
        <w:rPr>
          <w:szCs w:val="24"/>
        </w:rPr>
      </w:pPr>
      <w:bookmarkStart w:id="476" w:name="_Toc259476769"/>
      <w:bookmarkStart w:id="477" w:name="_Toc245063119"/>
      <w:bookmarkStart w:id="478" w:name="_Toc264406719"/>
      <w:bookmarkEnd w:id="469"/>
      <w:bookmarkEnd w:id="470"/>
      <w:bookmarkEnd w:id="471"/>
      <w:bookmarkEnd w:id="472"/>
      <w:r>
        <w:rPr>
          <w:szCs w:val="24"/>
        </w:rPr>
        <w:t>7</w:t>
      </w:r>
      <w:r w:rsidR="00B15850" w:rsidRPr="00A97612">
        <w:rPr>
          <w:szCs w:val="24"/>
        </w:rPr>
        <w:t>.2 Localización y Clima</w:t>
      </w:r>
      <w:bookmarkEnd w:id="476"/>
      <w:bookmarkEnd w:id="478"/>
    </w:p>
    <w:p w:rsidR="00A97612" w:rsidRDefault="00B15850" w:rsidP="00A97612">
      <w:pPr>
        <w:spacing w:line="360" w:lineRule="auto"/>
        <w:jc w:val="both"/>
        <w:rPr>
          <w:sz w:val="24"/>
          <w:szCs w:val="24"/>
        </w:rPr>
      </w:pPr>
      <w:r w:rsidRPr="00A97612">
        <w:rPr>
          <w:sz w:val="24"/>
          <w:szCs w:val="24"/>
        </w:rPr>
        <w:t xml:space="preserve">En este grupo de objetos  se describen las condiciones ambientales para la simulación en la cual se tiene acceso a un archivo meteorológico de la UES, proporcionado por el departamento de Energía de los Estados Unidos (DOE). </w:t>
      </w:r>
    </w:p>
    <w:p w:rsidR="00B15850" w:rsidRPr="00A97612" w:rsidRDefault="00B15850" w:rsidP="00A97612">
      <w:pPr>
        <w:spacing w:line="360" w:lineRule="auto"/>
        <w:jc w:val="both"/>
        <w:rPr>
          <w:sz w:val="24"/>
          <w:szCs w:val="24"/>
        </w:rPr>
      </w:pPr>
      <w:r w:rsidRPr="00A97612">
        <w:rPr>
          <w:sz w:val="24"/>
          <w:szCs w:val="24"/>
        </w:rPr>
        <w:t>Para la adquisición de este archivo se conto con la ayuda del DOE ya que fue esta institución la encargada de la creación de dicho archivo. Los parámetros principales que</w:t>
      </w:r>
      <w:r w:rsidR="00A97612">
        <w:rPr>
          <w:sz w:val="24"/>
          <w:szCs w:val="24"/>
        </w:rPr>
        <w:t xml:space="preserve"> se</w:t>
      </w:r>
      <w:r w:rsidRPr="00A97612">
        <w:rPr>
          <w:sz w:val="24"/>
          <w:szCs w:val="24"/>
        </w:rPr>
        <w:t xml:space="preserve"> tomaron en cuenta para la creación de este archivo meteorológico son:</w:t>
      </w:r>
    </w:p>
    <w:p w:rsidR="00B15850" w:rsidRPr="00A97612" w:rsidRDefault="00B15850" w:rsidP="00A05F87">
      <w:pPr>
        <w:pStyle w:val="Prrafodelista"/>
        <w:numPr>
          <w:ilvl w:val="0"/>
          <w:numId w:val="15"/>
        </w:numPr>
        <w:spacing w:line="360" w:lineRule="auto"/>
        <w:jc w:val="both"/>
        <w:rPr>
          <w:rFonts w:ascii="Book Antiqua" w:hAnsi="Book Antiqua"/>
          <w:sz w:val="24"/>
          <w:szCs w:val="24"/>
        </w:rPr>
      </w:pPr>
      <w:r w:rsidRPr="00A97612">
        <w:rPr>
          <w:rFonts w:ascii="Book Antiqua" w:hAnsi="Book Antiqua"/>
          <w:sz w:val="24"/>
          <w:szCs w:val="24"/>
        </w:rPr>
        <w:t>Nombre de la localización</w:t>
      </w:r>
    </w:p>
    <w:p w:rsidR="00B15850" w:rsidRPr="00A97612" w:rsidRDefault="00B15850" w:rsidP="00A05F87">
      <w:pPr>
        <w:pStyle w:val="Prrafodelista"/>
        <w:numPr>
          <w:ilvl w:val="0"/>
          <w:numId w:val="15"/>
        </w:numPr>
        <w:spacing w:line="360" w:lineRule="auto"/>
        <w:jc w:val="both"/>
        <w:rPr>
          <w:rFonts w:ascii="Book Antiqua" w:hAnsi="Book Antiqua"/>
          <w:sz w:val="24"/>
          <w:szCs w:val="24"/>
        </w:rPr>
      </w:pPr>
      <w:r w:rsidRPr="00A97612">
        <w:rPr>
          <w:rFonts w:ascii="Book Antiqua" w:hAnsi="Book Antiqua"/>
          <w:sz w:val="24"/>
          <w:szCs w:val="24"/>
        </w:rPr>
        <w:t>Latitud (13.72°)</w:t>
      </w:r>
    </w:p>
    <w:p w:rsidR="00B15850" w:rsidRPr="00A97612" w:rsidRDefault="00B15850" w:rsidP="00A05F87">
      <w:pPr>
        <w:pStyle w:val="Prrafodelista"/>
        <w:numPr>
          <w:ilvl w:val="0"/>
          <w:numId w:val="15"/>
        </w:numPr>
        <w:spacing w:line="360" w:lineRule="auto"/>
        <w:jc w:val="both"/>
        <w:rPr>
          <w:rFonts w:ascii="Book Antiqua" w:hAnsi="Book Antiqua"/>
          <w:sz w:val="24"/>
          <w:szCs w:val="24"/>
        </w:rPr>
      </w:pPr>
      <w:r w:rsidRPr="00A97612">
        <w:rPr>
          <w:rFonts w:ascii="Book Antiqua" w:hAnsi="Book Antiqua"/>
          <w:sz w:val="24"/>
          <w:szCs w:val="24"/>
        </w:rPr>
        <w:t>Longitud (-89.2°)</w:t>
      </w:r>
    </w:p>
    <w:p w:rsidR="00B15850" w:rsidRPr="00A97612" w:rsidRDefault="00B15850" w:rsidP="00A05F87">
      <w:pPr>
        <w:pStyle w:val="Prrafodelista"/>
        <w:numPr>
          <w:ilvl w:val="0"/>
          <w:numId w:val="15"/>
        </w:numPr>
        <w:spacing w:line="360" w:lineRule="auto"/>
        <w:jc w:val="both"/>
        <w:rPr>
          <w:rFonts w:ascii="Book Antiqua" w:hAnsi="Book Antiqua"/>
          <w:sz w:val="24"/>
          <w:szCs w:val="24"/>
        </w:rPr>
      </w:pPr>
      <w:r w:rsidRPr="00A97612">
        <w:rPr>
          <w:rFonts w:ascii="Book Antiqua" w:hAnsi="Book Antiqua"/>
          <w:sz w:val="24"/>
          <w:szCs w:val="24"/>
        </w:rPr>
        <w:t>Elevación (691)</w:t>
      </w:r>
    </w:p>
    <w:p w:rsidR="00B15850" w:rsidRPr="00A97612" w:rsidRDefault="00B15850" w:rsidP="00A97612">
      <w:pPr>
        <w:spacing w:line="360" w:lineRule="auto"/>
        <w:jc w:val="both"/>
        <w:rPr>
          <w:sz w:val="24"/>
          <w:szCs w:val="24"/>
        </w:rPr>
      </w:pPr>
      <w:r w:rsidRPr="00A97612">
        <w:rPr>
          <w:sz w:val="24"/>
          <w:szCs w:val="24"/>
        </w:rPr>
        <w:t>Nota: Estos parámetros fueron obtenidos desde Google Earth, y corresponden a la ubicación del edificio de la escuela de ingeniería eléctrica.</w:t>
      </w:r>
    </w:p>
    <w:p w:rsidR="00B15850" w:rsidRDefault="00B15850" w:rsidP="00A97612">
      <w:pPr>
        <w:spacing w:line="360" w:lineRule="auto"/>
        <w:jc w:val="both"/>
        <w:rPr>
          <w:sz w:val="24"/>
          <w:szCs w:val="24"/>
        </w:rPr>
      </w:pPr>
      <w:r w:rsidRPr="00A97612">
        <w:rPr>
          <w:sz w:val="24"/>
          <w:szCs w:val="24"/>
        </w:rPr>
        <w:t>El DOE cuenta con una base de datos de archivos meteorológicos para casi todo el mundo, para nuestro país solo cuenta con datos meteorológicos de Acajutla e Ilopango. En la tabla siguiente se presentan los parámetros antes descritos para Acajutla, Ilopango y la UES. Se describen estos porque son los proporcionados por el DOE.</w:t>
      </w:r>
    </w:p>
    <w:p w:rsidR="00CE643F" w:rsidRPr="00A97612" w:rsidRDefault="00CE643F" w:rsidP="00A97612">
      <w:pPr>
        <w:spacing w:line="360" w:lineRule="auto"/>
        <w:jc w:val="both"/>
        <w:rPr>
          <w:sz w:val="24"/>
          <w:szCs w:val="24"/>
        </w:rPr>
      </w:pPr>
    </w:p>
    <w:tbl>
      <w:tblPr>
        <w:tblW w:w="0" w:type="auto"/>
        <w:jc w:val="center"/>
        <w:tblBorders>
          <w:top w:val="single" w:sz="8" w:space="0" w:color="000000"/>
          <w:bottom w:val="single" w:sz="8" w:space="0" w:color="000000"/>
        </w:tblBorders>
        <w:tblLook w:val="04A0"/>
      </w:tblPr>
      <w:tblGrid>
        <w:gridCol w:w="2837"/>
        <w:gridCol w:w="2331"/>
        <w:gridCol w:w="2588"/>
        <w:gridCol w:w="1581"/>
      </w:tblGrid>
      <w:tr w:rsidR="00DE721A" w:rsidRPr="00337BB3" w:rsidTr="00337BB3">
        <w:trPr>
          <w:jc w:val="center"/>
        </w:trPr>
        <w:tc>
          <w:tcPr>
            <w:tcW w:w="0" w:type="auto"/>
            <w:tcBorders>
              <w:top w:val="single" w:sz="8" w:space="0" w:color="000000"/>
              <w:left w:val="nil"/>
              <w:bottom w:val="single" w:sz="8" w:space="0" w:color="000000"/>
              <w:right w:val="nil"/>
            </w:tcBorders>
          </w:tcPr>
          <w:p w:rsidR="00B15850" w:rsidRPr="00337BB3" w:rsidRDefault="00B15850" w:rsidP="00337BB3">
            <w:pPr>
              <w:spacing w:after="0" w:line="240" w:lineRule="auto"/>
              <w:rPr>
                <w:rFonts w:eastAsia="Times New Roman"/>
                <w:b/>
                <w:bCs/>
                <w:color w:val="000000"/>
              </w:rPr>
            </w:pPr>
            <w:r w:rsidRPr="00337BB3">
              <w:rPr>
                <w:rFonts w:eastAsia="Times New Roman"/>
                <w:b/>
                <w:bCs/>
                <w:color w:val="000000"/>
              </w:rPr>
              <w:lastRenderedPageBreak/>
              <w:t>Nombre de la localización</w:t>
            </w:r>
          </w:p>
        </w:tc>
        <w:tc>
          <w:tcPr>
            <w:tcW w:w="0" w:type="auto"/>
            <w:tcBorders>
              <w:top w:val="single" w:sz="8" w:space="0" w:color="000000"/>
              <w:left w:val="nil"/>
              <w:bottom w:val="single" w:sz="8" w:space="0" w:color="000000"/>
              <w:right w:val="nil"/>
            </w:tcBorders>
          </w:tcPr>
          <w:p w:rsidR="00B15850" w:rsidRPr="00337BB3" w:rsidRDefault="00B15850" w:rsidP="00337BB3">
            <w:pPr>
              <w:spacing w:after="0" w:line="240" w:lineRule="auto"/>
              <w:rPr>
                <w:rFonts w:eastAsia="Times New Roman"/>
                <w:b/>
                <w:bCs/>
                <w:color w:val="000000"/>
              </w:rPr>
            </w:pPr>
            <w:r w:rsidRPr="00337BB3">
              <w:rPr>
                <w:rFonts w:eastAsia="Times New Roman"/>
                <w:b/>
                <w:bCs/>
                <w:color w:val="000000"/>
              </w:rPr>
              <w:t>Latitud {Norte+ Sur-}</w:t>
            </w:r>
          </w:p>
        </w:tc>
        <w:tc>
          <w:tcPr>
            <w:tcW w:w="0" w:type="auto"/>
            <w:tcBorders>
              <w:top w:val="single" w:sz="8" w:space="0" w:color="000000"/>
              <w:left w:val="nil"/>
              <w:bottom w:val="single" w:sz="8" w:space="0" w:color="000000"/>
              <w:right w:val="nil"/>
            </w:tcBorders>
          </w:tcPr>
          <w:p w:rsidR="00B15850" w:rsidRPr="00337BB3" w:rsidRDefault="00B15850" w:rsidP="00337BB3">
            <w:pPr>
              <w:spacing w:after="0" w:line="240" w:lineRule="auto"/>
              <w:rPr>
                <w:rFonts w:eastAsia="Times New Roman"/>
                <w:b/>
                <w:bCs/>
                <w:color w:val="000000"/>
              </w:rPr>
            </w:pPr>
            <w:r w:rsidRPr="00337BB3">
              <w:rPr>
                <w:rFonts w:eastAsia="Times New Roman"/>
                <w:b/>
                <w:bCs/>
                <w:color w:val="000000"/>
              </w:rPr>
              <w:t>Longitud {Oeste- Este+}</w:t>
            </w:r>
          </w:p>
        </w:tc>
        <w:tc>
          <w:tcPr>
            <w:tcW w:w="0" w:type="auto"/>
            <w:tcBorders>
              <w:top w:val="single" w:sz="8" w:space="0" w:color="000000"/>
              <w:left w:val="nil"/>
              <w:bottom w:val="single" w:sz="8" w:space="0" w:color="000000"/>
              <w:right w:val="nil"/>
            </w:tcBorders>
          </w:tcPr>
          <w:p w:rsidR="00B15850" w:rsidRPr="00337BB3" w:rsidRDefault="00B15850" w:rsidP="00337BB3">
            <w:pPr>
              <w:spacing w:after="0" w:line="240" w:lineRule="auto"/>
              <w:rPr>
                <w:rFonts w:eastAsia="Times New Roman"/>
                <w:b/>
                <w:bCs/>
                <w:color w:val="000000"/>
              </w:rPr>
            </w:pPr>
            <w:r w:rsidRPr="00337BB3">
              <w:rPr>
                <w:rFonts w:eastAsia="Times New Roman"/>
                <w:b/>
                <w:bCs/>
                <w:color w:val="000000"/>
              </w:rPr>
              <w:t>Elevación {m}</w:t>
            </w:r>
          </w:p>
        </w:tc>
      </w:tr>
      <w:tr w:rsidR="00DE721A" w:rsidRPr="00337BB3" w:rsidTr="00337BB3">
        <w:trPr>
          <w:jc w:val="center"/>
        </w:trPr>
        <w:tc>
          <w:tcPr>
            <w:tcW w:w="0" w:type="auto"/>
            <w:tcBorders>
              <w:left w:val="nil"/>
              <w:right w:val="nil"/>
            </w:tcBorders>
            <w:shd w:val="clear" w:color="auto" w:fill="C0C0C0"/>
          </w:tcPr>
          <w:p w:rsidR="00B15850" w:rsidRPr="00337BB3" w:rsidRDefault="00B15850" w:rsidP="00337BB3">
            <w:pPr>
              <w:spacing w:after="0" w:line="240" w:lineRule="auto"/>
              <w:rPr>
                <w:rFonts w:eastAsia="Times New Roman"/>
                <w:b/>
                <w:bCs/>
                <w:color w:val="000000"/>
              </w:rPr>
            </w:pPr>
            <w:r w:rsidRPr="00337BB3">
              <w:rPr>
                <w:rFonts w:eastAsia="Times New Roman"/>
                <w:b/>
                <w:bCs/>
                <w:color w:val="000000"/>
              </w:rPr>
              <w:t xml:space="preserve">Acajutla </w:t>
            </w:r>
          </w:p>
        </w:tc>
        <w:tc>
          <w:tcPr>
            <w:tcW w:w="0" w:type="auto"/>
            <w:tcBorders>
              <w:left w:val="nil"/>
              <w:right w:val="nil"/>
            </w:tcBorders>
            <w:shd w:val="clear" w:color="auto" w:fill="C0C0C0"/>
          </w:tcPr>
          <w:p w:rsidR="00B15850" w:rsidRPr="00337BB3" w:rsidRDefault="00B15850" w:rsidP="00337BB3">
            <w:pPr>
              <w:spacing w:after="0" w:line="240" w:lineRule="auto"/>
              <w:rPr>
                <w:rFonts w:eastAsia="Times New Roman"/>
                <w:color w:val="000000"/>
              </w:rPr>
            </w:pPr>
            <w:r w:rsidRPr="00337BB3">
              <w:rPr>
                <w:rFonts w:eastAsia="Times New Roman"/>
                <w:color w:val="000000"/>
              </w:rPr>
              <w:t>13.57</w:t>
            </w:r>
          </w:p>
        </w:tc>
        <w:tc>
          <w:tcPr>
            <w:tcW w:w="0" w:type="auto"/>
            <w:tcBorders>
              <w:left w:val="nil"/>
              <w:right w:val="nil"/>
            </w:tcBorders>
            <w:shd w:val="clear" w:color="auto" w:fill="C0C0C0"/>
          </w:tcPr>
          <w:p w:rsidR="00B15850" w:rsidRPr="00337BB3" w:rsidRDefault="00B15850" w:rsidP="00337BB3">
            <w:pPr>
              <w:spacing w:after="0" w:line="240" w:lineRule="auto"/>
              <w:rPr>
                <w:rFonts w:eastAsia="Times New Roman"/>
                <w:color w:val="000000"/>
              </w:rPr>
            </w:pPr>
            <w:r w:rsidRPr="00337BB3">
              <w:rPr>
                <w:rFonts w:eastAsia="Times New Roman"/>
                <w:color w:val="000000"/>
              </w:rPr>
              <w:t>-89.83</w:t>
            </w:r>
          </w:p>
        </w:tc>
        <w:tc>
          <w:tcPr>
            <w:tcW w:w="0" w:type="auto"/>
            <w:tcBorders>
              <w:left w:val="nil"/>
              <w:right w:val="nil"/>
            </w:tcBorders>
            <w:shd w:val="clear" w:color="auto" w:fill="C0C0C0"/>
          </w:tcPr>
          <w:p w:rsidR="00B15850" w:rsidRPr="00337BB3" w:rsidRDefault="00B15850" w:rsidP="00337BB3">
            <w:pPr>
              <w:spacing w:after="0" w:line="240" w:lineRule="auto"/>
              <w:rPr>
                <w:rFonts w:eastAsia="Times New Roman"/>
                <w:color w:val="000000"/>
              </w:rPr>
            </w:pPr>
            <w:r w:rsidRPr="00337BB3">
              <w:rPr>
                <w:rFonts w:eastAsia="Times New Roman"/>
                <w:color w:val="000000"/>
              </w:rPr>
              <w:t>15.00</w:t>
            </w:r>
          </w:p>
        </w:tc>
      </w:tr>
      <w:tr w:rsidR="00DE721A" w:rsidRPr="00337BB3" w:rsidTr="00337BB3">
        <w:trPr>
          <w:jc w:val="center"/>
        </w:trPr>
        <w:tc>
          <w:tcPr>
            <w:tcW w:w="0" w:type="auto"/>
          </w:tcPr>
          <w:p w:rsidR="00B15850" w:rsidRPr="00337BB3" w:rsidRDefault="00B15850" w:rsidP="00337BB3">
            <w:pPr>
              <w:spacing w:after="0" w:line="240" w:lineRule="auto"/>
              <w:rPr>
                <w:rFonts w:eastAsia="Times New Roman"/>
                <w:b/>
                <w:bCs/>
                <w:color w:val="000000"/>
              </w:rPr>
            </w:pPr>
            <w:r w:rsidRPr="00337BB3">
              <w:rPr>
                <w:rFonts w:eastAsia="Times New Roman"/>
                <w:b/>
                <w:bCs/>
                <w:color w:val="000000"/>
              </w:rPr>
              <w:t>Ilopango</w:t>
            </w:r>
          </w:p>
        </w:tc>
        <w:tc>
          <w:tcPr>
            <w:tcW w:w="0" w:type="auto"/>
          </w:tcPr>
          <w:p w:rsidR="00B15850" w:rsidRPr="00337BB3" w:rsidRDefault="00B15850" w:rsidP="00337BB3">
            <w:pPr>
              <w:spacing w:after="0" w:line="240" w:lineRule="auto"/>
              <w:rPr>
                <w:rFonts w:eastAsia="Times New Roman"/>
                <w:color w:val="000000"/>
              </w:rPr>
            </w:pPr>
            <w:r w:rsidRPr="00337BB3">
              <w:rPr>
                <w:rFonts w:eastAsia="Times New Roman"/>
                <w:color w:val="000000"/>
              </w:rPr>
              <w:t>13.70</w:t>
            </w:r>
          </w:p>
        </w:tc>
        <w:tc>
          <w:tcPr>
            <w:tcW w:w="0" w:type="auto"/>
          </w:tcPr>
          <w:p w:rsidR="00B15850" w:rsidRPr="00337BB3" w:rsidRDefault="00B15850" w:rsidP="00337BB3">
            <w:pPr>
              <w:spacing w:after="0" w:line="240" w:lineRule="auto"/>
              <w:rPr>
                <w:rFonts w:eastAsia="Times New Roman"/>
                <w:color w:val="000000"/>
              </w:rPr>
            </w:pPr>
            <w:r w:rsidRPr="00337BB3">
              <w:rPr>
                <w:rFonts w:eastAsia="Times New Roman"/>
                <w:color w:val="000000"/>
              </w:rPr>
              <w:t>-89.12</w:t>
            </w:r>
          </w:p>
        </w:tc>
        <w:tc>
          <w:tcPr>
            <w:tcW w:w="0" w:type="auto"/>
          </w:tcPr>
          <w:p w:rsidR="00B15850" w:rsidRPr="00337BB3" w:rsidRDefault="00B15850" w:rsidP="00337BB3">
            <w:pPr>
              <w:spacing w:after="0" w:line="240" w:lineRule="auto"/>
              <w:rPr>
                <w:rFonts w:eastAsia="Times New Roman"/>
                <w:color w:val="000000"/>
              </w:rPr>
            </w:pPr>
            <w:r w:rsidRPr="00337BB3">
              <w:rPr>
                <w:rFonts w:eastAsia="Times New Roman"/>
                <w:color w:val="000000"/>
              </w:rPr>
              <w:t>621.00</w:t>
            </w:r>
          </w:p>
        </w:tc>
      </w:tr>
      <w:tr w:rsidR="00DE721A" w:rsidRPr="00337BB3" w:rsidTr="00337BB3">
        <w:trPr>
          <w:jc w:val="center"/>
        </w:trPr>
        <w:tc>
          <w:tcPr>
            <w:tcW w:w="0" w:type="auto"/>
            <w:tcBorders>
              <w:left w:val="nil"/>
              <w:right w:val="nil"/>
            </w:tcBorders>
            <w:shd w:val="clear" w:color="auto" w:fill="C0C0C0"/>
          </w:tcPr>
          <w:p w:rsidR="00B15850" w:rsidRPr="00337BB3" w:rsidRDefault="00B15850" w:rsidP="00337BB3">
            <w:pPr>
              <w:spacing w:after="0" w:line="240" w:lineRule="auto"/>
              <w:rPr>
                <w:rFonts w:eastAsia="Times New Roman"/>
                <w:b/>
                <w:bCs/>
                <w:color w:val="000000"/>
              </w:rPr>
            </w:pPr>
            <w:r w:rsidRPr="00337BB3">
              <w:rPr>
                <w:rFonts w:eastAsia="Times New Roman"/>
                <w:b/>
                <w:bCs/>
                <w:color w:val="000000"/>
              </w:rPr>
              <w:t>UES</w:t>
            </w:r>
          </w:p>
        </w:tc>
        <w:tc>
          <w:tcPr>
            <w:tcW w:w="0" w:type="auto"/>
            <w:tcBorders>
              <w:left w:val="nil"/>
              <w:right w:val="nil"/>
            </w:tcBorders>
            <w:shd w:val="clear" w:color="auto" w:fill="C0C0C0"/>
          </w:tcPr>
          <w:p w:rsidR="00B15850" w:rsidRPr="00337BB3" w:rsidRDefault="00B15850" w:rsidP="00337BB3">
            <w:pPr>
              <w:spacing w:after="0" w:line="240" w:lineRule="auto"/>
              <w:rPr>
                <w:rFonts w:eastAsia="Times New Roman"/>
                <w:color w:val="000000"/>
              </w:rPr>
            </w:pPr>
            <w:r w:rsidRPr="00337BB3">
              <w:rPr>
                <w:rFonts w:eastAsia="Times New Roman"/>
                <w:color w:val="000000"/>
              </w:rPr>
              <w:t>13.72°</w:t>
            </w:r>
          </w:p>
        </w:tc>
        <w:tc>
          <w:tcPr>
            <w:tcW w:w="0" w:type="auto"/>
            <w:tcBorders>
              <w:left w:val="nil"/>
              <w:right w:val="nil"/>
            </w:tcBorders>
            <w:shd w:val="clear" w:color="auto" w:fill="C0C0C0"/>
          </w:tcPr>
          <w:p w:rsidR="00B15850" w:rsidRPr="00337BB3" w:rsidRDefault="00B15850" w:rsidP="00337BB3">
            <w:pPr>
              <w:spacing w:after="0" w:line="240" w:lineRule="auto"/>
              <w:rPr>
                <w:rFonts w:eastAsia="Times New Roman"/>
                <w:color w:val="000000"/>
              </w:rPr>
            </w:pPr>
            <w:r w:rsidRPr="00337BB3">
              <w:rPr>
                <w:rFonts w:eastAsia="Times New Roman"/>
                <w:color w:val="000000"/>
              </w:rPr>
              <w:t>-89.2°</w:t>
            </w:r>
          </w:p>
        </w:tc>
        <w:tc>
          <w:tcPr>
            <w:tcW w:w="0" w:type="auto"/>
            <w:tcBorders>
              <w:left w:val="nil"/>
              <w:right w:val="nil"/>
            </w:tcBorders>
            <w:shd w:val="clear" w:color="auto" w:fill="C0C0C0"/>
          </w:tcPr>
          <w:p w:rsidR="00B15850" w:rsidRPr="00337BB3" w:rsidRDefault="00B15850" w:rsidP="00337BB3">
            <w:pPr>
              <w:spacing w:after="0" w:line="240" w:lineRule="auto"/>
              <w:rPr>
                <w:rFonts w:eastAsia="Times New Roman"/>
                <w:color w:val="000000"/>
              </w:rPr>
            </w:pPr>
            <w:r w:rsidRPr="00337BB3">
              <w:rPr>
                <w:rFonts w:eastAsia="Times New Roman"/>
                <w:color w:val="000000"/>
              </w:rPr>
              <w:t>691</w:t>
            </w:r>
          </w:p>
        </w:tc>
      </w:tr>
    </w:tbl>
    <w:p w:rsidR="002F2034" w:rsidRPr="002F2034" w:rsidRDefault="002F2034" w:rsidP="002F2034">
      <w:pPr>
        <w:pStyle w:val="Epgrafe"/>
        <w:keepNext/>
        <w:jc w:val="center"/>
        <w:rPr>
          <w:color w:val="auto"/>
        </w:rPr>
      </w:pPr>
      <w:bookmarkStart w:id="479" w:name="_Toc248180501"/>
      <w:bookmarkStart w:id="480" w:name="_Toc248205959"/>
      <w:bookmarkStart w:id="481" w:name="_Toc248206017"/>
      <w:bookmarkStart w:id="482" w:name="_Toc262806468"/>
      <w:bookmarkStart w:id="483" w:name="_Toc262806582"/>
      <w:bookmarkStart w:id="484" w:name="_Toc264406792"/>
      <w:bookmarkStart w:id="485" w:name="_Toc264406889"/>
      <w:r w:rsidRPr="002F2034">
        <w:rPr>
          <w:color w:val="auto"/>
        </w:rPr>
        <w:t xml:space="preserve">Tabla </w:t>
      </w:r>
      <w:r>
        <w:rPr>
          <w:color w:val="auto"/>
        </w:rPr>
        <w:t xml:space="preserve">7.2 </w:t>
      </w:r>
      <w:r w:rsidRPr="002F2034">
        <w:rPr>
          <w:color w:val="auto"/>
        </w:rPr>
        <w:t>Parámetros para Localización</w:t>
      </w:r>
      <w:bookmarkEnd w:id="482"/>
      <w:bookmarkEnd w:id="483"/>
      <w:bookmarkEnd w:id="484"/>
      <w:bookmarkEnd w:id="485"/>
    </w:p>
    <w:p w:rsidR="00B15850" w:rsidRPr="00DE721A" w:rsidRDefault="00337BB3" w:rsidP="00DE721A">
      <w:pPr>
        <w:pStyle w:val="Ttulo3"/>
        <w:spacing w:line="360" w:lineRule="auto"/>
        <w:rPr>
          <w:szCs w:val="24"/>
        </w:rPr>
      </w:pPr>
      <w:bookmarkStart w:id="486" w:name="_Toc259476770"/>
      <w:bookmarkStart w:id="487" w:name="_Toc264406720"/>
      <w:bookmarkEnd w:id="479"/>
      <w:bookmarkEnd w:id="480"/>
      <w:bookmarkEnd w:id="481"/>
      <w:r w:rsidRPr="00DE721A">
        <w:rPr>
          <w:szCs w:val="24"/>
        </w:rPr>
        <w:t>7</w:t>
      </w:r>
      <w:r w:rsidR="00B15850" w:rsidRPr="00DE721A">
        <w:rPr>
          <w:szCs w:val="24"/>
        </w:rPr>
        <w:t>.2.1 Sitio: Localización</w:t>
      </w:r>
      <w:bookmarkEnd w:id="486"/>
      <w:bookmarkEnd w:id="487"/>
    </w:p>
    <w:p w:rsidR="00B15850" w:rsidRDefault="00B15850" w:rsidP="00DE721A">
      <w:pPr>
        <w:spacing w:line="360" w:lineRule="auto"/>
        <w:jc w:val="both"/>
        <w:rPr>
          <w:sz w:val="24"/>
          <w:szCs w:val="24"/>
        </w:rPr>
      </w:pPr>
      <w:r w:rsidRPr="00DE721A">
        <w:rPr>
          <w:sz w:val="24"/>
          <w:szCs w:val="24"/>
        </w:rPr>
        <w:t xml:space="preserve">La clase de la localización describe los parámetros para la localización del edificio. Se permite solamente una localización. Si existe un archivo de tiempo para la localización (Archivo meteorológico), este archivo eliminará cualquier dato que este en el objeto localización en el IDF. Por lo tanto, para una simulación anual, una localización no necesita </w:t>
      </w:r>
      <w:r w:rsidR="00DE721A" w:rsidRPr="00DE721A">
        <w:rPr>
          <w:sz w:val="24"/>
          <w:szCs w:val="24"/>
        </w:rPr>
        <w:t xml:space="preserve">ser </w:t>
      </w:r>
      <w:r w:rsidRPr="00DE721A">
        <w:rPr>
          <w:sz w:val="24"/>
          <w:szCs w:val="24"/>
        </w:rPr>
        <w:t>editada.</w:t>
      </w:r>
    </w:p>
    <w:p w:rsidR="00744432" w:rsidRPr="00DE721A" w:rsidRDefault="00744432" w:rsidP="00DE721A">
      <w:pPr>
        <w:spacing w:line="360" w:lineRule="auto"/>
        <w:jc w:val="both"/>
        <w:rPr>
          <w:sz w:val="24"/>
          <w:szCs w:val="24"/>
        </w:rPr>
      </w:pPr>
      <w:r w:rsidRPr="00744432">
        <w:rPr>
          <w:sz w:val="24"/>
          <w:szCs w:val="24"/>
        </w:rPr>
        <w:t>A continuación  se describ</w:t>
      </w:r>
      <w:r>
        <w:rPr>
          <w:sz w:val="24"/>
          <w:szCs w:val="24"/>
        </w:rPr>
        <w:t>en los campos correspondientes</w:t>
      </w:r>
      <w:r w:rsidRPr="00744432">
        <w:rPr>
          <w:sz w:val="24"/>
          <w:szCs w:val="24"/>
        </w:rPr>
        <w:t xml:space="preserve"> de</w:t>
      </w:r>
      <w:r>
        <w:rPr>
          <w:sz w:val="24"/>
          <w:szCs w:val="24"/>
        </w:rPr>
        <w:t>l objeto utilizado</w:t>
      </w:r>
      <w:r w:rsidRPr="00744432">
        <w:rPr>
          <w:sz w:val="24"/>
          <w:szCs w:val="24"/>
        </w:rPr>
        <w:t>:</w:t>
      </w:r>
    </w:p>
    <w:p w:rsidR="00B15850" w:rsidRPr="00DE721A" w:rsidRDefault="00B15850" w:rsidP="00DE721A">
      <w:pPr>
        <w:spacing w:line="360" w:lineRule="auto"/>
        <w:rPr>
          <w:b/>
          <w:sz w:val="24"/>
          <w:szCs w:val="24"/>
        </w:rPr>
      </w:pPr>
      <w:bookmarkStart w:id="488" w:name="_Toc259476771"/>
      <w:r w:rsidRPr="00DE721A">
        <w:rPr>
          <w:b/>
          <w:sz w:val="24"/>
          <w:szCs w:val="24"/>
        </w:rPr>
        <w:t>Campo: Nombre</w:t>
      </w:r>
      <w:bookmarkEnd w:id="488"/>
    </w:p>
    <w:p w:rsidR="00B15850" w:rsidRPr="00DE721A" w:rsidRDefault="00B15850" w:rsidP="00DE721A">
      <w:pPr>
        <w:spacing w:line="360" w:lineRule="auto"/>
        <w:jc w:val="both"/>
        <w:rPr>
          <w:sz w:val="24"/>
          <w:szCs w:val="24"/>
        </w:rPr>
      </w:pPr>
      <w:r w:rsidRPr="00DE721A">
        <w:rPr>
          <w:sz w:val="24"/>
          <w:szCs w:val="24"/>
        </w:rPr>
        <w:t>Este campo se utiliza como una identificación en los archivos de salida para la simulacion.</w:t>
      </w:r>
    </w:p>
    <w:p w:rsidR="00B15850" w:rsidRPr="00DE721A" w:rsidRDefault="00B15850" w:rsidP="00DE721A">
      <w:pPr>
        <w:spacing w:line="360" w:lineRule="auto"/>
        <w:rPr>
          <w:b/>
          <w:sz w:val="24"/>
          <w:szCs w:val="24"/>
        </w:rPr>
      </w:pPr>
      <w:bookmarkStart w:id="489" w:name="_Toc259476772"/>
      <w:r w:rsidRPr="00DE721A">
        <w:rPr>
          <w:b/>
          <w:sz w:val="24"/>
          <w:szCs w:val="24"/>
        </w:rPr>
        <w:t>Campo: Latitud</w:t>
      </w:r>
      <w:bookmarkEnd w:id="489"/>
    </w:p>
    <w:p w:rsidR="00B15850" w:rsidRPr="00DE721A" w:rsidRDefault="00B15850" w:rsidP="00DE721A">
      <w:pPr>
        <w:spacing w:line="360" w:lineRule="auto"/>
        <w:jc w:val="both"/>
        <w:rPr>
          <w:sz w:val="24"/>
          <w:szCs w:val="24"/>
        </w:rPr>
      </w:pPr>
      <w:r w:rsidRPr="00DE721A">
        <w:rPr>
          <w:sz w:val="24"/>
          <w:szCs w:val="24"/>
        </w:rPr>
        <w:t>Este campo representa la latitud (grados). Por convención, la latitud del norte es represen</w:t>
      </w:r>
      <w:r w:rsidR="00DE721A" w:rsidRPr="00DE721A">
        <w:rPr>
          <w:sz w:val="24"/>
          <w:szCs w:val="24"/>
        </w:rPr>
        <w:t xml:space="preserve">tada como positivo; Latitud </w:t>
      </w:r>
      <w:r w:rsidRPr="00DE721A">
        <w:rPr>
          <w:sz w:val="24"/>
          <w:szCs w:val="24"/>
        </w:rPr>
        <w:t>sur como negativa. Los minutos se deben representar en fracciones decimales de 60. (15' es igual a 15/60 o .25).</w:t>
      </w:r>
    </w:p>
    <w:p w:rsidR="00B15850" w:rsidRPr="00DE721A" w:rsidRDefault="00B15850" w:rsidP="00DE721A">
      <w:pPr>
        <w:spacing w:line="360" w:lineRule="auto"/>
        <w:rPr>
          <w:b/>
          <w:sz w:val="24"/>
          <w:szCs w:val="24"/>
        </w:rPr>
      </w:pPr>
      <w:bookmarkStart w:id="490" w:name="_Toc259476773"/>
      <w:r w:rsidRPr="00DE721A">
        <w:rPr>
          <w:b/>
          <w:sz w:val="24"/>
          <w:szCs w:val="24"/>
        </w:rPr>
        <w:t>Campo: Longitud</w:t>
      </w:r>
      <w:bookmarkEnd w:id="490"/>
    </w:p>
    <w:p w:rsidR="00B15850" w:rsidRPr="00DE721A" w:rsidRDefault="00B15850" w:rsidP="00DE721A">
      <w:pPr>
        <w:spacing w:line="360" w:lineRule="auto"/>
        <w:jc w:val="both"/>
        <w:rPr>
          <w:sz w:val="24"/>
          <w:szCs w:val="24"/>
        </w:rPr>
      </w:pPr>
      <w:r w:rsidRPr="00DE721A">
        <w:rPr>
          <w:sz w:val="24"/>
          <w:szCs w:val="24"/>
        </w:rPr>
        <w:t>Este campo representa la longitud (grados). Por convención, la longitud del este es representada como positivo; Longitud del oeste como negativa. Los minutos se deben representar en fracciones decimales de 60. (15' es igual a 15/60 o .25).</w:t>
      </w:r>
    </w:p>
    <w:p w:rsidR="00B15850" w:rsidRPr="00DE721A" w:rsidRDefault="00B15850" w:rsidP="00DE721A">
      <w:pPr>
        <w:spacing w:line="360" w:lineRule="auto"/>
        <w:rPr>
          <w:b/>
          <w:sz w:val="24"/>
          <w:szCs w:val="24"/>
        </w:rPr>
      </w:pPr>
      <w:bookmarkStart w:id="491" w:name="_Toc259476774"/>
      <w:r w:rsidRPr="00DE721A">
        <w:rPr>
          <w:b/>
          <w:sz w:val="24"/>
          <w:szCs w:val="24"/>
        </w:rPr>
        <w:t>Campo: Zonas horarias</w:t>
      </w:r>
      <w:bookmarkEnd w:id="491"/>
    </w:p>
    <w:p w:rsidR="00B15850" w:rsidRPr="00DE721A" w:rsidRDefault="00B15850" w:rsidP="00DE721A">
      <w:pPr>
        <w:spacing w:line="360" w:lineRule="auto"/>
        <w:jc w:val="both"/>
        <w:rPr>
          <w:sz w:val="24"/>
          <w:szCs w:val="24"/>
        </w:rPr>
      </w:pPr>
      <w:r w:rsidRPr="00DE721A">
        <w:rPr>
          <w:sz w:val="24"/>
          <w:szCs w:val="24"/>
        </w:rPr>
        <w:t xml:space="preserve">Este campo representa las zonas horarias (relativo al Horario del Meridiano de Greenwich o el cero del meridiano de Greenwich). Las zonas horarias al oeste de </w:t>
      </w:r>
      <w:r w:rsidRPr="00DE721A">
        <w:rPr>
          <w:sz w:val="24"/>
          <w:szCs w:val="24"/>
        </w:rPr>
        <w:lastRenderedPageBreak/>
        <w:t>GMT (ej. Norteamérica) se representan como negativa; al este del GMT como positivo. Las horas que no son enteras se pueden representar en decimal (es. Las 6:30 son 6.5).</w:t>
      </w:r>
    </w:p>
    <w:p w:rsidR="00B15850" w:rsidRPr="00DE721A" w:rsidRDefault="00B15850" w:rsidP="00DE721A">
      <w:pPr>
        <w:spacing w:line="360" w:lineRule="auto"/>
        <w:rPr>
          <w:b/>
          <w:sz w:val="24"/>
          <w:szCs w:val="24"/>
        </w:rPr>
      </w:pPr>
      <w:bookmarkStart w:id="492" w:name="_Toc259476775"/>
      <w:r w:rsidRPr="00DE721A">
        <w:rPr>
          <w:b/>
          <w:sz w:val="24"/>
          <w:szCs w:val="24"/>
        </w:rPr>
        <w:t>Campo: Elevación</w:t>
      </w:r>
      <w:bookmarkEnd w:id="492"/>
    </w:p>
    <w:p w:rsidR="00B15850" w:rsidRPr="00DE721A" w:rsidRDefault="00B15850" w:rsidP="00DE721A">
      <w:pPr>
        <w:spacing w:line="360" w:lineRule="auto"/>
        <w:jc w:val="both"/>
        <w:rPr>
          <w:sz w:val="24"/>
          <w:szCs w:val="24"/>
        </w:rPr>
      </w:pPr>
      <w:r w:rsidRPr="00DE721A">
        <w:rPr>
          <w:sz w:val="24"/>
          <w:szCs w:val="24"/>
        </w:rPr>
        <w:t>Este campo representa la elevación en metros (relativo al nivel del mar).</w:t>
      </w:r>
    </w:p>
    <w:p w:rsidR="00B15850" w:rsidRDefault="009C0721" w:rsidP="00B15850">
      <w:pPr>
        <w:jc w:val="center"/>
      </w:pPr>
      <w:r>
        <w:rPr>
          <w:noProof/>
          <w:lang w:val="es-ES" w:eastAsia="es-ES"/>
        </w:rPr>
        <w:drawing>
          <wp:inline distT="0" distB="0" distL="0" distR="0">
            <wp:extent cx="3384550" cy="2042795"/>
            <wp:effectExtent l="19050" t="0" r="6350" b="0"/>
            <wp:docPr id="41"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5"/>
                    <pic:cNvPicPr>
                      <a:picLocks noChangeAspect="1" noChangeArrowheads="1"/>
                    </pic:cNvPicPr>
                  </pic:nvPicPr>
                  <pic:blipFill>
                    <a:blip r:embed="rId72" cstate="print"/>
                    <a:srcRect l="32376" t="20158" r="29187" b="22812"/>
                    <a:stretch>
                      <a:fillRect/>
                    </a:stretch>
                  </pic:blipFill>
                  <pic:spPr bwMode="auto">
                    <a:xfrm>
                      <a:off x="0" y="0"/>
                      <a:ext cx="3384550" cy="2042795"/>
                    </a:xfrm>
                    <a:prstGeom prst="rect">
                      <a:avLst/>
                    </a:prstGeom>
                    <a:noFill/>
                    <a:ln w="9525">
                      <a:noFill/>
                      <a:miter lim="800000"/>
                      <a:headEnd/>
                      <a:tailEnd/>
                    </a:ln>
                  </pic:spPr>
                </pic:pic>
              </a:graphicData>
            </a:graphic>
          </wp:inline>
        </w:drawing>
      </w:r>
    </w:p>
    <w:p w:rsidR="000F5FF0" w:rsidRPr="000F5FF0" w:rsidRDefault="000F5FF0" w:rsidP="000F5FF0">
      <w:pPr>
        <w:pStyle w:val="Epgrafe"/>
        <w:keepNext/>
        <w:jc w:val="center"/>
        <w:rPr>
          <w:color w:val="auto"/>
        </w:rPr>
      </w:pPr>
      <w:bookmarkStart w:id="493" w:name="_Toc248180747"/>
      <w:bookmarkStart w:id="494" w:name="_Toc248205960"/>
      <w:bookmarkStart w:id="495" w:name="_Toc248206018"/>
      <w:bookmarkStart w:id="496" w:name="_Toc259476776"/>
      <w:bookmarkStart w:id="497" w:name="_Toc262806583"/>
      <w:bookmarkStart w:id="498" w:name="_Toc264406793"/>
      <w:bookmarkStart w:id="499" w:name="_Toc264406890"/>
      <w:r w:rsidRPr="000F5FF0">
        <w:rPr>
          <w:color w:val="auto"/>
        </w:rPr>
        <w:t>Figura 7.7 Localización y Clima</w:t>
      </w:r>
      <w:bookmarkEnd w:id="497"/>
      <w:bookmarkEnd w:id="498"/>
      <w:bookmarkEnd w:id="499"/>
    </w:p>
    <w:p w:rsidR="00B15850" w:rsidRPr="00015E6C" w:rsidRDefault="00C029FF" w:rsidP="00015E6C">
      <w:pPr>
        <w:pStyle w:val="Ttulo3"/>
      </w:pPr>
      <w:bookmarkStart w:id="500" w:name="_Toc259476777"/>
      <w:bookmarkStart w:id="501" w:name="_Toc264406721"/>
      <w:bookmarkEnd w:id="493"/>
      <w:bookmarkEnd w:id="494"/>
      <w:bookmarkEnd w:id="495"/>
      <w:bookmarkEnd w:id="496"/>
      <w:r w:rsidRPr="00015E6C">
        <w:t>7</w:t>
      </w:r>
      <w:r w:rsidR="00B15850" w:rsidRPr="00015E6C">
        <w:t>.2.2 RunPeriod (Periodo de Funcionamiento o Ejecución)</w:t>
      </w:r>
      <w:bookmarkEnd w:id="500"/>
      <w:bookmarkEnd w:id="501"/>
      <w:r w:rsidR="00B15850" w:rsidRPr="00015E6C">
        <w:t xml:space="preserve"> </w:t>
      </w:r>
    </w:p>
    <w:p w:rsidR="00B15850" w:rsidRDefault="00B15850" w:rsidP="00015E6C">
      <w:pPr>
        <w:spacing w:line="360" w:lineRule="auto"/>
        <w:jc w:val="both"/>
        <w:rPr>
          <w:sz w:val="24"/>
          <w:szCs w:val="24"/>
        </w:rPr>
      </w:pPr>
      <w:r w:rsidRPr="00015E6C">
        <w:rPr>
          <w:sz w:val="24"/>
          <w:szCs w:val="24"/>
        </w:rPr>
        <w:t>El objeto RunPeriod describe los elementos necesarios para crear una simulación con el  archivo del tiempo (Archivo Meteorológico). Los períodos de funcionamiento introducidos pueden ser varios. Estos archivos pueden describir los periodos del ahorro de luz del día así como días de vacaciones dentro de sus definiciones. El objeto RunPeriod permite que el usuario elimine el uso de ambos, el del período del ahorro de luz del día (usarlo o ignorarlo) y de los días de vacaciones que se encajan dentro del archivo del tiempo. Observar que el archivo del tiempo también puede contener la información típica y extrema del período, temperaturas de tierra basadas en cálculos de temperatura del aire.</w:t>
      </w:r>
    </w:p>
    <w:p w:rsidR="00CE643F" w:rsidRDefault="00CE643F" w:rsidP="00015E6C">
      <w:pPr>
        <w:spacing w:line="360" w:lineRule="auto"/>
        <w:jc w:val="both"/>
        <w:rPr>
          <w:sz w:val="24"/>
          <w:szCs w:val="24"/>
        </w:rPr>
      </w:pPr>
    </w:p>
    <w:p w:rsidR="00CE643F" w:rsidRDefault="00CE643F" w:rsidP="00015E6C">
      <w:pPr>
        <w:spacing w:line="360" w:lineRule="auto"/>
        <w:jc w:val="both"/>
        <w:rPr>
          <w:sz w:val="24"/>
          <w:szCs w:val="24"/>
        </w:rPr>
      </w:pPr>
    </w:p>
    <w:p w:rsidR="00CE643F" w:rsidRDefault="00CE643F" w:rsidP="00015E6C">
      <w:pPr>
        <w:spacing w:line="360" w:lineRule="auto"/>
        <w:jc w:val="both"/>
        <w:rPr>
          <w:sz w:val="24"/>
          <w:szCs w:val="24"/>
        </w:rPr>
      </w:pPr>
    </w:p>
    <w:p w:rsidR="00744432" w:rsidRDefault="00744432" w:rsidP="00015E6C">
      <w:pPr>
        <w:spacing w:line="360" w:lineRule="auto"/>
        <w:jc w:val="both"/>
        <w:rPr>
          <w:sz w:val="24"/>
          <w:szCs w:val="24"/>
        </w:rPr>
      </w:pPr>
      <w:r w:rsidRPr="00744432">
        <w:rPr>
          <w:sz w:val="24"/>
          <w:szCs w:val="24"/>
        </w:rPr>
        <w:lastRenderedPageBreak/>
        <w:t>A continuación  se describ</w:t>
      </w:r>
      <w:r>
        <w:rPr>
          <w:sz w:val="24"/>
          <w:szCs w:val="24"/>
        </w:rPr>
        <w:t>en los campos correspondientes</w:t>
      </w:r>
      <w:r w:rsidRPr="00744432">
        <w:rPr>
          <w:sz w:val="24"/>
          <w:szCs w:val="24"/>
        </w:rPr>
        <w:t xml:space="preserve"> de</w:t>
      </w:r>
      <w:r>
        <w:rPr>
          <w:sz w:val="24"/>
          <w:szCs w:val="24"/>
        </w:rPr>
        <w:t>l objeto utilizado</w:t>
      </w:r>
      <w:r w:rsidRPr="00744432">
        <w:rPr>
          <w:sz w:val="24"/>
          <w:szCs w:val="24"/>
        </w:rPr>
        <w:t>:</w:t>
      </w:r>
    </w:p>
    <w:p w:rsidR="00B15850" w:rsidRPr="0051093F" w:rsidRDefault="00B15850" w:rsidP="00015E6C">
      <w:pPr>
        <w:rPr>
          <w:b/>
          <w:sz w:val="24"/>
          <w:szCs w:val="24"/>
        </w:rPr>
      </w:pPr>
      <w:bookmarkStart w:id="502" w:name="_Toc259476778"/>
      <w:r w:rsidRPr="0051093F">
        <w:rPr>
          <w:b/>
          <w:sz w:val="24"/>
          <w:szCs w:val="24"/>
        </w:rPr>
        <w:t>Campo: Nombre</w:t>
      </w:r>
      <w:bookmarkEnd w:id="502"/>
    </w:p>
    <w:p w:rsidR="00B15850" w:rsidRPr="00015E6C" w:rsidRDefault="00B15850" w:rsidP="00015E6C">
      <w:pPr>
        <w:spacing w:line="360" w:lineRule="auto"/>
        <w:jc w:val="both"/>
        <w:rPr>
          <w:sz w:val="24"/>
          <w:szCs w:val="24"/>
        </w:rPr>
      </w:pPr>
      <w:r w:rsidRPr="00015E6C">
        <w:rPr>
          <w:sz w:val="24"/>
          <w:szCs w:val="24"/>
        </w:rPr>
        <w:t>Este campo opcional permite que el RunPeriod sea identificado en los resultados de los archivos de salida. Cuando el espacio se deja en blanco, el nombre de la localización del archivo del tiempo es utilizado por defecto.</w:t>
      </w:r>
    </w:p>
    <w:p w:rsidR="00B15850" w:rsidRPr="0051093F" w:rsidRDefault="00B15850" w:rsidP="00015E6C">
      <w:pPr>
        <w:rPr>
          <w:b/>
          <w:sz w:val="24"/>
          <w:szCs w:val="24"/>
        </w:rPr>
      </w:pPr>
      <w:bookmarkStart w:id="503" w:name="_Toc259476779"/>
      <w:r w:rsidRPr="0051093F">
        <w:rPr>
          <w:b/>
          <w:sz w:val="24"/>
          <w:szCs w:val="24"/>
        </w:rPr>
        <w:t>Campo: Comienzo del mes</w:t>
      </w:r>
      <w:bookmarkEnd w:id="503"/>
    </w:p>
    <w:p w:rsidR="00B15850" w:rsidRPr="00015E6C" w:rsidRDefault="00B15850" w:rsidP="00015E6C">
      <w:pPr>
        <w:spacing w:line="360" w:lineRule="auto"/>
        <w:jc w:val="both"/>
        <w:rPr>
          <w:sz w:val="24"/>
          <w:szCs w:val="24"/>
        </w:rPr>
      </w:pPr>
      <w:r w:rsidRPr="00015E6C">
        <w:rPr>
          <w:sz w:val="24"/>
          <w:szCs w:val="24"/>
        </w:rPr>
        <w:t>Este campo numérico debe contener el número del mes en que comienza (1=Enero, 2=Febrero, etc.) el período de ejecución anual deseado para la simulación.</w:t>
      </w:r>
    </w:p>
    <w:p w:rsidR="00B15850" w:rsidRPr="0051093F" w:rsidRDefault="00B15850" w:rsidP="00015E6C">
      <w:pPr>
        <w:rPr>
          <w:b/>
          <w:sz w:val="24"/>
          <w:szCs w:val="24"/>
        </w:rPr>
      </w:pPr>
      <w:bookmarkStart w:id="504" w:name="_Toc259476780"/>
      <w:r w:rsidRPr="0051093F">
        <w:rPr>
          <w:b/>
          <w:sz w:val="24"/>
          <w:szCs w:val="24"/>
        </w:rPr>
        <w:t>Campo: Comienzo del día del mes</w:t>
      </w:r>
      <w:bookmarkEnd w:id="504"/>
    </w:p>
    <w:p w:rsidR="00B15850" w:rsidRPr="00015E6C" w:rsidRDefault="00B15850" w:rsidP="00015E6C">
      <w:pPr>
        <w:spacing w:line="360" w:lineRule="auto"/>
        <w:jc w:val="both"/>
        <w:rPr>
          <w:sz w:val="24"/>
          <w:szCs w:val="24"/>
        </w:rPr>
      </w:pPr>
      <w:r w:rsidRPr="00015E6C">
        <w:rPr>
          <w:sz w:val="24"/>
          <w:szCs w:val="24"/>
        </w:rPr>
        <w:t>Este campo numérico debe contener el día de inicio del mes de inicio en que comienza (debe ser válido para el mes) el período de ejecución anual deseado para la simulación.</w:t>
      </w:r>
    </w:p>
    <w:p w:rsidR="00B15850" w:rsidRPr="0051093F" w:rsidRDefault="00B15850" w:rsidP="00015E6C">
      <w:pPr>
        <w:rPr>
          <w:b/>
          <w:sz w:val="24"/>
          <w:szCs w:val="24"/>
        </w:rPr>
      </w:pPr>
      <w:bookmarkStart w:id="505" w:name="_Toc259476781"/>
      <w:r w:rsidRPr="0051093F">
        <w:rPr>
          <w:b/>
          <w:sz w:val="24"/>
          <w:szCs w:val="24"/>
        </w:rPr>
        <w:t>Campo: Mes  final</w:t>
      </w:r>
      <w:bookmarkEnd w:id="505"/>
    </w:p>
    <w:p w:rsidR="00B15850" w:rsidRPr="00015E6C" w:rsidRDefault="00B15850" w:rsidP="00015E6C">
      <w:pPr>
        <w:spacing w:line="360" w:lineRule="auto"/>
        <w:jc w:val="both"/>
        <w:rPr>
          <w:sz w:val="24"/>
          <w:szCs w:val="24"/>
        </w:rPr>
      </w:pPr>
      <w:r w:rsidRPr="00015E6C">
        <w:rPr>
          <w:sz w:val="24"/>
          <w:szCs w:val="24"/>
        </w:rPr>
        <w:t>Este campo numérico debe contener el número del mes en que finaliza la simulación (1=Enero, 2=Febrero, etc.) para el período de ejecución anual deseado.</w:t>
      </w:r>
    </w:p>
    <w:p w:rsidR="00B15850" w:rsidRPr="0051093F" w:rsidRDefault="00B15850" w:rsidP="00015E6C">
      <w:pPr>
        <w:rPr>
          <w:b/>
          <w:sz w:val="24"/>
          <w:szCs w:val="24"/>
        </w:rPr>
      </w:pPr>
      <w:bookmarkStart w:id="506" w:name="_Toc259476782"/>
      <w:r w:rsidRPr="0051093F">
        <w:rPr>
          <w:b/>
          <w:sz w:val="24"/>
          <w:szCs w:val="24"/>
        </w:rPr>
        <w:t>Campo: Día del mes final</w:t>
      </w:r>
      <w:bookmarkEnd w:id="506"/>
    </w:p>
    <w:p w:rsidR="00B15850" w:rsidRPr="00015E6C" w:rsidRDefault="00B15850" w:rsidP="00015E6C">
      <w:pPr>
        <w:spacing w:line="360" w:lineRule="auto"/>
        <w:jc w:val="both"/>
        <w:rPr>
          <w:sz w:val="24"/>
          <w:szCs w:val="24"/>
        </w:rPr>
      </w:pPr>
      <w:r w:rsidRPr="00015E6C">
        <w:rPr>
          <w:sz w:val="24"/>
          <w:szCs w:val="24"/>
        </w:rPr>
        <w:t>Este campo numérico debe contener el día  del mes final (debe ser válido para el mes) para el período de ejecución anual deseado durante la simulación.</w:t>
      </w:r>
    </w:p>
    <w:p w:rsidR="00B15850" w:rsidRPr="0051093F" w:rsidRDefault="00B15850" w:rsidP="00015E6C">
      <w:pPr>
        <w:rPr>
          <w:b/>
          <w:sz w:val="24"/>
          <w:szCs w:val="24"/>
        </w:rPr>
      </w:pPr>
      <w:bookmarkStart w:id="507" w:name="_Toc259476783"/>
      <w:r w:rsidRPr="0051093F">
        <w:rPr>
          <w:b/>
          <w:sz w:val="24"/>
          <w:szCs w:val="24"/>
        </w:rPr>
        <w:t>Campo: Día de la semana para el día de inicio de la simulación</w:t>
      </w:r>
      <w:bookmarkEnd w:id="507"/>
    </w:p>
    <w:p w:rsidR="00B15850" w:rsidRPr="00015E6C" w:rsidRDefault="00B15850" w:rsidP="00015E6C">
      <w:pPr>
        <w:spacing w:line="360" w:lineRule="auto"/>
        <w:jc w:val="both"/>
        <w:rPr>
          <w:sz w:val="24"/>
          <w:szCs w:val="24"/>
        </w:rPr>
      </w:pPr>
      <w:r w:rsidRPr="00015E6C">
        <w:rPr>
          <w:sz w:val="24"/>
          <w:szCs w:val="24"/>
        </w:rPr>
        <w:t>Por flexibilidad, el día de la semana indicado en el archivo del tiempo se puede eliminar por el valor de este campo. Los días válidos de la semana (domingo, lunes, martes, miércoles, jueves, viernes, sábado) se deben introducir en este campo. Este campo nos permite hacer una simulación exacta para cualquier ano, con solo indicarle que día inicia el año en que se realizara la simulación.</w:t>
      </w:r>
    </w:p>
    <w:p w:rsidR="00B15850" w:rsidRDefault="009C0721" w:rsidP="00B15850">
      <w:pPr>
        <w:jc w:val="center"/>
      </w:pPr>
      <w:r>
        <w:rPr>
          <w:noProof/>
          <w:lang w:val="es-ES" w:eastAsia="es-ES"/>
        </w:rPr>
        <w:lastRenderedPageBreak/>
        <w:drawing>
          <wp:inline distT="0" distB="0" distL="0" distR="0">
            <wp:extent cx="3467735" cy="2529205"/>
            <wp:effectExtent l="19050" t="0" r="0" b="0"/>
            <wp:docPr id="42"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pic:cNvPicPr>
                      <a:picLocks noChangeAspect="1" noChangeArrowheads="1"/>
                    </pic:cNvPicPr>
                  </pic:nvPicPr>
                  <pic:blipFill>
                    <a:blip r:embed="rId73" cstate="print"/>
                    <a:srcRect l="33812" t="11227" r="26157" b="19582"/>
                    <a:stretch>
                      <a:fillRect/>
                    </a:stretch>
                  </pic:blipFill>
                  <pic:spPr bwMode="auto">
                    <a:xfrm>
                      <a:off x="0" y="0"/>
                      <a:ext cx="3467735" cy="2529205"/>
                    </a:xfrm>
                    <a:prstGeom prst="rect">
                      <a:avLst/>
                    </a:prstGeom>
                    <a:noFill/>
                    <a:ln w="9525">
                      <a:noFill/>
                      <a:miter lim="800000"/>
                      <a:headEnd/>
                      <a:tailEnd/>
                    </a:ln>
                  </pic:spPr>
                </pic:pic>
              </a:graphicData>
            </a:graphic>
          </wp:inline>
        </w:drawing>
      </w:r>
    </w:p>
    <w:p w:rsidR="000F5FF0" w:rsidRPr="000F5FF0" w:rsidRDefault="000F5FF0" w:rsidP="000F5FF0">
      <w:pPr>
        <w:pStyle w:val="Epgrafe"/>
        <w:keepNext/>
        <w:jc w:val="center"/>
        <w:rPr>
          <w:color w:val="auto"/>
        </w:rPr>
      </w:pPr>
      <w:bookmarkStart w:id="508" w:name="_Toc248180748"/>
      <w:bookmarkStart w:id="509" w:name="_Toc248205961"/>
      <w:bookmarkStart w:id="510" w:name="_Toc248206019"/>
      <w:bookmarkStart w:id="511" w:name="_Toc259476784"/>
      <w:bookmarkStart w:id="512" w:name="_Toc262806138"/>
      <w:bookmarkStart w:id="513" w:name="_Toc262806312"/>
      <w:bookmarkStart w:id="514" w:name="_Toc262806584"/>
      <w:bookmarkStart w:id="515" w:name="_Toc264406794"/>
      <w:bookmarkStart w:id="516" w:name="_Toc264406891"/>
      <w:r w:rsidRPr="000F5FF0">
        <w:rPr>
          <w:color w:val="auto"/>
        </w:rPr>
        <w:t>Figura 7.</w:t>
      </w:r>
      <w:r w:rsidRPr="000F5FF0">
        <w:rPr>
          <w:color w:val="auto"/>
        </w:rPr>
        <w:fldChar w:fldCharType="begin"/>
      </w:r>
      <w:r w:rsidRPr="000F5FF0">
        <w:rPr>
          <w:color w:val="auto"/>
        </w:rPr>
        <w:instrText xml:space="preserve"> SEQ Figura \* ARABIC </w:instrText>
      </w:r>
      <w:r w:rsidRPr="000F5FF0">
        <w:rPr>
          <w:color w:val="auto"/>
        </w:rPr>
        <w:fldChar w:fldCharType="separate"/>
      </w:r>
      <w:r w:rsidR="0026761C">
        <w:rPr>
          <w:noProof/>
          <w:color w:val="auto"/>
        </w:rPr>
        <w:t>8</w:t>
      </w:r>
      <w:r w:rsidRPr="000F5FF0">
        <w:rPr>
          <w:color w:val="auto"/>
        </w:rPr>
        <w:fldChar w:fldCharType="end"/>
      </w:r>
      <w:r w:rsidRPr="000F5FF0">
        <w:rPr>
          <w:color w:val="auto"/>
        </w:rPr>
        <w:t>Periodo de Funcionamiento o Ejecución</w:t>
      </w:r>
      <w:bookmarkEnd w:id="512"/>
      <w:bookmarkEnd w:id="513"/>
      <w:bookmarkEnd w:id="514"/>
      <w:bookmarkEnd w:id="515"/>
      <w:bookmarkEnd w:id="516"/>
    </w:p>
    <w:p w:rsidR="00B15850" w:rsidRPr="00510E02" w:rsidRDefault="00510E02" w:rsidP="00510E02">
      <w:pPr>
        <w:pStyle w:val="Ttulo3"/>
        <w:jc w:val="both"/>
      </w:pPr>
      <w:bookmarkStart w:id="517" w:name="_Toc259476785"/>
      <w:bookmarkStart w:id="518" w:name="_Toc264406722"/>
      <w:bookmarkEnd w:id="508"/>
      <w:bookmarkEnd w:id="509"/>
      <w:bookmarkEnd w:id="510"/>
      <w:bookmarkEnd w:id="511"/>
      <w:r>
        <w:t>7</w:t>
      </w:r>
      <w:r w:rsidR="00B15850" w:rsidRPr="00510E02">
        <w:t>.2.3 Control del periodo de ejecución: Días Especiales (RunPeriodControl: SpecialDays)</w:t>
      </w:r>
      <w:bookmarkEnd w:id="517"/>
      <w:bookmarkEnd w:id="518"/>
    </w:p>
    <w:p w:rsidR="00B15850" w:rsidRPr="00510E02" w:rsidRDefault="00B15850" w:rsidP="00510E02">
      <w:pPr>
        <w:spacing w:line="360" w:lineRule="auto"/>
        <w:jc w:val="both"/>
        <w:rPr>
          <w:sz w:val="24"/>
          <w:szCs w:val="24"/>
        </w:rPr>
      </w:pPr>
      <w:r w:rsidRPr="00510E02">
        <w:rPr>
          <w:sz w:val="24"/>
          <w:szCs w:val="24"/>
        </w:rPr>
        <w:t>Para períodos de ejecución del archivo del tiempo, los</w:t>
      </w:r>
      <w:r w:rsidR="00510E02">
        <w:rPr>
          <w:sz w:val="24"/>
          <w:szCs w:val="24"/>
        </w:rPr>
        <w:t xml:space="preserve"> </w:t>
      </w:r>
      <w:r w:rsidRPr="00510E02">
        <w:rPr>
          <w:sz w:val="24"/>
          <w:szCs w:val="24"/>
        </w:rPr>
        <w:t>días especiales pueden ser descritos. Éstos serán siempre en efecto para los días</w:t>
      </w:r>
      <w:r w:rsidR="00510E02">
        <w:rPr>
          <w:sz w:val="24"/>
          <w:szCs w:val="24"/>
        </w:rPr>
        <w:t xml:space="preserve"> seleccionados en el período de</w:t>
      </w:r>
      <w:r w:rsidRPr="00510E02">
        <w:rPr>
          <w:sz w:val="24"/>
          <w:szCs w:val="24"/>
        </w:rPr>
        <w:t xml:space="preserve"> ejecución. </w:t>
      </w:r>
    </w:p>
    <w:p w:rsidR="00B15850" w:rsidRDefault="00B15850" w:rsidP="00510E02">
      <w:pPr>
        <w:spacing w:line="360" w:lineRule="auto"/>
        <w:jc w:val="both"/>
        <w:rPr>
          <w:sz w:val="24"/>
          <w:szCs w:val="24"/>
        </w:rPr>
      </w:pPr>
      <w:r w:rsidRPr="00510E02">
        <w:rPr>
          <w:sz w:val="24"/>
          <w:szCs w:val="24"/>
        </w:rPr>
        <w:t xml:space="preserve">Los periodos de días especiales o mejor dicho vacaciones o días feriados en El Salvador para Empleados públicos son los siguientes: el 1 de mayo, "Día del Trabajo"; el 10 de mayo, "Día de la Madre"; el 15 de septiembre, "Día de la Independencia Patria"; el 2 de noviembre, "Día de los Difuntos"; el 22 de junio, "Día del Maestro"; Semana Santa (según calendario de las celebraciones católicas para cada año ); seis días de agosto del 1º al 6 “Celebración del Divino Salvador Mundo”. </w:t>
      </w:r>
    </w:p>
    <w:p w:rsidR="00744432" w:rsidRPr="00510E02" w:rsidRDefault="00744432" w:rsidP="00510E02">
      <w:pPr>
        <w:spacing w:line="360" w:lineRule="auto"/>
        <w:jc w:val="both"/>
        <w:rPr>
          <w:sz w:val="24"/>
          <w:szCs w:val="24"/>
        </w:rPr>
      </w:pPr>
      <w:r w:rsidRPr="00744432">
        <w:rPr>
          <w:sz w:val="24"/>
          <w:szCs w:val="24"/>
        </w:rPr>
        <w:t>A continuación  se describ</w:t>
      </w:r>
      <w:r>
        <w:rPr>
          <w:sz w:val="24"/>
          <w:szCs w:val="24"/>
        </w:rPr>
        <w:t>en los campos correspondientes</w:t>
      </w:r>
      <w:r w:rsidRPr="00744432">
        <w:rPr>
          <w:sz w:val="24"/>
          <w:szCs w:val="24"/>
        </w:rPr>
        <w:t xml:space="preserve"> de</w:t>
      </w:r>
      <w:r>
        <w:rPr>
          <w:sz w:val="24"/>
          <w:szCs w:val="24"/>
        </w:rPr>
        <w:t>l objeto utilizado</w:t>
      </w:r>
      <w:r w:rsidRPr="00744432">
        <w:rPr>
          <w:sz w:val="24"/>
          <w:szCs w:val="24"/>
        </w:rPr>
        <w:t>:</w:t>
      </w:r>
    </w:p>
    <w:p w:rsidR="00B15850" w:rsidRPr="0051093F" w:rsidRDefault="00B15850" w:rsidP="00510E02">
      <w:pPr>
        <w:rPr>
          <w:b/>
          <w:sz w:val="24"/>
          <w:szCs w:val="24"/>
        </w:rPr>
      </w:pPr>
      <w:bookmarkStart w:id="519" w:name="_Toc259476786"/>
      <w:r w:rsidRPr="0051093F">
        <w:rPr>
          <w:b/>
          <w:sz w:val="24"/>
          <w:szCs w:val="24"/>
        </w:rPr>
        <w:t>Campo: Nombre</w:t>
      </w:r>
      <w:bookmarkEnd w:id="519"/>
    </w:p>
    <w:p w:rsidR="00B15850" w:rsidRPr="00510E02" w:rsidRDefault="00B15850" w:rsidP="00510E02">
      <w:pPr>
        <w:spacing w:line="360" w:lineRule="auto"/>
        <w:jc w:val="both"/>
        <w:rPr>
          <w:sz w:val="24"/>
          <w:szCs w:val="24"/>
        </w:rPr>
      </w:pPr>
      <w:r w:rsidRPr="00510E02">
        <w:rPr>
          <w:sz w:val="24"/>
          <w:szCs w:val="24"/>
        </w:rPr>
        <w:t>Este campo es el título para el período del día especial. Debe ser único entre todos los objetos.</w:t>
      </w:r>
    </w:p>
    <w:p w:rsidR="00744432" w:rsidRDefault="00744432" w:rsidP="00510E02">
      <w:pPr>
        <w:rPr>
          <w:b/>
        </w:rPr>
      </w:pPr>
      <w:bookmarkStart w:id="520" w:name="_Toc259476787"/>
    </w:p>
    <w:p w:rsidR="00744432" w:rsidRDefault="00744432" w:rsidP="00510E02">
      <w:pPr>
        <w:rPr>
          <w:b/>
        </w:rPr>
      </w:pPr>
    </w:p>
    <w:p w:rsidR="00B15850" w:rsidRPr="0051093F" w:rsidRDefault="00B15850" w:rsidP="00510E02">
      <w:pPr>
        <w:rPr>
          <w:b/>
          <w:sz w:val="24"/>
          <w:szCs w:val="24"/>
        </w:rPr>
      </w:pPr>
      <w:r w:rsidRPr="0051093F">
        <w:rPr>
          <w:b/>
          <w:sz w:val="24"/>
          <w:szCs w:val="24"/>
        </w:rPr>
        <w:lastRenderedPageBreak/>
        <w:t>Campo: Fecha de inicio</w:t>
      </w:r>
      <w:bookmarkEnd w:id="520"/>
    </w:p>
    <w:p w:rsidR="00B15850" w:rsidRPr="00510E02" w:rsidRDefault="00B15850" w:rsidP="00510E02">
      <w:pPr>
        <w:spacing w:line="360" w:lineRule="auto"/>
        <w:jc w:val="both"/>
        <w:rPr>
          <w:sz w:val="24"/>
          <w:szCs w:val="24"/>
        </w:rPr>
      </w:pPr>
      <w:r w:rsidRPr="00510E02">
        <w:rPr>
          <w:sz w:val="24"/>
          <w:szCs w:val="24"/>
        </w:rPr>
        <w:t>Este campo es la fecha de inicio para el período de días especiales. Las fechas en este campo se pueden introducir de varias maneras según las indicaciones en la siguiente tabla:</w:t>
      </w:r>
    </w:p>
    <w:tbl>
      <w:tblPr>
        <w:tblW w:w="0" w:type="auto"/>
        <w:jc w:val="center"/>
        <w:tblBorders>
          <w:top w:val="single" w:sz="8" w:space="0" w:color="000000"/>
          <w:bottom w:val="single" w:sz="8" w:space="0" w:color="000000"/>
        </w:tblBorders>
        <w:tblLook w:val="0420"/>
      </w:tblPr>
      <w:tblGrid>
        <w:gridCol w:w="4428"/>
        <w:gridCol w:w="4377"/>
      </w:tblGrid>
      <w:tr w:rsidR="00B15850" w:rsidRPr="00510E02" w:rsidTr="00510E02">
        <w:trPr>
          <w:jc w:val="center"/>
        </w:trPr>
        <w:tc>
          <w:tcPr>
            <w:tcW w:w="0" w:type="auto"/>
            <w:tcBorders>
              <w:top w:val="single" w:sz="8" w:space="0" w:color="000000"/>
              <w:left w:val="nil"/>
              <w:bottom w:val="single" w:sz="8" w:space="0" w:color="000000"/>
              <w:right w:val="nil"/>
            </w:tcBorders>
          </w:tcPr>
          <w:p w:rsidR="00B15850" w:rsidRPr="00510E02" w:rsidRDefault="00B15850" w:rsidP="00510E02">
            <w:pPr>
              <w:spacing w:after="0" w:line="240" w:lineRule="auto"/>
              <w:jc w:val="both"/>
              <w:rPr>
                <w:b/>
                <w:bCs/>
                <w:color w:val="000000"/>
                <w:sz w:val="24"/>
                <w:szCs w:val="24"/>
                <w:lang w:val="en-US"/>
              </w:rPr>
            </w:pPr>
            <w:r w:rsidRPr="00510E02">
              <w:rPr>
                <w:b/>
                <w:bCs/>
                <w:color w:val="000000"/>
                <w:sz w:val="24"/>
                <w:szCs w:val="24"/>
                <w:lang w:val="en-US"/>
              </w:rPr>
              <w:t>Contenido del Campo</w:t>
            </w:r>
          </w:p>
        </w:tc>
        <w:tc>
          <w:tcPr>
            <w:tcW w:w="0" w:type="auto"/>
            <w:tcBorders>
              <w:top w:val="single" w:sz="8" w:space="0" w:color="000000"/>
              <w:left w:val="nil"/>
              <w:bottom w:val="single" w:sz="8" w:space="0" w:color="000000"/>
              <w:right w:val="nil"/>
            </w:tcBorders>
          </w:tcPr>
          <w:p w:rsidR="00B15850" w:rsidRPr="00510E02" w:rsidRDefault="008E2213" w:rsidP="00510E02">
            <w:pPr>
              <w:spacing w:after="0" w:line="240" w:lineRule="auto"/>
              <w:jc w:val="both"/>
              <w:rPr>
                <w:b/>
                <w:bCs/>
                <w:color w:val="000000"/>
                <w:sz w:val="24"/>
                <w:szCs w:val="24"/>
                <w:lang w:val="en-US"/>
              </w:rPr>
            </w:pPr>
            <w:r>
              <w:rPr>
                <w:b/>
                <w:bCs/>
                <w:color w:val="000000"/>
                <w:sz w:val="24"/>
                <w:szCs w:val="24"/>
                <w:lang w:val="en-US"/>
              </w:rPr>
              <w:t>Interpretació</w:t>
            </w:r>
            <w:r w:rsidR="00B15850" w:rsidRPr="00510E02">
              <w:rPr>
                <w:b/>
                <w:bCs/>
                <w:color w:val="000000"/>
                <w:sz w:val="24"/>
                <w:szCs w:val="24"/>
                <w:lang w:val="en-US"/>
              </w:rPr>
              <w:t>n</w:t>
            </w:r>
          </w:p>
        </w:tc>
      </w:tr>
      <w:tr w:rsidR="00B15850" w:rsidRPr="00510E02" w:rsidTr="00510E02">
        <w:trPr>
          <w:jc w:val="center"/>
        </w:trPr>
        <w:tc>
          <w:tcPr>
            <w:tcW w:w="0" w:type="auto"/>
            <w:tcBorders>
              <w:left w:val="nil"/>
              <w:right w:val="nil"/>
            </w:tcBorders>
            <w:shd w:val="clear" w:color="auto" w:fill="C0C0C0"/>
          </w:tcPr>
          <w:p w:rsidR="00B15850" w:rsidRPr="00510E02" w:rsidRDefault="008E2213" w:rsidP="00510E02">
            <w:pPr>
              <w:spacing w:after="0" w:line="240" w:lineRule="auto"/>
              <w:jc w:val="both"/>
              <w:rPr>
                <w:color w:val="000000"/>
                <w:sz w:val="24"/>
                <w:szCs w:val="24"/>
                <w:lang w:val="en-US"/>
              </w:rPr>
            </w:pPr>
            <w:r>
              <w:rPr>
                <w:color w:val="000000"/>
                <w:sz w:val="24"/>
                <w:szCs w:val="24"/>
                <w:lang w:val="en-US"/>
              </w:rPr>
              <w:t>&lt;Nú</w:t>
            </w:r>
            <w:r w:rsidR="00BA5354">
              <w:rPr>
                <w:color w:val="000000"/>
                <w:sz w:val="24"/>
                <w:szCs w:val="24"/>
                <w:lang w:val="en-US"/>
              </w:rPr>
              <w:t>mero&gt; / &lt;Nú</w:t>
            </w:r>
            <w:r w:rsidR="00B15850" w:rsidRPr="00510E02">
              <w:rPr>
                <w:color w:val="000000"/>
                <w:sz w:val="24"/>
                <w:szCs w:val="24"/>
                <w:lang w:val="en-US"/>
              </w:rPr>
              <w:t>mero&gt;</w:t>
            </w:r>
          </w:p>
        </w:tc>
        <w:tc>
          <w:tcPr>
            <w:tcW w:w="0" w:type="auto"/>
            <w:tcBorders>
              <w:left w:val="nil"/>
              <w:right w:val="nil"/>
            </w:tcBorders>
            <w:shd w:val="clear" w:color="auto" w:fill="C0C0C0"/>
          </w:tcPr>
          <w:p w:rsidR="00B15850" w:rsidRPr="00510E02" w:rsidRDefault="008E2213" w:rsidP="00510E02">
            <w:pPr>
              <w:spacing w:after="0" w:line="240" w:lineRule="auto"/>
              <w:jc w:val="both"/>
              <w:rPr>
                <w:color w:val="000000"/>
                <w:sz w:val="24"/>
                <w:szCs w:val="24"/>
                <w:lang w:val="en-US"/>
              </w:rPr>
            </w:pPr>
            <w:r>
              <w:rPr>
                <w:color w:val="000000"/>
                <w:sz w:val="24"/>
                <w:szCs w:val="24"/>
                <w:lang w:val="en-US"/>
              </w:rPr>
              <w:t>Mes / Dí</w:t>
            </w:r>
            <w:r w:rsidR="00B15850" w:rsidRPr="00510E02">
              <w:rPr>
                <w:color w:val="000000"/>
                <w:sz w:val="24"/>
                <w:szCs w:val="24"/>
                <w:lang w:val="en-US"/>
              </w:rPr>
              <w:t>a</w:t>
            </w:r>
          </w:p>
        </w:tc>
      </w:tr>
      <w:tr w:rsidR="00B15850" w:rsidRPr="00510E02" w:rsidTr="00510E02">
        <w:trPr>
          <w:jc w:val="center"/>
        </w:trPr>
        <w:tc>
          <w:tcPr>
            <w:tcW w:w="0" w:type="auto"/>
          </w:tcPr>
          <w:p w:rsidR="00B15850" w:rsidRPr="00510E02" w:rsidRDefault="008E2213" w:rsidP="00510E02">
            <w:pPr>
              <w:spacing w:after="0" w:line="240" w:lineRule="auto"/>
              <w:jc w:val="both"/>
              <w:rPr>
                <w:color w:val="000000"/>
                <w:sz w:val="24"/>
                <w:szCs w:val="24"/>
                <w:lang w:val="en-US"/>
              </w:rPr>
            </w:pPr>
            <w:r>
              <w:rPr>
                <w:color w:val="000000"/>
                <w:sz w:val="24"/>
                <w:szCs w:val="24"/>
                <w:lang w:val="en-US"/>
              </w:rPr>
              <w:t>&lt;Nú</w:t>
            </w:r>
            <w:r w:rsidR="00B15850" w:rsidRPr="00510E02">
              <w:rPr>
                <w:color w:val="000000"/>
                <w:sz w:val="24"/>
                <w:szCs w:val="24"/>
                <w:lang w:val="en-US"/>
              </w:rPr>
              <w:t>mero&gt; Mes</w:t>
            </w:r>
          </w:p>
        </w:tc>
        <w:tc>
          <w:tcPr>
            <w:tcW w:w="0" w:type="auto"/>
          </w:tcPr>
          <w:p w:rsidR="00B15850" w:rsidRPr="00510E02" w:rsidRDefault="00BA5354" w:rsidP="00510E02">
            <w:pPr>
              <w:spacing w:after="0" w:line="240" w:lineRule="auto"/>
              <w:jc w:val="both"/>
              <w:rPr>
                <w:color w:val="000000"/>
                <w:sz w:val="24"/>
                <w:szCs w:val="24"/>
                <w:lang w:val="en-US"/>
              </w:rPr>
            </w:pPr>
            <w:r>
              <w:rPr>
                <w:color w:val="000000"/>
                <w:sz w:val="24"/>
                <w:szCs w:val="24"/>
                <w:lang w:val="en-US"/>
              </w:rPr>
              <w:t>Dí</w:t>
            </w:r>
            <w:r w:rsidR="00B15850" w:rsidRPr="00510E02">
              <w:rPr>
                <w:color w:val="000000"/>
                <w:sz w:val="24"/>
                <w:szCs w:val="24"/>
                <w:lang w:val="en-US"/>
              </w:rPr>
              <w:t>a y Mes</w:t>
            </w:r>
          </w:p>
        </w:tc>
      </w:tr>
      <w:tr w:rsidR="00B15850" w:rsidRPr="00510E02" w:rsidTr="00510E02">
        <w:trPr>
          <w:jc w:val="center"/>
        </w:trPr>
        <w:tc>
          <w:tcPr>
            <w:tcW w:w="0" w:type="auto"/>
            <w:tcBorders>
              <w:left w:val="nil"/>
              <w:right w:val="nil"/>
            </w:tcBorders>
            <w:shd w:val="clear" w:color="auto" w:fill="C0C0C0"/>
          </w:tcPr>
          <w:p w:rsidR="00B15850" w:rsidRPr="00510E02" w:rsidRDefault="008E2213" w:rsidP="00510E02">
            <w:pPr>
              <w:spacing w:after="0" w:line="240" w:lineRule="auto"/>
              <w:jc w:val="both"/>
              <w:rPr>
                <w:color w:val="000000"/>
                <w:sz w:val="24"/>
                <w:szCs w:val="24"/>
                <w:lang w:val="en-US"/>
              </w:rPr>
            </w:pPr>
            <w:r>
              <w:rPr>
                <w:color w:val="000000"/>
                <w:sz w:val="24"/>
                <w:szCs w:val="24"/>
                <w:lang w:val="en-US"/>
              </w:rPr>
              <w:t>Mes &lt;Nú</w:t>
            </w:r>
            <w:r w:rsidR="00B15850" w:rsidRPr="00510E02">
              <w:rPr>
                <w:color w:val="000000"/>
                <w:sz w:val="24"/>
                <w:szCs w:val="24"/>
                <w:lang w:val="en-US"/>
              </w:rPr>
              <w:t>mero&gt;</w:t>
            </w:r>
          </w:p>
        </w:tc>
        <w:tc>
          <w:tcPr>
            <w:tcW w:w="0" w:type="auto"/>
            <w:tcBorders>
              <w:left w:val="nil"/>
              <w:right w:val="nil"/>
            </w:tcBorders>
            <w:shd w:val="clear" w:color="auto" w:fill="C0C0C0"/>
          </w:tcPr>
          <w:p w:rsidR="00B15850" w:rsidRPr="00510E02" w:rsidRDefault="00BA5354" w:rsidP="00510E02">
            <w:pPr>
              <w:spacing w:after="0" w:line="240" w:lineRule="auto"/>
              <w:jc w:val="both"/>
              <w:rPr>
                <w:color w:val="000000"/>
                <w:sz w:val="24"/>
                <w:szCs w:val="24"/>
                <w:lang w:val="en-US"/>
              </w:rPr>
            </w:pPr>
            <w:r>
              <w:rPr>
                <w:color w:val="000000"/>
                <w:sz w:val="24"/>
                <w:szCs w:val="24"/>
                <w:lang w:val="en-US"/>
              </w:rPr>
              <w:t>Dí</w:t>
            </w:r>
            <w:r w:rsidR="00B15850" w:rsidRPr="00510E02">
              <w:rPr>
                <w:color w:val="000000"/>
                <w:sz w:val="24"/>
                <w:szCs w:val="24"/>
                <w:lang w:val="en-US"/>
              </w:rPr>
              <w:t>a y Mes</w:t>
            </w:r>
          </w:p>
        </w:tc>
      </w:tr>
      <w:tr w:rsidR="00B15850" w:rsidRPr="00510E02" w:rsidTr="00510E02">
        <w:trPr>
          <w:jc w:val="center"/>
        </w:trPr>
        <w:tc>
          <w:tcPr>
            <w:tcW w:w="0" w:type="auto"/>
          </w:tcPr>
          <w:p w:rsidR="00B15850" w:rsidRPr="00510E02" w:rsidRDefault="008E2213" w:rsidP="00510E02">
            <w:pPr>
              <w:spacing w:after="0" w:line="240" w:lineRule="auto"/>
              <w:jc w:val="both"/>
              <w:rPr>
                <w:color w:val="000000"/>
                <w:sz w:val="24"/>
                <w:szCs w:val="24"/>
              </w:rPr>
            </w:pPr>
            <w:r>
              <w:rPr>
                <w:color w:val="000000"/>
                <w:sz w:val="24"/>
                <w:szCs w:val="24"/>
              </w:rPr>
              <w:t>&lt;Nú</w:t>
            </w:r>
            <w:r w:rsidR="00B15850" w:rsidRPr="00510E02">
              <w:rPr>
                <w:color w:val="000000"/>
                <w:sz w:val="24"/>
                <w:szCs w:val="24"/>
              </w:rPr>
              <w:t xml:space="preserve">mero&gt; </w:t>
            </w:r>
            <w:r w:rsidRPr="00510E02">
              <w:rPr>
                <w:color w:val="000000"/>
                <w:sz w:val="24"/>
                <w:szCs w:val="24"/>
              </w:rPr>
              <w:t>Días</w:t>
            </w:r>
            <w:r w:rsidR="00B15850" w:rsidRPr="00510E02">
              <w:rPr>
                <w:color w:val="000000"/>
                <w:sz w:val="24"/>
                <w:szCs w:val="24"/>
              </w:rPr>
              <w:t xml:space="preserve"> de la semana en el mes</w:t>
            </w:r>
          </w:p>
        </w:tc>
        <w:tc>
          <w:tcPr>
            <w:tcW w:w="0" w:type="auto"/>
          </w:tcPr>
          <w:p w:rsidR="00B15850" w:rsidRPr="00510E02" w:rsidRDefault="00B15850" w:rsidP="00510E02">
            <w:pPr>
              <w:spacing w:after="0" w:line="240" w:lineRule="auto"/>
              <w:jc w:val="both"/>
              <w:rPr>
                <w:color w:val="000000"/>
                <w:sz w:val="24"/>
                <w:szCs w:val="24"/>
              </w:rPr>
            </w:pPr>
            <w:r w:rsidRPr="00510E02">
              <w:rPr>
                <w:color w:val="000000"/>
                <w:sz w:val="24"/>
                <w:szCs w:val="24"/>
              </w:rPr>
              <w:t>Numerar los días de la semana del mes</w:t>
            </w:r>
          </w:p>
        </w:tc>
      </w:tr>
      <w:tr w:rsidR="00B15850" w:rsidRPr="00510E02" w:rsidTr="00510E02">
        <w:trPr>
          <w:jc w:val="center"/>
        </w:trPr>
        <w:tc>
          <w:tcPr>
            <w:tcW w:w="0" w:type="auto"/>
            <w:tcBorders>
              <w:left w:val="nil"/>
              <w:right w:val="nil"/>
            </w:tcBorders>
            <w:shd w:val="clear" w:color="auto" w:fill="C0C0C0"/>
          </w:tcPr>
          <w:p w:rsidR="00B15850" w:rsidRPr="00510E02" w:rsidRDefault="008E2213" w:rsidP="00510E02">
            <w:pPr>
              <w:spacing w:after="0" w:line="240" w:lineRule="auto"/>
              <w:jc w:val="both"/>
              <w:rPr>
                <w:color w:val="000000"/>
                <w:sz w:val="24"/>
                <w:szCs w:val="24"/>
              </w:rPr>
            </w:pPr>
            <w:r w:rsidRPr="00510E02">
              <w:rPr>
                <w:color w:val="000000"/>
                <w:sz w:val="24"/>
                <w:szCs w:val="24"/>
              </w:rPr>
              <w:t>Últimos</w:t>
            </w:r>
            <w:r w:rsidR="00B15850" w:rsidRPr="00510E02">
              <w:rPr>
                <w:color w:val="000000"/>
                <w:sz w:val="24"/>
                <w:szCs w:val="24"/>
              </w:rPr>
              <w:t xml:space="preserve"> días de la semana en el mes</w:t>
            </w:r>
          </w:p>
        </w:tc>
        <w:tc>
          <w:tcPr>
            <w:tcW w:w="0" w:type="auto"/>
            <w:tcBorders>
              <w:left w:val="nil"/>
              <w:right w:val="nil"/>
            </w:tcBorders>
            <w:shd w:val="clear" w:color="auto" w:fill="C0C0C0"/>
          </w:tcPr>
          <w:p w:rsidR="00B15850" w:rsidRPr="00510E02" w:rsidRDefault="008E2213" w:rsidP="00510E02">
            <w:pPr>
              <w:spacing w:after="0" w:line="240" w:lineRule="auto"/>
              <w:jc w:val="both"/>
              <w:rPr>
                <w:color w:val="000000"/>
                <w:sz w:val="24"/>
                <w:szCs w:val="24"/>
              </w:rPr>
            </w:pPr>
            <w:r w:rsidRPr="00510E02">
              <w:rPr>
                <w:color w:val="000000"/>
                <w:sz w:val="24"/>
                <w:szCs w:val="24"/>
              </w:rPr>
              <w:t>Últimos</w:t>
            </w:r>
            <w:r w:rsidR="00B15850" w:rsidRPr="00510E02">
              <w:rPr>
                <w:color w:val="000000"/>
                <w:sz w:val="24"/>
                <w:szCs w:val="24"/>
              </w:rPr>
              <w:t xml:space="preserve"> días de la semana en el mes</w:t>
            </w:r>
          </w:p>
        </w:tc>
      </w:tr>
    </w:tbl>
    <w:p w:rsidR="00744432" w:rsidRPr="000F5FF0" w:rsidRDefault="000F5FF0" w:rsidP="000F5FF0">
      <w:pPr>
        <w:pStyle w:val="Epgrafe"/>
        <w:keepNext/>
        <w:jc w:val="center"/>
        <w:rPr>
          <w:color w:val="auto"/>
        </w:rPr>
      </w:pPr>
      <w:bookmarkStart w:id="521" w:name="_Toc248180085"/>
      <w:bookmarkStart w:id="522" w:name="_Toc248180591"/>
      <w:bookmarkStart w:id="523" w:name="_Toc248205962"/>
      <w:bookmarkStart w:id="524" w:name="_Toc248206020"/>
      <w:bookmarkStart w:id="525" w:name="_Toc262806327"/>
      <w:bookmarkStart w:id="526" w:name="_Toc262806471"/>
      <w:bookmarkStart w:id="527" w:name="_Toc264406795"/>
      <w:bookmarkStart w:id="528" w:name="_Toc264406892"/>
      <w:r w:rsidRPr="000F5FF0">
        <w:rPr>
          <w:color w:val="auto"/>
        </w:rPr>
        <w:t>Tabla 7.</w:t>
      </w:r>
      <w:r w:rsidRPr="000F5FF0">
        <w:rPr>
          <w:color w:val="auto"/>
        </w:rPr>
        <w:fldChar w:fldCharType="begin"/>
      </w:r>
      <w:r w:rsidRPr="000F5FF0">
        <w:rPr>
          <w:color w:val="auto"/>
        </w:rPr>
        <w:instrText xml:space="preserve"> SEQ Tabla \* ARABIC </w:instrText>
      </w:r>
      <w:r w:rsidRPr="000F5FF0">
        <w:rPr>
          <w:color w:val="auto"/>
        </w:rPr>
        <w:fldChar w:fldCharType="separate"/>
      </w:r>
      <w:r w:rsidR="0026761C">
        <w:rPr>
          <w:noProof/>
          <w:color w:val="auto"/>
        </w:rPr>
        <w:t>3</w:t>
      </w:r>
      <w:r w:rsidRPr="000F5FF0">
        <w:rPr>
          <w:color w:val="auto"/>
        </w:rPr>
        <w:fldChar w:fldCharType="end"/>
      </w:r>
      <w:r w:rsidRPr="000F5FF0">
        <w:rPr>
          <w:color w:val="auto"/>
        </w:rPr>
        <w:t xml:space="preserve"> Interpretación de las fechas para el campo</w:t>
      </w:r>
      <w:bookmarkEnd w:id="521"/>
      <w:bookmarkEnd w:id="522"/>
      <w:bookmarkEnd w:id="523"/>
      <w:bookmarkEnd w:id="524"/>
      <w:bookmarkEnd w:id="525"/>
      <w:bookmarkEnd w:id="526"/>
      <w:bookmarkEnd w:id="527"/>
      <w:bookmarkEnd w:id="528"/>
    </w:p>
    <w:p w:rsidR="00B15850" w:rsidRPr="00510E02" w:rsidRDefault="000F5FF0" w:rsidP="00510E02">
      <w:pPr>
        <w:spacing w:line="360" w:lineRule="auto"/>
        <w:jc w:val="both"/>
        <w:rPr>
          <w:sz w:val="24"/>
          <w:szCs w:val="24"/>
        </w:rPr>
      </w:pPr>
      <w:r>
        <w:rPr>
          <w:sz w:val="24"/>
          <w:szCs w:val="24"/>
        </w:rPr>
        <w:t xml:space="preserve">Según la tabla </w:t>
      </w:r>
      <w:r w:rsidR="008E2213">
        <w:rPr>
          <w:sz w:val="24"/>
          <w:szCs w:val="24"/>
        </w:rPr>
        <w:t>ant</w:t>
      </w:r>
      <w:r w:rsidR="008E2213" w:rsidRPr="00510E02">
        <w:rPr>
          <w:sz w:val="24"/>
          <w:szCs w:val="24"/>
        </w:rPr>
        <w:t>erior</w:t>
      </w:r>
      <w:r w:rsidR="00B15850" w:rsidRPr="00510E02">
        <w:rPr>
          <w:sz w:val="24"/>
          <w:szCs w:val="24"/>
        </w:rPr>
        <w:t>, el mes puede ser (enero, febrero, marzo, abril, mayo, junio, julio, agosto, septiembre, octubre, noviembre, diciembre). Las abreviaturas de los primeros tres caracteres son también válidas. Además, el día de la semana puede ser (domingo, lunes, martes, miércoles, jueves, viernes, sábado). Las abreviaturas de los primeros tres caracteres son también válidas.</w:t>
      </w:r>
    </w:p>
    <w:p w:rsidR="00B15850" w:rsidRPr="0051093F" w:rsidRDefault="00B15850" w:rsidP="00510E02">
      <w:pPr>
        <w:rPr>
          <w:b/>
          <w:sz w:val="24"/>
          <w:szCs w:val="24"/>
        </w:rPr>
      </w:pPr>
      <w:bookmarkStart w:id="529" w:name="_Toc259476788"/>
      <w:r w:rsidRPr="0051093F">
        <w:rPr>
          <w:b/>
          <w:sz w:val="24"/>
          <w:szCs w:val="24"/>
        </w:rPr>
        <w:t>Campo: Duración</w:t>
      </w:r>
      <w:bookmarkEnd w:id="529"/>
    </w:p>
    <w:p w:rsidR="00510E02" w:rsidRPr="00510E02" w:rsidRDefault="00B15850" w:rsidP="00510E02">
      <w:pPr>
        <w:spacing w:line="360" w:lineRule="auto"/>
        <w:jc w:val="both"/>
        <w:rPr>
          <w:sz w:val="24"/>
          <w:szCs w:val="24"/>
        </w:rPr>
      </w:pPr>
      <w:r w:rsidRPr="00510E02">
        <w:rPr>
          <w:sz w:val="24"/>
          <w:szCs w:val="24"/>
        </w:rPr>
        <w:t>Este campo numérico especifica cuánto tiempo (número de días) dura el período del día especial.</w:t>
      </w:r>
    </w:p>
    <w:p w:rsidR="00B15850" w:rsidRPr="0051093F" w:rsidRDefault="00B15850" w:rsidP="00510E02">
      <w:pPr>
        <w:rPr>
          <w:b/>
          <w:sz w:val="24"/>
          <w:szCs w:val="24"/>
        </w:rPr>
      </w:pPr>
      <w:bookmarkStart w:id="530" w:name="_Toc259476789"/>
      <w:r w:rsidRPr="0051093F">
        <w:rPr>
          <w:b/>
          <w:sz w:val="24"/>
          <w:szCs w:val="24"/>
        </w:rPr>
        <w:t>Campo: Tipo del día especial</w:t>
      </w:r>
      <w:bookmarkEnd w:id="530"/>
      <w:r w:rsidRPr="0051093F">
        <w:rPr>
          <w:b/>
          <w:sz w:val="24"/>
          <w:szCs w:val="24"/>
        </w:rPr>
        <w:t xml:space="preserve"> </w:t>
      </w:r>
    </w:p>
    <w:p w:rsidR="00B15850" w:rsidRPr="00A4338B" w:rsidRDefault="00B15850" w:rsidP="00510E02">
      <w:pPr>
        <w:spacing w:line="360" w:lineRule="auto"/>
        <w:jc w:val="both"/>
      </w:pPr>
      <w:r w:rsidRPr="00510E02">
        <w:rPr>
          <w:sz w:val="24"/>
          <w:szCs w:val="24"/>
        </w:rPr>
        <w:t>Este campo señala el “tipo del día” para el uso del horario de la programación, durante el período especial. Debe ser uno de estos (</w:t>
      </w:r>
      <w:r w:rsidRPr="00510E02">
        <w:rPr>
          <w:sz w:val="24"/>
          <w:szCs w:val="24"/>
          <w:lang w:val="en-US"/>
        </w:rPr>
        <w:t>Holiday</w:t>
      </w:r>
      <w:r w:rsidRPr="00510E02">
        <w:rPr>
          <w:sz w:val="24"/>
          <w:szCs w:val="24"/>
        </w:rPr>
        <w:t>, SummerDesignDay, WinterDesignDay, CustomDay1, CustomDay2).</w:t>
      </w:r>
    </w:p>
    <w:p w:rsidR="00B15850" w:rsidRDefault="009C0721" w:rsidP="00B15850">
      <w:pPr>
        <w:jc w:val="center"/>
      </w:pPr>
      <w:r>
        <w:rPr>
          <w:noProof/>
          <w:lang w:val="es-ES" w:eastAsia="es-ES"/>
        </w:rPr>
        <w:lastRenderedPageBreak/>
        <w:drawing>
          <wp:inline distT="0" distB="0" distL="0" distR="0">
            <wp:extent cx="5106670" cy="1971040"/>
            <wp:effectExtent l="19050" t="0" r="0" b="0"/>
            <wp:docPr id="43"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6"/>
                    <pic:cNvPicPr>
                      <a:picLocks noChangeAspect="1" noChangeArrowheads="1"/>
                    </pic:cNvPicPr>
                  </pic:nvPicPr>
                  <pic:blipFill>
                    <a:blip r:embed="rId74" cstate="print"/>
                    <a:srcRect l="9113" t="15631" r="5463" b="30461"/>
                    <a:stretch>
                      <a:fillRect/>
                    </a:stretch>
                  </pic:blipFill>
                  <pic:spPr bwMode="auto">
                    <a:xfrm>
                      <a:off x="0" y="0"/>
                      <a:ext cx="5106670" cy="1971040"/>
                    </a:xfrm>
                    <a:prstGeom prst="rect">
                      <a:avLst/>
                    </a:prstGeom>
                    <a:noFill/>
                    <a:ln w="9525">
                      <a:noFill/>
                      <a:miter lim="800000"/>
                      <a:headEnd/>
                      <a:tailEnd/>
                    </a:ln>
                  </pic:spPr>
                </pic:pic>
              </a:graphicData>
            </a:graphic>
          </wp:inline>
        </w:drawing>
      </w:r>
    </w:p>
    <w:p w:rsidR="000F5FF0" w:rsidRPr="000F5FF0" w:rsidRDefault="000F5FF0" w:rsidP="000F5FF0">
      <w:pPr>
        <w:pStyle w:val="Epgrafe"/>
        <w:keepNext/>
        <w:jc w:val="center"/>
        <w:rPr>
          <w:color w:val="auto"/>
        </w:rPr>
      </w:pPr>
      <w:bookmarkStart w:id="531" w:name="_Toc248180750"/>
      <w:bookmarkStart w:id="532" w:name="_Toc248205963"/>
      <w:bookmarkStart w:id="533" w:name="_Toc248206021"/>
      <w:bookmarkStart w:id="534" w:name="_Toc259476790"/>
      <w:bookmarkStart w:id="535" w:name="_Toc262806139"/>
      <w:bookmarkStart w:id="536" w:name="_Toc262806313"/>
      <w:bookmarkStart w:id="537" w:name="_Toc262806586"/>
      <w:bookmarkStart w:id="538" w:name="_Toc264406796"/>
      <w:bookmarkStart w:id="539" w:name="_Toc264406893"/>
      <w:r w:rsidRPr="000F5FF0">
        <w:rPr>
          <w:color w:val="auto"/>
        </w:rPr>
        <w:t>Figura 7.9Control del periodo de ejecución: Días Especiales</w:t>
      </w:r>
      <w:bookmarkEnd w:id="535"/>
      <w:bookmarkEnd w:id="536"/>
      <w:bookmarkEnd w:id="537"/>
      <w:bookmarkEnd w:id="538"/>
      <w:bookmarkEnd w:id="539"/>
    </w:p>
    <w:p w:rsidR="00B15850" w:rsidRPr="00307889" w:rsidRDefault="006C173F" w:rsidP="00307889">
      <w:pPr>
        <w:pStyle w:val="Ttulo2"/>
        <w:spacing w:line="360" w:lineRule="auto"/>
        <w:rPr>
          <w:szCs w:val="24"/>
        </w:rPr>
      </w:pPr>
      <w:bookmarkStart w:id="540" w:name="_Toc259476791"/>
      <w:bookmarkStart w:id="541" w:name="_Toc264406723"/>
      <w:bookmarkEnd w:id="531"/>
      <w:bookmarkEnd w:id="532"/>
      <w:bookmarkEnd w:id="533"/>
      <w:bookmarkEnd w:id="534"/>
      <w:r>
        <w:rPr>
          <w:szCs w:val="24"/>
        </w:rPr>
        <w:t>7</w:t>
      </w:r>
      <w:r w:rsidR="00B15850" w:rsidRPr="00307889">
        <w:rPr>
          <w:szCs w:val="24"/>
        </w:rPr>
        <w:t>.3 Horarios (Schedules)</w:t>
      </w:r>
      <w:bookmarkEnd w:id="540"/>
      <w:bookmarkEnd w:id="541"/>
    </w:p>
    <w:p w:rsidR="00B15850" w:rsidRPr="00307889" w:rsidRDefault="00B15850" w:rsidP="00307889">
      <w:pPr>
        <w:spacing w:line="360" w:lineRule="auto"/>
        <w:jc w:val="both"/>
        <w:rPr>
          <w:sz w:val="24"/>
          <w:szCs w:val="24"/>
        </w:rPr>
      </w:pPr>
      <w:r w:rsidRPr="00307889">
        <w:rPr>
          <w:sz w:val="24"/>
          <w:szCs w:val="24"/>
        </w:rPr>
        <w:t>Este grupo de objetos permite que el usuario realice la programación de los horarios de muchos artículos para cada hora del día (tales como densidad de ocupantes, iluminación, controles termostáticos, controles de sistemas HVAC) en el edificio.</w:t>
      </w:r>
    </w:p>
    <w:p w:rsidR="00B15850" w:rsidRPr="00307889" w:rsidRDefault="00B15850" w:rsidP="00307889">
      <w:pPr>
        <w:spacing w:line="360" w:lineRule="auto"/>
        <w:jc w:val="both"/>
        <w:rPr>
          <w:sz w:val="24"/>
          <w:szCs w:val="24"/>
        </w:rPr>
      </w:pPr>
      <w:r w:rsidRPr="00307889">
        <w:rPr>
          <w:sz w:val="24"/>
          <w:szCs w:val="24"/>
        </w:rPr>
        <w:t>Los horarios de EnergyPlus consisten en tres partes: una descripción del día, una descripción de la semana, y una descripción anual. Un elemento opcional es el tipo del horario (schedule type). La descripción del día es simplemente un nombre y los valores que atraviesan las 24 horas en un día que se asociará a ese nombre. La descripción de la semana también tiene un identificador (nombre) y doce nombres adicionales que corresponden a las descripciones previamente definidas del día. Hay nombres para cada día individual de la semana, estos son: día feriado (holiday)</w:t>
      </w:r>
      <w:r w:rsidR="006C173F">
        <w:rPr>
          <w:sz w:val="24"/>
          <w:szCs w:val="24"/>
        </w:rPr>
        <w:t>, el día de diseño de</w:t>
      </w:r>
      <w:r w:rsidRPr="00307889">
        <w:rPr>
          <w:sz w:val="24"/>
          <w:szCs w:val="24"/>
        </w:rPr>
        <w:t xml:space="preserve"> verano (summer design day)</w:t>
      </w:r>
      <w:r w:rsidR="006C173F">
        <w:rPr>
          <w:sz w:val="24"/>
          <w:szCs w:val="24"/>
        </w:rPr>
        <w:t>, el día de diseño de</w:t>
      </w:r>
      <w:r w:rsidRPr="00307889">
        <w:rPr>
          <w:sz w:val="24"/>
          <w:szCs w:val="24"/>
        </w:rPr>
        <w:t xml:space="preserve"> invierno (winter design day) y dos designaciones más de encargo del día (custom day 1 y 2). Finalmente, el horario </w:t>
      </w:r>
      <w:r w:rsidR="006C173F">
        <w:rPr>
          <w:sz w:val="24"/>
          <w:szCs w:val="24"/>
        </w:rPr>
        <w:t xml:space="preserve">anual contiene un identificador, </w:t>
      </w:r>
      <w:r w:rsidRPr="00307889">
        <w:rPr>
          <w:sz w:val="24"/>
          <w:szCs w:val="24"/>
        </w:rPr>
        <w:t>nombres y las fechas de FROM-THROUGH de los horarios de la semana que se asocian a este horario anual. El horario anual puede tener varios pares de fechas de FROM-THROUGH. Un tipo de horario lee los valores de un archivo externo para facilitar la incorporación de datos supervisados o los factores que cambian a través del año.</w:t>
      </w:r>
    </w:p>
    <w:p w:rsidR="006C173F" w:rsidRDefault="006C173F" w:rsidP="00307889">
      <w:pPr>
        <w:spacing w:line="360" w:lineRule="auto"/>
        <w:jc w:val="both"/>
        <w:rPr>
          <w:sz w:val="24"/>
          <w:szCs w:val="24"/>
        </w:rPr>
      </w:pPr>
    </w:p>
    <w:p w:rsidR="00B15850" w:rsidRPr="00307889" w:rsidRDefault="00B15850" w:rsidP="00307889">
      <w:pPr>
        <w:spacing w:line="360" w:lineRule="auto"/>
        <w:jc w:val="both"/>
        <w:rPr>
          <w:sz w:val="24"/>
          <w:szCs w:val="24"/>
        </w:rPr>
      </w:pPr>
      <w:r w:rsidRPr="00307889">
        <w:rPr>
          <w:sz w:val="24"/>
          <w:szCs w:val="24"/>
        </w:rPr>
        <w:lastRenderedPageBreak/>
        <w:t>Los horarios utilizados para la simulación son:</w:t>
      </w:r>
    </w:p>
    <w:p w:rsidR="00B15850" w:rsidRPr="00307889" w:rsidRDefault="00B15850" w:rsidP="00A05F87">
      <w:pPr>
        <w:pStyle w:val="Prrafodelista"/>
        <w:numPr>
          <w:ilvl w:val="0"/>
          <w:numId w:val="16"/>
        </w:numPr>
        <w:spacing w:line="360" w:lineRule="auto"/>
        <w:rPr>
          <w:rFonts w:ascii="Book Antiqua" w:hAnsi="Book Antiqua"/>
          <w:sz w:val="24"/>
          <w:szCs w:val="24"/>
        </w:rPr>
      </w:pPr>
      <w:r w:rsidRPr="00307889">
        <w:rPr>
          <w:rFonts w:ascii="Book Antiqua" w:hAnsi="Book Antiqua"/>
          <w:sz w:val="24"/>
          <w:szCs w:val="24"/>
        </w:rPr>
        <w:t>ScheduleTypeLimits</w:t>
      </w:r>
    </w:p>
    <w:p w:rsidR="00B15850" w:rsidRPr="00307889" w:rsidRDefault="00B15850" w:rsidP="00A05F87">
      <w:pPr>
        <w:pStyle w:val="Prrafodelista"/>
        <w:numPr>
          <w:ilvl w:val="0"/>
          <w:numId w:val="16"/>
        </w:numPr>
        <w:spacing w:line="360" w:lineRule="auto"/>
        <w:rPr>
          <w:rFonts w:ascii="Book Antiqua" w:hAnsi="Book Antiqua"/>
          <w:sz w:val="24"/>
          <w:szCs w:val="24"/>
        </w:rPr>
      </w:pPr>
      <w:r w:rsidRPr="00307889">
        <w:rPr>
          <w:rFonts w:ascii="Book Antiqua" w:hAnsi="Book Antiqua"/>
          <w:sz w:val="24"/>
          <w:szCs w:val="24"/>
        </w:rPr>
        <w:t>Schedule:Compact</w:t>
      </w:r>
    </w:p>
    <w:p w:rsidR="00B15850" w:rsidRPr="00307889" w:rsidRDefault="006C173F" w:rsidP="006C173F">
      <w:pPr>
        <w:pStyle w:val="Ttulo3"/>
      </w:pPr>
      <w:bookmarkStart w:id="542" w:name="_Toc259476792"/>
      <w:bookmarkStart w:id="543" w:name="_Toc264406724"/>
      <w:r>
        <w:t>7</w:t>
      </w:r>
      <w:r w:rsidR="00B15850" w:rsidRPr="00307889">
        <w:t>.3.1 ScheduleTypeLimits</w:t>
      </w:r>
      <w:bookmarkEnd w:id="542"/>
      <w:bookmarkEnd w:id="543"/>
    </w:p>
    <w:p w:rsidR="00B15850" w:rsidRPr="00307889" w:rsidRDefault="00B15850" w:rsidP="00307889">
      <w:pPr>
        <w:spacing w:line="360" w:lineRule="auto"/>
        <w:jc w:val="both"/>
        <w:rPr>
          <w:sz w:val="24"/>
          <w:szCs w:val="24"/>
        </w:rPr>
      </w:pPr>
      <w:r w:rsidRPr="00307889">
        <w:rPr>
          <w:sz w:val="24"/>
          <w:szCs w:val="24"/>
        </w:rPr>
        <w:t>EL tipo del horario se puede utilizar para validar las partes de los otros horarios. Los horarios para cada hora del día, por ejemplo, son validados por rangos -- mínimo/máximo -- así como tipo numérico (continuo o discreto). Los horario anuales, por una parte, se validan solamente para el rango - como el tipo numérico de validación que se haya hecho.</w:t>
      </w:r>
    </w:p>
    <w:p w:rsidR="00744432" w:rsidRDefault="00744432" w:rsidP="006C173F">
      <w:pPr>
        <w:rPr>
          <w:sz w:val="24"/>
          <w:szCs w:val="24"/>
        </w:rPr>
      </w:pPr>
      <w:bookmarkStart w:id="544" w:name="_Toc259476793"/>
      <w:r w:rsidRPr="00744432">
        <w:rPr>
          <w:sz w:val="24"/>
          <w:szCs w:val="24"/>
        </w:rPr>
        <w:t>A continuación  se describ</w:t>
      </w:r>
      <w:r>
        <w:rPr>
          <w:sz w:val="24"/>
          <w:szCs w:val="24"/>
        </w:rPr>
        <w:t>en los campos correspondientes</w:t>
      </w:r>
      <w:r w:rsidRPr="00744432">
        <w:rPr>
          <w:sz w:val="24"/>
          <w:szCs w:val="24"/>
        </w:rPr>
        <w:t xml:space="preserve"> de</w:t>
      </w:r>
      <w:r>
        <w:rPr>
          <w:sz w:val="24"/>
          <w:szCs w:val="24"/>
        </w:rPr>
        <w:t>l objeto utilizado</w:t>
      </w:r>
      <w:r w:rsidRPr="00744432">
        <w:rPr>
          <w:sz w:val="24"/>
          <w:szCs w:val="24"/>
        </w:rPr>
        <w:t>:</w:t>
      </w:r>
    </w:p>
    <w:p w:rsidR="00B15850" w:rsidRPr="0051093F" w:rsidRDefault="00B15850" w:rsidP="006C173F">
      <w:pPr>
        <w:rPr>
          <w:b/>
          <w:sz w:val="24"/>
          <w:szCs w:val="24"/>
        </w:rPr>
      </w:pPr>
      <w:r w:rsidRPr="0051093F">
        <w:rPr>
          <w:b/>
          <w:sz w:val="24"/>
          <w:szCs w:val="24"/>
        </w:rPr>
        <w:t>Campo:</w:t>
      </w:r>
      <w:r w:rsidR="006C173F" w:rsidRPr="0051093F">
        <w:rPr>
          <w:b/>
          <w:sz w:val="24"/>
          <w:szCs w:val="24"/>
        </w:rPr>
        <w:t xml:space="preserve"> </w:t>
      </w:r>
      <w:r w:rsidRPr="0051093F">
        <w:rPr>
          <w:b/>
          <w:sz w:val="24"/>
          <w:szCs w:val="24"/>
        </w:rPr>
        <w:t>Nombre</w:t>
      </w:r>
      <w:bookmarkEnd w:id="544"/>
    </w:p>
    <w:p w:rsidR="00B15850" w:rsidRPr="00307889" w:rsidRDefault="00B15850" w:rsidP="00307889">
      <w:pPr>
        <w:spacing w:line="360" w:lineRule="auto"/>
        <w:jc w:val="both"/>
        <w:rPr>
          <w:sz w:val="24"/>
          <w:szCs w:val="24"/>
        </w:rPr>
      </w:pPr>
      <w:r w:rsidRPr="00307889">
        <w:rPr>
          <w:sz w:val="24"/>
          <w:szCs w:val="24"/>
        </w:rPr>
        <w:t xml:space="preserve">Este campo debe contener (dentro de los tipos del horario) un solo nombre que lo identifique. </w:t>
      </w:r>
    </w:p>
    <w:p w:rsidR="00B15850" w:rsidRPr="0051093F" w:rsidRDefault="00B15850" w:rsidP="006C173F">
      <w:pPr>
        <w:rPr>
          <w:b/>
          <w:sz w:val="24"/>
          <w:szCs w:val="24"/>
        </w:rPr>
      </w:pPr>
      <w:bookmarkStart w:id="545" w:name="_Toc259476794"/>
      <w:r w:rsidRPr="0051093F">
        <w:rPr>
          <w:b/>
          <w:sz w:val="24"/>
          <w:szCs w:val="24"/>
        </w:rPr>
        <w:t>Campo: Valor del límite Inferior</w:t>
      </w:r>
      <w:bookmarkEnd w:id="545"/>
    </w:p>
    <w:p w:rsidR="00B15850" w:rsidRPr="00307889" w:rsidRDefault="00B15850" w:rsidP="00307889">
      <w:pPr>
        <w:spacing w:line="360" w:lineRule="auto"/>
        <w:jc w:val="both"/>
        <w:rPr>
          <w:sz w:val="24"/>
          <w:szCs w:val="24"/>
        </w:rPr>
      </w:pPr>
      <w:r w:rsidRPr="00307889">
        <w:rPr>
          <w:sz w:val="24"/>
          <w:szCs w:val="24"/>
        </w:rPr>
        <w:t>En este campo, se debe introducir el valor límite (mínimo) más bajo para el tipo del horario. Si este campo se deja en blanco, el tipo del horario no se limita a un rango de valor mínimo/máximo.</w:t>
      </w:r>
    </w:p>
    <w:p w:rsidR="00B15850" w:rsidRPr="0051093F" w:rsidRDefault="00B15850" w:rsidP="006C173F">
      <w:pPr>
        <w:rPr>
          <w:b/>
          <w:sz w:val="24"/>
          <w:szCs w:val="24"/>
        </w:rPr>
      </w:pPr>
      <w:bookmarkStart w:id="546" w:name="_Toc259476795"/>
      <w:r w:rsidRPr="0051093F">
        <w:rPr>
          <w:b/>
          <w:sz w:val="24"/>
          <w:szCs w:val="24"/>
        </w:rPr>
        <w:t>Campo: Valor del límite superior</w:t>
      </w:r>
      <w:bookmarkEnd w:id="546"/>
    </w:p>
    <w:p w:rsidR="00B15850" w:rsidRPr="00307889" w:rsidRDefault="00B15850" w:rsidP="00307889">
      <w:pPr>
        <w:spacing w:line="360" w:lineRule="auto"/>
        <w:jc w:val="both"/>
        <w:rPr>
          <w:sz w:val="24"/>
          <w:szCs w:val="24"/>
        </w:rPr>
      </w:pPr>
      <w:r w:rsidRPr="00307889">
        <w:rPr>
          <w:sz w:val="24"/>
          <w:szCs w:val="24"/>
        </w:rPr>
        <w:t>En este campo, se debe introducir el valor límite (máximo) superior para el tipo del horario. Si este campo se deja en blanco, el tipo del horario no se limita a un rango de valor mínimo/máximo.</w:t>
      </w:r>
    </w:p>
    <w:p w:rsidR="00B15850" w:rsidRPr="0051093F" w:rsidRDefault="00B15850" w:rsidP="006C173F">
      <w:pPr>
        <w:rPr>
          <w:b/>
          <w:sz w:val="24"/>
          <w:szCs w:val="24"/>
        </w:rPr>
      </w:pPr>
      <w:bookmarkStart w:id="547" w:name="_Toc259476796"/>
      <w:r w:rsidRPr="0051093F">
        <w:rPr>
          <w:b/>
          <w:sz w:val="24"/>
          <w:szCs w:val="24"/>
        </w:rPr>
        <w:t>Campo: Tipo numérico</w:t>
      </w:r>
      <w:bookmarkEnd w:id="547"/>
    </w:p>
    <w:p w:rsidR="00B15850" w:rsidRPr="00307889" w:rsidRDefault="00B15850" w:rsidP="00307889">
      <w:pPr>
        <w:spacing w:line="360" w:lineRule="auto"/>
        <w:jc w:val="both"/>
        <w:rPr>
          <w:sz w:val="24"/>
          <w:szCs w:val="24"/>
        </w:rPr>
      </w:pPr>
      <w:r w:rsidRPr="00307889">
        <w:rPr>
          <w:sz w:val="24"/>
          <w:szCs w:val="24"/>
        </w:rPr>
        <w:t xml:space="preserve">Este campo señala cómo se validan los valores del rango. Usando </w:t>
      </w:r>
      <w:r w:rsidRPr="00307889">
        <w:rPr>
          <w:i/>
          <w:sz w:val="24"/>
          <w:szCs w:val="24"/>
        </w:rPr>
        <w:t>continuo</w:t>
      </w:r>
      <w:r w:rsidRPr="00307889">
        <w:rPr>
          <w:sz w:val="24"/>
          <w:szCs w:val="24"/>
        </w:rPr>
        <w:t xml:space="preserve"> en este campo se tiene en cuenta todos los números, incluyendo cantidades fraccionarias, dentro del rango a ser válidos. Usando </w:t>
      </w:r>
      <w:r w:rsidRPr="00307889">
        <w:rPr>
          <w:i/>
          <w:sz w:val="24"/>
          <w:szCs w:val="24"/>
        </w:rPr>
        <w:t>discreto</w:t>
      </w:r>
      <w:r w:rsidRPr="00307889">
        <w:rPr>
          <w:sz w:val="24"/>
          <w:szCs w:val="24"/>
        </w:rPr>
        <w:t xml:space="preserve"> en este campo permite que solamente </w:t>
      </w:r>
      <w:r w:rsidRPr="00307889">
        <w:rPr>
          <w:sz w:val="24"/>
          <w:szCs w:val="24"/>
        </w:rPr>
        <w:lastRenderedPageBreak/>
        <w:t>los valores de número enteros entre el mínimo y los valores del rango máximo sean válidos.</w:t>
      </w:r>
    </w:p>
    <w:p w:rsidR="00B15850" w:rsidRPr="00307889" w:rsidRDefault="009C0721" w:rsidP="00307889">
      <w:pPr>
        <w:spacing w:line="360" w:lineRule="auto"/>
        <w:jc w:val="center"/>
        <w:rPr>
          <w:sz w:val="24"/>
          <w:szCs w:val="24"/>
        </w:rPr>
      </w:pPr>
      <w:r>
        <w:rPr>
          <w:noProof/>
          <w:sz w:val="24"/>
          <w:szCs w:val="24"/>
          <w:lang w:val="es-ES" w:eastAsia="es-ES"/>
        </w:rPr>
        <w:drawing>
          <wp:inline distT="0" distB="0" distL="0" distR="0">
            <wp:extent cx="2778760" cy="1995170"/>
            <wp:effectExtent l="19050" t="0" r="2540" b="0"/>
            <wp:docPr id="44"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9"/>
                    <pic:cNvPicPr>
                      <a:picLocks noChangeAspect="1" noChangeArrowheads="1"/>
                    </pic:cNvPicPr>
                  </pic:nvPicPr>
                  <pic:blipFill>
                    <a:blip r:embed="rId75" cstate="print"/>
                    <a:srcRect l="23923" t="14360" r="29665" b="31070"/>
                    <a:stretch>
                      <a:fillRect/>
                    </a:stretch>
                  </pic:blipFill>
                  <pic:spPr bwMode="auto">
                    <a:xfrm>
                      <a:off x="0" y="0"/>
                      <a:ext cx="2778760" cy="1995170"/>
                    </a:xfrm>
                    <a:prstGeom prst="rect">
                      <a:avLst/>
                    </a:prstGeom>
                    <a:noFill/>
                    <a:ln w="9525">
                      <a:noFill/>
                      <a:miter lim="800000"/>
                      <a:headEnd/>
                      <a:tailEnd/>
                    </a:ln>
                  </pic:spPr>
                </pic:pic>
              </a:graphicData>
            </a:graphic>
          </wp:inline>
        </w:drawing>
      </w:r>
    </w:p>
    <w:p w:rsidR="000F5FF0" w:rsidRPr="000F5FF0" w:rsidRDefault="000F5FF0" w:rsidP="000F5FF0">
      <w:pPr>
        <w:pStyle w:val="Epgrafe"/>
        <w:keepNext/>
        <w:jc w:val="center"/>
        <w:rPr>
          <w:color w:val="auto"/>
        </w:rPr>
      </w:pPr>
      <w:bookmarkStart w:id="548" w:name="_Toc248180751"/>
      <w:bookmarkStart w:id="549" w:name="_Toc248205964"/>
      <w:bookmarkStart w:id="550" w:name="_Toc248206022"/>
      <w:bookmarkStart w:id="551" w:name="_Toc259476797"/>
      <w:bookmarkStart w:id="552" w:name="_Toc262806587"/>
      <w:bookmarkStart w:id="553" w:name="_Toc264406797"/>
      <w:bookmarkStart w:id="554" w:name="_Toc264406894"/>
      <w:r w:rsidRPr="000F5FF0">
        <w:rPr>
          <w:color w:val="auto"/>
        </w:rPr>
        <w:t>Figura 7.10 ScheduleTypeLimits</w:t>
      </w:r>
      <w:bookmarkEnd w:id="552"/>
      <w:bookmarkEnd w:id="553"/>
      <w:bookmarkEnd w:id="554"/>
    </w:p>
    <w:p w:rsidR="00B15850" w:rsidRPr="00307889" w:rsidRDefault="006C173F" w:rsidP="006C173F">
      <w:pPr>
        <w:pStyle w:val="Ttulo3"/>
      </w:pPr>
      <w:bookmarkStart w:id="555" w:name="_Toc259476798"/>
      <w:bookmarkStart w:id="556" w:name="_Toc264406725"/>
      <w:bookmarkEnd w:id="548"/>
      <w:bookmarkEnd w:id="549"/>
      <w:bookmarkEnd w:id="550"/>
      <w:bookmarkEnd w:id="551"/>
      <w:r>
        <w:t>7</w:t>
      </w:r>
      <w:r w:rsidR="00B15850" w:rsidRPr="00307889">
        <w:t>.3.2 Schedule:Compact</w:t>
      </w:r>
      <w:bookmarkEnd w:id="555"/>
      <w:bookmarkEnd w:id="556"/>
    </w:p>
    <w:p w:rsidR="00B15850" w:rsidRDefault="00B15850" w:rsidP="00307889">
      <w:pPr>
        <w:spacing w:line="360" w:lineRule="auto"/>
        <w:jc w:val="both"/>
        <w:rPr>
          <w:sz w:val="24"/>
          <w:szCs w:val="24"/>
        </w:rPr>
      </w:pPr>
      <w:r w:rsidRPr="00307889">
        <w:rPr>
          <w:sz w:val="24"/>
          <w:szCs w:val="24"/>
        </w:rPr>
        <w:t>Este objeto es de gran importancia y de mayor utilidad en la programación de los horarios, ya que es en este objeto donde se hacen las declaraciones de los horarios de encendido y apagado de luminarias exteriores e interiores y de los sistemas HVAC</w:t>
      </w:r>
      <w:r w:rsidR="006C173F">
        <w:rPr>
          <w:sz w:val="24"/>
          <w:szCs w:val="24"/>
        </w:rPr>
        <w:t>, así como también el control de la cantidad de personas y de su permanencia en cualquier zona del edificio</w:t>
      </w:r>
      <w:r w:rsidRPr="00307889">
        <w:rPr>
          <w:sz w:val="24"/>
          <w:szCs w:val="24"/>
        </w:rPr>
        <w:t>.</w:t>
      </w:r>
    </w:p>
    <w:p w:rsidR="00744432" w:rsidRDefault="00744432" w:rsidP="00744432">
      <w:pPr>
        <w:rPr>
          <w:sz w:val="24"/>
          <w:szCs w:val="24"/>
        </w:rPr>
      </w:pPr>
      <w:r w:rsidRPr="00744432">
        <w:rPr>
          <w:sz w:val="24"/>
          <w:szCs w:val="24"/>
        </w:rPr>
        <w:t>A continuación  se describ</w:t>
      </w:r>
      <w:r>
        <w:rPr>
          <w:sz w:val="24"/>
          <w:szCs w:val="24"/>
        </w:rPr>
        <w:t>en los campos correspondientes</w:t>
      </w:r>
      <w:r w:rsidRPr="00744432">
        <w:rPr>
          <w:sz w:val="24"/>
          <w:szCs w:val="24"/>
        </w:rPr>
        <w:t xml:space="preserve"> de</w:t>
      </w:r>
      <w:r>
        <w:rPr>
          <w:sz w:val="24"/>
          <w:szCs w:val="24"/>
        </w:rPr>
        <w:t>l objeto utilizado</w:t>
      </w:r>
      <w:r w:rsidRPr="00744432">
        <w:rPr>
          <w:sz w:val="24"/>
          <w:szCs w:val="24"/>
        </w:rPr>
        <w:t>:</w:t>
      </w:r>
    </w:p>
    <w:p w:rsidR="00B15850" w:rsidRPr="0051093F" w:rsidRDefault="00B15850" w:rsidP="006C173F">
      <w:pPr>
        <w:rPr>
          <w:b/>
          <w:sz w:val="24"/>
          <w:szCs w:val="24"/>
        </w:rPr>
      </w:pPr>
      <w:bookmarkStart w:id="557" w:name="_Toc259476799"/>
      <w:r w:rsidRPr="0051093F">
        <w:rPr>
          <w:b/>
          <w:sz w:val="24"/>
          <w:szCs w:val="24"/>
        </w:rPr>
        <w:t>Campo: Nombre</w:t>
      </w:r>
      <w:bookmarkEnd w:id="557"/>
    </w:p>
    <w:p w:rsidR="00B15850" w:rsidRPr="00307889" w:rsidRDefault="00B15850" w:rsidP="00307889">
      <w:pPr>
        <w:spacing w:line="360" w:lineRule="auto"/>
        <w:jc w:val="both"/>
        <w:rPr>
          <w:sz w:val="24"/>
          <w:szCs w:val="24"/>
        </w:rPr>
      </w:pPr>
      <w:r w:rsidRPr="00307889">
        <w:rPr>
          <w:sz w:val="24"/>
          <w:szCs w:val="24"/>
        </w:rPr>
        <w:t>Este campo debe contener un único identificador (entre Schedule:Year, Schedule:Compact, and Schedule:File) para el horario. Es referido para varios  artículos “programados” (ej. luces, gente, sistemas HVAC) para definir los valores apropiados del horario.</w:t>
      </w:r>
    </w:p>
    <w:p w:rsidR="00B15850" w:rsidRPr="005116CE" w:rsidRDefault="00B15850" w:rsidP="006C173F">
      <w:pPr>
        <w:rPr>
          <w:b/>
          <w:sz w:val="24"/>
          <w:szCs w:val="24"/>
        </w:rPr>
      </w:pPr>
      <w:bookmarkStart w:id="558" w:name="_Toc259476800"/>
      <w:r w:rsidRPr="005116CE">
        <w:rPr>
          <w:b/>
          <w:sz w:val="24"/>
          <w:szCs w:val="24"/>
        </w:rPr>
        <w:t>Ca</w:t>
      </w:r>
      <w:r w:rsidR="006C173F" w:rsidRPr="005116CE">
        <w:rPr>
          <w:b/>
          <w:sz w:val="24"/>
          <w:szCs w:val="24"/>
        </w:rPr>
        <w:t>m</w:t>
      </w:r>
      <w:r w:rsidRPr="005116CE">
        <w:rPr>
          <w:b/>
          <w:sz w:val="24"/>
          <w:szCs w:val="24"/>
        </w:rPr>
        <w:t>po: Nombre Schedule Type Limits</w:t>
      </w:r>
      <w:bookmarkEnd w:id="558"/>
    </w:p>
    <w:p w:rsidR="006C173F" w:rsidRDefault="00B15850" w:rsidP="006C173F">
      <w:pPr>
        <w:spacing w:line="360" w:lineRule="auto"/>
        <w:jc w:val="both"/>
        <w:rPr>
          <w:sz w:val="24"/>
          <w:szCs w:val="24"/>
        </w:rPr>
      </w:pPr>
      <w:r w:rsidRPr="00307889">
        <w:rPr>
          <w:sz w:val="24"/>
          <w:szCs w:val="24"/>
        </w:rPr>
        <w:t>Este campo contiene una referencia al objeto de tipo  Schedule Type Limits.  Si se está encontrado con una lista</w:t>
      </w:r>
      <w:r w:rsidR="006C173F">
        <w:rPr>
          <w:sz w:val="24"/>
          <w:szCs w:val="24"/>
        </w:rPr>
        <w:t xml:space="preserve"> de</w:t>
      </w:r>
      <w:r w:rsidRPr="00307889">
        <w:rPr>
          <w:sz w:val="24"/>
          <w:szCs w:val="24"/>
        </w:rPr>
        <w:t xml:space="preserve"> Schedule Type Limits, después de las restricciones del objeto referido será utilizado para validar los valores</w:t>
      </w:r>
      <w:r w:rsidR="006C173F">
        <w:rPr>
          <w:sz w:val="24"/>
          <w:szCs w:val="24"/>
        </w:rPr>
        <w:t>,</w:t>
      </w:r>
      <w:r w:rsidRPr="00307889">
        <w:rPr>
          <w:sz w:val="24"/>
          <w:szCs w:val="24"/>
        </w:rPr>
        <w:t xml:space="preserve"> para cada hora del los campos </w:t>
      </w:r>
      <w:r w:rsidRPr="00307889">
        <w:rPr>
          <w:sz w:val="24"/>
          <w:szCs w:val="24"/>
        </w:rPr>
        <w:lastRenderedPageBreak/>
        <w:t>siguientes. Por lo tanto los rangos de los valores declarados en el Schedule Type Limits serán llamados por el Schedule:Compact dependiendo de las declaraciones de los campos siguientes.</w:t>
      </w:r>
      <w:bookmarkStart w:id="559" w:name="_Toc259476801"/>
    </w:p>
    <w:p w:rsidR="00B15850" w:rsidRPr="0051093F" w:rsidRDefault="00B15850" w:rsidP="006C173F">
      <w:pPr>
        <w:rPr>
          <w:b/>
          <w:sz w:val="24"/>
          <w:szCs w:val="24"/>
        </w:rPr>
      </w:pPr>
      <w:r w:rsidRPr="0051093F">
        <w:rPr>
          <w:b/>
          <w:sz w:val="24"/>
          <w:szCs w:val="24"/>
        </w:rPr>
        <w:t>Campo-Fijar (a través, para, hasta, valor) - Set (Through, For, Until, Value) -</w:t>
      </w:r>
      <w:bookmarkEnd w:id="559"/>
    </w:p>
    <w:p w:rsidR="00B15850" w:rsidRPr="00307889" w:rsidRDefault="00B15850" w:rsidP="00307889">
      <w:pPr>
        <w:spacing w:line="360" w:lineRule="auto"/>
        <w:jc w:val="both"/>
        <w:rPr>
          <w:sz w:val="24"/>
          <w:szCs w:val="24"/>
        </w:rPr>
      </w:pPr>
      <w:r w:rsidRPr="00307889">
        <w:rPr>
          <w:sz w:val="24"/>
          <w:szCs w:val="24"/>
        </w:rPr>
        <w:t>Cada horario compacto debe contener los elementos a través (fecha), para (los días), hasta (hora) y valor. Cada uno de los campos “titulados” debe incluir generalmente el “título”.</w:t>
      </w:r>
    </w:p>
    <w:p w:rsidR="00B15850" w:rsidRPr="0051093F" w:rsidRDefault="00B15850" w:rsidP="006C173F">
      <w:pPr>
        <w:rPr>
          <w:b/>
          <w:sz w:val="24"/>
          <w:szCs w:val="24"/>
        </w:rPr>
      </w:pPr>
      <w:bookmarkStart w:id="560" w:name="_Toc259476802"/>
      <w:r w:rsidRPr="0051093F">
        <w:rPr>
          <w:b/>
          <w:sz w:val="24"/>
          <w:szCs w:val="24"/>
        </w:rPr>
        <w:t>Campo: Through</w:t>
      </w:r>
      <w:bookmarkEnd w:id="560"/>
    </w:p>
    <w:p w:rsidR="00B15850" w:rsidRPr="00307889" w:rsidRDefault="00B15850" w:rsidP="00307889">
      <w:pPr>
        <w:spacing w:line="360" w:lineRule="auto"/>
        <w:jc w:val="both"/>
        <w:rPr>
          <w:sz w:val="24"/>
          <w:szCs w:val="24"/>
        </w:rPr>
      </w:pPr>
      <w:r w:rsidRPr="00307889">
        <w:rPr>
          <w:sz w:val="24"/>
          <w:szCs w:val="24"/>
        </w:rPr>
        <w:t>Este campo comienza con “Through:” y contiene la fecha final para el período del horario (puede ser más de uno). Cada campo “through”” genera un nuevo WeekSchedule nombrado el “Schedule Name”_wk_#, donde # es el numero secuencial para este horario compacto (compact schedule).</w:t>
      </w:r>
    </w:p>
    <w:p w:rsidR="00B15850" w:rsidRPr="0051093F" w:rsidRDefault="00B15850" w:rsidP="006C173F">
      <w:pPr>
        <w:rPr>
          <w:b/>
          <w:sz w:val="24"/>
          <w:szCs w:val="24"/>
        </w:rPr>
      </w:pPr>
      <w:bookmarkStart w:id="561" w:name="_Toc259476803"/>
      <w:r w:rsidRPr="0051093F">
        <w:rPr>
          <w:b/>
          <w:sz w:val="24"/>
          <w:szCs w:val="24"/>
        </w:rPr>
        <w:t>Campo: For</w:t>
      </w:r>
      <w:bookmarkEnd w:id="561"/>
    </w:p>
    <w:p w:rsidR="00B15850" w:rsidRPr="00307889" w:rsidRDefault="00737C78" w:rsidP="00307889">
      <w:pPr>
        <w:spacing w:line="360" w:lineRule="auto"/>
        <w:jc w:val="both"/>
        <w:rPr>
          <w:sz w:val="24"/>
          <w:szCs w:val="24"/>
        </w:rPr>
      </w:pPr>
      <w:r>
        <w:rPr>
          <w:sz w:val="24"/>
          <w:szCs w:val="24"/>
        </w:rPr>
        <w:t>Este campo comienza con “For:</w:t>
      </w:r>
      <w:r w:rsidR="00B15850" w:rsidRPr="00307889">
        <w:rPr>
          <w:sz w:val="24"/>
          <w:szCs w:val="24"/>
        </w:rPr>
        <w:t>” y contiene los días aplicables para las 24 horas del periodo que d</w:t>
      </w:r>
      <w:r>
        <w:rPr>
          <w:sz w:val="24"/>
          <w:szCs w:val="24"/>
        </w:rPr>
        <w:t xml:space="preserve">ebe ser descrito. Cada </w:t>
      </w:r>
      <w:r w:rsidRPr="00307889">
        <w:rPr>
          <w:sz w:val="24"/>
          <w:szCs w:val="24"/>
        </w:rPr>
        <w:t>campo</w:t>
      </w:r>
      <w:r>
        <w:rPr>
          <w:sz w:val="24"/>
          <w:szCs w:val="24"/>
        </w:rPr>
        <w:t xml:space="preserve"> “For” </w:t>
      </w:r>
      <w:r w:rsidR="00B15850" w:rsidRPr="00307889">
        <w:rPr>
          <w:sz w:val="24"/>
          <w:szCs w:val="24"/>
        </w:rPr>
        <w:t xml:space="preserve">genera un nuevo DaySchedule nombrado el “Schedule Name”_dy_#, donde </w:t>
      </w:r>
      <w:r>
        <w:rPr>
          <w:sz w:val="24"/>
          <w:szCs w:val="24"/>
        </w:rPr>
        <w:t xml:space="preserve">en </w:t>
      </w:r>
      <w:r w:rsidR="00B15850" w:rsidRPr="00307889">
        <w:rPr>
          <w:sz w:val="24"/>
          <w:szCs w:val="24"/>
        </w:rPr>
        <w:t># está el número secuencial para este horario compacto.</w:t>
      </w:r>
    </w:p>
    <w:p w:rsidR="00B15850" w:rsidRPr="0051093F" w:rsidRDefault="00B15850" w:rsidP="006C173F">
      <w:pPr>
        <w:rPr>
          <w:b/>
          <w:sz w:val="24"/>
          <w:szCs w:val="24"/>
        </w:rPr>
      </w:pPr>
      <w:bookmarkStart w:id="562" w:name="_Toc259476804"/>
      <w:r w:rsidRPr="0051093F">
        <w:rPr>
          <w:b/>
          <w:sz w:val="24"/>
          <w:szCs w:val="24"/>
        </w:rPr>
        <w:t>Campo: Hasta</w:t>
      </w:r>
      <w:bookmarkEnd w:id="562"/>
      <w:r w:rsidR="006C173F" w:rsidRPr="0051093F">
        <w:rPr>
          <w:b/>
          <w:sz w:val="24"/>
          <w:szCs w:val="24"/>
        </w:rPr>
        <w:t xml:space="preserve"> (Until)</w:t>
      </w:r>
    </w:p>
    <w:p w:rsidR="00B15850" w:rsidRPr="00307889" w:rsidRDefault="00B15850" w:rsidP="00307889">
      <w:pPr>
        <w:spacing w:line="360" w:lineRule="auto"/>
        <w:jc w:val="both"/>
        <w:rPr>
          <w:sz w:val="24"/>
          <w:szCs w:val="24"/>
        </w:rPr>
      </w:pPr>
      <w:r w:rsidRPr="00307889">
        <w:rPr>
          <w:sz w:val="24"/>
          <w:szCs w:val="24"/>
        </w:rPr>
        <w:t>Este campo contiene el tiempo final para los días y</w:t>
      </w:r>
      <w:r w:rsidR="00737C78">
        <w:rPr>
          <w:sz w:val="24"/>
          <w:szCs w:val="24"/>
        </w:rPr>
        <w:t xml:space="preserve"> el horario actual del día en</w:t>
      </w:r>
      <w:r w:rsidRPr="00307889">
        <w:rPr>
          <w:sz w:val="24"/>
          <w:szCs w:val="24"/>
        </w:rPr>
        <w:t xml:space="preserve"> que están definidos.</w:t>
      </w:r>
    </w:p>
    <w:p w:rsidR="00B15850" w:rsidRPr="0051093F" w:rsidRDefault="00B15850" w:rsidP="006C173F">
      <w:pPr>
        <w:rPr>
          <w:b/>
          <w:sz w:val="24"/>
          <w:szCs w:val="24"/>
        </w:rPr>
      </w:pPr>
      <w:bookmarkStart w:id="563" w:name="_Toc259476805"/>
      <w:r w:rsidRPr="0051093F">
        <w:rPr>
          <w:b/>
          <w:sz w:val="24"/>
          <w:szCs w:val="24"/>
        </w:rPr>
        <w:t>Campo: Valor</w:t>
      </w:r>
      <w:bookmarkEnd w:id="563"/>
    </w:p>
    <w:p w:rsidR="00B15850" w:rsidRPr="00307889" w:rsidRDefault="00B15850" w:rsidP="00307889">
      <w:pPr>
        <w:spacing w:line="360" w:lineRule="auto"/>
        <w:jc w:val="both"/>
        <w:rPr>
          <w:sz w:val="24"/>
          <w:szCs w:val="24"/>
        </w:rPr>
      </w:pPr>
      <w:r w:rsidRPr="00307889">
        <w:rPr>
          <w:sz w:val="24"/>
          <w:szCs w:val="24"/>
        </w:rPr>
        <w:t>Finalmente, el campo de valor, es el valor del horario para el intervalo de tiempo e</w:t>
      </w:r>
      <w:r w:rsidR="00737C78">
        <w:rPr>
          <w:sz w:val="24"/>
          <w:szCs w:val="24"/>
        </w:rPr>
        <w:t xml:space="preserve">specificado. Y es este valor </w:t>
      </w:r>
      <w:r w:rsidRPr="00307889">
        <w:rPr>
          <w:sz w:val="24"/>
          <w:szCs w:val="24"/>
        </w:rPr>
        <w:t xml:space="preserve">el que se multiplica por cualquier número que hace referencia a los horarios compactos (Schedule:Compact), esas clases que hacen referencia a los horarios compactos pueden ser sistemas HVAC, termostatos, sistemas de iluminación interior y exterior. El valor de este campo representa un porcentaje ya </w:t>
      </w:r>
      <w:r w:rsidRPr="00307889">
        <w:rPr>
          <w:sz w:val="24"/>
          <w:szCs w:val="24"/>
        </w:rPr>
        <w:lastRenderedPageBreak/>
        <w:t xml:space="preserve">sea de potencia máxima para el caso de sistemas de iluminación y equipo eléctrico, etc. </w:t>
      </w:r>
    </w:p>
    <w:p w:rsidR="00B15850" w:rsidRDefault="009C0721" w:rsidP="00B15850">
      <w:pPr>
        <w:jc w:val="center"/>
      </w:pPr>
      <w:r>
        <w:rPr>
          <w:noProof/>
          <w:lang w:val="es-ES" w:eastAsia="es-ES"/>
        </w:rPr>
        <w:drawing>
          <wp:inline distT="0" distB="0" distL="0" distR="0">
            <wp:extent cx="5902325" cy="3503295"/>
            <wp:effectExtent l="19050" t="0" r="3175" b="0"/>
            <wp:docPr id="45"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8"/>
                    <pic:cNvPicPr>
                      <a:picLocks noChangeAspect="1" noChangeArrowheads="1"/>
                    </pic:cNvPicPr>
                  </pic:nvPicPr>
                  <pic:blipFill>
                    <a:blip r:embed="rId76" cstate="print"/>
                    <a:srcRect t="2872" r="1115" b="1305"/>
                    <a:stretch>
                      <a:fillRect/>
                    </a:stretch>
                  </pic:blipFill>
                  <pic:spPr bwMode="auto">
                    <a:xfrm>
                      <a:off x="0" y="0"/>
                      <a:ext cx="5902325" cy="3503295"/>
                    </a:xfrm>
                    <a:prstGeom prst="rect">
                      <a:avLst/>
                    </a:prstGeom>
                    <a:noFill/>
                    <a:ln w="9525">
                      <a:noFill/>
                      <a:miter lim="800000"/>
                      <a:headEnd/>
                      <a:tailEnd/>
                    </a:ln>
                  </pic:spPr>
                </pic:pic>
              </a:graphicData>
            </a:graphic>
          </wp:inline>
        </w:drawing>
      </w:r>
    </w:p>
    <w:p w:rsidR="000F5FF0" w:rsidRPr="009E55B7" w:rsidRDefault="000F5FF0" w:rsidP="000F5FF0">
      <w:pPr>
        <w:pStyle w:val="Epgrafe"/>
        <w:keepNext/>
        <w:jc w:val="center"/>
        <w:rPr>
          <w:color w:val="auto"/>
        </w:rPr>
      </w:pPr>
      <w:bookmarkStart w:id="564" w:name="_Toc248180752"/>
      <w:bookmarkStart w:id="565" w:name="_Toc248205965"/>
      <w:bookmarkStart w:id="566" w:name="_Toc248206023"/>
      <w:bookmarkStart w:id="567" w:name="_Toc259476806"/>
      <w:bookmarkStart w:id="568" w:name="_Toc262806588"/>
      <w:bookmarkStart w:id="569" w:name="_Toc264406798"/>
      <w:bookmarkStart w:id="570" w:name="_Toc264406895"/>
      <w:r w:rsidRPr="009E55B7">
        <w:rPr>
          <w:color w:val="auto"/>
        </w:rPr>
        <w:t>Figura 7.11 Schedule:Compact</w:t>
      </w:r>
      <w:bookmarkEnd w:id="568"/>
      <w:bookmarkEnd w:id="569"/>
      <w:bookmarkEnd w:id="570"/>
    </w:p>
    <w:p w:rsidR="00B15850" w:rsidRPr="00F653D1" w:rsidRDefault="001D4ACF" w:rsidP="0061755A">
      <w:pPr>
        <w:pStyle w:val="Ttulo2"/>
      </w:pPr>
      <w:bookmarkStart w:id="571" w:name="_Toc259476807"/>
      <w:bookmarkStart w:id="572" w:name="_Toc264406726"/>
      <w:bookmarkEnd w:id="564"/>
      <w:bookmarkEnd w:id="565"/>
      <w:bookmarkEnd w:id="566"/>
      <w:bookmarkEnd w:id="567"/>
      <w:r>
        <w:t>7</w:t>
      </w:r>
      <w:r w:rsidR="00B15850" w:rsidRPr="00F653D1">
        <w:t>.4 Ganancias Internas (Internal Gains)</w:t>
      </w:r>
      <w:bookmarkEnd w:id="571"/>
      <w:bookmarkEnd w:id="572"/>
    </w:p>
    <w:p w:rsidR="00B15850" w:rsidRPr="00F653D1" w:rsidRDefault="00B15850" w:rsidP="00F653D1">
      <w:pPr>
        <w:spacing w:line="360" w:lineRule="auto"/>
        <w:jc w:val="both"/>
        <w:rPr>
          <w:sz w:val="24"/>
          <w:szCs w:val="24"/>
        </w:rPr>
      </w:pPr>
      <w:r w:rsidRPr="00F653D1">
        <w:rPr>
          <w:sz w:val="24"/>
          <w:szCs w:val="24"/>
        </w:rPr>
        <w:t>No toda la influencia pa</w:t>
      </w:r>
      <w:r w:rsidR="0061755A">
        <w:rPr>
          <w:sz w:val="24"/>
          <w:szCs w:val="24"/>
        </w:rPr>
        <w:t>ra el consumo de energía en los</w:t>
      </w:r>
      <w:r w:rsidRPr="00F653D1">
        <w:rPr>
          <w:sz w:val="24"/>
          <w:szCs w:val="24"/>
        </w:rPr>
        <w:t xml:space="preserve"> edificios es debido al envolvente (construcción) y a las condiciones ambientales. En este grupo de objetos se describen las ganancias internas que es el calor producido por las fuentes de calor en un edificio (gente, iluminación, electrodomésticos y otro tipo de equipo</w:t>
      </w:r>
      <w:r w:rsidR="0061755A">
        <w:rPr>
          <w:sz w:val="24"/>
          <w:szCs w:val="24"/>
        </w:rPr>
        <w:t xml:space="preserve"> eléctrico</w:t>
      </w:r>
      <w:r w:rsidRPr="00F653D1">
        <w:rPr>
          <w:sz w:val="24"/>
          <w:szCs w:val="24"/>
        </w:rPr>
        <w:t>, etc.).</w:t>
      </w:r>
    </w:p>
    <w:p w:rsidR="00B15850" w:rsidRPr="00F653D1" w:rsidRDefault="001D4ACF" w:rsidP="00744432">
      <w:pPr>
        <w:pStyle w:val="Ttulo3"/>
      </w:pPr>
      <w:bookmarkStart w:id="573" w:name="_Toc259476808"/>
      <w:bookmarkStart w:id="574" w:name="_Toc264406727"/>
      <w:r>
        <w:t>7</w:t>
      </w:r>
      <w:r w:rsidR="00B15850" w:rsidRPr="00F653D1">
        <w:t>.4.1 Iluminación (Lights)</w:t>
      </w:r>
      <w:bookmarkEnd w:id="573"/>
      <w:bookmarkEnd w:id="574"/>
    </w:p>
    <w:p w:rsidR="00B15850" w:rsidRDefault="00B15850" w:rsidP="00F653D1">
      <w:pPr>
        <w:spacing w:line="360" w:lineRule="auto"/>
        <w:jc w:val="both"/>
        <w:rPr>
          <w:sz w:val="24"/>
          <w:szCs w:val="24"/>
        </w:rPr>
      </w:pPr>
      <w:r w:rsidRPr="00F653D1">
        <w:rPr>
          <w:sz w:val="24"/>
          <w:szCs w:val="24"/>
        </w:rPr>
        <w:t>La declaración de las luminarias permite que se especifique la información sobre el si</w:t>
      </w:r>
      <w:r w:rsidR="00744432">
        <w:rPr>
          <w:sz w:val="24"/>
          <w:szCs w:val="24"/>
        </w:rPr>
        <w:t>stema de</w:t>
      </w:r>
      <w:r w:rsidRPr="00F653D1">
        <w:rPr>
          <w:sz w:val="24"/>
          <w:szCs w:val="24"/>
        </w:rPr>
        <w:t xml:space="preserve"> luz eléctrica de cada zona, incluyendo el nivel de potencia diseñado para toda la instalación de las luminarias, es decir la capacidad instalada en vatios de todas las luminarias para cada zona y los horarios en que estas operan, y cómo el calor de las luminarias se distribuye térmicamente. </w:t>
      </w:r>
    </w:p>
    <w:p w:rsidR="00641A11" w:rsidRDefault="00641A11" w:rsidP="00641A11">
      <w:pPr>
        <w:rPr>
          <w:sz w:val="24"/>
          <w:szCs w:val="24"/>
        </w:rPr>
      </w:pPr>
    </w:p>
    <w:p w:rsidR="00641A11" w:rsidRPr="00F653D1" w:rsidRDefault="00641A11" w:rsidP="00641A11">
      <w:pPr>
        <w:rPr>
          <w:sz w:val="24"/>
          <w:szCs w:val="24"/>
        </w:rPr>
      </w:pPr>
      <w:r w:rsidRPr="00744432">
        <w:rPr>
          <w:sz w:val="24"/>
          <w:szCs w:val="24"/>
        </w:rPr>
        <w:t>A continuación  se describ</w:t>
      </w:r>
      <w:r>
        <w:rPr>
          <w:sz w:val="24"/>
          <w:szCs w:val="24"/>
        </w:rPr>
        <w:t>en los campos correspondientes</w:t>
      </w:r>
      <w:r w:rsidRPr="00744432">
        <w:rPr>
          <w:sz w:val="24"/>
          <w:szCs w:val="24"/>
        </w:rPr>
        <w:t xml:space="preserve"> de</w:t>
      </w:r>
      <w:r>
        <w:rPr>
          <w:sz w:val="24"/>
          <w:szCs w:val="24"/>
        </w:rPr>
        <w:t>l objeto utilizado</w:t>
      </w:r>
      <w:r w:rsidRPr="00744432">
        <w:rPr>
          <w:sz w:val="24"/>
          <w:szCs w:val="24"/>
        </w:rPr>
        <w:t>:</w:t>
      </w:r>
    </w:p>
    <w:p w:rsidR="00B15850" w:rsidRPr="0051093F" w:rsidRDefault="00B15850" w:rsidP="00744432">
      <w:pPr>
        <w:rPr>
          <w:b/>
          <w:sz w:val="24"/>
          <w:szCs w:val="24"/>
        </w:rPr>
      </w:pPr>
      <w:bookmarkStart w:id="575" w:name="_Toc259476809"/>
      <w:r w:rsidRPr="0051093F">
        <w:rPr>
          <w:b/>
          <w:sz w:val="24"/>
          <w:szCs w:val="24"/>
        </w:rPr>
        <w:t>Campo: Nombre</w:t>
      </w:r>
      <w:bookmarkEnd w:id="575"/>
    </w:p>
    <w:p w:rsidR="00B15850" w:rsidRPr="00F653D1" w:rsidRDefault="00744432" w:rsidP="00F653D1">
      <w:pPr>
        <w:spacing w:line="360" w:lineRule="auto"/>
        <w:jc w:val="both"/>
        <w:rPr>
          <w:sz w:val="24"/>
          <w:szCs w:val="24"/>
        </w:rPr>
      </w:pPr>
      <w:r>
        <w:rPr>
          <w:sz w:val="24"/>
          <w:szCs w:val="24"/>
        </w:rPr>
        <w:t>El nombre del objeto de las l</w:t>
      </w:r>
      <w:r w:rsidR="00B15850" w:rsidRPr="00F653D1">
        <w:rPr>
          <w:sz w:val="24"/>
          <w:szCs w:val="24"/>
        </w:rPr>
        <w:t>uminarias.</w:t>
      </w:r>
    </w:p>
    <w:p w:rsidR="00B15850" w:rsidRPr="0051093F" w:rsidRDefault="00B15850" w:rsidP="00744432">
      <w:pPr>
        <w:rPr>
          <w:b/>
          <w:sz w:val="24"/>
          <w:szCs w:val="24"/>
        </w:rPr>
      </w:pPr>
      <w:bookmarkStart w:id="576" w:name="_Toc259476810"/>
      <w:r w:rsidRPr="0051093F">
        <w:rPr>
          <w:b/>
          <w:sz w:val="24"/>
          <w:szCs w:val="24"/>
        </w:rPr>
        <w:t>Campo: Nombre de la zona</w:t>
      </w:r>
      <w:bookmarkEnd w:id="576"/>
    </w:p>
    <w:p w:rsidR="00B15850" w:rsidRPr="00F653D1" w:rsidRDefault="00B15850" w:rsidP="00F653D1">
      <w:pPr>
        <w:spacing w:line="360" w:lineRule="auto"/>
        <w:jc w:val="both"/>
        <w:rPr>
          <w:sz w:val="24"/>
          <w:szCs w:val="24"/>
        </w:rPr>
      </w:pPr>
      <w:r w:rsidRPr="00F653D1">
        <w:rPr>
          <w:sz w:val="24"/>
          <w:szCs w:val="24"/>
        </w:rPr>
        <w:t xml:space="preserve">El nombre de la zona termal </w:t>
      </w:r>
      <w:r w:rsidR="0053093B">
        <w:rPr>
          <w:sz w:val="24"/>
          <w:szCs w:val="24"/>
        </w:rPr>
        <w:t>donde están ubicadas</w:t>
      </w:r>
      <w:r w:rsidRPr="00F653D1">
        <w:rPr>
          <w:sz w:val="24"/>
          <w:szCs w:val="24"/>
        </w:rPr>
        <w:t xml:space="preserve"> las luminarias.</w:t>
      </w:r>
    </w:p>
    <w:p w:rsidR="00B15850" w:rsidRPr="0051093F" w:rsidRDefault="00B15850" w:rsidP="005D434F">
      <w:pPr>
        <w:rPr>
          <w:b/>
          <w:sz w:val="24"/>
          <w:szCs w:val="24"/>
        </w:rPr>
      </w:pPr>
      <w:bookmarkStart w:id="577" w:name="_Toc259476811"/>
      <w:r w:rsidRPr="0051093F">
        <w:rPr>
          <w:b/>
          <w:sz w:val="24"/>
          <w:szCs w:val="24"/>
        </w:rPr>
        <w:t>Campo: Nombre del horario o Nombre de la programación (Schedule Name)</w:t>
      </w:r>
      <w:bookmarkEnd w:id="577"/>
    </w:p>
    <w:p w:rsidR="00B15850" w:rsidRPr="00F653D1" w:rsidRDefault="00B15850" w:rsidP="00F653D1">
      <w:pPr>
        <w:spacing w:line="360" w:lineRule="auto"/>
        <w:jc w:val="both"/>
        <w:rPr>
          <w:sz w:val="24"/>
          <w:szCs w:val="24"/>
        </w:rPr>
      </w:pPr>
      <w:r w:rsidRPr="00F653D1">
        <w:rPr>
          <w:sz w:val="24"/>
          <w:szCs w:val="24"/>
        </w:rPr>
        <w:t>Es el nombre del horario que modifica el nivel de potencia de la iluminación. Los valores del horario pueden ser cualquier número positivo. El consumo de energía eléctrica para la iluminación en un timestep particular es el producto del nivel de potencia de diseño y el valor de este horario en ese timestep. Si el nivel de potencia de diseño es el consumo de potencia máxima de la iluminación</w:t>
      </w:r>
      <w:r w:rsidR="005D434F">
        <w:rPr>
          <w:sz w:val="24"/>
          <w:szCs w:val="24"/>
        </w:rPr>
        <w:t>,</w:t>
      </w:r>
      <w:r w:rsidRPr="00F653D1">
        <w:rPr>
          <w:sz w:val="24"/>
          <w:szCs w:val="24"/>
        </w:rPr>
        <w:t xml:space="preserve"> el horario debe contener valores entre 0.0 y 1.0. Los valores fraccionarios en los horarios básicos serán aplicados al campo del nivel del diseño estos valores pueden ser números reales o enteros dependiendo del porcentaje de carga que se esté consumiendo.</w:t>
      </w:r>
    </w:p>
    <w:p w:rsidR="00B15850" w:rsidRPr="00F653D1" w:rsidRDefault="00B15850" w:rsidP="00F653D1">
      <w:pPr>
        <w:spacing w:line="360" w:lineRule="auto"/>
        <w:jc w:val="both"/>
        <w:rPr>
          <w:sz w:val="24"/>
          <w:szCs w:val="24"/>
        </w:rPr>
      </w:pPr>
      <w:r w:rsidRPr="00F653D1">
        <w:rPr>
          <w:sz w:val="24"/>
          <w:szCs w:val="24"/>
        </w:rPr>
        <w:t>La programación de los horarios de encendido y apagado</w:t>
      </w:r>
      <w:r w:rsidR="005D434F">
        <w:rPr>
          <w:sz w:val="24"/>
          <w:szCs w:val="24"/>
        </w:rPr>
        <w:t xml:space="preserve"> de las luminarias se realizo con</w:t>
      </w:r>
      <w:r w:rsidRPr="00F653D1">
        <w:rPr>
          <w:sz w:val="24"/>
          <w:szCs w:val="24"/>
        </w:rPr>
        <w:t xml:space="preserve"> base a las horas laborales para cada día de la semana y considerando que los fines de semana no se labora, además se toma en cuenta el inicio (15 de Enero) y fin (15 de diciembre) de las actividades laborales dentro del edificio o de forma más general en la UES, así como también se incluyen los días de asueto y festivos en las que no hay ninguna actividad dentro del edificio. Es de mucha importancia obtener dichas programaciones debido a que con esta información se simulara de forma más real el consumo de energía en el edificio.</w:t>
      </w:r>
    </w:p>
    <w:p w:rsidR="00B15850" w:rsidRPr="00F653D1" w:rsidRDefault="00B15850" w:rsidP="00F653D1">
      <w:pPr>
        <w:spacing w:after="0" w:line="360" w:lineRule="auto"/>
        <w:jc w:val="both"/>
        <w:rPr>
          <w:sz w:val="24"/>
          <w:szCs w:val="24"/>
        </w:rPr>
      </w:pPr>
      <w:r w:rsidRPr="00F653D1">
        <w:rPr>
          <w:sz w:val="24"/>
          <w:szCs w:val="24"/>
        </w:rPr>
        <w:t xml:space="preserve">El control de encendido y apagado de las luminarias para cada zona se obtuvo de una encuesta tomada a el personal que labora en el Edificio de la Escuela de Ingeniería Eléctrica con el objetivo de programar las horas de encendido y apagado en </w:t>
      </w:r>
      <w:r w:rsidRPr="00F653D1">
        <w:rPr>
          <w:sz w:val="24"/>
          <w:szCs w:val="24"/>
        </w:rPr>
        <w:lastRenderedPageBreak/>
        <w:t>EnergyPlus</w:t>
      </w:r>
      <w:r w:rsidR="005D434F">
        <w:rPr>
          <w:sz w:val="24"/>
          <w:szCs w:val="24"/>
        </w:rPr>
        <w:t>,</w:t>
      </w:r>
      <w:r w:rsidRPr="00F653D1">
        <w:rPr>
          <w:sz w:val="24"/>
          <w:szCs w:val="24"/>
        </w:rPr>
        <w:t xml:space="preserve"> para poder tener una idea del consumo de energía real por parte de las luminarias de todo el edificio.      </w:t>
      </w:r>
    </w:p>
    <w:p w:rsidR="00B15850" w:rsidRPr="000F5FF0" w:rsidRDefault="000F5FF0" w:rsidP="000F5FF0">
      <w:pPr>
        <w:pStyle w:val="Epgrafe"/>
        <w:keepNext/>
        <w:jc w:val="center"/>
        <w:rPr>
          <w:color w:val="auto"/>
        </w:rPr>
      </w:pPr>
      <w:bookmarkStart w:id="578" w:name="_Toc248180508"/>
      <w:bookmarkStart w:id="579" w:name="_Toc248180595"/>
      <w:bookmarkStart w:id="580" w:name="_Toc248205966"/>
      <w:bookmarkStart w:id="581" w:name="_Toc248206024"/>
      <w:bookmarkStart w:id="582" w:name="_Toc262806328"/>
      <w:bookmarkStart w:id="583" w:name="_Toc262806475"/>
      <w:bookmarkStart w:id="584" w:name="_Toc264406799"/>
      <w:bookmarkStart w:id="585" w:name="_Toc264406896"/>
      <w:r w:rsidRPr="000F5FF0">
        <w:rPr>
          <w:color w:val="auto"/>
        </w:rPr>
        <w:t xml:space="preserve">Tabla </w:t>
      </w:r>
      <w:r>
        <w:rPr>
          <w:color w:val="auto"/>
        </w:rPr>
        <w:t>7.</w:t>
      </w:r>
      <w:r w:rsidRPr="000F5FF0">
        <w:rPr>
          <w:color w:val="auto"/>
        </w:rPr>
        <w:fldChar w:fldCharType="begin"/>
      </w:r>
      <w:r w:rsidRPr="000F5FF0">
        <w:rPr>
          <w:color w:val="auto"/>
        </w:rPr>
        <w:instrText xml:space="preserve"> SEQ Tabla \* ARABIC </w:instrText>
      </w:r>
      <w:r w:rsidRPr="000F5FF0">
        <w:rPr>
          <w:color w:val="auto"/>
        </w:rPr>
        <w:fldChar w:fldCharType="separate"/>
      </w:r>
      <w:r w:rsidR="0026761C">
        <w:rPr>
          <w:noProof/>
          <w:color w:val="auto"/>
        </w:rPr>
        <w:t>4</w:t>
      </w:r>
      <w:r w:rsidRPr="000F5FF0">
        <w:rPr>
          <w:color w:val="auto"/>
        </w:rPr>
        <w:fldChar w:fldCharType="end"/>
      </w:r>
      <w:r w:rsidR="00FA1C7D">
        <w:rPr>
          <w:color w:val="auto"/>
        </w:rPr>
        <w:t xml:space="preserve"> </w:t>
      </w:r>
      <w:r w:rsidRPr="000F5FF0">
        <w:rPr>
          <w:color w:val="auto"/>
        </w:rPr>
        <w:t>Horarios del control de encendido y apagado de las luminarias del Edificio de la Escuela de Ingeniería Eléctrica en las zonas indicadas, para todos los días de la semana.</w:t>
      </w:r>
      <w:bookmarkEnd w:id="578"/>
      <w:bookmarkEnd w:id="579"/>
      <w:bookmarkEnd w:id="580"/>
      <w:bookmarkEnd w:id="581"/>
      <w:bookmarkEnd w:id="582"/>
      <w:bookmarkEnd w:id="583"/>
      <w:bookmarkEnd w:id="584"/>
      <w:bookmarkEnd w:id="585"/>
    </w:p>
    <w:tbl>
      <w:tblPr>
        <w:tblW w:w="0" w:type="auto"/>
        <w:jc w:val="center"/>
        <w:tblBorders>
          <w:top w:val="single" w:sz="8" w:space="0" w:color="000000"/>
          <w:bottom w:val="single" w:sz="8" w:space="0" w:color="000000"/>
        </w:tblBorders>
        <w:tblLook w:val="04A0"/>
      </w:tblPr>
      <w:tblGrid>
        <w:gridCol w:w="1376"/>
        <w:gridCol w:w="688"/>
        <w:gridCol w:w="496"/>
        <w:gridCol w:w="688"/>
        <w:gridCol w:w="376"/>
        <w:gridCol w:w="688"/>
        <w:gridCol w:w="376"/>
        <w:gridCol w:w="688"/>
        <w:gridCol w:w="456"/>
        <w:gridCol w:w="688"/>
        <w:gridCol w:w="456"/>
      </w:tblGrid>
      <w:tr w:rsidR="00867A7F" w:rsidRPr="009B414C" w:rsidTr="009B414C">
        <w:trPr>
          <w:trHeight w:val="155"/>
          <w:jc w:val="center"/>
        </w:trPr>
        <w:tc>
          <w:tcPr>
            <w:tcW w:w="0" w:type="auto"/>
            <w:vMerge w:val="restart"/>
            <w:tcBorders>
              <w:top w:val="single" w:sz="8" w:space="0" w:color="000000"/>
              <w:left w:val="nil"/>
              <w:bottom w:val="single" w:sz="8" w:space="0" w:color="000000"/>
              <w:right w:val="nil"/>
            </w:tcBorders>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Hora del día</w:t>
            </w:r>
          </w:p>
        </w:tc>
        <w:tc>
          <w:tcPr>
            <w:tcW w:w="0" w:type="auto"/>
            <w:gridSpan w:val="2"/>
            <w:tcBorders>
              <w:top w:val="single" w:sz="8" w:space="0" w:color="000000"/>
              <w:left w:val="nil"/>
              <w:bottom w:val="single" w:sz="8" w:space="0" w:color="000000"/>
              <w:right w:val="nil"/>
            </w:tcBorders>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Zona 1</w:t>
            </w:r>
          </w:p>
        </w:tc>
        <w:tc>
          <w:tcPr>
            <w:tcW w:w="0" w:type="auto"/>
            <w:gridSpan w:val="2"/>
            <w:tcBorders>
              <w:top w:val="single" w:sz="8" w:space="0" w:color="000000"/>
              <w:left w:val="nil"/>
              <w:bottom w:val="single" w:sz="8" w:space="0" w:color="000000"/>
              <w:right w:val="nil"/>
            </w:tcBorders>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Zona 4</w:t>
            </w:r>
          </w:p>
        </w:tc>
        <w:tc>
          <w:tcPr>
            <w:tcW w:w="0" w:type="auto"/>
            <w:gridSpan w:val="2"/>
            <w:tcBorders>
              <w:top w:val="single" w:sz="8" w:space="0" w:color="000000"/>
              <w:left w:val="nil"/>
              <w:bottom w:val="single" w:sz="8" w:space="0" w:color="000000"/>
              <w:right w:val="nil"/>
            </w:tcBorders>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Zona 5</w:t>
            </w:r>
          </w:p>
        </w:tc>
        <w:tc>
          <w:tcPr>
            <w:tcW w:w="0" w:type="auto"/>
            <w:gridSpan w:val="2"/>
            <w:tcBorders>
              <w:top w:val="single" w:sz="8" w:space="0" w:color="000000"/>
              <w:left w:val="nil"/>
              <w:bottom w:val="single" w:sz="8" w:space="0" w:color="000000"/>
              <w:right w:val="nil"/>
            </w:tcBorders>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Zona 6</w:t>
            </w:r>
          </w:p>
        </w:tc>
        <w:tc>
          <w:tcPr>
            <w:tcW w:w="0" w:type="auto"/>
            <w:gridSpan w:val="2"/>
            <w:tcBorders>
              <w:top w:val="single" w:sz="8" w:space="0" w:color="000000"/>
              <w:left w:val="nil"/>
              <w:bottom w:val="single" w:sz="8" w:space="0" w:color="000000"/>
              <w:right w:val="nil"/>
            </w:tcBorders>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Zona 7</w:t>
            </w:r>
          </w:p>
        </w:tc>
      </w:tr>
      <w:tr w:rsidR="00867A7F" w:rsidRPr="009B414C" w:rsidTr="009B414C">
        <w:trPr>
          <w:trHeight w:val="155"/>
          <w:jc w:val="center"/>
        </w:trPr>
        <w:tc>
          <w:tcPr>
            <w:tcW w:w="0" w:type="auto"/>
            <w:vMerge/>
            <w:tcBorders>
              <w:left w:val="nil"/>
              <w:right w:val="nil"/>
            </w:tcBorders>
            <w:shd w:val="clear" w:color="auto" w:fill="C0C0C0"/>
            <w:noWrap/>
            <w:hideMark/>
          </w:tcPr>
          <w:p w:rsidR="00B15850" w:rsidRPr="009B414C" w:rsidRDefault="00B15850" w:rsidP="009B414C">
            <w:pPr>
              <w:spacing w:after="0" w:line="240" w:lineRule="auto"/>
              <w:ind w:left="440"/>
              <w:rPr>
                <w:rFonts w:eastAsia="Times New Roman"/>
                <w:b/>
                <w:bCs/>
                <w:color w:val="000000"/>
                <w:sz w:val="16"/>
                <w:szCs w:val="16"/>
                <w:lang w:eastAsia="es-SV"/>
              </w:rPr>
            </w:pP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w:t>
            </w:r>
          </w:p>
        </w:tc>
      </w:tr>
      <w:tr w:rsidR="00867A7F" w:rsidRPr="009B414C" w:rsidTr="009B414C">
        <w:trPr>
          <w:trHeight w:val="118"/>
          <w:jc w:val="center"/>
        </w:trPr>
        <w:tc>
          <w:tcPr>
            <w:tcW w:w="0" w:type="auto"/>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01:00 </w:t>
            </w:r>
            <w:r w:rsidRPr="009B414C">
              <w:rPr>
                <w:rFonts w:cs="Garamond"/>
                <w:b/>
                <w:bCs/>
                <w:color w:val="000000"/>
                <w:sz w:val="16"/>
                <w:szCs w:val="16"/>
              </w:rPr>
              <w:t>(12-1 am)</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r>
      <w:tr w:rsidR="00867A7F" w:rsidRPr="009B414C" w:rsidTr="009B414C">
        <w:trPr>
          <w:trHeight w:val="142"/>
          <w:jc w:val="center"/>
        </w:trPr>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02:00 </w:t>
            </w:r>
            <w:r w:rsidRPr="009B414C">
              <w:rPr>
                <w:rFonts w:cs="Garamond"/>
                <w:b/>
                <w:bCs/>
                <w:color w:val="000000"/>
                <w:sz w:val="16"/>
                <w:szCs w:val="16"/>
              </w:rPr>
              <w:t>(1-2 am)</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r>
      <w:tr w:rsidR="00867A7F" w:rsidRPr="009B414C" w:rsidTr="009B414C">
        <w:trPr>
          <w:trHeight w:val="146"/>
          <w:jc w:val="center"/>
        </w:trPr>
        <w:tc>
          <w:tcPr>
            <w:tcW w:w="0" w:type="auto"/>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03:00 </w:t>
            </w:r>
            <w:r w:rsidRPr="009B414C">
              <w:rPr>
                <w:rFonts w:cs="Garamond"/>
                <w:b/>
                <w:bCs/>
                <w:color w:val="000000"/>
                <w:sz w:val="16"/>
                <w:szCs w:val="16"/>
              </w:rPr>
              <w:t>(2-3 am)</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r>
      <w:tr w:rsidR="00867A7F" w:rsidRPr="009B414C" w:rsidTr="009B414C">
        <w:trPr>
          <w:trHeight w:val="136"/>
          <w:jc w:val="center"/>
        </w:trPr>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04:00 </w:t>
            </w:r>
            <w:r w:rsidRPr="009B414C">
              <w:rPr>
                <w:rFonts w:cs="Garamond"/>
                <w:b/>
                <w:bCs/>
                <w:color w:val="000000"/>
                <w:sz w:val="16"/>
                <w:szCs w:val="16"/>
              </w:rPr>
              <w:t>(3-4 am)</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r>
      <w:tr w:rsidR="00867A7F" w:rsidRPr="009B414C" w:rsidTr="009B414C">
        <w:trPr>
          <w:trHeight w:val="140"/>
          <w:jc w:val="center"/>
        </w:trPr>
        <w:tc>
          <w:tcPr>
            <w:tcW w:w="0" w:type="auto"/>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05:00 </w:t>
            </w:r>
            <w:r w:rsidRPr="009B414C">
              <w:rPr>
                <w:rFonts w:cs="Garamond"/>
                <w:b/>
                <w:bCs/>
                <w:color w:val="000000"/>
                <w:sz w:val="16"/>
                <w:szCs w:val="16"/>
              </w:rPr>
              <w:t>(4-5 am)</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r>
      <w:tr w:rsidR="00867A7F" w:rsidRPr="009B414C" w:rsidTr="009B414C">
        <w:trPr>
          <w:trHeight w:val="143"/>
          <w:jc w:val="center"/>
        </w:trPr>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06:00 </w:t>
            </w:r>
            <w:r w:rsidRPr="009B414C">
              <w:rPr>
                <w:rFonts w:cs="Garamond"/>
                <w:b/>
                <w:bCs/>
                <w:color w:val="000000"/>
                <w:sz w:val="16"/>
                <w:szCs w:val="16"/>
              </w:rPr>
              <w:t>(5-6 am)</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r>
      <w:tr w:rsidR="00867A7F" w:rsidRPr="009B414C" w:rsidTr="009B414C">
        <w:trPr>
          <w:trHeight w:val="148"/>
          <w:jc w:val="center"/>
        </w:trPr>
        <w:tc>
          <w:tcPr>
            <w:tcW w:w="0" w:type="auto"/>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07:00 </w:t>
            </w:r>
            <w:r w:rsidRPr="009B414C">
              <w:rPr>
                <w:rFonts w:cs="Garamond"/>
                <w:b/>
                <w:bCs/>
                <w:color w:val="000000"/>
                <w:sz w:val="16"/>
                <w:szCs w:val="16"/>
              </w:rPr>
              <w:t>(6-7 am)</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r>
      <w:tr w:rsidR="00867A7F" w:rsidRPr="009B414C" w:rsidTr="009B414C">
        <w:trPr>
          <w:trHeight w:val="138"/>
          <w:jc w:val="center"/>
        </w:trPr>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08:00 </w:t>
            </w:r>
            <w:r w:rsidRPr="009B414C">
              <w:rPr>
                <w:rFonts w:cs="Garamond"/>
                <w:b/>
                <w:bCs/>
                <w:color w:val="000000"/>
                <w:sz w:val="16"/>
                <w:szCs w:val="16"/>
              </w:rPr>
              <w:t>(7-8 am)</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50.6</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50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r>
      <w:tr w:rsidR="00867A7F" w:rsidRPr="009B414C" w:rsidTr="009B414C">
        <w:trPr>
          <w:trHeight w:val="142"/>
          <w:jc w:val="center"/>
        </w:trPr>
        <w:tc>
          <w:tcPr>
            <w:tcW w:w="0" w:type="auto"/>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09:00 </w:t>
            </w:r>
            <w:r w:rsidRPr="009B414C">
              <w:rPr>
                <w:rFonts w:cs="Garamond"/>
                <w:b/>
                <w:bCs/>
                <w:color w:val="000000"/>
                <w:sz w:val="16"/>
                <w:szCs w:val="16"/>
              </w:rPr>
              <w:t>(8-9 am)</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50.6</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50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r>
      <w:tr w:rsidR="00867A7F" w:rsidRPr="009B414C" w:rsidTr="009B414C">
        <w:trPr>
          <w:trHeight w:val="134"/>
          <w:jc w:val="center"/>
        </w:trPr>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10:00 </w:t>
            </w:r>
            <w:r w:rsidRPr="009B414C">
              <w:rPr>
                <w:rFonts w:cs="Garamond"/>
                <w:b/>
                <w:bCs/>
                <w:color w:val="000000"/>
                <w:sz w:val="16"/>
                <w:szCs w:val="16"/>
              </w:rPr>
              <w:t>(9-10 am)</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50.6</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50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r>
      <w:tr w:rsidR="00867A7F" w:rsidRPr="009B414C" w:rsidTr="009B414C">
        <w:trPr>
          <w:trHeight w:val="79"/>
          <w:jc w:val="center"/>
        </w:trPr>
        <w:tc>
          <w:tcPr>
            <w:tcW w:w="0" w:type="auto"/>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11:00 (</w:t>
            </w:r>
            <w:r w:rsidRPr="009B414C">
              <w:rPr>
                <w:rFonts w:cs="Garamond"/>
                <w:b/>
                <w:bCs/>
                <w:color w:val="000000"/>
                <w:sz w:val="16"/>
                <w:szCs w:val="16"/>
              </w:rPr>
              <w:t>10-11 am)</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50.6</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50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r>
      <w:tr w:rsidR="00867A7F" w:rsidRPr="009B414C" w:rsidTr="009B414C">
        <w:trPr>
          <w:trHeight w:val="168"/>
          <w:jc w:val="center"/>
        </w:trPr>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12:00 </w:t>
            </w:r>
            <w:r w:rsidRPr="009B414C">
              <w:rPr>
                <w:rFonts w:cs="Garamond"/>
                <w:b/>
                <w:bCs/>
                <w:color w:val="000000"/>
                <w:sz w:val="16"/>
                <w:szCs w:val="16"/>
              </w:rPr>
              <w:t>(11-12 pm)</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50.6</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50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r>
      <w:tr w:rsidR="00867A7F" w:rsidRPr="009B414C" w:rsidTr="009B414C">
        <w:trPr>
          <w:trHeight w:val="100"/>
          <w:jc w:val="center"/>
        </w:trPr>
        <w:tc>
          <w:tcPr>
            <w:tcW w:w="0" w:type="auto"/>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13:00 </w:t>
            </w:r>
            <w:r w:rsidRPr="009B414C">
              <w:rPr>
                <w:rFonts w:cs="Garamond"/>
                <w:b/>
                <w:bCs/>
                <w:color w:val="000000"/>
                <w:sz w:val="16"/>
                <w:szCs w:val="16"/>
              </w:rPr>
              <w:t>(12-1 pm)</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r>
      <w:tr w:rsidR="00867A7F" w:rsidRPr="009B414C" w:rsidTr="009B414C">
        <w:trPr>
          <w:trHeight w:val="164"/>
          <w:jc w:val="center"/>
        </w:trPr>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14:00 </w:t>
            </w:r>
            <w:r w:rsidRPr="009B414C">
              <w:rPr>
                <w:rFonts w:cs="Garamond"/>
                <w:b/>
                <w:bCs/>
                <w:color w:val="000000"/>
                <w:sz w:val="16"/>
                <w:szCs w:val="16"/>
              </w:rPr>
              <w:t>(1-2 pm)</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50.6</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50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r>
      <w:tr w:rsidR="00867A7F" w:rsidRPr="009B414C" w:rsidTr="009B414C">
        <w:trPr>
          <w:trHeight w:val="134"/>
          <w:jc w:val="center"/>
        </w:trPr>
        <w:tc>
          <w:tcPr>
            <w:tcW w:w="0" w:type="auto"/>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15:00 </w:t>
            </w:r>
            <w:r w:rsidRPr="009B414C">
              <w:rPr>
                <w:rFonts w:cs="Garamond"/>
                <w:b/>
                <w:bCs/>
                <w:color w:val="000000"/>
                <w:sz w:val="16"/>
                <w:szCs w:val="16"/>
              </w:rPr>
              <w:t>(2-3 pm)</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50.6</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50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r>
      <w:tr w:rsidR="00867A7F" w:rsidRPr="009B414C" w:rsidTr="009B414C">
        <w:trPr>
          <w:trHeight w:val="137"/>
          <w:jc w:val="center"/>
        </w:trPr>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16:00 </w:t>
            </w:r>
            <w:r w:rsidRPr="009B414C">
              <w:rPr>
                <w:rFonts w:cs="Garamond"/>
                <w:b/>
                <w:bCs/>
                <w:color w:val="000000"/>
                <w:sz w:val="16"/>
                <w:szCs w:val="16"/>
              </w:rPr>
              <w:t>(3-4 pm)</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50.6</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50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r>
      <w:tr w:rsidR="00867A7F" w:rsidRPr="009B414C" w:rsidTr="009B414C">
        <w:trPr>
          <w:trHeight w:val="153"/>
          <w:jc w:val="center"/>
        </w:trPr>
        <w:tc>
          <w:tcPr>
            <w:tcW w:w="0" w:type="auto"/>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17:00 </w:t>
            </w:r>
            <w:r w:rsidRPr="009B414C">
              <w:rPr>
                <w:rFonts w:cs="Garamond"/>
                <w:b/>
                <w:bCs/>
                <w:color w:val="000000"/>
                <w:sz w:val="16"/>
                <w:szCs w:val="16"/>
              </w:rPr>
              <w:t>(4-5 pm)</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50.6</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50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r>
      <w:tr w:rsidR="00867A7F" w:rsidRPr="009B414C" w:rsidTr="009B414C">
        <w:trPr>
          <w:trHeight w:val="100"/>
          <w:jc w:val="center"/>
        </w:trPr>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18:00 </w:t>
            </w:r>
            <w:r w:rsidRPr="009B414C">
              <w:rPr>
                <w:rFonts w:cs="Garamond"/>
                <w:b/>
                <w:bCs/>
                <w:color w:val="000000"/>
                <w:sz w:val="16"/>
                <w:szCs w:val="16"/>
              </w:rPr>
              <w:t>(5-6 pm)</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50.6</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r>
      <w:tr w:rsidR="00867A7F" w:rsidRPr="009B414C" w:rsidTr="009B414C">
        <w:trPr>
          <w:trHeight w:val="187"/>
          <w:jc w:val="center"/>
        </w:trPr>
        <w:tc>
          <w:tcPr>
            <w:tcW w:w="0" w:type="auto"/>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19:00 </w:t>
            </w:r>
            <w:r w:rsidRPr="009B414C">
              <w:rPr>
                <w:rFonts w:cs="Garamond"/>
                <w:b/>
                <w:bCs/>
                <w:color w:val="000000"/>
                <w:sz w:val="16"/>
                <w:szCs w:val="16"/>
              </w:rPr>
              <w:t>(6-7 pm)</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50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r>
      <w:tr w:rsidR="00867A7F" w:rsidRPr="009B414C" w:rsidTr="009B414C">
        <w:trPr>
          <w:trHeight w:val="134"/>
          <w:jc w:val="center"/>
        </w:trPr>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20:00 </w:t>
            </w:r>
            <w:r w:rsidRPr="009B414C">
              <w:rPr>
                <w:rFonts w:cs="Garamond"/>
                <w:b/>
                <w:bCs/>
                <w:color w:val="000000"/>
                <w:sz w:val="16"/>
                <w:szCs w:val="16"/>
              </w:rPr>
              <w:t>(7-8 pm)</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50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on</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100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r>
      <w:tr w:rsidR="00867A7F" w:rsidRPr="009B414C" w:rsidTr="009B414C">
        <w:trPr>
          <w:trHeight w:val="66"/>
          <w:jc w:val="center"/>
        </w:trPr>
        <w:tc>
          <w:tcPr>
            <w:tcW w:w="0" w:type="auto"/>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21:00 </w:t>
            </w:r>
            <w:r w:rsidRPr="009B414C">
              <w:rPr>
                <w:rFonts w:cs="Garamond"/>
                <w:b/>
                <w:bCs/>
                <w:color w:val="000000"/>
                <w:sz w:val="16"/>
                <w:szCs w:val="16"/>
              </w:rPr>
              <w:t>(8-9 pm)</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r>
      <w:tr w:rsidR="00867A7F" w:rsidRPr="009B414C" w:rsidTr="009B414C">
        <w:trPr>
          <w:trHeight w:val="153"/>
          <w:jc w:val="center"/>
        </w:trPr>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22:00 </w:t>
            </w:r>
            <w:r w:rsidRPr="009B414C">
              <w:rPr>
                <w:rFonts w:cs="Garamond"/>
                <w:b/>
                <w:bCs/>
                <w:color w:val="000000"/>
                <w:sz w:val="16"/>
                <w:szCs w:val="16"/>
              </w:rPr>
              <w:t>(9-10 pm)</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r>
      <w:tr w:rsidR="00867A7F" w:rsidRPr="009B414C" w:rsidTr="009B414C">
        <w:trPr>
          <w:trHeight w:val="100"/>
          <w:jc w:val="center"/>
        </w:trPr>
        <w:tc>
          <w:tcPr>
            <w:tcW w:w="0" w:type="auto"/>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23:00 </w:t>
            </w:r>
            <w:r w:rsidRPr="009B414C">
              <w:rPr>
                <w:rFonts w:cs="Garamond"/>
                <w:b/>
                <w:bCs/>
                <w:color w:val="000000"/>
                <w:sz w:val="16"/>
                <w:szCs w:val="16"/>
              </w:rPr>
              <w:t>(10-11 pm)</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r>
      <w:tr w:rsidR="00867A7F" w:rsidRPr="009B414C" w:rsidTr="009B414C">
        <w:trPr>
          <w:trHeight w:val="188"/>
          <w:jc w:val="center"/>
        </w:trPr>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b/>
                <w:bCs/>
                <w:color w:val="000000"/>
                <w:sz w:val="16"/>
                <w:szCs w:val="16"/>
                <w:lang w:eastAsia="es-SV"/>
              </w:rPr>
            </w:pPr>
            <w:r w:rsidRPr="009B414C">
              <w:rPr>
                <w:rFonts w:eastAsia="Times New Roman"/>
                <w:b/>
                <w:bCs/>
                <w:color w:val="000000"/>
                <w:sz w:val="16"/>
                <w:szCs w:val="16"/>
                <w:lang w:eastAsia="es-SV"/>
              </w:rPr>
              <w:t xml:space="preserve">24:00 </w:t>
            </w:r>
            <w:r w:rsidRPr="009B414C">
              <w:rPr>
                <w:b/>
                <w:bCs/>
                <w:color w:val="000000"/>
                <w:sz w:val="16"/>
                <w:szCs w:val="16"/>
              </w:rPr>
              <w:t>(11-12 am)</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c>
          <w:tcPr>
            <w:tcW w:w="0" w:type="auto"/>
            <w:tcBorders>
              <w:left w:val="nil"/>
              <w:right w:val="nil"/>
            </w:tcBorders>
            <w:shd w:val="clear" w:color="auto" w:fill="C0C0C0"/>
            <w:noWrap/>
            <w:hideMark/>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off</w:t>
            </w:r>
          </w:p>
        </w:tc>
        <w:tc>
          <w:tcPr>
            <w:tcW w:w="0" w:type="auto"/>
            <w:tcBorders>
              <w:left w:val="nil"/>
              <w:right w:val="nil"/>
            </w:tcBorders>
            <w:shd w:val="clear" w:color="auto" w:fill="C0C0C0"/>
          </w:tcPr>
          <w:p w:rsidR="00B15850" w:rsidRPr="009B414C" w:rsidRDefault="00B15850" w:rsidP="009B414C">
            <w:pPr>
              <w:spacing w:after="0" w:line="240" w:lineRule="auto"/>
              <w:rPr>
                <w:rFonts w:eastAsia="Times New Roman"/>
                <w:color w:val="000000"/>
                <w:sz w:val="16"/>
                <w:szCs w:val="16"/>
                <w:lang w:eastAsia="es-SV"/>
              </w:rPr>
            </w:pPr>
            <w:r w:rsidRPr="009B414C">
              <w:rPr>
                <w:rFonts w:eastAsia="Times New Roman"/>
                <w:color w:val="000000"/>
                <w:sz w:val="16"/>
                <w:szCs w:val="16"/>
                <w:lang w:eastAsia="es-SV"/>
              </w:rPr>
              <w:t>0</w:t>
            </w:r>
          </w:p>
        </w:tc>
      </w:tr>
    </w:tbl>
    <w:p w:rsidR="00B15850" w:rsidRPr="009B414C" w:rsidRDefault="00B15850" w:rsidP="009B414C">
      <w:pPr>
        <w:spacing w:after="0" w:line="360" w:lineRule="auto"/>
        <w:jc w:val="center"/>
        <w:rPr>
          <w:sz w:val="20"/>
          <w:szCs w:val="20"/>
        </w:rPr>
      </w:pPr>
      <w:r w:rsidRPr="009B414C">
        <w:rPr>
          <w:sz w:val="20"/>
          <w:szCs w:val="20"/>
        </w:rPr>
        <w:t>% = Porcentaje de máxima carga consumida por las luminarias</w:t>
      </w:r>
    </w:p>
    <w:p w:rsidR="00B15850" w:rsidRPr="00F653D1" w:rsidRDefault="00B15850" w:rsidP="00F653D1">
      <w:pPr>
        <w:spacing w:after="0" w:line="360" w:lineRule="auto"/>
        <w:jc w:val="both"/>
        <w:rPr>
          <w:sz w:val="24"/>
          <w:szCs w:val="24"/>
        </w:rPr>
      </w:pPr>
      <w:r w:rsidRPr="00F653D1">
        <w:rPr>
          <w:i/>
          <w:sz w:val="24"/>
          <w:szCs w:val="24"/>
        </w:rPr>
        <w:t>En la zona 1 (Nivel 1),</w:t>
      </w:r>
      <w:r w:rsidRPr="00F653D1">
        <w:rPr>
          <w:sz w:val="24"/>
          <w:szCs w:val="24"/>
        </w:rPr>
        <w:t xml:space="preserve"> solo se mantienen encendidas las luminarias de bodega (6 luminarias de 3x32W = 576 W), laboratorios (48 luminarias de 3x32W = 4608 W) y pasillo</w:t>
      </w:r>
      <w:r w:rsidR="00867A7F">
        <w:rPr>
          <w:sz w:val="24"/>
          <w:szCs w:val="24"/>
        </w:rPr>
        <w:t>,</w:t>
      </w:r>
      <w:r w:rsidRPr="00F653D1">
        <w:rPr>
          <w:sz w:val="24"/>
          <w:szCs w:val="24"/>
        </w:rPr>
        <w:t xml:space="preserve"> de las cuales de e</w:t>
      </w:r>
      <w:r w:rsidR="00867A7F">
        <w:rPr>
          <w:sz w:val="24"/>
          <w:szCs w:val="24"/>
        </w:rPr>
        <w:t>ste solo 4 luminarias de 2x32W</w:t>
      </w:r>
      <w:r w:rsidRPr="00F653D1">
        <w:rPr>
          <w:sz w:val="24"/>
          <w:szCs w:val="24"/>
        </w:rPr>
        <w:t xml:space="preserve"> permanecen encendidas (4 luminarias de 2x32W = 256 W), para un total de luminarias encendidas de 58 lo que corresponde a 5440 W consumidos por las luminarias de esta zona.  Además cabe mencionar que  de un total de 116 luminarias, entre estas 102 de 3x32W fluorescentes (3x32Wx102 = 9792W), 12 de 2x32W fluorescentes (2x32Wx12 = 768W) y 2 focos incandescentes de 100W (2x100W = 200W) que corresponden a la zona 1, lo que equivale a un total de 10760 W, por lo que solo se está utilizando el 50.6 % de las luminarias instaladas.                                                        </w:t>
      </w:r>
    </w:p>
    <w:p w:rsidR="00B15850" w:rsidRPr="00F653D1" w:rsidRDefault="00B15850" w:rsidP="00F653D1">
      <w:pPr>
        <w:spacing w:after="0" w:line="360" w:lineRule="auto"/>
        <w:jc w:val="both"/>
        <w:rPr>
          <w:sz w:val="24"/>
          <w:szCs w:val="24"/>
        </w:rPr>
      </w:pPr>
      <w:r w:rsidRPr="00F653D1">
        <w:rPr>
          <w:i/>
          <w:sz w:val="24"/>
          <w:szCs w:val="24"/>
        </w:rPr>
        <w:t>En la zona 4 (Secretaria),</w:t>
      </w:r>
      <w:r w:rsidRPr="00F653D1">
        <w:rPr>
          <w:sz w:val="24"/>
          <w:szCs w:val="24"/>
        </w:rPr>
        <w:t xml:space="preserve"> se mantienen encendidas de un total de 4 luminarias de 3x32W solo 2 (2x3x32W = 192 W), por tanto la potencia consumida por las luminarias </w:t>
      </w:r>
      <w:r w:rsidRPr="00F653D1">
        <w:rPr>
          <w:sz w:val="24"/>
          <w:szCs w:val="24"/>
        </w:rPr>
        <w:lastRenderedPageBreak/>
        <w:t xml:space="preserve">en esta zona es de 192 W de un total de 384 W (4x3x32W = 384 W) instaladas, lo que equivale a un uso del 50% de las luminarias instaladas.                                                                                                                        </w:t>
      </w:r>
    </w:p>
    <w:p w:rsidR="00B15850" w:rsidRPr="00F653D1" w:rsidRDefault="00B15850" w:rsidP="00F653D1">
      <w:pPr>
        <w:spacing w:after="0" w:line="360" w:lineRule="auto"/>
        <w:jc w:val="both"/>
        <w:rPr>
          <w:sz w:val="24"/>
          <w:szCs w:val="24"/>
        </w:rPr>
      </w:pPr>
      <w:r w:rsidRPr="00F653D1">
        <w:rPr>
          <w:i/>
          <w:sz w:val="24"/>
          <w:szCs w:val="24"/>
        </w:rPr>
        <w:t>En la zona 5 (Sala de Juntas),</w:t>
      </w:r>
      <w:r w:rsidRPr="00F653D1">
        <w:rPr>
          <w:sz w:val="24"/>
          <w:szCs w:val="24"/>
        </w:rPr>
        <w:t xml:space="preserve"> hay un total de 4 luminarias de 3x32W, de las cuales solo 2 (2x3x32W = 192W) se encienden,  por tanto la potencia consumida por las luminarias en esta zona es de 192 W de un total de 384 W instaladas, lo que equivale a un uso del 50% de las luminarias instaladas.                                                     </w:t>
      </w:r>
    </w:p>
    <w:p w:rsidR="00B15850" w:rsidRPr="00F653D1" w:rsidRDefault="00B15850" w:rsidP="00F653D1">
      <w:pPr>
        <w:spacing w:after="0" w:line="360" w:lineRule="auto"/>
        <w:jc w:val="both"/>
        <w:rPr>
          <w:sz w:val="24"/>
          <w:szCs w:val="24"/>
        </w:rPr>
      </w:pPr>
      <w:r w:rsidRPr="00F653D1">
        <w:rPr>
          <w:i/>
          <w:sz w:val="24"/>
          <w:szCs w:val="24"/>
        </w:rPr>
        <w:t>En la zona 6 (Dirección),</w:t>
      </w:r>
      <w:r w:rsidRPr="00F653D1">
        <w:rPr>
          <w:sz w:val="24"/>
          <w:szCs w:val="24"/>
        </w:rPr>
        <w:t xml:space="preserve"> se encienden las 4 luminarias existentes, de las cuales 2 son de 3x32W (2x3x32 = 192W) y 2 son de 4x32W (2x4x32 = 256W), para un total de 448W consumidos por las luminarias.                                                                                         </w:t>
      </w:r>
    </w:p>
    <w:p w:rsidR="0051093F" w:rsidRDefault="00B15850" w:rsidP="0051093F">
      <w:pPr>
        <w:spacing w:after="0" w:line="360" w:lineRule="auto"/>
        <w:jc w:val="both"/>
        <w:rPr>
          <w:sz w:val="24"/>
          <w:szCs w:val="24"/>
        </w:rPr>
      </w:pPr>
      <w:r w:rsidRPr="00F653D1">
        <w:rPr>
          <w:i/>
          <w:sz w:val="24"/>
          <w:szCs w:val="24"/>
        </w:rPr>
        <w:t>En la zona 7 (Cubículo),</w:t>
      </w:r>
      <w:r w:rsidRPr="00F653D1">
        <w:rPr>
          <w:sz w:val="24"/>
          <w:szCs w:val="24"/>
        </w:rPr>
        <w:t xml:space="preserve"> se encienden las 4 luminarias existentes, de las cuales 2 son de 3x32W (2x3x32 = 192W) y 2 son de 4x32W (2x4x32 = 256W), para un total de 448W consumidos por las luminarias.</w:t>
      </w:r>
    </w:p>
    <w:p w:rsidR="00B15850" w:rsidRPr="00F653D1" w:rsidRDefault="00B15850" w:rsidP="0051093F">
      <w:pPr>
        <w:spacing w:after="0" w:line="360" w:lineRule="auto"/>
        <w:jc w:val="both"/>
        <w:rPr>
          <w:sz w:val="24"/>
          <w:szCs w:val="24"/>
        </w:rPr>
      </w:pPr>
      <w:r w:rsidRPr="00F653D1">
        <w:rPr>
          <w:sz w:val="24"/>
          <w:szCs w:val="24"/>
        </w:rPr>
        <w:t xml:space="preserve">En las tabla siguiente se presentan los horarios de encendido y apagado de las luminarias correspondientes a la zona 2, debido a que en esta zona consta de varias secciones (cubículos y pasillos y sala de lectura) se dividieron para poder analizar el consumo de cada luminaria para dicha sección en la cual se utilizo la misma metodología de las zonas anteriores que consiste en tomar encuesta a cada ocupante de dichas secciones </w:t>
      </w:r>
      <w:r w:rsidR="00867A7F">
        <w:rPr>
          <w:sz w:val="24"/>
          <w:szCs w:val="24"/>
        </w:rPr>
        <w:t>,</w:t>
      </w:r>
      <w:r w:rsidRPr="00F653D1">
        <w:rPr>
          <w:sz w:val="24"/>
          <w:szCs w:val="24"/>
        </w:rPr>
        <w:t>para consultar el control que tenían sobre el encendido y apagado de las luminarias.</w:t>
      </w:r>
    </w:p>
    <w:tbl>
      <w:tblPr>
        <w:tblW w:w="5000" w:type="pct"/>
        <w:tblBorders>
          <w:top w:val="single" w:sz="8" w:space="0" w:color="000000"/>
          <w:bottom w:val="single" w:sz="8" w:space="0" w:color="000000"/>
        </w:tblBorders>
        <w:tblLook w:val="06A0"/>
      </w:tblPr>
      <w:tblGrid>
        <w:gridCol w:w="929"/>
        <w:gridCol w:w="814"/>
        <w:gridCol w:w="796"/>
        <w:gridCol w:w="936"/>
        <w:gridCol w:w="593"/>
        <w:gridCol w:w="757"/>
        <w:gridCol w:w="577"/>
        <w:gridCol w:w="632"/>
        <w:gridCol w:w="758"/>
        <w:gridCol w:w="577"/>
        <w:gridCol w:w="633"/>
        <w:gridCol w:w="758"/>
        <w:gridCol w:w="577"/>
      </w:tblGrid>
      <w:tr w:rsidR="00D80643" w:rsidRPr="00642A24" w:rsidTr="00642A24">
        <w:trPr>
          <w:trHeight w:val="140"/>
        </w:trPr>
        <w:tc>
          <w:tcPr>
            <w:tcW w:w="530" w:type="pct"/>
            <w:vMerge w:val="restart"/>
            <w:tcBorders>
              <w:top w:val="single" w:sz="8" w:space="0" w:color="000000"/>
              <w:left w:val="nil"/>
              <w:bottom w:val="single" w:sz="8" w:space="0" w:color="000000"/>
              <w:right w:val="nil"/>
            </w:tcBorders>
            <w:hideMark/>
          </w:tcPr>
          <w:p w:rsidR="00B15850" w:rsidRPr="00642A24" w:rsidRDefault="00642A24"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 xml:space="preserve">Hora del </w:t>
            </w:r>
            <w:r w:rsidR="00B15850" w:rsidRPr="00642A24">
              <w:rPr>
                <w:rFonts w:eastAsia="Times New Roman"/>
                <w:b/>
                <w:bCs/>
                <w:color w:val="000000"/>
                <w:sz w:val="14"/>
                <w:szCs w:val="14"/>
                <w:lang w:eastAsia="es-SV"/>
              </w:rPr>
              <w:t>día</w:t>
            </w:r>
          </w:p>
        </w:tc>
        <w:tc>
          <w:tcPr>
            <w:tcW w:w="1117" w:type="pct"/>
            <w:gridSpan w:val="3"/>
            <w:tcBorders>
              <w:top w:val="single" w:sz="8" w:space="0" w:color="000000"/>
              <w:left w:val="nil"/>
              <w:bottom w:val="single" w:sz="8" w:space="0" w:color="000000"/>
              <w:right w:val="nil"/>
            </w:tcBorders>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Sala de Lectura</w:t>
            </w:r>
          </w:p>
        </w:tc>
        <w:tc>
          <w:tcPr>
            <w:tcW w:w="1117" w:type="pct"/>
            <w:gridSpan w:val="3"/>
            <w:tcBorders>
              <w:top w:val="single" w:sz="8" w:space="0" w:color="000000"/>
              <w:left w:val="nil"/>
              <w:bottom w:val="single" w:sz="8" w:space="0" w:color="000000"/>
              <w:right w:val="nil"/>
            </w:tcBorders>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Cubículo 1</w:t>
            </w:r>
          </w:p>
        </w:tc>
        <w:tc>
          <w:tcPr>
            <w:tcW w:w="1117" w:type="pct"/>
            <w:gridSpan w:val="3"/>
            <w:tcBorders>
              <w:top w:val="single" w:sz="8" w:space="0" w:color="000000"/>
              <w:left w:val="nil"/>
              <w:bottom w:val="single" w:sz="8" w:space="0" w:color="000000"/>
              <w:right w:val="nil"/>
            </w:tcBorders>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Cubículo 2</w:t>
            </w:r>
          </w:p>
        </w:tc>
        <w:tc>
          <w:tcPr>
            <w:tcW w:w="1117" w:type="pct"/>
            <w:gridSpan w:val="3"/>
            <w:tcBorders>
              <w:top w:val="single" w:sz="8" w:space="0" w:color="000000"/>
              <w:left w:val="nil"/>
              <w:bottom w:val="single" w:sz="8" w:space="0" w:color="000000"/>
              <w:right w:val="nil"/>
            </w:tcBorders>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Cubículo 3</w:t>
            </w:r>
          </w:p>
        </w:tc>
      </w:tr>
      <w:tr w:rsidR="00D80643" w:rsidRPr="00642A24" w:rsidTr="00642A24">
        <w:trPr>
          <w:trHeight w:val="130"/>
        </w:trPr>
        <w:tc>
          <w:tcPr>
            <w:tcW w:w="530" w:type="pct"/>
            <w:vMerge/>
            <w:hideMark/>
          </w:tcPr>
          <w:p w:rsidR="00B15850" w:rsidRPr="00642A24" w:rsidRDefault="00B15850" w:rsidP="00642A24">
            <w:pPr>
              <w:spacing w:after="0" w:line="240" w:lineRule="auto"/>
              <w:ind w:left="440"/>
              <w:jc w:val="center"/>
              <w:rPr>
                <w:rFonts w:eastAsia="Times New Roman"/>
                <w:b/>
                <w:bCs/>
                <w:color w:val="000000"/>
                <w:sz w:val="14"/>
                <w:szCs w:val="14"/>
                <w:lang w:eastAsia="es-SV"/>
              </w:rPr>
            </w:pP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val="en-US" w:eastAsia="es-SV"/>
              </w:rPr>
            </w:pPr>
            <w:r w:rsidRPr="00642A24">
              <w:rPr>
                <w:rFonts w:eastAsia="Times New Roman"/>
                <w:color w:val="000000"/>
                <w:sz w:val="14"/>
                <w:szCs w:val="14"/>
                <w:lang w:val="en-US" w:eastAsia="es-SV"/>
              </w:rPr>
              <w:t xml:space="preserve"># L </w:t>
            </w:r>
          </w:p>
        </w:tc>
        <w:tc>
          <w:tcPr>
            <w:tcW w:w="308" w:type="pct"/>
            <w:noWrap/>
            <w:hideMark/>
          </w:tcPr>
          <w:p w:rsidR="00B15850" w:rsidRPr="00642A24" w:rsidRDefault="00B15850" w:rsidP="00642A24">
            <w:pPr>
              <w:spacing w:after="0" w:line="240" w:lineRule="auto"/>
              <w:rPr>
                <w:rFonts w:eastAsia="Times New Roman"/>
                <w:color w:val="000000"/>
                <w:sz w:val="14"/>
                <w:szCs w:val="14"/>
                <w:lang w:val="en-US" w:eastAsia="es-SV"/>
              </w:rPr>
            </w:pPr>
            <w:r w:rsidRPr="00642A24">
              <w:rPr>
                <w:rFonts w:eastAsia="Times New Roman"/>
                <w:color w:val="000000"/>
                <w:sz w:val="14"/>
                <w:szCs w:val="14"/>
                <w:lang w:val="en-US" w:eastAsia="es-SV"/>
              </w:rPr>
              <w:t>Watts</w:t>
            </w:r>
          </w:p>
        </w:tc>
        <w:tc>
          <w:tcPr>
            <w:tcW w:w="371" w:type="pct"/>
            <w:noWrap/>
            <w:hideMark/>
          </w:tcPr>
          <w:p w:rsidR="00B15850" w:rsidRPr="00642A24" w:rsidRDefault="00B15850" w:rsidP="00642A24">
            <w:pPr>
              <w:spacing w:after="0" w:line="240" w:lineRule="auto"/>
              <w:rPr>
                <w:rFonts w:eastAsia="Times New Roman"/>
                <w:color w:val="000000"/>
                <w:sz w:val="14"/>
                <w:szCs w:val="14"/>
                <w:lang w:val="en-US" w:eastAsia="es-SV"/>
              </w:rPr>
            </w:pPr>
            <w:r w:rsidRPr="00642A24">
              <w:rPr>
                <w:rFonts w:eastAsia="Times New Roman"/>
                <w:color w:val="000000"/>
                <w:sz w:val="14"/>
                <w:szCs w:val="14"/>
                <w:lang w:val="en-US"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val="en-US" w:eastAsia="es-SV"/>
              </w:rPr>
            </w:pPr>
            <w:r w:rsidRPr="00642A24">
              <w:rPr>
                <w:rFonts w:eastAsia="Times New Roman"/>
                <w:color w:val="000000"/>
                <w:sz w:val="14"/>
                <w:szCs w:val="14"/>
                <w:lang w:val="en-US" w:eastAsia="es-SV"/>
              </w:rPr>
              <w:t xml:space="preserve"># L </w:t>
            </w:r>
          </w:p>
        </w:tc>
        <w:tc>
          <w:tcPr>
            <w:tcW w:w="308" w:type="pct"/>
            <w:noWrap/>
            <w:hideMark/>
          </w:tcPr>
          <w:p w:rsidR="00B15850" w:rsidRPr="00642A24" w:rsidRDefault="00B15850" w:rsidP="00642A24">
            <w:pPr>
              <w:spacing w:after="0" w:line="240" w:lineRule="auto"/>
              <w:rPr>
                <w:rFonts w:eastAsia="Times New Roman"/>
                <w:color w:val="000000"/>
                <w:sz w:val="14"/>
                <w:szCs w:val="14"/>
                <w:lang w:val="en-US" w:eastAsia="es-SV"/>
              </w:rPr>
            </w:pPr>
            <w:r w:rsidRPr="00642A24">
              <w:rPr>
                <w:rFonts w:eastAsia="Times New Roman"/>
                <w:color w:val="000000"/>
                <w:sz w:val="14"/>
                <w:szCs w:val="14"/>
                <w:lang w:val="en-US" w:eastAsia="es-SV"/>
              </w:rPr>
              <w:t>Watts</w:t>
            </w:r>
          </w:p>
        </w:tc>
        <w:tc>
          <w:tcPr>
            <w:tcW w:w="371" w:type="pct"/>
            <w:noWrap/>
            <w:hideMark/>
          </w:tcPr>
          <w:p w:rsidR="00B15850" w:rsidRPr="00642A24" w:rsidRDefault="00B15850" w:rsidP="00642A24">
            <w:pPr>
              <w:spacing w:after="0" w:line="240" w:lineRule="auto"/>
              <w:rPr>
                <w:rFonts w:eastAsia="Times New Roman"/>
                <w:color w:val="000000"/>
                <w:sz w:val="14"/>
                <w:szCs w:val="14"/>
                <w:lang w:val="en-US" w:eastAsia="es-SV"/>
              </w:rPr>
            </w:pPr>
            <w:r w:rsidRPr="00642A24">
              <w:rPr>
                <w:rFonts w:eastAsia="Times New Roman"/>
                <w:color w:val="000000"/>
                <w:sz w:val="14"/>
                <w:szCs w:val="14"/>
                <w:lang w:val="en-US"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val="en-US" w:eastAsia="es-SV"/>
              </w:rPr>
            </w:pPr>
            <w:r w:rsidRPr="00642A24">
              <w:rPr>
                <w:rFonts w:eastAsia="Times New Roman"/>
                <w:color w:val="000000"/>
                <w:sz w:val="14"/>
                <w:szCs w:val="14"/>
                <w:lang w:val="en-US" w:eastAsia="es-SV"/>
              </w:rPr>
              <w:t># L</w:t>
            </w:r>
          </w:p>
        </w:tc>
        <w:tc>
          <w:tcPr>
            <w:tcW w:w="308" w:type="pct"/>
            <w:noWrap/>
            <w:hideMark/>
          </w:tcPr>
          <w:p w:rsidR="00B15850" w:rsidRPr="00642A24" w:rsidRDefault="00B15850" w:rsidP="00642A24">
            <w:pPr>
              <w:spacing w:after="0" w:line="240" w:lineRule="auto"/>
              <w:rPr>
                <w:rFonts w:eastAsia="Times New Roman"/>
                <w:color w:val="000000"/>
                <w:sz w:val="14"/>
                <w:szCs w:val="14"/>
                <w:lang w:val="en-US" w:eastAsia="es-SV"/>
              </w:rPr>
            </w:pPr>
            <w:r w:rsidRPr="00642A24">
              <w:rPr>
                <w:rFonts w:eastAsia="Times New Roman"/>
                <w:color w:val="000000"/>
                <w:sz w:val="14"/>
                <w:szCs w:val="14"/>
                <w:lang w:val="en-US" w:eastAsia="es-SV"/>
              </w:rPr>
              <w:t>Watts</w:t>
            </w:r>
          </w:p>
        </w:tc>
        <w:tc>
          <w:tcPr>
            <w:tcW w:w="371" w:type="pct"/>
            <w:noWrap/>
            <w:hideMark/>
          </w:tcPr>
          <w:p w:rsidR="00B15850" w:rsidRPr="00642A24" w:rsidRDefault="00B15850" w:rsidP="00642A24">
            <w:pPr>
              <w:spacing w:after="0" w:line="240" w:lineRule="auto"/>
              <w:rPr>
                <w:rFonts w:eastAsia="Times New Roman"/>
                <w:color w:val="000000"/>
                <w:sz w:val="14"/>
                <w:szCs w:val="14"/>
                <w:lang w:val="en-US" w:eastAsia="es-SV"/>
              </w:rPr>
            </w:pPr>
            <w:r w:rsidRPr="00642A24">
              <w:rPr>
                <w:rFonts w:eastAsia="Times New Roman"/>
                <w:color w:val="000000"/>
                <w:sz w:val="14"/>
                <w:szCs w:val="14"/>
                <w:lang w:val="en-US"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val="en-US" w:eastAsia="es-SV"/>
              </w:rPr>
            </w:pPr>
            <w:r w:rsidRPr="00642A24">
              <w:rPr>
                <w:rFonts w:eastAsia="Times New Roman"/>
                <w:color w:val="000000"/>
                <w:sz w:val="14"/>
                <w:szCs w:val="14"/>
                <w:lang w:val="en-US" w:eastAsia="es-SV"/>
              </w:rPr>
              <w:t xml:space="preserve"># L </w:t>
            </w:r>
          </w:p>
        </w:tc>
        <w:tc>
          <w:tcPr>
            <w:tcW w:w="308" w:type="pct"/>
            <w:noWrap/>
            <w:hideMark/>
          </w:tcPr>
          <w:p w:rsidR="00B15850" w:rsidRPr="00642A24" w:rsidRDefault="00B15850" w:rsidP="00642A24">
            <w:pPr>
              <w:spacing w:after="0" w:line="240" w:lineRule="auto"/>
              <w:rPr>
                <w:rFonts w:eastAsia="Times New Roman"/>
                <w:color w:val="000000"/>
                <w:sz w:val="14"/>
                <w:szCs w:val="14"/>
                <w:lang w:val="en-US" w:eastAsia="es-SV"/>
              </w:rPr>
            </w:pPr>
            <w:r w:rsidRPr="00642A24">
              <w:rPr>
                <w:rFonts w:eastAsia="Times New Roman"/>
                <w:color w:val="000000"/>
                <w:sz w:val="14"/>
                <w:szCs w:val="14"/>
                <w:lang w:val="en-US" w:eastAsia="es-SV"/>
              </w:rPr>
              <w:t>Watts</w:t>
            </w:r>
          </w:p>
        </w:tc>
      </w:tr>
      <w:tr w:rsidR="00D80643" w:rsidRPr="00642A24" w:rsidTr="00642A24">
        <w:trPr>
          <w:trHeight w:val="50"/>
        </w:trPr>
        <w:tc>
          <w:tcPr>
            <w:tcW w:w="530" w:type="pct"/>
            <w:noWrap/>
            <w:hideMark/>
          </w:tcPr>
          <w:p w:rsidR="00B15850" w:rsidRPr="00642A24" w:rsidRDefault="00B15850" w:rsidP="00642A24">
            <w:pPr>
              <w:spacing w:after="0" w:line="240" w:lineRule="auto"/>
              <w:rPr>
                <w:rFonts w:eastAsia="Times New Roman"/>
                <w:b/>
                <w:bCs/>
                <w:color w:val="000000"/>
                <w:sz w:val="14"/>
                <w:szCs w:val="14"/>
                <w:lang w:val="en-US" w:eastAsia="es-SV"/>
              </w:rPr>
            </w:pPr>
            <w:r w:rsidRPr="00642A24">
              <w:rPr>
                <w:rFonts w:eastAsia="Times New Roman"/>
                <w:b/>
                <w:bCs/>
                <w:color w:val="000000"/>
                <w:sz w:val="14"/>
                <w:szCs w:val="14"/>
                <w:lang w:val="en-US" w:eastAsia="es-SV"/>
              </w:rPr>
              <w:t>01:00</w:t>
            </w:r>
          </w:p>
        </w:tc>
        <w:tc>
          <w:tcPr>
            <w:tcW w:w="371" w:type="pct"/>
            <w:hideMark/>
          </w:tcPr>
          <w:p w:rsidR="00B15850" w:rsidRPr="00642A24" w:rsidRDefault="00B15850" w:rsidP="00642A24">
            <w:pPr>
              <w:spacing w:after="0" w:line="240" w:lineRule="auto"/>
              <w:ind w:left="440"/>
              <w:rPr>
                <w:rFonts w:eastAsia="Times New Roman"/>
                <w:color w:val="000000"/>
                <w:sz w:val="14"/>
                <w:szCs w:val="14"/>
                <w:lang w:val="en-US"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r>
      <w:tr w:rsidR="00D80643" w:rsidRPr="00642A24" w:rsidTr="00642A24">
        <w:trPr>
          <w:trHeight w:val="64"/>
        </w:trPr>
        <w:tc>
          <w:tcPr>
            <w:tcW w:w="530" w:type="pct"/>
            <w:noWrap/>
            <w:hideMark/>
          </w:tcPr>
          <w:p w:rsidR="00B15850" w:rsidRPr="00642A24" w:rsidRDefault="00B15850" w:rsidP="00642A24">
            <w:pPr>
              <w:spacing w:after="0" w:line="240" w:lineRule="auto"/>
              <w:rPr>
                <w:rFonts w:eastAsia="Times New Roman"/>
                <w:b/>
                <w:bCs/>
                <w:color w:val="000000"/>
                <w:sz w:val="14"/>
                <w:szCs w:val="14"/>
                <w:lang w:val="en-US" w:eastAsia="es-SV"/>
              </w:rPr>
            </w:pPr>
            <w:r w:rsidRPr="00642A24">
              <w:rPr>
                <w:rFonts w:eastAsia="Times New Roman"/>
                <w:b/>
                <w:bCs/>
                <w:color w:val="000000"/>
                <w:sz w:val="14"/>
                <w:szCs w:val="14"/>
                <w:lang w:val="en-US" w:eastAsia="es-SV"/>
              </w:rPr>
              <w:t>02:00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r>
      <w:tr w:rsidR="00D80643" w:rsidRPr="00642A24" w:rsidTr="00642A24">
        <w:trPr>
          <w:trHeight w:val="66"/>
        </w:trPr>
        <w:tc>
          <w:tcPr>
            <w:tcW w:w="530" w:type="pct"/>
            <w:noWrap/>
            <w:hideMark/>
          </w:tcPr>
          <w:p w:rsidR="00B15850" w:rsidRPr="00642A24" w:rsidRDefault="00B15850" w:rsidP="00642A24">
            <w:pPr>
              <w:spacing w:after="0" w:line="240" w:lineRule="auto"/>
              <w:rPr>
                <w:rFonts w:eastAsia="Times New Roman"/>
                <w:b/>
                <w:bCs/>
                <w:color w:val="000000"/>
                <w:sz w:val="14"/>
                <w:szCs w:val="14"/>
                <w:lang w:val="en-US" w:eastAsia="es-SV"/>
              </w:rPr>
            </w:pPr>
            <w:r w:rsidRPr="00642A24">
              <w:rPr>
                <w:rFonts w:eastAsia="Times New Roman"/>
                <w:b/>
                <w:bCs/>
                <w:color w:val="000000"/>
                <w:sz w:val="14"/>
                <w:szCs w:val="14"/>
                <w:lang w:val="en-US" w:eastAsia="es-SV"/>
              </w:rPr>
              <w:t>03:00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r>
      <w:tr w:rsidR="00D80643" w:rsidRPr="00642A24" w:rsidTr="00642A24">
        <w:trPr>
          <w:trHeight w:val="67"/>
        </w:trPr>
        <w:tc>
          <w:tcPr>
            <w:tcW w:w="530" w:type="pct"/>
            <w:noWrap/>
            <w:hideMark/>
          </w:tcPr>
          <w:p w:rsidR="00B15850" w:rsidRPr="00642A24" w:rsidRDefault="00B15850" w:rsidP="00642A24">
            <w:pPr>
              <w:spacing w:after="0" w:line="240" w:lineRule="auto"/>
              <w:rPr>
                <w:rFonts w:eastAsia="Times New Roman"/>
                <w:b/>
                <w:bCs/>
                <w:color w:val="000000"/>
                <w:sz w:val="14"/>
                <w:szCs w:val="14"/>
                <w:lang w:val="en-US" w:eastAsia="es-SV"/>
              </w:rPr>
            </w:pPr>
            <w:r w:rsidRPr="00642A24">
              <w:rPr>
                <w:rFonts w:eastAsia="Times New Roman"/>
                <w:b/>
                <w:bCs/>
                <w:color w:val="000000"/>
                <w:sz w:val="14"/>
                <w:szCs w:val="14"/>
                <w:lang w:val="en-US" w:eastAsia="es-SV"/>
              </w:rPr>
              <w:t>04:00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val="en-US" w:eastAsia="es-SV"/>
              </w:rPr>
            </w:pPr>
          </w:p>
        </w:tc>
      </w:tr>
      <w:tr w:rsidR="00D80643" w:rsidRPr="00642A24" w:rsidTr="00642A24">
        <w:trPr>
          <w:trHeight w:val="70"/>
        </w:trPr>
        <w:tc>
          <w:tcPr>
            <w:tcW w:w="530"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05:00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52"/>
        </w:trPr>
        <w:tc>
          <w:tcPr>
            <w:tcW w:w="530"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06:00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4</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448</w:t>
            </w: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r>
      <w:tr w:rsidR="00D80643" w:rsidRPr="00642A24" w:rsidTr="00642A24">
        <w:trPr>
          <w:trHeight w:val="98"/>
        </w:trPr>
        <w:tc>
          <w:tcPr>
            <w:tcW w:w="530"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07:00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4</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448</w:t>
            </w: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r>
      <w:tr w:rsidR="00D80643" w:rsidRPr="00642A24" w:rsidTr="00642A24">
        <w:trPr>
          <w:trHeight w:val="70"/>
        </w:trPr>
        <w:tc>
          <w:tcPr>
            <w:tcW w:w="530"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08:00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4</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448</w:t>
            </w: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r>
      <w:tr w:rsidR="00D80643" w:rsidRPr="00642A24" w:rsidTr="00642A24">
        <w:trPr>
          <w:trHeight w:val="72"/>
        </w:trPr>
        <w:tc>
          <w:tcPr>
            <w:tcW w:w="530"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09:00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4</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448</w:t>
            </w: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r>
      <w:tr w:rsidR="00D80643" w:rsidRPr="00642A24" w:rsidTr="00642A24">
        <w:trPr>
          <w:trHeight w:val="125"/>
        </w:trPr>
        <w:tc>
          <w:tcPr>
            <w:tcW w:w="530"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10:00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4</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448</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r>
      <w:tr w:rsidR="00D80643" w:rsidRPr="00642A24" w:rsidTr="00642A24">
        <w:trPr>
          <w:trHeight w:val="200"/>
        </w:trPr>
        <w:tc>
          <w:tcPr>
            <w:tcW w:w="530"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11:00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4</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448</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r>
      <w:tr w:rsidR="00D80643" w:rsidRPr="00642A24" w:rsidTr="00642A24">
        <w:trPr>
          <w:trHeight w:val="155"/>
        </w:trPr>
        <w:tc>
          <w:tcPr>
            <w:tcW w:w="530"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12:00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867A7F" w:rsidP="00642A24">
            <w:pPr>
              <w:spacing w:after="0" w:line="240" w:lineRule="auto"/>
              <w:rPr>
                <w:rFonts w:eastAsia="Times New Roman"/>
                <w:color w:val="000000"/>
                <w:sz w:val="14"/>
                <w:szCs w:val="14"/>
                <w:lang w:eastAsia="es-SV"/>
              </w:rPr>
            </w:pPr>
            <w:r w:rsidRPr="00642A24">
              <w:rPr>
                <w:rFonts w:ascii="Calibri" w:eastAsia="Times New Roman" w:hAnsi="Calibri"/>
                <w:color w:val="000000"/>
                <w:sz w:val="14"/>
                <w:szCs w:val="14"/>
                <w:lang w:eastAsia="es-SV"/>
              </w:rPr>
              <w:t>o</w:t>
            </w:r>
            <w:r w:rsidR="00B15850" w:rsidRPr="00642A24">
              <w:rPr>
                <w:rFonts w:eastAsia="Times New Roman"/>
                <w:color w:val="000000"/>
                <w:sz w:val="14"/>
                <w:szCs w:val="14"/>
                <w:lang w:eastAsia="es-SV"/>
              </w:rPr>
              <w:t>n</w:t>
            </w: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4</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448</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r>
      <w:tr w:rsidR="00D80643" w:rsidRPr="00642A24" w:rsidTr="00642A24">
        <w:trPr>
          <w:trHeight w:val="106"/>
        </w:trPr>
        <w:tc>
          <w:tcPr>
            <w:tcW w:w="530"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13:00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4</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448</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r>
      <w:tr w:rsidR="00D80643" w:rsidRPr="00642A24" w:rsidTr="00642A24">
        <w:trPr>
          <w:trHeight w:val="133"/>
        </w:trPr>
        <w:tc>
          <w:tcPr>
            <w:tcW w:w="530"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14:00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4</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448</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r>
      <w:tr w:rsidR="00D80643" w:rsidRPr="00642A24" w:rsidTr="00642A24">
        <w:trPr>
          <w:trHeight w:val="168"/>
        </w:trPr>
        <w:tc>
          <w:tcPr>
            <w:tcW w:w="530"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15:00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6</w:t>
            </w: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576</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4</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448</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r>
      <w:tr w:rsidR="00D80643" w:rsidRPr="00642A24" w:rsidTr="00642A24">
        <w:trPr>
          <w:trHeight w:val="140"/>
        </w:trPr>
        <w:tc>
          <w:tcPr>
            <w:tcW w:w="530"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16:00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6</w:t>
            </w: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576</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4</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448</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r>
      <w:tr w:rsidR="00D80643" w:rsidRPr="00642A24" w:rsidTr="00642A24">
        <w:trPr>
          <w:trHeight w:val="132"/>
        </w:trPr>
        <w:tc>
          <w:tcPr>
            <w:tcW w:w="530"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17:00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15</w:t>
            </w: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1440</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4</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448</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r>
      <w:tr w:rsidR="00D80643" w:rsidRPr="00642A24" w:rsidTr="00642A24">
        <w:trPr>
          <w:trHeight w:val="70"/>
        </w:trPr>
        <w:tc>
          <w:tcPr>
            <w:tcW w:w="530"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18:00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15</w:t>
            </w: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1440</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4</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448</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116"/>
        </w:trPr>
        <w:tc>
          <w:tcPr>
            <w:tcW w:w="530"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19:00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15</w:t>
            </w: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1440</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r w:rsidRPr="00642A24">
              <w:rPr>
                <w:rFonts w:eastAsia="Times New Roman"/>
                <w:color w:val="000000"/>
                <w:sz w:val="14"/>
                <w:szCs w:val="14"/>
                <w:lang w:eastAsia="es-SV"/>
              </w:rPr>
              <w:t>4</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448</w:t>
            </w: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90"/>
        </w:trPr>
        <w:tc>
          <w:tcPr>
            <w:tcW w:w="530"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20:00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3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0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169"/>
        </w:trPr>
        <w:tc>
          <w:tcPr>
            <w:tcW w:w="530"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21:00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70"/>
        </w:trPr>
        <w:tc>
          <w:tcPr>
            <w:tcW w:w="530"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22:00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129"/>
        </w:trPr>
        <w:tc>
          <w:tcPr>
            <w:tcW w:w="530"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23:00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70"/>
        </w:trPr>
        <w:tc>
          <w:tcPr>
            <w:tcW w:w="530"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lastRenderedPageBreak/>
              <w:t>24:00</w:t>
            </w:r>
          </w:p>
        </w:tc>
        <w:tc>
          <w:tcPr>
            <w:tcW w:w="371" w:type="pct"/>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71"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3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0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bl>
    <w:p w:rsidR="00642A24" w:rsidRPr="00F653D1" w:rsidRDefault="00642A24" w:rsidP="00867A7F">
      <w:pPr>
        <w:spacing w:after="0" w:line="360" w:lineRule="auto"/>
        <w:jc w:val="both"/>
        <w:rPr>
          <w:sz w:val="24"/>
          <w:szCs w:val="24"/>
        </w:rPr>
      </w:pPr>
    </w:p>
    <w:tbl>
      <w:tblPr>
        <w:tblW w:w="5000" w:type="pct"/>
        <w:tblBorders>
          <w:top w:val="single" w:sz="8" w:space="0" w:color="000000"/>
          <w:bottom w:val="single" w:sz="8" w:space="0" w:color="000000"/>
        </w:tblBorders>
        <w:tblLook w:val="06A0"/>
      </w:tblPr>
      <w:tblGrid>
        <w:gridCol w:w="993"/>
        <w:gridCol w:w="676"/>
        <w:gridCol w:w="799"/>
        <w:gridCol w:w="611"/>
        <w:gridCol w:w="676"/>
        <w:gridCol w:w="799"/>
        <w:gridCol w:w="611"/>
        <w:gridCol w:w="676"/>
        <w:gridCol w:w="799"/>
        <w:gridCol w:w="611"/>
        <w:gridCol w:w="676"/>
        <w:gridCol w:w="799"/>
        <w:gridCol w:w="611"/>
      </w:tblGrid>
      <w:tr w:rsidR="00D80643" w:rsidRPr="00642A24" w:rsidTr="00642A24">
        <w:trPr>
          <w:trHeight w:val="119"/>
        </w:trPr>
        <w:tc>
          <w:tcPr>
            <w:tcW w:w="532" w:type="pct"/>
            <w:vMerge w:val="restart"/>
            <w:tcBorders>
              <w:top w:val="single" w:sz="8" w:space="0" w:color="000000"/>
              <w:left w:val="nil"/>
              <w:bottom w:val="single" w:sz="8" w:space="0" w:color="000000"/>
              <w:right w:val="nil"/>
            </w:tcBorders>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Hora del día</w:t>
            </w:r>
          </w:p>
        </w:tc>
        <w:tc>
          <w:tcPr>
            <w:tcW w:w="1117" w:type="pct"/>
            <w:gridSpan w:val="3"/>
            <w:tcBorders>
              <w:top w:val="single" w:sz="8" w:space="0" w:color="000000"/>
              <w:left w:val="nil"/>
              <w:bottom w:val="single" w:sz="8" w:space="0" w:color="000000"/>
              <w:right w:val="nil"/>
            </w:tcBorders>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Cubículo 4</w:t>
            </w:r>
          </w:p>
        </w:tc>
        <w:tc>
          <w:tcPr>
            <w:tcW w:w="1117" w:type="pct"/>
            <w:gridSpan w:val="3"/>
            <w:tcBorders>
              <w:top w:val="single" w:sz="8" w:space="0" w:color="000000"/>
              <w:left w:val="nil"/>
              <w:bottom w:val="single" w:sz="8" w:space="0" w:color="000000"/>
              <w:right w:val="nil"/>
            </w:tcBorders>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Cubículo 5</w:t>
            </w:r>
          </w:p>
        </w:tc>
        <w:tc>
          <w:tcPr>
            <w:tcW w:w="1117" w:type="pct"/>
            <w:gridSpan w:val="3"/>
            <w:tcBorders>
              <w:top w:val="single" w:sz="8" w:space="0" w:color="000000"/>
              <w:left w:val="nil"/>
              <w:bottom w:val="single" w:sz="8" w:space="0" w:color="000000"/>
              <w:right w:val="nil"/>
            </w:tcBorders>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Cubículo 6</w:t>
            </w:r>
          </w:p>
        </w:tc>
        <w:tc>
          <w:tcPr>
            <w:tcW w:w="1117" w:type="pct"/>
            <w:gridSpan w:val="3"/>
            <w:tcBorders>
              <w:top w:val="single" w:sz="8" w:space="0" w:color="000000"/>
              <w:left w:val="nil"/>
              <w:bottom w:val="single" w:sz="8" w:space="0" w:color="000000"/>
              <w:right w:val="nil"/>
            </w:tcBorders>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Cubículo 7</w:t>
            </w:r>
          </w:p>
        </w:tc>
      </w:tr>
      <w:tr w:rsidR="00D80643" w:rsidRPr="00642A24" w:rsidTr="00642A24">
        <w:trPr>
          <w:trHeight w:val="213"/>
        </w:trPr>
        <w:tc>
          <w:tcPr>
            <w:tcW w:w="532" w:type="pct"/>
            <w:vMerge/>
            <w:hideMark/>
          </w:tcPr>
          <w:p w:rsidR="00B15850" w:rsidRPr="00642A24" w:rsidRDefault="00B15850" w:rsidP="00642A24">
            <w:pPr>
              <w:spacing w:after="0" w:line="240" w:lineRule="auto"/>
              <w:ind w:left="440"/>
              <w:jc w:val="center"/>
              <w:rPr>
                <w:rFonts w:eastAsia="Times New Roman"/>
                <w:b/>
                <w:bCs/>
                <w:color w:val="000000"/>
                <w:sz w:val="14"/>
                <w:szCs w:val="14"/>
                <w:lang w:eastAsia="es-SV"/>
              </w:rPr>
            </w:pP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 L</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Watts</w:t>
            </w: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 L</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Watts</w:t>
            </w: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 L</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Watts</w:t>
            </w: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 L</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Watts</w:t>
            </w:r>
          </w:p>
        </w:tc>
      </w:tr>
      <w:tr w:rsidR="00D80643" w:rsidRPr="00642A24" w:rsidTr="00642A24">
        <w:trPr>
          <w:trHeight w:val="178"/>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01:00</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70"/>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02:00</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108"/>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03:00</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70"/>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04:00</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170"/>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05:00</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130"/>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06:00</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89"/>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07:00</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70"/>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08:00</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152"/>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09:00</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70"/>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10:00</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86"/>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11:00</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70"/>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12:00</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148"/>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13:00</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94"/>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14:00</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70"/>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15:00</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156"/>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16:00</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116"/>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17:00</w:t>
            </w: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76"/>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18:00</w:t>
            </w: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2</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192</w:t>
            </w:r>
          </w:p>
        </w:tc>
      </w:tr>
      <w:tr w:rsidR="00D80643" w:rsidRPr="00642A24" w:rsidTr="00642A24">
        <w:trPr>
          <w:trHeight w:val="191"/>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19:00</w:t>
            </w: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2</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192</w:t>
            </w:r>
          </w:p>
        </w:tc>
      </w:tr>
      <w:tr w:rsidR="00D80643" w:rsidRPr="00642A24" w:rsidTr="00642A24">
        <w:trPr>
          <w:trHeight w:val="138"/>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20:00</w:t>
            </w:r>
          </w:p>
        </w:tc>
        <w:tc>
          <w:tcPr>
            <w:tcW w:w="362"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on</w:t>
            </w:r>
          </w:p>
        </w:tc>
        <w:tc>
          <w:tcPr>
            <w:tcW w:w="428"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1</w:t>
            </w:r>
          </w:p>
        </w:tc>
        <w:tc>
          <w:tcPr>
            <w:tcW w:w="327" w:type="pct"/>
            <w:noWrap/>
            <w:hideMark/>
          </w:tcPr>
          <w:p w:rsidR="00B15850" w:rsidRPr="00642A24" w:rsidRDefault="00B15850" w:rsidP="00642A24">
            <w:pPr>
              <w:spacing w:after="0" w:line="240" w:lineRule="auto"/>
              <w:rPr>
                <w:rFonts w:eastAsia="Times New Roman"/>
                <w:color w:val="000000"/>
                <w:sz w:val="14"/>
                <w:szCs w:val="14"/>
                <w:lang w:eastAsia="es-SV"/>
              </w:rPr>
            </w:pPr>
            <w:r w:rsidRPr="00642A24">
              <w:rPr>
                <w:rFonts w:eastAsia="Times New Roman"/>
                <w:color w:val="000000"/>
                <w:sz w:val="14"/>
                <w:szCs w:val="14"/>
                <w:lang w:eastAsia="es-SV"/>
              </w:rPr>
              <w:t>96</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98"/>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21:00</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200"/>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22:00</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132"/>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23:00</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r w:rsidR="00D80643" w:rsidRPr="00642A24" w:rsidTr="00642A24">
        <w:trPr>
          <w:trHeight w:val="92"/>
        </w:trPr>
        <w:tc>
          <w:tcPr>
            <w:tcW w:w="532" w:type="pct"/>
            <w:noWrap/>
            <w:hideMark/>
          </w:tcPr>
          <w:p w:rsidR="00B15850" w:rsidRPr="00642A24" w:rsidRDefault="00B15850" w:rsidP="00642A24">
            <w:pPr>
              <w:spacing w:after="0" w:line="240" w:lineRule="auto"/>
              <w:rPr>
                <w:rFonts w:eastAsia="Times New Roman"/>
                <w:b/>
                <w:bCs/>
                <w:color w:val="000000"/>
                <w:sz w:val="14"/>
                <w:szCs w:val="14"/>
                <w:lang w:eastAsia="es-SV"/>
              </w:rPr>
            </w:pPr>
            <w:r w:rsidRPr="00642A24">
              <w:rPr>
                <w:rFonts w:eastAsia="Times New Roman"/>
                <w:b/>
                <w:bCs/>
                <w:color w:val="000000"/>
                <w:sz w:val="14"/>
                <w:szCs w:val="14"/>
                <w:lang w:eastAsia="es-SV"/>
              </w:rPr>
              <w:t>24:00</w:t>
            </w: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62"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428"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c>
          <w:tcPr>
            <w:tcW w:w="327" w:type="pct"/>
            <w:noWrap/>
            <w:hideMark/>
          </w:tcPr>
          <w:p w:rsidR="00B15850" w:rsidRPr="00642A24" w:rsidRDefault="00B15850" w:rsidP="00642A24">
            <w:pPr>
              <w:spacing w:after="0" w:line="240" w:lineRule="auto"/>
              <w:ind w:left="440"/>
              <w:jc w:val="center"/>
              <w:rPr>
                <w:rFonts w:eastAsia="Times New Roman"/>
                <w:color w:val="000000"/>
                <w:sz w:val="14"/>
                <w:szCs w:val="14"/>
                <w:lang w:eastAsia="es-SV"/>
              </w:rPr>
            </w:pPr>
          </w:p>
        </w:tc>
      </w:tr>
    </w:tbl>
    <w:p w:rsidR="00B15850" w:rsidRPr="00F653D1" w:rsidRDefault="00B15850" w:rsidP="00867A7F">
      <w:pPr>
        <w:spacing w:after="0" w:line="360" w:lineRule="auto"/>
        <w:rPr>
          <w:sz w:val="24"/>
          <w:szCs w:val="24"/>
        </w:rPr>
      </w:pPr>
    </w:p>
    <w:tbl>
      <w:tblPr>
        <w:tblW w:w="5000" w:type="pct"/>
        <w:tblBorders>
          <w:top w:val="single" w:sz="8" w:space="0" w:color="000000"/>
          <w:bottom w:val="single" w:sz="8" w:space="0" w:color="000000"/>
        </w:tblBorders>
        <w:tblLook w:val="06A0"/>
      </w:tblPr>
      <w:tblGrid>
        <w:gridCol w:w="825"/>
        <w:gridCol w:w="944"/>
        <w:gridCol w:w="1117"/>
        <w:gridCol w:w="855"/>
        <w:gridCol w:w="943"/>
        <w:gridCol w:w="1117"/>
        <w:gridCol w:w="855"/>
        <w:gridCol w:w="1208"/>
        <w:gridCol w:w="1473"/>
      </w:tblGrid>
      <w:tr w:rsidR="00C05A44" w:rsidRPr="00D80643" w:rsidTr="00D80643">
        <w:trPr>
          <w:trHeight w:val="88"/>
        </w:trPr>
        <w:tc>
          <w:tcPr>
            <w:tcW w:w="441" w:type="pct"/>
            <w:vMerge w:val="restart"/>
            <w:tcBorders>
              <w:top w:val="single" w:sz="8" w:space="0" w:color="000000"/>
              <w:left w:val="nil"/>
              <w:bottom w:val="single" w:sz="8" w:space="0" w:color="000000"/>
              <w:right w:val="nil"/>
            </w:tcBorders>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Hora</w:t>
            </w:r>
          </w:p>
        </w:tc>
        <w:tc>
          <w:tcPr>
            <w:tcW w:w="1561" w:type="pct"/>
            <w:gridSpan w:val="3"/>
            <w:tcBorders>
              <w:top w:val="single" w:sz="8" w:space="0" w:color="000000"/>
              <w:left w:val="nil"/>
              <w:bottom w:val="single" w:sz="8" w:space="0" w:color="000000"/>
              <w:right w:val="nil"/>
            </w:tcBorders>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Cubículo 8</w:t>
            </w:r>
          </w:p>
        </w:tc>
        <w:tc>
          <w:tcPr>
            <w:tcW w:w="1561" w:type="pct"/>
            <w:gridSpan w:val="3"/>
            <w:tcBorders>
              <w:top w:val="single" w:sz="8" w:space="0" w:color="000000"/>
              <w:left w:val="nil"/>
              <w:bottom w:val="single" w:sz="8" w:space="0" w:color="000000"/>
              <w:right w:val="nil"/>
            </w:tcBorders>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Pasillo</w:t>
            </w:r>
          </w:p>
        </w:tc>
        <w:tc>
          <w:tcPr>
            <w:tcW w:w="647" w:type="pct"/>
            <w:vMerge w:val="restart"/>
            <w:tcBorders>
              <w:top w:val="single" w:sz="8" w:space="0" w:color="000000"/>
              <w:left w:val="nil"/>
              <w:bottom w:val="single" w:sz="8" w:space="0" w:color="000000"/>
              <w:right w:val="nil"/>
            </w:tcBorders>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Watts/hora</w:t>
            </w:r>
          </w:p>
        </w:tc>
        <w:tc>
          <w:tcPr>
            <w:tcW w:w="789" w:type="pct"/>
            <w:vMerge w:val="restart"/>
            <w:tcBorders>
              <w:top w:val="single" w:sz="8" w:space="0" w:color="000000"/>
              <w:left w:val="nil"/>
              <w:bottom w:val="single" w:sz="8" w:space="0" w:color="000000"/>
              <w:right w:val="nil"/>
            </w:tcBorders>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Factor Watts/hora</w:t>
            </w:r>
          </w:p>
        </w:tc>
      </w:tr>
      <w:tr w:rsidR="00C05A44" w:rsidRPr="00D80643" w:rsidTr="00D80643">
        <w:trPr>
          <w:trHeight w:val="133"/>
        </w:trPr>
        <w:tc>
          <w:tcPr>
            <w:tcW w:w="441" w:type="pct"/>
            <w:vMerge/>
            <w:hideMark/>
          </w:tcPr>
          <w:p w:rsidR="00B15850" w:rsidRPr="00D80643" w:rsidRDefault="00B15850" w:rsidP="00D80643">
            <w:pPr>
              <w:spacing w:after="0" w:line="240" w:lineRule="auto"/>
              <w:ind w:left="440"/>
              <w:jc w:val="center"/>
              <w:rPr>
                <w:rFonts w:eastAsia="Times New Roman"/>
                <w:b/>
                <w:bCs/>
                <w:color w:val="000000"/>
                <w:sz w:val="14"/>
                <w:szCs w:val="14"/>
                <w:lang w:eastAsia="es-SV"/>
              </w:rPr>
            </w:pPr>
          </w:p>
        </w:tc>
        <w:tc>
          <w:tcPr>
            <w:tcW w:w="505"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On</w:t>
            </w:r>
          </w:p>
        </w:tc>
        <w:tc>
          <w:tcPr>
            <w:tcW w:w="59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 L</w:t>
            </w:r>
          </w:p>
        </w:tc>
        <w:tc>
          <w:tcPr>
            <w:tcW w:w="45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Watts</w:t>
            </w:r>
          </w:p>
        </w:tc>
        <w:tc>
          <w:tcPr>
            <w:tcW w:w="505"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On</w:t>
            </w:r>
          </w:p>
        </w:tc>
        <w:tc>
          <w:tcPr>
            <w:tcW w:w="59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 L</w:t>
            </w:r>
          </w:p>
        </w:tc>
        <w:tc>
          <w:tcPr>
            <w:tcW w:w="45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Watts</w:t>
            </w:r>
          </w:p>
        </w:tc>
        <w:tc>
          <w:tcPr>
            <w:tcW w:w="647" w:type="pct"/>
            <w:vMerge/>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789" w:type="pct"/>
            <w:vMerge/>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r>
      <w:tr w:rsidR="00C05A44" w:rsidRPr="00D80643" w:rsidTr="00D80643">
        <w:trPr>
          <w:trHeight w:val="96"/>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01:00</w:t>
            </w: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w:t>
            </w:r>
          </w:p>
        </w:tc>
      </w:tr>
      <w:tr w:rsidR="00C05A44" w:rsidRPr="00D80643" w:rsidTr="00D80643">
        <w:trPr>
          <w:trHeight w:val="100"/>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02:00</w:t>
            </w: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w:t>
            </w:r>
          </w:p>
        </w:tc>
      </w:tr>
      <w:tr w:rsidR="00C05A44" w:rsidRPr="00D80643" w:rsidTr="00D80643">
        <w:trPr>
          <w:trHeight w:val="104"/>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03:00</w:t>
            </w: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w:t>
            </w:r>
          </w:p>
        </w:tc>
      </w:tr>
      <w:tr w:rsidR="00C05A44" w:rsidRPr="00D80643" w:rsidTr="00D80643">
        <w:trPr>
          <w:trHeight w:val="70"/>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04:00</w:t>
            </w: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w:t>
            </w:r>
          </w:p>
        </w:tc>
      </w:tr>
      <w:tr w:rsidR="00C05A44" w:rsidRPr="00D80643" w:rsidTr="00D80643">
        <w:trPr>
          <w:trHeight w:val="112"/>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05:00</w:t>
            </w: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w:t>
            </w:r>
          </w:p>
        </w:tc>
      </w:tr>
      <w:tr w:rsidR="00C05A44" w:rsidRPr="00D80643" w:rsidTr="00D80643">
        <w:trPr>
          <w:trHeight w:val="122"/>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06:00</w:t>
            </w: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544</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0.089356110</w:t>
            </w:r>
          </w:p>
        </w:tc>
      </w:tr>
      <w:tr w:rsidR="00C05A44" w:rsidRPr="00D80643" w:rsidTr="00D80643">
        <w:trPr>
          <w:trHeight w:val="169"/>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07:00</w:t>
            </w: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544</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0.089356110</w:t>
            </w:r>
          </w:p>
        </w:tc>
      </w:tr>
      <w:tr w:rsidR="00C05A44" w:rsidRPr="00D80643" w:rsidTr="00D80643">
        <w:trPr>
          <w:trHeight w:val="124"/>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08:00</w:t>
            </w: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544</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0.089356110</w:t>
            </w:r>
          </w:p>
        </w:tc>
      </w:tr>
      <w:tr w:rsidR="00C05A44" w:rsidRPr="00D80643" w:rsidTr="00D80643">
        <w:trPr>
          <w:trHeight w:val="128"/>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09:00</w:t>
            </w:r>
          </w:p>
        </w:tc>
        <w:tc>
          <w:tcPr>
            <w:tcW w:w="505"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on</w:t>
            </w:r>
          </w:p>
        </w:tc>
        <w:tc>
          <w:tcPr>
            <w:tcW w:w="59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4</w:t>
            </w:r>
          </w:p>
        </w:tc>
        <w:tc>
          <w:tcPr>
            <w:tcW w:w="45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384</w:t>
            </w: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928</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0.152431012</w:t>
            </w:r>
          </w:p>
        </w:tc>
      </w:tr>
      <w:tr w:rsidR="00C05A44" w:rsidRPr="00D80643" w:rsidTr="00D80643">
        <w:trPr>
          <w:trHeight w:val="131"/>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10:00</w:t>
            </w:r>
          </w:p>
        </w:tc>
        <w:tc>
          <w:tcPr>
            <w:tcW w:w="505"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on</w:t>
            </w:r>
          </w:p>
        </w:tc>
        <w:tc>
          <w:tcPr>
            <w:tcW w:w="59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4</w:t>
            </w:r>
          </w:p>
        </w:tc>
        <w:tc>
          <w:tcPr>
            <w:tcW w:w="45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384</w:t>
            </w: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1120</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0.183968463</w:t>
            </w:r>
          </w:p>
        </w:tc>
      </w:tr>
      <w:tr w:rsidR="00C05A44" w:rsidRPr="00D80643" w:rsidTr="00D80643">
        <w:trPr>
          <w:trHeight w:val="196"/>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11:00</w:t>
            </w:r>
          </w:p>
        </w:tc>
        <w:tc>
          <w:tcPr>
            <w:tcW w:w="505"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on</w:t>
            </w:r>
          </w:p>
        </w:tc>
        <w:tc>
          <w:tcPr>
            <w:tcW w:w="59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4</w:t>
            </w:r>
          </w:p>
        </w:tc>
        <w:tc>
          <w:tcPr>
            <w:tcW w:w="45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384</w:t>
            </w: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1120</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0.183968463</w:t>
            </w:r>
          </w:p>
        </w:tc>
      </w:tr>
      <w:tr w:rsidR="00C05A44" w:rsidRPr="00D80643" w:rsidTr="00D80643">
        <w:trPr>
          <w:trHeight w:val="186"/>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12:00</w:t>
            </w:r>
          </w:p>
        </w:tc>
        <w:tc>
          <w:tcPr>
            <w:tcW w:w="505"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on</w:t>
            </w:r>
          </w:p>
        </w:tc>
        <w:tc>
          <w:tcPr>
            <w:tcW w:w="59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4</w:t>
            </w:r>
          </w:p>
        </w:tc>
        <w:tc>
          <w:tcPr>
            <w:tcW w:w="45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384</w:t>
            </w: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1120</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0.183968463</w:t>
            </w:r>
          </w:p>
        </w:tc>
      </w:tr>
      <w:tr w:rsidR="00C05A44" w:rsidRPr="00D80643" w:rsidTr="00D80643">
        <w:trPr>
          <w:trHeight w:val="131"/>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13:00</w:t>
            </w:r>
          </w:p>
        </w:tc>
        <w:tc>
          <w:tcPr>
            <w:tcW w:w="505"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on</w:t>
            </w:r>
          </w:p>
        </w:tc>
        <w:tc>
          <w:tcPr>
            <w:tcW w:w="59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4</w:t>
            </w:r>
          </w:p>
        </w:tc>
        <w:tc>
          <w:tcPr>
            <w:tcW w:w="45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384</w:t>
            </w: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1120</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0.183968463</w:t>
            </w:r>
          </w:p>
        </w:tc>
      </w:tr>
      <w:tr w:rsidR="00C05A44" w:rsidRPr="00D80643" w:rsidTr="00D80643">
        <w:trPr>
          <w:trHeight w:val="134"/>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14:00</w:t>
            </w:r>
          </w:p>
        </w:tc>
        <w:tc>
          <w:tcPr>
            <w:tcW w:w="505" w:type="pct"/>
            <w:noWrap/>
            <w:hideMark/>
          </w:tcPr>
          <w:p w:rsidR="00B15850" w:rsidRPr="00D80643" w:rsidRDefault="00B15850" w:rsidP="00D80643">
            <w:pPr>
              <w:spacing w:after="0" w:line="240" w:lineRule="auto"/>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rPr>
                <w:rFonts w:eastAsia="Times New Roman"/>
                <w:color w:val="000000"/>
                <w:sz w:val="14"/>
                <w:szCs w:val="14"/>
                <w:lang w:eastAsia="es-SV"/>
              </w:rPr>
            </w:pP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736</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0.120893561</w:t>
            </w:r>
          </w:p>
        </w:tc>
      </w:tr>
      <w:tr w:rsidR="00C05A44" w:rsidRPr="00D80643" w:rsidTr="00D80643">
        <w:trPr>
          <w:trHeight w:val="124"/>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15:00</w:t>
            </w:r>
          </w:p>
        </w:tc>
        <w:tc>
          <w:tcPr>
            <w:tcW w:w="505"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on</w:t>
            </w:r>
          </w:p>
        </w:tc>
        <w:tc>
          <w:tcPr>
            <w:tcW w:w="59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4</w:t>
            </w:r>
          </w:p>
        </w:tc>
        <w:tc>
          <w:tcPr>
            <w:tcW w:w="45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384</w:t>
            </w:r>
          </w:p>
        </w:tc>
        <w:tc>
          <w:tcPr>
            <w:tcW w:w="505"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on</w:t>
            </w:r>
          </w:p>
        </w:tc>
        <w:tc>
          <w:tcPr>
            <w:tcW w:w="59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4</w:t>
            </w:r>
          </w:p>
        </w:tc>
        <w:tc>
          <w:tcPr>
            <w:tcW w:w="45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256</w:t>
            </w: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1952</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0.320630749</w:t>
            </w:r>
          </w:p>
        </w:tc>
      </w:tr>
      <w:tr w:rsidR="00C05A44" w:rsidRPr="00D80643" w:rsidTr="00D80643">
        <w:trPr>
          <w:trHeight w:val="141"/>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16:00</w:t>
            </w:r>
          </w:p>
        </w:tc>
        <w:tc>
          <w:tcPr>
            <w:tcW w:w="505"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on</w:t>
            </w:r>
          </w:p>
        </w:tc>
        <w:tc>
          <w:tcPr>
            <w:tcW w:w="59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4</w:t>
            </w:r>
          </w:p>
        </w:tc>
        <w:tc>
          <w:tcPr>
            <w:tcW w:w="45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384</w:t>
            </w:r>
          </w:p>
        </w:tc>
        <w:tc>
          <w:tcPr>
            <w:tcW w:w="505"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on</w:t>
            </w:r>
          </w:p>
        </w:tc>
        <w:tc>
          <w:tcPr>
            <w:tcW w:w="59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4</w:t>
            </w:r>
          </w:p>
        </w:tc>
        <w:tc>
          <w:tcPr>
            <w:tcW w:w="45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256</w:t>
            </w: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2048</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0.336399474</w:t>
            </w:r>
          </w:p>
        </w:tc>
      </w:tr>
      <w:tr w:rsidR="00C05A44" w:rsidRPr="00D80643" w:rsidTr="00D80643">
        <w:trPr>
          <w:trHeight w:val="80"/>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17:00</w:t>
            </w:r>
          </w:p>
        </w:tc>
        <w:tc>
          <w:tcPr>
            <w:tcW w:w="505"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on</w:t>
            </w:r>
          </w:p>
        </w:tc>
        <w:tc>
          <w:tcPr>
            <w:tcW w:w="59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4</w:t>
            </w:r>
          </w:p>
        </w:tc>
        <w:tc>
          <w:tcPr>
            <w:tcW w:w="45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384</w:t>
            </w:r>
          </w:p>
        </w:tc>
        <w:tc>
          <w:tcPr>
            <w:tcW w:w="505"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on</w:t>
            </w:r>
          </w:p>
        </w:tc>
        <w:tc>
          <w:tcPr>
            <w:tcW w:w="59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17</w:t>
            </w:r>
          </w:p>
        </w:tc>
        <w:tc>
          <w:tcPr>
            <w:tcW w:w="45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1216</w:t>
            </w: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3968</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0.651773982</w:t>
            </w:r>
          </w:p>
        </w:tc>
      </w:tr>
      <w:tr w:rsidR="00C05A44" w:rsidRPr="00D80643" w:rsidTr="00D80643">
        <w:trPr>
          <w:trHeight w:val="181"/>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18:00</w:t>
            </w:r>
          </w:p>
        </w:tc>
        <w:tc>
          <w:tcPr>
            <w:tcW w:w="505"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on</w:t>
            </w:r>
          </w:p>
        </w:tc>
        <w:tc>
          <w:tcPr>
            <w:tcW w:w="59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4</w:t>
            </w:r>
          </w:p>
        </w:tc>
        <w:tc>
          <w:tcPr>
            <w:tcW w:w="45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384</w:t>
            </w:r>
          </w:p>
        </w:tc>
        <w:tc>
          <w:tcPr>
            <w:tcW w:w="505"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on</w:t>
            </w:r>
          </w:p>
        </w:tc>
        <w:tc>
          <w:tcPr>
            <w:tcW w:w="59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17</w:t>
            </w:r>
          </w:p>
        </w:tc>
        <w:tc>
          <w:tcPr>
            <w:tcW w:w="45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1216</w:t>
            </w: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4064</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0.667542707</w:t>
            </w:r>
          </w:p>
        </w:tc>
      </w:tr>
      <w:tr w:rsidR="00C05A44" w:rsidRPr="00D80643" w:rsidTr="00D80643">
        <w:trPr>
          <w:trHeight w:val="128"/>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19:00</w:t>
            </w:r>
          </w:p>
        </w:tc>
        <w:tc>
          <w:tcPr>
            <w:tcW w:w="505"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on</w:t>
            </w:r>
          </w:p>
        </w:tc>
        <w:tc>
          <w:tcPr>
            <w:tcW w:w="59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4</w:t>
            </w:r>
          </w:p>
        </w:tc>
        <w:tc>
          <w:tcPr>
            <w:tcW w:w="45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384</w:t>
            </w:r>
          </w:p>
        </w:tc>
        <w:tc>
          <w:tcPr>
            <w:tcW w:w="505"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on</w:t>
            </w:r>
          </w:p>
        </w:tc>
        <w:tc>
          <w:tcPr>
            <w:tcW w:w="59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17</w:t>
            </w:r>
          </w:p>
        </w:tc>
        <w:tc>
          <w:tcPr>
            <w:tcW w:w="45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1216</w:t>
            </w: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3968</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0.651773982</w:t>
            </w:r>
          </w:p>
        </w:tc>
      </w:tr>
      <w:tr w:rsidR="00C05A44" w:rsidRPr="00D80643" w:rsidTr="00D80643">
        <w:trPr>
          <w:trHeight w:val="88"/>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20:00</w:t>
            </w:r>
          </w:p>
        </w:tc>
        <w:tc>
          <w:tcPr>
            <w:tcW w:w="505"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on</w:t>
            </w:r>
          </w:p>
        </w:tc>
        <w:tc>
          <w:tcPr>
            <w:tcW w:w="59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4</w:t>
            </w:r>
          </w:p>
        </w:tc>
        <w:tc>
          <w:tcPr>
            <w:tcW w:w="45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384</w:t>
            </w:r>
          </w:p>
        </w:tc>
        <w:tc>
          <w:tcPr>
            <w:tcW w:w="505"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on</w:t>
            </w:r>
          </w:p>
        </w:tc>
        <w:tc>
          <w:tcPr>
            <w:tcW w:w="59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17</w:t>
            </w:r>
          </w:p>
        </w:tc>
        <w:tc>
          <w:tcPr>
            <w:tcW w:w="458"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1216</w:t>
            </w: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1792</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0.294349540</w:t>
            </w:r>
          </w:p>
        </w:tc>
      </w:tr>
      <w:tr w:rsidR="00C05A44" w:rsidRPr="00D80643" w:rsidTr="00D80643">
        <w:trPr>
          <w:trHeight w:val="134"/>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21:00</w:t>
            </w: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w:t>
            </w:r>
          </w:p>
        </w:tc>
      </w:tr>
      <w:tr w:rsidR="00C05A44" w:rsidRPr="00D80643" w:rsidTr="00D80643">
        <w:trPr>
          <w:trHeight w:val="150"/>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22:00</w:t>
            </w: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w:t>
            </w:r>
          </w:p>
        </w:tc>
      </w:tr>
      <w:tr w:rsidR="00C05A44" w:rsidRPr="00D80643" w:rsidTr="00D80643">
        <w:trPr>
          <w:trHeight w:val="110"/>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23:00</w:t>
            </w: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w:t>
            </w:r>
          </w:p>
        </w:tc>
      </w:tr>
      <w:tr w:rsidR="00C05A44" w:rsidRPr="00D80643" w:rsidTr="00D80643">
        <w:trPr>
          <w:trHeight w:val="83"/>
        </w:trPr>
        <w:tc>
          <w:tcPr>
            <w:tcW w:w="441" w:type="pct"/>
            <w:noWrap/>
            <w:hideMark/>
          </w:tcPr>
          <w:p w:rsidR="00B15850" w:rsidRPr="00D80643" w:rsidRDefault="00B15850" w:rsidP="00D80643">
            <w:pPr>
              <w:spacing w:after="0" w:line="240" w:lineRule="auto"/>
              <w:rPr>
                <w:rFonts w:eastAsia="Times New Roman"/>
                <w:b/>
                <w:bCs/>
                <w:color w:val="000000"/>
                <w:sz w:val="14"/>
                <w:szCs w:val="14"/>
                <w:lang w:eastAsia="es-SV"/>
              </w:rPr>
            </w:pPr>
            <w:r w:rsidRPr="00D80643">
              <w:rPr>
                <w:rFonts w:eastAsia="Times New Roman"/>
                <w:b/>
                <w:bCs/>
                <w:color w:val="000000"/>
                <w:sz w:val="14"/>
                <w:szCs w:val="14"/>
                <w:lang w:eastAsia="es-SV"/>
              </w:rPr>
              <w:t>24:00</w:t>
            </w: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05"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hideMark/>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647"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w:t>
            </w:r>
          </w:p>
        </w:tc>
        <w:tc>
          <w:tcPr>
            <w:tcW w:w="789" w:type="pct"/>
            <w:noWrap/>
            <w:hideMark/>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0</w:t>
            </w:r>
          </w:p>
        </w:tc>
      </w:tr>
      <w:tr w:rsidR="00C05A44" w:rsidRPr="00D80643" w:rsidTr="00D80643">
        <w:trPr>
          <w:trHeight w:val="83"/>
        </w:trPr>
        <w:tc>
          <w:tcPr>
            <w:tcW w:w="441" w:type="pct"/>
            <w:noWrap/>
          </w:tcPr>
          <w:p w:rsidR="00B15850" w:rsidRPr="00D80643" w:rsidRDefault="00B15850" w:rsidP="00D80643">
            <w:pPr>
              <w:spacing w:after="0" w:line="240" w:lineRule="auto"/>
              <w:rPr>
                <w:rFonts w:eastAsia="Times New Roman"/>
                <w:b/>
                <w:bCs/>
                <w:color w:val="000000"/>
                <w:sz w:val="14"/>
                <w:szCs w:val="14"/>
                <w:lang w:eastAsia="es-SV"/>
              </w:rPr>
            </w:pPr>
          </w:p>
        </w:tc>
        <w:tc>
          <w:tcPr>
            <w:tcW w:w="505" w:type="pct"/>
            <w:noWrap/>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05" w:type="pct"/>
            <w:noWrap/>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598" w:type="pct"/>
            <w:noWrap/>
          </w:tcPr>
          <w:p w:rsidR="00B15850" w:rsidRPr="00D80643" w:rsidRDefault="00B15850" w:rsidP="00D80643">
            <w:pPr>
              <w:spacing w:after="0" w:line="240" w:lineRule="auto"/>
              <w:ind w:left="440"/>
              <w:jc w:val="center"/>
              <w:rPr>
                <w:rFonts w:eastAsia="Times New Roman"/>
                <w:color w:val="000000"/>
                <w:sz w:val="14"/>
                <w:szCs w:val="14"/>
                <w:lang w:eastAsia="es-SV"/>
              </w:rPr>
            </w:pPr>
          </w:p>
        </w:tc>
        <w:tc>
          <w:tcPr>
            <w:tcW w:w="458" w:type="pct"/>
            <w:noWrap/>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Total</w:t>
            </w:r>
          </w:p>
        </w:tc>
        <w:tc>
          <w:tcPr>
            <w:tcW w:w="647" w:type="pct"/>
            <w:noWrap/>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25568</w:t>
            </w:r>
          </w:p>
        </w:tc>
        <w:tc>
          <w:tcPr>
            <w:tcW w:w="789" w:type="pct"/>
            <w:noWrap/>
          </w:tcPr>
          <w:p w:rsidR="00B15850" w:rsidRPr="00D80643" w:rsidRDefault="00B15850" w:rsidP="00D80643">
            <w:pPr>
              <w:spacing w:after="0" w:line="240" w:lineRule="auto"/>
              <w:rPr>
                <w:rFonts w:eastAsia="Times New Roman"/>
                <w:color w:val="000000"/>
                <w:sz w:val="14"/>
                <w:szCs w:val="14"/>
                <w:lang w:eastAsia="es-SV"/>
              </w:rPr>
            </w:pPr>
            <w:r w:rsidRPr="00D80643">
              <w:rPr>
                <w:rFonts w:eastAsia="Times New Roman"/>
                <w:color w:val="000000"/>
                <w:sz w:val="14"/>
                <w:szCs w:val="14"/>
                <w:lang w:eastAsia="es-SV"/>
              </w:rPr>
              <w:t>4.19973719</w:t>
            </w:r>
          </w:p>
        </w:tc>
      </w:tr>
    </w:tbl>
    <w:p w:rsidR="000F5FF0" w:rsidRPr="000F5FF0" w:rsidRDefault="000F5FF0" w:rsidP="000F5FF0">
      <w:pPr>
        <w:pStyle w:val="Epgrafe"/>
        <w:keepNext/>
        <w:jc w:val="center"/>
        <w:rPr>
          <w:color w:val="auto"/>
        </w:rPr>
      </w:pPr>
      <w:bookmarkStart w:id="586" w:name="_Toc248180509"/>
      <w:bookmarkStart w:id="587" w:name="_Toc248180596"/>
      <w:bookmarkStart w:id="588" w:name="_Toc248205967"/>
      <w:bookmarkStart w:id="589" w:name="_Toc248206025"/>
      <w:bookmarkStart w:id="590" w:name="_Toc262806329"/>
      <w:bookmarkStart w:id="591" w:name="_Toc262806476"/>
      <w:bookmarkStart w:id="592" w:name="_Toc264406800"/>
      <w:bookmarkStart w:id="593" w:name="_Toc264406897"/>
      <w:r w:rsidRPr="000F5FF0">
        <w:rPr>
          <w:color w:val="auto"/>
        </w:rPr>
        <w:t xml:space="preserve">Tabla </w:t>
      </w:r>
      <w:r w:rsidRPr="000F5FF0">
        <w:rPr>
          <w:color w:val="auto"/>
        </w:rPr>
        <w:fldChar w:fldCharType="begin"/>
      </w:r>
      <w:r w:rsidRPr="000F5FF0">
        <w:rPr>
          <w:color w:val="auto"/>
        </w:rPr>
        <w:instrText xml:space="preserve"> SEQ Tabla \* ARABIC </w:instrText>
      </w:r>
      <w:r w:rsidRPr="000F5FF0">
        <w:rPr>
          <w:color w:val="auto"/>
        </w:rPr>
        <w:fldChar w:fldCharType="separate"/>
      </w:r>
      <w:r w:rsidR="0026761C">
        <w:rPr>
          <w:noProof/>
          <w:color w:val="auto"/>
        </w:rPr>
        <w:t>5</w:t>
      </w:r>
      <w:r w:rsidRPr="000F5FF0">
        <w:rPr>
          <w:color w:val="auto"/>
        </w:rPr>
        <w:fldChar w:fldCharType="end"/>
      </w:r>
      <w:r w:rsidRPr="000F5FF0">
        <w:rPr>
          <w:color w:val="auto"/>
        </w:rPr>
        <w:t xml:space="preserve"> Horarios del control de encendido y apagado de las luminarias del Edificio de la Escuela de Ingeniería Eléctrica para la zona 2, durante todos los días de la semana.</w:t>
      </w:r>
      <w:bookmarkEnd w:id="590"/>
      <w:bookmarkEnd w:id="591"/>
      <w:bookmarkEnd w:id="592"/>
      <w:bookmarkEnd w:id="593"/>
    </w:p>
    <w:bookmarkEnd w:id="586"/>
    <w:bookmarkEnd w:id="587"/>
    <w:bookmarkEnd w:id="588"/>
    <w:bookmarkEnd w:id="589"/>
    <w:p w:rsidR="00B15850" w:rsidRPr="00C05A44" w:rsidRDefault="00B15850" w:rsidP="00867A7F">
      <w:pPr>
        <w:spacing w:after="0" w:line="360" w:lineRule="auto"/>
        <w:jc w:val="both"/>
        <w:rPr>
          <w:sz w:val="14"/>
          <w:szCs w:val="14"/>
        </w:rPr>
      </w:pPr>
      <w:r w:rsidRPr="00C05A44">
        <w:rPr>
          <w:sz w:val="14"/>
          <w:szCs w:val="14"/>
        </w:rPr>
        <w:t>Donde:</w:t>
      </w:r>
    </w:p>
    <w:p w:rsidR="0051093F" w:rsidRDefault="00B15850" w:rsidP="00867A7F">
      <w:pPr>
        <w:spacing w:after="0" w:line="360" w:lineRule="auto"/>
        <w:jc w:val="both"/>
        <w:rPr>
          <w:sz w:val="14"/>
          <w:szCs w:val="14"/>
        </w:rPr>
      </w:pPr>
      <w:r w:rsidRPr="00C05A44">
        <w:rPr>
          <w:sz w:val="14"/>
          <w:szCs w:val="14"/>
        </w:rPr>
        <w:t># L = Numero de Luminarias Encendidas.</w:t>
      </w:r>
    </w:p>
    <w:p w:rsidR="00B15850" w:rsidRPr="00C05A44" w:rsidRDefault="00B15850" w:rsidP="00867A7F">
      <w:pPr>
        <w:spacing w:after="0" w:line="360" w:lineRule="auto"/>
        <w:jc w:val="both"/>
        <w:rPr>
          <w:sz w:val="14"/>
          <w:szCs w:val="14"/>
        </w:rPr>
      </w:pPr>
      <w:r w:rsidRPr="00C05A44">
        <w:rPr>
          <w:sz w:val="14"/>
          <w:szCs w:val="14"/>
        </w:rPr>
        <w:t>Watts = Potencia consumida por las Luminarias por el numero de luminarias,  considerando que hay 4 luminarias de 4x32W (4x4x32W = 512 W), 46 luminarias de 3x32W (46x3x32W = 4416 W), 15 luminarias de 2x32W (15x2x32W = 960 W) y 2 focos incandescentes de 100 W (2x100W = 2000 W) para un total de 6088 W.</w:t>
      </w:r>
    </w:p>
    <w:p w:rsidR="00B15850" w:rsidRPr="00C05A44" w:rsidRDefault="00B15850" w:rsidP="00867A7F">
      <w:pPr>
        <w:spacing w:after="0" w:line="360" w:lineRule="auto"/>
        <w:jc w:val="both"/>
        <w:rPr>
          <w:sz w:val="14"/>
          <w:szCs w:val="14"/>
        </w:rPr>
      </w:pPr>
      <w:r w:rsidRPr="00C05A44">
        <w:rPr>
          <w:sz w:val="14"/>
          <w:szCs w:val="14"/>
        </w:rPr>
        <w:t xml:space="preserve">Watts/hora = Sumatoria de Watts de cada sección. </w:t>
      </w:r>
    </w:p>
    <w:p w:rsidR="00C05A44" w:rsidRPr="00C05A44" w:rsidRDefault="00B15850" w:rsidP="00D80643">
      <w:pPr>
        <w:spacing w:after="0" w:line="360" w:lineRule="auto"/>
        <w:jc w:val="both"/>
        <w:rPr>
          <w:sz w:val="14"/>
          <w:szCs w:val="14"/>
        </w:rPr>
      </w:pPr>
      <w:r w:rsidRPr="00C05A44">
        <w:rPr>
          <w:sz w:val="14"/>
          <w:szCs w:val="14"/>
        </w:rPr>
        <w:t xml:space="preserve">Factor Watts/hora = Watts/hora entre potencia total instalada de las Luminarias (6088 W del los cuales </w:t>
      </w:r>
      <w:r w:rsidR="00C05A44" w:rsidRPr="00C05A44">
        <w:rPr>
          <w:sz w:val="14"/>
          <w:szCs w:val="14"/>
        </w:rPr>
        <w:t>solo se está utilizando el 4.2%.</w:t>
      </w:r>
    </w:p>
    <w:p w:rsidR="00C05A44" w:rsidRPr="00F653D1" w:rsidRDefault="00C05A44" w:rsidP="00D80643">
      <w:pPr>
        <w:spacing w:after="0" w:line="360" w:lineRule="auto"/>
        <w:jc w:val="both"/>
        <w:rPr>
          <w:sz w:val="24"/>
          <w:szCs w:val="24"/>
        </w:rPr>
        <w:sectPr w:rsidR="00C05A44" w:rsidRPr="00F653D1" w:rsidSect="00984AE8">
          <w:footerReference w:type="default" r:id="rId77"/>
          <w:pgSz w:w="12240" w:h="15840" w:code="1"/>
          <w:pgMar w:top="1418" w:right="1418" w:bottom="1418" w:left="1701" w:header="709" w:footer="709" w:gutter="0"/>
          <w:pgNumType w:start="1"/>
          <w:cols w:space="708"/>
          <w:docGrid w:linePitch="360"/>
        </w:sectPr>
      </w:pPr>
    </w:p>
    <w:p w:rsidR="00B15850" w:rsidRPr="0051093F" w:rsidRDefault="00B15850" w:rsidP="00C05A44">
      <w:pPr>
        <w:jc w:val="both"/>
        <w:rPr>
          <w:b/>
          <w:sz w:val="24"/>
          <w:szCs w:val="24"/>
        </w:rPr>
      </w:pPr>
      <w:bookmarkStart w:id="594" w:name="_Toc259476812"/>
      <w:r w:rsidRPr="0051093F">
        <w:rPr>
          <w:b/>
          <w:sz w:val="24"/>
          <w:szCs w:val="24"/>
        </w:rPr>
        <w:lastRenderedPageBreak/>
        <w:t>Campo: Método de cálculo por nivel de diseño (Design Level Calculation Method)</w:t>
      </w:r>
      <w:bookmarkEnd w:id="594"/>
    </w:p>
    <w:p w:rsidR="00B15850" w:rsidRPr="00F653D1" w:rsidRDefault="00B15850" w:rsidP="00F653D1">
      <w:pPr>
        <w:spacing w:line="360" w:lineRule="auto"/>
        <w:jc w:val="both"/>
        <w:rPr>
          <w:sz w:val="24"/>
          <w:szCs w:val="24"/>
        </w:rPr>
      </w:pPr>
      <w:r w:rsidRPr="00F653D1">
        <w:rPr>
          <w:sz w:val="24"/>
          <w:szCs w:val="24"/>
        </w:rPr>
        <w:t>Este campo es clave</w:t>
      </w:r>
      <w:r w:rsidR="009877D5">
        <w:rPr>
          <w:sz w:val="24"/>
          <w:szCs w:val="24"/>
        </w:rPr>
        <w:t>,</w:t>
      </w:r>
      <w:r w:rsidRPr="00F653D1">
        <w:rPr>
          <w:sz w:val="24"/>
          <w:szCs w:val="24"/>
        </w:rPr>
        <w:t xml:space="preserve"> principalmente porque dice cuáles de los tres campos siguientes se escogerá y </w:t>
      </w:r>
      <w:r w:rsidR="009877D5">
        <w:rPr>
          <w:sz w:val="24"/>
          <w:szCs w:val="24"/>
        </w:rPr>
        <w:t xml:space="preserve">que </w:t>
      </w:r>
      <w:r w:rsidRPr="00F653D1">
        <w:rPr>
          <w:sz w:val="24"/>
          <w:szCs w:val="24"/>
        </w:rPr>
        <w:t xml:space="preserve">método </w:t>
      </w:r>
      <w:r w:rsidR="009877D5">
        <w:rPr>
          <w:sz w:val="24"/>
          <w:szCs w:val="24"/>
        </w:rPr>
        <w:t xml:space="preserve">se describirá </w:t>
      </w:r>
      <w:r w:rsidRPr="00F653D1">
        <w:rPr>
          <w:sz w:val="24"/>
          <w:szCs w:val="24"/>
        </w:rPr>
        <w:t>para calcular el nivel de iluminación nominal en la zona. Las opciones son:</w:t>
      </w:r>
    </w:p>
    <w:p w:rsidR="00B15850" w:rsidRPr="009877D5" w:rsidRDefault="00B15850" w:rsidP="00A05F87">
      <w:pPr>
        <w:pStyle w:val="Prrafodelista"/>
        <w:numPr>
          <w:ilvl w:val="0"/>
          <w:numId w:val="14"/>
        </w:numPr>
        <w:spacing w:line="360" w:lineRule="auto"/>
        <w:jc w:val="both"/>
        <w:rPr>
          <w:rFonts w:ascii="Book Antiqua" w:hAnsi="Book Antiqua"/>
          <w:sz w:val="24"/>
          <w:szCs w:val="24"/>
        </w:rPr>
      </w:pPr>
      <w:r w:rsidRPr="009877D5">
        <w:rPr>
          <w:rFonts w:ascii="Book Antiqua" w:hAnsi="Book Antiqua"/>
          <w:sz w:val="24"/>
          <w:szCs w:val="24"/>
        </w:rPr>
        <w:t>Nivel de iluminación (Lighting Level)</w:t>
      </w:r>
    </w:p>
    <w:p w:rsidR="00B15850" w:rsidRPr="009877D5" w:rsidRDefault="00B15850" w:rsidP="00F653D1">
      <w:pPr>
        <w:pStyle w:val="Prrafodelista"/>
        <w:spacing w:line="360" w:lineRule="auto"/>
        <w:jc w:val="both"/>
        <w:rPr>
          <w:rFonts w:ascii="Book Antiqua" w:hAnsi="Book Antiqua"/>
          <w:sz w:val="24"/>
          <w:szCs w:val="24"/>
        </w:rPr>
      </w:pPr>
      <w:r w:rsidRPr="009877D5">
        <w:rPr>
          <w:rFonts w:ascii="Book Antiqua" w:hAnsi="Book Antiqua"/>
          <w:sz w:val="24"/>
          <w:szCs w:val="24"/>
        </w:rPr>
        <w:t xml:space="preserve">Con esta opción, el método usado será </w:t>
      </w:r>
      <w:r w:rsidR="004A65E7">
        <w:rPr>
          <w:rFonts w:ascii="Book Antiqua" w:hAnsi="Book Antiqua"/>
          <w:sz w:val="24"/>
          <w:szCs w:val="24"/>
        </w:rPr>
        <w:t>la definición de la potencia nominal</w:t>
      </w:r>
      <w:r w:rsidRPr="009877D5">
        <w:rPr>
          <w:rFonts w:ascii="Book Antiqua" w:hAnsi="Book Antiqua"/>
          <w:sz w:val="24"/>
          <w:szCs w:val="24"/>
        </w:rPr>
        <w:t xml:space="preserve"> de </w:t>
      </w:r>
      <w:r w:rsidR="004A65E7">
        <w:rPr>
          <w:rFonts w:ascii="Book Antiqua" w:hAnsi="Book Antiqua"/>
          <w:sz w:val="24"/>
          <w:szCs w:val="24"/>
        </w:rPr>
        <w:t>las luminarias</w:t>
      </w:r>
      <w:r w:rsidRPr="009877D5">
        <w:rPr>
          <w:rFonts w:ascii="Book Antiqua" w:hAnsi="Book Antiqua"/>
          <w:sz w:val="24"/>
          <w:szCs w:val="24"/>
        </w:rPr>
        <w:t xml:space="preserve"> (Watts)</w:t>
      </w:r>
      <w:r w:rsidR="004A65E7">
        <w:rPr>
          <w:rFonts w:ascii="Book Antiqua" w:hAnsi="Book Antiqua"/>
          <w:sz w:val="24"/>
          <w:szCs w:val="24"/>
        </w:rPr>
        <w:t xml:space="preserve"> de</w:t>
      </w:r>
      <w:r w:rsidRPr="009877D5">
        <w:rPr>
          <w:rFonts w:ascii="Book Antiqua" w:hAnsi="Book Antiqua"/>
          <w:sz w:val="24"/>
          <w:szCs w:val="24"/>
        </w:rPr>
        <w:t xml:space="preserve"> la zona.</w:t>
      </w:r>
    </w:p>
    <w:p w:rsidR="00B15850" w:rsidRPr="009877D5" w:rsidRDefault="00B15850" w:rsidP="00A05F87">
      <w:pPr>
        <w:pStyle w:val="Prrafodelista"/>
        <w:numPr>
          <w:ilvl w:val="0"/>
          <w:numId w:val="14"/>
        </w:numPr>
        <w:spacing w:line="360" w:lineRule="auto"/>
        <w:jc w:val="both"/>
        <w:rPr>
          <w:rFonts w:ascii="Book Antiqua" w:hAnsi="Book Antiqua"/>
          <w:sz w:val="24"/>
          <w:szCs w:val="24"/>
        </w:rPr>
      </w:pPr>
      <w:r w:rsidRPr="009877D5">
        <w:rPr>
          <w:rFonts w:ascii="Book Antiqua" w:hAnsi="Book Antiqua"/>
          <w:sz w:val="24"/>
          <w:szCs w:val="24"/>
          <w:lang w:val="en-US"/>
        </w:rPr>
        <w:t>Watts/Area</w:t>
      </w:r>
    </w:p>
    <w:p w:rsidR="00B15850" w:rsidRPr="009877D5" w:rsidRDefault="00B15850" w:rsidP="00F653D1">
      <w:pPr>
        <w:pStyle w:val="Prrafodelista"/>
        <w:spacing w:line="360" w:lineRule="auto"/>
        <w:jc w:val="both"/>
        <w:rPr>
          <w:rFonts w:ascii="Book Antiqua" w:hAnsi="Book Antiqua"/>
          <w:sz w:val="24"/>
          <w:szCs w:val="24"/>
        </w:rPr>
      </w:pPr>
      <w:r w:rsidRPr="009877D5">
        <w:rPr>
          <w:rFonts w:ascii="Book Antiqua" w:hAnsi="Book Antiqua"/>
          <w:sz w:val="24"/>
          <w:szCs w:val="24"/>
        </w:rPr>
        <w:t xml:space="preserve">Con esta opción, el método usado será un factor por área de piso de la zona. </w:t>
      </w:r>
    </w:p>
    <w:p w:rsidR="00B15850" w:rsidRPr="009877D5" w:rsidRDefault="00B15850" w:rsidP="00A05F87">
      <w:pPr>
        <w:pStyle w:val="Prrafodelista"/>
        <w:numPr>
          <w:ilvl w:val="0"/>
          <w:numId w:val="14"/>
        </w:numPr>
        <w:spacing w:line="360" w:lineRule="auto"/>
        <w:jc w:val="both"/>
        <w:rPr>
          <w:rFonts w:ascii="Book Antiqua" w:hAnsi="Book Antiqua"/>
          <w:sz w:val="24"/>
          <w:szCs w:val="24"/>
        </w:rPr>
      </w:pPr>
      <w:r w:rsidRPr="009877D5">
        <w:rPr>
          <w:rFonts w:ascii="Book Antiqua" w:hAnsi="Book Antiqua"/>
          <w:sz w:val="24"/>
          <w:szCs w:val="24"/>
        </w:rPr>
        <w:t xml:space="preserve">Watts/Persona </w:t>
      </w:r>
    </w:p>
    <w:p w:rsidR="00B15850" w:rsidRPr="009877D5" w:rsidRDefault="00B15850" w:rsidP="00F653D1">
      <w:pPr>
        <w:pStyle w:val="Prrafodelista"/>
        <w:spacing w:line="360" w:lineRule="auto"/>
        <w:jc w:val="both"/>
        <w:rPr>
          <w:rFonts w:ascii="Book Antiqua" w:hAnsi="Book Antiqua"/>
          <w:sz w:val="24"/>
          <w:szCs w:val="24"/>
        </w:rPr>
      </w:pPr>
      <w:r w:rsidRPr="009877D5">
        <w:rPr>
          <w:rFonts w:ascii="Book Antiqua" w:hAnsi="Book Antiqua"/>
          <w:sz w:val="24"/>
          <w:szCs w:val="24"/>
        </w:rPr>
        <w:t xml:space="preserve">Con esta opción, el método usado será un factor de nivel de iluminación (Watts) por persona. </w:t>
      </w:r>
    </w:p>
    <w:p w:rsidR="00B15850" w:rsidRPr="0051093F" w:rsidRDefault="00B15850" w:rsidP="009877D5">
      <w:pPr>
        <w:rPr>
          <w:b/>
          <w:sz w:val="24"/>
          <w:szCs w:val="24"/>
        </w:rPr>
      </w:pPr>
      <w:bookmarkStart w:id="595" w:name="_Toc259476813"/>
      <w:r w:rsidRPr="0051093F">
        <w:rPr>
          <w:b/>
          <w:sz w:val="24"/>
          <w:szCs w:val="24"/>
        </w:rPr>
        <w:t>Campo: Nivel de iluminación (Lighting Level)</w:t>
      </w:r>
      <w:bookmarkEnd w:id="595"/>
    </w:p>
    <w:p w:rsidR="00B15850" w:rsidRPr="00F653D1" w:rsidRDefault="00B15850" w:rsidP="00F653D1">
      <w:pPr>
        <w:spacing w:line="360" w:lineRule="auto"/>
        <w:jc w:val="both"/>
        <w:rPr>
          <w:sz w:val="24"/>
          <w:szCs w:val="24"/>
        </w:rPr>
      </w:pPr>
      <w:r w:rsidRPr="00F653D1">
        <w:rPr>
          <w:sz w:val="24"/>
          <w:szCs w:val="24"/>
        </w:rPr>
        <w:t>Éste es típicamente la potencia eléctrica máxima de entrada (en Watts) de la iluminación en una zona, incluyendo balastros, si posee. Este valor es multiplicado por una fracción del horario (descrito en el campo anterior) para conseguir la potencia de la iluminación en un timestep particular. En EnergyPlus, esto es levemente más flexible en que el nivel de potencia de diseño de la iluminación podría ser un “factor de diversidad” aplicado a un horario de números verdaderos.</w:t>
      </w:r>
    </w:p>
    <w:p w:rsidR="00B15850" w:rsidRPr="0051093F" w:rsidRDefault="00B15850" w:rsidP="005975A5">
      <w:pPr>
        <w:rPr>
          <w:b/>
          <w:sz w:val="24"/>
          <w:szCs w:val="24"/>
        </w:rPr>
      </w:pPr>
      <w:bookmarkStart w:id="596" w:name="_Toc259476814"/>
      <w:r w:rsidRPr="0051093F">
        <w:rPr>
          <w:b/>
          <w:sz w:val="24"/>
          <w:szCs w:val="24"/>
        </w:rPr>
        <w:t>Campo: Fracción de retorno del aire (Return Air Fraction)</w:t>
      </w:r>
      <w:bookmarkEnd w:id="596"/>
    </w:p>
    <w:p w:rsidR="00B15850" w:rsidRPr="00F653D1" w:rsidRDefault="00B15850" w:rsidP="00F653D1">
      <w:pPr>
        <w:spacing w:line="360" w:lineRule="auto"/>
        <w:jc w:val="both"/>
        <w:rPr>
          <w:sz w:val="24"/>
          <w:szCs w:val="24"/>
        </w:rPr>
      </w:pPr>
      <w:r w:rsidRPr="00F653D1">
        <w:rPr>
          <w:sz w:val="24"/>
          <w:szCs w:val="24"/>
        </w:rPr>
        <w:t>La fracción del calor desde las luminarias que entran al retorno del aire de la zona (es decir, en el nodo de conexión de salida de la zona). Si el retorno del flujo de aire es cero o la zona no tiene sistema de retorno de aire</w:t>
      </w:r>
      <w:r w:rsidRPr="00F653D1">
        <w:rPr>
          <w:rFonts w:cs="Book Antiqua"/>
          <w:sz w:val="24"/>
          <w:szCs w:val="24"/>
        </w:rPr>
        <w:t>, el programa pondrá esta fracción en el aire de la zona. La fracción de de retorno del aire debe ser dife</w:t>
      </w:r>
      <w:r w:rsidRPr="00F653D1">
        <w:rPr>
          <w:sz w:val="24"/>
          <w:szCs w:val="24"/>
        </w:rPr>
        <w:t>rente a cero solamente para las luminarias que son canalizados en retorno de aire (</w:t>
      </w:r>
      <w:r w:rsidR="005975A5">
        <w:rPr>
          <w:sz w:val="24"/>
          <w:szCs w:val="24"/>
        </w:rPr>
        <w:t>ver tabla 7.6 y figura 7</w:t>
      </w:r>
      <w:r w:rsidRPr="00F653D1">
        <w:rPr>
          <w:sz w:val="24"/>
          <w:szCs w:val="24"/>
        </w:rPr>
        <w:t xml:space="preserve">.12). (Sin embargo, </w:t>
      </w:r>
      <w:r w:rsidR="005975A5">
        <w:rPr>
          <w:sz w:val="24"/>
          <w:szCs w:val="24"/>
        </w:rPr>
        <w:t>notar</w:t>
      </w:r>
      <w:r w:rsidRPr="00F653D1">
        <w:rPr>
          <w:sz w:val="24"/>
          <w:szCs w:val="24"/>
        </w:rPr>
        <w:t xml:space="preserve"> que el campo “fracción de retorno del aire está calculado desde la temperatura del plenum,” abajo, para un acercamiento a modelar </w:t>
      </w:r>
      <w:r w:rsidR="005975A5">
        <w:rPr>
          <w:sz w:val="24"/>
          <w:szCs w:val="24"/>
        </w:rPr>
        <w:lastRenderedPageBreak/>
        <w:t xml:space="preserve">y </w:t>
      </w:r>
      <w:r w:rsidRPr="00F653D1">
        <w:rPr>
          <w:sz w:val="24"/>
          <w:szCs w:val="24"/>
        </w:rPr>
        <w:t>el caso cuando sea fracción de retorno del aire</w:t>
      </w:r>
      <w:r w:rsidR="005975A5">
        <w:rPr>
          <w:sz w:val="24"/>
          <w:szCs w:val="24"/>
        </w:rPr>
        <w:t>,</w:t>
      </w:r>
      <w:r w:rsidRPr="00F653D1">
        <w:rPr>
          <w:sz w:val="24"/>
          <w:szCs w:val="24"/>
        </w:rPr>
        <w:t xml:space="preserve"> es causado por la conducción entre una luminaria  que esté en contacto con el retorno de aire del plenum)</w:t>
      </w:r>
    </w:p>
    <w:p w:rsidR="00B15850" w:rsidRPr="0051093F" w:rsidRDefault="00B15850" w:rsidP="005975A5">
      <w:pPr>
        <w:rPr>
          <w:b/>
          <w:sz w:val="24"/>
          <w:szCs w:val="24"/>
        </w:rPr>
      </w:pPr>
      <w:bookmarkStart w:id="597" w:name="_Toc259476815"/>
      <w:r w:rsidRPr="0051093F">
        <w:rPr>
          <w:b/>
          <w:sz w:val="24"/>
          <w:szCs w:val="24"/>
        </w:rPr>
        <w:t>Campo: Radiante de la fracción (Fraction Radiant)</w:t>
      </w:r>
      <w:bookmarkEnd w:id="597"/>
    </w:p>
    <w:p w:rsidR="00B15850" w:rsidRPr="00F653D1" w:rsidRDefault="00B15850" w:rsidP="00F653D1">
      <w:pPr>
        <w:spacing w:line="360" w:lineRule="auto"/>
        <w:jc w:val="both"/>
        <w:rPr>
          <w:sz w:val="24"/>
          <w:szCs w:val="24"/>
        </w:rPr>
      </w:pPr>
      <w:r w:rsidRPr="00F653D1">
        <w:rPr>
          <w:sz w:val="24"/>
          <w:szCs w:val="24"/>
        </w:rPr>
        <w:t xml:space="preserve">La fracción del calor desde las luminarias que entran a la zona como radiación (termal) de </w:t>
      </w:r>
      <w:r w:rsidR="005975A5">
        <w:rPr>
          <w:sz w:val="24"/>
          <w:szCs w:val="24"/>
        </w:rPr>
        <w:t xml:space="preserve">longitud de </w:t>
      </w:r>
      <w:r w:rsidRPr="00F653D1">
        <w:rPr>
          <w:sz w:val="24"/>
          <w:szCs w:val="24"/>
        </w:rPr>
        <w:t xml:space="preserve">onda larga. </w:t>
      </w:r>
      <w:r w:rsidRPr="00F653D1">
        <w:rPr>
          <w:rStyle w:val="mediumtext"/>
          <w:sz w:val="24"/>
          <w:szCs w:val="24"/>
          <w:shd w:val="clear" w:color="auto" w:fill="FFFFFF"/>
        </w:rPr>
        <w:t>El programa calcula la cantidad de esta radiación que es absorbida por las superficies interiores de la zona</w:t>
      </w:r>
      <w:r w:rsidR="005975A5">
        <w:rPr>
          <w:rStyle w:val="mediumtext"/>
          <w:sz w:val="24"/>
          <w:szCs w:val="24"/>
          <w:shd w:val="clear" w:color="auto" w:fill="FFFFFF"/>
        </w:rPr>
        <w:t>,</w:t>
      </w:r>
      <w:r w:rsidRPr="00F653D1">
        <w:rPr>
          <w:rStyle w:val="mediumtext"/>
          <w:sz w:val="24"/>
          <w:szCs w:val="24"/>
          <w:shd w:val="clear" w:color="auto" w:fill="FFFFFF"/>
        </w:rPr>
        <w:t xml:space="preserve"> según los tiempos de</w:t>
      </w:r>
      <w:r w:rsidR="005975A5">
        <w:rPr>
          <w:rStyle w:val="mediumtext"/>
          <w:sz w:val="24"/>
          <w:szCs w:val="24"/>
          <w:shd w:val="clear" w:color="auto" w:fill="FFFFFF"/>
        </w:rPr>
        <w:t>l</w:t>
      </w:r>
      <w:r w:rsidRPr="00F653D1">
        <w:rPr>
          <w:rStyle w:val="mediumtext"/>
          <w:sz w:val="24"/>
          <w:szCs w:val="24"/>
          <w:shd w:val="clear" w:color="auto" w:fill="FFFFFF"/>
        </w:rPr>
        <w:t xml:space="preserve"> área de los productos de absorción térmica de estas superficies.</w:t>
      </w:r>
    </w:p>
    <w:p w:rsidR="00B15850" w:rsidRPr="0051093F" w:rsidRDefault="00B15850" w:rsidP="005975A5">
      <w:pPr>
        <w:rPr>
          <w:b/>
          <w:sz w:val="24"/>
          <w:szCs w:val="24"/>
        </w:rPr>
      </w:pPr>
      <w:bookmarkStart w:id="598" w:name="_Toc259476816"/>
      <w:r w:rsidRPr="0051093F">
        <w:rPr>
          <w:b/>
          <w:sz w:val="24"/>
          <w:szCs w:val="24"/>
        </w:rPr>
        <w:t>Campo: Fracción visible (Fraction Visible)</w:t>
      </w:r>
      <w:bookmarkEnd w:id="598"/>
    </w:p>
    <w:p w:rsidR="00574BC7" w:rsidRDefault="00B15850" w:rsidP="005975A5">
      <w:pPr>
        <w:spacing w:line="360" w:lineRule="auto"/>
        <w:jc w:val="both"/>
        <w:rPr>
          <w:sz w:val="24"/>
          <w:szCs w:val="24"/>
        </w:rPr>
      </w:pPr>
      <w:r w:rsidRPr="00F653D1">
        <w:rPr>
          <w:sz w:val="24"/>
          <w:szCs w:val="24"/>
        </w:rPr>
        <w:t xml:space="preserve">La fracción del calor desde las luminarias que entra a la zona como radiación visible (de </w:t>
      </w:r>
      <w:r w:rsidR="005975A5">
        <w:rPr>
          <w:sz w:val="24"/>
          <w:szCs w:val="24"/>
        </w:rPr>
        <w:t xml:space="preserve">longitud de </w:t>
      </w:r>
      <w:r w:rsidRPr="00F653D1">
        <w:rPr>
          <w:sz w:val="24"/>
          <w:szCs w:val="24"/>
        </w:rPr>
        <w:t xml:space="preserve">onda corta). </w:t>
      </w:r>
      <w:r w:rsidRPr="00F653D1">
        <w:rPr>
          <w:rStyle w:val="mediumtext"/>
          <w:sz w:val="24"/>
          <w:szCs w:val="24"/>
          <w:shd w:val="clear" w:color="auto" w:fill="FFFFFF"/>
        </w:rPr>
        <w:t>El programa calcula la cantidad de esta radiación que es absorbida por las superficies interiores de la zona según los tiempos de</w:t>
      </w:r>
      <w:r w:rsidR="005975A5">
        <w:rPr>
          <w:rStyle w:val="mediumtext"/>
          <w:sz w:val="24"/>
          <w:szCs w:val="24"/>
          <w:shd w:val="clear" w:color="auto" w:fill="FFFFFF"/>
        </w:rPr>
        <w:t>l</w:t>
      </w:r>
      <w:r w:rsidRPr="00F653D1">
        <w:rPr>
          <w:rStyle w:val="mediumtext"/>
          <w:sz w:val="24"/>
          <w:szCs w:val="24"/>
          <w:shd w:val="clear" w:color="auto" w:fill="FFFFFF"/>
        </w:rPr>
        <w:t xml:space="preserve"> área de los productos de absorción solar de estas superficies.</w:t>
      </w:r>
    </w:p>
    <w:p w:rsidR="00574BC7" w:rsidRPr="00F653D1" w:rsidRDefault="00574BC7" w:rsidP="00574BC7">
      <w:pPr>
        <w:spacing w:line="360" w:lineRule="auto"/>
        <w:jc w:val="both"/>
        <w:rPr>
          <w:sz w:val="24"/>
          <w:szCs w:val="24"/>
        </w:rPr>
      </w:pPr>
      <w:r w:rsidRPr="00F653D1">
        <w:rPr>
          <w:sz w:val="24"/>
          <w:szCs w:val="24"/>
        </w:rPr>
        <w:t>Los valores de aproximación de fracción de retorno del aire, fracción radiante y  fracción v</w:t>
      </w:r>
      <w:r>
        <w:rPr>
          <w:sz w:val="24"/>
          <w:szCs w:val="24"/>
        </w:rPr>
        <w:t>isible se muestran en la tabla 7</w:t>
      </w:r>
      <w:r w:rsidRPr="00F653D1">
        <w:rPr>
          <w:sz w:val="24"/>
          <w:szCs w:val="24"/>
        </w:rPr>
        <w:t>.6 para iluminación fluorescente con  las configuraciones del al</w:t>
      </w:r>
      <w:r>
        <w:rPr>
          <w:sz w:val="24"/>
          <w:szCs w:val="24"/>
        </w:rPr>
        <w:t>umbrado mostradas en la figura 7.12</w:t>
      </w:r>
      <w:r w:rsidRPr="00F653D1">
        <w:rPr>
          <w:sz w:val="24"/>
          <w:szCs w:val="24"/>
        </w:rPr>
        <w:t>.</w:t>
      </w:r>
    </w:p>
    <w:p w:rsidR="00574BC7" w:rsidRPr="00F653D1" w:rsidRDefault="00574BC7" w:rsidP="00574BC7">
      <w:pPr>
        <w:spacing w:line="360" w:lineRule="auto"/>
        <w:jc w:val="both"/>
        <w:rPr>
          <w:sz w:val="24"/>
          <w:szCs w:val="24"/>
        </w:rPr>
      </w:pPr>
      <w:r w:rsidRPr="00F653D1">
        <w:rPr>
          <w:sz w:val="24"/>
          <w:szCs w:val="24"/>
        </w:rPr>
        <w:t>Para estos valores tomaremos los de luminarias empotradas en la superficie.</w:t>
      </w:r>
    </w:p>
    <w:p w:rsidR="00574BC7" w:rsidRPr="00F653D1" w:rsidRDefault="009C0721" w:rsidP="00574BC7">
      <w:pPr>
        <w:spacing w:line="360" w:lineRule="auto"/>
        <w:jc w:val="center"/>
        <w:rPr>
          <w:sz w:val="24"/>
          <w:szCs w:val="24"/>
        </w:rPr>
      </w:pPr>
      <w:r>
        <w:rPr>
          <w:noProof/>
          <w:sz w:val="24"/>
          <w:szCs w:val="24"/>
          <w:lang w:val="es-ES" w:eastAsia="es-ES"/>
        </w:rPr>
        <w:drawing>
          <wp:inline distT="0" distB="0" distL="0" distR="0">
            <wp:extent cx="5890260" cy="1294130"/>
            <wp:effectExtent l="19050" t="0" r="0" b="0"/>
            <wp:docPr id="4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78" cstate="print"/>
                    <a:srcRect/>
                    <a:stretch>
                      <a:fillRect/>
                    </a:stretch>
                  </pic:blipFill>
                  <pic:spPr bwMode="auto">
                    <a:xfrm>
                      <a:off x="0" y="0"/>
                      <a:ext cx="5890260" cy="1294130"/>
                    </a:xfrm>
                    <a:prstGeom prst="rect">
                      <a:avLst/>
                    </a:prstGeom>
                    <a:noFill/>
                    <a:ln w="9525">
                      <a:noFill/>
                      <a:miter lim="800000"/>
                      <a:headEnd/>
                      <a:tailEnd/>
                    </a:ln>
                  </pic:spPr>
                </pic:pic>
              </a:graphicData>
            </a:graphic>
          </wp:inline>
        </w:drawing>
      </w:r>
    </w:p>
    <w:p w:rsidR="00574BC7" w:rsidRPr="00574BC7" w:rsidRDefault="00C15BFC" w:rsidP="00402192">
      <w:pPr>
        <w:pStyle w:val="Epgrafe"/>
        <w:keepNext/>
        <w:jc w:val="center"/>
        <w:rPr>
          <w:sz w:val="20"/>
          <w:szCs w:val="20"/>
        </w:rPr>
      </w:pPr>
      <w:bookmarkStart w:id="599" w:name="_Toc262806330"/>
      <w:bookmarkStart w:id="600" w:name="_Toc262806477"/>
      <w:bookmarkStart w:id="601" w:name="_Toc264406801"/>
      <w:bookmarkStart w:id="602" w:name="_Toc264406898"/>
      <w:r w:rsidRPr="00C15BFC">
        <w:rPr>
          <w:color w:val="auto"/>
        </w:rPr>
        <w:t>Tabla 7.</w:t>
      </w:r>
      <w:r w:rsidRPr="00C15BFC">
        <w:rPr>
          <w:color w:val="auto"/>
        </w:rPr>
        <w:fldChar w:fldCharType="begin"/>
      </w:r>
      <w:r w:rsidRPr="00C15BFC">
        <w:rPr>
          <w:color w:val="auto"/>
        </w:rPr>
        <w:instrText xml:space="preserve"> SEQ Tabla \* ARABIC </w:instrText>
      </w:r>
      <w:r w:rsidRPr="00C15BFC">
        <w:rPr>
          <w:color w:val="auto"/>
        </w:rPr>
        <w:fldChar w:fldCharType="separate"/>
      </w:r>
      <w:r w:rsidR="0026761C">
        <w:rPr>
          <w:noProof/>
          <w:color w:val="auto"/>
        </w:rPr>
        <w:t>6</w:t>
      </w:r>
      <w:r w:rsidRPr="00C15BFC">
        <w:rPr>
          <w:color w:val="auto"/>
        </w:rPr>
        <w:fldChar w:fldCharType="end"/>
      </w:r>
      <w:r w:rsidR="00402192">
        <w:rPr>
          <w:color w:val="auto"/>
        </w:rPr>
        <w:t xml:space="preserve"> </w:t>
      </w:r>
      <w:r w:rsidRPr="00C15BFC">
        <w:rPr>
          <w:color w:val="auto"/>
        </w:rPr>
        <w:t>Valores aproximados de fracción de retorno del aire, fracción radiante y fracción visible para la iluminación fluorescente con diversas configuraciones del alumbrado. Estos valores asumen que ningún calor ligero entra en la zona adyacente</w:t>
      </w:r>
      <w:r w:rsidR="00574BC7" w:rsidRPr="00402192">
        <w:rPr>
          <w:color w:val="auto"/>
          <w:sz w:val="20"/>
          <w:szCs w:val="20"/>
          <w:vertAlign w:val="superscript"/>
        </w:rPr>
        <w:footnoteReference w:id="3"/>
      </w:r>
      <w:r w:rsidR="00574BC7" w:rsidRPr="00574BC7">
        <w:rPr>
          <w:sz w:val="20"/>
          <w:szCs w:val="20"/>
        </w:rPr>
        <w:t>.</w:t>
      </w:r>
      <w:bookmarkEnd w:id="599"/>
      <w:bookmarkEnd w:id="600"/>
      <w:bookmarkEnd w:id="601"/>
      <w:bookmarkEnd w:id="602"/>
    </w:p>
    <w:p w:rsidR="00574BC7" w:rsidRPr="00F653D1" w:rsidRDefault="00574BC7" w:rsidP="00402192">
      <w:pPr>
        <w:spacing w:line="360" w:lineRule="auto"/>
        <w:rPr>
          <w:sz w:val="24"/>
          <w:szCs w:val="24"/>
        </w:rPr>
        <w:sectPr w:rsidR="00574BC7" w:rsidRPr="00F653D1" w:rsidSect="00984AE8">
          <w:pgSz w:w="12240" w:h="15840" w:code="1"/>
          <w:pgMar w:top="1418" w:right="1418" w:bottom="1418" w:left="1701" w:header="709" w:footer="709" w:gutter="0"/>
          <w:cols w:space="708"/>
          <w:titlePg/>
          <w:docGrid w:linePitch="360"/>
        </w:sectPr>
      </w:pPr>
    </w:p>
    <w:p w:rsidR="00B15850" w:rsidRPr="00F653D1" w:rsidRDefault="009C0721" w:rsidP="00F653D1">
      <w:pPr>
        <w:spacing w:line="360" w:lineRule="auto"/>
        <w:jc w:val="center"/>
        <w:rPr>
          <w:sz w:val="24"/>
          <w:szCs w:val="24"/>
        </w:rPr>
      </w:pPr>
      <w:r>
        <w:rPr>
          <w:noProof/>
          <w:sz w:val="24"/>
          <w:szCs w:val="24"/>
          <w:lang w:val="es-ES" w:eastAsia="es-ES"/>
        </w:rPr>
        <w:lastRenderedPageBreak/>
        <w:drawing>
          <wp:inline distT="0" distB="0" distL="0" distR="0">
            <wp:extent cx="5973445" cy="2600960"/>
            <wp:effectExtent l="19050" t="0" r="8255" b="0"/>
            <wp:docPr id="4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79" cstate="print"/>
                    <a:srcRect/>
                    <a:stretch>
                      <a:fillRect/>
                    </a:stretch>
                  </pic:blipFill>
                  <pic:spPr bwMode="auto">
                    <a:xfrm>
                      <a:off x="0" y="0"/>
                      <a:ext cx="5973445" cy="2600960"/>
                    </a:xfrm>
                    <a:prstGeom prst="rect">
                      <a:avLst/>
                    </a:prstGeom>
                    <a:noFill/>
                    <a:ln w="9525">
                      <a:noFill/>
                      <a:miter lim="800000"/>
                      <a:headEnd/>
                      <a:tailEnd/>
                    </a:ln>
                  </pic:spPr>
                </pic:pic>
              </a:graphicData>
            </a:graphic>
          </wp:inline>
        </w:drawing>
      </w:r>
    </w:p>
    <w:p w:rsidR="00DB6569" w:rsidRPr="00DB6569" w:rsidRDefault="00DB6569" w:rsidP="00DB6569">
      <w:pPr>
        <w:pStyle w:val="Epgrafe"/>
        <w:keepNext/>
        <w:jc w:val="center"/>
        <w:rPr>
          <w:color w:val="auto"/>
        </w:rPr>
      </w:pPr>
      <w:bookmarkStart w:id="603" w:name="_Toc248180756"/>
      <w:bookmarkStart w:id="604" w:name="_Toc248205969"/>
      <w:bookmarkStart w:id="605" w:name="_Toc248206027"/>
      <w:bookmarkStart w:id="606" w:name="_Toc259476817"/>
      <w:bookmarkStart w:id="607" w:name="_Toc262806592"/>
      <w:bookmarkStart w:id="608" w:name="_Toc264406802"/>
      <w:bookmarkStart w:id="609" w:name="_Toc264406899"/>
      <w:r w:rsidRPr="00DB6569">
        <w:rPr>
          <w:color w:val="auto"/>
        </w:rPr>
        <w:t xml:space="preserve">Figura </w:t>
      </w:r>
      <w:r>
        <w:rPr>
          <w:color w:val="auto"/>
        </w:rPr>
        <w:t xml:space="preserve">7.12 </w:t>
      </w:r>
      <w:r w:rsidRPr="00DB6569">
        <w:rPr>
          <w:color w:val="auto"/>
        </w:rPr>
        <w:t>Configuraciones de luminarias fluorescentes.</w:t>
      </w:r>
      <w:bookmarkEnd w:id="607"/>
      <w:bookmarkEnd w:id="608"/>
      <w:bookmarkEnd w:id="609"/>
    </w:p>
    <w:p w:rsidR="00B15850" w:rsidRPr="0051093F" w:rsidRDefault="00B15850" w:rsidP="00574BC7">
      <w:pPr>
        <w:rPr>
          <w:b/>
          <w:sz w:val="24"/>
          <w:szCs w:val="24"/>
        </w:rPr>
      </w:pPr>
      <w:bookmarkStart w:id="610" w:name="_Toc259476818"/>
      <w:bookmarkEnd w:id="603"/>
      <w:bookmarkEnd w:id="604"/>
      <w:bookmarkEnd w:id="605"/>
      <w:bookmarkEnd w:id="606"/>
      <w:r w:rsidRPr="0051093F">
        <w:rPr>
          <w:b/>
          <w:sz w:val="24"/>
          <w:szCs w:val="24"/>
        </w:rPr>
        <w:t>Campo: Calculo de fracción de retorno del aire desde la temperatura del plenum</w:t>
      </w:r>
      <w:bookmarkEnd w:id="610"/>
    </w:p>
    <w:p w:rsidR="00B15850" w:rsidRPr="00F653D1" w:rsidRDefault="00B15850" w:rsidP="005606C6">
      <w:pPr>
        <w:spacing w:line="360" w:lineRule="auto"/>
        <w:jc w:val="both"/>
        <w:rPr>
          <w:sz w:val="24"/>
          <w:szCs w:val="24"/>
        </w:rPr>
      </w:pPr>
      <w:r w:rsidRPr="00F653D1">
        <w:rPr>
          <w:sz w:val="24"/>
          <w:szCs w:val="24"/>
        </w:rPr>
        <w:t xml:space="preserve">Acepta valores sí o no (por defecto). El sí está para usarlo </w:t>
      </w:r>
      <w:r w:rsidR="005606C6" w:rsidRPr="00F653D1">
        <w:rPr>
          <w:sz w:val="24"/>
          <w:szCs w:val="24"/>
        </w:rPr>
        <w:t>solamente</w:t>
      </w:r>
      <w:r w:rsidR="005606C6">
        <w:rPr>
          <w:sz w:val="24"/>
          <w:szCs w:val="24"/>
        </w:rPr>
        <w:t xml:space="preserve"> a nivel avanzado</w:t>
      </w:r>
      <w:r w:rsidRPr="00F653D1">
        <w:rPr>
          <w:sz w:val="24"/>
          <w:szCs w:val="24"/>
        </w:rPr>
        <w:t>. En este caso el programa calculará la fracción de retorno del aire</w:t>
      </w:r>
      <w:r w:rsidR="005606C6">
        <w:rPr>
          <w:sz w:val="24"/>
          <w:szCs w:val="24"/>
        </w:rPr>
        <w:t>,</w:t>
      </w:r>
      <w:r w:rsidRPr="00F653D1">
        <w:rPr>
          <w:sz w:val="24"/>
          <w:szCs w:val="24"/>
        </w:rPr>
        <w:t xml:space="preserve"> si se asume que es de</w:t>
      </w:r>
      <w:r w:rsidR="005606C6">
        <w:rPr>
          <w:sz w:val="24"/>
          <w:szCs w:val="24"/>
        </w:rPr>
        <w:t xml:space="preserve">bido a la conducción de </w:t>
      </w:r>
      <w:r w:rsidRPr="00F653D1">
        <w:rPr>
          <w:sz w:val="24"/>
          <w:szCs w:val="24"/>
        </w:rPr>
        <w:t xml:space="preserve">calor ligero dentro de las zonas en el retorno del aire del plenum y que la cantidad de la conducción depende de la temperatura del aire del plenum. Un valor </w:t>
      </w:r>
      <w:r w:rsidR="005606C6">
        <w:rPr>
          <w:sz w:val="24"/>
          <w:szCs w:val="24"/>
        </w:rPr>
        <w:t>definido como</w:t>
      </w:r>
      <w:r w:rsidRPr="00F653D1">
        <w:rPr>
          <w:sz w:val="24"/>
          <w:szCs w:val="24"/>
        </w:rPr>
        <w:t xml:space="preserve"> sí</w:t>
      </w:r>
      <w:r w:rsidR="005606C6">
        <w:rPr>
          <w:sz w:val="24"/>
          <w:szCs w:val="24"/>
        </w:rPr>
        <w:t>, se debe utilizar</w:t>
      </w:r>
      <w:r w:rsidRPr="00F653D1">
        <w:rPr>
          <w:sz w:val="24"/>
          <w:szCs w:val="24"/>
        </w:rPr>
        <w:t xml:space="preserve"> solamente para los alumbrados que son ahuecados y no ventilados, según</w:t>
      </w:r>
      <w:r w:rsidR="005606C6">
        <w:rPr>
          <w:sz w:val="24"/>
          <w:szCs w:val="24"/>
        </w:rPr>
        <w:t xml:space="preserve"> las indicaciones de la figura 7</w:t>
      </w:r>
      <w:r w:rsidRPr="00F653D1">
        <w:rPr>
          <w:sz w:val="24"/>
          <w:szCs w:val="24"/>
        </w:rPr>
        <w:t>.13.</w:t>
      </w:r>
    </w:p>
    <w:p w:rsidR="00B15850" w:rsidRPr="00F653D1" w:rsidRDefault="009C0721" w:rsidP="00F653D1">
      <w:pPr>
        <w:spacing w:line="360" w:lineRule="auto"/>
        <w:jc w:val="center"/>
        <w:rPr>
          <w:sz w:val="24"/>
          <w:szCs w:val="24"/>
        </w:rPr>
      </w:pPr>
      <w:r>
        <w:rPr>
          <w:noProof/>
          <w:sz w:val="24"/>
          <w:szCs w:val="24"/>
          <w:lang w:val="es-ES" w:eastAsia="es-ES"/>
        </w:rPr>
        <w:drawing>
          <wp:inline distT="0" distB="0" distL="0" distR="0">
            <wp:extent cx="5130165" cy="1235075"/>
            <wp:effectExtent l="19050" t="0" r="0" b="0"/>
            <wp:docPr id="4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80" cstate="print"/>
                    <a:srcRect/>
                    <a:stretch>
                      <a:fillRect/>
                    </a:stretch>
                  </pic:blipFill>
                  <pic:spPr bwMode="auto">
                    <a:xfrm>
                      <a:off x="0" y="0"/>
                      <a:ext cx="5130165" cy="1235075"/>
                    </a:xfrm>
                    <a:prstGeom prst="rect">
                      <a:avLst/>
                    </a:prstGeom>
                    <a:noFill/>
                    <a:ln w="9525">
                      <a:noFill/>
                      <a:miter lim="800000"/>
                      <a:headEnd/>
                      <a:tailEnd/>
                    </a:ln>
                  </pic:spPr>
                </pic:pic>
              </a:graphicData>
            </a:graphic>
          </wp:inline>
        </w:drawing>
      </w:r>
    </w:p>
    <w:p w:rsidR="00DB6569" w:rsidRDefault="00DB6569" w:rsidP="00DB6569">
      <w:pPr>
        <w:pStyle w:val="Epgrafe"/>
        <w:keepNext/>
        <w:jc w:val="center"/>
        <w:rPr>
          <w:color w:val="auto"/>
        </w:rPr>
      </w:pPr>
      <w:bookmarkStart w:id="611" w:name="_Toc248180757"/>
      <w:bookmarkStart w:id="612" w:name="_Toc248205970"/>
      <w:bookmarkStart w:id="613" w:name="_Toc248206028"/>
      <w:bookmarkStart w:id="614" w:name="_Toc262806593"/>
      <w:bookmarkStart w:id="615" w:name="_Toc264406803"/>
      <w:bookmarkStart w:id="616" w:name="_Toc264406900"/>
      <w:r w:rsidRPr="00DB6569">
        <w:rPr>
          <w:color w:val="auto"/>
        </w:rPr>
        <w:t>Figura 7.13 La sección vertical a través de una zona y retorno de aire del plenum mostrando los huecos de las luminarias (no a escala). El calor desde las luminarias se divide en cuatro fracciones, tres de las cuales-ReturnAirFraction</w:t>
      </w:r>
      <w:r>
        <w:rPr>
          <w:color w:val="auto"/>
        </w:rPr>
        <w:t xml:space="preserve">, FractionRadiant y Fraction </w:t>
      </w:r>
      <w:r w:rsidRPr="00DB6569">
        <w:rPr>
          <w:color w:val="auto"/>
        </w:rPr>
        <w:t>Convected-dependen de la temperatura del aire del plenum</w:t>
      </w:r>
      <w:bookmarkEnd w:id="614"/>
      <w:bookmarkEnd w:id="615"/>
      <w:bookmarkEnd w:id="616"/>
    </w:p>
    <w:p w:rsidR="00DB6569" w:rsidRPr="00DB6569" w:rsidRDefault="00DB6569" w:rsidP="00DB6569"/>
    <w:bookmarkEnd w:id="611"/>
    <w:bookmarkEnd w:id="612"/>
    <w:bookmarkEnd w:id="613"/>
    <w:p w:rsidR="00B15850" w:rsidRPr="00F653D1" w:rsidRDefault="00B15850" w:rsidP="00F653D1">
      <w:pPr>
        <w:spacing w:line="360" w:lineRule="auto"/>
        <w:jc w:val="both"/>
        <w:rPr>
          <w:sz w:val="24"/>
          <w:szCs w:val="24"/>
        </w:rPr>
      </w:pPr>
      <w:r w:rsidRPr="00F653D1">
        <w:rPr>
          <w:sz w:val="24"/>
          <w:szCs w:val="24"/>
        </w:rPr>
        <w:lastRenderedPageBreak/>
        <w:t xml:space="preserve">En la siguiente figura se muestran las declaraciones de las luminarias en el archivo de entrada (IDF) para cada zona tomando en cuenta que es el total de la potencia instalada de todas las luminarias. </w:t>
      </w:r>
    </w:p>
    <w:p w:rsidR="00B15850" w:rsidRPr="00F653D1" w:rsidRDefault="009C0721" w:rsidP="00F653D1">
      <w:pPr>
        <w:spacing w:line="360" w:lineRule="auto"/>
        <w:jc w:val="center"/>
        <w:rPr>
          <w:sz w:val="24"/>
          <w:szCs w:val="24"/>
        </w:rPr>
      </w:pPr>
      <w:r>
        <w:rPr>
          <w:noProof/>
          <w:sz w:val="24"/>
          <w:szCs w:val="24"/>
          <w:lang w:val="es-ES" w:eastAsia="es-ES"/>
        </w:rPr>
        <w:drawing>
          <wp:inline distT="0" distB="0" distL="0" distR="0">
            <wp:extent cx="6080125" cy="2790825"/>
            <wp:effectExtent l="19050" t="0" r="0" b="0"/>
            <wp:docPr id="4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9"/>
                    <pic:cNvPicPr>
                      <a:picLocks noChangeAspect="1" noChangeArrowheads="1"/>
                    </pic:cNvPicPr>
                  </pic:nvPicPr>
                  <pic:blipFill>
                    <a:blip r:embed="rId81" cstate="print"/>
                    <a:srcRect l="8453" t="16446" r="6219" b="5836"/>
                    <a:stretch>
                      <a:fillRect/>
                    </a:stretch>
                  </pic:blipFill>
                  <pic:spPr bwMode="auto">
                    <a:xfrm>
                      <a:off x="0" y="0"/>
                      <a:ext cx="6080125" cy="2790825"/>
                    </a:xfrm>
                    <a:prstGeom prst="rect">
                      <a:avLst/>
                    </a:prstGeom>
                    <a:noFill/>
                    <a:ln w="9525">
                      <a:noFill/>
                      <a:miter lim="800000"/>
                      <a:headEnd/>
                      <a:tailEnd/>
                    </a:ln>
                  </pic:spPr>
                </pic:pic>
              </a:graphicData>
            </a:graphic>
          </wp:inline>
        </w:drawing>
      </w:r>
    </w:p>
    <w:p w:rsidR="00117C70" w:rsidRPr="00117C70" w:rsidRDefault="00117C70" w:rsidP="00117C70">
      <w:pPr>
        <w:pStyle w:val="Epgrafe"/>
        <w:keepNext/>
        <w:jc w:val="center"/>
        <w:rPr>
          <w:color w:val="auto"/>
        </w:rPr>
      </w:pPr>
      <w:bookmarkStart w:id="617" w:name="_Toc248180758"/>
      <w:bookmarkStart w:id="618" w:name="_Toc248205971"/>
      <w:bookmarkStart w:id="619" w:name="_Toc248206029"/>
      <w:bookmarkStart w:id="620" w:name="_Toc259476819"/>
      <w:bookmarkStart w:id="621" w:name="_Toc262806594"/>
      <w:bookmarkStart w:id="622" w:name="_Toc264406804"/>
      <w:bookmarkStart w:id="623" w:name="_Toc264406901"/>
      <w:r w:rsidRPr="00117C70">
        <w:rPr>
          <w:color w:val="auto"/>
        </w:rPr>
        <w:t>Figura 7.14 Declaración de Luminarias en EnergyPlus para cada zona</w:t>
      </w:r>
      <w:bookmarkEnd w:id="621"/>
      <w:bookmarkEnd w:id="622"/>
      <w:bookmarkEnd w:id="623"/>
    </w:p>
    <w:p w:rsidR="001D4ACF" w:rsidRPr="00F653D1" w:rsidRDefault="001D4ACF" w:rsidP="001D4ACF">
      <w:pPr>
        <w:pStyle w:val="Ttulo3"/>
      </w:pPr>
      <w:bookmarkStart w:id="624" w:name="_Toc264406728"/>
      <w:bookmarkEnd w:id="617"/>
      <w:bookmarkEnd w:id="618"/>
      <w:bookmarkEnd w:id="619"/>
      <w:bookmarkEnd w:id="620"/>
      <w:r>
        <w:t>7.4.2 Equipo Eléctrico</w:t>
      </w:r>
      <w:bookmarkEnd w:id="624"/>
    </w:p>
    <w:p w:rsidR="001D4ACF" w:rsidRPr="00F653D1" w:rsidRDefault="001D4ACF" w:rsidP="001D4ACF">
      <w:pPr>
        <w:rPr>
          <w:sz w:val="24"/>
          <w:szCs w:val="24"/>
        </w:rPr>
      </w:pPr>
      <w:r w:rsidRPr="00744432">
        <w:rPr>
          <w:sz w:val="24"/>
          <w:szCs w:val="24"/>
        </w:rPr>
        <w:t>A continuación  se describ</w:t>
      </w:r>
      <w:r>
        <w:rPr>
          <w:sz w:val="24"/>
          <w:szCs w:val="24"/>
        </w:rPr>
        <w:t>en los campos correspondientes</w:t>
      </w:r>
      <w:r w:rsidRPr="00744432">
        <w:rPr>
          <w:sz w:val="24"/>
          <w:szCs w:val="24"/>
        </w:rPr>
        <w:t xml:space="preserve"> de</w:t>
      </w:r>
      <w:r>
        <w:rPr>
          <w:sz w:val="24"/>
          <w:szCs w:val="24"/>
        </w:rPr>
        <w:t>l objeto utilizado</w:t>
      </w:r>
      <w:r w:rsidRPr="00744432">
        <w:rPr>
          <w:sz w:val="24"/>
          <w:szCs w:val="24"/>
        </w:rPr>
        <w:t>:</w:t>
      </w:r>
    </w:p>
    <w:p w:rsidR="001D4ACF" w:rsidRPr="0051093F" w:rsidRDefault="001D4ACF" w:rsidP="001D4ACF">
      <w:pPr>
        <w:rPr>
          <w:b/>
          <w:sz w:val="24"/>
          <w:szCs w:val="24"/>
        </w:rPr>
      </w:pPr>
      <w:r w:rsidRPr="0051093F">
        <w:rPr>
          <w:b/>
          <w:sz w:val="24"/>
          <w:szCs w:val="24"/>
        </w:rPr>
        <w:t>Campo: Nombre</w:t>
      </w:r>
    </w:p>
    <w:p w:rsidR="001D4ACF" w:rsidRPr="00F653D1" w:rsidRDefault="003E3AB7" w:rsidP="001D4ACF">
      <w:pPr>
        <w:spacing w:line="360" w:lineRule="auto"/>
        <w:jc w:val="both"/>
        <w:rPr>
          <w:sz w:val="24"/>
          <w:szCs w:val="24"/>
        </w:rPr>
      </w:pPr>
      <w:r>
        <w:rPr>
          <w:sz w:val="24"/>
          <w:szCs w:val="24"/>
        </w:rPr>
        <w:t>El nombre del objeto del Equipo Eléctrico</w:t>
      </w:r>
      <w:r w:rsidR="001D4ACF" w:rsidRPr="00F653D1">
        <w:rPr>
          <w:sz w:val="24"/>
          <w:szCs w:val="24"/>
        </w:rPr>
        <w:t>.</w:t>
      </w:r>
    </w:p>
    <w:p w:rsidR="001D4ACF" w:rsidRPr="0051093F" w:rsidRDefault="001D4ACF" w:rsidP="001D4ACF">
      <w:pPr>
        <w:rPr>
          <w:b/>
          <w:sz w:val="24"/>
          <w:szCs w:val="24"/>
        </w:rPr>
      </w:pPr>
      <w:r w:rsidRPr="0051093F">
        <w:rPr>
          <w:b/>
          <w:sz w:val="24"/>
          <w:szCs w:val="24"/>
        </w:rPr>
        <w:t>Campo: Nombre de la zona</w:t>
      </w:r>
    </w:p>
    <w:p w:rsidR="001D4ACF" w:rsidRPr="00F653D1" w:rsidRDefault="001D4ACF" w:rsidP="001D4ACF">
      <w:pPr>
        <w:spacing w:line="360" w:lineRule="auto"/>
        <w:jc w:val="both"/>
        <w:rPr>
          <w:sz w:val="24"/>
          <w:szCs w:val="24"/>
        </w:rPr>
      </w:pPr>
      <w:r w:rsidRPr="00F653D1">
        <w:rPr>
          <w:sz w:val="24"/>
          <w:szCs w:val="24"/>
        </w:rPr>
        <w:t xml:space="preserve">El nombre de la zona termal </w:t>
      </w:r>
      <w:r w:rsidR="003E3AB7">
        <w:rPr>
          <w:sz w:val="24"/>
          <w:szCs w:val="24"/>
        </w:rPr>
        <w:t>donde está ubicado</w:t>
      </w:r>
      <w:r w:rsidRPr="00F653D1">
        <w:rPr>
          <w:sz w:val="24"/>
          <w:szCs w:val="24"/>
        </w:rPr>
        <w:t xml:space="preserve"> </w:t>
      </w:r>
      <w:r w:rsidR="003E3AB7">
        <w:rPr>
          <w:sz w:val="24"/>
          <w:szCs w:val="24"/>
        </w:rPr>
        <w:t>el Equipo Eléctrico</w:t>
      </w:r>
      <w:r w:rsidRPr="00F653D1">
        <w:rPr>
          <w:sz w:val="24"/>
          <w:szCs w:val="24"/>
        </w:rPr>
        <w:t>.</w:t>
      </w:r>
    </w:p>
    <w:p w:rsidR="001D4ACF" w:rsidRPr="0051093F" w:rsidRDefault="001D4ACF" w:rsidP="001D4ACF">
      <w:pPr>
        <w:rPr>
          <w:b/>
          <w:sz w:val="24"/>
          <w:szCs w:val="24"/>
        </w:rPr>
      </w:pPr>
      <w:r w:rsidRPr="0051093F">
        <w:rPr>
          <w:b/>
          <w:sz w:val="24"/>
          <w:szCs w:val="24"/>
        </w:rPr>
        <w:t>Campo: Nombre del horario o Nombre de la programación (Schedule Name)</w:t>
      </w:r>
    </w:p>
    <w:p w:rsidR="001D4ACF" w:rsidRPr="001D4ACF" w:rsidRDefault="001D4ACF" w:rsidP="001D4ACF">
      <w:pPr>
        <w:spacing w:line="360" w:lineRule="auto"/>
        <w:jc w:val="both"/>
        <w:rPr>
          <w:sz w:val="24"/>
          <w:szCs w:val="24"/>
        </w:rPr>
      </w:pPr>
      <w:r w:rsidRPr="00F653D1">
        <w:rPr>
          <w:sz w:val="24"/>
          <w:szCs w:val="24"/>
        </w:rPr>
        <w:t xml:space="preserve">Es el nombre del horario que modifica el nivel de potencia </w:t>
      </w:r>
      <w:r w:rsidR="00893556">
        <w:rPr>
          <w:sz w:val="24"/>
          <w:szCs w:val="24"/>
        </w:rPr>
        <w:t>del Equipo Eléctrico</w:t>
      </w:r>
      <w:r w:rsidRPr="00F653D1">
        <w:rPr>
          <w:sz w:val="24"/>
          <w:szCs w:val="24"/>
        </w:rPr>
        <w:t xml:space="preserve">. Los valores del horario pueden ser cualquier número positivo. El consumo de energía eléctrica para </w:t>
      </w:r>
      <w:r w:rsidR="00893556">
        <w:rPr>
          <w:sz w:val="24"/>
          <w:szCs w:val="24"/>
        </w:rPr>
        <w:t>los Equipos Eléctricos</w:t>
      </w:r>
      <w:r w:rsidRPr="00F653D1">
        <w:rPr>
          <w:sz w:val="24"/>
          <w:szCs w:val="24"/>
        </w:rPr>
        <w:t xml:space="preserve"> en un timestep particular es el producto del nivel de potencia de diseño y el valor de este horario en ese timestep. Si el nivel de potencia de diseño es el consumo de potencia máxima </w:t>
      </w:r>
      <w:r w:rsidR="00893556">
        <w:rPr>
          <w:sz w:val="24"/>
          <w:szCs w:val="24"/>
        </w:rPr>
        <w:t>de los Equipos Eléctricos</w:t>
      </w:r>
      <w:r>
        <w:rPr>
          <w:sz w:val="24"/>
          <w:szCs w:val="24"/>
        </w:rPr>
        <w:t>,</w:t>
      </w:r>
      <w:r w:rsidRPr="00F653D1">
        <w:rPr>
          <w:sz w:val="24"/>
          <w:szCs w:val="24"/>
        </w:rPr>
        <w:t xml:space="preserve"> el horario </w:t>
      </w:r>
      <w:r w:rsidRPr="00F653D1">
        <w:rPr>
          <w:sz w:val="24"/>
          <w:szCs w:val="24"/>
        </w:rPr>
        <w:lastRenderedPageBreak/>
        <w:t>debe contener valores entre 0.0 y 1.0. Los valores fraccionarios en los horarios básicos serán aplicados al campo del nivel del diseño estos valores pueden ser números reales o enteros dependiendo del porcentaje de carga que se esté consumiendo.</w:t>
      </w:r>
    </w:p>
    <w:p w:rsidR="001D4ACF" w:rsidRPr="0051093F" w:rsidRDefault="001D4ACF" w:rsidP="001D4ACF">
      <w:pPr>
        <w:jc w:val="both"/>
        <w:rPr>
          <w:b/>
          <w:sz w:val="24"/>
          <w:szCs w:val="24"/>
        </w:rPr>
      </w:pPr>
      <w:r w:rsidRPr="0051093F">
        <w:rPr>
          <w:b/>
          <w:sz w:val="24"/>
          <w:szCs w:val="24"/>
        </w:rPr>
        <w:t>Campo: Método de cálculo por nivel de diseño (Design Level Calculation Method)</w:t>
      </w:r>
    </w:p>
    <w:p w:rsidR="001D4ACF" w:rsidRPr="00F653D1" w:rsidRDefault="001D4ACF" w:rsidP="001D4ACF">
      <w:pPr>
        <w:spacing w:line="360" w:lineRule="auto"/>
        <w:jc w:val="both"/>
        <w:rPr>
          <w:sz w:val="24"/>
          <w:szCs w:val="24"/>
        </w:rPr>
      </w:pPr>
      <w:r w:rsidRPr="00F653D1">
        <w:rPr>
          <w:sz w:val="24"/>
          <w:szCs w:val="24"/>
        </w:rPr>
        <w:t>Este campo es clave</w:t>
      </w:r>
      <w:r>
        <w:rPr>
          <w:sz w:val="24"/>
          <w:szCs w:val="24"/>
        </w:rPr>
        <w:t>,</w:t>
      </w:r>
      <w:r w:rsidRPr="00F653D1">
        <w:rPr>
          <w:sz w:val="24"/>
          <w:szCs w:val="24"/>
        </w:rPr>
        <w:t xml:space="preserve"> principalmente porque dice cuáles de los tres campos siguientes se escogerá y </w:t>
      </w:r>
      <w:r>
        <w:rPr>
          <w:sz w:val="24"/>
          <w:szCs w:val="24"/>
        </w:rPr>
        <w:t xml:space="preserve">que </w:t>
      </w:r>
      <w:r w:rsidRPr="00F653D1">
        <w:rPr>
          <w:sz w:val="24"/>
          <w:szCs w:val="24"/>
        </w:rPr>
        <w:t xml:space="preserve">método </w:t>
      </w:r>
      <w:r>
        <w:rPr>
          <w:sz w:val="24"/>
          <w:szCs w:val="24"/>
        </w:rPr>
        <w:t xml:space="preserve">se describirá </w:t>
      </w:r>
      <w:r w:rsidRPr="00F653D1">
        <w:rPr>
          <w:sz w:val="24"/>
          <w:szCs w:val="24"/>
        </w:rPr>
        <w:t xml:space="preserve">para calcular el nivel de </w:t>
      </w:r>
      <w:r w:rsidR="00893556">
        <w:rPr>
          <w:sz w:val="24"/>
          <w:szCs w:val="24"/>
        </w:rPr>
        <w:t>potencia</w:t>
      </w:r>
      <w:r w:rsidRPr="00F653D1">
        <w:rPr>
          <w:sz w:val="24"/>
          <w:szCs w:val="24"/>
        </w:rPr>
        <w:t xml:space="preserve"> nominal</w:t>
      </w:r>
      <w:r w:rsidR="00893556">
        <w:rPr>
          <w:sz w:val="24"/>
          <w:szCs w:val="24"/>
        </w:rPr>
        <w:t xml:space="preserve"> de los Equipos Eléctricos</w:t>
      </w:r>
      <w:r w:rsidR="00893556" w:rsidRPr="00F653D1">
        <w:rPr>
          <w:sz w:val="24"/>
          <w:szCs w:val="24"/>
        </w:rPr>
        <w:t xml:space="preserve"> </w:t>
      </w:r>
      <w:r w:rsidRPr="00F653D1">
        <w:rPr>
          <w:sz w:val="24"/>
          <w:szCs w:val="24"/>
        </w:rPr>
        <w:t>en la zona. Las opciones son:</w:t>
      </w:r>
    </w:p>
    <w:p w:rsidR="001D4ACF" w:rsidRPr="009877D5" w:rsidRDefault="001D4ACF" w:rsidP="00A05F87">
      <w:pPr>
        <w:pStyle w:val="Prrafodelista"/>
        <w:numPr>
          <w:ilvl w:val="0"/>
          <w:numId w:val="14"/>
        </w:numPr>
        <w:spacing w:line="360" w:lineRule="auto"/>
        <w:jc w:val="both"/>
        <w:rPr>
          <w:rFonts w:ascii="Book Antiqua" w:hAnsi="Book Antiqua"/>
          <w:sz w:val="24"/>
          <w:szCs w:val="24"/>
        </w:rPr>
      </w:pPr>
      <w:r w:rsidRPr="009877D5">
        <w:rPr>
          <w:rFonts w:ascii="Book Antiqua" w:hAnsi="Book Antiqua"/>
          <w:sz w:val="24"/>
          <w:szCs w:val="24"/>
        </w:rPr>
        <w:t>Nivel de</w:t>
      </w:r>
      <w:r w:rsidR="00893556">
        <w:rPr>
          <w:rFonts w:ascii="Book Antiqua" w:hAnsi="Book Antiqua"/>
          <w:sz w:val="24"/>
          <w:szCs w:val="24"/>
        </w:rPr>
        <w:t>l Equipo</w:t>
      </w:r>
      <w:r w:rsidRPr="009877D5">
        <w:rPr>
          <w:rFonts w:ascii="Book Antiqua" w:hAnsi="Book Antiqua"/>
          <w:sz w:val="24"/>
          <w:szCs w:val="24"/>
        </w:rPr>
        <w:t xml:space="preserve"> (</w:t>
      </w:r>
      <w:r w:rsidR="00893556" w:rsidRPr="00893556">
        <w:rPr>
          <w:rFonts w:ascii="Book Antiqua" w:hAnsi="Book Antiqua"/>
          <w:sz w:val="24"/>
          <w:szCs w:val="24"/>
        </w:rPr>
        <w:t>EquipmentLevel</w:t>
      </w:r>
      <w:r w:rsidRPr="009877D5">
        <w:rPr>
          <w:rFonts w:ascii="Book Antiqua" w:hAnsi="Book Antiqua"/>
          <w:sz w:val="24"/>
          <w:szCs w:val="24"/>
        </w:rPr>
        <w:t>)</w:t>
      </w:r>
    </w:p>
    <w:p w:rsidR="001D4ACF" w:rsidRPr="009877D5" w:rsidRDefault="001D4ACF" w:rsidP="001D4ACF">
      <w:pPr>
        <w:pStyle w:val="Prrafodelista"/>
        <w:spacing w:line="360" w:lineRule="auto"/>
        <w:jc w:val="both"/>
        <w:rPr>
          <w:rFonts w:ascii="Book Antiqua" w:hAnsi="Book Antiqua"/>
          <w:sz w:val="24"/>
          <w:szCs w:val="24"/>
        </w:rPr>
      </w:pPr>
      <w:r w:rsidRPr="009877D5">
        <w:rPr>
          <w:rFonts w:ascii="Book Antiqua" w:hAnsi="Book Antiqua"/>
          <w:sz w:val="24"/>
          <w:szCs w:val="24"/>
        </w:rPr>
        <w:t xml:space="preserve">Con esta opción, el método usado será </w:t>
      </w:r>
      <w:r w:rsidR="004A65E7">
        <w:rPr>
          <w:rFonts w:ascii="Book Antiqua" w:hAnsi="Book Antiqua"/>
          <w:sz w:val="24"/>
          <w:szCs w:val="24"/>
        </w:rPr>
        <w:t>la declaración</w:t>
      </w:r>
      <w:r w:rsidRPr="009877D5">
        <w:rPr>
          <w:rFonts w:ascii="Book Antiqua" w:hAnsi="Book Antiqua"/>
          <w:sz w:val="24"/>
          <w:szCs w:val="24"/>
        </w:rPr>
        <w:t xml:space="preserve"> del nivel de </w:t>
      </w:r>
      <w:r w:rsidR="004A65E7">
        <w:rPr>
          <w:rFonts w:ascii="Book Antiqua" w:hAnsi="Book Antiqua"/>
          <w:sz w:val="24"/>
          <w:szCs w:val="24"/>
        </w:rPr>
        <w:t>potencia</w:t>
      </w:r>
      <w:r w:rsidRPr="009877D5">
        <w:rPr>
          <w:rFonts w:ascii="Book Antiqua" w:hAnsi="Book Antiqua"/>
          <w:sz w:val="24"/>
          <w:szCs w:val="24"/>
        </w:rPr>
        <w:t xml:space="preserve"> (Watts) para la zona.</w:t>
      </w:r>
    </w:p>
    <w:p w:rsidR="001D4ACF" w:rsidRPr="009877D5" w:rsidRDefault="001D4ACF" w:rsidP="00A05F87">
      <w:pPr>
        <w:pStyle w:val="Prrafodelista"/>
        <w:numPr>
          <w:ilvl w:val="0"/>
          <w:numId w:val="14"/>
        </w:numPr>
        <w:spacing w:line="360" w:lineRule="auto"/>
        <w:jc w:val="both"/>
        <w:rPr>
          <w:rFonts w:ascii="Book Antiqua" w:hAnsi="Book Antiqua"/>
          <w:sz w:val="24"/>
          <w:szCs w:val="24"/>
        </w:rPr>
      </w:pPr>
      <w:r w:rsidRPr="009877D5">
        <w:rPr>
          <w:rFonts w:ascii="Book Antiqua" w:hAnsi="Book Antiqua"/>
          <w:sz w:val="24"/>
          <w:szCs w:val="24"/>
          <w:lang w:val="en-US"/>
        </w:rPr>
        <w:t>Watts/Area</w:t>
      </w:r>
    </w:p>
    <w:p w:rsidR="001D4ACF" w:rsidRPr="009877D5" w:rsidRDefault="001D4ACF" w:rsidP="001D4ACF">
      <w:pPr>
        <w:pStyle w:val="Prrafodelista"/>
        <w:spacing w:line="360" w:lineRule="auto"/>
        <w:jc w:val="both"/>
        <w:rPr>
          <w:rFonts w:ascii="Book Antiqua" w:hAnsi="Book Antiqua"/>
          <w:sz w:val="24"/>
          <w:szCs w:val="24"/>
        </w:rPr>
      </w:pPr>
      <w:r w:rsidRPr="009877D5">
        <w:rPr>
          <w:rFonts w:ascii="Book Antiqua" w:hAnsi="Book Antiqua"/>
          <w:sz w:val="24"/>
          <w:szCs w:val="24"/>
        </w:rPr>
        <w:t xml:space="preserve">Con esta opción, el método usado será un factor por área de piso de la zona. </w:t>
      </w:r>
    </w:p>
    <w:p w:rsidR="001D4ACF" w:rsidRPr="009877D5" w:rsidRDefault="001D4ACF" w:rsidP="00A05F87">
      <w:pPr>
        <w:pStyle w:val="Prrafodelista"/>
        <w:numPr>
          <w:ilvl w:val="0"/>
          <w:numId w:val="14"/>
        </w:numPr>
        <w:spacing w:line="360" w:lineRule="auto"/>
        <w:jc w:val="both"/>
        <w:rPr>
          <w:rFonts w:ascii="Book Antiqua" w:hAnsi="Book Antiqua"/>
          <w:sz w:val="24"/>
          <w:szCs w:val="24"/>
        </w:rPr>
      </w:pPr>
      <w:r w:rsidRPr="009877D5">
        <w:rPr>
          <w:rFonts w:ascii="Book Antiqua" w:hAnsi="Book Antiqua"/>
          <w:sz w:val="24"/>
          <w:szCs w:val="24"/>
        </w:rPr>
        <w:t xml:space="preserve">Watts/Persona </w:t>
      </w:r>
    </w:p>
    <w:p w:rsidR="001D4ACF" w:rsidRPr="009877D5" w:rsidRDefault="001D4ACF" w:rsidP="001D4ACF">
      <w:pPr>
        <w:pStyle w:val="Prrafodelista"/>
        <w:spacing w:line="360" w:lineRule="auto"/>
        <w:jc w:val="both"/>
        <w:rPr>
          <w:rFonts w:ascii="Book Antiqua" w:hAnsi="Book Antiqua"/>
          <w:sz w:val="24"/>
          <w:szCs w:val="24"/>
        </w:rPr>
      </w:pPr>
      <w:r w:rsidRPr="009877D5">
        <w:rPr>
          <w:rFonts w:ascii="Book Antiqua" w:hAnsi="Book Antiqua"/>
          <w:sz w:val="24"/>
          <w:szCs w:val="24"/>
        </w:rPr>
        <w:t xml:space="preserve">Con esta opción, el método usado será un factor de nivel de </w:t>
      </w:r>
      <w:r w:rsidR="004A65E7">
        <w:rPr>
          <w:rFonts w:ascii="Book Antiqua" w:hAnsi="Book Antiqua"/>
          <w:sz w:val="24"/>
          <w:szCs w:val="24"/>
        </w:rPr>
        <w:t>potencia</w:t>
      </w:r>
      <w:r w:rsidRPr="009877D5">
        <w:rPr>
          <w:rFonts w:ascii="Book Antiqua" w:hAnsi="Book Antiqua"/>
          <w:sz w:val="24"/>
          <w:szCs w:val="24"/>
        </w:rPr>
        <w:t xml:space="preserve"> (Watts) por persona. </w:t>
      </w:r>
    </w:p>
    <w:p w:rsidR="001D4ACF" w:rsidRPr="0051093F" w:rsidRDefault="001D4ACF" w:rsidP="001D4ACF">
      <w:pPr>
        <w:rPr>
          <w:b/>
          <w:sz w:val="24"/>
          <w:szCs w:val="24"/>
        </w:rPr>
      </w:pPr>
      <w:r w:rsidRPr="0051093F">
        <w:rPr>
          <w:b/>
          <w:sz w:val="24"/>
          <w:szCs w:val="24"/>
        </w:rPr>
        <w:t xml:space="preserve">Campo: Nivel de </w:t>
      </w:r>
      <w:r w:rsidR="004A65E7">
        <w:rPr>
          <w:b/>
          <w:sz w:val="24"/>
          <w:szCs w:val="24"/>
        </w:rPr>
        <w:t>Diseño</w:t>
      </w:r>
      <w:r w:rsidRPr="0051093F">
        <w:rPr>
          <w:b/>
          <w:sz w:val="24"/>
          <w:szCs w:val="24"/>
        </w:rPr>
        <w:t xml:space="preserve"> (</w:t>
      </w:r>
      <w:r w:rsidR="004A65E7">
        <w:rPr>
          <w:b/>
          <w:sz w:val="24"/>
          <w:szCs w:val="24"/>
        </w:rPr>
        <w:t>Design</w:t>
      </w:r>
      <w:r w:rsidRPr="0051093F">
        <w:rPr>
          <w:b/>
          <w:sz w:val="24"/>
          <w:szCs w:val="24"/>
        </w:rPr>
        <w:t xml:space="preserve"> Level)</w:t>
      </w:r>
    </w:p>
    <w:p w:rsidR="001D4ACF" w:rsidRDefault="001D4ACF" w:rsidP="001D4ACF">
      <w:pPr>
        <w:spacing w:line="360" w:lineRule="auto"/>
        <w:jc w:val="both"/>
        <w:rPr>
          <w:sz w:val="24"/>
          <w:szCs w:val="24"/>
        </w:rPr>
      </w:pPr>
      <w:r w:rsidRPr="00F653D1">
        <w:rPr>
          <w:sz w:val="24"/>
          <w:szCs w:val="24"/>
        </w:rPr>
        <w:t xml:space="preserve">Éste es típicamente la potencia eléctrica máxima de entrada (en Watts) </w:t>
      </w:r>
      <w:r w:rsidR="004A65E7">
        <w:rPr>
          <w:sz w:val="24"/>
          <w:szCs w:val="24"/>
        </w:rPr>
        <w:t xml:space="preserve">del equipo eléctrico </w:t>
      </w:r>
      <w:r w:rsidRPr="00F653D1">
        <w:rPr>
          <w:sz w:val="24"/>
          <w:szCs w:val="24"/>
        </w:rPr>
        <w:t xml:space="preserve">en una zona. Este valor es multiplicado por una fracción del horario (descrito en el campo anterior) para conseguir la potencia </w:t>
      </w:r>
      <w:r w:rsidR="004A65E7">
        <w:rPr>
          <w:sz w:val="24"/>
          <w:szCs w:val="24"/>
        </w:rPr>
        <w:t>del equipo eléctrico,</w:t>
      </w:r>
      <w:r w:rsidRPr="00F653D1">
        <w:rPr>
          <w:sz w:val="24"/>
          <w:szCs w:val="24"/>
        </w:rPr>
        <w:t xml:space="preserve"> en un timestep particular. En EnergyPlus, esto es levemente más flexible en que el nivel de potencia de diseño </w:t>
      </w:r>
      <w:r w:rsidR="004A65E7">
        <w:rPr>
          <w:sz w:val="24"/>
          <w:szCs w:val="24"/>
        </w:rPr>
        <w:t>del equipo eléctrico</w:t>
      </w:r>
      <w:r w:rsidRPr="00F653D1">
        <w:rPr>
          <w:sz w:val="24"/>
          <w:szCs w:val="24"/>
        </w:rPr>
        <w:t xml:space="preserve"> podría ser un “factor de diversidad” aplicado a un horario de números verdaderos.</w:t>
      </w:r>
    </w:p>
    <w:p w:rsidR="00176352" w:rsidRDefault="00176352" w:rsidP="001D4ACF">
      <w:pPr>
        <w:spacing w:line="360" w:lineRule="auto"/>
        <w:jc w:val="both"/>
      </w:pPr>
      <w:r>
        <w:rPr>
          <w:sz w:val="24"/>
          <w:szCs w:val="24"/>
        </w:rPr>
        <w:t>En la tabla 7.7</w:t>
      </w:r>
      <w:r w:rsidR="00F5210E">
        <w:rPr>
          <w:sz w:val="24"/>
          <w:szCs w:val="24"/>
        </w:rPr>
        <w:t xml:space="preserve">, se presentan las potencias nominales de equipos eléctricos </w:t>
      </w:r>
      <w:r w:rsidR="00913FC1">
        <w:rPr>
          <w:sz w:val="24"/>
          <w:szCs w:val="24"/>
        </w:rPr>
        <w:t xml:space="preserve">según la norma </w:t>
      </w:r>
      <w:r w:rsidR="00913FC1" w:rsidRPr="00913FC1">
        <w:t xml:space="preserve"> ASHRAE Handbook – Fundamentals</w:t>
      </w:r>
      <w:r w:rsidR="00913FC1">
        <w:t xml:space="preserve"> 2005. Estas fueron utilizadas para declarar las potencias nominales en este campo.</w:t>
      </w:r>
    </w:p>
    <w:p w:rsidR="00913FC1" w:rsidRDefault="00913FC1" w:rsidP="001D4ACF">
      <w:pPr>
        <w:spacing w:line="360" w:lineRule="auto"/>
        <w:jc w:val="both"/>
      </w:pPr>
    </w:p>
    <w:tbl>
      <w:tblPr>
        <w:tblW w:w="0" w:type="auto"/>
        <w:jc w:val="center"/>
        <w:tblBorders>
          <w:top w:val="single" w:sz="8" w:space="0" w:color="000000"/>
          <w:bottom w:val="single" w:sz="8" w:space="0" w:color="000000"/>
        </w:tblBorders>
        <w:tblLayout w:type="fixed"/>
        <w:tblLook w:val="04A0"/>
      </w:tblPr>
      <w:tblGrid>
        <w:gridCol w:w="2943"/>
        <w:gridCol w:w="1134"/>
        <w:gridCol w:w="3041"/>
      </w:tblGrid>
      <w:tr w:rsidR="00F458C0" w:rsidRPr="00A05F87" w:rsidTr="00A05F87">
        <w:trPr>
          <w:trHeight w:val="140"/>
          <w:jc w:val="center"/>
        </w:trPr>
        <w:tc>
          <w:tcPr>
            <w:tcW w:w="2943" w:type="dxa"/>
            <w:tcBorders>
              <w:top w:val="single" w:sz="8" w:space="0" w:color="000000"/>
              <w:left w:val="nil"/>
              <w:bottom w:val="single" w:sz="8" w:space="0" w:color="000000"/>
              <w:right w:val="nil"/>
            </w:tcBorders>
            <w:hideMark/>
          </w:tcPr>
          <w:p w:rsidR="00913FC1" w:rsidRPr="00A05F87" w:rsidRDefault="00913FC1" w:rsidP="00A05F87">
            <w:pPr>
              <w:spacing w:after="0" w:line="240" w:lineRule="auto"/>
              <w:rPr>
                <w:rFonts w:eastAsia="Times New Roman"/>
                <w:b/>
                <w:bCs/>
                <w:color w:val="000000"/>
                <w:sz w:val="16"/>
                <w:szCs w:val="16"/>
                <w:lang w:eastAsia="es-SV"/>
              </w:rPr>
            </w:pPr>
            <w:r w:rsidRPr="00A05F87">
              <w:rPr>
                <w:rFonts w:eastAsia="Times New Roman"/>
                <w:b/>
                <w:bCs/>
                <w:color w:val="000000"/>
                <w:sz w:val="16"/>
                <w:szCs w:val="16"/>
                <w:lang w:eastAsia="es-SV"/>
              </w:rPr>
              <w:lastRenderedPageBreak/>
              <w:t xml:space="preserve">Equipo </w:t>
            </w:r>
            <w:r w:rsidR="008E2213" w:rsidRPr="00A05F87">
              <w:rPr>
                <w:rFonts w:eastAsia="Times New Roman"/>
                <w:b/>
                <w:bCs/>
                <w:color w:val="000000"/>
                <w:sz w:val="16"/>
                <w:szCs w:val="16"/>
                <w:lang w:eastAsia="es-SV"/>
              </w:rPr>
              <w:t>Eléctrico</w:t>
            </w:r>
          </w:p>
        </w:tc>
        <w:tc>
          <w:tcPr>
            <w:tcW w:w="1134" w:type="dxa"/>
            <w:tcBorders>
              <w:top w:val="single" w:sz="8" w:space="0" w:color="000000"/>
              <w:left w:val="nil"/>
              <w:bottom w:val="single" w:sz="8" w:space="0" w:color="000000"/>
              <w:right w:val="nil"/>
            </w:tcBorders>
            <w:hideMark/>
          </w:tcPr>
          <w:p w:rsidR="00913FC1" w:rsidRPr="00A05F87" w:rsidRDefault="00F458C0" w:rsidP="00A05F87">
            <w:pPr>
              <w:spacing w:after="0" w:line="240" w:lineRule="auto"/>
              <w:rPr>
                <w:rFonts w:eastAsia="Times New Roman"/>
                <w:b/>
                <w:bCs/>
                <w:color w:val="000000"/>
                <w:sz w:val="16"/>
                <w:szCs w:val="16"/>
                <w:lang w:eastAsia="es-SV"/>
              </w:rPr>
            </w:pPr>
            <w:r w:rsidRPr="00A05F87">
              <w:rPr>
                <w:rFonts w:eastAsia="Times New Roman"/>
                <w:b/>
                <w:bCs/>
                <w:color w:val="000000"/>
                <w:sz w:val="16"/>
                <w:szCs w:val="16"/>
                <w:lang w:eastAsia="es-SV"/>
              </w:rPr>
              <w:t xml:space="preserve">Consumo </w:t>
            </w:r>
            <w:r w:rsidR="00913FC1" w:rsidRPr="00A05F87">
              <w:rPr>
                <w:rFonts w:eastAsia="Times New Roman"/>
                <w:b/>
                <w:bCs/>
                <w:color w:val="000000"/>
                <w:sz w:val="16"/>
                <w:szCs w:val="16"/>
                <w:lang w:eastAsia="es-SV"/>
              </w:rPr>
              <w:t>[W]</w:t>
            </w:r>
          </w:p>
        </w:tc>
        <w:tc>
          <w:tcPr>
            <w:tcW w:w="3041" w:type="dxa"/>
            <w:tcBorders>
              <w:top w:val="single" w:sz="8" w:space="0" w:color="000000"/>
              <w:left w:val="nil"/>
              <w:bottom w:val="single" w:sz="8" w:space="0" w:color="000000"/>
              <w:right w:val="nil"/>
            </w:tcBorders>
            <w:noWrap/>
            <w:hideMark/>
          </w:tcPr>
          <w:p w:rsidR="00913FC1" w:rsidRPr="00A05F87" w:rsidRDefault="00913FC1" w:rsidP="00A05F87">
            <w:pPr>
              <w:spacing w:after="0" w:line="240" w:lineRule="auto"/>
              <w:rPr>
                <w:rFonts w:eastAsia="Times New Roman"/>
                <w:b/>
                <w:bCs/>
                <w:color w:val="000000"/>
                <w:sz w:val="16"/>
                <w:szCs w:val="16"/>
                <w:lang w:eastAsia="es-SV"/>
              </w:rPr>
            </w:pPr>
            <w:r w:rsidRPr="00A05F87">
              <w:rPr>
                <w:rFonts w:eastAsia="Times New Roman"/>
                <w:b/>
                <w:bCs/>
                <w:color w:val="000000"/>
                <w:sz w:val="16"/>
                <w:szCs w:val="16"/>
                <w:lang w:eastAsia="es-SV"/>
              </w:rPr>
              <w:t>Referencia</w:t>
            </w:r>
          </w:p>
        </w:tc>
      </w:tr>
      <w:tr w:rsidR="00F458C0" w:rsidRPr="00A05F87" w:rsidTr="00A05F87">
        <w:trPr>
          <w:trHeight w:val="234"/>
          <w:jc w:val="center"/>
        </w:trPr>
        <w:tc>
          <w:tcPr>
            <w:tcW w:w="2943" w:type="dxa"/>
            <w:tcBorders>
              <w:left w:val="nil"/>
              <w:right w:val="nil"/>
            </w:tcBorders>
            <w:shd w:val="clear" w:color="auto" w:fill="C0C0C0"/>
            <w:hideMark/>
          </w:tcPr>
          <w:p w:rsidR="00913FC1" w:rsidRPr="00A05F87" w:rsidRDefault="00913FC1" w:rsidP="00A05F87">
            <w:pPr>
              <w:spacing w:after="0" w:line="240" w:lineRule="auto"/>
              <w:rPr>
                <w:rFonts w:eastAsia="Times New Roman"/>
                <w:b/>
                <w:bCs/>
                <w:color w:val="000000"/>
                <w:sz w:val="16"/>
                <w:szCs w:val="16"/>
                <w:lang w:eastAsia="es-SV"/>
              </w:rPr>
            </w:pPr>
            <w:r w:rsidRPr="00A05F87">
              <w:rPr>
                <w:rFonts w:eastAsia="Times New Roman"/>
                <w:b/>
                <w:bCs/>
                <w:color w:val="000000"/>
                <w:sz w:val="16"/>
                <w:szCs w:val="16"/>
                <w:lang w:eastAsia="es-SV"/>
              </w:rPr>
              <w:t>Equipo de Computo</w:t>
            </w:r>
          </w:p>
        </w:tc>
        <w:tc>
          <w:tcPr>
            <w:tcW w:w="1134" w:type="dxa"/>
            <w:tcBorders>
              <w:left w:val="nil"/>
              <w:right w:val="nil"/>
            </w:tcBorders>
            <w:shd w:val="clear" w:color="auto" w:fill="C0C0C0"/>
            <w:noWrap/>
            <w:hideMark/>
          </w:tcPr>
          <w:p w:rsidR="00913FC1" w:rsidRPr="00A05F87" w:rsidRDefault="00913FC1"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300</w:t>
            </w:r>
          </w:p>
        </w:tc>
        <w:tc>
          <w:tcPr>
            <w:tcW w:w="3041" w:type="dxa"/>
            <w:tcBorders>
              <w:left w:val="nil"/>
              <w:right w:val="nil"/>
            </w:tcBorders>
            <w:shd w:val="clear" w:color="auto" w:fill="C0C0C0"/>
            <w:noWrap/>
            <w:hideMark/>
          </w:tcPr>
          <w:p w:rsidR="00913FC1" w:rsidRPr="00A05F87" w:rsidRDefault="00F458C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xml:space="preserve">Consumo promedios, según </w:t>
            </w:r>
            <w:r w:rsidR="008E2213" w:rsidRPr="00A05F87">
              <w:rPr>
                <w:rFonts w:eastAsia="Times New Roman"/>
                <w:color w:val="000000"/>
                <w:sz w:val="16"/>
                <w:szCs w:val="16"/>
                <w:lang w:eastAsia="es-SV"/>
              </w:rPr>
              <w:t>estadísticas</w:t>
            </w:r>
          </w:p>
        </w:tc>
      </w:tr>
      <w:tr w:rsidR="00F458C0" w:rsidRPr="00A05F87" w:rsidTr="00A05F87">
        <w:trPr>
          <w:trHeight w:val="300"/>
          <w:jc w:val="center"/>
        </w:trPr>
        <w:tc>
          <w:tcPr>
            <w:tcW w:w="2943" w:type="dxa"/>
            <w:noWrap/>
            <w:hideMark/>
          </w:tcPr>
          <w:p w:rsidR="00913FC1" w:rsidRPr="00A05F87" w:rsidRDefault="00913FC1" w:rsidP="00A05F87">
            <w:pPr>
              <w:spacing w:after="0" w:line="240" w:lineRule="auto"/>
              <w:rPr>
                <w:rFonts w:eastAsia="Times New Roman"/>
                <w:b/>
                <w:bCs/>
                <w:color w:val="000000"/>
                <w:sz w:val="16"/>
                <w:szCs w:val="16"/>
                <w:lang w:eastAsia="es-SV"/>
              </w:rPr>
            </w:pPr>
            <w:r w:rsidRPr="00A05F87">
              <w:rPr>
                <w:rFonts w:eastAsia="Times New Roman"/>
                <w:b/>
                <w:bCs/>
                <w:color w:val="000000"/>
                <w:sz w:val="16"/>
                <w:szCs w:val="16"/>
                <w:lang w:eastAsia="es-SV"/>
              </w:rPr>
              <w:t>Osciloscopio</w:t>
            </w:r>
          </w:p>
        </w:tc>
        <w:tc>
          <w:tcPr>
            <w:tcW w:w="1134" w:type="dxa"/>
            <w:noWrap/>
            <w:hideMark/>
          </w:tcPr>
          <w:p w:rsidR="00913FC1" w:rsidRPr="00A05F87" w:rsidRDefault="00913FC1"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38</w:t>
            </w:r>
          </w:p>
        </w:tc>
        <w:tc>
          <w:tcPr>
            <w:tcW w:w="3041" w:type="dxa"/>
            <w:noWrap/>
            <w:hideMark/>
          </w:tcPr>
          <w:p w:rsidR="00913FC1" w:rsidRPr="00A05F87" w:rsidRDefault="00913FC1" w:rsidP="00A05F87">
            <w:pPr>
              <w:spacing w:after="0" w:line="240" w:lineRule="auto"/>
              <w:rPr>
                <w:rFonts w:eastAsia="Times New Roman"/>
                <w:color w:val="000000"/>
                <w:sz w:val="16"/>
                <w:szCs w:val="16"/>
                <w:lang w:val="en-US" w:eastAsia="es-SV"/>
              </w:rPr>
            </w:pPr>
            <w:r w:rsidRPr="00A05F87">
              <w:rPr>
                <w:rFonts w:eastAsia="Times New Roman"/>
                <w:color w:val="000000"/>
                <w:sz w:val="16"/>
                <w:szCs w:val="16"/>
                <w:lang w:val="en-US" w:eastAsia="es-SV"/>
              </w:rPr>
              <w:t>Tabla 7 - Nonresidential Cooling and Heating Load Calculation Procedures</w:t>
            </w:r>
          </w:p>
        </w:tc>
      </w:tr>
      <w:tr w:rsidR="00F458C0" w:rsidRPr="00A05F87" w:rsidTr="00A05F87">
        <w:trPr>
          <w:trHeight w:val="300"/>
          <w:jc w:val="center"/>
        </w:trPr>
        <w:tc>
          <w:tcPr>
            <w:tcW w:w="2943" w:type="dxa"/>
            <w:tcBorders>
              <w:left w:val="nil"/>
              <w:right w:val="nil"/>
            </w:tcBorders>
            <w:shd w:val="clear" w:color="auto" w:fill="C0C0C0"/>
            <w:noWrap/>
            <w:hideMark/>
          </w:tcPr>
          <w:p w:rsidR="00913FC1" w:rsidRPr="00A05F87" w:rsidRDefault="00913FC1" w:rsidP="00A05F87">
            <w:pPr>
              <w:spacing w:after="0" w:line="240" w:lineRule="auto"/>
              <w:rPr>
                <w:rFonts w:eastAsia="Times New Roman"/>
                <w:b/>
                <w:bCs/>
                <w:color w:val="000000"/>
                <w:sz w:val="16"/>
                <w:szCs w:val="16"/>
                <w:lang w:eastAsia="es-SV"/>
              </w:rPr>
            </w:pPr>
            <w:r w:rsidRPr="00A05F87">
              <w:rPr>
                <w:rFonts w:eastAsia="Times New Roman"/>
                <w:b/>
                <w:bCs/>
                <w:color w:val="000000"/>
                <w:sz w:val="16"/>
                <w:szCs w:val="16"/>
                <w:lang w:eastAsia="es-SV"/>
              </w:rPr>
              <w:t xml:space="preserve">Generadores </w:t>
            </w:r>
          </w:p>
        </w:tc>
        <w:tc>
          <w:tcPr>
            <w:tcW w:w="1134" w:type="dxa"/>
            <w:tcBorders>
              <w:left w:val="nil"/>
              <w:right w:val="nil"/>
            </w:tcBorders>
            <w:shd w:val="clear" w:color="auto" w:fill="C0C0C0"/>
            <w:noWrap/>
            <w:hideMark/>
          </w:tcPr>
          <w:p w:rsidR="00913FC1" w:rsidRPr="00A05F87" w:rsidRDefault="00913FC1"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29</w:t>
            </w:r>
          </w:p>
        </w:tc>
        <w:tc>
          <w:tcPr>
            <w:tcW w:w="3041" w:type="dxa"/>
            <w:tcBorders>
              <w:left w:val="nil"/>
              <w:right w:val="nil"/>
            </w:tcBorders>
            <w:shd w:val="clear" w:color="auto" w:fill="C0C0C0"/>
            <w:noWrap/>
            <w:hideMark/>
          </w:tcPr>
          <w:p w:rsidR="00913FC1" w:rsidRPr="00A05F87" w:rsidRDefault="00913FC1" w:rsidP="00A05F87">
            <w:pPr>
              <w:spacing w:after="0" w:line="240" w:lineRule="auto"/>
              <w:rPr>
                <w:rFonts w:eastAsia="Times New Roman"/>
                <w:color w:val="000000"/>
                <w:sz w:val="16"/>
                <w:szCs w:val="16"/>
                <w:lang w:val="en-US" w:eastAsia="es-SV"/>
              </w:rPr>
            </w:pPr>
            <w:r w:rsidRPr="00A05F87">
              <w:rPr>
                <w:rFonts w:eastAsia="Times New Roman"/>
                <w:color w:val="000000"/>
                <w:sz w:val="16"/>
                <w:szCs w:val="16"/>
                <w:lang w:val="en-US" w:eastAsia="es-SV"/>
              </w:rPr>
              <w:t>Tabla 7 - Nonresidential Cooling and Heating Load Calculation Procedures</w:t>
            </w:r>
          </w:p>
        </w:tc>
      </w:tr>
      <w:tr w:rsidR="00F458C0" w:rsidRPr="00A05F87" w:rsidTr="00A05F87">
        <w:trPr>
          <w:trHeight w:val="319"/>
          <w:jc w:val="center"/>
        </w:trPr>
        <w:tc>
          <w:tcPr>
            <w:tcW w:w="2943" w:type="dxa"/>
            <w:hideMark/>
          </w:tcPr>
          <w:p w:rsidR="00913FC1" w:rsidRPr="00A05F87" w:rsidRDefault="008E2213" w:rsidP="00A05F87">
            <w:pPr>
              <w:spacing w:after="0" w:line="240" w:lineRule="auto"/>
              <w:rPr>
                <w:rFonts w:eastAsia="Times New Roman"/>
                <w:b/>
                <w:bCs/>
                <w:color w:val="000000"/>
                <w:sz w:val="16"/>
                <w:szCs w:val="16"/>
                <w:lang w:eastAsia="es-SV"/>
              </w:rPr>
            </w:pPr>
            <w:r w:rsidRPr="00A05F87">
              <w:rPr>
                <w:rFonts w:eastAsia="Times New Roman"/>
                <w:b/>
                <w:bCs/>
                <w:color w:val="000000"/>
                <w:sz w:val="16"/>
                <w:szCs w:val="16"/>
                <w:lang w:eastAsia="es-SV"/>
              </w:rPr>
              <w:t>Frecuencímetros</w:t>
            </w:r>
          </w:p>
        </w:tc>
        <w:tc>
          <w:tcPr>
            <w:tcW w:w="1134" w:type="dxa"/>
            <w:noWrap/>
            <w:hideMark/>
          </w:tcPr>
          <w:p w:rsidR="00913FC1" w:rsidRPr="00A05F87" w:rsidRDefault="00913FC1"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38</w:t>
            </w:r>
          </w:p>
        </w:tc>
        <w:tc>
          <w:tcPr>
            <w:tcW w:w="3041" w:type="dxa"/>
            <w:noWrap/>
            <w:hideMark/>
          </w:tcPr>
          <w:p w:rsidR="00913FC1" w:rsidRPr="00A05F87" w:rsidRDefault="00913FC1" w:rsidP="00A05F87">
            <w:pPr>
              <w:spacing w:after="0" w:line="240" w:lineRule="auto"/>
              <w:rPr>
                <w:rFonts w:eastAsia="Times New Roman"/>
                <w:color w:val="000000"/>
                <w:sz w:val="16"/>
                <w:szCs w:val="16"/>
                <w:lang w:val="en-US" w:eastAsia="es-SV"/>
              </w:rPr>
            </w:pPr>
            <w:r w:rsidRPr="00A05F87">
              <w:rPr>
                <w:rFonts w:eastAsia="Times New Roman"/>
                <w:color w:val="000000"/>
                <w:sz w:val="16"/>
                <w:szCs w:val="16"/>
                <w:lang w:val="en-US" w:eastAsia="es-SV"/>
              </w:rPr>
              <w:t>Tabla 7 - Nonresidential Cooling and Heating Load Calculation Procedures</w:t>
            </w:r>
          </w:p>
        </w:tc>
      </w:tr>
      <w:tr w:rsidR="00F458C0" w:rsidRPr="00A05F87" w:rsidTr="00A05F87">
        <w:trPr>
          <w:trHeight w:val="300"/>
          <w:jc w:val="center"/>
        </w:trPr>
        <w:tc>
          <w:tcPr>
            <w:tcW w:w="2943" w:type="dxa"/>
            <w:tcBorders>
              <w:left w:val="nil"/>
              <w:right w:val="nil"/>
            </w:tcBorders>
            <w:shd w:val="clear" w:color="auto" w:fill="C0C0C0"/>
            <w:noWrap/>
            <w:hideMark/>
          </w:tcPr>
          <w:p w:rsidR="00913FC1" w:rsidRPr="00A05F87" w:rsidRDefault="00913FC1" w:rsidP="00A05F87">
            <w:pPr>
              <w:spacing w:after="0" w:line="240" w:lineRule="auto"/>
              <w:rPr>
                <w:rFonts w:eastAsia="Times New Roman"/>
                <w:b/>
                <w:bCs/>
                <w:color w:val="000000"/>
                <w:sz w:val="16"/>
                <w:szCs w:val="16"/>
                <w:lang w:eastAsia="es-SV"/>
              </w:rPr>
            </w:pPr>
            <w:r w:rsidRPr="00A05F87">
              <w:rPr>
                <w:rFonts w:eastAsia="Times New Roman"/>
                <w:b/>
                <w:bCs/>
                <w:color w:val="000000"/>
                <w:sz w:val="16"/>
                <w:szCs w:val="16"/>
                <w:lang w:eastAsia="es-SV"/>
              </w:rPr>
              <w:t>TV 21"</w:t>
            </w:r>
          </w:p>
        </w:tc>
        <w:tc>
          <w:tcPr>
            <w:tcW w:w="1134" w:type="dxa"/>
            <w:tcBorders>
              <w:left w:val="nil"/>
              <w:right w:val="nil"/>
            </w:tcBorders>
            <w:shd w:val="clear" w:color="auto" w:fill="C0C0C0"/>
            <w:noWrap/>
            <w:hideMark/>
          </w:tcPr>
          <w:p w:rsidR="00913FC1" w:rsidRPr="00A05F87" w:rsidRDefault="00913FC1"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115</w:t>
            </w:r>
          </w:p>
        </w:tc>
        <w:tc>
          <w:tcPr>
            <w:tcW w:w="3041" w:type="dxa"/>
            <w:tcBorders>
              <w:left w:val="nil"/>
              <w:right w:val="nil"/>
            </w:tcBorders>
            <w:shd w:val="clear" w:color="auto" w:fill="C0C0C0"/>
            <w:noWrap/>
            <w:hideMark/>
          </w:tcPr>
          <w:p w:rsidR="00913FC1" w:rsidRPr="00A05F87" w:rsidRDefault="00F458C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xml:space="preserve">Consumo promedios, según </w:t>
            </w:r>
            <w:r w:rsidR="008E2213" w:rsidRPr="00A05F87">
              <w:rPr>
                <w:rFonts w:eastAsia="Times New Roman"/>
                <w:color w:val="000000"/>
                <w:sz w:val="16"/>
                <w:szCs w:val="16"/>
                <w:lang w:eastAsia="es-SV"/>
              </w:rPr>
              <w:t>estadísticas</w:t>
            </w:r>
          </w:p>
        </w:tc>
      </w:tr>
      <w:tr w:rsidR="00F458C0" w:rsidRPr="00A05F87" w:rsidTr="00A05F87">
        <w:trPr>
          <w:trHeight w:val="300"/>
          <w:jc w:val="center"/>
        </w:trPr>
        <w:tc>
          <w:tcPr>
            <w:tcW w:w="2943" w:type="dxa"/>
            <w:noWrap/>
            <w:hideMark/>
          </w:tcPr>
          <w:p w:rsidR="00913FC1" w:rsidRPr="00A05F87" w:rsidRDefault="00913FC1" w:rsidP="00A05F87">
            <w:pPr>
              <w:spacing w:after="0" w:line="240" w:lineRule="auto"/>
              <w:rPr>
                <w:rFonts w:eastAsia="Times New Roman"/>
                <w:b/>
                <w:bCs/>
                <w:color w:val="000000"/>
                <w:sz w:val="16"/>
                <w:szCs w:val="16"/>
                <w:lang w:eastAsia="es-SV"/>
              </w:rPr>
            </w:pPr>
            <w:r w:rsidRPr="00A05F87">
              <w:rPr>
                <w:rFonts w:eastAsia="Times New Roman"/>
                <w:b/>
                <w:bCs/>
                <w:color w:val="000000"/>
                <w:sz w:val="16"/>
                <w:szCs w:val="16"/>
                <w:lang w:eastAsia="es-SV"/>
              </w:rPr>
              <w:t xml:space="preserve">Refrigeradora (Grande), por metro cubico de espacio interior: 0.71 </w:t>
            </w:r>
            <w:r w:rsidR="008E2213">
              <w:rPr>
                <w:rFonts w:eastAsia="Times New Roman"/>
                <w:b/>
                <w:bCs/>
                <w:color w:val="000000"/>
                <w:sz w:val="16"/>
                <w:szCs w:val="16"/>
                <w:lang w:eastAsia="es-SV"/>
              </w:rPr>
              <w:t>a</w:t>
            </w:r>
            <w:r w:rsidRPr="00A05F87">
              <w:rPr>
                <w:rFonts w:eastAsia="Times New Roman"/>
                <w:b/>
                <w:bCs/>
                <w:color w:val="000000"/>
                <w:sz w:val="16"/>
                <w:szCs w:val="16"/>
                <w:lang w:eastAsia="es-SV"/>
              </w:rPr>
              <w:t xml:space="preserve"> 2.1 m3</w:t>
            </w:r>
          </w:p>
        </w:tc>
        <w:tc>
          <w:tcPr>
            <w:tcW w:w="1134" w:type="dxa"/>
            <w:noWrap/>
            <w:hideMark/>
          </w:tcPr>
          <w:p w:rsidR="00913FC1" w:rsidRPr="00A05F87" w:rsidRDefault="00913FC1"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780</w:t>
            </w:r>
          </w:p>
        </w:tc>
        <w:tc>
          <w:tcPr>
            <w:tcW w:w="3041" w:type="dxa"/>
            <w:noWrap/>
            <w:hideMark/>
          </w:tcPr>
          <w:p w:rsidR="00913FC1" w:rsidRPr="00A05F87" w:rsidRDefault="00913FC1" w:rsidP="00A05F87">
            <w:pPr>
              <w:spacing w:after="0" w:line="240" w:lineRule="auto"/>
              <w:rPr>
                <w:rFonts w:eastAsia="Times New Roman"/>
                <w:color w:val="000000"/>
                <w:sz w:val="16"/>
                <w:szCs w:val="16"/>
                <w:lang w:val="en-US" w:eastAsia="es-SV"/>
              </w:rPr>
            </w:pPr>
            <w:r w:rsidRPr="00A05F87">
              <w:rPr>
                <w:rFonts w:eastAsia="Times New Roman"/>
                <w:color w:val="000000"/>
                <w:sz w:val="16"/>
                <w:szCs w:val="16"/>
                <w:lang w:val="en-US" w:eastAsia="es-SV"/>
              </w:rPr>
              <w:t>Tabla 5 - Nonresidential Cooling and Heating Load Calculation Procedures</w:t>
            </w:r>
          </w:p>
        </w:tc>
      </w:tr>
      <w:tr w:rsidR="00F458C0" w:rsidRPr="00A05F87" w:rsidTr="00A05F87">
        <w:trPr>
          <w:trHeight w:val="300"/>
          <w:jc w:val="center"/>
        </w:trPr>
        <w:tc>
          <w:tcPr>
            <w:tcW w:w="2943" w:type="dxa"/>
            <w:tcBorders>
              <w:left w:val="nil"/>
              <w:right w:val="nil"/>
            </w:tcBorders>
            <w:shd w:val="clear" w:color="auto" w:fill="C0C0C0"/>
            <w:noWrap/>
            <w:hideMark/>
          </w:tcPr>
          <w:p w:rsidR="00913FC1" w:rsidRPr="00A05F87" w:rsidRDefault="00913FC1" w:rsidP="00A05F87">
            <w:pPr>
              <w:spacing w:after="0" w:line="240" w:lineRule="auto"/>
              <w:rPr>
                <w:rFonts w:eastAsia="Times New Roman"/>
                <w:b/>
                <w:bCs/>
                <w:color w:val="000000"/>
                <w:sz w:val="16"/>
                <w:szCs w:val="16"/>
                <w:lang w:eastAsia="es-SV"/>
              </w:rPr>
            </w:pPr>
            <w:r w:rsidRPr="00A05F87">
              <w:rPr>
                <w:rFonts w:eastAsia="Times New Roman"/>
                <w:b/>
                <w:bCs/>
                <w:color w:val="000000"/>
                <w:sz w:val="16"/>
                <w:szCs w:val="16"/>
                <w:lang w:eastAsia="es-SV"/>
              </w:rPr>
              <w:t>Impresora de Escritorio</w:t>
            </w:r>
          </w:p>
        </w:tc>
        <w:tc>
          <w:tcPr>
            <w:tcW w:w="1134" w:type="dxa"/>
            <w:tcBorders>
              <w:left w:val="nil"/>
              <w:right w:val="nil"/>
            </w:tcBorders>
            <w:shd w:val="clear" w:color="auto" w:fill="C0C0C0"/>
            <w:noWrap/>
            <w:hideMark/>
          </w:tcPr>
          <w:p w:rsidR="00913FC1" w:rsidRPr="00A05F87" w:rsidRDefault="00913FC1"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130</w:t>
            </w:r>
          </w:p>
        </w:tc>
        <w:tc>
          <w:tcPr>
            <w:tcW w:w="3041" w:type="dxa"/>
            <w:tcBorders>
              <w:left w:val="nil"/>
              <w:right w:val="nil"/>
            </w:tcBorders>
            <w:shd w:val="clear" w:color="auto" w:fill="C0C0C0"/>
            <w:noWrap/>
            <w:hideMark/>
          </w:tcPr>
          <w:p w:rsidR="00913FC1" w:rsidRPr="00A05F87" w:rsidRDefault="00913FC1" w:rsidP="00A05F87">
            <w:pPr>
              <w:spacing w:after="0" w:line="240" w:lineRule="auto"/>
              <w:rPr>
                <w:rFonts w:eastAsia="Times New Roman"/>
                <w:color w:val="000000"/>
                <w:sz w:val="16"/>
                <w:szCs w:val="16"/>
                <w:lang w:val="en-US" w:eastAsia="es-SV"/>
              </w:rPr>
            </w:pPr>
            <w:r w:rsidRPr="00A05F87">
              <w:rPr>
                <w:rFonts w:eastAsia="Times New Roman"/>
                <w:color w:val="000000"/>
                <w:sz w:val="16"/>
                <w:szCs w:val="16"/>
                <w:lang w:val="en-US" w:eastAsia="es-SV"/>
              </w:rPr>
              <w:t>Tabla 9 - Nonresidential Cooling and Heating Load Calculation Procedures</w:t>
            </w:r>
          </w:p>
        </w:tc>
      </w:tr>
      <w:tr w:rsidR="00F458C0" w:rsidRPr="00A05F87" w:rsidTr="00A05F87">
        <w:trPr>
          <w:trHeight w:val="143"/>
          <w:jc w:val="center"/>
        </w:trPr>
        <w:tc>
          <w:tcPr>
            <w:tcW w:w="2943" w:type="dxa"/>
            <w:noWrap/>
            <w:hideMark/>
          </w:tcPr>
          <w:p w:rsidR="00913FC1" w:rsidRPr="00A05F87" w:rsidRDefault="00913FC1" w:rsidP="00A05F87">
            <w:pPr>
              <w:spacing w:after="0" w:line="240" w:lineRule="auto"/>
              <w:rPr>
                <w:rFonts w:eastAsia="Times New Roman"/>
                <w:b/>
                <w:bCs/>
                <w:color w:val="000000"/>
                <w:sz w:val="16"/>
                <w:szCs w:val="16"/>
                <w:lang w:eastAsia="es-SV"/>
              </w:rPr>
            </w:pPr>
            <w:r w:rsidRPr="00A05F87">
              <w:rPr>
                <w:rFonts w:eastAsia="Times New Roman"/>
                <w:b/>
                <w:bCs/>
                <w:color w:val="000000"/>
                <w:sz w:val="16"/>
                <w:szCs w:val="16"/>
                <w:lang w:eastAsia="es-SV"/>
              </w:rPr>
              <w:t>Ventilador</w:t>
            </w:r>
          </w:p>
        </w:tc>
        <w:tc>
          <w:tcPr>
            <w:tcW w:w="1134" w:type="dxa"/>
            <w:noWrap/>
            <w:hideMark/>
          </w:tcPr>
          <w:p w:rsidR="00913FC1" w:rsidRPr="00A05F87" w:rsidRDefault="00913FC1"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288</w:t>
            </w:r>
          </w:p>
        </w:tc>
        <w:tc>
          <w:tcPr>
            <w:tcW w:w="3041" w:type="dxa"/>
            <w:noWrap/>
            <w:hideMark/>
          </w:tcPr>
          <w:p w:rsidR="00913FC1" w:rsidRPr="00A05F87" w:rsidRDefault="00F458C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xml:space="preserve">Consumo promedios, según </w:t>
            </w:r>
            <w:r w:rsidR="008E2213" w:rsidRPr="00A05F87">
              <w:rPr>
                <w:rFonts w:eastAsia="Times New Roman"/>
                <w:color w:val="000000"/>
                <w:sz w:val="16"/>
                <w:szCs w:val="16"/>
                <w:lang w:eastAsia="es-SV"/>
              </w:rPr>
              <w:t>estadísticas</w:t>
            </w:r>
          </w:p>
        </w:tc>
      </w:tr>
      <w:tr w:rsidR="00F458C0" w:rsidRPr="00A05F87" w:rsidTr="00A05F87">
        <w:trPr>
          <w:trHeight w:val="443"/>
          <w:jc w:val="center"/>
        </w:trPr>
        <w:tc>
          <w:tcPr>
            <w:tcW w:w="2943" w:type="dxa"/>
            <w:tcBorders>
              <w:left w:val="nil"/>
              <w:right w:val="nil"/>
            </w:tcBorders>
            <w:shd w:val="clear" w:color="auto" w:fill="C0C0C0"/>
            <w:hideMark/>
          </w:tcPr>
          <w:p w:rsidR="00913FC1" w:rsidRPr="00A05F87" w:rsidRDefault="00913FC1" w:rsidP="00A05F87">
            <w:pPr>
              <w:spacing w:after="0" w:line="240" w:lineRule="auto"/>
              <w:rPr>
                <w:rFonts w:eastAsia="Times New Roman"/>
                <w:b/>
                <w:bCs/>
                <w:color w:val="000000"/>
                <w:sz w:val="16"/>
                <w:szCs w:val="16"/>
                <w:lang w:eastAsia="es-SV"/>
              </w:rPr>
            </w:pPr>
            <w:r w:rsidRPr="00A05F87">
              <w:rPr>
                <w:rFonts w:eastAsia="Times New Roman"/>
                <w:b/>
                <w:bCs/>
                <w:color w:val="000000"/>
                <w:sz w:val="16"/>
                <w:szCs w:val="16"/>
                <w:lang w:eastAsia="es-SV"/>
              </w:rPr>
              <w:t>Fotocopiadora</w:t>
            </w:r>
          </w:p>
        </w:tc>
        <w:tc>
          <w:tcPr>
            <w:tcW w:w="1134" w:type="dxa"/>
            <w:tcBorders>
              <w:left w:val="nil"/>
              <w:right w:val="nil"/>
            </w:tcBorders>
            <w:shd w:val="clear" w:color="auto" w:fill="C0C0C0"/>
            <w:noWrap/>
            <w:hideMark/>
          </w:tcPr>
          <w:p w:rsidR="00913FC1" w:rsidRPr="00A05F87" w:rsidRDefault="00913FC1"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1100</w:t>
            </w:r>
          </w:p>
        </w:tc>
        <w:tc>
          <w:tcPr>
            <w:tcW w:w="3041" w:type="dxa"/>
            <w:tcBorders>
              <w:left w:val="nil"/>
              <w:right w:val="nil"/>
            </w:tcBorders>
            <w:shd w:val="clear" w:color="auto" w:fill="C0C0C0"/>
            <w:noWrap/>
            <w:hideMark/>
          </w:tcPr>
          <w:p w:rsidR="00913FC1" w:rsidRPr="00A05F87" w:rsidRDefault="00913FC1" w:rsidP="00A05F87">
            <w:pPr>
              <w:spacing w:after="0" w:line="240" w:lineRule="auto"/>
              <w:rPr>
                <w:rFonts w:eastAsia="Times New Roman"/>
                <w:color w:val="000000"/>
                <w:sz w:val="16"/>
                <w:szCs w:val="16"/>
                <w:lang w:val="en-US" w:eastAsia="es-SV"/>
              </w:rPr>
            </w:pPr>
            <w:r w:rsidRPr="00A05F87">
              <w:rPr>
                <w:rFonts w:eastAsia="Times New Roman"/>
                <w:color w:val="000000"/>
                <w:sz w:val="16"/>
                <w:szCs w:val="16"/>
                <w:lang w:val="en-US" w:eastAsia="es-SV"/>
              </w:rPr>
              <w:t>Tabla 9 - Nonresidential Cooling and Heating Load Calculation Procedures</w:t>
            </w:r>
          </w:p>
        </w:tc>
      </w:tr>
      <w:tr w:rsidR="00F458C0" w:rsidRPr="00A05F87" w:rsidTr="00A05F87">
        <w:trPr>
          <w:trHeight w:val="300"/>
          <w:jc w:val="center"/>
        </w:trPr>
        <w:tc>
          <w:tcPr>
            <w:tcW w:w="2943" w:type="dxa"/>
            <w:noWrap/>
            <w:hideMark/>
          </w:tcPr>
          <w:p w:rsidR="00913FC1" w:rsidRPr="00A05F87" w:rsidRDefault="00913FC1" w:rsidP="00A05F87">
            <w:pPr>
              <w:spacing w:after="0" w:line="240" w:lineRule="auto"/>
              <w:rPr>
                <w:rFonts w:eastAsia="Times New Roman"/>
                <w:b/>
                <w:bCs/>
                <w:color w:val="000000"/>
                <w:sz w:val="16"/>
                <w:szCs w:val="16"/>
                <w:lang w:eastAsia="es-SV"/>
              </w:rPr>
            </w:pPr>
            <w:r w:rsidRPr="00A05F87">
              <w:rPr>
                <w:rFonts w:eastAsia="Times New Roman"/>
                <w:b/>
                <w:bCs/>
                <w:color w:val="000000"/>
                <w:sz w:val="16"/>
                <w:szCs w:val="16"/>
                <w:lang w:eastAsia="es-SV"/>
              </w:rPr>
              <w:t xml:space="preserve">Monitor </w:t>
            </w:r>
            <w:r w:rsidR="00BA5354" w:rsidRPr="00A05F87">
              <w:rPr>
                <w:rFonts w:eastAsia="Times New Roman"/>
                <w:b/>
                <w:bCs/>
                <w:color w:val="000000"/>
                <w:sz w:val="16"/>
                <w:szCs w:val="16"/>
                <w:lang w:eastAsia="es-SV"/>
              </w:rPr>
              <w:t>pequeño</w:t>
            </w:r>
            <w:r w:rsidRPr="00A05F87">
              <w:rPr>
                <w:rFonts w:eastAsia="Times New Roman"/>
                <w:b/>
                <w:bCs/>
                <w:color w:val="000000"/>
                <w:sz w:val="16"/>
                <w:szCs w:val="16"/>
                <w:lang w:eastAsia="es-SV"/>
              </w:rPr>
              <w:t xml:space="preserve"> (13 </w:t>
            </w:r>
            <w:r w:rsidR="00BA5354" w:rsidRPr="00A05F87">
              <w:rPr>
                <w:rFonts w:eastAsia="Times New Roman"/>
                <w:b/>
                <w:bCs/>
                <w:color w:val="000000"/>
                <w:sz w:val="16"/>
                <w:szCs w:val="16"/>
                <w:lang w:eastAsia="es-SV"/>
              </w:rPr>
              <w:t>a</w:t>
            </w:r>
            <w:r w:rsidRPr="00A05F87">
              <w:rPr>
                <w:rFonts w:eastAsia="Times New Roman"/>
                <w:b/>
                <w:bCs/>
                <w:color w:val="000000"/>
                <w:sz w:val="16"/>
                <w:szCs w:val="16"/>
                <w:lang w:eastAsia="es-SV"/>
              </w:rPr>
              <w:t xml:space="preserve"> 15 in.)</w:t>
            </w:r>
          </w:p>
        </w:tc>
        <w:tc>
          <w:tcPr>
            <w:tcW w:w="1134" w:type="dxa"/>
            <w:noWrap/>
            <w:hideMark/>
          </w:tcPr>
          <w:p w:rsidR="00913FC1" w:rsidRPr="00A05F87" w:rsidRDefault="00913FC1"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55</w:t>
            </w:r>
          </w:p>
        </w:tc>
        <w:tc>
          <w:tcPr>
            <w:tcW w:w="3041" w:type="dxa"/>
            <w:noWrap/>
            <w:hideMark/>
          </w:tcPr>
          <w:p w:rsidR="00913FC1" w:rsidRPr="00A05F87" w:rsidRDefault="00913FC1" w:rsidP="00A05F87">
            <w:pPr>
              <w:spacing w:after="0" w:line="240" w:lineRule="auto"/>
              <w:rPr>
                <w:rFonts w:eastAsia="Times New Roman"/>
                <w:color w:val="000000"/>
                <w:sz w:val="16"/>
                <w:szCs w:val="16"/>
                <w:lang w:val="en-US" w:eastAsia="es-SV"/>
              </w:rPr>
            </w:pPr>
            <w:r w:rsidRPr="00A05F87">
              <w:rPr>
                <w:rFonts w:eastAsia="Times New Roman"/>
                <w:color w:val="000000"/>
                <w:sz w:val="16"/>
                <w:szCs w:val="16"/>
                <w:lang w:val="en-US" w:eastAsia="es-SV"/>
              </w:rPr>
              <w:t>Tabla 8 - Nonresidential Cooling and Heating Load Calculation Procedures</w:t>
            </w:r>
          </w:p>
        </w:tc>
      </w:tr>
      <w:tr w:rsidR="00F458C0" w:rsidRPr="00A05F87" w:rsidTr="00A05F87">
        <w:trPr>
          <w:trHeight w:val="300"/>
          <w:jc w:val="center"/>
        </w:trPr>
        <w:tc>
          <w:tcPr>
            <w:tcW w:w="2943" w:type="dxa"/>
            <w:tcBorders>
              <w:left w:val="nil"/>
              <w:right w:val="nil"/>
            </w:tcBorders>
            <w:shd w:val="clear" w:color="auto" w:fill="C0C0C0"/>
            <w:noWrap/>
            <w:hideMark/>
          </w:tcPr>
          <w:p w:rsidR="00913FC1" w:rsidRPr="00A05F87" w:rsidRDefault="00913FC1" w:rsidP="00A05F87">
            <w:pPr>
              <w:spacing w:after="0" w:line="240" w:lineRule="auto"/>
              <w:rPr>
                <w:rFonts w:eastAsia="Times New Roman"/>
                <w:b/>
                <w:bCs/>
                <w:color w:val="000000"/>
                <w:sz w:val="16"/>
                <w:szCs w:val="16"/>
                <w:lang w:eastAsia="es-SV"/>
              </w:rPr>
            </w:pPr>
            <w:r w:rsidRPr="00A05F87">
              <w:rPr>
                <w:rFonts w:eastAsia="Times New Roman"/>
                <w:b/>
                <w:bCs/>
                <w:color w:val="000000"/>
                <w:sz w:val="16"/>
                <w:szCs w:val="16"/>
                <w:lang w:eastAsia="es-SV"/>
              </w:rPr>
              <w:t>Computadora (Valor muy conservador)</w:t>
            </w:r>
          </w:p>
        </w:tc>
        <w:tc>
          <w:tcPr>
            <w:tcW w:w="1134" w:type="dxa"/>
            <w:tcBorders>
              <w:left w:val="nil"/>
              <w:right w:val="nil"/>
            </w:tcBorders>
            <w:shd w:val="clear" w:color="auto" w:fill="C0C0C0"/>
            <w:noWrap/>
            <w:hideMark/>
          </w:tcPr>
          <w:p w:rsidR="00913FC1" w:rsidRPr="00A05F87" w:rsidRDefault="00913FC1"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75</w:t>
            </w:r>
          </w:p>
        </w:tc>
        <w:tc>
          <w:tcPr>
            <w:tcW w:w="3041" w:type="dxa"/>
            <w:tcBorders>
              <w:left w:val="nil"/>
              <w:right w:val="nil"/>
            </w:tcBorders>
            <w:shd w:val="clear" w:color="auto" w:fill="C0C0C0"/>
            <w:noWrap/>
            <w:hideMark/>
          </w:tcPr>
          <w:p w:rsidR="00913FC1" w:rsidRPr="00A05F87" w:rsidRDefault="00913FC1" w:rsidP="00A05F87">
            <w:pPr>
              <w:spacing w:after="0" w:line="240" w:lineRule="auto"/>
              <w:rPr>
                <w:rFonts w:eastAsia="Times New Roman"/>
                <w:color w:val="000000"/>
                <w:sz w:val="16"/>
                <w:szCs w:val="16"/>
                <w:lang w:val="en-US" w:eastAsia="es-SV"/>
              </w:rPr>
            </w:pPr>
            <w:r w:rsidRPr="00A05F87">
              <w:rPr>
                <w:rFonts w:eastAsia="Times New Roman"/>
                <w:color w:val="000000"/>
                <w:sz w:val="16"/>
                <w:szCs w:val="16"/>
                <w:lang w:val="en-US" w:eastAsia="es-SV"/>
              </w:rPr>
              <w:t>Tabla 8 - Nonresidential Cooling and Heating Load Calculation Procedures</w:t>
            </w:r>
          </w:p>
        </w:tc>
      </w:tr>
      <w:tr w:rsidR="00F458C0" w:rsidRPr="00A05F87" w:rsidTr="00A05F87">
        <w:trPr>
          <w:trHeight w:val="300"/>
          <w:jc w:val="center"/>
        </w:trPr>
        <w:tc>
          <w:tcPr>
            <w:tcW w:w="2943" w:type="dxa"/>
            <w:noWrap/>
            <w:hideMark/>
          </w:tcPr>
          <w:p w:rsidR="00913FC1" w:rsidRPr="00A05F87" w:rsidRDefault="00913FC1" w:rsidP="00A05F87">
            <w:pPr>
              <w:spacing w:after="0" w:line="240" w:lineRule="auto"/>
              <w:rPr>
                <w:rFonts w:eastAsia="Times New Roman"/>
                <w:b/>
                <w:bCs/>
                <w:color w:val="000000"/>
                <w:sz w:val="16"/>
                <w:szCs w:val="16"/>
                <w:lang w:eastAsia="es-SV"/>
              </w:rPr>
            </w:pPr>
            <w:r w:rsidRPr="00A05F87">
              <w:rPr>
                <w:rFonts w:eastAsia="Times New Roman"/>
                <w:b/>
                <w:bCs/>
                <w:color w:val="000000"/>
                <w:sz w:val="16"/>
                <w:szCs w:val="16"/>
                <w:lang w:eastAsia="es-SV"/>
              </w:rPr>
              <w:t>Cafetera (12 tazas)</w:t>
            </w:r>
          </w:p>
        </w:tc>
        <w:tc>
          <w:tcPr>
            <w:tcW w:w="1134" w:type="dxa"/>
            <w:noWrap/>
            <w:hideMark/>
          </w:tcPr>
          <w:p w:rsidR="00913FC1" w:rsidRPr="00A05F87" w:rsidRDefault="00913FC1"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1660</w:t>
            </w:r>
          </w:p>
        </w:tc>
        <w:tc>
          <w:tcPr>
            <w:tcW w:w="3041" w:type="dxa"/>
            <w:noWrap/>
            <w:hideMark/>
          </w:tcPr>
          <w:p w:rsidR="00913FC1" w:rsidRPr="00A05F87" w:rsidRDefault="00913FC1" w:rsidP="00A05F87">
            <w:pPr>
              <w:spacing w:after="0" w:line="240" w:lineRule="auto"/>
              <w:rPr>
                <w:rFonts w:eastAsia="Times New Roman"/>
                <w:color w:val="000000"/>
                <w:sz w:val="16"/>
                <w:szCs w:val="16"/>
                <w:lang w:val="en-US" w:eastAsia="es-SV"/>
              </w:rPr>
            </w:pPr>
            <w:r w:rsidRPr="00A05F87">
              <w:rPr>
                <w:rFonts w:eastAsia="Times New Roman"/>
                <w:color w:val="000000"/>
                <w:sz w:val="16"/>
                <w:szCs w:val="16"/>
                <w:lang w:val="en-US" w:eastAsia="es-SV"/>
              </w:rPr>
              <w:t>Tabla 5 - Nonresidential Cooling and Heating Load Calculation Procedures</w:t>
            </w:r>
          </w:p>
        </w:tc>
      </w:tr>
      <w:tr w:rsidR="00F458C0" w:rsidRPr="00A05F87" w:rsidTr="00A05F87">
        <w:trPr>
          <w:trHeight w:val="60"/>
          <w:jc w:val="center"/>
        </w:trPr>
        <w:tc>
          <w:tcPr>
            <w:tcW w:w="2943" w:type="dxa"/>
            <w:tcBorders>
              <w:left w:val="nil"/>
              <w:right w:val="nil"/>
            </w:tcBorders>
            <w:shd w:val="clear" w:color="auto" w:fill="C0C0C0"/>
            <w:noWrap/>
            <w:hideMark/>
          </w:tcPr>
          <w:p w:rsidR="00913FC1" w:rsidRPr="00A05F87" w:rsidRDefault="00913FC1" w:rsidP="00A05F87">
            <w:pPr>
              <w:spacing w:after="0" w:line="240" w:lineRule="auto"/>
              <w:rPr>
                <w:rFonts w:eastAsia="Times New Roman"/>
                <w:b/>
                <w:bCs/>
                <w:color w:val="000000"/>
                <w:sz w:val="16"/>
                <w:szCs w:val="16"/>
                <w:lang w:eastAsia="es-SV"/>
              </w:rPr>
            </w:pPr>
            <w:r w:rsidRPr="00A05F87">
              <w:rPr>
                <w:rFonts w:eastAsia="Times New Roman"/>
                <w:b/>
                <w:bCs/>
                <w:color w:val="000000"/>
                <w:sz w:val="16"/>
                <w:szCs w:val="16"/>
                <w:lang w:eastAsia="es-SV"/>
              </w:rPr>
              <w:t>Router</w:t>
            </w:r>
          </w:p>
        </w:tc>
        <w:tc>
          <w:tcPr>
            <w:tcW w:w="1134" w:type="dxa"/>
            <w:tcBorders>
              <w:left w:val="nil"/>
              <w:right w:val="nil"/>
            </w:tcBorders>
            <w:shd w:val="clear" w:color="auto" w:fill="C0C0C0"/>
            <w:noWrap/>
            <w:hideMark/>
          </w:tcPr>
          <w:p w:rsidR="00913FC1" w:rsidRPr="00A05F87" w:rsidRDefault="00913FC1"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5</w:t>
            </w:r>
          </w:p>
        </w:tc>
        <w:tc>
          <w:tcPr>
            <w:tcW w:w="3041" w:type="dxa"/>
            <w:tcBorders>
              <w:left w:val="nil"/>
              <w:right w:val="nil"/>
            </w:tcBorders>
            <w:shd w:val="clear" w:color="auto" w:fill="C0C0C0"/>
            <w:noWrap/>
            <w:hideMark/>
          </w:tcPr>
          <w:p w:rsidR="00913FC1" w:rsidRPr="00A05F87" w:rsidRDefault="00913FC1"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r w:rsidR="00F458C0" w:rsidRPr="00A05F87">
              <w:rPr>
                <w:rFonts w:eastAsia="Times New Roman"/>
                <w:color w:val="000000"/>
                <w:sz w:val="16"/>
                <w:szCs w:val="16"/>
                <w:lang w:eastAsia="es-SV"/>
              </w:rPr>
              <w:t>Dato de placa</w:t>
            </w:r>
          </w:p>
        </w:tc>
      </w:tr>
    </w:tbl>
    <w:p w:rsidR="00117C70" w:rsidRPr="00117C70" w:rsidRDefault="00117C70" w:rsidP="00117C70">
      <w:pPr>
        <w:pStyle w:val="Epgrafe"/>
        <w:keepNext/>
        <w:jc w:val="center"/>
        <w:rPr>
          <w:color w:val="auto"/>
        </w:rPr>
      </w:pPr>
      <w:bookmarkStart w:id="625" w:name="_Toc262806331"/>
      <w:bookmarkStart w:id="626" w:name="_Toc262806481"/>
      <w:bookmarkStart w:id="627" w:name="_Toc264406805"/>
      <w:bookmarkStart w:id="628" w:name="_Toc264406902"/>
      <w:r w:rsidRPr="00117C70">
        <w:rPr>
          <w:color w:val="auto"/>
        </w:rPr>
        <w:t>Tabla 7.</w:t>
      </w:r>
      <w:r w:rsidRPr="00117C70">
        <w:rPr>
          <w:color w:val="auto"/>
        </w:rPr>
        <w:fldChar w:fldCharType="begin"/>
      </w:r>
      <w:r w:rsidRPr="00117C70">
        <w:rPr>
          <w:color w:val="auto"/>
        </w:rPr>
        <w:instrText xml:space="preserve"> SEQ Tabla \* ARABIC </w:instrText>
      </w:r>
      <w:r w:rsidRPr="00117C70">
        <w:rPr>
          <w:color w:val="auto"/>
        </w:rPr>
        <w:fldChar w:fldCharType="separate"/>
      </w:r>
      <w:r w:rsidR="0026761C">
        <w:rPr>
          <w:noProof/>
          <w:color w:val="auto"/>
        </w:rPr>
        <w:t>7</w:t>
      </w:r>
      <w:r w:rsidRPr="00117C70">
        <w:rPr>
          <w:color w:val="auto"/>
        </w:rPr>
        <w:fldChar w:fldCharType="end"/>
      </w:r>
      <w:r w:rsidR="00FA1C7D">
        <w:rPr>
          <w:color w:val="auto"/>
        </w:rPr>
        <w:t xml:space="preserve"> </w:t>
      </w:r>
      <w:r w:rsidRPr="00117C70">
        <w:rPr>
          <w:color w:val="auto"/>
        </w:rPr>
        <w:t>Consumos de potencia de equipos eléctricos</w:t>
      </w:r>
      <w:bookmarkEnd w:id="625"/>
      <w:bookmarkEnd w:id="626"/>
      <w:bookmarkEnd w:id="627"/>
      <w:bookmarkEnd w:id="628"/>
    </w:p>
    <w:p w:rsidR="00F458C0" w:rsidRDefault="00F458C0" w:rsidP="001D4ACF">
      <w:pPr>
        <w:spacing w:line="360" w:lineRule="auto"/>
        <w:jc w:val="both"/>
        <w:rPr>
          <w:sz w:val="24"/>
          <w:szCs w:val="24"/>
        </w:rPr>
      </w:pPr>
    </w:p>
    <w:p w:rsidR="00D32DF7" w:rsidRDefault="00D32DF7" w:rsidP="001D4ACF">
      <w:pPr>
        <w:spacing w:line="360" w:lineRule="auto"/>
        <w:jc w:val="both"/>
        <w:rPr>
          <w:sz w:val="24"/>
          <w:szCs w:val="24"/>
        </w:rPr>
      </w:pPr>
      <w:r>
        <w:rPr>
          <w:sz w:val="24"/>
          <w:szCs w:val="24"/>
        </w:rPr>
        <w:t>Al igual que en la definición de</w:t>
      </w:r>
      <w:r w:rsidR="00176352">
        <w:rPr>
          <w:sz w:val="24"/>
          <w:szCs w:val="24"/>
        </w:rPr>
        <w:t xml:space="preserve"> las luminarias, se realizaron</w:t>
      </w:r>
      <w:r>
        <w:rPr>
          <w:sz w:val="24"/>
          <w:szCs w:val="24"/>
        </w:rPr>
        <w:t xml:space="preserve"> los perfiles de funcionamiento de los equipos eléctricos ubicados en cada zona, estos han sido elaborados a partir del uso que se les da a cada hora del día, considerando que algunos equipos poseen el mismo horario de encendido</w:t>
      </w:r>
      <w:r w:rsidR="00F458C0">
        <w:rPr>
          <w:sz w:val="24"/>
          <w:szCs w:val="24"/>
        </w:rPr>
        <w:t xml:space="preserve"> y apagado</w:t>
      </w:r>
      <w:r>
        <w:rPr>
          <w:sz w:val="24"/>
          <w:szCs w:val="24"/>
        </w:rPr>
        <w:t xml:space="preserve"> que las luminarias. </w:t>
      </w:r>
    </w:p>
    <w:p w:rsidR="006956B1" w:rsidRDefault="006956B1" w:rsidP="001D4ACF">
      <w:pPr>
        <w:spacing w:line="360" w:lineRule="auto"/>
        <w:jc w:val="both"/>
        <w:rPr>
          <w:sz w:val="24"/>
          <w:szCs w:val="24"/>
        </w:rPr>
      </w:pPr>
      <w:r>
        <w:rPr>
          <w:sz w:val="24"/>
          <w:szCs w:val="24"/>
        </w:rPr>
        <w:t>En la</w:t>
      </w:r>
      <w:r w:rsidR="00176352">
        <w:rPr>
          <w:sz w:val="24"/>
          <w:szCs w:val="24"/>
        </w:rPr>
        <w:t xml:space="preserve"> tabla 7.8</w:t>
      </w:r>
      <w:r>
        <w:rPr>
          <w:sz w:val="24"/>
          <w:szCs w:val="24"/>
        </w:rPr>
        <w:t>, se detallan las horas de los perfiles de funcionamiento de los equipos eléctricos para cada zona indicada</w:t>
      </w:r>
      <w:r w:rsidR="00F458C0">
        <w:rPr>
          <w:sz w:val="24"/>
          <w:szCs w:val="24"/>
        </w:rPr>
        <w:t xml:space="preserve"> del edificio</w:t>
      </w:r>
      <w:r>
        <w:rPr>
          <w:sz w:val="24"/>
          <w:szCs w:val="24"/>
        </w:rPr>
        <w:t>, considerando que para la definición en EnergyPlus, se utiliza la sumatoria total de las potencias nominales de los equipos de cada zona, además cabe mencionar que el factor W/h, es el que se definirá en cada Schedule</w:t>
      </w:r>
      <w:r w:rsidR="00176352">
        <w:rPr>
          <w:sz w:val="24"/>
          <w:szCs w:val="24"/>
        </w:rPr>
        <w:t xml:space="preserve"> de cada zona, para que en los intervalos de tiempos, este factor sea multiplicado por la potencia nominal de los equipos eléctricos total definida en esa zona y obtener un valor de potencia consumida en ese instante de tiempo de acuerdo al uso de cada equipo eléctrico.</w:t>
      </w:r>
    </w:p>
    <w:p w:rsidR="00F458C0" w:rsidRDefault="00F458C0" w:rsidP="001D4ACF">
      <w:pPr>
        <w:spacing w:line="360" w:lineRule="auto"/>
        <w:jc w:val="both"/>
        <w:rPr>
          <w:sz w:val="24"/>
          <w:szCs w:val="24"/>
        </w:rPr>
      </w:pPr>
    </w:p>
    <w:tbl>
      <w:tblPr>
        <w:tblW w:w="8065" w:type="dxa"/>
        <w:jc w:val="center"/>
        <w:tblBorders>
          <w:top w:val="single" w:sz="8" w:space="0" w:color="000000"/>
          <w:bottom w:val="single" w:sz="8" w:space="0" w:color="000000"/>
        </w:tblBorders>
        <w:tblLook w:val="04A0"/>
      </w:tblPr>
      <w:tblGrid>
        <w:gridCol w:w="778"/>
        <w:gridCol w:w="569"/>
        <w:gridCol w:w="673"/>
        <w:gridCol w:w="567"/>
        <w:gridCol w:w="763"/>
        <w:gridCol w:w="518"/>
        <w:gridCol w:w="1056"/>
        <w:gridCol w:w="567"/>
        <w:gridCol w:w="992"/>
        <w:gridCol w:w="580"/>
        <w:gridCol w:w="1002"/>
      </w:tblGrid>
      <w:tr w:rsidR="006956B1" w:rsidRPr="00A05F87" w:rsidTr="00A05F87">
        <w:trPr>
          <w:trHeight w:val="300"/>
          <w:jc w:val="center"/>
        </w:trPr>
        <w:tc>
          <w:tcPr>
            <w:tcW w:w="778" w:type="dxa"/>
            <w:vMerge w:val="restart"/>
            <w:tcBorders>
              <w:top w:val="single" w:sz="8" w:space="0" w:color="000000"/>
              <w:left w:val="nil"/>
              <w:bottom w:val="single" w:sz="8" w:space="0" w:color="000000"/>
              <w:right w:val="nil"/>
            </w:tcBorders>
            <w:noWrap/>
            <w:hideMark/>
          </w:tcPr>
          <w:p w:rsidR="006956B1" w:rsidRPr="00A05F87" w:rsidRDefault="006956B1" w:rsidP="00A05F87">
            <w:pPr>
              <w:spacing w:line="240" w:lineRule="auto"/>
              <w:rPr>
                <w:rFonts w:eastAsia="Times New Roman"/>
                <w:b/>
                <w:bCs/>
                <w:color w:val="000000"/>
                <w:sz w:val="16"/>
                <w:szCs w:val="16"/>
                <w:lang w:eastAsia="es-SV"/>
              </w:rPr>
            </w:pPr>
            <w:r w:rsidRPr="00A05F87">
              <w:rPr>
                <w:rFonts w:eastAsia="Times New Roman"/>
                <w:b/>
                <w:bCs/>
                <w:color w:val="000000"/>
                <w:sz w:val="16"/>
                <w:szCs w:val="16"/>
                <w:lang w:eastAsia="es-SV"/>
              </w:rPr>
              <w:t>Hora</w:t>
            </w:r>
          </w:p>
        </w:tc>
        <w:tc>
          <w:tcPr>
            <w:tcW w:w="1242" w:type="dxa"/>
            <w:gridSpan w:val="2"/>
            <w:tcBorders>
              <w:top w:val="single" w:sz="8" w:space="0" w:color="000000"/>
              <w:left w:val="nil"/>
              <w:bottom w:val="single" w:sz="8" w:space="0" w:color="000000"/>
              <w:right w:val="nil"/>
            </w:tcBorders>
            <w:noWrap/>
            <w:hideMark/>
          </w:tcPr>
          <w:p w:rsidR="006956B1" w:rsidRPr="00A05F87" w:rsidRDefault="006956B1" w:rsidP="00A05F87">
            <w:pPr>
              <w:spacing w:line="240" w:lineRule="auto"/>
              <w:rPr>
                <w:rFonts w:eastAsia="Times New Roman"/>
                <w:b/>
                <w:bCs/>
                <w:color w:val="000000"/>
                <w:sz w:val="16"/>
                <w:szCs w:val="16"/>
                <w:lang w:eastAsia="es-SV"/>
              </w:rPr>
            </w:pPr>
            <w:r w:rsidRPr="00A05F87">
              <w:rPr>
                <w:rFonts w:eastAsia="Times New Roman"/>
                <w:b/>
                <w:bCs/>
                <w:color w:val="000000"/>
                <w:sz w:val="16"/>
                <w:szCs w:val="16"/>
                <w:lang w:eastAsia="es-SV"/>
              </w:rPr>
              <w:t xml:space="preserve">Eq. </w:t>
            </w:r>
            <w:r w:rsidRPr="00A05F87">
              <w:rPr>
                <w:rFonts w:ascii="Calibri" w:eastAsia="Times New Roman" w:hAnsi="Calibri"/>
                <w:b/>
                <w:bCs/>
                <w:color w:val="000000"/>
                <w:sz w:val="16"/>
                <w:szCs w:val="16"/>
                <w:lang w:eastAsia="es-SV"/>
              </w:rPr>
              <w:t>Eléctrico</w:t>
            </w:r>
            <w:r w:rsidRPr="00A05F87">
              <w:rPr>
                <w:rFonts w:eastAsia="Times New Roman"/>
                <w:b/>
                <w:bCs/>
                <w:color w:val="000000"/>
                <w:sz w:val="16"/>
                <w:szCs w:val="16"/>
                <w:lang w:eastAsia="es-SV"/>
              </w:rPr>
              <w:t xml:space="preserve"> Zona 1</w:t>
            </w:r>
          </w:p>
        </w:tc>
        <w:tc>
          <w:tcPr>
            <w:tcW w:w="1330" w:type="dxa"/>
            <w:gridSpan w:val="2"/>
            <w:tcBorders>
              <w:top w:val="single" w:sz="8" w:space="0" w:color="000000"/>
              <w:left w:val="nil"/>
              <w:bottom w:val="single" w:sz="8" w:space="0" w:color="000000"/>
              <w:right w:val="nil"/>
            </w:tcBorders>
            <w:noWrap/>
            <w:hideMark/>
          </w:tcPr>
          <w:p w:rsidR="006956B1" w:rsidRPr="00A05F87" w:rsidRDefault="006956B1" w:rsidP="00A05F87">
            <w:pPr>
              <w:spacing w:line="240" w:lineRule="auto"/>
              <w:rPr>
                <w:rFonts w:eastAsia="Times New Roman"/>
                <w:b/>
                <w:bCs/>
                <w:color w:val="000000"/>
                <w:sz w:val="16"/>
                <w:szCs w:val="16"/>
                <w:lang w:eastAsia="es-SV"/>
              </w:rPr>
            </w:pPr>
            <w:r w:rsidRPr="00A05F87">
              <w:rPr>
                <w:rFonts w:eastAsia="Times New Roman"/>
                <w:b/>
                <w:bCs/>
                <w:color w:val="000000"/>
                <w:sz w:val="16"/>
                <w:szCs w:val="16"/>
                <w:lang w:eastAsia="es-SV"/>
              </w:rPr>
              <w:t xml:space="preserve">Eq. </w:t>
            </w:r>
            <w:r w:rsidRPr="00A05F87">
              <w:rPr>
                <w:rFonts w:ascii="Calibri" w:eastAsia="Times New Roman" w:hAnsi="Calibri"/>
                <w:b/>
                <w:bCs/>
                <w:color w:val="000000"/>
                <w:sz w:val="16"/>
                <w:szCs w:val="16"/>
                <w:lang w:eastAsia="es-SV"/>
              </w:rPr>
              <w:t>Eléctrico</w:t>
            </w:r>
            <w:r w:rsidRPr="00A05F87">
              <w:rPr>
                <w:rFonts w:eastAsia="Times New Roman"/>
                <w:b/>
                <w:bCs/>
                <w:color w:val="000000"/>
                <w:sz w:val="16"/>
                <w:szCs w:val="16"/>
                <w:lang w:eastAsia="es-SV"/>
              </w:rPr>
              <w:t xml:space="preserve"> Zona 4</w:t>
            </w:r>
          </w:p>
        </w:tc>
        <w:tc>
          <w:tcPr>
            <w:tcW w:w="1574" w:type="dxa"/>
            <w:gridSpan w:val="2"/>
            <w:tcBorders>
              <w:top w:val="single" w:sz="8" w:space="0" w:color="000000"/>
              <w:left w:val="nil"/>
              <w:bottom w:val="single" w:sz="8" w:space="0" w:color="000000"/>
              <w:right w:val="nil"/>
            </w:tcBorders>
            <w:noWrap/>
            <w:hideMark/>
          </w:tcPr>
          <w:p w:rsidR="006956B1" w:rsidRPr="00A05F87" w:rsidRDefault="006956B1" w:rsidP="00A05F87">
            <w:pPr>
              <w:spacing w:after="0" w:line="240" w:lineRule="auto"/>
              <w:rPr>
                <w:rFonts w:ascii="Calibri" w:eastAsia="Times New Roman" w:hAnsi="Calibri"/>
                <w:b/>
                <w:bCs/>
                <w:color w:val="000000"/>
                <w:sz w:val="16"/>
                <w:szCs w:val="16"/>
                <w:lang w:eastAsia="es-SV"/>
              </w:rPr>
            </w:pPr>
            <w:r w:rsidRPr="00A05F87">
              <w:rPr>
                <w:rFonts w:eastAsia="Times New Roman"/>
                <w:b/>
                <w:bCs/>
                <w:color w:val="000000"/>
                <w:sz w:val="16"/>
                <w:szCs w:val="16"/>
                <w:lang w:eastAsia="es-SV"/>
              </w:rPr>
              <w:t xml:space="preserve">Eq. </w:t>
            </w:r>
            <w:r w:rsidRPr="00A05F87">
              <w:rPr>
                <w:rFonts w:ascii="Calibri" w:eastAsia="Times New Roman" w:hAnsi="Calibri"/>
                <w:b/>
                <w:bCs/>
                <w:color w:val="000000"/>
                <w:sz w:val="16"/>
                <w:szCs w:val="16"/>
                <w:lang w:eastAsia="es-SV"/>
              </w:rPr>
              <w:t>Eléctrico</w:t>
            </w:r>
          </w:p>
          <w:p w:rsidR="006956B1" w:rsidRPr="00A05F87" w:rsidRDefault="006956B1" w:rsidP="00A05F87">
            <w:pPr>
              <w:spacing w:after="0" w:line="240" w:lineRule="auto"/>
              <w:rPr>
                <w:rFonts w:eastAsia="Times New Roman"/>
                <w:b/>
                <w:bCs/>
                <w:color w:val="000000"/>
                <w:sz w:val="16"/>
                <w:szCs w:val="16"/>
                <w:lang w:eastAsia="es-SV"/>
              </w:rPr>
            </w:pPr>
            <w:r w:rsidRPr="00A05F87">
              <w:rPr>
                <w:rFonts w:eastAsia="Times New Roman"/>
                <w:b/>
                <w:bCs/>
                <w:color w:val="000000"/>
                <w:sz w:val="16"/>
                <w:szCs w:val="16"/>
                <w:lang w:eastAsia="es-SV"/>
              </w:rPr>
              <w:t xml:space="preserve"> Zona 5</w:t>
            </w:r>
          </w:p>
        </w:tc>
        <w:tc>
          <w:tcPr>
            <w:tcW w:w="1559" w:type="dxa"/>
            <w:gridSpan w:val="2"/>
            <w:tcBorders>
              <w:top w:val="single" w:sz="8" w:space="0" w:color="000000"/>
              <w:left w:val="nil"/>
              <w:bottom w:val="single" w:sz="8" w:space="0" w:color="000000"/>
              <w:right w:val="nil"/>
            </w:tcBorders>
            <w:noWrap/>
            <w:hideMark/>
          </w:tcPr>
          <w:p w:rsidR="006956B1" w:rsidRPr="00A05F87" w:rsidRDefault="006956B1" w:rsidP="00A05F87">
            <w:pPr>
              <w:spacing w:after="0" w:line="240" w:lineRule="auto"/>
              <w:jc w:val="center"/>
              <w:rPr>
                <w:rFonts w:ascii="Calibri" w:eastAsia="Times New Roman" w:hAnsi="Calibri"/>
                <w:b/>
                <w:bCs/>
                <w:color w:val="000000"/>
                <w:sz w:val="16"/>
                <w:szCs w:val="16"/>
                <w:lang w:eastAsia="es-SV"/>
              </w:rPr>
            </w:pPr>
            <w:r w:rsidRPr="00A05F87">
              <w:rPr>
                <w:rFonts w:eastAsia="Times New Roman"/>
                <w:b/>
                <w:bCs/>
                <w:color w:val="000000"/>
                <w:sz w:val="16"/>
                <w:szCs w:val="16"/>
                <w:lang w:eastAsia="es-SV"/>
              </w:rPr>
              <w:t xml:space="preserve">Eq. </w:t>
            </w:r>
            <w:r w:rsidRPr="00A05F87">
              <w:rPr>
                <w:rFonts w:ascii="Calibri" w:eastAsia="Times New Roman" w:hAnsi="Calibri"/>
                <w:b/>
                <w:bCs/>
                <w:color w:val="000000"/>
                <w:sz w:val="16"/>
                <w:szCs w:val="16"/>
                <w:lang w:eastAsia="es-SV"/>
              </w:rPr>
              <w:t>Eléctrico</w:t>
            </w:r>
          </w:p>
          <w:p w:rsidR="006956B1" w:rsidRPr="00A05F87" w:rsidRDefault="006956B1"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 xml:space="preserve"> Zona 6</w:t>
            </w:r>
          </w:p>
        </w:tc>
        <w:tc>
          <w:tcPr>
            <w:tcW w:w="1582" w:type="dxa"/>
            <w:gridSpan w:val="2"/>
            <w:tcBorders>
              <w:top w:val="single" w:sz="8" w:space="0" w:color="000000"/>
              <w:left w:val="nil"/>
              <w:bottom w:val="single" w:sz="8" w:space="0" w:color="000000"/>
              <w:right w:val="nil"/>
            </w:tcBorders>
            <w:noWrap/>
            <w:hideMark/>
          </w:tcPr>
          <w:p w:rsidR="006956B1" w:rsidRPr="00A05F87" w:rsidRDefault="006956B1" w:rsidP="00A05F87">
            <w:pPr>
              <w:spacing w:after="0" w:line="240" w:lineRule="auto"/>
              <w:jc w:val="center"/>
              <w:rPr>
                <w:rFonts w:ascii="Calibri" w:eastAsia="Times New Roman" w:hAnsi="Calibri"/>
                <w:b/>
                <w:bCs/>
                <w:color w:val="000000"/>
                <w:sz w:val="16"/>
                <w:szCs w:val="16"/>
                <w:lang w:eastAsia="es-SV"/>
              </w:rPr>
            </w:pPr>
            <w:r w:rsidRPr="00A05F87">
              <w:rPr>
                <w:rFonts w:eastAsia="Times New Roman"/>
                <w:b/>
                <w:bCs/>
                <w:color w:val="000000"/>
                <w:sz w:val="16"/>
                <w:szCs w:val="16"/>
                <w:lang w:eastAsia="es-SV"/>
              </w:rPr>
              <w:t xml:space="preserve">Eq. </w:t>
            </w:r>
            <w:r w:rsidRPr="00A05F87">
              <w:rPr>
                <w:rFonts w:ascii="Calibri" w:eastAsia="Times New Roman" w:hAnsi="Calibri"/>
                <w:b/>
                <w:bCs/>
                <w:color w:val="000000"/>
                <w:sz w:val="16"/>
                <w:szCs w:val="16"/>
                <w:lang w:eastAsia="es-SV"/>
              </w:rPr>
              <w:t>Eléctrico</w:t>
            </w:r>
          </w:p>
          <w:p w:rsidR="006956B1" w:rsidRPr="00A05F87" w:rsidRDefault="006956B1"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 xml:space="preserve"> Zona 7</w:t>
            </w:r>
          </w:p>
        </w:tc>
      </w:tr>
      <w:tr w:rsidR="006956B1" w:rsidRPr="00A05F87" w:rsidTr="00A05F87">
        <w:trPr>
          <w:trHeight w:val="376"/>
          <w:jc w:val="center"/>
        </w:trPr>
        <w:tc>
          <w:tcPr>
            <w:tcW w:w="778" w:type="dxa"/>
            <w:vMerge/>
            <w:tcBorders>
              <w:left w:val="nil"/>
              <w:right w:val="nil"/>
            </w:tcBorders>
            <w:shd w:val="clear" w:color="auto" w:fill="C0C0C0"/>
            <w:noWrap/>
            <w:hideMark/>
          </w:tcPr>
          <w:p w:rsidR="006956B1" w:rsidRPr="00A05F87" w:rsidRDefault="006956B1" w:rsidP="00A05F87">
            <w:pPr>
              <w:spacing w:line="240" w:lineRule="auto"/>
              <w:rPr>
                <w:rFonts w:eastAsia="Times New Roman"/>
                <w:b/>
                <w:bCs/>
                <w:color w:val="000000"/>
                <w:sz w:val="16"/>
                <w:szCs w:val="16"/>
                <w:lang w:eastAsia="es-SV"/>
              </w:rPr>
            </w:pPr>
          </w:p>
        </w:tc>
        <w:tc>
          <w:tcPr>
            <w:tcW w:w="569" w:type="dxa"/>
            <w:tcBorders>
              <w:left w:val="nil"/>
              <w:right w:val="nil"/>
            </w:tcBorders>
            <w:shd w:val="clear" w:color="auto" w:fill="C0C0C0"/>
            <w:noWrap/>
            <w:hideMark/>
          </w:tcPr>
          <w:p w:rsidR="006956B1" w:rsidRPr="00A05F87" w:rsidRDefault="006956B1" w:rsidP="00A05F87">
            <w:pPr>
              <w:spacing w:after="0" w:line="240" w:lineRule="auto"/>
              <w:rPr>
                <w:rFonts w:ascii="Calibri" w:eastAsia="Times New Roman" w:hAnsi="Calibri"/>
                <w:color w:val="000000"/>
                <w:sz w:val="16"/>
                <w:szCs w:val="16"/>
                <w:lang w:eastAsia="es-SV"/>
              </w:rPr>
            </w:pPr>
            <w:r w:rsidRPr="00A05F87">
              <w:rPr>
                <w:rFonts w:ascii="Calibri" w:eastAsia="Times New Roman" w:hAnsi="Calibri"/>
                <w:color w:val="000000"/>
                <w:sz w:val="16"/>
                <w:szCs w:val="16"/>
                <w:lang w:eastAsia="es-SV"/>
              </w:rPr>
              <w:t>Pot.</w:t>
            </w:r>
          </w:p>
          <w:p w:rsidR="006956B1" w:rsidRPr="00A05F87" w:rsidRDefault="006956B1" w:rsidP="00A05F87">
            <w:pPr>
              <w:spacing w:line="240" w:lineRule="auto"/>
              <w:rPr>
                <w:rFonts w:eastAsia="Times New Roman"/>
                <w:color w:val="000000"/>
                <w:sz w:val="16"/>
                <w:szCs w:val="16"/>
                <w:lang w:eastAsia="es-SV"/>
              </w:rPr>
            </w:pPr>
            <w:r w:rsidRPr="00A05F87">
              <w:rPr>
                <w:rFonts w:ascii="Calibri" w:eastAsia="Times New Roman" w:hAnsi="Calibri"/>
                <w:color w:val="000000"/>
                <w:sz w:val="16"/>
                <w:szCs w:val="16"/>
                <w:lang w:eastAsia="es-SV"/>
              </w:rPr>
              <w:t xml:space="preserve"> </w:t>
            </w:r>
            <w:r w:rsidRPr="00A05F87">
              <w:rPr>
                <w:rFonts w:eastAsia="Times New Roman"/>
                <w:color w:val="000000"/>
                <w:sz w:val="16"/>
                <w:szCs w:val="16"/>
                <w:lang w:eastAsia="es-SV"/>
              </w:rPr>
              <w:t>[W]</w:t>
            </w:r>
          </w:p>
        </w:tc>
        <w:tc>
          <w:tcPr>
            <w:tcW w:w="673" w:type="dxa"/>
            <w:tcBorders>
              <w:left w:val="nil"/>
              <w:right w:val="nil"/>
            </w:tcBorders>
            <w:shd w:val="clear" w:color="auto" w:fill="C0C0C0"/>
            <w:noWrap/>
            <w:hideMark/>
          </w:tcPr>
          <w:p w:rsidR="006956B1" w:rsidRPr="00A05F87" w:rsidRDefault="006956B1"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 xml:space="preserve">Factor [W/h] </w:t>
            </w:r>
          </w:p>
        </w:tc>
        <w:tc>
          <w:tcPr>
            <w:tcW w:w="567" w:type="dxa"/>
            <w:tcBorders>
              <w:left w:val="nil"/>
              <w:right w:val="nil"/>
            </w:tcBorders>
            <w:shd w:val="clear" w:color="auto" w:fill="C0C0C0"/>
            <w:noWrap/>
            <w:hideMark/>
          </w:tcPr>
          <w:p w:rsidR="006956B1" w:rsidRPr="00A05F87" w:rsidRDefault="006956B1" w:rsidP="00A05F87">
            <w:pPr>
              <w:spacing w:after="0" w:line="240" w:lineRule="auto"/>
              <w:rPr>
                <w:rFonts w:ascii="Calibri" w:eastAsia="Times New Roman" w:hAnsi="Calibri"/>
                <w:color w:val="000000"/>
                <w:sz w:val="16"/>
                <w:szCs w:val="16"/>
                <w:lang w:eastAsia="es-SV"/>
              </w:rPr>
            </w:pPr>
            <w:r w:rsidRPr="00A05F87">
              <w:rPr>
                <w:rFonts w:ascii="Calibri" w:eastAsia="Times New Roman" w:hAnsi="Calibri"/>
                <w:color w:val="000000"/>
                <w:sz w:val="16"/>
                <w:szCs w:val="16"/>
                <w:lang w:eastAsia="es-SV"/>
              </w:rPr>
              <w:t>Pot.</w:t>
            </w:r>
          </w:p>
          <w:p w:rsidR="006956B1" w:rsidRPr="00A05F87" w:rsidRDefault="006956B1" w:rsidP="00A05F87">
            <w:pPr>
              <w:spacing w:line="240" w:lineRule="auto"/>
              <w:rPr>
                <w:rFonts w:eastAsia="Times New Roman"/>
                <w:color w:val="000000"/>
                <w:sz w:val="16"/>
                <w:szCs w:val="16"/>
                <w:lang w:eastAsia="es-SV"/>
              </w:rPr>
            </w:pPr>
            <w:r w:rsidRPr="00A05F87">
              <w:rPr>
                <w:rFonts w:ascii="Calibri" w:eastAsia="Times New Roman" w:hAnsi="Calibri"/>
                <w:color w:val="000000"/>
                <w:sz w:val="16"/>
                <w:szCs w:val="16"/>
                <w:lang w:eastAsia="es-SV"/>
              </w:rPr>
              <w:t xml:space="preserve"> </w:t>
            </w:r>
            <w:r w:rsidRPr="00A05F87">
              <w:rPr>
                <w:rFonts w:eastAsia="Times New Roman"/>
                <w:color w:val="000000"/>
                <w:sz w:val="16"/>
                <w:szCs w:val="16"/>
                <w:lang w:eastAsia="es-SV"/>
              </w:rPr>
              <w:t>[W]</w:t>
            </w:r>
          </w:p>
        </w:tc>
        <w:tc>
          <w:tcPr>
            <w:tcW w:w="763" w:type="dxa"/>
            <w:tcBorders>
              <w:left w:val="nil"/>
              <w:right w:val="nil"/>
            </w:tcBorders>
            <w:shd w:val="clear" w:color="auto" w:fill="C0C0C0"/>
            <w:noWrap/>
            <w:hideMark/>
          </w:tcPr>
          <w:p w:rsidR="006956B1" w:rsidRPr="00A05F87" w:rsidRDefault="006956B1"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 xml:space="preserve">Factor [W/h] </w:t>
            </w:r>
          </w:p>
        </w:tc>
        <w:tc>
          <w:tcPr>
            <w:tcW w:w="518" w:type="dxa"/>
            <w:tcBorders>
              <w:left w:val="nil"/>
              <w:right w:val="nil"/>
            </w:tcBorders>
            <w:shd w:val="clear" w:color="auto" w:fill="C0C0C0"/>
            <w:noWrap/>
            <w:hideMark/>
          </w:tcPr>
          <w:p w:rsidR="006956B1" w:rsidRPr="00A05F87" w:rsidRDefault="006956B1" w:rsidP="00A05F87">
            <w:pPr>
              <w:spacing w:after="0" w:line="240" w:lineRule="auto"/>
              <w:rPr>
                <w:rFonts w:ascii="Calibri" w:eastAsia="Times New Roman" w:hAnsi="Calibri"/>
                <w:color w:val="000000"/>
                <w:sz w:val="16"/>
                <w:szCs w:val="16"/>
                <w:lang w:eastAsia="es-SV"/>
              </w:rPr>
            </w:pPr>
            <w:r w:rsidRPr="00A05F87">
              <w:rPr>
                <w:rFonts w:ascii="Calibri" w:eastAsia="Times New Roman" w:hAnsi="Calibri"/>
                <w:color w:val="000000"/>
                <w:sz w:val="16"/>
                <w:szCs w:val="16"/>
                <w:lang w:eastAsia="es-SV"/>
              </w:rPr>
              <w:t>Pot.</w:t>
            </w:r>
          </w:p>
          <w:p w:rsidR="006956B1" w:rsidRPr="00A05F87" w:rsidRDefault="006956B1"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[W]</w:t>
            </w:r>
          </w:p>
        </w:tc>
        <w:tc>
          <w:tcPr>
            <w:tcW w:w="1056" w:type="dxa"/>
            <w:tcBorders>
              <w:left w:val="nil"/>
              <w:right w:val="nil"/>
            </w:tcBorders>
            <w:shd w:val="clear" w:color="auto" w:fill="C0C0C0"/>
            <w:noWrap/>
            <w:hideMark/>
          </w:tcPr>
          <w:p w:rsidR="006956B1" w:rsidRPr="00A05F87" w:rsidRDefault="006956B1"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 xml:space="preserve">Factor [W/h] </w:t>
            </w:r>
          </w:p>
        </w:tc>
        <w:tc>
          <w:tcPr>
            <w:tcW w:w="567" w:type="dxa"/>
            <w:tcBorders>
              <w:left w:val="nil"/>
              <w:right w:val="nil"/>
            </w:tcBorders>
            <w:shd w:val="clear" w:color="auto" w:fill="C0C0C0"/>
            <w:noWrap/>
            <w:hideMark/>
          </w:tcPr>
          <w:p w:rsidR="006956B1" w:rsidRPr="00A05F87" w:rsidRDefault="006956B1" w:rsidP="00A05F87">
            <w:pPr>
              <w:spacing w:after="0" w:line="240" w:lineRule="auto"/>
              <w:rPr>
                <w:rFonts w:ascii="Calibri" w:eastAsia="Times New Roman" w:hAnsi="Calibri"/>
                <w:color w:val="000000"/>
                <w:sz w:val="16"/>
                <w:szCs w:val="16"/>
                <w:lang w:eastAsia="es-SV"/>
              </w:rPr>
            </w:pPr>
            <w:r w:rsidRPr="00A05F87">
              <w:rPr>
                <w:rFonts w:ascii="Calibri" w:eastAsia="Times New Roman" w:hAnsi="Calibri"/>
                <w:color w:val="000000"/>
                <w:sz w:val="16"/>
                <w:szCs w:val="16"/>
                <w:lang w:eastAsia="es-SV"/>
              </w:rPr>
              <w:t>Pot.</w:t>
            </w:r>
          </w:p>
          <w:p w:rsidR="006956B1" w:rsidRPr="00A05F87" w:rsidRDefault="006956B1" w:rsidP="00A05F87">
            <w:pPr>
              <w:spacing w:line="240" w:lineRule="auto"/>
              <w:rPr>
                <w:rFonts w:eastAsia="Times New Roman"/>
                <w:color w:val="000000"/>
                <w:sz w:val="16"/>
                <w:szCs w:val="16"/>
                <w:lang w:eastAsia="es-SV"/>
              </w:rPr>
            </w:pPr>
            <w:r w:rsidRPr="00A05F87">
              <w:rPr>
                <w:rFonts w:ascii="Calibri" w:eastAsia="Times New Roman" w:hAnsi="Calibri"/>
                <w:color w:val="000000"/>
                <w:sz w:val="16"/>
                <w:szCs w:val="16"/>
                <w:lang w:eastAsia="es-SV"/>
              </w:rPr>
              <w:t xml:space="preserve"> </w:t>
            </w:r>
            <w:r w:rsidRPr="00A05F87">
              <w:rPr>
                <w:rFonts w:eastAsia="Times New Roman"/>
                <w:color w:val="000000"/>
                <w:sz w:val="16"/>
                <w:szCs w:val="16"/>
                <w:lang w:eastAsia="es-SV"/>
              </w:rPr>
              <w:t>[W]</w:t>
            </w:r>
          </w:p>
        </w:tc>
        <w:tc>
          <w:tcPr>
            <w:tcW w:w="992" w:type="dxa"/>
            <w:tcBorders>
              <w:left w:val="nil"/>
              <w:right w:val="nil"/>
            </w:tcBorders>
            <w:shd w:val="clear" w:color="auto" w:fill="C0C0C0"/>
            <w:noWrap/>
            <w:hideMark/>
          </w:tcPr>
          <w:p w:rsidR="006956B1" w:rsidRPr="00A05F87" w:rsidRDefault="006956B1"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 xml:space="preserve">Factor [W/h] </w:t>
            </w:r>
          </w:p>
        </w:tc>
        <w:tc>
          <w:tcPr>
            <w:tcW w:w="580" w:type="dxa"/>
            <w:tcBorders>
              <w:left w:val="nil"/>
              <w:right w:val="nil"/>
            </w:tcBorders>
            <w:shd w:val="clear" w:color="auto" w:fill="C0C0C0"/>
            <w:noWrap/>
            <w:hideMark/>
          </w:tcPr>
          <w:p w:rsidR="006956B1" w:rsidRPr="00A05F87" w:rsidRDefault="006956B1" w:rsidP="00A05F87">
            <w:pPr>
              <w:spacing w:after="0" w:line="240" w:lineRule="auto"/>
              <w:rPr>
                <w:rFonts w:ascii="Calibri" w:eastAsia="Times New Roman" w:hAnsi="Calibri"/>
                <w:color w:val="000000"/>
                <w:sz w:val="16"/>
                <w:szCs w:val="16"/>
                <w:lang w:eastAsia="es-SV"/>
              </w:rPr>
            </w:pPr>
            <w:r w:rsidRPr="00A05F87">
              <w:rPr>
                <w:rFonts w:ascii="Calibri" w:eastAsia="Times New Roman" w:hAnsi="Calibri"/>
                <w:color w:val="000000"/>
                <w:sz w:val="16"/>
                <w:szCs w:val="16"/>
                <w:lang w:eastAsia="es-SV"/>
              </w:rPr>
              <w:t>Pot.</w:t>
            </w:r>
          </w:p>
          <w:p w:rsidR="006956B1" w:rsidRPr="00A05F87" w:rsidRDefault="006956B1"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[W]</w:t>
            </w:r>
          </w:p>
        </w:tc>
        <w:tc>
          <w:tcPr>
            <w:tcW w:w="1002" w:type="dxa"/>
            <w:tcBorders>
              <w:left w:val="nil"/>
              <w:right w:val="nil"/>
            </w:tcBorders>
            <w:shd w:val="clear" w:color="auto" w:fill="C0C0C0"/>
            <w:noWrap/>
            <w:hideMark/>
          </w:tcPr>
          <w:p w:rsidR="006956B1" w:rsidRPr="00A05F87" w:rsidRDefault="006956B1"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 xml:space="preserve">Factor [W/h] </w:t>
            </w:r>
          </w:p>
        </w:tc>
      </w:tr>
      <w:tr w:rsidR="00834B25" w:rsidRPr="00A05F87" w:rsidTr="00A05F87">
        <w:trPr>
          <w:trHeight w:val="300"/>
          <w:jc w:val="center"/>
        </w:trPr>
        <w:tc>
          <w:tcPr>
            <w:tcW w:w="778" w:type="dxa"/>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01:00</w:t>
            </w:r>
          </w:p>
        </w:tc>
        <w:tc>
          <w:tcPr>
            <w:tcW w:w="569"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67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76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18"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780</w:t>
            </w:r>
          </w:p>
        </w:tc>
        <w:tc>
          <w:tcPr>
            <w:tcW w:w="1056" w:type="dxa"/>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0.866666667</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992"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80"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1002" w:type="dxa"/>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r>
      <w:tr w:rsidR="006956B1" w:rsidRPr="00A05F87" w:rsidTr="00A05F87">
        <w:trPr>
          <w:trHeight w:val="300"/>
          <w:jc w:val="center"/>
        </w:trPr>
        <w:tc>
          <w:tcPr>
            <w:tcW w:w="77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02:00</w:t>
            </w:r>
          </w:p>
        </w:tc>
        <w:tc>
          <w:tcPr>
            <w:tcW w:w="569"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67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76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1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780</w:t>
            </w:r>
          </w:p>
        </w:tc>
        <w:tc>
          <w:tcPr>
            <w:tcW w:w="1056" w:type="dxa"/>
            <w:tcBorders>
              <w:left w:val="nil"/>
              <w:right w:val="nil"/>
            </w:tcBorders>
            <w:shd w:val="clear" w:color="auto" w:fill="C0C0C0"/>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0.866666667</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992"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80"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1002" w:type="dxa"/>
            <w:tcBorders>
              <w:left w:val="nil"/>
              <w:right w:val="nil"/>
            </w:tcBorders>
            <w:shd w:val="clear" w:color="auto" w:fill="C0C0C0"/>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r>
      <w:tr w:rsidR="00834B25" w:rsidRPr="00A05F87" w:rsidTr="00A05F87">
        <w:trPr>
          <w:trHeight w:val="300"/>
          <w:jc w:val="center"/>
        </w:trPr>
        <w:tc>
          <w:tcPr>
            <w:tcW w:w="778" w:type="dxa"/>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03:00</w:t>
            </w:r>
          </w:p>
        </w:tc>
        <w:tc>
          <w:tcPr>
            <w:tcW w:w="569"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67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76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18"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780</w:t>
            </w:r>
          </w:p>
        </w:tc>
        <w:tc>
          <w:tcPr>
            <w:tcW w:w="1056" w:type="dxa"/>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0.866666667</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992"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80"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1002" w:type="dxa"/>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r>
      <w:tr w:rsidR="006956B1" w:rsidRPr="00A05F87" w:rsidTr="00A05F87">
        <w:trPr>
          <w:trHeight w:val="300"/>
          <w:jc w:val="center"/>
        </w:trPr>
        <w:tc>
          <w:tcPr>
            <w:tcW w:w="77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04:00</w:t>
            </w:r>
          </w:p>
        </w:tc>
        <w:tc>
          <w:tcPr>
            <w:tcW w:w="569"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67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76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1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780</w:t>
            </w:r>
          </w:p>
        </w:tc>
        <w:tc>
          <w:tcPr>
            <w:tcW w:w="1056" w:type="dxa"/>
            <w:tcBorders>
              <w:left w:val="nil"/>
              <w:right w:val="nil"/>
            </w:tcBorders>
            <w:shd w:val="clear" w:color="auto" w:fill="C0C0C0"/>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0.866666667</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992"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80"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1002" w:type="dxa"/>
            <w:tcBorders>
              <w:left w:val="nil"/>
              <w:right w:val="nil"/>
            </w:tcBorders>
            <w:shd w:val="clear" w:color="auto" w:fill="C0C0C0"/>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r>
      <w:tr w:rsidR="00834B25" w:rsidRPr="00A05F87" w:rsidTr="00A05F87">
        <w:trPr>
          <w:trHeight w:val="300"/>
          <w:jc w:val="center"/>
        </w:trPr>
        <w:tc>
          <w:tcPr>
            <w:tcW w:w="778" w:type="dxa"/>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05:00</w:t>
            </w:r>
          </w:p>
        </w:tc>
        <w:tc>
          <w:tcPr>
            <w:tcW w:w="569"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67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76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18"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780</w:t>
            </w:r>
          </w:p>
        </w:tc>
        <w:tc>
          <w:tcPr>
            <w:tcW w:w="1056" w:type="dxa"/>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0.866666667</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992"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80"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1002" w:type="dxa"/>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r>
      <w:tr w:rsidR="006956B1" w:rsidRPr="00A05F87" w:rsidTr="00A05F87">
        <w:trPr>
          <w:trHeight w:val="300"/>
          <w:jc w:val="center"/>
        </w:trPr>
        <w:tc>
          <w:tcPr>
            <w:tcW w:w="77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06:00</w:t>
            </w:r>
          </w:p>
        </w:tc>
        <w:tc>
          <w:tcPr>
            <w:tcW w:w="569"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67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76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1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780</w:t>
            </w:r>
          </w:p>
        </w:tc>
        <w:tc>
          <w:tcPr>
            <w:tcW w:w="1056" w:type="dxa"/>
            <w:tcBorders>
              <w:left w:val="nil"/>
              <w:right w:val="nil"/>
            </w:tcBorders>
            <w:shd w:val="clear" w:color="auto" w:fill="C0C0C0"/>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0.866666667</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992"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80"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1002" w:type="dxa"/>
            <w:tcBorders>
              <w:left w:val="nil"/>
              <w:right w:val="nil"/>
            </w:tcBorders>
            <w:shd w:val="clear" w:color="auto" w:fill="C0C0C0"/>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r>
      <w:tr w:rsidR="00834B25" w:rsidRPr="00A05F87" w:rsidTr="00A05F87">
        <w:trPr>
          <w:trHeight w:val="300"/>
          <w:jc w:val="center"/>
        </w:trPr>
        <w:tc>
          <w:tcPr>
            <w:tcW w:w="778" w:type="dxa"/>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07:00</w:t>
            </w:r>
          </w:p>
        </w:tc>
        <w:tc>
          <w:tcPr>
            <w:tcW w:w="569"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67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76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18"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780</w:t>
            </w:r>
          </w:p>
        </w:tc>
        <w:tc>
          <w:tcPr>
            <w:tcW w:w="1056" w:type="dxa"/>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0.866666667</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1790</w:t>
            </w:r>
          </w:p>
        </w:tc>
        <w:tc>
          <w:tcPr>
            <w:tcW w:w="992"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0.61937716</w:t>
            </w:r>
          </w:p>
        </w:tc>
        <w:tc>
          <w:tcPr>
            <w:tcW w:w="580"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520</w:t>
            </w:r>
          </w:p>
        </w:tc>
        <w:tc>
          <w:tcPr>
            <w:tcW w:w="1002" w:type="dxa"/>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0.22510823</w:t>
            </w:r>
          </w:p>
        </w:tc>
      </w:tr>
      <w:tr w:rsidR="006956B1" w:rsidRPr="00A05F87" w:rsidTr="00A05F87">
        <w:trPr>
          <w:trHeight w:val="300"/>
          <w:jc w:val="center"/>
        </w:trPr>
        <w:tc>
          <w:tcPr>
            <w:tcW w:w="77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08:00</w:t>
            </w:r>
          </w:p>
        </w:tc>
        <w:tc>
          <w:tcPr>
            <w:tcW w:w="569"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1315</w:t>
            </w:r>
          </w:p>
        </w:tc>
        <w:tc>
          <w:tcPr>
            <w:tcW w:w="67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76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0.5</w:t>
            </w:r>
          </w:p>
        </w:tc>
        <w:tc>
          <w:tcPr>
            <w:tcW w:w="51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780</w:t>
            </w:r>
          </w:p>
        </w:tc>
        <w:tc>
          <w:tcPr>
            <w:tcW w:w="1056" w:type="dxa"/>
            <w:tcBorders>
              <w:left w:val="nil"/>
              <w:right w:val="nil"/>
            </w:tcBorders>
            <w:shd w:val="clear" w:color="auto" w:fill="C0C0C0"/>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0.866666667</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0.0449827</w:t>
            </w:r>
          </w:p>
        </w:tc>
        <w:tc>
          <w:tcPr>
            <w:tcW w:w="580"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520</w:t>
            </w:r>
          </w:p>
        </w:tc>
        <w:tc>
          <w:tcPr>
            <w:tcW w:w="1002" w:type="dxa"/>
            <w:tcBorders>
              <w:left w:val="nil"/>
              <w:right w:val="nil"/>
            </w:tcBorders>
            <w:shd w:val="clear" w:color="auto" w:fill="C0C0C0"/>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0.22510823</w:t>
            </w:r>
          </w:p>
        </w:tc>
      </w:tr>
      <w:tr w:rsidR="00834B25" w:rsidRPr="00A05F87" w:rsidTr="00A05F87">
        <w:trPr>
          <w:trHeight w:val="300"/>
          <w:jc w:val="center"/>
        </w:trPr>
        <w:tc>
          <w:tcPr>
            <w:tcW w:w="778" w:type="dxa"/>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09:00</w:t>
            </w:r>
          </w:p>
        </w:tc>
        <w:tc>
          <w:tcPr>
            <w:tcW w:w="569"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1315</w:t>
            </w:r>
          </w:p>
        </w:tc>
        <w:tc>
          <w:tcPr>
            <w:tcW w:w="67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76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0.5</w:t>
            </w:r>
          </w:p>
        </w:tc>
        <w:tc>
          <w:tcPr>
            <w:tcW w:w="518"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780</w:t>
            </w:r>
          </w:p>
        </w:tc>
        <w:tc>
          <w:tcPr>
            <w:tcW w:w="1056" w:type="dxa"/>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0.866666667</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0.0449827</w:t>
            </w:r>
          </w:p>
        </w:tc>
        <w:tc>
          <w:tcPr>
            <w:tcW w:w="580"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520</w:t>
            </w:r>
          </w:p>
        </w:tc>
        <w:tc>
          <w:tcPr>
            <w:tcW w:w="1002" w:type="dxa"/>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0.22510823</w:t>
            </w:r>
          </w:p>
        </w:tc>
      </w:tr>
      <w:tr w:rsidR="006956B1" w:rsidRPr="00A05F87" w:rsidTr="00A05F87">
        <w:trPr>
          <w:trHeight w:val="300"/>
          <w:jc w:val="center"/>
        </w:trPr>
        <w:tc>
          <w:tcPr>
            <w:tcW w:w="77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10:00</w:t>
            </w:r>
          </w:p>
        </w:tc>
        <w:tc>
          <w:tcPr>
            <w:tcW w:w="569"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1315</w:t>
            </w:r>
          </w:p>
        </w:tc>
        <w:tc>
          <w:tcPr>
            <w:tcW w:w="67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260</w:t>
            </w:r>
          </w:p>
        </w:tc>
        <w:tc>
          <w:tcPr>
            <w:tcW w:w="76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w:t>
            </w:r>
          </w:p>
        </w:tc>
        <w:tc>
          <w:tcPr>
            <w:tcW w:w="51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780</w:t>
            </w:r>
          </w:p>
        </w:tc>
        <w:tc>
          <w:tcPr>
            <w:tcW w:w="1056" w:type="dxa"/>
            <w:tcBorders>
              <w:left w:val="nil"/>
              <w:right w:val="nil"/>
            </w:tcBorders>
            <w:shd w:val="clear" w:color="auto" w:fill="C0C0C0"/>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0.866666667</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1230</w:t>
            </w:r>
          </w:p>
        </w:tc>
        <w:tc>
          <w:tcPr>
            <w:tcW w:w="992"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0.42560554</w:t>
            </w:r>
          </w:p>
        </w:tc>
        <w:tc>
          <w:tcPr>
            <w:tcW w:w="580"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520</w:t>
            </w:r>
          </w:p>
        </w:tc>
        <w:tc>
          <w:tcPr>
            <w:tcW w:w="1002" w:type="dxa"/>
            <w:tcBorders>
              <w:left w:val="nil"/>
              <w:right w:val="nil"/>
            </w:tcBorders>
            <w:shd w:val="clear" w:color="auto" w:fill="C0C0C0"/>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0.22510823</w:t>
            </w:r>
          </w:p>
        </w:tc>
      </w:tr>
      <w:tr w:rsidR="00834B25" w:rsidRPr="00A05F87" w:rsidTr="00A05F87">
        <w:trPr>
          <w:trHeight w:val="300"/>
          <w:jc w:val="center"/>
        </w:trPr>
        <w:tc>
          <w:tcPr>
            <w:tcW w:w="778" w:type="dxa"/>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11:00</w:t>
            </w:r>
          </w:p>
        </w:tc>
        <w:tc>
          <w:tcPr>
            <w:tcW w:w="569"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1315</w:t>
            </w:r>
          </w:p>
        </w:tc>
        <w:tc>
          <w:tcPr>
            <w:tcW w:w="67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76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0.5</w:t>
            </w:r>
          </w:p>
        </w:tc>
        <w:tc>
          <w:tcPr>
            <w:tcW w:w="518"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780</w:t>
            </w:r>
          </w:p>
        </w:tc>
        <w:tc>
          <w:tcPr>
            <w:tcW w:w="1056" w:type="dxa"/>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0.866666667</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0.0449827</w:t>
            </w:r>
          </w:p>
        </w:tc>
        <w:tc>
          <w:tcPr>
            <w:tcW w:w="580"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520</w:t>
            </w:r>
          </w:p>
        </w:tc>
        <w:tc>
          <w:tcPr>
            <w:tcW w:w="1002" w:type="dxa"/>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0.22510823</w:t>
            </w:r>
          </w:p>
        </w:tc>
      </w:tr>
      <w:tr w:rsidR="006956B1" w:rsidRPr="00A05F87" w:rsidTr="00A05F87">
        <w:trPr>
          <w:trHeight w:val="300"/>
          <w:jc w:val="center"/>
        </w:trPr>
        <w:tc>
          <w:tcPr>
            <w:tcW w:w="77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12:00</w:t>
            </w:r>
          </w:p>
        </w:tc>
        <w:tc>
          <w:tcPr>
            <w:tcW w:w="569"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1315</w:t>
            </w:r>
          </w:p>
        </w:tc>
        <w:tc>
          <w:tcPr>
            <w:tcW w:w="67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76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0.5</w:t>
            </w:r>
          </w:p>
        </w:tc>
        <w:tc>
          <w:tcPr>
            <w:tcW w:w="51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900</w:t>
            </w:r>
          </w:p>
        </w:tc>
        <w:tc>
          <w:tcPr>
            <w:tcW w:w="1056" w:type="dxa"/>
            <w:tcBorders>
              <w:left w:val="nil"/>
              <w:right w:val="nil"/>
            </w:tcBorders>
            <w:shd w:val="clear" w:color="auto" w:fill="C0C0C0"/>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1</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1790</w:t>
            </w:r>
          </w:p>
        </w:tc>
        <w:tc>
          <w:tcPr>
            <w:tcW w:w="992"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0.61937716</w:t>
            </w:r>
          </w:p>
        </w:tc>
        <w:tc>
          <w:tcPr>
            <w:tcW w:w="580"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520</w:t>
            </w:r>
          </w:p>
        </w:tc>
        <w:tc>
          <w:tcPr>
            <w:tcW w:w="1002" w:type="dxa"/>
            <w:tcBorders>
              <w:left w:val="nil"/>
              <w:right w:val="nil"/>
            </w:tcBorders>
            <w:shd w:val="clear" w:color="auto" w:fill="C0C0C0"/>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0.22510823</w:t>
            </w:r>
          </w:p>
        </w:tc>
      </w:tr>
      <w:tr w:rsidR="00834B25" w:rsidRPr="00A05F87" w:rsidTr="00A05F87">
        <w:trPr>
          <w:trHeight w:val="300"/>
          <w:jc w:val="center"/>
        </w:trPr>
        <w:tc>
          <w:tcPr>
            <w:tcW w:w="778" w:type="dxa"/>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13:00</w:t>
            </w:r>
          </w:p>
        </w:tc>
        <w:tc>
          <w:tcPr>
            <w:tcW w:w="569"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67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76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18"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900</w:t>
            </w:r>
          </w:p>
        </w:tc>
        <w:tc>
          <w:tcPr>
            <w:tcW w:w="1056" w:type="dxa"/>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1</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992"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80"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1002" w:type="dxa"/>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r>
      <w:tr w:rsidR="006956B1" w:rsidRPr="00A05F87" w:rsidTr="00A05F87">
        <w:trPr>
          <w:trHeight w:val="300"/>
          <w:jc w:val="center"/>
        </w:trPr>
        <w:tc>
          <w:tcPr>
            <w:tcW w:w="77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14:00</w:t>
            </w:r>
          </w:p>
        </w:tc>
        <w:tc>
          <w:tcPr>
            <w:tcW w:w="569"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1315</w:t>
            </w:r>
          </w:p>
        </w:tc>
        <w:tc>
          <w:tcPr>
            <w:tcW w:w="67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76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0.5</w:t>
            </w:r>
          </w:p>
        </w:tc>
        <w:tc>
          <w:tcPr>
            <w:tcW w:w="51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900</w:t>
            </w:r>
          </w:p>
        </w:tc>
        <w:tc>
          <w:tcPr>
            <w:tcW w:w="1056" w:type="dxa"/>
            <w:tcBorders>
              <w:left w:val="nil"/>
              <w:right w:val="nil"/>
            </w:tcBorders>
            <w:shd w:val="clear" w:color="auto" w:fill="C0C0C0"/>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1</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0.0449827</w:t>
            </w:r>
          </w:p>
        </w:tc>
        <w:tc>
          <w:tcPr>
            <w:tcW w:w="580"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520</w:t>
            </w:r>
          </w:p>
        </w:tc>
        <w:tc>
          <w:tcPr>
            <w:tcW w:w="1002" w:type="dxa"/>
            <w:tcBorders>
              <w:left w:val="nil"/>
              <w:right w:val="nil"/>
            </w:tcBorders>
            <w:shd w:val="clear" w:color="auto" w:fill="C0C0C0"/>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0.22510823</w:t>
            </w:r>
          </w:p>
        </w:tc>
      </w:tr>
      <w:tr w:rsidR="00834B25" w:rsidRPr="00A05F87" w:rsidTr="00A05F87">
        <w:trPr>
          <w:trHeight w:val="300"/>
          <w:jc w:val="center"/>
        </w:trPr>
        <w:tc>
          <w:tcPr>
            <w:tcW w:w="778" w:type="dxa"/>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15:00</w:t>
            </w:r>
          </w:p>
        </w:tc>
        <w:tc>
          <w:tcPr>
            <w:tcW w:w="569"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1315</w:t>
            </w:r>
          </w:p>
        </w:tc>
        <w:tc>
          <w:tcPr>
            <w:tcW w:w="67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76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0.5</w:t>
            </w:r>
          </w:p>
        </w:tc>
        <w:tc>
          <w:tcPr>
            <w:tcW w:w="518"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780</w:t>
            </w:r>
          </w:p>
        </w:tc>
        <w:tc>
          <w:tcPr>
            <w:tcW w:w="1056" w:type="dxa"/>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0.866666667</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0.0449827</w:t>
            </w:r>
          </w:p>
        </w:tc>
        <w:tc>
          <w:tcPr>
            <w:tcW w:w="580"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520</w:t>
            </w:r>
          </w:p>
        </w:tc>
        <w:tc>
          <w:tcPr>
            <w:tcW w:w="1002" w:type="dxa"/>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0.22510823</w:t>
            </w:r>
          </w:p>
        </w:tc>
      </w:tr>
      <w:tr w:rsidR="006956B1" w:rsidRPr="00A05F87" w:rsidTr="00A05F87">
        <w:trPr>
          <w:trHeight w:val="300"/>
          <w:jc w:val="center"/>
        </w:trPr>
        <w:tc>
          <w:tcPr>
            <w:tcW w:w="77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16:00</w:t>
            </w:r>
          </w:p>
        </w:tc>
        <w:tc>
          <w:tcPr>
            <w:tcW w:w="569"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1315</w:t>
            </w:r>
          </w:p>
        </w:tc>
        <w:tc>
          <w:tcPr>
            <w:tcW w:w="67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76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0.5</w:t>
            </w:r>
          </w:p>
        </w:tc>
        <w:tc>
          <w:tcPr>
            <w:tcW w:w="51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780</w:t>
            </w:r>
          </w:p>
        </w:tc>
        <w:tc>
          <w:tcPr>
            <w:tcW w:w="1056" w:type="dxa"/>
            <w:tcBorders>
              <w:left w:val="nil"/>
              <w:right w:val="nil"/>
            </w:tcBorders>
            <w:shd w:val="clear" w:color="auto" w:fill="C0C0C0"/>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0.866666667</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0.0449827</w:t>
            </w:r>
          </w:p>
        </w:tc>
        <w:tc>
          <w:tcPr>
            <w:tcW w:w="580"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520</w:t>
            </w:r>
          </w:p>
        </w:tc>
        <w:tc>
          <w:tcPr>
            <w:tcW w:w="1002" w:type="dxa"/>
            <w:tcBorders>
              <w:left w:val="nil"/>
              <w:right w:val="nil"/>
            </w:tcBorders>
            <w:shd w:val="clear" w:color="auto" w:fill="C0C0C0"/>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0.22510823</w:t>
            </w:r>
          </w:p>
        </w:tc>
      </w:tr>
      <w:tr w:rsidR="00834B25" w:rsidRPr="00A05F87" w:rsidTr="00A05F87">
        <w:trPr>
          <w:trHeight w:val="300"/>
          <w:jc w:val="center"/>
        </w:trPr>
        <w:tc>
          <w:tcPr>
            <w:tcW w:w="778" w:type="dxa"/>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17:00</w:t>
            </w:r>
          </w:p>
        </w:tc>
        <w:tc>
          <w:tcPr>
            <w:tcW w:w="569"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1315</w:t>
            </w:r>
          </w:p>
        </w:tc>
        <w:tc>
          <w:tcPr>
            <w:tcW w:w="67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76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0.5</w:t>
            </w:r>
          </w:p>
        </w:tc>
        <w:tc>
          <w:tcPr>
            <w:tcW w:w="518"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780</w:t>
            </w:r>
          </w:p>
        </w:tc>
        <w:tc>
          <w:tcPr>
            <w:tcW w:w="1056" w:type="dxa"/>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0.866666667</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0.0449827</w:t>
            </w:r>
          </w:p>
        </w:tc>
        <w:tc>
          <w:tcPr>
            <w:tcW w:w="580"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520</w:t>
            </w:r>
          </w:p>
        </w:tc>
        <w:tc>
          <w:tcPr>
            <w:tcW w:w="1002" w:type="dxa"/>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0.22510823</w:t>
            </w:r>
          </w:p>
        </w:tc>
      </w:tr>
      <w:tr w:rsidR="006956B1" w:rsidRPr="00A05F87" w:rsidTr="00A05F87">
        <w:trPr>
          <w:trHeight w:val="300"/>
          <w:jc w:val="center"/>
        </w:trPr>
        <w:tc>
          <w:tcPr>
            <w:tcW w:w="77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18:00</w:t>
            </w:r>
          </w:p>
        </w:tc>
        <w:tc>
          <w:tcPr>
            <w:tcW w:w="569"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1315</w:t>
            </w:r>
          </w:p>
        </w:tc>
        <w:tc>
          <w:tcPr>
            <w:tcW w:w="67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76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1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780</w:t>
            </w:r>
          </w:p>
        </w:tc>
        <w:tc>
          <w:tcPr>
            <w:tcW w:w="1056" w:type="dxa"/>
            <w:tcBorders>
              <w:left w:val="nil"/>
              <w:right w:val="nil"/>
            </w:tcBorders>
            <w:shd w:val="clear" w:color="auto" w:fill="C0C0C0"/>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0.866666667</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0.0449827</w:t>
            </w:r>
          </w:p>
        </w:tc>
        <w:tc>
          <w:tcPr>
            <w:tcW w:w="580"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520</w:t>
            </w:r>
          </w:p>
        </w:tc>
        <w:tc>
          <w:tcPr>
            <w:tcW w:w="1002" w:type="dxa"/>
            <w:tcBorders>
              <w:left w:val="nil"/>
              <w:right w:val="nil"/>
            </w:tcBorders>
            <w:shd w:val="clear" w:color="auto" w:fill="C0C0C0"/>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0.22510823</w:t>
            </w:r>
          </w:p>
        </w:tc>
      </w:tr>
      <w:tr w:rsidR="00834B25" w:rsidRPr="00A05F87" w:rsidTr="00A05F87">
        <w:trPr>
          <w:trHeight w:val="300"/>
          <w:jc w:val="center"/>
        </w:trPr>
        <w:tc>
          <w:tcPr>
            <w:tcW w:w="778" w:type="dxa"/>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19:00</w:t>
            </w:r>
          </w:p>
        </w:tc>
        <w:tc>
          <w:tcPr>
            <w:tcW w:w="569"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67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76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18"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780</w:t>
            </w:r>
          </w:p>
        </w:tc>
        <w:tc>
          <w:tcPr>
            <w:tcW w:w="1056" w:type="dxa"/>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0.866666667</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992"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80"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520</w:t>
            </w:r>
          </w:p>
        </w:tc>
        <w:tc>
          <w:tcPr>
            <w:tcW w:w="1002" w:type="dxa"/>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0.22510823</w:t>
            </w:r>
          </w:p>
        </w:tc>
      </w:tr>
      <w:tr w:rsidR="006956B1" w:rsidRPr="00A05F87" w:rsidTr="00A05F87">
        <w:trPr>
          <w:trHeight w:val="300"/>
          <w:jc w:val="center"/>
        </w:trPr>
        <w:tc>
          <w:tcPr>
            <w:tcW w:w="77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20:00</w:t>
            </w:r>
          </w:p>
        </w:tc>
        <w:tc>
          <w:tcPr>
            <w:tcW w:w="569"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67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76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1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780</w:t>
            </w:r>
          </w:p>
        </w:tc>
        <w:tc>
          <w:tcPr>
            <w:tcW w:w="1056" w:type="dxa"/>
            <w:tcBorders>
              <w:left w:val="nil"/>
              <w:right w:val="nil"/>
            </w:tcBorders>
            <w:shd w:val="clear" w:color="auto" w:fill="C0C0C0"/>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0.866666667</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992"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80"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1002" w:type="dxa"/>
            <w:tcBorders>
              <w:left w:val="nil"/>
              <w:right w:val="nil"/>
            </w:tcBorders>
            <w:shd w:val="clear" w:color="auto" w:fill="C0C0C0"/>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r>
      <w:tr w:rsidR="00834B25" w:rsidRPr="00A05F87" w:rsidTr="00A05F87">
        <w:trPr>
          <w:trHeight w:val="300"/>
          <w:jc w:val="center"/>
        </w:trPr>
        <w:tc>
          <w:tcPr>
            <w:tcW w:w="778" w:type="dxa"/>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21:00</w:t>
            </w:r>
          </w:p>
        </w:tc>
        <w:tc>
          <w:tcPr>
            <w:tcW w:w="569"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67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76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18"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780</w:t>
            </w:r>
          </w:p>
        </w:tc>
        <w:tc>
          <w:tcPr>
            <w:tcW w:w="1056" w:type="dxa"/>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0.866666667</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992"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80"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1002" w:type="dxa"/>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r>
      <w:tr w:rsidR="006956B1" w:rsidRPr="00A05F87" w:rsidTr="00A05F87">
        <w:trPr>
          <w:trHeight w:val="305"/>
          <w:jc w:val="center"/>
        </w:trPr>
        <w:tc>
          <w:tcPr>
            <w:tcW w:w="77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22:00</w:t>
            </w:r>
          </w:p>
        </w:tc>
        <w:tc>
          <w:tcPr>
            <w:tcW w:w="569"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67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76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1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780</w:t>
            </w:r>
          </w:p>
        </w:tc>
        <w:tc>
          <w:tcPr>
            <w:tcW w:w="1056" w:type="dxa"/>
            <w:tcBorders>
              <w:left w:val="nil"/>
              <w:right w:val="nil"/>
            </w:tcBorders>
            <w:shd w:val="clear" w:color="auto" w:fill="C0C0C0"/>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0.866666667</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992"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80"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1002" w:type="dxa"/>
            <w:tcBorders>
              <w:left w:val="nil"/>
              <w:right w:val="nil"/>
            </w:tcBorders>
            <w:shd w:val="clear" w:color="auto" w:fill="C0C0C0"/>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r>
      <w:tr w:rsidR="00834B25" w:rsidRPr="00A05F87" w:rsidTr="00A05F87">
        <w:trPr>
          <w:trHeight w:val="300"/>
          <w:jc w:val="center"/>
        </w:trPr>
        <w:tc>
          <w:tcPr>
            <w:tcW w:w="778" w:type="dxa"/>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23:00</w:t>
            </w:r>
          </w:p>
        </w:tc>
        <w:tc>
          <w:tcPr>
            <w:tcW w:w="569"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67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763"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18"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780</w:t>
            </w:r>
          </w:p>
        </w:tc>
        <w:tc>
          <w:tcPr>
            <w:tcW w:w="1056" w:type="dxa"/>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0.866666667</w:t>
            </w:r>
          </w:p>
        </w:tc>
        <w:tc>
          <w:tcPr>
            <w:tcW w:w="567"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992"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80" w:type="dxa"/>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1002" w:type="dxa"/>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r>
      <w:tr w:rsidR="006956B1" w:rsidRPr="00A05F87" w:rsidTr="00A05F87">
        <w:trPr>
          <w:trHeight w:val="300"/>
          <w:jc w:val="center"/>
        </w:trPr>
        <w:tc>
          <w:tcPr>
            <w:tcW w:w="77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b/>
                <w:bCs/>
                <w:color w:val="000000"/>
                <w:sz w:val="16"/>
                <w:szCs w:val="16"/>
                <w:lang w:eastAsia="es-SV"/>
              </w:rPr>
            </w:pPr>
            <w:r w:rsidRPr="00A05F87">
              <w:rPr>
                <w:rFonts w:ascii="Calibri" w:eastAsia="Times New Roman" w:hAnsi="Calibri"/>
                <w:b/>
                <w:bCs/>
                <w:color w:val="000000"/>
                <w:sz w:val="16"/>
                <w:szCs w:val="16"/>
                <w:lang w:eastAsia="es-SV"/>
              </w:rPr>
              <w:t>24</w:t>
            </w:r>
            <w:r w:rsidRPr="00A05F87">
              <w:rPr>
                <w:rFonts w:eastAsia="Times New Roman"/>
                <w:b/>
                <w:bCs/>
                <w:color w:val="000000"/>
                <w:sz w:val="16"/>
                <w:szCs w:val="16"/>
                <w:lang w:eastAsia="es-SV"/>
              </w:rPr>
              <w:t>:00</w:t>
            </w:r>
          </w:p>
        </w:tc>
        <w:tc>
          <w:tcPr>
            <w:tcW w:w="569"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67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763"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18"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780</w:t>
            </w:r>
          </w:p>
        </w:tc>
        <w:tc>
          <w:tcPr>
            <w:tcW w:w="1056" w:type="dxa"/>
            <w:tcBorders>
              <w:left w:val="nil"/>
              <w:right w:val="nil"/>
            </w:tcBorders>
            <w:shd w:val="clear" w:color="auto" w:fill="C0C0C0"/>
            <w:noWrap/>
            <w:hideMark/>
          </w:tcPr>
          <w:p w:rsidR="00834B25" w:rsidRPr="00A05F87" w:rsidRDefault="00834B25" w:rsidP="00A05F87">
            <w:pPr>
              <w:spacing w:line="240" w:lineRule="auto"/>
              <w:rPr>
                <w:rFonts w:eastAsia="Times New Roman"/>
                <w:color w:val="000000"/>
                <w:sz w:val="16"/>
                <w:szCs w:val="16"/>
                <w:lang w:eastAsia="es-SV"/>
              </w:rPr>
            </w:pPr>
            <w:r w:rsidRPr="00A05F87">
              <w:rPr>
                <w:rFonts w:eastAsia="Times New Roman"/>
                <w:color w:val="000000"/>
                <w:sz w:val="16"/>
                <w:szCs w:val="16"/>
                <w:lang w:eastAsia="es-SV"/>
              </w:rPr>
              <w:t>0.866666667</w:t>
            </w:r>
          </w:p>
        </w:tc>
        <w:tc>
          <w:tcPr>
            <w:tcW w:w="567"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992"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580" w:type="dxa"/>
            <w:tcBorders>
              <w:left w:val="nil"/>
              <w:right w:val="nil"/>
            </w:tcBorders>
            <w:shd w:val="clear" w:color="auto" w:fill="C0C0C0"/>
            <w:noWrap/>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c>
          <w:tcPr>
            <w:tcW w:w="1002" w:type="dxa"/>
            <w:tcBorders>
              <w:left w:val="nil"/>
              <w:right w:val="nil"/>
            </w:tcBorders>
            <w:shd w:val="clear" w:color="auto" w:fill="C0C0C0"/>
            <w:hideMark/>
          </w:tcPr>
          <w:p w:rsidR="00834B25" w:rsidRPr="00A05F87" w:rsidRDefault="00834B25" w:rsidP="00A05F87">
            <w:pPr>
              <w:spacing w:line="240" w:lineRule="auto"/>
              <w:jc w:val="right"/>
              <w:rPr>
                <w:rFonts w:eastAsia="Times New Roman"/>
                <w:color w:val="000000"/>
                <w:sz w:val="16"/>
                <w:szCs w:val="16"/>
                <w:lang w:eastAsia="es-SV"/>
              </w:rPr>
            </w:pPr>
            <w:r w:rsidRPr="00A05F87">
              <w:rPr>
                <w:rFonts w:eastAsia="Times New Roman"/>
                <w:color w:val="000000"/>
                <w:sz w:val="16"/>
                <w:szCs w:val="16"/>
                <w:lang w:eastAsia="es-SV"/>
              </w:rPr>
              <w:t>0</w:t>
            </w:r>
          </w:p>
        </w:tc>
      </w:tr>
    </w:tbl>
    <w:p w:rsidR="00117C70" w:rsidRPr="00117C70" w:rsidRDefault="00117C70" w:rsidP="00117C70">
      <w:pPr>
        <w:pStyle w:val="Epgrafe"/>
        <w:keepNext/>
        <w:jc w:val="center"/>
        <w:rPr>
          <w:color w:val="auto"/>
        </w:rPr>
      </w:pPr>
      <w:bookmarkStart w:id="629" w:name="_Toc262806332"/>
      <w:bookmarkStart w:id="630" w:name="_Toc262806482"/>
      <w:bookmarkStart w:id="631" w:name="_Toc264406806"/>
      <w:bookmarkStart w:id="632" w:name="_Toc264406903"/>
      <w:r w:rsidRPr="00117C70">
        <w:rPr>
          <w:color w:val="auto"/>
        </w:rPr>
        <w:t>Tabla 7.</w:t>
      </w:r>
      <w:r w:rsidRPr="00117C70">
        <w:rPr>
          <w:color w:val="auto"/>
        </w:rPr>
        <w:fldChar w:fldCharType="begin"/>
      </w:r>
      <w:r w:rsidRPr="00117C70">
        <w:rPr>
          <w:color w:val="auto"/>
        </w:rPr>
        <w:instrText xml:space="preserve"> SEQ Tabla \* ARABIC </w:instrText>
      </w:r>
      <w:r w:rsidRPr="00117C70">
        <w:rPr>
          <w:color w:val="auto"/>
        </w:rPr>
        <w:fldChar w:fldCharType="separate"/>
      </w:r>
      <w:r w:rsidR="0026761C">
        <w:rPr>
          <w:noProof/>
          <w:color w:val="auto"/>
        </w:rPr>
        <w:t>8</w:t>
      </w:r>
      <w:r w:rsidRPr="00117C70">
        <w:rPr>
          <w:color w:val="auto"/>
        </w:rPr>
        <w:fldChar w:fldCharType="end"/>
      </w:r>
      <w:r>
        <w:rPr>
          <w:color w:val="auto"/>
        </w:rPr>
        <w:t xml:space="preserve"> </w:t>
      </w:r>
      <w:r w:rsidRPr="00117C70">
        <w:rPr>
          <w:color w:val="auto"/>
        </w:rPr>
        <w:t>Horarios del control de encendido y apagado de los equipos eléctricos del Edificio de la Escuela de Ingeniería Eléctrica en las zonas indicadas, para todos los días de la semana.</w:t>
      </w:r>
      <w:bookmarkEnd w:id="629"/>
      <w:bookmarkEnd w:id="630"/>
      <w:bookmarkEnd w:id="631"/>
      <w:bookmarkEnd w:id="632"/>
    </w:p>
    <w:p w:rsidR="00D32DF7" w:rsidRDefault="00D32DF7" w:rsidP="001D4ACF">
      <w:pPr>
        <w:spacing w:line="360" w:lineRule="auto"/>
        <w:jc w:val="both"/>
        <w:rPr>
          <w:sz w:val="24"/>
          <w:szCs w:val="24"/>
        </w:rPr>
      </w:pPr>
    </w:p>
    <w:p w:rsidR="009168E0" w:rsidRDefault="009168E0" w:rsidP="001D4ACF">
      <w:pPr>
        <w:spacing w:line="360" w:lineRule="auto"/>
        <w:jc w:val="both"/>
        <w:rPr>
          <w:sz w:val="24"/>
          <w:szCs w:val="24"/>
        </w:rPr>
      </w:pPr>
    </w:p>
    <w:p w:rsidR="00D32DF7" w:rsidRDefault="009168E0" w:rsidP="00CD603F">
      <w:pPr>
        <w:spacing w:after="0" w:line="360" w:lineRule="auto"/>
        <w:jc w:val="both"/>
        <w:rPr>
          <w:sz w:val="24"/>
          <w:szCs w:val="24"/>
        </w:rPr>
      </w:pPr>
      <w:r w:rsidRPr="00F653D1">
        <w:rPr>
          <w:sz w:val="24"/>
          <w:szCs w:val="24"/>
        </w:rPr>
        <w:t xml:space="preserve">En las tabla siguiente se presentan los horarios de encendido y apagado de </w:t>
      </w:r>
      <w:r>
        <w:rPr>
          <w:sz w:val="24"/>
          <w:szCs w:val="24"/>
        </w:rPr>
        <w:t xml:space="preserve">los equipos eléctricos </w:t>
      </w:r>
      <w:r w:rsidRPr="00F653D1">
        <w:rPr>
          <w:sz w:val="24"/>
          <w:szCs w:val="24"/>
        </w:rPr>
        <w:t xml:space="preserve">correspondientes a la zona 2, debido a que en esta zona consta de varias secciones (cubículos) se dividieron para poder analizar el consumo de cada </w:t>
      </w:r>
      <w:r>
        <w:rPr>
          <w:sz w:val="24"/>
          <w:szCs w:val="24"/>
        </w:rPr>
        <w:t xml:space="preserve">equipo </w:t>
      </w:r>
      <w:r w:rsidRPr="00F653D1">
        <w:rPr>
          <w:sz w:val="24"/>
          <w:szCs w:val="24"/>
        </w:rPr>
        <w:t>para dicha sección en la cual se utilizo la misma metodología de las zonas anteriores que consiste en tomar encuesta a ca</w:t>
      </w:r>
      <w:r w:rsidR="00CD603F">
        <w:rPr>
          <w:sz w:val="24"/>
          <w:szCs w:val="24"/>
        </w:rPr>
        <w:t>da ocupante de dichas secciones</w:t>
      </w:r>
      <w:r>
        <w:rPr>
          <w:sz w:val="24"/>
          <w:szCs w:val="24"/>
        </w:rPr>
        <w:t>,</w:t>
      </w:r>
      <w:r w:rsidR="00CD603F">
        <w:rPr>
          <w:sz w:val="24"/>
          <w:szCs w:val="24"/>
        </w:rPr>
        <w:t xml:space="preserve"> </w:t>
      </w:r>
      <w:r w:rsidRPr="00F653D1">
        <w:rPr>
          <w:sz w:val="24"/>
          <w:szCs w:val="24"/>
        </w:rPr>
        <w:t xml:space="preserve">para consultar el control que tenían sobre el encendido y apagado de </w:t>
      </w:r>
      <w:r w:rsidR="00CD603F">
        <w:rPr>
          <w:sz w:val="24"/>
          <w:szCs w:val="24"/>
        </w:rPr>
        <w:t>los equipos</w:t>
      </w:r>
      <w:r w:rsidRPr="00F653D1">
        <w:rPr>
          <w:sz w:val="24"/>
          <w:szCs w:val="24"/>
        </w:rPr>
        <w:t>.</w:t>
      </w:r>
    </w:p>
    <w:p w:rsidR="00CD603F" w:rsidRDefault="00CD603F" w:rsidP="00CD603F">
      <w:pPr>
        <w:spacing w:after="0" w:line="360" w:lineRule="auto"/>
        <w:jc w:val="both"/>
        <w:rPr>
          <w:sz w:val="24"/>
          <w:szCs w:val="24"/>
        </w:rPr>
      </w:pPr>
    </w:p>
    <w:tbl>
      <w:tblPr>
        <w:tblW w:w="9275" w:type="dxa"/>
        <w:jc w:val="center"/>
        <w:tblInd w:w="-387" w:type="dxa"/>
        <w:tblBorders>
          <w:top w:val="single" w:sz="8" w:space="0" w:color="000000"/>
          <w:bottom w:val="single" w:sz="8" w:space="0" w:color="000000"/>
        </w:tblBorders>
        <w:tblLayout w:type="fixed"/>
        <w:tblLook w:val="04A0"/>
      </w:tblPr>
      <w:tblGrid>
        <w:gridCol w:w="709"/>
        <w:gridCol w:w="992"/>
        <w:gridCol w:w="709"/>
        <w:gridCol w:w="1030"/>
        <w:gridCol w:w="658"/>
        <w:gridCol w:w="993"/>
        <w:gridCol w:w="657"/>
        <w:gridCol w:w="992"/>
        <w:gridCol w:w="836"/>
        <w:gridCol w:w="990"/>
        <w:gridCol w:w="709"/>
      </w:tblGrid>
      <w:tr w:rsidR="00CD57F0" w:rsidRPr="00A05F87" w:rsidTr="00A05F87">
        <w:trPr>
          <w:trHeight w:val="300"/>
          <w:jc w:val="center"/>
        </w:trPr>
        <w:tc>
          <w:tcPr>
            <w:tcW w:w="709" w:type="dxa"/>
            <w:vMerge w:val="restart"/>
            <w:tcBorders>
              <w:top w:val="single" w:sz="8" w:space="0" w:color="000000"/>
              <w:left w:val="nil"/>
              <w:bottom w:val="single" w:sz="8" w:space="0" w:color="000000"/>
              <w:right w:val="nil"/>
            </w:tcBorders>
            <w:hideMark/>
          </w:tcPr>
          <w:p w:rsidR="00CD57F0" w:rsidRPr="00A05F87" w:rsidRDefault="00CD57F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Hora</w:t>
            </w:r>
          </w:p>
        </w:tc>
        <w:tc>
          <w:tcPr>
            <w:tcW w:w="1701" w:type="dxa"/>
            <w:gridSpan w:val="2"/>
            <w:tcBorders>
              <w:top w:val="single" w:sz="8" w:space="0" w:color="000000"/>
              <w:left w:val="nil"/>
              <w:bottom w:val="single" w:sz="8" w:space="0" w:color="000000"/>
              <w:right w:val="nil"/>
            </w:tcBorders>
          </w:tcPr>
          <w:p w:rsidR="00CD57F0" w:rsidRPr="00A05F87" w:rsidRDefault="00CD57F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Cubículo 1</w:t>
            </w:r>
          </w:p>
        </w:tc>
        <w:tc>
          <w:tcPr>
            <w:tcW w:w="1688" w:type="dxa"/>
            <w:gridSpan w:val="2"/>
            <w:tcBorders>
              <w:top w:val="single" w:sz="8" w:space="0" w:color="000000"/>
              <w:left w:val="nil"/>
              <w:bottom w:val="single" w:sz="8" w:space="0" w:color="000000"/>
              <w:right w:val="nil"/>
            </w:tcBorders>
          </w:tcPr>
          <w:p w:rsidR="00CD57F0" w:rsidRPr="00A05F87" w:rsidRDefault="00CD57F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Cubículo 2</w:t>
            </w:r>
          </w:p>
        </w:tc>
        <w:tc>
          <w:tcPr>
            <w:tcW w:w="1650" w:type="dxa"/>
            <w:gridSpan w:val="2"/>
            <w:tcBorders>
              <w:top w:val="single" w:sz="8" w:space="0" w:color="000000"/>
              <w:left w:val="nil"/>
              <w:bottom w:val="single" w:sz="8" w:space="0" w:color="000000"/>
              <w:right w:val="nil"/>
            </w:tcBorders>
          </w:tcPr>
          <w:p w:rsidR="00CD57F0" w:rsidRPr="00A05F87" w:rsidRDefault="00CD57F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Cubículo 3</w:t>
            </w:r>
          </w:p>
        </w:tc>
        <w:tc>
          <w:tcPr>
            <w:tcW w:w="1828" w:type="dxa"/>
            <w:gridSpan w:val="2"/>
            <w:tcBorders>
              <w:top w:val="single" w:sz="8" w:space="0" w:color="000000"/>
              <w:left w:val="nil"/>
              <w:bottom w:val="single" w:sz="8" w:space="0" w:color="000000"/>
              <w:right w:val="nil"/>
            </w:tcBorders>
          </w:tcPr>
          <w:p w:rsidR="00CD57F0" w:rsidRPr="00A05F87" w:rsidRDefault="00CD57F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Cubículo 4</w:t>
            </w:r>
          </w:p>
        </w:tc>
        <w:tc>
          <w:tcPr>
            <w:tcW w:w="1699" w:type="dxa"/>
            <w:gridSpan w:val="2"/>
            <w:tcBorders>
              <w:top w:val="single" w:sz="8" w:space="0" w:color="000000"/>
              <w:left w:val="nil"/>
              <w:bottom w:val="single" w:sz="8" w:space="0" w:color="000000"/>
              <w:right w:val="nil"/>
            </w:tcBorders>
          </w:tcPr>
          <w:p w:rsidR="00CD57F0" w:rsidRPr="00A05F87" w:rsidRDefault="00CD57F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Cubículo 5</w:t>
            </w:r>
          </w:p>
        </w:tc>
      </w:tr>
      <w:tr w:rsidR="00CD57F0" w:rsidRPr="00A05F87" w:rsidTr="00A05F87">
        <w:trPr>
          <w:trHeight w:val="300"/>
          <w:jc w:val="center"/>
        </w:trPr>
        <w:tc>
          <w:tcPr>
            <w:tcW w:w="709" w:type="dxa"/>
            <w:vMerge/>
            <w:tcBorders>
              <w:left w:val="nil"/>
              <w:right w:val="nil"/>
            </w:tcBorders>
            <w:shd w:val="clear" w:color="auto" w:fill="C0C0C0"/>
            <w:hideMark/>
          </w:tcPr>
          <w:p w:rsidR="00CD57F0" w:rsidRPr="00A05F87" w:rsidRDefault="00CD57F0" w:rsidP="00A05F87">
            <w:pPr>
              <w:spacing w:after="0" w:line="240" w:lineRule="auto"/>
              <w:rPr>
                <w:rFonts w:eastAsia="Times New Roman"/>
                <w:b/>
                <w:bCs/>
                <w:color w:val="000000"/>
                <w:sz w:val="16"/>
                <w:szCs w:val="16"/>
                <w:lang w:eastAsia="es-SV"/>
              </w:rPr>
            </w:pPr>
          </w:p>
        </w:tc>
        <w:tc>
          <w:tcPr>
            <w:tcW w:w="992"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Equipo On</w:t>
            </w:r>
          </w:p>
        </w:tc>
        <w:tc>
          <w:tcPr>
            <w:tcW w:w="709"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Watts</w:t>
            </w:r>
          </w:p>
        </w:tc>
        <w:tc>
          <w:tcPr>
            <w:tcW w:w="1030"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Equipo On</w:t>
            </w:r>
          </w:p>
        </w:tc>
        <w:tc>
          <w:tcPr>
            <w:tcW w:w="658"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Watts</w:t>
            </w:r>
          </w:p>
        </w:tc>
        <w:tc>
          <w:tcPr>
            <w:tcW w:w="993"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Equipo On</w:t>
            </w:r>
          </w:p>
        </w:tc>
        <w:tc>
          <w:tcPr>
            <w:tcW w:w="657"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Watts</w:t>
            </w:r>
          </w:p>
        </w:tc>
        <w:tc>
          <w:tcPr>
            <w:tcW w:w="992"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Equipo On</w:t>
            </w:r>
          </w:p>
        </w:tc>
        <w:tc>
          <w:tcPr>
            <w:tcW w:w="836"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Watts</w:t>
            </w:r>
          </w:p>
        </w:tc>
        <w:tc>
          <w:tcPr>
            <w:tcW w:w="990"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Equipo On</w:t>
            </w:r>
          </w:p>
        </w:tc>
        <w:tc>
          <w:tcPr>
            <w:tcW w:w="709"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Watts</w:t>
            </w:r>
          </w:p>
        </w:tc>
      </w:tr>
      <w:tr w:rsidR="00CD57F0" w:rsidRPr="00A05F87" w:rsidTr="00A05F87">
        <w:trPr>
          <w:trHeight w:val="300"/>
          <w:jc w:val="center"/>
        </w:trPr>
        <w:tc>
          <w:tcPr>
            <w:tcW w:w="709" w:type="dxa"/>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01:00</w:t>
            </w:r>
          </w:p>
        </w:tc>
        <w:tc>
          <w:tcPr>
            <w:tcW w:w="992"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709"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1030"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8"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3"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7"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2"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836"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0"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709"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r>
      <w:tr w:rsidR="00CD57F0" w:rsidRPr="00A05F87" w:rsidTr="00A05F87">
        <w:trPr>
          <w:trHeight w:val="300"/>
          <w:jc w:val="center"/>
        </w:trPr>
        <w:tc>
          <w:tcPr>
            <w:tcW w:w="709"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02:00</w:t>
            </w:r>
          </w:p>
        </w:tc>
        <w:tc>
          <w:tcPr>
            <w:tcW w:w="992"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709"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1030"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8"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3"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7"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2"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836"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0"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709"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r>
      <w:tr w:rsidR="00CD57F0" w:rsidRPr="00A05F87" w:rsidTr="00A05F87">
        <w:trPr>
          <w:trHeight w:val="300"/>
          <w:jc w:val="center"/>
        </w:trPr>
        <w:tc>
          <w:tcPr>
            <w:tcW w:w="709" w:type="dxa"/>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03:00</w:t>
            </w:r>
          </w:p>
        </w:tc>
        <w:tc>
          <w:tcPr>
            <w:tcW w:w="992"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709"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1030"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8"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3"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7"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2"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836"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0"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709"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r>
      <w:tr w:rsidR="00CD57F0" w:rsidRPr="00A05F87" w:rsidTr="00A05F87">
        <w:trPr>
          <w:trHeight w:val="300"/>
          <w:jc w:val="center"/>
        </w:trPr>
        <w:tc>
          <w:tcPr>
            <w:tcW w:w="709"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04:00</w:t>
            </w:r>
          </w:p>
        </w:tc>
        <w:tc>
          <w:tcPr>
            <w:tcW w:w="992"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709"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1030"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8"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3"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7"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2"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836"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0"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709"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r>
      <w:tr w:rsidR="00CD57F0" w:rsidRPr="00A05F87" w:rsidTr="00A05F87">
        <w:trPr>
          <w:trHeight w:val="300"/>
          <w:jc w:val="center"/>
        </w:trPr>
        <w:tc>
          <w:tcPr>
            <w:tcW w:w="709" w:type="dxa"/>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05:00</w:t>
            </w:r>
          </w:p>
        </w:tc>
        <w:tc>
          <w:tcPr>
            <w:tcW w:w="992"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1030"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8"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3"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7"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2"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836"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0"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709"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r>
      <w:tr w:rsidR="00CD57F0" w:rsidRPr="00A05F87" w:rsidTr="00A05F87">
        <w:trPr>
          <w:trHeight w:val="300"/>
          <w:jc w:val="center"/>
        </w:trPr>
        <w:tc>
          <w:tcPr>
            <w:tcW w:w="709"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06:00</w:t>
            </w:r>
          </w:p>
        </w:tc>
        <w:tc>
          <w:tcPr>
            <w:tcW w:w="992"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230</w:t>
            </w:r>
          </w:p>
        </w:tc>
        <w:tc>
          <w:tcPr>
            <w:tcW w:w="1030"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8"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3"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657"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836"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0"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709"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r>
      <w:tr w:rsidR="00CD57F0" w:rsidRPr="00A05F87" w:rsidTr="00A05F87">
        <w:trPr>
          <w:trHeight w:val="300"/>
          <w:jc w:val="center"/>
        </w:trPr>
        <w:tc>
          <w:tcPr>
            <w:tcW w:w="709" w:type="dxa"/>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07:00</w:t>
            </w:r>
          </w:p>
        </w:tc>
        <w:tc>
          <w:tcPr>
            <w:tcW w:w="992"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230</w:t>
            </w:r>
          </w:p>
        </w:tc>
        <w:tc>
          <w:tcPr>
            <w:tcW w:w="1030"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8"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3"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657" w:type="dxa"/>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836" w:type="dxa"/>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0"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709"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r>
      <w:tr w:rsidR="00CD57F0" w:rsidRPr="00A05F87" w:rsidTr="00A05F87">
        <w:trPr>
          <w:trHeight w:val="300"/>
          <w:jc w:val="center"/>
        </w:trPr>
        <w:tc>
          <w:tcPr>
            <w:tcW w:w="709"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08:00</w:t>
            </w:r>
          </w:p>
        </w:tc>
        <w:tc>
          <w:tcPr>
            <w:tcW w:w="992"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360</w:t>
            </w:r>
          </w:p>
        </w:tc>
        <w:tc>
          <w:tcPr>
            <w:tcW w:w="1030"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8"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3"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657"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836" w:type="dxa"/>
            <w:tcBorders>
              <w:left w:val="nil"/>
              <w:right w:val="nil"/>
            </w:tcBorders>
            <w:shd w:val="clear" w:color="auto" w:fill="C0C0C0"/>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0"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Borders>
              <w:left w:val="nil"/>
              <w:right w:val="nil"/>
            </w:tcBorders>
            <w:shd w:val="clear" w:color="auto" w:fill="C0C0C0"/>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r>
      <w:tr w:rsidR="00CD57F0" w:rsidRPr="00A05F87" w:rsidTr="00A05F87">
        <w:trPr>
          <w:trHeight w:val="300"/>
          <w:jc w:val="center"/>
        </w:trPr>
        <w:tc>
          <w:tcPr>
            <w:tcW w:w="709" w:type="dxa"/>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09:00</w:t>
            </w:r>
          </w:p>
        </w:tc>
        <w:tc>
          <w:tcPr>
            <w:tcW w:w="992"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360</w:t>
            </w:r>
          </w:p>
        </w:tc>
        <w:tc>
          <w:tcPr>
            <w:tcW w:w="1030"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8"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3"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657" w:type="dxa"/>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836" w:type="dxa"/>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0"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r>
      <w:tr w:rsidR="00CD57F0" w:rsidRPr="00A05F87" w:rsidTr="00A05F87">
        <w:trPr>
          <w:trHeight w:val="300"/>
          <w:jc w:val="center"/>
        </w:trPr>
        <w:tc>
          <w:tcPr>
            <w:tcW w:w="709"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10:00</w:t>
            </w:r>
          </w:p>
        </w:tc>
        <w:tc>
          <w:tcPr>
            <w:tcW w:w="992"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360</w:t>
            </w:r>
          </w:p>
        </w:tc>
        <w:tc>
          <w:tcPr>
            <w:tcW w:w="1030"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658"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3"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657"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836" w:type="dxa"/>
            <w:tcBorders>
              <w:left w:val="nil"/>
              <w:right w:val="nil"/>
            </w:tcBorders>
            <w:shd w:val="clear" w:color="auto" w:fill="C0C0C0"/>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0"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Borders>
              <w:left w:val="nil"/>
              <w:right w:val="nil"/>
            </w:tcBorders>
            <w:shd w:val="clear" w:color="auto" w:fill="C0C0C0"/>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r>
      <w:tr w:rsidR="00CD57F0" w:rsidRPr="00A05F87" w:rsidTr="00A05F87">
        <w:trPr>
          <w:trHeight w:val="300"/>
          <w:jc w:val="center"/>
        </w:trPr>
        <w:tc>
          <w:tcPr>
            <w:tcW w:w="709" w:type="dxa"/>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11:00</w:t>
            </w:r>
          </w:p>
        </w:tc>
        <w:tc>
          <w:tcPr>
            <w:tcW w:w="992"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230</w:t>
            </w:r>
          </w:p>
        </w:tc>
        <w:tc>
          <w:tcPr>
            <w:tcW w:w="1030"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658" w:type="dxa"/>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418</w:t>
            </w:r>
          </w:p>
        </w:tc>
        <w:tc>
          <w:tcPr>
            <w:tcW w:w="993"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657" w:type="dxa"/>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418</w:t>
            </w:r>
          </w:p>
        </w:tc>
        <w:tc>
          <w:tcPr>
            <w:tcW w:w="992"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836" w:type="dxa"/>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0"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418</w:t>
            </w:r>
          </w:p>
        </w:tc>
      </w:tr>
      <w:tr w:rsidR="00CD57F0" w:rsidRPr="00A05F87" w:rsidTr="00A05F87">
        <w:trPr>
          <w:trHeight w:val="300"/>
          <w:jc w:val="center"/>
        </w:trPr>
        <w:tc>
          <w:tcPr>
            <w:tcW w:w="709"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12:00</w:t>
            </w:r>
          </w:p>
        </w:tc>
        <w:tc>
          <w:tcPr>
            <w:tcW w:w="992"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230</w:t>
            </w:r>
          </w:p>
        </w:tc>
        <w:tc>
          <w:tcPr>
            <w:tcW w:w="1030"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658"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418</w:t>
            </w:r>
          </w:p>
        </w:tc>
        <w:tc>
          <w:tcPr>
            <w:tcW w:w="993"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657"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418</w:t>
            </w:r>
          </w:p>
        </w:tc>
        <w:tc>
          <w:tcPr>
            <w:tcW w:w="992"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836" w:type="dxa"/>
            <w:tcBorders>
              <w:left w:val="nil"/>
              <w:right w:val="nil"/>
            </w:tcBorders>
            <w:shd w:val="clear" w:color="auto" w:fill="C0C0C0"/>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0"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Borders>
              <w:left w:val="nil"/>
              <w:right w:val="nil"/>
            </w:tcBorders>
            <w:shd w:val="clear" w:color="auto" w:fill="C0C0C0"/>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418</w:t>
            </w:r>
          </w:p>
        </w:tc>
      </w:tr>
      <w:tr w:rsidR="00CD57F0" w:rsidRPr="00A05F87" w:rsidTr="00A05F87">
        <w:trPr>
          <w:trHeight w:val="300"/>
          <w:jc w:val="center"/>
        </w:trPr>
        <w:tc>
          <w:tcPr>
            <w:tcW w:w="709" w:type="dxa"/>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13:00</w:t>
            </w:r>
          </w:p>
        </w:tc>
        <w:tc>
          <w:tcPr>
            <w:tcW w:w="992"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230</w:t>
            </w:r>
          </w:p>
        </w:tc>
        <w:tc>
          <w:tcPr>
            <w:tcW w:w="1030"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658" w:type="dxa"/>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3"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657" w:type="dxa"/>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836"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0"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r>
      <w:tr w:rsidR="00CD57F0" w:rsidRPr="00A05F87" w:rsidTr="00A05F87">
        <w:trPr>
          <w:trHeight w:val="300"/>
          <w:jc w:val="center"/>
        </w:trPr>
        <w:tc>
          <w:tcPr>
            <w:tcW w:w="709"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14:00</w:t>
            </w:r>
          </w:p>
        </w:tc>
        <w:tc>
          <w:tcPr>
            <w:tcW w:w="992"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230</w:t>
            </w:r>
          </w:p>
        </w:tc>
        <w:tc>
          <w:tcPr>
            <w:tcW w:w="1030"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658"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418</w:t>
            </w:r>
          </w:p>
        </w:tc>
        <w:tc>
          <w:tcPr>
            <w:tcW w:w="993"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657"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418</w:t>
            </w:r>
          </w:p>
        </w:tc>
        <w:tc>
          <w:tcPr>
            <w:tcW w:w="992"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836" w:type="dxa"/>
            <w:tcBorders>
              <w:left w:val="nil"/>
              <w:right w:val="nil"/>
            </w:tcBorders>
            <w:shd w:val="clear" w:color="auto" w:fill="C0C0C0"/>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0"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Borders>
              <w:left w:val="nil"/>
              <w:right w:val="nil"/>
            </w:tcBorders>
            <w:shd w:val="clear" w:color="auto" w:fill="C0C0C0"/>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418</w:t>
            </w:r>
          </w:p>
        </w:tc>
      </w:tr>
      <w:tr w:rsidR="00CD57F0" w:rsidRPr="00A05F87" w:rsidTr="00A05F87">
        <w:trPr>
          <w:trHeight w:val="300"/>
          <w:jc w:val="center"/>
        </w:trPr>
        <w:tc>
          <w:tcPr>
            <w:tcW w:w="709" w:type="dxa"/>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15:00</w:t>
            </w:r>
          </w:p>
        </w:tc>
        <w:tc>
          <w:tcPr>
            <w:tcW w:w="992"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230</w:t>
            </w:r>
          </w:p>
        </w:tc>
        <w:tc>
          <w:tcPr>
            <w:tcW w:w="1030"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658" w:type="dxa"/>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418</w:t>
            </w:r>
          </w:p>
        </w:tc>
        <w:tc>
          <w:tcPr>
            <w:tcW w:w="993"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657" w:type="dxa"/>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418</w:t>
            </w:r>
          </w:p>
        </w:tc>
        <w:tc>
          <w:tcPr>
            <w:tcW w:w="992"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836" w:type="dxa"/>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0"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418</w:t>
            </w:r>
          </w:p>
        </w:tc>
      </w:tr>
      <w:tr w:rsidR="00CD57F0" w:rsidRPr="00A05F87" w:rsidTr="00A05F87">
        <w:trPr>
          <w:trHeight w:val="300"/>
          <w:jc w:val="center"/>
        </w:trPr>
        <w:tc>
          <w:tcPr>
            <w:tcW w:w="709"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16:00</w:t>
            </w:r>
          </w:p>
        </w:tc>
        <w:tc>
          <w:tcPr>
            <w:tcW w:w="992"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230</w:t>
            </w:r>
          </w:p>
        </w:tc>
        <w:tc>
          <w:tcPr>
            <w:tcW w:w="1030"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658"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3"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657"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836" w:type="dxa"/>
            <w:tcBorders>
              <w:left w:val="nil"/>
              <w:right w:val="nil"/>
            </w:tcBorders>
            <w:shd w:val="clear" w:color="auto" w:fill="C0C0C0"/>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0"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Borders>
              <w:left w:val="nil"/>
              <w:right w:val="nil"/>
            </w:tcBorders>
            <w:shd w:val="clear" w:color="auto" w:fill="C0C0C0"/>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r>
      <w:tr w:rsidR="00CD57F0" w:rsidRPr="00A05F87" w:rsidTr="00A05F87">
        <w:trPr>
          <w:trHeight w:val="300"/>
          <w:jc w:val="center"/>
        </w:trPr>
        <w:tc>
          <w:tcPr>
            <w:tcW w:w="709" w:type="dxa"/>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17:00</w:t>
            </w:r>
          </w:p>
        </w:tc>
        <w:tc>
          <w:tcPr>
            <w:tcW w:w="992"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230</w:t>
            </w:r>
          </w:p>
        </w:tc>
        <w:tc>
          <w:tcPr>
            <w:tcW w:w="1030"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658" w:type="dxa"/>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3"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657" w:type="dxa"/>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836" w:type="dxa"/>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0"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r>
      <w:tr w:rsidR="00CD57F0" w:rsidRPr="00A05F87" w:rsidTr="00A05F87">
        <w:trPr>
          <w:trHeight w:val="300"/>
          <w:jc w:val="center"/>
        </w:trPr>
        <w:tc>
          <w:tcPr>
            <w:tcW w:w="709"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18:00</w:t>
            </w:r>
          </w:p>
        </w:tc>
        <w:tc>
          <w:tcPr>
            <w:tcW w:w="992"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1030"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658"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3"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7"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2"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836" w:type="dxa"/>
            <w:tcBorders>
              <w:left w:val="nil"/>
              <w:right w:val="nil"/>
            </w:tcBorders>
            <w:shd w:val="clear" w:color="auto" w:fill="C0C0C0"/>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0"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Borders>
              <w:left w:val="nil"/>
              <w:right w:val="nil"/>
            </w:tcBorders>
            <w:shd w:val="clear" w:color="auto" w:fill="C0C0C0"/>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r>
      <w:tr w:rsidR="00CD57F0" w:rsidRPr="00A05F87" w:rsidTr="00A05F87">
        <w:trPr>
          <w:trHeight w:val="300"/>
          <w:jc w:val="center"/>
        </w:trPr>
        <w:tc>
          <w:tcPr>
            <w:tcW w:w="709" w:type="dxa"/>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19:00</w:t>
            </w:r>
          </w:p>
        </w:tc>
        <w:tc>
          <w:tcPr>
            <w:tcW w:w="992"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1030"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on</w:t>
            </w:r>
          </w:p>
        </w:tc>
        <w:tc>
          <w:tcPr>
            <w:tcW w:w="658" w:type="dxa"/>
            <w:noWrap/>
            <w:hideMark/>
          </w:tcPr>
          <w:p w:rsidR="00CD57F0" w:rsidRPr="00A05F87" w:rsidRDefault="00CD57F0" w:rsidP="00A05F87">
            <w:pPr>
              <w:spacing w:after="0" w:line="240" w:lineRule="auto"/>
              <w:jc w:val="right"/>
              <w:rPr>
                <w:rFonts w:eastAsia="Times New Roman"/>
                <w:color w:val="000000"/>
                <w:sz w:val="16"/>
                <w:szCs w:val="16"/>
                <w:lang w:eastAsia="es-SV"/>
              </w:rPr>
            </w:pPr>
            <w:r w:rsidRPr="00A05F87">
              <w:rPr>
                <w:rFonts w:eastAsia="Times New Roman"/>
                <w:color w:val="000000"/>
                <w:sz w:val="16"/>
                <w:szCs w:val="16"/>
                <w:lang w:eastAsia="es-SV"/>
              </w:rPr>
              <w:t>130</w:t>
            </w:r>
          </w:p>
        </w:tc>
        <w:tc>
          <w:tcPr>
            <w:tcW w:w="993"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7"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2"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836"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0"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709"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r>
      <w:tr w:rsidR="00CD57F0" w:rsidRPr="00A05F87" w:rsidTr="00A05F87">
        <w:trPr>
          <w:trHeight w:val="300"/>
          <w:jc w:val="center"/>
        </w:trPr>
        <w:tc>
          <w:tcPr>
            <w:tcW w:w="709"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20:00</w:t>
            </w:r>
          </w:p>
        </w:tc>
        <w:tc>
          <w:tcPr>
            <w:tcW w:w="992"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709"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1030"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8"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3"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7"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2"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836"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0"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709"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r>
      <w:tr w:rsidR="00CD57F0" w:rsidRPr="00A05F87" w:rsidTr="00A05F87">
        <w:trPr>
          <w:trHeight w:val="300"/>
          <w:jc w:val="center"/>
        </w:trPr>
        <w:tc>
          <w:tcPr>
            <w:tcW w:w="709" w:type="dxa"/>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21:00</w:t>
            </w:r>
          </w:p>
        </w:tc>
        <w:tc>
          <w:tcPr>
            <w:tcW w:w="992"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709"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1030"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8"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3"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7"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2"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836"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0"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709"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r>
      <w:tr w:rsidR="00CD57F0" w:rsidRPr="00A05F87" w:rsidTr="00A05F87">
        <w:trPr>
          <w:trHeight w:val="300"/>
          <w:jc w:val="center"/>
        </w:trPr>
        <w:tc>
          <w:tcPr>
            <w:tcW w:w="709"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22:00</w:t>
            </w:r>
          </w:p>
        </w:tc>
        <w:tc>
          <w:tcPr>
            <w:tcW w:w="992"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709"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1030"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8"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3"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7"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2"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836"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0"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709"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r>
      <w:tr w:rsidR="00CD57F0" w:rsidRPr="00A05F87" w:rsidTr="00A05F87">
        <w:trPr>
          <w:trHeight w:val="300"/>
          <w:jc w:val="center"/>
        </w:trPr>
        <w:tc>
          <w:tcPr>
            <w:tcW w:w="709" w:type="dxa"/>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23:00</w:t>
            </w:r>
          </w:p>
        </w:tc>
        <w:tc>
          <w:tcPr>
            <w:tcW w:w="992"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709"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1030"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8"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3"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7" w:type="dxa"/>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2"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836"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0"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709" w:type="dxa"/>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r>
      <w:tr w:rsidR="00CD57F0" w:rsidRPr="00A05F87" w:rsidTr="00A05F87">
        <w:trPr>
          <w:trHeight w:val="300"/>
          <w:jc w:val="center"/>
        </w:trPr>
        <w:tc>
          <w:tcPr>
            <w:tcW w:w="709" w:type="dxa"/>
            <w:tcBorders>
              <w:left w:val="nil"/>
              <w:right w:val="nil"/>
            </w:tcBorders>
            <w:shd w:val="clear" w:color="auto" w:fill="C0C0C0"/>
            <w:noWrap/>
            <w:hideMark/>
          </w:tcPr>
          <w:p w:rsidR="00CD57F0" w:rsidRPr="00A05F87" w:rsidRDefault="00CD57F0" w:rsidP="00A05F87">
            <w:pPr>
              <w:spacing w:after="0" w:line="240" w:lineRule="auto"/>
              <w:jc w:val="right"/>
              <w:rPr>
                <w:rFonts w:eastAsia="Times New Roman"/>
                <w:b/>
                <w:bCs/>
                <w:color w:val="000000"/>
                <w:sz w:val="16"/>
                <w:szCs w:val="16"/>
                <w:lang w:eastAsia="es-SV"/>
              </w:rPr>
            </w:pPr>
            <w:r w:rsidRPr="00A05F87">
              <w:rPr>
                <w:rFonts w:eastAsia="Times New Roman"/>
                <w:b/>
                <w:bCs/>
                <w:color w:val="000000"/>
                <w:sz w:val="16"/>
                <w:szCs w:val="16"/>
                <w:lang w:eastAsia="es-SV"/>
              </w:rPr>
              <w:t>24:00</w:t>
            </w:r>
          </w:p>
        </w:tc>
        <w:tc>
          <w:tcPr>
            <w:tcW w:w="992"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709"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1030"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8"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3"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657" w:type="dxa"/>
            <w:tcBorders>
              <w:left w:val="nil"/>
              <w:right w:val="nil"/>
            </w:tcBorders>
            <w:shd w:val="clear" w:color="auto" w:fill="C0C0C0"/>
            <w:noWrap/>
            <w:hideMark/>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2"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836"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990"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c>
          <w:tcPr>
            <w:tcW w:w="709" w:type="dxa"/>
            <w:tcBorders>
              <w:left w:val="nil"/>
              <w:right w:val="nil"/>
            </w:tcBorders>
            <w:shd w:val="clear" w:color="auto" w:fill="C0C0C0"/>
          </w:tcPr>
          <w:p w:rsidR="00CD57F0" w:rsidRPr="00A05F87" w:rsidRDefault="00CD57F0" w:rsidP="00A05F87">
            <w:pPr>
              <w:spacing w:after="0" w:line="240" w:lineRule="auto"/>
              <w:rPr>
                <w:rFonts w:eastAsia="Times New Roman"/>
                <w:color w:val="000000"/>
                <w:sz w:val="16"/>
                <w:szCs w:val="16"/>
                <w:lang w:eastAsia="es-SV"/>
              </w:rPr>
            </w:pPr>
            <w:r w:rsidRPr="00A05F87">
              <w:rPr>
                <w:rFonts w:eastAsia="Times New Roman"/>
                <w:color w:val="000000"/>
                <w:sz w:val="16"/>
                <w:szCs w:val="16"/>
                <w:lang w:eastAsia="es-SV"/>
              </w:rPr>
              <w:t> </w:t>
            </w:r>
          </w:p>
        </w:tc>
      </w:tr>
    </w:tbl>
    <w:p w:rsidR="00DE0FDC" w:rsidRDefault="00DE0FDC" w:rsidP="00DE0FDC">
      <w:pPr>
        <w:spacing w:after="0" w:line="360" w:lineRule="auto"/>
        <w:jc w:val="both"/>
        <w:rPr>
          <w:sz w:val="24"/>
          <w:szCs w:val="24"/>
        </w:rPr>
      </w:pPr>
    </w:p>
    <w:p w:rsidR="005F0B77" w:rsidRDefault="005F0B77" w:rsidP="00DE0FDC">
      <w:pPr>
        <w:spacing w:after="0" w:line="360" w:lineRule="auto"/>
        <w:jc w:val="both"/>
        <w:rPr>
          <w:sz w:val="24"/>
          <w:szCs w:val="24"/>
        </w:rPr>
      </w:pPr>
    </w:p>
    <w:p w:rsidR="005F0B77" w:rsidRDefault="005F0B77" w:rsidP="00DE0FDC">
      <w:pPr>
        <w:spacing w:after="0" w:line="360" w:lineRule="auto"/>
        <w:jc w:val="both"/>
        <w:rPr>
          <w:sz w:val="24"/>
          <w:szCs w:val="24"/>
        </w:rPr>
      </w:pPr>
    </w:p>
    <w:p w:rsidR="005F0B77" w:rsidRDefault="005F0B77" w:rsidP="00DE0FDC">
      <w:pPr>
        <w:spacing w:after="0" w:line="360" w:lineRule="auto"/>
        <w:jc w:val="both"/>
        <w:rPr>
          <w:sz w:val="24"/>
          <w:szCs w:val="24"/>
        </w:rPr>
      </w:pPr>
    </w:p>
    <w:tbl>
      <w:tblPr>
        <w:tblW w:w="8094" w:type="dxa"/>
        <w:jc w:val="center"/>
        <w:tblBorders>
          <w:top w:val="single" w:sz="8" w:space="0" w:color="000000"/>
          <w:bottom w:val="single" w:sz="8" w:space="0" w:color="000000"/>
        </w:tblBorders>
        <w:tblLook w:val="04A0"/>
      </w:tblPr>
      <w:tblGrid>
        <w:gridCol w:w="581"/>
        <w:gridCol w:w="993"/>
        <w:gridCol w:w="708"/>
        <w:gridCol w:w="1134"/>
        <w:gridCol w:w="709"/>
        <w:gridCol w:w="992"/>
        <w:gridCol w:w="786"/>
        <w:gridCol w:w="1057"/>
        <w:gridCol w:w="1134"/>
      </w:tblGrid>
      <w:tr w:rsidR="009168E0" w:rsidRPr="00A05F87" w:rsidTr="00A05F87">
        <w:trPr>
          <w:trHeight w:val="615"/>
          <w:jc w:val="center"/>
        </w:trPr>
        <w:tc>
          <w:tcPr>
            <w:tcW w:w="581" w:type="dxa"/>
            <w:vMerge w:val="restart"/>
            <w:tcBorders>
              <w:top w:val="single" w:sz="8" w:space="0" w:color="000000"/>
              <w:left w:val="nil"/>
              <w:bottom w:val="single" w:sz="8" w:space="0" w:color="000000"/>
              <w:right w:val="nil"/>
            </w:tcBorders>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Hora</w:t>
            </w:r>
          </w:p>
        </w:tc>
        <w:tc>
          <w:tcPr>
            <w:tcW w:w="1701" w:type="dxa"/>
            <w:gridSpan w:val="2"/>
            <w:tcBorders>
              <w:top w:val="single" w:sz="8" w:space="0" w:color="000000"/>
              <w:left w:val="nil"/>
              <w:bottom w:val="single" w:sz="8" w:space="0" w:color="000000"/>
              <w:right w:val="nil"/>
            </w:tcBorders>
            <w:noWrap/>
            <w:hideMark/>
          </w:tcPr>
          <w:p w:rsidR="009168E0" w:rsidRPr="00A05F87" w:rsidRDefault="009168E0" w:rsidP="00A05F87">
            <w:pPr>
              <w:spacing w:after="0" w:line="240" w:lineRule="auto"/>
              <w:jc w:val="center"/>
              <w:rPr>
                <w:rFonts w:eastAsia="Times New Roman"/>
                <w:b/>
                <w:bCs/>
                <w:color w:val="000000"/>
                <w:sz w:val="16"/>
                <w:szCs w:val="16"/>
                <w:lang w:eastAsia="es-SV"/>
              </w:rPr>
            </w:pPr>
          </w:p>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Cubículo 6</w:t>
            </w:r>
          </w:p>
        </w:tc>
        <w:tc>
          <w:tcPr>
            <w:tcW w:w="1843" w:type="dxa"/>
            <w:gridSpan w:val="2"/>
            <w:tcBorders>
              <w:top w:val="single" w:sz="8" w:space="0" w:color="000000"/>
              <w:left w:val="nil"/>
              <w:bottom w:val="single" w:sz="8" w:space="0" w:color="000000"/>
              <w:right w:val="nil"/>
            </w:tcBorders>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Cubículo 7</w:t>
            </w:r>
          </w:p>
        </w:tc>
        <w:tc>
          <w:tcPr>
            <w:tcW w:w="1778" w:type="dxa"/>
            <w:gridSpan w:val="2"/>
            <w:tcBorders>
              <w:top w:val="single" w:sz="8" w:space="0" w:color="000000"/>
              <w:left w:val="nil"/>
              <w:bottom w:val="single" w:sz="8" w:space="0" w:color="000000"/>
              <w:right w:val="nil"/>
            </w:tcBorders>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Cubículo 8</w:t>
            </w:r>
          </w:p>
        </w:tc>
        <w:tc>
          <w:tcPr>
            <w:tcW w:w="1057" w:type="dxa"/>
            <w:tcBorders>
              <w:top w:val="single" w:sz="8" w:space="0" w:color="000000"/>
              <w:left w:val="nil"/>
              <w:bottom w:val="single" w:sz="8" w:space="0" w:color="000000"/>
              <w:right w:val="nil"/>
            </w:tcBorders>
            <w:noWrap/>
            <w:hideMark/>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Total W/h</w:t>
            </w:r>
          </w:p>
        </w:tc>
        <w:tc>
          <w:tcPr>
            <w:tcW w:w="1134" w:type="dxa"/>
            <w:tcBorders>
              <w:top w:val="single" w:sz="8" w:space="0" w:color="000000"/>
              <w:left w:val="nil"/>
              <w:bottom w:val="single" w:sz="8" w:space="0" w:color="000000"/>
              <w:right w:val="nil"/>
            </w:tcBorders>
            <w:noWrap/>
            <w:hideMark/>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Factor W/h</w:t>
            </w:r>
          </w:p>
        </w:tc>
      </w:tr>
      <w:tr w:rsidR="009168E0" w:rsidRPr="00A05F87" w:rsidTr="00A05F87">
        <w:trPr>
          <w:trHeight w:val="199"/>
          <w:jc w:val="center"/>
        </w:trPr>
        <w:tc>
          <w:tcPr>
            <w:tcW w:w="581" w:type="dxa"/>
            <w:vMerge/>
            <w:tcBorders>
              <w:left w:val="nil"/>
              <w:right w:val="nil"/>
            </w:tcBorders>
            <w:shd w:val="clear" w:color="auto" w:fill="C0C0C0"/>
          </w:tcPr>
          <w:p w:rsidR="009168E0" w:rsidRPr="00A05F87" w:rsidRDefault="009168E0" w:rsidP="00A05F87">
            <w:pPr>
              <w:spacing w:after="0" w:line="240" w:lineRule="auto"/>
              <w:jc w:val="center"/>
              <w:rPr>
                <w:rFonts w:eastAsia="Times New Roman"/>
                <w:b/>
                <w:bCs/>
                <w:color w:val="000000"/>
                <w:sz w:val="16"/>
                <w:szCs w:val="16"/>
                <w:lang w:eastAsia="es-SV"/>
              </w:rPr>
            </w:pPr>
          </w:p>
        </w:tc>
        <w:tc>
          <w:tcPr>
            <w:tcW w:w="993" w:type="dxa"/>
            <w:vMerge w:val="restart"/>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Equipo On</w:t>
            </w:r>
          </w:p>
          <w:p w:rsidR="009168E0" w:rsidRPr="00A05F87" w:rsidRDefault="009168E0" w:rsidP="00A05F87">
            <w:pPr>
              <w:spacing w:after="0" w:line="240" w:lineRule="auto"/>
              <w:jc w:val="center"/>
              <w:rPr>
                <w:rFonts w:eastAsia="Times New Roman"/>
                <w:color w:val="000000"/>
                <w:sz w:val="16"/>
                <w:szCs w:val="16"/>
                <w:lang w:eastAsia="es-SV"/>
              </w:rPr>
            </w:pPr>
          </w:p>
        </w:tc>
        <w:tc>
          <w:tcPr>
            <w:tcW w:w="708" w:type="dxa"/>
            <w:vMerge w:val="restart"/>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Watts</w:t>
            </w:r>
          </w:p>
          <w:p w:rsidR="009168E0" w:rsidRPr="00A05F87" w:rsidRDefault="009168E0" w:rsidP="00A05F87">
            <w:pPr>
              <w:spacing w:after="0" w:line="240" w:lineRule="auto"/>
              <w:jc w:val="center"/>
              <w:rPr>
                <w:rFonts w:eastAsia="Times New Roman"/>
                <w:color w:val="000000"/>
                <w:sz w:val="16"/>
                <w:szCs w:val="16"/>
                <w:lang w:eastAsia="es-SV"/>
              </w:rPr>
            </w:pPr>
          </w:p>
        </w:tc>
        <w:tc>
          <w:tcPr>
            <w:tcW w:w="1134" w:type="dxa"/>
            <w:vMerge w:val="restart"/>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Equipo On</w:t>
            </w:r>
          </w:p>
        </w:tc>
        <w:tc>
          <w:tcPr>
            <w:tcW w:w="709" w:type="dxa"/>
            <w:vMerge w:val="restart"/>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Watts</w:t>
            </w:r>
          </w:p>
        </w:tc>
        <w:tc>
          <w:tcPr>
            <w:tcW w:w="992" w:type="dxa"/>
            <w:vMerge w:val="restart"/>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Equipo On</w:t>
            </w:r>
          </w:p>
        </w:tc>
        <w:tc>
          <w:tcPr>
            <w:tcW w:w="786" w:type="dxa"/>
            <w:vMerge w:val="restart"/>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Watts</w:t>
            </w:r>
          </w:p>
        </w:tc>
        <w:tc>
          <w:tcPr>
            <w:tcW w:w="1057" w:type="dxa"/>
            <w:vMerge w:val="restart"/>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134" w:type="dxa"/>
            <w:vMerge w:val="restart"/>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r>
      <w:tr w:rsidR="009168E0" w:rsidRPr="00A05F87" w:rsidTr="00A05F87">
        <w:trPr>
          <w:trHeight w:val="199"/>
          <w:jc w:val="center"/>
        </w:trPr>
        <w:tc>
          <w:tcPr>
            <w:tcW w:w="581" w:type="dxa"/>
            <w:vMerge/>
          </w:tcPr>
          <w:p w:rsidR="009168E0" w:rsidRPr="00A05F87" w:rsidRDefault="009168E0" w:rsidP="00A05F87">
            <w:pPr>
              <w:spacing w:after="0" w:line="240" w:lineRule="auto"/>
              <w:jc w:val="center"/>
              <w:rPr>
                <w:rFonts w:eastAsia="Times New Roman"/>
                <w:b/>
                <w:bCs/>
                <w:color w:val="000000"/>
                <w:sz w:val="16"/>
                <w:szCs w:val="16"/>
                <w:lang w:eastAsia="es-SV"/>
              </w:rPr>
            </w:pPr>
          </w:p>
        </w:tc>
        <w:tc>
          <w:tcPr>
            <w:tcW w:w="993" w:type="dxa"/>
            <w:vMerge/>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8" w:type="dxa"/>
            <w:vMerge/>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134" w:type="dxa"/>
            <w:vMerge/>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9" w:type="dxa"/>
            <w:vMerge/>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992" w:type="dxa"/>
            <w:vMerge/>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86" w:type="dxa"/>
            <w:vMerge/>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057" w:type="dxa"/>
            <w:vMerge/>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134" w:type="dxa"/>
            <w:vMerge/>
            <w:noWrap/>
            <w:hideMark/>
          </w:tcPr>
          <w:p w:rsidR="009168E0" w:rsidRPr="00A05F87" w:rsidRDefault="009168E0" w:rsidP="00A05F87">
            <w:pPr>
              <w:spacing w:after="0" w:line="240" w:lineRule="auto"/>
              <w:jc w:val="center"/>
              <w:rPr>
                <w:rFonts w:eastAsia="Times New Roman"/>
                <w:color w:val="000000"/>
                <w:sz w:val="16"/>
                <w:szCs w:val="16"/>
                <w:lang w:eastAsia="es-SV"/>
              </w:rPr>
            </w:pPr>
          </w:p>
        </w:tc>
      </w:tr>
      <w:tr w:rsidR="009168E0" w:rsidRPr="00A05F87" w:rsidTr="00A05F87">
        <w:trPr>
          <w:trHeight w:val="300"/>
          <w:jc w:val="center"/>
        </w:trPr>
        <w:tc>
          <w:tcPr>
            <w:tcW w:w="581" w:type="dxa"/>
            <w:tcBorders>
              <w:left w:val="nil"/>
              <w:right w:val="nil"/>
            </w:tcBorders>
            <w:shd w:val="clear" w:color="auto" w:fill="C0C0C0"/>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01:00</w:t>
            </w:r>
          </w:p>
        </w:tc>
        <w:tc>
          <w:tcPr>
            <w:tcW w:w="993"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8"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9"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992"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86"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057"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w:t>
            </w: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w:t>
            </w:r>
          </w:p>
        </w:tc>
      </w:tr>
      <w:tr w:rsidR="009168E0" w:rsidRPr="00A05F87" w:rsidTr="00A05F87">
        <w:trPr>
          <w:trHeight w:val="300"/>
          <w:jc w:val="center"/>
        </w:trPr>
        <w:tc>
          <w:tcPr>
            <w:tcW w:w="581" w:type="dxa"/>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02:00</w:t>
            </w:r>
          </w:p>
        </w:tc>
        <w:tc>
          <w:tcPr>
            <w:tcW w:w="993"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8"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9"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992"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86"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057"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w:t>
            </w: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w:t>
            </w:r>
          </w:p>
        </w:tc>
      </w:tr>
      <w:tr w:rsidR="009168E0" w:rsidRPr="00A05F87" w:rsidTr="00A05F87">
        <w:trPr>
          <w:trHeight w:val="300"/>
          <w:jc w:val="center"/>
        </w:trPr>
        <w:tc>
          <w:tcPr>
            <w:tcW w:w="581" w:type="dxa"/>
            <w:tcBorders>
              <w:left w:val="nil"/>
              <w:right w:val="nil"/>
            </w:tcBorders>
            <w:shd w:val="clear" w:color="auto" w:fill="C0C0C0"/>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03:00</w:t>
            </w:r>
          </w:p>
        </w:tc>
        <w:tc>
          <w:tcPr>
            <w:tcW w:w="993"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8"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9"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992"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86"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057"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w:t>
            </w: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w:t>
            </w:r>
          </w:p>
        </w:tc>
      </w:tr>
      <w:tr w:rsidR="009168E0" w:rsidRPr="00A05F87" w:rsidTr="00A05F87">
        <w:trPr>
          <w:trHeight w:val="300"/>
          <w:jc w:val="center"/>
        </w:trPr>
        <w:tc>
          <w:tcPr>
            <w:tcW w:w="581" w:type="dxa"/>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04:00</w:t>
            </w:r>
          </w:p>
        </w:tc>
        <w:tc>
          <w:tcPr>
            <w:tcW w:w="993"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8"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9"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992"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86"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057"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w:t>
            </w: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w:t>
            </w:r>
          </w:p>
        </w:tc>
      </w:tr>
      <w:tr w:rsidR="009168E0" w:rsidRPr="00A05F87" w:rsidTr="00A05F87">
        <w:trPr>
          <w:trHeight w:val="300"/>
          <w:jc w:val="center"/>
        </w:trPr>
        <w:tc>
          <w:tcPr>
            <w:tcW w:w="581" w:type="dxa"/>
            <w:tcBorders>
              <w:left w:val="nil"/>
              <w:right w:val="nil"/>
            </w:tcBorders>
            <w:shd w:val="clear" w:color="auto" w:fill="C0C0C0"/>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05:00</w:t>
            </w:r>
          </w:p>
        </w:tc>
        <w:tc>
          <w:tcPr>
            <w:tcW w:w="993"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8"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9"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992"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86"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057"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0.04333333</w:t>
            </w:r>
          </w:p>
        </w:tc>
      </w:tr>
      <w:tr w:rsidR="009168E0" w:rsidRPr="00A05F87" w:rsidTr="00A05F87">
        <w:trPr>
          <w:trHeight w:val="300"/>
          <w:jc w:val="center"/>
        </w:trPr>
        <w:tc>
          <w:tcPr>
            <w:tcW w:w="581" w:type="dxa"/>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06:00</w:t>
            </w:r>
          </w:p>
        </w:tc>
        <w:tc>
          <w:tcPr>
            <w:tcW w:w="993"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8"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9"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992"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86"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057"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360</w:t>
            </w: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0.12</w:t>
            </w:r>
          </w:p>
        </w:tc>
      </w:tr>
      <w:tr w:rsidR="009168E0" w:rsidRPr="00A05F87" w:rsidTr="00A05F87">
        <w:trPr>
          <w:trHeight w:val="300"/>
          <w:jc w:val="center"/>
        </w:trPr>
        <w:tc>
          <w:tcPr>
            <w:tcW w:w="581" w:type="dxa"/>
            <w:tcBorders>
              <w:left w:val="nil"/>
              <w:right w:val="nil"/>
            </w:tcBorders>
            <w:shd w:val="clear" w:color="auto" w:fill="C0C0C0"/>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07:00</w:t>
            </w:r>
          </w:p>
        </w:tc>
        <w:tc>
          <w:tcPr>
            <w:tcW w:w="993"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8"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9"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992"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86"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057"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490</w:t>
            </w: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0.16333333</w:t>
            </w:r>
          </w:p>
        </w:tc>
      </w:tr>
      <w:tr w:rsidR="009168E0" w:rsidRPr="00A05F87" w:rsidTr="00A05F87">
        <w:trPr>
          <w:trHeight w:val="300"/>
          <w:jc w:val="center"/>
        </w:trPr>
        <w:tc>
          <w:tcPr>
            <w:tcW w:w="581" w:type="dxa"/>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08:00</w:t>
            </w:r>
          </w:p>
        </w:tc>
        <w:tc>
          <w:tcPr>
            <w:tcW w:w="993"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8"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86"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057"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880</w:t>
            </w: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0.29333333</w:t>
            </w:r>
          </w:p>
        </w:tc>
      </w:tr>
      <w:tr w:rsidR="009168E0" w:rsidRPr="00A05F87" w:rsidTr="00A05F87">
        <w:trPr>
          <w:trHeight w:val="300"/>
          <w:jc w:val="center"/>
        </w:trPr>
        <w:tc>
          <w:tcPr>
            <w:tcW w:w="581" w:type="dxa"/>
            <w:tcBorders>
              <w:left w:val="nil"/>
              <w:right w:val="nil"/>
            </w:tcBorders>
            <w:shd w:val="clear" w:color="auto" w:fill="C0C0C0"/>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09:00</w:t>
            </w:r>
          </w:p>
        </w:tc>
        <w:tc>
          <w:tcPr>
            <w:tcW w:w="993"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08"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86"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1057"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1010</w:t>
            </w: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0.33666667</w:t>
            </w:r>
          </w:p>
        </w:tc>
      </w:tr>
      <w:tr w:rsidR="009168E0" w:rsidRPr="00A05F87" w:rsidTr="00A05F87">
        <w:trPr>
          <w:trHeight w:val="300"/>
          <w:jc w:val="center"/>
        </w:trPr>
        <w:tc>
          <w:tcPr>
            <w:tcW w:w="581" w:type="dxa"/>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10:00</w:t>
            </w:r>
          </w:p>
        </w:tc>
        <w:tc>
          <w:tcPr>
            <w:tcW w:w="993"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08"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86"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1057"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1270</w:t>
            </w: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0.42333333</w:t>
            </w:r>
          </w:p>
        </w:tc>
      </w:tr>
      <w:tr w:rsidR="009168E0" w:rsidRPr="00A05F87" w:rsidTr="00A05F87">
        <w:trPr>
          <w:trHeight w:val="300"/>
          <w:jc w:val="center"/>
        </w:trPr>
        <w:tc>
          <w:tcPr>
            <w:tcW w:w="581" w:type="dxa"/>
            <w:tcBorders>
              <w:left w:val="nil"/>
              <w:right w:val="nil"/>
            </w:tcBorders>
            <w:shd w:val="clear" w:color="auto" w:fill="C0C0C0"/>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11:00</w:t>
            </w:r>
          </w:p>
        </w:tc>
        <w:tc>
          <w:tcPr>
            <w:tcW w:w="993"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08"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418</w:t>
            </w:r>
          </w:p>
        </w:tc>
        <w:tc>
          <w:tcPr>
            <w:tcW w:w="992"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86"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1057"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2292</w:t>
            </w: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0.764</w:t>
            </w:r>
          </w:p>
        </w:tc>
      </w:tr>
      <w:tr w:rsidR="009168E0" w:rsidRPr="00A05F87" w:rsidTr="00A05F87">
        <w:trPr>
          <w:trHeight w:val="300"/>
          <w:jc w:val="center"/>
        </w:trPr>
        <w:tc>
          <w:tcPr>
            <w:tcW w:w="581" w:type="dxa"/>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12:00</w:t>
            </w:r>
          </w:p>
        </w:tc>
        <w:tc>
          <w:tcPr>
            <w:tcW w:w="993"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08"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86"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1057"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2004</w:t>
            </w: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0.668</w:t>
            </w:r>
          </w:p>
        </w:tc>
      </w:tr>
      <w:tr w:rsidR="009168E0" w:rsidRPr="00A05F87" w:rsidTr="00A05F87">
        <w:trPr>
          <w:trHeight w:val="300"/>
          <w:jc w:val="center"/>
        </w:trPr>
        <w:tc>
          <w:tcPr>
            <w:tcW w:w="581" w:type="dxa"/>
            <w:tcBorders>
              <w:left w:val="nil"/>
              <w:right w:val="nil"/>
            </w:tcBorders>
            <w:shd w:val="clear" w:color="auto" w:fill="C0C0C0"/>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13:00</w:t>
            </w:r>
          </w:p>
        </w:tc>
        <w:tc>
          <w:tcPr>
            <w:tcW w:w="993"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08"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418</w:t>
            </w: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86"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1057"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1010</w:t>
            </w: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0.33666667</w:t>
            </w:r>
          </w:p>
        </w:tc>
      </w:tr>
      <w:tr w:rsidR="009168E0" w:rsidRPr="00A05F87" w:rsidTr="00A05F87">
        <w:trPr>
          <w:trHeight w:val="300"/>
          <w:jc w:val="center"/>
        </w:trPr>
        <w:tc>
          <w:tcPr>
            <w:tcW w:w="581" w:type="dxa"/>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14:00</w:t>
            </w:r>
          </w:p>
        </w:tc>
        <w:tc>
          <w:tcPr>
            <w:tcW w:w="993"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08"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418</w:t>
            </w: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418</w:t>
            </w:r>
          </w:p>
        </w:tc>
        <w:tc>
          <w:tcPr>
            <w:tcW w:w="992"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86"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1057"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2580</w:t>
            </w: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0.86</w:t>
            </w:r>
          </w:p>
        </w:tc>
      </w:tr>
      <w:tr w:rsidR="009168E0" w:rsidRPr="00A05F87" w:rsidTr="00A05F87">
        <w:trPr>
          <w:trHeight w:val="300"/>
          <w:jc w:val="center"/>
        </w:trPr>
        <w:tc>
          <w:tcPr>
            <w:tcW w:w="581" w:type="dxa"/>
            <w:tcBorders>
              <w:left w:val="nil"/>
              <w:right w:val="nil"/>
            </w:tcBorders>
            <w:shd w:val="clear" w:color="auto" w:fill="C0C0C0"/>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15:00</w:t>
            </w:r>
          </w:p>
        </w:tc>
        <w:tc>
          <w:tcPr>
            <w:tcW w:w="993"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08"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418</w:t>
            </w:r>
          </w:p>
        </w:tc>
        <w:tc>
          <w:tcPr>
            <w:tcW w:w="992"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86"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1057"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2580</w:t>
            </w: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0.86</w:t>
            </w:r>
          </w:p>
        </w:tc>
      </w:tr>
      <w:tr w:rsidR="009168E0" w:rsidRPr="00A05F87" w:rsidTr="00A05F87">
        <w:trPr>
          <w:trHeight w:val="300"/>
          <w:jc w:val="center"/>
        </w:trPr>
        <w:tc>
          <w:tcPr>
            <w:tcW w:w="581" w:type="dxa"/>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16:00</w:t>
            </w:r>
          </w:p>
        </w:tc>
        <w:tc>
          <w:tcPr>
            <w:tcW w:w="993"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08"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86"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1057"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1140</w:t>
            </w: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0.38</w:t>
            </w:r>
          </w:p>
        </w:tc>
      </w:tr>
      <w:tr w:rsidR="009168E0" w:rsidRPr="00A05F87" w:rsidTr="00A05F87">
        <w:trPr>
          <w:trHeight w:val="300"/>
          <w:jc w:val="center"/>
        </w:trPr>
        <w:tc>
          <w:tcPr>
            <w:tcW w:w="581" w:type="dxa"/>
            <w:tcBorders>
              <w:left w:val="nil"/>
              <w:right w:val="nil"/>
            </w:tcBorders>
            <w:shd w:val="clear" w:color="auto" w:fill="C0C0C0"/>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17:00</w:t>
            </w:r>
          </w:p>
        </w:tc>
        <w:tc>
          <w:tcPr>
            <w:tcW w:w="993"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08"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86"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1057"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1140</w:t>
            </w: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0.38</w:t>
            </w:r>
          </w:p>
        </w:tc>
      </w:tr>
      <w:tr w:rsidR="009168E0" w:rsidRPr="00A05F87" w:rsidTr="00A05F87">
        <w:trPr>
          <w:trHeight w:val="300"/>
          <w:jc w:val="center"/>
        </w:trPr>
        <w:tc>
          <w:tcPr>
            <w:tcW w:w="581" w:type="dxa"/>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18:00</w:t>
            </w:r>
          </w:p>
        </w:tc>
        <w:tc>
          <w:tcPr>
            <w:tcW w:w="993"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08"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09"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992"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86"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130</w:t>
            </w:r>
          </w:p>
        </w:tc>
        <w:tc>
          <w:tcPr>
            <w:tcW w:w="1057"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910</w:t>
            </w: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0.30333333</w:t>
            </w:r>
          </w:p>
        </w:tc>
      </w:tr>
      <w:tr w:rsidR="009168E0" w:rsidRPr="00A05F87" w:rsidTr="00A05F87">
        <w:trPr>
          <w:trHeight w:val="300"/>
          <w:jc w:val="center"/>
        </w:trPr>
        <w:tc>
          <w:tcPr>
            <w:tcW w:w="581" w:type="dxa"/>
            <w:tcBorders>
              <w:left w:val="nil"/>
              <w:right w:val="nil"/>
            </w:tcBorders>
            <w:shd w:val="clear" w:color="auto" w:fill="C0C0C0"/>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19:00</w:t>
            </w:r>
          </w:p>
        </w:tc>
        <w:tc>
          <w:tcPr>
            <w:tcW w:w="993"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8"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9"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992"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86"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260</w:t>
            </w:r>
          </w:p>
        </w:tc>
        <w:tc>
          <w:tcPr>
            <w:tcW w:w="1057"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650</w:t>
            </w: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0.21666667</w:t>
            </w:r>
          </w:p>
        </w:tc>
      </w:tr>
      <w:tr w:rsidR="009168E0" w:rsidRPr="00A05F87" w:rsidTr="00A05F87">
        <w:trPr>
          <w:trHeight w:val="300"/>
          <w:jc w:val="center"/>
        </w:trPr>
        <w:tc>
          <w:tcPr>
            <w:tcW w:w="581" w:type="dxa"/>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20:00</w:t>
            </w:r>
          </w:p>
        </w:tc>
        <w:tc>
          <w:tcPr>
            <w:tcW w:w="993"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8"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9"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992"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on</w:t>
            </w:r>
          </w:p>
        </w:tc>
        <w:tc>
          <w:tcPr>
            <w:tcW w:w="786"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260</w:t>
            </w:r>
          </w:p>
        </w:tc>
        <w:tc>
          <w:tcPr>
            <w:tcW w:w="1057"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260</w:t>
            </w: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0.08666667</w:t>
            </w:r>
          </w:p>
        </w:tc>
      </w:tr>
      <w:tr w:rsidR="009168E0" w:rsidRPr="00A05F87" w:rsidTr="00A05F87">
        <w:trPr>
          <w:trHeight w:val="300"/>
          <w:jc w:val="center"/>
        </w:trPr>
        <w:tc>
          <w:tcPr>
            <w:tcW w:w="581" w:type="dxa"/>
            <w:tcBorders>
              <w:left w:val="nil"/>
              <w:right w:val="nil"/>
            </w:tcBorders>
            <w:shd w:val="clear" w:color="auto" w:fill="C0C0C0"/>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21:00</w:t>
            </w:r>
          </w:p>
        </w:tc>
        <w:tc>
          <w:tcPr>
            <w:tcW w:w="993"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8"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9"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992"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86"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057"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w:t>
            </w: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w:t>
            </w:r>
          </w:p>
        </w:tc>
      </w:tr>
      <w:tr w:rsidR="009168E0" w:rsidRPr="00A05F87" w:rsidTr="00A05F87">
        <w:trPr>
          <w:trHeight w:val="300"/>
          <w:jc w:val="center"/>
        </w:trPr>
        <w:tc>
          <w:tcPr>
            <w:tcW w:w="581" w:type="dxa"/>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22:00</w:t>
            </w:r>
          </w:p>
        </w:tc>
        <w:tc>
          <w:tcPr>
            <w:tcW w:w="993"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8"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9"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992"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86"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057"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w:t>
            </w: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w:t>
            </w:r>
          </w:p>
        </w:tc>
      </w:tr>
      <w:tr w:rsidR="009168E0" w:rsidRPr="00A05F87" w:rsidTr="00A05F87">
        <w:trPr>
          <w:trHeight w:val="300"/>
          <w:jc w:val="center"/>
        </w:trPr>
        <w:tc>
          <w:tcPr>
            <w:tcW w:w="581" w:type="dxa"/>
            <w:tcBorders>
              <w:left w:val="nil"/>
              <w:right w:val="nil"/>
            </w:tcBorders>
            <w:shd w:val="clear" w:color="auto" w:fill="C0C0C0"/>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23:00</w:t>
            </w:r>
          </w:p>
        </w:tc>
        <w:tc>
          <w:tcPr>
            <w:tcW w:w="993"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8"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9"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992"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86"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057"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w:t>
            </w: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w:t>
            </w:r>
          </w:p>
        </w:tc>
      </w:tr>
      <w:tr w:rsidR="009168E0" w:rsidRPr="00A05F87" w:rsidTr="00A05F87">
        <w:trPr>
          <w:trHeight w:val="300"/>
          <w:jc w:val="center"/>
        </w:trPr>
        <w:tc>
          <w:tcPr>
            <w:tcW w:w="581" w:type="dxa"/>
          </w:tcPr>
          <w:p w:rsidR="009168E0" w:rsidRPr="00A05F87" w:rsidRDefault="009168E0" w:rsidP="00A05F87">
            <w:pPr>
              <w:spacing w:after="0" w:line="240" w:lineRule="auto"/>
              <w:jc w:val="center"/>
              <w:rPr>
                <w:rFonts w:eastAsia="Times New Roman"/>
                <w:b/>
                <w:bCs/>
                <w:color w:val="000000"/>
                <w:sz w:val="16"/>
                <w:szCs w:val="16"/>
                <w:lang w:eastAsia="es-SV"/>
              </w:rPr>
            </w:pPr>
            <w:r w:rsidRPr="00A05F87">
              <w:rPr>
                <w:rFonts w:eastAsia="Times New Roman"/>
                <w:b/>
                <w:bCs/>
                <w:color w:val="000000"/>
                <w:sz w:val="16"/>
                <w:szCs w:val="16"/>
                <w:lang w:eastAsia="es-SV"/>
              </w:rPr>
              <w:t>24:00</w:t>
            </w:r>
          </w:p>
        </w:tc>
        <w:tc>
          <w:tcPr>
            <w:tcW w:w="993"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8"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9"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992"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86" w:type="dxa"/>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057"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w:t>
            </w:r>
          </w:p>
        </w:tc>
        <w:tc>
          <w:tcPr>
            <w:tcW w:w="1134" w:type="dxa"/>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0</w:t>
            </w:r>
          </w:p>
        </w:tc>
      </w:tr>
      <w:tr w:rsidR="009168E0" w:rsidRPr="00A05F87" w:rsidTr="00A05F87">
        <w:trPr>
          <w:trHeight w:val="300"/>
          <w:jc w:val="center"/>
        </w:trPr>
        <w:tc>
          <w:tcPr>
            <w:tcW w:w="581" w:type="dxa"/>
            <w:tcBorders>
              <w:left w:val="nil"/>
              <w:right w:val="nil"/>
            </w:tcBorders>
            <w:shd w:val="clear" w:color="auto" w:fill="C0C0C0"/>
          </w:tcPr>
          <w:p w:rsidR="009168E0" w:rsidRPr="00A05F87" w:rsidRDefault="009168E0" w:rsidP="00A05F87">
            <w:pPr>
              <w:spacing w:after="0" w:line="240" w:lineRule="auto"/>
              <w:jc w:val="center"/>
              <w:rPr>
                <w:rFonts w:eastAsia="Times New Roman"/>
                <w:b/>
                <w:bCs/>
                <w:color w:val="000000"/>
                <w:sz w:val="16"/>
                <w:szCs w:val="16"/>
                <w:lang w:eastAsia="es-SV"/>
              </w:rPr>
            </w:pPr>
          </w:p>
        </w:tc>
        <w:tc>
          <w:tcPr>
            <w:tcW w:w="993"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8"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09"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992"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786"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p>
        </w:tc>
        <w:tc>
          <w:tcPr>
            <w:tcW w:w="1057"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18706</w:t>
            </w:r>
          </w:p>
        </w:tc>
        <w:tc>
          <w:tcPr>
            <w:tcW w:w="1134" w:type="dxa"/>
            <w:tcBorders>
              <w:left w:val="nil"/>
              <w:right w:val="nil"/>
            </w:tcBorders>
            <w:shd w:val="clear" w:color="auto" w:fill="C0C0C0"/>
            <w:noWrap/>
            <w:hideMark/>
          </w:tcPr>
          <w:p w:rsidR="009168E0" w:rsidRPr="00A05F87" w:rsidRDefault="009168E0" w:rsidP="00A05F87">
            <w:pPr>
              <w:spacing w:after="0" w:line="240" w:lineRule="auto"/>
              <w:jc w:val="center"/>
              <w:rPr>
                <w:rFonts w:eastAsia="Times New Roman"/>
                <w:color w:val="000000"/>
                <w:sz w:val="16"/>
                <w:szCs w:val="16"/>
                <w:lang w:eastAsia="es-SV"/>
              </w:rPr>
            </w:pPr>
            <w:r w:rsidRPr="00A05F87">
              <w:rPr>
                <w:rFonts w:eastAsia="Times New Roman"/>
                <w:color w:val="000000"/>
                <w:sz w:val="16"/>
                <w:szCs w:val="16"/>
                <w:lang w:eastAsia="es-SV"/>
              </w:rPr>
              <w:t>6.23533333</w:t>
            </w:r>
          </w:p>
        </w:tc>
      </w:tr>
    </w:tbl>
    <w:p w:rsidR="00117C70" w:rsidRDefault="00117C70" w:rsidP="008A4DCE">
      <w:pPr>
        <w:pStyle w:val="Epgrafe"/>
        <w:keepNext/>
        <w:jc w:val="center"/>
        <w:rPr>
          <w:color w:val="auto"/>
        </w:rPr>
      </w:pPr>
      <w:bookmarkStart w:id="633" w:name="_Toc262806333"/>
      <w:bookmarkStart w:id="634" w:name="_Toc262806483"/>
      <w:bookmarkStart w:id="635" w:name="_Toc264406807"/>
      <w:bookmarkStart w:id="636" w:name="_Toc264406904"/>
      <w:r w:rsidRPr="00117C70">
        <w:rPr>
          <w:color w:val="auto"/>
        </w:rPr>
        <w:t>Tabla 7.</w:t>
      </w:r>
      <w:r w:rsidRPr="00117C70">
        <w:rPr>
          <w:color w:val="auto"/>
        </w:rPr>
        <w:fldChar w:fldCharType="begin"/>
      </w:r>
      <w:r w:rsidRPr="00117C70">
        <w:rPr>
          <w:color w:val="auto"/>
        </w:rPr>
        <w:instrText xml:space="preserve"> SEQ Tabla \* ARABIC </w:instrText>
      </w:r>
      <w:r w:rsidRPr="00117C70">
        <w:rPr>
          <w:color w:val="auto"/>
        </w:rPr>
        <w:fldChar w:fldCharType="separate"/>
      </w:r>
      <w:r w:rsidR="0026761C">
        <w:rPr>
          <w:noProof/>
          <w:color w:val="auto"/>
        </w:rPr>
        <w:t>9</w:t>
      </w:r>
      <w:r w:rsidRPr="00117C70">
        <w:rPr>
          <w:color w:val="auto"/>
        </w:rPr>
        <w:fldChar w:fldCharType="end"/>
      </w:r>
      <w:r w:rsidRPr="00117C70">
        <w:rPr>
          <w:color w:val="auto"/>
        </w:rPr>
        <w:t xml:space="preserve"> Horarios del control de encendido y apagado de los equipos eléctricos del Edificio de la Escuela de Ingeniería Eléctrica para la zona 2, durante todos los días de la semana.</w:t>
      </w:r>
      <w:bookmarkEnd w:id="633"/>
      <w:bookmarkEnd w:id="634"/>
      <w:bookmarkEnd w:id="635"/>
      <w:bookmarkEnd w:id="636"/>
    </w:p>
    <w:p w:rsidR="008A4DCE" w:rsidRPr="008A4DCE" w:rsidRDefault="008A4DCE" w:rsidP="008A4DCE"/>
    <w:p w:rsidR="004573C7" w:rsidRDefault="009C0721" w:rsidP="0063622D">
      <w:pPr>
        <w:jc w:val="center"/>
      </w:pPr>
      <w:bookmarkStart w:id="637" w:name="_Toc259476820"/>
      <w:r>
        <w:rPr>
          <w:noProof/>
          <w:lang w:val="es-ES" w:eastAsia="es-ES"/>
        </w:rPr>
        <w:lastRenderedPageBreak/>
        <w:drawing>
          <wp:inline distT="0" distB="0" distL="0" distR="0">
            <wp:extent cx="5296535" cy="2683510"/>
            <wp:effectExtent l="1905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82" cstate="print"/>
                    <a:srcRect l="13377" t="12090" r="1648" b="15060"/>
                    <a:stretch>
                      <a:fillRect/>
                    </a:stretch>
                  </pic:blipFill>
                  <pic:spPr bwMode="auto">
                    <a:xfrm>
                      <a:off x="0" y="0"/>
                      <a:ext cx="5296535" cy="2683510"/>
                    </a:xfrm>
                    <a:prstGeom prst="rect">
                      <a:avLst/>
                    </a:prstGeom>
                    <a:noFill/>
                    <a:ln w="9525">
                      <a:noFill/>
                      <a:miter lim="800000"/>
                      <a:headEnd/>
                      <a:tailEnd/>
                    </a:ln>
                  </pic:spPr>
                </pic:pic>
              </a:graphicData>
            </a:graphic>
          </wp:inline>
        </w:drawing>
      </w:r>
    </w:p>
    <w:p w:rsidR="00117C70" w:rsidRPr="00117C70" w:rsidRDefault="00117C70" w:rsidP="00117C70">
      <w:pPr>
        <w:pStyle w:val="Epgrafe"/>
        <w:keepNext/>
        <w:jc w:val="center"/>
        <w:rPr>
          <w:color w:val="auto"/>
        </w:rPr>
      </w:pPr>
      <w:bookmarkStart w:id="638" w:name="_Toc262806598"/>
      <w:bookmarkStart w:id="639" w:name="_Toc264406808"/>
      <w:bookmarkStart w:id="640" w:name="_Toc264406905"/>
      <w:r w:rsidRPr="00117C70">
        <w:rPr>
          <w:color w:val="auto"/>
        </w:rPr>
        <w:t>Figura 7.15 Declaración del Equipo Eléctrico en EnergyPlus para cada zona</w:t>
      </w:r>
      <w:bookmarkEnd w:id="638"/>
      <w:bookmarkEnd w:id="639"/>
      <w:bookmarkEnd w:id="640"/>
    </w:p>
    <w:p w:rsidR="00B15850" w:rsidRPr="00F653D1" w:rsidRDefault="005606C6" w:rsidP="005606C6">
      <w:pPr>
        <w:pStyle w:val="Ttulo2"/>
      </w:pPr>
      <w:bookmarkStart w:id="641" w:name="_Toc264406729"/>
      <w:r>
        <w:t>7</w:t>
      </w:r>
      <w:r w:rsidR="00B15850" w:rsidRPr="00F653D1">
        <w:t>.5 Equipo Exterior (Exterior Equipment)</w:t>
      </w:r>
      <w:bookmarkEnd w:id="477"/>
      <w:bookmarkEnd w:id="637"/>
      <w:bookmarkEnd w:id="641"/>
    </w:p>
    <w:p w:rsidR="00B15850" w:rsidRPr="00F653D1" w:rsidRDefault="00B15850" w:rsidP="00F653D1">
      <w:pPr>
        <w:spacing w:line="360" w:lineRule="auto"/>
        <w:jc w:val="both"/>
        <w:rPr>
          <w:sz w:val="24"/>
          <w:szCs w:val="24"/>
        </w:rPr>
      </w:pPr>
      <w:r w:rsidRPr="00F653D1">
        <w:rPr>
          <w:sz w:val="24"/>
          <w:szCs w:val="24"/>
        </w:rPr>
        <w:t xml:space="preserve">Otra variable importante en el consumo de energía eléctrica del edificio es el equipo instalado en las afueras del edificio, como elemento principal se encuentran las luminarias, focos o lámparas. Para facilitar la información del consumo exterior (considerando cargas y balance de calor en el edificio), se incluye este objeto en la simulación. </w:t>
      </w:r>
    </w:p>
    <w:p w:rsidR="00B15850" w:rsidRPr="00F653D1" w:rsidRDefault="005606C6" w:rsidP="005606C6">
      <w:pPr>
        <w:pStyle w:val="Ttulo3"/>
      </w:pPr>
      <w:bookmarkStart w:id="642" w:name="_Toc245063120"/>
      <w:bookmarkStart w:id="643" w:name="_Toc259476821"/>
      <w:bookmarkStart w:id="644" w:name="_Toc264406730"/>
      <w:r>
        <w:t>7</w:t>
      </w:r>
      <w:r w:rsidR="00B15850" w:rsidRPr="00F653D1">
        <w:t>.5.1 Luces exteriores. Exterior: lights</w:t>
      </w:r>
      <w:bookmarkEnd w:id="642"/>
      <w:bookmarkEnd w:id="643"/>
      <w:bookmarkEnd w:id="644"/>
    </w:p>
    <w:p w:rsidR="0051093F" w:rsidRPr="0051093F" w:rsidRDefault="0051093F" w:rsidP="0051093F">
      <w:pPr>
        <w:rPr>
          <w:sz w:val="24"/>
          <w:szCs w:val="24"/>
        </w:rPr>
      </w:pPr>
      <w:bookmarkStart w:id="645" w:name="_Toc259476822"/>
      <w:r w:rsidRPr="00744432">
        <w:rPr>
          <w:sz w:val="24"/>
          <w:szCs w:val="24"/>
        </w:rPr>
        <w:t>A continuación  se describ</w:t>
      </w:r>
      <w:r>
        <w:rPr>
          <w:sz w:val="24"/>
          <w:szCs w:val="24"/>
        </w:rPr>
        <w:t>en los campos correspondientes</w:t>
      </w:r>
      <w:r w:rsidRPr="00744432">
        <w:rPr>
          <w:sz w:val="24"/>
          <w:szCs w:val="24"/>
        </w:rPr>
        <w:t xml:space="preserve"> de</w:t>
      </w:r>
      <w:r>
        <w:rPr>
          <w:sz w:val="24"/>
          <w:szCs w:val="24"/>
        </w:rPr>
        <w:t>l objeto utilizado</w:t>
      </w:r>
      <w:r w:rsidRPr="00744432">
        <w:rPr>
          <w:sz w:val="24"/>
          <w:szCs w:val="24"/>
        </w:rPr>
        <w:t>:</w:t>
      </w:r>
    </w:p>
    <w:p w:rsidR="00B15850" w:rsidRPr="0051093F" w:rsidRDefault="00B15850" w:rsidP="0051093F">
      <w:pPr>
        <w:rPr>
          <w:b/>
          <w:sz w:val="24"/>
          <w:szCs w:val="24"/>
        </w:rPr>
      </w:pPr>
      <w:r w:rsidRPr="0051093F">
        <w:rPr>
          <w:b/>
          <w:sz w:val="24"/>
          <w:szCs w:val="24"/>
        </w:rPr>
        <w:t>Campo: Nombre</w:t>
      </w:r>
      <w:bookmarkEnd w:id="645"/>
    </w:p>
    <w:p w:rsidR="0051093F" w:rsidRPr="001D4ACF" w:rsidRDefault="00B15850" w:rsidP="001D4ACF">
      <w:pPr>
        <w:spacing w:line="360" w:lineRule="auto"/>
        <w:jc w:val="both"/>
        <w:rPr>
          <w:sz w:val="24"/>
          <w:szCs w:val="24"/>
        </w:rPr>
      </w:pPr>
      <w:r w:rsidRPr="00F653D1">
        <w:rPr>
          <w:sz w:val="24"/>
          <w:szCs w:val="24"/>
        </w:rPr>
        <w:t xml:space="preserve">Este nombre permite identificar los valores del consumo de energía de las luces exteriores que aparecen en un archivo de salida. Tiene que ser un nombre diferente para cada declaración que se haga de las luces exteriores. </w:t>
      </w:r>
      <w:bookmarkStart w:id="646" w:name="_Toc259476823"/>
    </w:p>
    <w:p w:rsidR="00B15850" w:rsidRPr="0051093F" w:rsidRDefault="00B15850" w:rsidP="0051093F">
      <w:pPr>
        <w:rPr>
          <w:b/>
          <w:sz w:val="24"/>
          <w:szCs w:val="24"/>
        </w:rPr>
      </w:pPr>
      <w:r w:rsidRPr="0051093F">
        <w:rPr>
          <w:b/>
          <w:sz w:val="24"/>
          <w:szCs w:val="24"/>
        </w:rPr>
        <w:t>Campo: Nombre del horario</w:t>
      </w:r>
      <w:bookmarkEnd w:id="646"/>
    </w:p>
    <w:p w:rsidR="00B15850" w:rsidRPr="00F653D1" w:rsidRDefault="00B15850" w:rsidP="00F653D1">
      <w:pPr>
        <w:spacing w:line="360" w:lineRule="auto"/>
        <w:jc w:val="both"/>
        <w:rPr>
          <w:sz w:val="24"/>
          <w:szCs w:val="24"/>
        </w:rPr>
      </w:pPr>
      <w:r w:rsidRPr="00F653D1">
        <w:rPr>
          <w:sz w:val="24"/>
          <w:szCs w:val="24"/>
        </w:rPr>
        <w:t xml:space="preserve">Un horario permitirá que el consumo de las luces del exterior sea operacionalmente diferente, </w:t>
      </w:r>
      <w:r w:rsidR="0051093F">
        <w:rPr>
          <w:sz w:val="24"/>
          <w:szCs w:val="24"/>
        </w:rPr>
        <w:t xml:space="preserve">a </w:t>
      </w:r>
      <w:r w:rsidRPr="00F653D1">
        <w:rPr>
          <w:sz w:val="24"/>
          <w:szCs w:val="24"/>
        </w:rPr>
        <w:t>cada hora del día. Los valores fraccionarios en los horarios básicos serán aplicados al campo del nivel del diseño</w:t>
      </w:r>
      <w:r w:rsidR="0051093F">
        <w:rPr>
          <w:sz w:val="24"/>
          <w:szCs w:val="24"/>
        </w:rPr>
        <w:t>,</w:t>
      </w:r>
      <w:r w:rsidRPr="00F653D1">
        <w:rPr>
          <w:sz w:val="24"/>
          <w:szCs w:val="24"/>
        </w:rPr>
        <w:t xml:space="preserve"> estos valores pueden ser números reales o enteros dependiendo del porcentaje de carga que se esté consumiendo.</w:t>
      </w:r>
    </w:p>
    <w:p w:rsidR="00B15850" w:rsidRPr="00F653D1" w:rsidRDefault="00B15850" w:rsidP="00F653D1">
      <w:pPr>
        <w:spacing w:line="360" w:lineRule="auto"/>
        <w:jc w:val="both"/>
        <w:rPr>
          <w:sz w:val="24"/>
          <w:szCs w:val="24"/>
        </w:rPr>
      </w:pPr>
      <w:r w:rsidRPr="00F653D1">
        <w:rPr>
          <w:sz w:val="24"/>
          <w:szCs w:val="24"/>
        </w:rPr>
        <w:lastRenderedPageBreak/>
        <w:t>La programación de los horarios de encendido para estas luces es de 6 de la tarde a 6 de la mañana durante todos los días del año.</w:t>
      </w:r>
    </w:p>
    <w:p w:rsidR="00B15850" w:rsidRPr="0051093F" w:rsidRDefault="00B15850" w:rsidP="0051093F">
      <w:pPr>
        <w:rPr>
          <w:b/>
          <w:sz w:val="24"/>
          <w:szCs w:val="24"/>
        </w:rPr>
      </w:pPr>
      <w:bookmarkStart w:id="647" w:name="_Toc259476824"/>
      <w:r w:rsidRPr="0051093F">
        <w:rPr>
          <w:b/>
          <w:sz w:val="24"/>
          <w:szCs w:val="24"/>
        </w:rPr>
        <w:t>Campo: Nivel del diseño (Design Level)</w:t>
      </w:r>
      <w:bookmarkEnd w:id="647"/>
    </w:p>
    <w:p w:rsidR="00B15850" w:rsidRPr="00F653D1" w:rsidRDefault="00B15850" w:rsidP="00F653D1">
      <w:pPr>
        <w:spacing w:line="360" w:lineRule="auto"/>
        <w:jc w:val="both"/>
        <w:rPr>
          <w:sz w:val="24"/>
          <w:szCs w:val="24"/>
        </w:rPr>
      </w:pPr>
      <w:r w:rsidRPr="00F653D1">
        <w:rPr>
          <w:sz w:val="24"/>
          <w:szCs w:val="24"/>
        </w:rPr>
        <w:t>Este campo (en Watts) se utiliza típicamente para representar la máxima potencia de entrada (potencia consumida) de la  iluminación exterior que es multiplicada por una fracción del horario (ver el campo anterior). En EnergyPlus, esto es levemente más flexible en que el nivel de potencia de la iluminación podría ser un “factor” aplicado a un horario de números reales. Observar que mientras que el valor del horario puede variar a partir de cada hora, el campo del nivel del diseño es constante para todos los ambientes de la simulación.</w:t>
      </w:r>
    </w:p>
    <w:p w:rsidR="00B15850" w:rsidRPr="0051093F" w:rsidRDefault="00B15850" w:rsidP="0051093F">
      <w:pPr>
        <w:rPr>
          <w:rStyle w:val="longtext"/>
          <w:b/>
          <w:sz w:val="24"/>
          <w:szCs w:val="24"/>
        </w:rPr>
      </w:pPr>
      <w:bookmarkStart w:id="648" w:name="_Toc259476825"/>
      <w:r w:rsidRPr="0051093F">
        <w:rPr>
          <w:rStyle w:val="longtext"/>
          <w:b/>
          <w:sz w:val="24"/>
          <w:szCs w:val="24"/>
        </w:rPr>
        <w:t>Campo: Opción de Control</w:t>
      </w:r>
      <w:bookmarkEnd w:id="648"/>
    </w:p>
    <w:p w:rsidR="00B15850" w:rsidRPr="00F653D1" w:rsidRDefault="00B15850" w:rsidP="00F653D1">
      <w:pPr>
        <w:spacing w:line="360" w:lineRule="auto"/>
        <w:jc w:val="both"/>
        <w:rPr>
          <w:sz w:val="24"/>
          <w:szCs w:val="24"/>
        </w:rPr>
      </w:pPr>
      <w:r w:rsidRPr="00F653D1">
        <w:rPr>
          <w:sz w:val="24"/>
          <w:szCs w:val="24"/>
        </w:rPr>
        <w:t xml:space="preserve">Este campo se utiliza para determinar cómo se controlan las luces exteriores. En este hay dos opciones, "AstronomicalClock y ScheduleNameOnly". Si este campo se omite o se deja en blanco, el programa por defecto toma el modo ScheduleNameOnly. El modo “ScheduleNameOnly” </w:t>
      </w:r>
      <w:r w:rsidR="00421299">
        <w:rPr>
          <w:sz w:val="24"/>
          <w:szCs w:val="24"/>
        </w:rPr>
        <w:t>hace</w:t>
      </w:r>
      <w:r w:rsidRPr="00F653D1">
        <w:rPr>
          <w:sz w:val="24"/>
          <w:szCs w:val="24"/>
        </w:rPr>
        <w:t xml:space="preserve"> que la</w:t>
      </w:r>
      <w:r w:rsidR="00421299">
        <w:rPr>
          <w:sz w:val="24"/>
          <w:szCs w:val="24"/>
        </w:rPr>
        <w:t>s luces exteriores siempre siga</w:t>
      </w:r>
      <w:r w:rsidRPr="00F653D1">
        <w:rPr>
          <w:sz w:val="24"/>
          <w:szCs w:val="24"/>
        </w:rPr>
        <w:t xml:space="preserve">n los horarios programados de </w:t>
      </w:r>
      <w:r w:rsidR="00421299" w:rsidRPr="00F653D1">
        <w:rPr>
          <w:sz w:val="24"/>
          <w:szCs w:val="24"/>
        </w:rPr>
        <w:t>activación</w:t>
      </w:r>
      <w:r w:rsidRPr="00F653D1">
        <w:rPr>
          <w:sz w:val="24"/>
          <w:szCs w:val="24"/>
        </w:rPr>
        <w:t xml:space="preserve">. El modo “AstronomicalClock” </w:t>
      </w:r>
      <w:r w:rsidR="00421299">
        <w:rPr>
          <w:sz w:val="24"/>
          <w:szCs w:val="24"/>
        </w:rPr>
        <w:t>hace</w:t>
      </w:r>
      <w:r w:rsidRPr="00F653D1">
        <w:rPr>
          <w:sz w:val="24"/>
          <w:szCs w:val="24"/>
        </w:rPr>
        <w:t xml:space="preserve"> que a pesar de lo que indica el calendario, las luces exteriores no se </w:t>
      </w:r>
      <w:r w:rsidR="00421299">
        <w:rPr>
          <w:sz w:val="24"/>
          <w:szCs w:val="24"/>
        </w:rPr>
        <w:t>activaran</w:t>
      </w:r>
      <w:r w:rsidRPr="00F653D1">
        <w:rPr>
          <w:sz w:val="24"/>
          <w:szCs w:val="24"/>
        </w:rPr>
        <w:t xml:space="preserve"> cuando el sol está arriba. Usar el modo Reloj Astronómico (AstronomicalClock) hace que sea sencillo modelar las luces exteriores que son controlados por una fotocelda o un controlador de otro tipo  que garantice que las luces exteriores no se encenderán durante el día. Sin embargo, el control del Reloj Astronómico trabaja con la posición del sol y por lo tanto no funciona exactamente como una fotocelda. Durante la noche, los valores de los horarios se sigue aplicando en la forma habitual a como se programaron.</w:t>
      </w:r>
    </w:p>
    <w:p w:rsidR="008F5E1E" w:rsidRDefault="008F5E1E" w:rsidP="00F653D1">
      <w:pPr>
        <w:spacing w:line="360" w:lineRule="auto"/>
        <w:jc w:val="both"/>
        <w:rPr>
          <w:sz w:val="24"/>
          <w:szCs w:val="24"/>
        </w:rPr>
      </w:pPr>
    </w:p>
    <w:p w:rsidR="008F5E1E" w:rsidRDefault="008F5E1E" w:rsidP="00F653D1">
      <w:pPr>
        <w:spacing w:line="360" w:lineRule="auto"/>
        <w:jc w:val="both"/>
        <w:rPr>
          <w:sz w:val="24"/>
          <w:szCs w:val="24"/>
        </w:rPr>
      </w:pPr>
    </w:p>
    <w:p w:rsidR="00B15850" w:rsidRPr="00F653D1" w:rsidRDefault="00B15850" w:rsidP="00F653D1">
      <w:pPr>
        <w:spacing w:line="360" w:lineRule="auto"/>
        <w:jc w:val="both"/>
        <w:rPr>
          <w:sz w:val="24"/>
          <w:szCs w:val="24"/>
        </w:rPr>
      </w:pPr>
      <w:r w:rsidRPr="00F653D1">
        <w:rPr>
          <w:sz w:val="24"/>
          <w:szCs w:val="24"/>
        </w:rPr>
        <w:lastRenderedPageBreak/>
        <w:t>Las luces exteriores correspondientes son 5 Lámparas de 220 V, 150 W, HPS controladas por Intermatic EH-40; por lo que la cantidad en Watts de Luces Externas es la potencia de cada lámpara multiplicada por el número de lámparas, entonces tenemos:</w:t>
      </w:r>
    </w:p>
    <w:p w:rsidR="00B15850" w:rsidRPr="00F653D1" w:rsidRDefault="00B15850" w:rsidP="00F653D1">
      <w:pPr>
        <w:spacing w:line="360" w:lineRule="auto"/>
        <w:jc w:val="both"/>
        <w:rPr>
          <w:sz w:val="24"/>
          <w:szCs w:val="24"/>
        </w:rPr>
      </w:pPr>
      <w:r w:rsidRPr="00F653D1">
        <w:rPr>
          <w:sz w:val="24"/>
          <w:szCs w:val="24"/>
        </w:rPr>
        <w:t xml:space="preserve">Watts </w:t>
      </w:r>
      <w:r w:rsidRPr="00F653D1">
        <w:rPr>
          <w:sz w:val="24"/>
          <w:szCs w:val="24"/>
          <w:vertAlign w:val="subscript"/>
        </w:rPr>
        <w:t>Luces Exteriores</w:t>
      </w:r>
      <w:r w:rsidRPr="00F653D1">
        <w:rPr>
          <w:sz w:val="24"/>
          <w:szCs w:val="24"/>
        </w:rPr>
        <w:t xml:space="preserve"> = 150W*5 = 750 W</w:t>
      </w:r>
    </w:p>
    <w:p w:rsidR="00B15850" w:rsidRPr="00F653D1" w:rsidRDefault="009C0721" w:rsidP="00F653D1">
      <w:pPr>
        <w:spacing w:line="360" w:lineRule="auto"/>
        <w:jc w:val="center"/>
        <w:rPr>
          <w:sz w:val="24"/>
          <w:szCs w:val="24"/>
        </w:rPr>
      </w:pPr>
      <w:r>
        <w:rPr>
          <w:noProof/>
          <w:sz w:val="24"/>
          <w:szCs w:val="24"/>
          <w:lang w:val="es-ES" w:eastAsia="es-ES"/>
        </w:rPr>
        <w:drawing>
          <wp:inline distT="0" distB="0" distL="0" distR="0">
            <wp:extent cx="3467735" cy="2042795"/>
            <wp:effectExtent l="19050" t="0" r="0" b="0"/>
            <wp:docPr id="51"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2"/>
                    <pic:cNvPicPr>
                      <a:picLocks noChangeAspect="1" noChangeArrowheads="1"/>
                    </pic:cNvPicPr>
                  </pic:nvPicPr>
                  <pic:blipFill>
                    <a:blip r:embed="rId83" cstate="print"/>
                    <a:srcRect l="32376" t="20425" r="29187" b="22546"/>
                    <a:stretch>
                      <a:fillRect/>
                    </a:stretch>
                  </pic:blipFill>
                  <pic:spPr bwMode="auto">
                    <a:xfrm>
                      <a:off x="0" y="0"/>
                      <a:ext cx="3467735" cy="2042795"/>
                    </a:xfrm>
                    <a:prstGeom prst="rect">
                      <a:avLst/>
                    </a:prstGeom>
                    <a:noFill/>
                    <a:ln w="9525">
                      <a:noFill/>
                      <a:miter lim="800000"/>
                      <a:headEnd/>
                      <a:tailEnd/>
                    </a:ln>
                  </pic:spPr>
                </pic:pic>
              </a:graphicData>
            </a:graphic>
          </wp:inline>
        </w:drawing>
      </w:r>
    </w:p>
    <w:p w:rsidR="00117C70" w:rsidRPr="00117C70" w:rsidRDefault="00117C70" w:rsidP="00117C70">
      <w:pPr>
        <w:pStyle w:val="Epgrafe"/>
        <w:keepNext/>
        <w:jc w:val="center"/>
        <w:rPr>
          <w:color w:val="auto"/>
        </w:rPr>
      </w:pPr>
      <w:bookmarkStart w:id="649" w:name="_Toc248180759"/>
      <w:bookmarkStart w:id="650" w:name="_Toc248205972"/>
      <w:bookmarkStart w:id="651" w:name="_Toc248206030"/>
      <w:bookmarkStart w:id="652" w:name="_Toc259476826"/>
      <w:bookmarkStart w:id="653" w:name="_Toc262806599"/>
      <w:bookmarkStart w:id="654" w:name="_Toc264406809"/>
      <w:bookmarkStart w:id="655" w:name="_Toc264406906"/>
      <w:r w:rsidRPr="00117C70">
        <w:rPr>
          <w:color w:val="auto"/>
        </w:rPr>
        <w:t>Figura 7.16 Declaración de Luces Exteriores en EnergyPlus</w:t>
      </w:r>
      <w:bookmarkEnd w:id="653"/>
      <w:bookmarkEnd w:id="654"/>
      <w:bookmarkEnd w:id="655"/>
    </w:p>
    <w:bookmarkEnd w:id="649"/>
    <w:bookmarkEnd w:id="650"/>
    <w:bookmarkEnd w:id="651"/>
    <w:bookmarkEnd w:id="652"/>
    <w:p w:rsidR="006D7767" w:rsidRPr="006D7767" w:rsidRDefault="006D7767" w:rsidP="006D7767">
      <w:pPr>
        <w:pStyle w:val="Ttulo1"/>
        <w:spacing w:line="360" w:lineRule="auto"/>
        <w:rPr>
          <w:szCs w:val="24"/>
        </w:rPr>
      </w:pPr>
      <w:r>
        <w:rPr>
          <w:szCs w:val="24"/>
        </w:rPr>
        <w:br w:type="page"/>
      </w:r>
      <w:bookmarkStart w:id="656" w:name="_Toc259475801"/>
      <w:bookmarkStart w:id="657" w:name="_Toc259481325"/>
      <w:bookmarkStart w:id="658" w:name="_Toc264406731"/>
      <w:r w:rsidR="00254B55">
        <w:rPr>
          <w:szCs w:val="24"/>
        </w:rPr>
        <w:lastRenderedPageBreak/>
        <w:t>8</w:t>
      </w:r>
      <w:r w:rsidR="00874CD0">
        <w:rPr>
          <w:szCs w:val="24"/>
        </w:rPr>
        <w:t>.</w:t>
      </w:r>
      <w:r w:rsidRPr="006D7767">
        <w:rPr>
          <w:szCs w:val="24"/>
        </w:rPr>
        <w:t xml:space="preserve"> Análisis de Carga Térmica</w:t>
      </w:r>
      <w:bookmarkEnd w:id="656"/>
      <w:bookmarkEnd w:id="657"/>
      <w:bookmarkEnd w:id="658"/>
    </w:p>
    <w:p w:rsidR="006D7767" w:rsidRPr="006D7767" w:rsidRDefault="006D7767" w:rsidP="006D7767">
      <w:pPr>
        <w:spacing w:line="360" w:lineRule="auto"/>
        <w:jc w:val="both"/>
        <w:rPr>
          <w:sz w:val="24"/>
          <w:szCs w:val="24"/>
        </w:rPr>
      </w:pPr>
      <w:r w:rsidRPr="006D7767">
        <w:rPr>
          <w:sz w:val="24"/>
          <w:szCs w:val="24"/>
        </w:rPr>
        <w:t>Las cargas térmicas son las cargas de enfriamiento y calefacción</w:t>
      </w:r>
      <w:r w:rsidR="00E965D3">
        <w:rPr>
          <w:sz w:val="24"/>
          <w:szCs w:val="24"/>
        </w:rPr>
        <w:t>, los</w:t>
      </w:r>
      <w:r w:rsidRPr="006D7767">
        <w:rPr>
          <w:sz w:val="24"/>
          <w:szCs w:val="24"/>
        </w:rPr>
        <w:t xml:space="preserve"> análisis de carga de enfriamiento y calefacción son la base principal en el diseño para la mayoría de los sistemas de calefacción y de aire acondicionado. Estos análisis influyen en el tamaño o dimensionamiento  de las tuberías, canalización, calderas, refrigeradores, compresores, ventiladores, y de los demás componentes del sistema que acondicionan los ambientes  interiores en un edificio. El análisis  de carga de enfriamiento y calefacción significativamente pueden influir en los costos iniciales de la construcción del edificio, el confort y la productividad de los ocupantes del edificio, así como también en los costos de operación y consumo de energía. </w:t>
      </w:r>
    </w:p>
    <w:p w:rsidR="006D7767" w:rsidRPr="006D7767" w:rsidRDefault="006D7767" w:rsidP="006D7767">
      <w:pPr>
        <w:spacing w:line="360" w:lineRule="auto"/>
        <w:jc w:val="both"/>
        <w:rPr>
          <w:sz w:val="24"/>
          <w:szCs w:val="24"/>
        </w:rPr>
      </w:pPr>
      <w:r w:rsidRPr="006D7767">
        <w:rPr>
          <w:sz w:val="24"/>
          <w:szCs w:val="24"/>
        </w:rPr>
        <w:t>Además, las cargas de enfriamiento y calefacción son la tasa o fracción de energía que se requiere introducir (calefacción) o eliminar (enfriamiento) para mantener el ambiente interior en las condiciones de temperatura y humedad deseadas. Los sistemas de calefacción y aire acondicionado son diseñado</w:t>
      </w:r>
      <w:r w:rsidR="00D818DD">
        <w:rPr>
          <w:sz w:val="24"/>
          <w:szCs w:val="24"/>
        </w:rPr>
        <w:t>s,</w:t>
      </w:r>
      <w:r w:rsidRPr="006D7767">
        <w:rPr>
          <w:sz w:val="24"/>
          <w:szCs w:val="24"/>
        </w:rPr>
        <w:t xml:space="preserve"> clasificados según el tamaño y controlados para lograr esa transferencia de energía. La cantidad de calefacción o de enfriamiento requerido en cualquier hora particular del día varía continuamente, dependiendo de factores externos (ej., temperatura exterior) e internos (ej., número de personas y equipo eléctrico que ocupan un espacio).</w:t>
      </w:r>
    </w:p>
    <w:p w:rsidR="006D7767" w:rsidRPr="006D7767" w:rsidRDefault="006D7767" w:rsidP="006D7767">
      <w:pPr>
        <w:spacing w:line="360" w:lineRule="auto"/>
        <w:jc w:val="both"/>
        <w:rPr>
          <w:sz w:val="24"/>
          <w:szCs w:val="24"/>
        </w:rPr>
      </w:pPr>
      <w:r w:rsidRPr="006D7767">
        <w:rPr>
          <w:sz w:val="24"/>
          <w:szCs w:val="24"/>
        </w:rPr>
        <w:t>El diseño de la máxima carga de calefacción y enfriamiento calculado, busca determinar la máxima tasa de energía transferida de calefacción y enfriamiento necesarios en cualquier momento, estos son principios similares pero con diferentes hipótesis, datos y aplicaciones, por lo que pueden ser utilizados para estimar el consumo de energía del edificio.</w:t>
      </w:r>
    </w:p>
    <w:p w:rsidR="006D7767" w:rsidRPr="006D7767" w:rsidRDefault="003B15B0" w:rsidP="006D7767">
      <w:pPr>
        <w:pStyle w:val="Ttulo2"/>
        <w:spacing w:line="360" w:lineRule="auto"/>
        <w:rPr>
          <w:szCs w:val="24"/>
        </w:rPr>
      </w:pPr>
      <w:bookmarkStart w:id="659" w:name="_Toc259475802"/>
      <w:bookmarkStart w:id="660" w:name="_Toc259481326"/>
      <w:bookmarkStart w:id="661" w:name="_Toc264406732"/>
      <w:r>
        <w:rPr>
          <w:szCs w:val="24"/>
        </w:rPr>
        <w:t>8</w:t>
      </w:r>
      <w:r w:rsidR="006D7767" w:rsidRPr="006D7767">
        <w:rPr>
          <w:szCs w:val="24"/>
        </w:rPr>
        <w:t xml:space="preserve">.1 </w:t>
      </w:r>
      <w:bookmarkEnd w:id="659"/>
      <w:bookmarkEnd w:id="660"/>
      <w:r w:rsidR="00A05FE7">
        <w:rPr>
          <w:szCs w:val="24"/>
        </w:rPr>
        <w:t>Conceptos utilizados para el análisis</w:t>
      </w:r>
      <w:bookmarkEnd w:id="661"/>
    </w:p>
    <w:p w:rsidR="006D7767" w:rsidRPr="006D7767" w:rsidRDefault="006D7767" w:rsidP="006D7767">
      <w:pPr>
        <w:spacing w:line="360" w:lineRule="auto"/>
        <w:jc w:val="both"/>
        <w:rPr>
          <w:sz w:val="24"/>
          <w:szCs w:val="24"/>
        </w:rPr>
      </w:pPr>
      <w:r w:rsidRPr="006D7767">
        <w:rPr>
          <w:i/>
          <w:sz w:val="24"/>
          <w:szCs w:val="24"/>
        </w:rPr>
        <w:t>Conducción:</w:t>
      </w:r>
      <w:r w:rsidRPr="006D7767">
        <w:rPr>
          <w:sz w:val="24"/>
          <w:szCs w:val="24"/>
        </w:rPr>
        <w:t xml:space="preserve"> Transferencia de energía térmica a través de un sólido.</w:t>
      </w:r>
      <w:r w:rsidRPr="006D7767">
        <w:rPr>
          <w:sz w:val="24"/>
          <w:szCs w:val="24"/>
        </w:rPr>
        <w:br/>
      </w:r>
      <w:r w:rsidRPr="006D7767">
        <w:rPr>
          <w:i/>
          <w:sz w:val="24"/>
          <w:szCs w:val="24"/>
        </w:rPr>
        <w:t>Convección:</w:t>
      </w:r>
      <w:r w:rsidRPr="006D7767">
        <w:rPr>
          <w:sz w:val="24"/>
          <w:szCs w:val="24"/>
        </w:rPr>
        <w:t xml:space="preserve"> Intercambio de energía térmica entre un sólido y un fluido que están en contacto.</w:t>
      </w:r>
      <w:r w:rsidRPr="006D7767">
        <w:rPr>
          <w:sz w:val="24"/>
          <w:szCs w:val="24"/>
        </w:rPr>
        <w:br/>
      </w:r>
      <w:r w:rsidRPr="006D7767">
        <w:rPr>
          <w:i/>
          <w:sz w:val="24"/>
          <w:szCs w:val="24"/>
        </w:rPr>
        <w:lastRenderedPageBreak/>
        <w:t>Radiación:</w:t>
      </w:r>
      <w:r w:rsidRPr="006D7767">
        <w:rPr>
          <w:sz w:val="24"/>
          <w:szCs w:val="24"/>
        </w:rPr>
        <w:t xml:space="preserve"> Intercambio de energía térmica vía ondas electro magnéticas entre los cuerpos o superficies.</w:t>
      </w:r>
    </w:p>
    <w:p w:rsidR="006D7767" w:rsidRPr="006D7767" w:rsidRDefault="006D7767" w:rsidP="006D7767">
      <w:pPr>
        <w:spacing w:before="240" w:line="360" w:lineRule="auto"/>
        <w:jc w:val="both"/>
        <w:rPr>
          <w:rStyle w:val="longtext"/>
          <w:sz w:val="24"/>
          <w:szCs w:val="24"/>
        </w:rPr>
      </w:pPr>
      <w:r w:rsidRPr="006D7767">
        <w:rPr>
          <w:rStyle w:val="longtext"/>
          <w:i/>
          <w:sz w:val="24"/>
          <w:szCs w:val="24"/>
          <w:shd w:val="clear" w:color="auto" w:fill="FFFFFF"/>
        </w:rPr>
        <w:t>Calor sensible:</w:t>
      </w:r>
      <w:r w:rsidRPr="006D7767">
        <w:rPr>
          <w:rStyle w:val="longtext"/>
          <w:sz w:val="24"/>
          <w:szCs w:val="24"/>
          <w:shd w:val="clear" w:color="auto" w:fill="FFFFFF"/>
        </w:rPr>
        <w:t xml:space="preserve"> Es la forma de energía calorífica que es más entendida</w:t>
      </w:r>
      <w:r w:rsidR="003B15B0">
        <w:rPr>
          <w:rStyle w:val="longtext"/>
          <w:sz w:val="24"/>
          <w:szCs w:val="24"/>
          <w:shd w:val="clear" w:color="auto" w:fill="FFFFFF"/>
        </w:rPr>
        <w:t xml:space="preserve"> </w:t>
      </w:r>
      <w:r w:rsidR="003B15B0" w:rsidRPr="006D7767">
        <w:rPr>
          <w:rStyle w:val="longtext"/>
          <w:sz w:val="24"/>
          <w:szCs w:val="24"/>
          <w:shd w:val="clear" w:color="auto" w:fill="FFFFFF"/>
        </w:rPr>
        <w:t>comúnmente</w:t>
      </w:r>
      <w:r w:rsidRPr="006D7767">
        <w:rPr>
          <w:rStyle w:val="longtext"/>
          <w:sz w:val="24"/>
          <w:szCs w:val="24"/>
          <w:shd w:val="clear" w:color="auto" w:fill="FFFFFF"/>
        </w:rPr>
        <w:t xml:space="preserve">, ya que se percibe por el tacto o puede medirse directamente con un termómetro. </w:t>
      </w:r>
    </w:p>
    <w:p w:rsidR="006D7767" w:rsidRPr="006D7767" w:rsidRDefault="006D7767" w:rsidP="006D7767">
      <w:pPr>
        <w:spacing w:line="360" w:lineRule="auto"/>
        <w:jc w:val="both"/>
        <w:rPr>
          <w:rStyle w:val="longtext"/>
          <w:sz w:val="24"/>
          <w:szCs w:val="24"/>
          <w:shd w:val="clear" w:color="auto" w:fill="FFFFFF"/>
        </w:rPr>
      </w:pPr>
      <w:r w:rsidRPr="006D7767">
        <w:rPr>
          <w:rStyle w:val="longtext"/>
          <w:i/>
          <w:sz w:val="24"/>
          <w:szCs w:val="24"/>
          <w:shd w:val="clear" w:color="auto" w:fill="FFFFFF"/>
        </w:rPr>
        <w:t>Calor latente:</w:t>
      </w:r>
      <w:r w:rsidRPr="006D7767">
        <w:rPr>
          <w:rStyle w:val="longtext"/>
          <w:sz w:val="24"/>
          <w:szCs w:val="24"/>
          <w:shd w:val="clear" w:color="auto" w:fill="FFFFFF"/>
        </w:rPr>
        <w:t xml:space="preserve"> Es el que no puede ser percibido por el tacto o medido con un termómetro. </w:t>
      </w:r>
      <w:r w:rsidRPr="006D7767">
        <w:rPr>
          <w:rStyle w:val="longtext"/>
          <w:sz w:val="24"/>
          <w:szCs w:val="24"/>
        </w:rPr>
        <w:t xml:space="preserve">El calor latente causa que un objeto cambie sus propiedades. </w:t>
      </w:r>
      <w:r w:rsidRPr="006D7767">
        <w:rPr>
          <w:rStyle w:val="longtext"/>
          <w:sz w:val="24"/>
          <w:szCs w:val="24"/>
          <w:shd w:val="clear" w:color="auto" w:fill="FFFFFF"/>
        </w:rPr>
        <w:t>Por ejemplo, cuando el calor latente es removido del vapor de agua, se condensa  el agua, es decir pasa de estado gaseoso a líquido.</w:t>
      </w:r>
    </w:p>
    <w:p w:rsidR="006D7767" w:rsidRPr="006D7767" w:rsidRDefault="006D7767" w:rsidP="006D7767">
      <w:pPr>
        <w:spacing w:line="360" w:lineRule="auto"/>
        <w:jc w:val="both"/>
        <w:rPr>
          <w:sz w:val="24"/>
          <w:szCs w:val="24"/>
        </w:rPr>
      </w:pPr>
      <w:r w:rsidRPr="006D7767">
        <w:rPr>
          <w:i/>
          <w:sz w:val="24"/>
          <w:szCs w:val="24"/>
        </w:rPr>
        <w:t>Confort Térmico:</w:t>
      </w:r>
      <w:r w:rsidRPr="006D7767">
        <w:rPr>
          <w:sz w:val="24"/>
          <w:szCs w:val="24"/>
        </w:rPr>
        <w:t xml:space="preserve"> Es la condición mental que expresa satisfacción con el ambiente térmico. Es decir, el bienestar térmico del hombre en la situación bajo la cual este expresa satisfacción con el medio ambiente que lo rodea, tomando en cuenta no solamente la temperatura y la humedad propiamente dichas, sino también el movimiento del aire y la temperatura radiante.</w:t>
      </w:r>
    </w:p>
    <w:p w:rsidR="006D7767" w:rsidRPr="006D7767" w:rsidRDefault="006D7767" w:rsidP="006D7767">
      <w:pPr>
        <w:spacing w:line="360" w:lineRule="auto"/>
        <w:jc w:val="both"/>
        <w:rPr>
          <w:sz w:val="24"/>
          <w:szCs w:val="24"/>
        </w:rPr>
      </w:pPr>
      <w:r w:rsidRPr="006D7767">
        <w:rPr>
          <w:i/>
          <w:sz w:val="24"/>
          <w:szCs w:val="24"/>
        </w:rPr>
        <w:t>EER (Relación de Eficiencia Energética):</w:t>
      </w:r>
      <w:r w:rsidRPr="006D7767">
        <w:rPr>
          <w:sz w:val="24"/>
          <w:szCs w:val="24"/>
        </w:rPr>
        <w:t xml:space="preserve"> </w:t>
      </w:r>
      <w:r w:rsidR="003B15B0">
        <w:rPr>
          <w:sz w:val="24"/>
          <w:szCs w:val="24"/>
        </w:rPr>
        <w:t xml:space="preserve">Es </w:t>
      </w:r>
      <w:r w:rsidRPr="006D7767">
        <w:rPr>
          <w:sz w:val="24"/>
          <w:szCs w:val="24"/>
        </w:rPr>
        <w:t xml:space="preserve">la relación de la capacidad de enfriamiento de la red en Btu/h con la potencia eléctrica de entrada o consumida en watts bajo condiciones de operación de diseño. </w:t>
      </w:r>
    </w:p>
    <w:p w:rsidR="006D7767" w:rsidRPr="006D7767" w:rsidRDefault="006D7767" w:rsidP="006D7767">
      <w:pPr>
        <w:spacing w:line="360" w:lineRule="auto"/>
        <w:jc w:val="both"/>
        <w:rPr>
          <w:sz w:val="24"/>
          <w:szCs w:val="24"/>
        </w:rPr>
      </w:pPr>
      <w:r w:rsidRPr="006D7767">
        <w:rPr>
          <w:i/>
          <w:sz w:val="24"/>
          <w:szCs w:val="24"/>
        </w:rPr>
        <w:t>1 Tonelada de Refrigeración (1TR):</w:t>
      </w:r>
      <w:r w:rsidRPr="006D7767">
        <w:rPr>
          <w:sz w:val="24"/>
          <w:szCs w:val="24"/>
        </w:rPr>
        <w:t xml:space="preserve"> </w:t>
      </w:r>
      <w:r w:rsidRPr="006D7767">
        <w:rPr>
          <w:rStyle w:val="mediumtext"/>
          <w:sz w:val="24"/>
          <w:szCs w:val="24"/>
          <w:shd w:val="clear" w:color="auto" w:fill="FFFFFF"/>
        </w:rPr>
        <w:t>Una tonelada de refrigeración (1TR) significa la capacidad de los equipos de aire acondicionado pa</w:t>
      </w:r>
      <w:r w:rsidR="003B15B0">
        <w:rPr>
          <w:rStyle w:val="mediumtext"/>
          <w:sz w:val="24"/>
          <w:szCs w:val="24"/>
          <w:shd w:val="clear" w:color="auto" w:fill="FFFFFF"/>
        </w:rPr>
        <w:t>ra extraer el calor a 12000 BTU/</w:t>
      </w:r>
      <w:r w:rsidRPr="006D7767">
        <w:rPr>
          <w:rStyle w:val="mediumtext"/>
          <w:sz w:val="24"/>
          <w:szCs w:val="24"/>
          <w:shd w:val="clear" w:color="auto" w:fill="FFFFFF"/>
        </w:rPr>
        <w:t>hr.</w:t>
      </w:r>
      <w:r w:rsidRPr="006D7767">
        <w:rPr>
          <w:sz w:val="24"/>
          <w:szCs w:val="24"/>
        </w:rPr>
        <w:t xml:space="preserve"> </w:t>
      </w:r>
    </w:p>
    <w:p w:rsidR="006D7767" w:rsidRPr="006D7767" w:rsidRDefault="003B15B0" w:rsidP="006D7767">
      <w:pPr>
        <w:pStyle w:val="Ttulo2"/>
        <w:spacing w:line="360" w:lineRule="auto"/>
        <w:rPr>
          <w:szCs w:val="24"/>
        </w:rPr>
      </w:pPr>
      <w:bookmarkStart w:id="662" w:name="_Toc259475803"/>
      <w:bookmarkStart w:id="663" w:name="_Toc259481327"/>
      <w:bookmarkStart w:id="664" w:name="_Toc264406733"/>
      <w:r>
        <w:rPr>
          <w:szCs w:val="24"/>
        </w:rPr>
        <w:t>8</w:t>
      </w:r>
      <w:r w:rsidR="006D7767" w:rsidRPr="006D7767">
        <w:rPr>
          <w:szCs w:val="24"/>
        </w:rPr>
        <w:t>.2 Análisis  de Carga de Enfriamiento</w:t>
      </w:r>
      <w:bookmarkEnd w:id="662"/>
      <w:bookmarkEnd w:id="663"/>
      <w:bookmarkEnd w:id="664"/>
    </w:p>
    <w:p w:rsidR="006D7767" w:rsidRPr="006D7767" w:rsidRDefault="006D7767" w:rsidP="006D7767">
      <w:pPr>
        <w:spacing w:line="360" w:lineRule="auto"/>
        <w:jc w:val="both"/>
        <w:rPr>
          <w:sz w:val="24"/>
          <w:szCs w:val="24"/>
        </w:rPr>
      </w:pPr>
      <w:r w:rsidRPr="006D7767">
        <w:rPr>
          <w:sz w:val="24"/>
          <w:szCs w:val="24"/>
        </w:rPr>
        <w:t>La carga de enfriamiento resulta de muchos procesos de transferencia de calor tales como conducción, convección y radiación, a través de la envolvente del edificio, desde fuentes internas y componentes del sistema. Las componentes o contenidos del edificio que pueden afectar las cargas de enfriamiento son los siguientes:</w:t>
      </w:r>
    </w:p>
    <w:p w:rsidR="006D7767" w:rsidRPr="006D7767" w:rsidRDefault="006D7767" w:rsidP="006D7767">
      <w:pPr>
        <w:spacing w:after="0" w:line="360" w:lineRule="auto"/>
        <w:ind w:firstLine="708"/>
        <w:jc w:val="both"/>
        <w:rPr>
          <w:sz w:val="24"/>
          <w:szCs w:val="24"/>
        </w:rPr>
      </w:pPr>
      <w:r w:rsidRPr="006D7767">
        <w:rPr>
          <w:b/>
          <w:sz w:val="24"/>
          <w:szCs w:val="24"/>
        </w:rPr>
        <w:t>Externas:</w:t>
      </w:r>
      <w:r w:rsidRPr="006D7767">
        <w:rPr>
          <w:sz w:val="24"/>
          <w:szCs w:val="24"/>
        </w:rPr>
        <w:t xml:space="preserve"> Paredes, techos, ventanas, divisiones, cielo falso y pisos.</w:t>
      </w:r>
    </w:p>
    <w:p w:rsidR="006D7767" w:rsidRPr="006D7767" w:rsidRDefault="006D7767" w:rsidP="006D7767">
      <w:pPr>
        <w:spacing w:after="0" w:line="360" w:lineRule="auto"/>
        <w:ind w:firstLine="708"/>
        <w:jc w:val="both"/>
        <w:rPr>
          <w:sz w:val="24"/>
          <w:szCs w:val="24"/>
        </w:rPr>
      </w:pPr>
      <w:r w:rsidRPr="006D7767">
        <w:rPr>
          <w:b/>
          <w:sz w:val="24"/>
          <w:szCs w:val="24"/>
        </w:rPr>
        <w:t>Internas:</w:t>
      </w:r>
      <w:r w:rsidRPr="006D7767">
        <w:rPr>
          <w:sz w:val="24"/>
          <w:szCs w:val="24"/>
        </w:rPr>
        <w:t xml:space="preserve"> Iluminación (lámparas), personas, aparatos y equipos eléctricos.</w:t>
      </w:r>
    </w:p>
    <w:p w:rsidR="006D7767" w:rsidRPr="006D7767" w:rsidRDefault="006D7767" w:rsidP="006D7767">
      <w:pPr>
        <w:spacing w:after="0" w:line="360" w:lineRule="auto"/>
        <w:ind w:firstLine="708"/>
        <w:jc w:val="both"/>
        <w:rPr>
          <w:sz w:val="24"/>
          <w:szCs w:val="24"/>
        </w:rPr>
      </w:pPr>
      <w:r w:rsidRPr="006D7767">
        <w:rPr>
          <w:b/>
          <w:sz w:val="24"/>
          <w:szCs w:val="24"/>
        </w:rPr>
        <w:t>Infiltraciones:</w:t>
      </w:r>
      <w:r w:rsidRPr="006D7767">
        <w:rPr>
          <w:sz w:val="24"/>
          <w:szCs w:val="24"/>
        </w:rPr>
        <w:t xml:space="preserve"> Fugas de aire, ventilación y humedad.</w:t>
      </w:r>
    </w:p>
    <w:p w:rsidR="006D7767" w:rsidRPr="006D7767" w:rsidRDefault="006D7767" w:rsidP="006D7767">
      <w:pPr>
        <w:spacing w:after="0" w:line="360" w:lineRule="auto"/>
        <w:ind w:firstLine="708"/>
        <w:jc w:val="both"/>
        <w:rPr>
          <w:sz w:val="24"/>
          <w:szCs w:val="24"/>
        </w:rPr>
      </w:pPr>
    </w:p>
    <w:p w:rsidR="006D7767" w:rsidRPr="006D7767" w:rsidRDefault="006D7767" w:rsidP="006D7767">
      <w:pPr>
        <w:spacing w:line="360" w:lineRule="auto"/>
        <w:jc w:val="both"/>
        <w:rPr>
          <w:sz w:val="24"/>
          <w:szCs w:val="24"/>
        </w:rPr>
      </w:pPr>
      <w:r w:rsidRPr="006D7767">
        <w:rPr>
          <w:sz w:val="24"/>
          <w:szCs w:val="24"/>
        </w:rPr>
        <w:t xml:space="preserve">La carga de enfriamiento instantánea es la tasa o fracción, en la cual la energía calorífica se da por convección  en el aire de la zona en un punto dado. </w:t>
      </w:r>
      <w:r w:rsidRPr="006D7767">
        <w:rPr>
          <w:i/>
          <w:sz w:val="24"/>
          <w:szCs w:val="24"/>
        </w:rPr>
        <w:t xml:space="preserve">El análisis  de la carga de enfriamiento es complicado por el intercambio de la radiación entre las superficies, muebles, divisiones, y otras masas en la zona. </w:t>
      </w:r>
      <w:r w:rsidRPr="006D7767">
        <w:rPr>
          <w:sz w:val="24"/>
          <w:szCs w:val="24"/>
        </w:rPr>
        <w:t>La mayoría de las fuentes de ganancia de calor transfieren energía por convección y radiación. La radiación es absorbida por las masas térmicas en la zona y posteriormente transferidas por convección dentro del espacio. La parte que corresponde a la  convección, por otro lado, se asume para que inme</w:t>
      </w:r>
      <w:r w:rsidR="003B15B0">
        <w:rPr>
          <w:sz w:val="24"/>
          <w:szCs w:val="24"/>
        </w:rPr>
        <w:t>diatamente se convierta</w:t>
      </w:r>
      <w:r w:rsidRPr="006D7767">
        <w:rPr>
          <w:sz w:val="24"/>
          <w:szCs w:val="24"/>
        </w:rPr>
        <w:t xml:space="preserve"> en carga de enfriamiento sobre la hora del día a la cual ocurre la ganancia de calor.</w:t>
      </w:r>
    </w:p>
    <w:p w:rsidR="006D7767" w:rsidRPr="006D7767" w:rsidRDefault="003B15B0" w:rsidP="006D7767">
      <w:pPr>
        <w:pStyle w:val="Ttulo2"/>
        <w:spacing w:line="360" w:lineRule="auto"/>
        <w:rPr>
          <w:szCs w:val="24"/>
        </w:rPr>
      </w:pPr>
      <w:bookmarkStart w:id="665" w:name="_Toc259475804"/>
      <w:bookmarkStart w:id="666" w:name="_Toc259481328"/>
      <w:bookmarkStart w:id="667" w:name="_Toc264406734"/>
      <w:r>
        <w:rPr>
          <w:szCs w:val="24"/>
        </w:rPr>
        <w:t>8</w:t>
      </w:r>
      <w:r w:rsidR="006D7767" w:rsidRPr="006D7767">
        <w:rPr>
          <w:szCs w:val="24"/>
        </w:rPr>
        <w:t>.3 Análisis  de Carga de Calefacción</w:t>
      </w:r>
      <w:bookmarkEnd w:id="665"/>
      <w:bookmarkEnd w:id="666"/>
      <w:bookmarkEnd w:id="667"/>
    </w:p>
    <w:p w:rsidR="006D7767" w:rsidRPr="006D7767" w:rsidRDefault="006D7767" w:rsidP="006D7767">
      <w:pPr>
        <w:spacing w:line="360" w:lineRule="auto"/>
        <w:jc w:val="both"/>
        <w:rPr>
          <w:sz w:val="24"/>
          <w:szCs w:val="24"/>
        </w:rPr>
      </w:pPr>
      <w:r w:rsidRPr="006D7767">
        <w:rPr>
          <w:sz w:val="24"/>
          <w:szCs w:val="24"/>
        </w:rPr>
        <w:t>Para estimar el diseño de la carga de calefacción  para aplicaciones  comerciales, institucionales, e industriales es esencialmente de la misma forma que las de estimación para el diseño de las cargas de enfriamiento para tales aplicaciones, con las excepciones siguientes:</w:t>
      </w:r>
    </w:p>
    <w:p w:rsidR="006D7767" w:rsidRPr="006D7767" w:rsidRDefault="006D7767" w:rsidP="00A05F87">
      <w:pPr>
        <w:numPr>
          <w:ilvl w:val="0"/>
          <w:numId w:val="20"/>
        </w:numPr>
        <w:spacing w:line="360" w:lineRule="auto"/>
        <w:jc w:val="both"/>
        <w:rPr>
          <w:sz w:val="24"/>
          <w:szCs w:val="24"/>
        </w:rPr>
      </w:pPr>
      <w:r w:rsidRPr="006D7767">
        <w:rPr>
          <w:sz w:val="24"/>
          <w:szCs w:val="24"/>
        </w:rPr>
        <w:t>Las temperaturas fuera de los espacios acondicionados son generalmente más bajas que las temperaturas mantenidas en los espacios (donde espacio también significa lo mismo que cuarto</w:t>
      </w:r>
      <w:r w:rsidR="003B15B0">
        <w:rPr>
          <w:sz w:val="24"/>
          <w:szCs w:val="24"/>
        </w:rPr>
        <w:t>, recinto</w:t>
      </w:r>
      <w:r w:rsidRPr="006D7767">
        <w:rPr>
          <w:sz w:val="24"/>
          <w:szCs w:val="24"/>
        </w:rPr>
        <w:t xml:space="preserve"> o habitación).</w:t>
      </w:r>
    </w:p>
    <w:p w:rsidR="006D7767" w:rsidRPr="006D7767" w:rsidRDefault="006D7767" w:rsidP="00A05F87">
      <w:pPr>
        <w:numPr>
          <w:ilvl w:val="0"/>
          <w:numId w:val="20"/>
        </w:numPr>
        <w:spacing w:line="360" w:lineRule="auto"/>
        <w:jc w:val="both"/>
        <w:rPr>
          <w:sz w:val="24"/>
          <w:szCs w:val="24"/>
        </w:rPr>
      </w:pPr>
      <w:r w:rsidRPr="006D7767">
        <w:rPr>
          <w:sz w:val="24"/>
          <w:szCs w:val="24"/>
        </w:rPr>
        <w:t>Las ganancias de calor solares o internas no están incluidas.</w:t>
      </w:r>
    </w:p>
    <w:p w:rsidR="006D7767" w:rsidRPr="006D7767" w:rsidRDefault="006D7767" w:rsidP="00A05F87">
      <w:pPr>
        <w:numPr>
          <w:ilvl w:val="0"/>
          <w:numId w:val="20"/>
        </w:numPr>
        <w:spacing w:line="360" w:lineRule="auto"/>
        <w:jc w:val="both"/>
        <w:rPr>
          <w:sz w:val="24"/>
          <w:szCs w:val="24"/>
        </w:rPr>
      </w:pPr>
      <w:r w:rsidRPr="006D7767">
        <w:rPr>
          <w:sz w:val="24"/>
          <w:szCs w:val="24"/>
        </w:rPr>
        <w:t>El efecto de almacenamiento térmico de la estructura del edificio o el contenido se ignora.</w:t>
      </w:r>
    </w:p>
    <w:p w:rsidR="006D7767" w:rsidRPr="006D7767" w:rsidRDefault="006D7767" w:rsidP="006D7767">
      <w:pPr>
        <w:spacing w:line="360" w:lineRule="auto"/>
        <w:jc w:val="both"/>
        <w:rPr>
          <w:sz w:val="24"/>
          <w:szCs w:val="24"/>
        </w:rPr>
      </w:pPr>
      <w:r w:rsidRPr="006D7767">
        <w:rPr>
          <w:sz w:val="24"/>
          <w:szCs w:val="24"/>
        </w:rPr>
        <w:t>Las pérdidas de calor (ganancias de calor negativas) se consideran por ser instantáneas, esencialmente transferencia de calor por conductividad, y el calor latente tratado sólo como una función de la sustitución de humedad en el espacio perdido para el medio ambiente exterior.</w:t>
      </w:r>
    </w:p>
    <w:p w:rsidR="006D7767" w:rsidRPr="006D7767" w:rsidRDefault="006D7767" w:rsidP="006D7767">
      <w:pPr>
        <w:spacing w:line="360" w:lineRule="auto"/>
        <w:jc w:val="both"/>
        <w:rPr>
          <w:sz w:val="24"/>
          <w:szCs w:val="24"/>
        </w:rPr>
      </w:pPr>
      <w:r w:rsidRPr="006D7767">
        <w:rPr>
          <w:sz w:val="24"/>
          <w:szCs w:val="24"/>
        </w:rPr>
        <w:lastRenderedPageBreak/>
        <w:t>Se justifica este acercamiento simplificado porque evalúa las condiciones del peor caso en que puedan razonablemente ocurrir durante una época en que la calefacción se enciende. Por lo tanto, la carga del peor caso se basa en lo siguiente:</w:t>
      </w:r>
    </w:p>
    <w:p w:rsidR="006D7767" w:rsidRPr="006D7767" w:rsidRDefault="006D7767" w:rsidP="00A05F87">
      <w:pPr>
        <w:numPr>
          <w:ilvl w:val="0"/>
          <w:numId w:val="21"/>
        </w:numPr>
        <w:spacing w:line="360" w:lineRule="auto"/>
        <w:jc w:val="both"/>
        <w:rPr>
          <w:sz w:val="24"/>
          <w:szCs w:val="24"/>
        </w:rPr>
      </w:pPr>
      <w:r w:rsidRPr="006D7767">
        <w:rPr>
          <w:sz w:val="24"/>
          <w:szCs w:val="24"/>
        </w:rPr>
        <w:t>Condiciones de diseño interiores y exteriores.</w:t>
      </w:r>
    </w:p>
    <w:p w:rsidR="006D7767" w:rsidRPr="006D7767" w:rsidRDefault="006D7767" w:rsidP="00A05F87">
      <w:pPr>
        <w:numPr>
          <w:ilvl w:val="0"/>
          <w:numId w:val="21"/>
        </w:numPr>
        <w:spacing w:line="360" w:lineRule="auto"/>
        <w:jc w:val="both"/>
        <w:rPr>
          <w:sz w:val="24"/>
          <w:szCs w:val="24"/>
        </w:rPr>
      </w:pPr>
      <w:r w:rsidRPr="006D7767">
        <w:rPr>
          <w:sz w:val="24"/>
          <w:szCs w:val="24"/>
        </w:rPr>
        <w:t>Incluye infiltración y/o ventilación.</w:t>
      </w:r>
    </w:p>
    <w:p w:rsidR="006D7767" w:rsidRPr="006D7767" w:rsidRDefault="006D7767" w:rsidP="00A05F87">
      <w:pPr>
        <w:numPr>
          <w:ilvl w:val="0"/>
          <w:numId w:val="21"/>
        </w:numPr>
        <w:spacing w:line="360" w:lineRule="auto"/>
        <w:jc w:val="both"/>
        <w:rPr>
          <w:sz w:val="24"/>
          <w:szCs w:val="24"/>
        </w:rPr>
      </w:pPr>
      <w:r w:rsidRPr="006D7767">
        <w:rPr>
          <w:sz w:val="24"/>
          <w:szCs w:val="24"/>
        </w:rPr>
        <w:t>Ningún efecto solar (en la noche o en días nublados de invierno).</w:t>
      </w:r>
    </w:p>
    <w:p w:rsidR="006D7767" w:rsidRPr="006D7767" w:rsidRDefault="006D7767" w:rsidP="00A05F87">
      <w:pPr>
        <w:numPr>
          <w:ilvl w:val="0"/>
          <w:numId w:val="21"/>
        </w:numPr>
        <w:spacing w:line="360" w:lineRule="auto"/>
        <w:jc w:val="both"/>
        <w:rPr>
          <w:sz w:val="24"/>
          <w:szCs w:val="24"/>
        </w:rPr>
      </w:pPr>
      <w:r w:rsidRPr="006D7767">
        <w:rPr>
          <w:sz w:val="24"/>
          <w:szCs w:val="24"/>
        </w:rPr>
        <w:t>Antes de la presencia periódica de las personas, luces y los aparatos que tienen un efecto que contrarresta o de compensación.</w:t>
      </w:r>
    </w:p>
    <w:p w:rsidR="006D7767" w:rsidRPr="006D7767" w:rsidRDefault="006D7767" w:rsidP="006D7767">
      <w:pPr>
        <w:spacing w:line="360" w:lineRule="auto"/>
        <w:jc w:val="both"/>
        <w:rPr>
          <w:sz w:val="24"/>
          <w:szCs w:val="24"/>
        </w:rPr>
      </w:pPr>
      <w:r w:rsidRPr="006D7767">
        <w:rPr>
          <w:sz w:val="24"/>
          <w:szCs w:val="24"/>
        </w:rPr>
        <w:t>Típicamente los nuevos espacios comerciales  tienen periodos en la noche que no son ocupados y están a una temperatura determinada en la cual no se requiere ventilación, las luces y equipos del edificio están apagados, y la pérdida de calor es primordialmente a través de la conducción. Los edificios se calientan por la temperatura de los ocupantes. Durante el tiempo en que está ocupado, las luces del edificio, equipos y la carga de enfriamiento de las personas pueden compensar las pérdidas de calor con la conducción. Aunque el mismo calor del perímetro puede ser requerido,  dejando la carga de la ventilación como la carga de calefacción primaria.  Estas cargas (pérdida de conducción, carga de calentamiento, y carga de ventilación) pueden no ser aditivas cuando el equipo de calefacción del edificio es dimensionado, y es prudente analizar cada carga y sus interacciones para llegar al final a dimensionar el equipo para la calefacción.</w:t>
      </w:r>
    </w:p>
    <w:p w:rsidR="006D7767" w:rsidRPr="006D7767" w:rsidRDefault="00D14BE3" w:rsidP="006D7767">
      <w:pPr>
        <w:pStyle w:val="Ttulo1"/>
        <w:spacing w:line="360" w:lineRule="auto"/>
        <w:rPr>
          <w:szCs w:val="24"/>
          <w:lang w:eastAsia="es-SV"/>
        </w:rPr>
      </w:pPr>
      <w:bookmarkStart w:id="668" w:name="_Toc259475805"/>
      <w:bookmarkStart w:id="669" w:name="_Toc259481329"/>
      <w:bookmarkStart w:id="670" w:name="_Toc264406735"/>
      <w:r>
        <w:rPr>
          <w:szCs w:val="24"/>
          <w:lang w:eastAsia="es-SV"/>
        </w:rPr>
        <w:t>9</w:t>
      </w:r>
      <w:r w:rsidR="00874CD0">
        <w:rPr>
          <w:szCs w:val="24"/>
          <w:lang w:eastAsia="es-SV"/>
        </w:rPr>
        <w:t>.</w:t>
      </w:r>
      <w:r w:rsidR="006D7767" w:rsidRPr="006D7767">
        <w:rPr>
          <w:szCs w:val="24"/>
          <w:lang w:eastAsia="es-SV"/>
        </w:rPr>
        <w:t xml:space="preserve"> Análisis de Carga Térmica</w:t>
      </w:r>
      <w:r w:rsidR="003D7A03">
        <w:rPr>
          <w:szCs w:val="24"/>
          <w:lang w:eastAsia="es-SV"/>
        </w:rPr>
        <w:t xml:space="preserve"> y Consumo de Energía</w:t>
      </w:r>
      <w:r w:rsidR="006D7767" w:rsidRPr="006D7767">
        <w:rPr>
          <w:szCs w:val="24"/>
          <w:lang w:eastAsia="es-SV"/>
        </w:rPr>
        <w:t xml:space="preserve"> con EnergyPlus</w:t>
      </w:r>
      <w:bookmarkEnd w:id="668"/>
      <w:bookmarkEnd w:id="669"/>
      <w:bookmarkEnd w:id="670"/>
      <w:r w:rsidR="006D7767" w:rsidRPr="006D7767">
        <w:rPr>
          <w:szCs w:val="24"/>
          <w:lang w:eastAsia="es-SV"/>
        </w:rPr>
        <w:t xml:space="preserve"> </w:t>
      </w:r>
    </w:p>
    <w:p w:rsidR="006D7767" w:rsidRPr="006D7767" w:rsidRDefault="00593C43" w:rsidP="006D7767">
      <w:pPr>
        <w:pStyle w:val="Ttulo2"/>
        <w:spacing w:line="360" w:lineRule="auto"/>
        <w:rPr>
          <w:szCs w:val="24"/>
          <w:lang w:eastAsia="es-SV"/>
        </w:rPr>
      </w:pPr>
      <w:bookmarkStart w:id="671" w:name="_Toc259475806"/>
      <w:bookmarkStart w:id="672" w:name="_Toc259481330"/>
      <w:bookmarkStart w:id="673" w:name="_Toc264406736"/>
      <w:r>
        <w:rPr>
          <w:szCs w:val="24"/>
          <w:lang w:eastAsia="es-SV"/>
        </w:rPr>
        <w:t>9</w:t>
      </w:r>
      <w:r w:rsidR="006D7767" w:rsidRPr="006D7767">
        <w:rPr>
          <w:szCs w:val="24"/>
          <w:lang w:eastAsia="es-SV"/>
        </w:rPr>
        <w:t>.1 Metodología</w:t>
      </w:r>
      <w:bookmarkEnd w:id="671"/>
      <w:bookmarkEnd w:id="672"/>
      <w:bookmarkEnd w:id="673"/>
      <w:r w:rsidR="006D7767" w:rsidRPr="006D7767">
        <w:rPr>
          <w:szCs w:val="24"/>
          <w:lang w:eastAsia="es-SV"/>
        </w:rPr>
        <w:t xml:space="preserve"> </w:t>
      </w:r>
    </w:p>
    <w:p w:rsidR="006D7767" w:rsidRPr="006D7767" w:rsidRDefault="006D7767" w:rsidP="006D7767">
      <w:pPr>
        <w:spacing w:line="360" w:lineRule="auto"/>
        <w:jc w:val="both"/>
        <w:rPr>
          <w:sz w:val="24"/>
          <w:szCs w:val="24"/>
          <w:lang w:eastAsia="es-SV"/>
        </w:rPr>
      </w:pPr>
      <w:r w:rsidRPr="006D7767">
        <w:rPr>
          <w:sz w:val="24"/>
          <w:szCs w:val="24"/>
          <w:lang w:eastAsia="es-SV"/>
        </w:rPr>
        <w:t xml:space="preserve">Para demostrar la aplicación del programa de simulacion EnergyPlus se analiza la carga térmica del centro de cómputo mostrado en la figura </w:t>
      </w:r>
      <w:r w:rsidR="004C6119">
        <w:rPr>
          <w:sz w:val="24"/>
          <w:szCs w:val="24"/>
          <w:lang w:eastAsia="es-SV"/>
        </w:rPr>
        <w:t>9.</w:t>
      </w:r>
      <w:r w:rsidRPr="006D7767">
        <w:rPr>
          <w:sz w:val="24"/>
          <w:szCs w:val="24"/>
          <w:lang w:eastAsia="es-SV"/>
        </w:rPr>
        <w:t xml:space="preserve">1. El centro de cómputo está ubicado en el segundo nivel del edificio de la Escuela de Ingeniería Eléctrica de </w:t>
      </w:r>
      <w:r w:rsidRPr="006D7767">
        <w:rPr>
          <w:sz w:val="24"/>
          <w:szCs w:val="24"/>
          <w:lang w:eastAsia="es-SV"/>
        </w:rPr>
        <w:lastRenderedPageBreak/>
        <w:t xml:space="preserve">la Universidad de El Salvador. El centro de cómputo no se encuentra expuesto a la radiación solar y al aire exterior, así como también tiene una puerta de acceso y no contiene ventanas. Cabe mencionar que para este análisis se excluyen las infiltraciones de aire, por lo que se asume que está completamente sellado.   </w:t>
      </w:r>
    </w:p>
    <w:p w:rsidR="006D7767" w:rsidRDefault="006D7767" w:rsidP="006D7767">
      <w:pPr>
        <w:spacing w:line="360" w:lineRule="auto"/>
        <w:jc w:val="both"/>
        <w:rPr>
          <w:sz w:val="24"/>
          <w:szCs w:val="24"/>
          <w:lang w:eastAsia="es-SV"/>
        </w:rPr>
      </w:pPr>
      <w:r w:rsidRPr="006D7767">
        <w:rPr>
          <w:sz w:val="24"/>
          <w:szCs w:val="24"/>
          <w:lang w:eastAsia="es-SV"/>
        </w:rPr>
        <w:t>Este análisis se enfoca más en la carga de enfriamiento que en la carga de calefacción, debido a que en nuestro país solo se utilizan los sistemas de aire acondicionado para climatizar o enfriar las zonas deseadas para obtener un excelente confort térmico y un mejor desempeño laboral de los seres humanos.</w:t>
      </w:r>
    </w:p>
    <w:p w:rsidR="00035822" w:rsidRPr="006D7767" w:rsidRDefault="00035822" w:rsidP="006D7767">
      <w:pPr>
        <w:spacing w:line="360" w:lineRule="auto"/>
        <w:jc w:val="both"/>
        <w:rPr>
          <w:sz w:val="24"/>
          <w:szCs w:val="24"/>
          <w:lang w:eastAsia="es-SV"/>
        </w:rPr>
      </w:pPr>
    </w:p>
    <w:p w:rsidR="006D7767" w:rsidRPr="006D7767" w:rsidRDefault="009C0721" w:rsidP="006D7767">
      <w:pPr>
        <w:spacing w:line="360" w:lineRule="auto"/>
        <w:jc w:val="center"/>
        <w:rPr>
          <w:sz w:val="24"/>
          <w:szCs w:val="24"/>
          <w:lang w:eastAsia="es-SV"/>
        </w:rPr>
      </w:pPr>
      <w:r>
        <w:rPr>
          <w:noProof/>
          <w:lang w:val="es-ES" w:eastAsia="es-ES"/>
        </w:rPr>
        <w:drawing>
          <wp:anchor distT="0" distB="0" distL="114300" distR="114300" simplePos="0" relativeHeight="251653120" behindDoc="0" locked="0" layoutInCell="1" allowOverlap="1">
            <wp:simplePos x="0" y="0"/>
            <wp:positionH relativeFrom="column">
              <wp:posOffset>5235575</wp:posOffset>
            </wp:positionH>
            <wp:positionV relativeFrom="paragraph">
              <wp:posOffset>38100</wp:posOffset>
            </wp:positionV>
            <wp:extent cx="629920" cy="843280"/>
            <wp:effectExtent l="19050" t="0" r="0" b="0"/>
            <wp:wrapNone/>
            <wp:docPr id="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3" cstate="print"/>
                    <a:srcRect/>
                    <a:stretch>
                      <a:fillRect/>
                    </a:stretch>
                  </pic:blipFill>
                  <pic:spPr bwMode="auto">
                    <a:xfrm>
                      <a:off x="0" y="0"/>
                      <a:ext cx="629920" cy="843280"/>
                    </a:xfrm>
                    <a:prstGeom prst="rect">
                      <a:avLst/>
                    </a:prstGeom>
                    <a:noFill/>
                    <a:ln w="9525">
                      <a:noFill/>
                      <a:miter lim="800000"/>
                      <a:headEnd/>
                      <a:tailEnd/>
                    </a:ln>
                  </pic:spPr>
                </pic:pic>
              </a:graphicData>
            </a:graphic>
          </wp:anchor>
        </w:drawing>
      </w:r>
      <w:r>
        <w:rPr>
          <w:noProof/>
          <w:sz w:val="24"/>
          <w:szCs w:val="24"/>
          <w:lang w:val="es-ES" w:eastAsia="es-ES"/>
        </w:rPr>
        <w:drawing>
          <wp:inline distT="0" distB="0" distL="0" distR="0">
            <wp:extent cx="4631690" cy="2564765"/>
            <wp:effectExtent l="1905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84" cstate="print"/>
                    <a:srcRect b="2029"/>
                    <a:stretch>
                      <a:fillRect/>
                    </a:stretch>
                  </pic:blipFill>
                  <pic:spPr bwMode="auto">
                    <a:xfrm>
                      <a:off x="0" y="0"/>
                      <a:ext cx="4631690" cy="2564765"/>
                    </a:xfrm>
                    <a:prstGeom prst="rect">
                      <a:avLst/>
                    </a:prstGeom>
                    <a:noFill/>
                    <a:ln w="9525">
                      <a:noFill/>
                      <a:miter lim="800000"/>
                      <a:headEnd/>
                      <a:tailEnd/>
                    </a:ln>
                  </pic:spPr>
                </pic:pic>
              </a:graphicData>
            </a:graphic>
          </wp:inline>
        </w:drawing>
      </w:r>
    </w:p>
    <w:p w:rsidR="00437C17" w:rsidRPr="00437C17" w:rsidRDefault="00437C17" w:rsidP="00437C17">
      <w:pPr>
        <w:pStyle w:val="Epgrafe"/>
        <w:keepNext/>
        <w:jc w:val="center"/>
        <w:rPr>
          <w:color w:val="auto"/>
        </w:rPr>
      </w:pPr>
      <w:bookmarkStart w:id="674" w:name="_Toc262806600"/>
      <w:bookmarkStart w:id="675" w:name="_Toc264406810"/>
      <w:bookmarkStart w:id="676" w:name="_Toc264406907"/>
      <w:r w:rsidRPr="00437C17">
        <w:rPr>
          <w:color w:val="auto"/>
        </w:rPr>
        <w:t xml:space="preserve">Figura </w:t>
      </w:r>
      <w:r>
        <w:rPr>
          <w:color w:val="auto"/>
        </w:rPr>
        <w:t xml:space="preserve">9.1 </w:t>
      </w:r>
      <w:r w:rsidRPr="00437C17">
        <w:rPr>
          <w:color w:val="auto"/>
        </w:rPr>
        <w:t>Centro de Computo, Escuela de Ingeniería Eléctrica</w:t>
      </w:r>
      <w:bookmarkEnd w:id="674"/>
      <w:bookmarkEnd w:id="675"/>
      <w:bookmarkEnd w:id="676"/>
    </w:p>
    <w:p w:rsidR="006D7767" w:rsidRPr="006D7767" w:rsidRDefault="006D7767" w:rsidP="006D7767">
      <w:pPr>
        <w:spacing w:line="360" w:lineRule="auto"/>
        <w:jc w:val="both"/>
        <w:rPr>
          <w:sz w:val="24"/>
          <w:szCs w:val="24"/>
          <w:lang w:eastAsia="es-SV"/>
        </w:rPr>
      </w:pPr>
      <w:r w:rsidRPr="006D7767">
        <w:rPr>
          <w:sz w:val="24"/>
          <w:szCs w:val="24"/>
          <w:lang w:eastAsia="es-SV"/>
        </w:rPr>
        <w:t>El análisis de carga térmica se realiza en intervalos de tiempo de 15 minutos. El modelado parte de los datos principales de la geometría del edificio, las características y propiedades térmicas  de los materiales empleados en la construcción, número de ocupantes, horarios de ocupación, perfiles de funcionamiento de luminarias y equipos eléctricos, la ubicación geográfica y las condiciones climáticas. Además, se puede introducir los datos del rendimiento de los equipos de aire acondicionado para simular su desempeño y poder estimar el consumo energético de estos.</w:t>
      </w:r>
    </w:p>
    <w:p w:rsidR="006D7767" w:rsidRPr="006D7767" w:rsidRDefault="006D7767" w:rsidP="006D7767">
      <w:pPr>
        <w:spacing w:line="360" w:lineRule="auto"/>
        <w:jc w:val="both"/>
        <w:rPr>
          <w:sz w:val="24"/>
          <w:szCs w:val="24"/>
          <w:lang w:eastAsia="es-SV"/>
        </w:rPr>
      </w:pPr>
      <w:r w:rsidRPr="006D7767">
        <w:rPr>
          <w:sz w:val="24"/>
          <w:szCs w:val="24"/>
          <w:lang w:eastAsia="es-SV"/>
        </w:rPr>
        <w:lastRenderedPageBreak/>
        <w:t>La metodología a implementar para el análisis de carga térmica en el edificio modelado consiste en la siguiente:</w:t>
      </w:r>
    </w:p>
    <w:p w:rsidR="006D7767" w:rsidRPr="006D7767" w:rsidRDefault="006D7767" w:rsidP="00A05F87">
      <w:pPr>
        <w:numPr>
          <w:ilvl w:val="0"/>
          <w:numId w:val="22"/>
        </w:numPr>
        <w:spacing w:line="360" w:lineRule="auto"/>
        <w:jc w:val="both"/>
        <w:rPr>
          <w:sz w:val="24"/>
          <w:szCs w:val="24"/>
          <w:lang w:eastAsia="es-SV"/>
        </w:rPr>
      </w:pPr>
      <w:r w:rsidRPr="006D7767">
        <w:rPr>
          <w:sz w:val="24"/>
          <w:szCs w:val="24"/>
          <w:lang w:eastAsia="es-SV"/>
        </w:rPr>
        <w:t>Ingresar los datos del edificio a EnergyPlus</w:t>
      </w:r>
      <w:r w:rsidRPr="006D7767">
        <w:rPr>
          <w:rStyle w:val="Refdenotaalpie"/>
          <w:sz w:val="24"/>
          <w:szCs w:val="24"/>
          <w:lang w:eastAsia="es-SV"/>
        </w:rPr>
        <w:footnoteReference w:id="4"/>
      </w:r>
      <w:r w:rsidRPr="006D7767">
        <w:rPr>
          <w:sz w:val="24"/>
          <w:szCs w:val="24"/>
          <w:lang w:eastAsia="es-SV"/>
        </w:rPr>
        <w:t>, (Envolvente, personas, iluminación, equipo eléctrico, etc.)</w:t>
      </w:r>
    </w:p>
    <w:p w:rsidR="006D7767" w:rsidRPr="006D7767" w:rsidRDefault="006D7767" w:rsidP="00A05F87">
      <w:pPr>
        <w:numPr>
          <w:ilvl w:val="0"/>
          <w:numId w:val="22"/>
        </w:numPr>
        <w:spacing w:line="360" w:lineRule="auto"/>
        <w:jc w:val="both"/>
        <w:rPr>
          <w:sz w:val="24"/>
          <w:szCs w:val="24"/>
        </w:rPr>
      </w:pPr>
      <w:r w:rsidRPr="006D7767">
        <w:rPr>
          <w:sz w:val="24"/>
          <w:szCs w:val="24"/>
        </w:rPr>
        <w:t xml:space="preserve">EnergyPlus calcula la carga térmica del edificio –en este caso es una aula-, este dato de carga térmica sirve como referencia para establecer la capacidad nominal en Watts o BTU/h, de los equipos de aire acondicionado. </w:t>
      </w:r>
    </w:p>
    <w:p w:rsidR="006D7767" w:rsidRPr="006D7767" w:rsidRDefault="006D7767" w:rsidP="006D7767">
      <w:pPr>
        <w:spacing w:line="360" w:lineRule="auto"/>
        <w:ind w:left="720"/>
        <w:jc w:val="both"/>
        <w:rPr>
          <w:sz w:val="24"/>
          <w:szCs w:val="24"/>
        </w:rPr>
      </w:pPr>
      <w:r w:rsidRPr="006D7767">
        <w:rPr>
          <w:sz w:val="24"/>
          <w:szCs w:val="24"/>
        </w:rPr>
        <w:t xml:space="preserve">Para este cálculo se hace uso del sistema IdealLoad de EnergyPlus  que </w:t>
      </w:r>
      <w:r w:rsidRPr="006D7767">
        <w:rPr>
          <w:rStyle w:val="longtext"/>
          <w:sz w:val="24"/>
          <w:szCs w:val="24"/>
          <w:shd w:val="clear" w:color="auto" w:fill="FFFFFF"/>
        </w:rPr>
        <w:t xml:space="preserve">proporciona un sistema ideal para el suministro de aire acondicionado en la zona y verifica también que cumpla con todos los requisitos de carga,  además, cabe mencionar que no consume energía. A menudo se usa para cálculos de carga térmica, para realizar una  evaluación </w:t>
      </w:r>
      <w:r w:rsidR="00E50CE7">
        <w:rPr>
          <w:rStyle w:val="longtext"/>
          <w:sz w:val="24"/>
          <w:szCs w:val="24"/>
          <w:shd w:val="clear" w:color="auto" w:fill="FFFFFF"/>
        </w:rPr>
        <w:t xml:space="preserve">de </w:t>
      </w:r>
      <w:r w:rsidRPr="006D7767">
        <w:rPr>
          <w:rStyle w:val="longtext"/>
          <w:sz w:val="24"/>
          <w:szCs w:val="24"/>
          <w:shd w:val="clear" w:color="auto" w:fill="FFFFFF"/>
        </w:rPr>
        <w:t>donde se está investigando las componentes de carga térmica del edificio, o como el primer paso hacia un modelo más realista de un edificio.</w:t>
      </w:r>
    </w:p>
    <w:p w:rsidR="006D7767" w:rsidRPr="006D7767" w:rsidRDefault="006D7767" w:rsidP="00A05F87">
      <w:pPr>
        <w:numPr>
          <w:ilvl w:val="0"/>
          <w:numId w:val="22"/>
        </w:numPr>
        <w:spacing w:line="360" w:lineRule="auto"/>
        <w:jc w:val="both"/>
        <w:rPr>
          <w:sz w:val="24"/>
          <w:szCs w:val="24"/>
        </w:rPr>
      </w:pPr>
      <w:r w:rsidRPr="006D7767">
        <w:rPr>
          <w:sz w:val="24"/>
          <w:szCs w:val="24"/>
        </w:rPr>
        <w:t>Se seleccionan los equipos comerciales de aire acondicionado que cumplan con la demanda de carga térmica calculada por EnergyPlus.</w:t>
      </w:r>
    </w:p>
    <w:p w:rsidR="006D7767" w:rsidRPr="006D7767" w:rsidRDefault="006D7767" w:rsidP="00A05F87">
      <w:pPr>
        <w:numPr>
          <w:ilvl w:val="0"/>
          <w:numId w:val="22"/>
        </w:numPr>
        <w:spacing w:line="360" w:lineRule="auto"/>
        <w:jc w:val="both"/>
        <w:rPr>
          <w:sz w:val="24"/>
          <w:szCs w:val="24"/>
        </w:rPr>
      </w:pPr>
      <w:r w:rsidRPr="006D7767">
        <w:rPr>
          <w:sz w:val="24"/>
          <w:szCs w:val="24"/>
        </w:rPr>
        <w:t>Una vez seleccionados los equipos de aire acondicionado se ingresan  los datos del rendimiento de cada equipo (uno a la vez para cada simulación) en conjunto con los datos del edificio en el programa, con el objetivo de determinar el consumo de energía eléctrica de los equipos que es el resultado de la modelación y simulacion en EnergyPlus.</w:t>
      </w:r>
    </w:p>
    <w:p w:rsidR="006D7767" w:rsidRPr="006D7767" w:rsidRDefault="006D7767" w:rsidP="00A05F87">
      <w:pPr>
        <w:numPr>
          <w:ilvl w:val="0"/>
          <w:numId w:val="22"/>
        </w:numPr>
        <w:spacing w:line="360" w:lineRule="auto"/>
        <w:jc w:val="both"/>
        <w:rPr>
          <w:sz w:val="24"/>
          <w:szCs w:val="24"/>
        </w:rPr>
      </w:pPr>
      <w:r w:rsidRPr="006D7767">
        <w:rPr>
          <w:sz w:val="24"/>
          <w:szCs w:val="24"/>
        </w:rPr>
        <w:t xml:space="preserve"> Al final para poder tomar una decisión con respecto a la máquina de aire acondicionado seleccionada, está debe cumplir con los requisitos de satisfacer la demanda de carga térmica y de ahorro energético, por lo que se realiza una evaluación del consumo de energía eléctrica de los equipos.</w:t>
      </w:r>
    </w:p>
    <w:p w:rsidR="006D7767" w:rsidRPr="006D7767" w:rsidRDefault="00A613E3" w:rsidP="006D7767">
      <w:pPr>
        <w:pStyle w:val="Ttulo2"/>
        <w:spacing w:line="360" w:lineRule="auto"/>
        <w:rPr>
          <w:szCs w:val="24"/>
        </w:rPr>
      </w:pPr>
      <w:bookmarkStart w:id="677" w:name="_Toc259475807"/>
      <w:bookmarkStart w:id="678" w:name="_Toc259481331"/>
      <w:bookmarkStart w:id="679" w:name="_Toc264406737"/>
      <w:r>
        <w:rPr>
          <w:szCs w:val="24"/>
        </w:rPr>
        <w:lastRenderedPageBreak/>
        <w:t>9</w:t>
      </w:r>
      <w:r w:rsidR="006D7767" w:rsidRPr="006D7767">
        <w:rPr>
          <w:szCs w:val="24"/>
        </w:rPr>
        <w:t>.2 Simulación</w:t>
      </w:r>
      <w:bookmarkEnd w:id="677"/>
      <w:bookmarkEnd w:id="678"/>
      <w:bookmarkEnd w:id="679"/>
      <w:r w:rsidR="006D7767" w:rsidRPr="006D7767">
        <w:rPr>
          <w:szCs w:val="24"/>
        </w:rPr>
        <w:t xml:space="preserve"> </w:t>
      </w:r>
    </w:p>
    <w:p w:rsidR="006D7767" w:rsidRPr="006D7767" w:rsidRDefault="00A613E3" w:rsidP="006D7767">
      <w:pPr>
        <w:pStyle w:val="Ttulo3"/>
        <w:spacing w:line="360" w:lineRule="auto"/>
        <w:rPr>
          <w:szCs w:val="24"/>
        </w:rPr>
      </w:pPr>
      <w:bookmarkStart w:id="680" w:name="_Toc259475808"/>
      <w:bookmarkStart w:id="681" w:name="_Toc259481332"/>
      <w:bookmarkStart w:id="682" w:name="_Toc264406738"/>
      <w:r>
        <w:rPr>
          <w:szCs w:val="24"/>
        </w:rPr>
        <w:t>9.</w:t>
      </w:r>
      <w:r w:rsidR="006D7767" w:rsidRPr="006D7767">
        <w:rPr>
          <w:szCs w:val="24"/>
        </w:rPr>
        <w:t>2.1 Datos del Edificio</w:t>
      </w:r>
      <w:bookmarkEnd w:id="680"/>
      <w:bookmarkEnd w:id="681"/>
      <w:bookmarkEnd w:id="682"/>
    </w:p>
    <w:p w:rsidR="006D7767" w:rsidRPr="006D7767" w:rsidRDefault="00A613E3" w:rsidP="006D7767">
      <w:pPr>
        <w:pStyle w:val="Ttulo4"/>
        <w:spacing w:line="360" w:lineRule="auto"/>
        <w:rPr>
          <w:rFonts w:ascii="Book Antiqua" w:hAnsi="Book Antiqua"/>
          <w:sz w:val="24"/>
          <w:szCs w:val="24"/>
        </w:rPr>
      </w:pPr>
      <w:bookmarkStart w:id="683" w:name="_Toc259481333"/>
      <w:r>
        <w:rPr>
          <w:rFonts w:ascii="Book Antiqua" w:hAnsi="Book Antiqua"/>
          <w:sz w:val="24"/>
          <w:szCs w:val="24"/>
        </w:rPr>
        <w:t>9</w:t>
      </w:r>
      <w:r w:rsidR="006D7767" w:rsidRPr="006D7767">
        <w:rPr>
          <w:rFonts w:ascii="Book Antiqua" w:hAnsi="Book Antiqua"/>
          <w:sz w:val="24"/>
          <w:szCs w:val="24"/>
        </w:rPr>
        <w:t>.2.1.1 Estructurales o Envolvente</w:t>
      </w:r>
      <w:bookmarkEnd w:id="683"/>
      <w:r w:rsidR="006D7767" w:rsidRPr="006D7767">
        <w:rPr>
          <w:rFonts w:ascii="Book Antiqua" w:hAnsi="Book Antiqua"/>
          <w:sz w:val="24"/>
          <w:szCs w:val="24"/>
        </w:rPr>
        <w:t xml:space="preserve">  </w:t>
      </w:r>
    </w:p>
    <w:p w:rsidR="006D7767" w:rsidRPr="006D7767" w:rsidRDefault="006D7767" w:rsidP="006D7767">
      <w:pPr>
        <w:spacing w:after="0" w:line="360" w:lineRule="auto"/>
        <w:jc w:val="both"/>
        <w:rPr>
          <w:sz w:val="24"/>
          <w:szCs w:val="24"/>
          <w:lang w:eastAsia="es-SV"/>
        </w:rPr>
      </w:pPr>
      <w:r w:rsidRPr="006D7767">
        <w:rPr>
          <w:sz w:val="24"/>
          <w:szCs w:val="24"/>
          <w:lang w:eastAsia="es-SV"/>
        </w:rPr>
        <w:t>Estos son descritos de la siguiente forma:</w:t>
      </w:r>
    </w:p>
    <w:p w:rsidR="006D7767" w:rsidRPr="006D7767" w:rsidRDefault="006D7767" w:rsidP="006D7767">
      <w:pPr>
        <w:spacing w:after="0" w:line="360" w:lineRule="auto"/>
        <w:jc w:val="both"/>
        <w:rPr>
          <w:sz w:val="24"/>
          <w:szCs w:val="24"/>
          <w:lang w:eastAsia="es-SV"/>
        </w:rPr>
      </w:pPr>
      <w:r w:rsidRPr="006D7767">
        <w:rPr>
          <w:i/>
          <w:sz w:val="24"/>
          <w:szCs w:val="24"/>
          <w:lang w:eastAsia="es-SV"/>
        </w:rPr>
        <w:t>Área:</w:t>
      </w:r>
      <w:r w:rsidRPr="006D7767">
        <w:rPr>
          <w:sz w:val="24"/>
          <w:szCs w:val="24"/>
          <w:lang w:eastAsia="es-SV"/>
        </w:rPr>
        <w:t xml:space="preserve"> 80.114 m²</w:t>
      </w:r>
    </w:p>
    <w:p w:rsidR="006D7767" w:rsidRPr="006D7767" w:rsidRDefault="006D7767" w:rsidP="006D7767">
      <w:pPr>
        <w:spacing w:after="0" w:line="360" w:lineRule="auto"/>
        <w:jc w:val="both"/>
        <w:rPr>
          <w:sz w:val="24"/>
          <w:szCs w:val="24"/>
          <w:lang w:eastAsia="es-SV"/>
        </w:rPr>
      </w:pPr>
      <w:r w:rsidRPr="006D7767">
        <w:rPr>
          <w:i/>
          <w:sz w:val="24"/>
          <w:szCs w:val="24"/>
          <w:lang w:eastAsia="es-SV"/>
        </w:rPr>
        <w:t>Piso:</w:t>
      </w:r>
      <w:r w:rsidRPr="006D7767">
        <w:rPr>
          <w:sz w:val="24"/>
          <w:szCs w:val="24"/>
          <w:lang w:eastAsia="es-SV"/>
        </w:rPr>
        <w:t xml:space="preserve"> Concreto de 150mm de espesor y piso cerámico.</w:t>
      </w:r>
    </w:p>
    <w:p w:rsidR="006D7767" w:rsidRPr="006D7767" w:rsidRDefault="006D7767" w:rsidP="006D7767">
      <w:pPr>
        <w:spacing w:after="0" w:line="360" w:lineRule="auto"/>
        <w:jc w:val="both"/>
        <w:rPr>
          <w:sz w:val="24"/>
          <w:szCs w:val="24"/>
        </w:rPr>
      </w:pPr>
      <w:r w:rsidRPr="006D7767">
        <w:rPr>
          <w:i/>
          <w:sz w:val="24"/>
          <w:szCs w:val="24"/>
        </w:rPr>
        <w:t>Cielo Falso:</w:t>
      </w:r>
      <w:r w:rsidRPr="006D7767">
        <w:rPr>
          <w:sz w:val="24"/>
          <w:szCs w:val="24"/>
        </w:rPr>
        <w:t xml:space="preserve"> Cielo Falso de Loseta de Fibrolit (Fibro cemento de 25mm de espesor)</w:t>
      </w:r>
    </w:p>
    <w:p w:rsidR="006D7767" w:rsidRPr="006D7767" w:rsidRDefault="006D7767" w:rsidP="006D7767">
      <w:pPr>
        <w:spacing w:after="0" w:line="360" w:lineRule="auto"/>
        <w:jc w:val="both"/>
        <w:rPr>
          <w:sz w:val="24"/>
          <w:szCs w:val="24"/>
        </w:rPr>
      </w:pPr>
      <w:r w:rsidRPr="006D7767">
        <w:rPr>
          <w:i/>
          <w:sz w:val="24"/>
          <w:szCs w:val="24"/>
        </w:rPr>
        <w:t>Paredes:</w:t>
      </w:r>
      <w:r w:rsidRPr="006D7767">
        <w:rPr>
          <w:sz w:val="24"/>
          <w:szCs w:val="24"/>
        </w:rPr>
        <w:t xml:space="preserve"> División de Fibrolit (Dos tablas de Fibro cemento de 8mm de espesor con separación entre ambas de 60mm)</w:t>
      </w:r>
    </w:p>
    <w:p w:rsidR="006D7767" w:rsidRDefault="006D7767" w:rsidP="006D7767">
      <w:pPr>
        <w:spacing w:after="0" w:line="360" w:lineRule="auto"/>
        <w:jc w:val="both"/>
        <w:rPr>
          <w:sz w:val="24"/>
          <w:szCs w:val="24"/>
        </w:rPr>
      </w:pPr>
      <w:r w:rsidRPr="006D7767">
        <w:rPr>
          <w:i/>
          <w:sz w:val="24"/>
          <w:szCs w:val="24"/>
        </w:rPr>
        <w:t>Puerta:</w:t>
      </w:r>
      <w:r w:rsidRPr="006D7767">
        <w:rPr>
          <w:sz w:val="24"/>
          <w:szCs w:val="24"/>
        </w:rPr>
        <w:t xml:space="preserve"> Puerta de Vidrio Color Bronce de 100 mm de espesor, con ancho de 1.2 m y altura de 2.1 m para una área de 2.52 m</w:t>
      </w:r>
      <w:r w:rsidRPr="006D7767">
        <w:rPr>
          <w:sz w:val="24"/>
          <w:szCs w:val="24"/>
          <w:vertAlign w:val="superscript"/>
        </w:rPr>
        <w:t>2</w:t>
      </w:r>
      <w:r w:rsidRPr="006D7767">
        <w:rPr>
          <w:sz w:val="24"/>
          <w:szCs w:val="24"/>
        </w:rPr>
        <w:t>.</w:t>
      </w:r>
    </w:p>
    <w:p w:rsidR="00A613E3" w:rsidRPr="006D7767" w:rsidRDefault="00A613E3" w:rsidP="006D7767">
      <w:pPr>
        <w:spacing w:after="0" w:line="360" w:lineRule="auto"/>
        <w:jc w:val="both"/>
        <w:rPr>
          <w:sz w:val="24"/>
          <w:szCs w:val="24"/>
        </w:rPr>
      </w:pPr>
    </w:p>
    <w:p w:rsidR="006D7767" w:rsidRPr="006D7767" w:rsidRDefault="006D7767" w:rsidP="006D7767">
      <w:pPr>
        <w:spacing w:after="0" w:line="360" w:lineRule="auto"/>
        <w:jc w:val="both"/>
        <w:rPr>
          <w:sz w:val="24"/>
          <w:szCs w:val="24"/>
        </w:rPr>
      </w:pPr>
      <w:r w:rsidRPr="006D7767">
        <w:rPr>
          <w:sz w:val="24"/>
          <w:szCs w:val="24"/>
        </w:rPr>
        <w:t xml:space="preserve">En la tabla </w:t>
      </w:r>
      <w:r w:rsidR="00A613E3">
        <w:rPr>
          <w:sz w:val="24"/>
          <w:szCs w:val="24"/>
        </w:rPr>
        <w:t>9.</w:t>
      </w:r>
      <w:r w:rsidRPr="006D7767">
        <w:rPr>
          <w:sz w:val="24"/>
          <w:szCs w:val="24"/>
        </w:rPr>
        <w:t>1 se presentan las propiedades térmicas de los datos estructurales.</w:t>
      </w:r>
    </w:p>
    <w:p w:rsidR="006D7767" w:rsidRPr="006D7767" w:rsidRDefault="006D7767" w:rsidP="006D7767">
      <w:pPr>
        <w:spacing w:after="0" w:line="360" w:lineRule="auto"/>
        <w:jc w:val="both"/>
        <w:rPr>
          <w:sz w:val="24"/>
          <w:szCs w:val="24"/>
        </w:rPr>
      </w:pPr>
    </w:p>
    <w:tbl>
      <w:tblPr>
        <w:tblW w:w="0" w:type="auto"/>
        <w:tblBorders>
          <w:top w:val="single" w:sz="8" w:space="0" w:color="000000"/>
          <w:bottom w:val="single" w:sz="8" w:space="0" w:color="000000"/>
        </w:tblBorders>
        <w:tblLook w:val="04A0"/>
      </w:tblPr>
      <w:tblGrid>
        <w:gridCol w:w="3374"/>
        <w:gridCol w:w="2267"/>
        <w:gridCol w:w="1708"/>
        <w:gridCol w:w="1988"/>
      </w:tblGrid>
      <w:tr w:rsidR="006D7767" w:rsidRPr="006D7767" w:rsidTr="00A05F87">
        <w:tc>
          <w:tcPr>
            <w:tcW w:w="0" w:type="auto"/>
            <w:tcBorders>
              <w:top w:val="single" w:sz="8" w:space="0" w:color="000000"/>
              <w:left w:val="nil"/>
              <w:bottom w:val="single" w:sz="8" w:space="0" w:color="000000"/>
              <w:right w:val="nil"/>
            </w:tcBorders>
          </w:tcPr>
          <w:p w:rsidR="006D7767" w:rsidRPr="006D7767" w:rsidRDefault="006D7767" w:rsidP="00A613E3">
            <w:pPr>
              <w:spacing w:after="0" w:line="240" w:lineRule="auto"/>
              <w:jc w:val="center"/>
              <w:rPr>
                <w:b/>
                <w:bCs/>
                <w:color w:val="000000"/>
                <w:sz w:val="24"/>
                <w:szCs w:val="24"/>
              </w:rPr>
            </w:pPr>
            <w:r w:rsidRPr="006D7767">
              <w:rPr>
                <w:b/>
                <w:bCs/>
                <w:color w:val="000000"/>
                <w:sz w:val="24"/>
                <w:szCs w:val="24"/>
              </w:rPr>
              <w:t>Descripción</w:t>
            </w:r>
          </w:p>
        </w:tc>
        <w:tc>
          <w:tcPr>
            <w:tcW w:w="0" w:type="auto"/>
            <w:tcBorders>
              <w:top w:val="single" w:sz="8" w:space="0" w:color="000000"/>
              <w:left w:val="nil"/>
              <w:bottom w:val="single" w:sz="8" w:space="0" w:color="000000"/>
              <w:right w:val="nil"/>
            </w:tcBorders>
          </w:tcPr>
          <w:p w:rsidR="006D7767" w:rsidRPr="006D7767" w:rsidRDefault="006D7767" w:rsidP="00A613E3">
            <w:pPr>
              <w:spacing w:after="0" w:line="240" w:lineRule="auto"/>
              <w:jc w:val="center"/>
              <w:rPr>
                <w:b/>
                <w:bCs/>
                <w:color w:val="000000"/>
                <w:sz w:val="24"/>
                <w:szCs w:val="24"/>
              </w:rPr>
            </w:pPr>
            <w:r w:rsidRPr="006D7767">
              <w:rPr>
                <w:b/>
                <w:bCs/>
                <w:color w:val="000000"/>
                <w:sz w:val="24"/>
                <w:szCs w:val="24"/>
              </w:rPr>
              <w:t>Conductividad [</w:t>
            </w:r>
            <w:r w:rsidRPr="006D7767">
              <w:rPr>
                <w:b/>
                <w:bCs/>
                <w:color w:val="000000"/>
                <w:sz w:val="24"/>
                <w:szCs w:val="24"/>
                <w:lang w:eastAsia="es-SV"/>
              </w:rPr>
              <w:t>W/m.K</w:t>
            </w:r>
            <w:r w:rsidRPr="006D7767">
              <w:rPr>
                <w:b/>
                <w:bCs/>
                <w:color w:val="000000"/>
                <w:sz w:val="24"/>
                <w:szCs w:val="24"/>
              </w:rPr>
              <w:t>]</w:t>
            </w:r>
          </w:p>
        </w:tc>
        <w:tc>
          <w:tcPr>
            <w:tcW w:w="0" w:type="auto"/>
            <w:tcBorders>
              <w:top w:val="single" w:sz="8" w:space="0" w:color="000000"/>
              <w:left w:val="nil"/>
              <w:bottom w:val="single" w:sz="8" w:space="0" w:color="000000"/>
              <w:right w:val="nil"/>
            </w:tcBorders>
          </w:tcPr>
          <w:p w:rsidR="006D7767" w:rsidRPr="006D7767" w:rsidRDefault="006D7767" w:rsidP="00A613E3">
            <w:pPr>
              <w:spacing w:after="0" w:line="240" w:lineRule="auto"/>
              <w:jc w:val="center"/>
              <w:rPr>
                <w:b/>
                <w:bCs/>
                <w:color w:val="000000"/>
                <w:sz w:val="24"/>
                <w:szCs w:val="24"/>
              </w:rPr>
            </w:pPr>
            <w:r w:rsidRPr="006D7767">
              <w:rPr>
                <w:b/>
                <w:bCs/>
                <w:color w:val="000000"/>
                <w:sz w:val="24"/>
                <w:szCs w:val="24"/>
              </w:rPr>
              <w:t>Densidad [</w:t>
            </w:r>
            <w:r w:rsidRPr="006D7767">
              <w:rPr>
                <w:b/>
                <w:bCs/>
                <w:color w:val="000000"/>
                <w:sz w:val="24"/>
                <w:szCs w:val="24"/>
                <w:lang w:eastAsia="es-SV"/>
              </w:rPr>
              <w:t>(kg/m</w:t>
            </w:r>
            <w:r w:rsidRPr="006D7767">
              <w:rPr>
                <w:b/>
                <w:bCs/>
                <w:color w:val="000000"/>
                <w:sz w:val="24"/>
                <w:szCs w:val="24"/>
                <w:vertAlign w:val="superscript"/>
                <w:lang w:eastAsia="es-SV"/>
              </w:rPr>
              <w:t>3</w:t>
            </w:r>
            <w:r w:rsidRPr="006D7767">
              <w:rPr>
                <w:b/>
                <w:bCs/>
                <w:color w:val="000000"/>
                <w:sz w:val="24"/>
                <w:szCs w:val="24"/>
                <w:lang w:eastAsia="es-SV"/>
              </w:rPr>
              <w:t>)</w:t>
            </w:r>
            <w:r w:rsidRPr="006D7767">
              <w:rPr>
                <w:b/>
                <w:bCs/>
                <w:color w:val="000000"/>
                <w:sz w:val="24"/>
                <w:szCs w:val="24"/>
              </w:rPr>
              <w:t>]</w:t>
            </w:r>
          </w:p>
        </w:tc>
        <w:tc>
          <w:tcPr>
            <w:tcW w:w="0" w:type="auto"/>
            <w:tcBorders>
              <w:top w:val="single" w:sz="8" w:space="0" w:color="000000"/>
              <w:left w:val="nil"/>
              <w:bottom w:val="single" w:sz="8" w:space="0" w:color="000000"/>
              <w:right w:val="nil"/>
            </w:tcBorders>
          </w:tcPr>
          <w:p w:rsidR="006D7767" w:rsidRPr="006D7767" w:rsidRDefault="006D7767" w:rsidP="00A613E3">
            <w:pPr>
              <w:spacing w:after="0" w:line="240" w:lineRule="auto"/>
              <w:jc w:val="center"/>
              <w:rPr>
                <w:b/>
                <w:bCs/>
                <w:color w:val="000000"/>
                <w:sz w:val="24"/>
                <w:szCs w:val="24"/>
              </w:rPr>
            </w:pPr>
            <w:r w:rsidRPr="006D7767">
              <w:rPr>
                <w:b/>
                <w:bCs/>
                <w:color w:val="000000"/>
                <w:sz w:val="24"/>
                <w:szCs w:val="24"/>
              </w:rPr>
              <w:t>Calor Especifico [</w:t>
            </w:r>
            <w:r w:rsidRPr="006D7767">
              <w:rPr>
                <w:b/>
                <w:bCs/>
                <w:color w:val="000000"/>
                <w:sz w:val="24"/>
                <w:szCs w:val="24"/>
                <w:lang w:eastAsia="es-SV"/>
              </w:rPr>
              <w:t>J/kg.K</w:t>
            </w:r>
            <w:r w:rsidRPr="006D7767">
              <w:rPr>
                <w:b/>
                <w:bCs/>
                <w:color w:val="000000"/>
                <w:sz w:val="24"/>
                <w:szCs w:val="24"/>
              </w:rPr>
              <w:t>]</w:t>
            </w:r>
          </w:p>
        </w:tc>
      </w:tr>
      <w:tr w:rsidR="006D7767" w:rsidRPr="006D7767" w:rsidTr="00A05F87">
        <w:tc>
          <w:tcPr>
            <w:tcW w:w="0" w:type="auto"/>
            <w:tcBorders>
              <w:left w:val="nil"/>
              <w:right w:val="nil"/>
            </w:tcBorders>
            <w:shd w:val="clear" w:color="auto" w:fill="C0C0C0"/>
          </w:tcPr>
          <w:p w:rsidR="006D7767" w:rsidRPr="006D7767" w:rsidRDefault="006D7767" w:rsidP="00A613E3">
            <w:pPr>
              <w:spacing w:after="0" w:line="240" w:lineRule="auto"/>
              <w:rPr>
                <w:b/>
                <w:bCs/>
                <w:color w:val="000000"/>
                <w:sz w:val="24"/>
                <w:szCs w:val="24"/>
              </w:rPr>
            </w:pPr>
            <w:r w:rsidRPr="006D7767">
              <w:rPr>
                <w:b/>
                <w:bCs/>
                <w:color w:val="000000"/>
                <w:sz w:val="24"/>
                <w:szCs w:val="24"/>
                <w:lang w:eastAsia="es-SV"/>
              </w:rPr>
              <w:t>Concreto de 150mm de espesor</w:t>
            </w:r>
          </w:p>
        </w:tc>
        <w:tc>
          <w:tcPr>
            <w:tcW w:w="0" w:type="auto"/>
            <w:tcBorders>
              <w:left w:val="nil"/>
              <w:right w:val="nil"/>
            </w:tcBorders>
            <w:shd w:val="clear" w:color="auto" w:fill="C0C0C0"/>
          </w:tcPr>
          <w:p w:rsidR="006D7767" w:rsidRPr="006D7767" w:rsidRDefault="006D7767" w:rsidP="00A613E3">
            <w:pPr>
              <w:spacing w:after="0" w:line="240" w:lineRule="auto"/>
              <w:jc w:val="center"/>
              <w:rPr>
                <w:color w:val="000000"/>
                <w:sz w:val="24"/>
                <w:szCs w:val="24"/>
              </w:rPr>
            </w:pPr>
            <w:r w:rsidRPr="006D7767">
              <w:rPr>
                <w:color w:val="000000"/>
                <w:sz w:val="24"/>
                <w:szCs w:val="24"/>
              </w:rPr>
              <w:t>1.95</w:t>
            </w:r>
          </w:p>
        </w:tc>
        <w:tc>
          <w:tcPr>
            <w:tcW w:w="0" w:type="auto"/>
            <w:tcBorders>
              <w:left w:val="nil"/>
              <w:right w:val="nil"/>
            </w:tcBorders>
            <w:shd w:val="clear" w:color="auto" w:fill="C0C0C0"/>
          </w:tcPr>
          <w:p w:rsidR="006D7767" w:rsidRPr="006D7767" w:rsidRDefault="006D7767" w:rsidP="00A613E3">
            <w:pPr>
              <w:spacing w:after="0" w:line="240" w:lineRule="auto"/>
              <w:jc w:val="center"/>
              <w:rPr>
                <w:color w:val="000000"/>
                <w:sz w:val="24"/>
                <w:szCs w:val="24"/>
              </w:rPr>
            </w:pPr>
            <w:r w:rsidRPr="006D7767">
              <w:rPr>
                <w:color w:val="000000"/>
                <w:sz w:val="24"/>
                <w:szCs w:val="24"/>
              </w:rPr>
              <w:t>2240</w:t>
            </w:r>
          </w:p>
        </w:tc>
        <w:tc>
          <w:tcPr>
            <w:tcW w:w="0" w:type="auto"/>
            <w:tcBorders>
              <w:left w:val="nil"/>
              <w:right w:val="nil"/>
            </w:tcBorders>
            <w:shd w:val="clear" w:color="auto" w:fill="C0C0C0"/>
          </w:tcPr>
          <w:p w:rsidR="006D7767" w:rsidRPr="006D7767" w:rsidRDefault="006D7767" w:rsidP="00A613E3">
            <w:pPr>
              <w:spacing w:after="0" w:line="240" w:lineRule="auto"/>
              <w:jc w:val="center"/>
              <w:rPr>
                <w:color w:val="000000"/>
                <w:sz w:val="24"/>
                <w:szCs w:val="24"/>
              </w:rPr>
            </w:pPr>
            <w:r w:rsidRPr="006D7767">
              <w:rPr>
                <w:color w:val="000000"/>
                <w:sz w:val="24"/>
                <w:szCs w:val="24"/>
              </w:rPr>
              <w:t>900</w:t>
            </w:r>
          </w:p>
        </w:tc>
      </w:tr>
      <w:tr w:rsidR="006D7767" w:rsidRPr="006D7767" w:rsidTr="00A05F87">
        <w:tc>
          <w:tcPr>
            <w:tcW w:w="0" w:type="auto"/>
          </w:tcPr>
          <w:p w:rsidR="006D7767" w:rsidRPr="006D7767" w:rsidRDefault="006D7767" w:rsidP="00A613E3">
            <w:pPr>
              <w:spacing w:after="0" w:line="240" w:lineRule="auto"/>
              <w:rPr>
                <w:b/>
                <w:bCs/>
                <w:color w:val="000000"/>
                <w:sz w:val="24"/>
                <w:szCs w:val="24"/>
              </w:rPr>
            </w:pPr>
            <w:r w:rsidRPr="006D7767">
              <w:rPr>
                <w:b/>
                <w:bCs/>
                <w:color w:val="000000"/>
                <w:sz w:val="24"/>
                <w:szCs w:val="24"/>
              </w:rPr>
              <w:t>Cielo Falso de Loseta de Fibrolit</w:t>
            </w:r>
          </w:p>
        </w:tc>
        <w:tc>
          <w:tcPr>
            <w:tcW w:w="0" w:type="auto"/>
          </w:tcPr>
          <w:p w:rsidR="006D7767" w:rsidRPr="006D7767" w:rsidRDefault="006D7767" w:rsidP="00A613E3">
            <w:pPr>
              <w:spacing w:after="0" w:line="240" w:lineRule="auto"/>
              <w:jc w:val="center"/>
              <w:rPr>
                <w:color w:val="000000"/>
                <w:sz w:val="24"/>
                <w:szCs w:val="24"/>
              </w:rPr>
            </w:pPr>
            <w:r w:rsidRPr="006D7767">
              <w:rPr>
                <w:color w:val="000000"/>
                <w:sz w:val="24"/>
                <w:szCs w:val="24"/>
              </w:rPr>
              <w:t>0.36</w:t>
            </w:r>
          </w:p>
        </w:tc>
        <w:tc>
          <w:tcPr>
            <w:tcW w:w="0" w:type="auto"/>
          </w:tcPr>
          <w:p w:rsidR="006D7767" w:rsidRPr="006D7767" w:rsidRDefault="006D7767" w:rsidP="00A613E3">
            <w:pPr>
              <w:spacing w:after="0" w:line="240" w:lineRule="auto"/>
              <w:jc w:val="center"/>
              <w:rPr>
                <w:color w:val="000000"/>
                <w:sz w:val="24"/>
                <w:szCs w:val="24"/>
              </w:rPr>
            </w:pPr>
            <w:r w:rsidRPr="006D7767">
              <w:rPr>
                <w:color w:val="000000"/>
                <w:sz w:val="24"/>
                <w:szCs w:val="24"/>
              </w:rPr>
              <w:t>700</w:t>
            </w:r>
          </w:p>
        </w:tc>
        <w:tc>
          <w:tcPr>
            <w:tcW w:w="0" w:type="auto"/>
          </w:tcPr>
          <w:p w:rsidR="006D7767" w:rsidRPr="006D7767" w:rsidRDefault="006D7767" w:rsidP="00A613E3">
            <w:pPr>
              <w:spacing w:after="0" w:line="240" w:lineRule="auto"/>
              <w:jc w:val="center"/>
              <w:rPr>
                <w:color w:val="000000"/>
                <w:sz w:val="24"/>
                <w:szCs w:val="24"/>
              </w:rPr>
            </w:pPr>
            <w:r w:rsidRPr="006D7767">
              <w:rPr>
                <w:color w:val="000000"/>
                <w:sz w:val="24"/>
                <w:szCs w:val="24"/>
              </w:rPr>
              <w:t>1050</w:t>
            </w:r>
          </w:p>
        </w:tc>
      </w:tr>
      <w:tr w:rsidR="006D7767" w:rsidRPr="006D7767" w:rsidTr="00A05F87">
        <w:tc>
          <w:tcPr>
            <w:tcW w:w="0" w:type="auto"/>
            <w:tcBorders>
              <w:left w:val="nil"/>
              <w:right w:val="nil"/>
            </w:tcBorders>
            <w:shd w:val="clear" w:color="auto" w:fill="C0C0C0"/>
          </w:tcPr>
          <w:p w:rsidR="006D7767" w:rsidRPr="006D7767" w:rsidRDefault="006D7767" w:rsidP="00A613E3">
            <w:pPr>
              <w:spacing w:after="0" w:line="240" w:lineRule="auto"/>
              <w:rPr>
                <w:b/>
                <w:bCs/>
                <w:color w:val="000000"/>
                <w:sz w:val="24"/>
                <w:szCs w:val="24"/>
              </w:rPr>
            </w:pPr>
            <w:r w:rsidRPr="006D7767">
              <w:rPr>
                <w:b/>
                <w:bCs/>
                <w:color w:val="000000"/>
                <w:sz w:val="24"/>
                <w:szCs w:val="24"/>
              </w:rPr>
              <w:t>División de Fibrolit</w:t>
            </w:r>
          </w:p>
        </w:tc>
        <w:tc>
          <w:tcPr>
            <w:tcW w:w="0" w:type="auto"/>
            <w:tcBorders>
              <w:left w:val="nil"/>
              <w:right w:val="nil"/>
            </w:tcBorders>
            <w:shd w:val="clear" w:color="auto" w:fill="C0C0C0"/>
          </w:tcPr>
          <w:p w:rsidR="006D7767" w:rsidRPr="006D7767" w:rsidRDefault="006D7767" w:rsidP="00A613E3">
            <w:pPr>
              <w:spacing w:after="0" w:line="240" w:lineRule="auto"/>
              <w:jc w:val="center"/>
              <w:rPr>
                <w:color w:val="000000"/>
                <w:sz w:val="24"/>
                <w:szCs w:val="24"/>
              </w:rPr>
            </w:pPr>
            <w:r w:rsidRPr="006D7767">
              <w:rPr>
                <w:color w:val="000000"/>
                <w:sz w:val="24"/>
                <w:szCs w:val="24"/>
              </w:rPr>
              <w:t>0.58</w:t>
            </w:r>
          </w:p>
        </w:tc>
        <w:tc>
          <w:tcPr>
            <w:tcW w:w="0" w:type="auto"/>
            <w:tcBorders>
              <w:left w:val="nil"/>
              <w:right w:val="nil"/>
            </w:tcBorders>
            <w:shd w:val="clear" w:color="auto" w:fill="C0C0C0"/>
          </w:tcPr>
          <w:p w:rsidR="006D7767" w:rsidRPr="006D7767" w:rsidRDefault="006D7767" w:rsidP="00A613E3">
            <w:pPr>
              <w:spacing w:after="0" w:line="240" w:lineRule="auto"/>
              <w:jc w:val="center"/>
              <w:rPr>
                <w:color w:val="000000"/>
                <w:sz w:val="24"/>
                <w:szCs w:val="24"/>
              </w:rPr>
            </w:pPr>
            <w:r w:rsidRPr="006D7767">
              <w:rPr>
                <w:color w:val="000000"/>
                <w:sz w:val="24"/>
                <w:szCs w:val="24"/>
              </w:rPr>
              <w:t>1500</w:t>
            </w:r>
          </w:p>
        </w:tc>
        <w:tc>
          <w:tcPr>
            <w:tcW w:w="0" w:type="auto"/>
            <w:tcBorders>
              <w:left w:val="nil"/>
              <w:right w:val="nil"/>
            </w:tcBorders>
            <w:shd w:val="clear" w:color="auto" w:fill="C0C0C0"/>
          </w:tcPr>
          <w:p w:rsidR="006D7767" w:rsidRPr="006D7767" w:rsidRDefault="006D7767" w:rsidP="00A613E3">
            <w:pPr>
              <w:spacing w:after="0" w:line="240" w:lineRule="auto"/>
              <w:jc w:val="center"/>
              <w:rPr>
                <w:color w:val="000000"/>
                <w:sz w:val="24"/>
                <w:szCs w:val="24"/>
              </w:rPr>
            </w:pPr>
            <w:r w:rsidRPr="006D7767">
              <w:rPr>
                <w:color w:val="000000"/>
                <w:sz w:val="24"/>
                <w:szCs w:val="24"/>
              </w:rPr>
              <w:t>1050</w:t>
            </w:r>
          </w:p>
        </w:tc>
      </w:tr>
      <w:tr w:rsidR="006D7767" w:rsidRPr="006D7767" w:rsidTr="00A05F87">
        <w:tc>
          <w:tcPr>
            <w:tcW w:w="0" w:type="auto"/>
          </w:tcPr>
          <w:p w:rsidR="006D7767" w:rsidRPr="006D7767" w:rsidRDefault="006D7767" w:rsidP="00A613E3">
            <w:pPr>
              <w:spacing w:after="0" w:line="240" w:lineRule="auto"/>
              <w:rPr>
                <w:b/>
                <w:bCs/>
                <w:color w:val="000000"/>
                <w:sz w:val="24"/>
                <w:szCs w:val="24"/>
              </w:rPr>
            </w:pPr>
            <w:r w:rsidRPr="006D7767">
              <w:rPr>
                <w:b/>
                <w:bCs/>
                <w:color w:val="000000"/>
                <w:sz w:val="24"/>
                <w:szCs w:val="24"/>
              </w:rPr>
              <w:t>Puerta de Vidrio Color Bronce de 100 mm de espesor</w:t>
            </w:r>
          </w:p>
        </w:tc>
        <w:tc>
          <w:tcPr>
            <w:tcW w:w="0" w:type="auto"/>
          </w:tcPr>
          <w:p w:rsidR="006D7767" w:rsidRPr="006D7767" w:rsidRDefault="006D7767" w:rsidP="00A613E3">
            <w:pPr>
              <w:spacing w:after="0" w:line="240" w:lineRule="auto"/>
              <w:jc w:val="center"/>
              <w:rPr>
                <w:color w:val="000000"/>
                <w:sz w:val="24"/>
                <w:szCs w:val="24"/>
              </w:rPr>
            </w:pPr>
            <w:r w:rsidRPr="006D7767">
              <w:rPr>
                <w:color w:val="000000"/>
                <w:sz w:val="24"/>
                <w:szCs w:val="24"/>
              </w:rPr>
              <w:t>1.1</w:t>
            </w:r>
          </w:p>
        </w:tc>
        <w:tc>
          <w:tcPr>
            <w:tcW w:w="0" w:type="auto"/>
          </w:tcPr>
          <w:p w:rsidR="006D7767" w:rsidRPr="006D7767" w:rsidRDefault="006D7767" w:rsidP="00A613E3">
            <w:pPr>
              <w:spacing w:after="0" w:line="240" w:lineRule="auto"/>
              <w:jc w:val="center"/>
              <w:rPr>
                <w:color w:val="000000"/>
                <w:sz w:val="24"/>
                <w:szCs w:val="24"/>
              </w:rPr>
            </w:pPr>
            <w:r w:rsidRPr="006D7767">
              <w:rPr>
                <w:color w:val="000000"/>
                <w:sz w:val="24"/>
                <w:szCs w:val="24"/>
              </w:rPr>
              <w:t>2500</w:t>
            </w:r>
          </w:p>
        </w:tc>
        <w:tc>
          <w:tcPr>
            <w:tcW w:w="0" w:type="auto"/>
          </w:tcPr>
          <w:p w:rsidR="006D7767" w:rsidRPr="006D7767" w:rsidRDefault="006D7767" w:rsidP="00A613E3">
            <w:pPr>
              <w:spacing w:after="0" w:line="240" w:lineRule="auto"/>
              <w:jc w:val="center"/>
              <w:rPr>
                <w:color w:val="000000"/>
                <w:sz w:val="24"/>
                <w:szCs w:val="24"/>
              </w:rPr>
            </w:pPr>
            <w:r w:rsidRPr="006D7767">
              <w:rPr>
                <w:color w:val="000000"/>
                <w:sz w:val="24"/>
                <w:szCs w:val="24"/>
              </w:rPr>
              <w:t>840</w:t>
            </w:r>
          </w:p>
        </w:tc>
      </w:tr>
    </w:tbl>
    <w:p w:rsidR="00437C17" w:rsidRPr="00437C17" w:rsidRDefault="00437C17" w:rsidP="00437C17">
      <w:pPr>
        <w:pStyle w:val="Epgrafe"/>
        <w:keepNext/>
        <w:jc w:val="center"/>
        <w:rPr>
          <w:color w:val="auto"/>
        </w:rPr>
      </w:pPr>
      <w:bookmarkStart w:id="684" w:name="_Toc262806334"/>
      <w:bookmarkStart w:id="685" w:name="_Toc262806487"/>
      <w:bookmarkStart w:id="686" w:name="_Toc264406811"/>
      <w:bookmarkStart w:id="687" w:name="_Toc264406908"/>
      <w:r w:rsidRPr="00437C17">
        <w:rPr>
          <w:color w:val="auto"/>
        </w:rPr>
        <w:t xml:space="preserve">Tabla </w:t>
      </w:r>
      <w:r w:rsidRPr="00437C17">
        <w:rPr>
          <w:color w:val="auto"/>
        </w:rPr>
        <w:fldChar w:fldCharType="begin"/>
      </w:r>
      <w:r w:rsidRPr="00437C17">
        <w:rPr>
          <w:color w:val="auto"/>
        </w:rPr>
        <w:instrText xml:space="preserve"> SEQ Tabla \* ARABIC </w:instrText>
      </w:r>
      <w:r w:rsidRPr="00437C17">
        <w:rPr>
          <w:color w:val="auto"/>
        </w:rPr>
        <w:fldChar w:fldCharType="separate"/>
      </w:r>
      <w:r w:rsidR="0026761C">
        <w:rPr>
          <w:noProof/>
          <w:color w:val="auto"/>
        </w:rPr>
        <w:t>10</w:t>
      </w:r>
      <w:r w:rsidRPr="00437C17">
        <w:rPr>
          <w:color w:val="auto"/>
        </w:rPr>
        <w:fldChar w:fldCharType="end"/>
      </w:r>
      <w:r w:rsidRPr="00437C17">
        <w:rPr>
          <w:color w:val="auto"/>
        </w:rPr>
        <w:t xml:space="preserve"> Propiedades térmicas de los materiales de construcción</w:t>
      </w:r>
      <w:bookmarkEnd w:id="684"/>
      <w:bookmarkEnd w:id="685"/>
      <w:bookmarkEnd w:id="686"/>
      <w:bookmarkEnd w:id="687"/>
    </w:p>
    <w:p w:rsidR="006D7767" w:rsidRPr="006D7767" w:rsidRDefault="00A613E3" w:rsidP="006D7767">
      <w:pPr>
        <w:pStyle w:val="Ttulo4"/>
        <w:spacing w:line="360" w:lineRule="auto"/>
        <w:rPr>
          <w:rFonts w:ascii="Book Antiqua" w:hAnsi="Book Antiqua"/>
          <w:sz w:val="24"/>
          <w:szCs w:val="24"/>
        </w:rPr>
      </w:pPr>
      <w:bookmarkStart w:id="688" w:name="_Toc259481334"/>
      <w:r>
        <w:rPr>
          <w:rFonts w:ascii="Book Antiqua" w:hAnsi="Book Antiqua"/>
          <w:sz w:val="24"/>
          <w:szCs w:val="24"/>
        </w:rPr>
        <w:t>9</w:t>
      </w:r>
      <w:r w:rsidR="006D7767" w:rsidRPr="006D7767">
        <w:rPr>
          <w:rFonts w:ascii="Book Antiqua" w:hAnsi="Book Antiqua"/>
          <w:sz w:val="24"/>
          <w:szCs w:val="24"/>
        </w:rPr>
        <w:t>.2.1.2 Ganancias de calor internas o fuentes de calor internas</w:t>
      </w:r>
      <w:bookmarkEnd w:id="688"/>
    </w:p>
    <w:p w:rsidR="006D7767" w:rsidRPr="006D7767" w:rsidRDefault="006D7767" w:rsidP="006D7767">
      <w:pPr>
        <w:spacing w:after="0" w:line="360" w:lineRule="auto"/>
        <w:jc w:val="both"/>
        <w:rPr>
          <w:sz w:val="24"/>
          <w:szCs w:val="24"/>
        </w:rPr>
      </w:pPr>
      <w:r w:rsidRPr="006D7767">
        <w:rPr>
          <w:sz w:val="24"/>
          <w:szCs w:val="24"/>
        </w:rPr>
        <w:t xml:space="preserve">Las ganancias de calor emitidas por las personas, iluminación y equipos eléctricos pueden contribuir de gran manera a la carga de enfriamiento en los edificios modernos en la actualidad. Por </w:t>
      </w:r>
      <w:r w:rsidR="00A613E3">
        <w:rPr>
          <w:sz w:val="24"/>
          <w:szCs w:val="24"/>
        </w:rPr>
        <w:t>lo que tiene mucha influencia en el</w:t>
      </w:r>
      <w:r w:rsidRPr="006D7767">
        <w:rPr>
          <w:sz w:val="24"/>
          <w:szCs w:val="24"/>
        </w:rPr>
        <w:t xml:space="preserve"> consumo de </w:t>
      </w:r>
      <w:r w:rsidRPr="006D7767">
        <w:rPr>
          <w:sz w:val="24"/>
          <w:szCs w:val="24"/>
        </w:rPr>
        <w:lastRenderedPageBreak/>
        <w:t>energía del edificio debido al esfuerzo que realizan  los equipos de climatización para vencer las cargas de enfriamiento.</w:t>
      </w:r>
      <w:r w:rsidR="00825DBD">
        <w:rPr>
          <w:sz w:val="24"/>
          <w:szCs w:val="24"/>
        </w:rPr>
        <w:t xml:space="preserve"> </w:t>
      </w:r>
    </w:p>
    <w:p w:rsidR="00A05FE7" w:rsidRDefault="00A05FE7" w:rsidP="006D7767">
      <w:pPr>
        <w:spacing w:after="0" w:line="360" w:lineRule="auto"/>
        <w:jc w:val="both"/>
        <w:rPr>
          <w:b/>
          <w:sz w:val="24"/>
          <w:szCs w:val="24"/>
        </w:rPr>
      </w:pPr>
    </w:p>
    <w:p w:rsidR="006D7767" w:rsidRPr="006D7767" w:rsidRDefault="006D7767" w:rsidP="006D7767">
      <w:pPr>
        <w:spacing w:after="0" w:line="360" w:lineRule="auto"/>
        <w:jc w:val="both"/>
        <w:rPr>
          <w:b/>
          <w:sz w:val="24"/>
          <w:szCs w:val="24"/>
        </w:rPr>
      </w:pPr>
      <w:r w:rsidRPr="006D7767">
        <w:rPr>
          <w:b/>
          <w:sz w:val="24"/>
          <w:szCs w:val="24"/>
        </w:rPr>
        <w:t>Personas:</w:t>
      </w:r>
    </w:p>
    <w:p w:rsidR="006D7767" w:rsidRPr="006D7767" w:rsidRDefault="006D7767" w:rsidP="006D7767">
      <w:pPr>
        <w:autoSpaceDE w:val="0"/>
        <w:autoSpaceDN w:val="0"/>
        <w:adjustRightInd w:val="0"/>
        <w:spacing w:after="0" w:line="360" w:lineRule="auto"/>
        <w:jc w:val="both"/>
        <w:rPr>
          <w:sz w:val="24"/>
          <w:szCs w:val="24"/>
        </w:rPr>
      </w:pPr>
      <w:r w:rsidRPr="006D7767">
        <w:rPr>
          <w:i/>
          <w:sz w:val="24"/>
          <w:szCs w:val="24"/>
        </w:rPr>
        <w:t xml:space="preserve">La Ocupación </w:t>
      </w:r>
      <w:r w:rsidRPr="006D7767">
        <w:rPr>
          <w:sz w:val="24"/>
          <w:szCs w:val="24"/>
        </w:rPr>
        <w:t>es de</w:t>
      </w:r>
      <w:r w:rsidR="007B3953">
        <w:rPr>
          <w:sz w:val="24"/>
          <w:szCs w:val="24"/>
        </w:rPr>
        <w:t xml:space="preserve"> 25</w:t>
      </w:r>
      <w:r w:rsidRPr="006D7767">
        <w:rPr>
          <w:sz w:val="24"/>
          <w:szCs w:val="24"/>
        </w:rPr>
        <w:t xml:space="preserve"> personas</w:t>
      </w:r>
      <w:r w:rsidR="007B3953">
        <w:rPr>
          <w:sz w:val="24"/>
          <w:szCs w:val="24"/>
        </w:rPr>
        <w:t xml:space="preserve"> promedio,</w:t>
      </w:r>
      <w:r w:rsidRPr="006D7767">
        <w:rPr>
          <w:sz w:val="24"/>
          <w:szCs w:val="24"/>
        </w:rPr>
        <w:t xml:space="preserve"> en el horario mostrado en la tabla </w:t>
      </w:r>
      <w:r w:rsidR="007B3953">
        <w:rPr>
          <w:sz w:val="24"/>
          <w:szCs w:val="24"/>
        </w:rPr>
        <w:t>9.</w:t>
      </w:r>
      <w:r w:rsidRPr="006D7767">
        <w:rPr>
          <w:sz w:val="24"/>
          <w:szCs w:val="24"/>
        </w:rPr>
        <w:t xml:space="preserve">3. La tabla </w:t>
      </w:r>
      <w:r w:rsidR="007B3953">
        <w:rPr>
          <w:sz w:val="24"/>
          <w:szCs w:val="24"/>
        </w:rPr>
        <w:t>9.</w:t>
      </w:r>
      <w:r w:rsidRPr="006D7767">
        <w:rPr>
          <w:sz w:val="24"/>
          <w:szCs w:val="24"/>
        </w:rPr>
        <w:t xml:space="preserve">2 contiene las ganancias de calor emitidas por persona según el nivel de actividad que están realizando –se  muestran solo algunas de las actividades-, está basada en la tabla 4 de ASHRAE Handbook of Fundamentals 2005, pagina 8.6. En la tabla </w:t>
      </w:r>
      <w:r w:rsidR="007B3953">
        <w:rPr>
          <w:sz w:val="24"/>
          <w:szCs w:val="24"/>
        </w:rPr>
        <w:t>9.</w:t>
      </w:r>
      <w:r w:rsidRPr="006D7767">
        <w:rPr>
          <w:sz w:val="24"/>
          <w:szCs w:val="24"/>
        </w:rPr>
        <w:t>2 se agrega una columna con valores de niveles de actividad en Watts/Persona que son los que se declaran</w:t>
      </w:r>
      <w:r w:rsidR="007B3953">
        <w:rPr>
          <w:sz w:val="24"/>
          <w:szCs w:val="24"/>
        </w:rPr>
        <w:t xml:space="preserve"> en EnergyP</w:t>
      </w:r>
      <w:r w:rsidRPr="006D7767">
        <w:rPr>
          <w:sz w:val="24"/>
          <w:szCs w:val="24"/>
        </w:rPr>
        <w:t>lus, en dicha columna se utiliza el cuerpo humano de una persona adulta estándar y una área de 1.8 m</w:t>
      </w:r>
      <w:r w:rsidRPr="006D7767">
        <w:rPr>
          <w:sz w:val="24"/>
          <w:szCs w:val="24"/>
          <w:vertAlign w:val="superscript"/>
        </w:rPr>
        <w:t xml:space="preserve">2 </w:t>
      </w:r>
      <w:r w:rsidRPr="006D7767">
        <w:rPr>
          <w:sz w:val="24"/>
          <w:szCs w:val="24"/>
        </w:rPr>
        <w:t>con unidades de m</w:t>
      </w:r>
      <w:r w:rsidRPr="006D7767">
        <w:rPr>
          <w:sz w:val="24"/>
          <w:szCs w:val="24"/>
          <w:vertAlign w:val="superscript"/>
        </w:rPr>
        <w:t>2</w:t>
      </w:r>
      <w:r w:rsidRPr="006D7767">
        <w:rPr>
          <w:sz w:val="24"/>
          <w:szCs w:val="24"/>
        </w:rPr>
        <w:t>/Persona y al multiplicarse por el nivel de actividad Watts/m</w:t>
      </w:r>
      <w:r w:rsidRPr="006D7767">
        <w:rPr>
          <w:sz w:val="24"/>
          <w:szCs w:val="24"/>
          <w:vertAlign w:val="superscript"/>
        </w:rPr>
        <w:t>2</w:t>
      </w:r>
      <w:r w:rsidRPr="006D7767">
        <w:rPr>
          <w:sz w:val="24"/>
          <w:szCs w:val="24"/>
        </w:rPr>
        <w:t xml:space="preserve"> de la tabla 4 de ASHRAE Handbook of Fundamentals 2005 da como resultado Watts/Persona.  </w:t>
      </w:r>
    </w:p>
    <w:p w:rsidR="006D7767" w:rsidRPr="006D7767" w:rsidRDefault="006D7767" w:rsidP="006D7767">
      <w:pPr>
        <w:autoSpaceDE w:val="0"/>
        <w:autoSpaceDN w:val="0"/>
        <w:adjustRightInd w:val="0"/>
        <w:spacing w:after="0" w:line="360" w:lineRule="auto"/>
        <w:jc w:val="both"/>
        <w:rPr>
          <w:sz w:val="24"/>
          <w:szCs w:val="24"/>
        </w:rPr>
      </w:pPr>
    </w:p>
    <w:tbl>
      <w:tblPr>
        <w:tblW w:w="0" w:type="auto"/>
        <w:jc w:val="center"/>
        <w:tblInd w:w="-650" w:type="dxa"/>
        <w:tblBorders>
          <w:top w:val="single" w:sz="8" w:space="0" w:color="000000"/>
          <w:bottom w:val="single" w:sz="8" w:space="0" w:color="000000"/>
        </w:tblBorders>
        <w:tblLayout w:type="fixed"/>
        <w:tblLook w:val="04A0"/>
      </w:tblPr>
      <w:tblGrid>
        <w:gridCol w:w="2603"/>
        <w:gridCol w:w="2684"/>
        <w:gridCol w:w="2410"/>
        <w:gridCol w:w="1476"/>
      </w:tblGrid>
      <w:tr w:rsidR="006D7767" w:rsidRPr="006D7767" w:rsidTr="00BD3A46">
        <w:trPr>
          <w:jc w:val="center"/>
        </w:trPr>
        <w:tc>
          <w:tcPr>
            <w:tcW w:w="2603" w:type="dxa"/>
            <w:tcBorders>
              <w:top w:val="single" w:sz="8" w:space="0" w:color="000000"/>
              <w:left w:val="nil"/>
              <w:bottom w:val="single" w:sz="8" w:space="0" w:color="000000"/>
              <w:right w:val="nil"/>
            </w:tcBorders>
          </w:tcPr>
          <w:p w:rsidR="006D7767" w:rsidRPr="006D7767" w:rsidRDefault="006D7767" w:rsidP="006D7767">
            <w:pPr>
              <w:spacing w:after="0" w:line="360" w:lineRule="auto"/>
              <w:jc w:val="center"/>
              <w:rPr>
                <w:b/>
                <w:bCs/>
                <w:color w:val="000000"/>
                <w:sz w:val="24"/>
                <w:szCs w:val="24"/>
                <w:lang w:val="en-US"/>
              </w:rPr>
            </w:pPr>
            <w:r w:rsidRPr="006D7767">
              <w:rPr>
                <w:b/>
                <w:bCs/>
                <w:color w:val="000000"/>
                <w:sz w:val="24"/>
                <w:szCs w:val="24"/>
                <w:lang w:val="en-US"/>
              </w:rPr>
              <w:t>Actividad</w:t>
            </w:r>
          </w:p>
        </w:tc>
        <w:tc>
          <w:tcPr>
            <w:tcW w:w="2684" w:type="dxa"/>
            <w:tcBorders>
              <w:top w:val="single" w:sz="8" w:space="0" w:color="000000"/>
              <w:left w:val="nil"/>
              <w:bottom w:val="single" w:sz="8" w:space="0" w:color="000000"/>
              <w:right w:val="nil"/>
            </w:tcBorders>
          </w:tcPr>
          <w:p w:rsidR="006D7767" w:rsidRPr="006D7767" w:rsidRDefault="006D7767" w:rsidP="006D7767">
            <w:pPr>
              <w:spacing w:after="0" w:line="360" w:lineRule="auto"/>
              <w:jc w:val="center"/>
              <w:rPr>
                <w:b/>
                <w:bCs/>
                <w:color w:val="000000"/>
                <w:sz w:val="24"/>
                <w:szCs w:val="24"/>
              </w:rPr>
            </w:pPr>
            <w:r w:rsidRPr="006D7767">
              <w:rPr>
                <w:b/>
                <w:bCs/>
                <w:color w:val="000000"/>
                <w:sz w:val="24"/>
                <w:szCs w:val="24"/>
              </w:rPr>
              <w:t xml:space="preserve">Nivel de Actividad [W/Persona] Valor declarado en </w:t>
            </w:r>
            <w:r w:rsidR="00BA5354" w:rsidRPr="006D7767">
              <w:rPr>
                <w:b/>
                <w:bCs/>
                <w:color w:val="000000"/>
                <w:sz w:val="24"/>
                <w:szCs w:val="24"/>
              </w:rPr>
              <w:t>EnergyPlus</w:t>
            </w:r>
          </w:p>
        </w:tc>
        <w:tc>
          <w:tcPr>
            <w:tcW w:w="2410" w:type="dxa"/>
            <w:tcBorders>
              <w:top w:val="single" w:sz="8" w:space="0" w:color="000000"/>
              <w:left w:val="nil"/>
              <w:bottom w:val="single" w:sz="8" w:space="0" w:color="000000"/>
              <w:right w:val="nil"/>
            </w:tcBorders>
          </w:tcPr>
          <w:p w:rsidR="006D7767" w:rsidRPr="006D7767" w:rsidRDefault="006D7767" w:rsidP="006D7767">
            <w:pPr>
              <w:spacing w:after="0" w:line="360" w:lineRule="auto"/>
              <w:jc w:val="center"/>
              <w:rPr>
                <w:b/>
                <w:bCs/>
                <w:color w:val="000000"/>
                <w:sz w:val="24"/>
                <w:szCs w:val="24"/>
              </w:rPr>
            </w:pPr>
            <w:r w:rsidRPr="006D7767">
              <w:rPr>
                <w:b/>
                <w:bCs/>
                <w:color w:val="000000"/>
                <w:sz w:val="24"/>
                <w:szCs w:val="24"/>
              </w:rPr>
              <w:t>Nivel de Actividad [W/m</w:t>
            </w:r>
            <w:r w:rsidRPr="006D7767">
              <w:rPr>
                <w:b/>
                <w:bCs/>
                <w:color w:val="000000"/>
                <w:sz w:val="24"/>
                <w:szCs w:val="24"/>
                <w:vertAlign w:val="superscript"/>
              </w:rPr>
              <w:t>2</w:t>
            </w:r>
            <w:r w:rsidRPr="006D7767">
              <w:rPr>
                <w:b/>
                <w:bCs/>
                <w:color w:val="000000"/>
                <w:sz w:val="24"/>
                <w:szCs w:val="24"/>
              </w:rPr>
              <w:t>]</w:t>
            </w:r>
          </w:p>
        </w:tc>
        <w:tc>
          <w:tcPr>
            <w:tcW w:w="1476" w:type="dxa"/>
            <w:tcBorders>
              <w:top w:val="single" w:sz="8" w:space="0" w:color="000000"/>
              <w:left w:val="nil"/>
              <w:bottom w:val="single" w:sz="8" w:space="0" w:color="000000"/>
              <w:right w:val="nil"/>
            </w:tcBorders>
          </w:tcPr>
          <w:p w:rsidR="006D7767" w:rsidRPr="006D7767" w:rsidRDefault="006D7767" w:rsidP="006D7767">
            <w:pPr>
              <w:spacing w:after="0" w:line="360" w:lineRule="auto"/>
              <w:jc w:val="center"/>
              <w:rPr>
                <w:b/>
                <w:bCs/>
                <w:color w:val="000000"/>
                <w:sz w:val="24"/>
                <w:szCs w:val="24"/>
              </w:rPr>
            </w:pPr>
            <w:r w:rsidRPr="006D7767">
              <w:rPr>
                <w:b/>
                <w:bCs/>
                <w:color w:val="000000"/>
                <w:sz w:val="24"/>
                <w:szCs w:val="24"/>
              </w:rPr>
              <w:t>met*</w:t>
            </w:r>
          </w:p>
        </w:tc>
      </w:tr>
      <w:tr w:rsidR="006D7767" w:rsidRPr="006D7767" w:rsidTr="00BD3A46">
        <w:trPr>
          <w:jc w:val="center"/>
        </w:trPr>
        <w:tc>
          <w:tcPr>
            <w:tcW w:w="2603" w:type="dxa"/>
            <w:tcBorders>
              <w:left w:val="nil"/>
              <w:right w:val="nil"/>
            </w:tcBorders>
            <w:shd w:val="clear" w:color="auto" w:fill="C0C0C0"/>
          </w:tcPr>
          <w:p w:rsidR="006D7767" w:rsidRPr="006D7767" w:rsidRDefault="006D7767" w:rsidP="006D7767">
            <w:pPr>
              <w:spacing w:after="0" w:line="360" w:lineRule="auto"/>
              <w:rPr>
                <w:b/>
                <w:bCs/>
                <w:i/>
                <w:color w:val="000000"/>
                <w:sz w:val="24"/>
                <w:szCs w:val="24"/>
              </w:rPr>
            </w:pPr>
            <w:r w:rsidRPr="006D7767">
              <w:rPr>
                <w:b/>
                <w:bCs/>
                <w:i/>
                <w:color w:val="000000"/>
                <w:sz w:val="24"/>
                <w:szCs w:val="24"/>
              </w:rPr>
              <w:t>Oficinas</w:t>
            </w:r>
          </w:p>
        </w:tc>
        <w:tc>
          <w:tcPr>
            <w:tcW w:w="2684" w:type="dxa"/>
            <w:tcBorders>
              <w:left w:val="nil"/>
              <w:right w:val="nil"/>
            </w:tcBorders>
            <w:shd w:val="clear" w:color="auto" w:fill="C0C0C0"/>
          </w:tcPr>
          <w:p w:rsidR="006D7767" w:rsidRPr="006D7767" w:rsidRDefault="006D7767" w:rsidP="006D7767">
            <w:pPr>
              <w:spacing w:after="0" w:line="360" w:lineRule="auto"/>
              <w:jc w:val="both"/>
              <w:rPr>
                <w:color w:val="000000"/>
                <w:sz w:val="24"/>
                <w:szCs w:val="24"/>
              </w:rPr>
            </w:pPr>
          </w:p>
        </w:tc>
        <w:tc>
          <w:tcPr>
            <w:tcW w:w="2410" w:type="dxa"/>
            <w:tcBorders>
              <w:left w:val="nil"/>
              <w:right w:val="nil"/>
            </w:tcBorders>
            <w:shd w:val="clear" w:color="auto" w:fill="C0C0C0"/>
          </w:tcPr>
          <w:p w:rsidR="006D7767" w:rsidRPr="006D7767" w:rsidRDefault="006D7767" w:rsidP="006D7767">
            <w:pPr>
              <w:spacing w:after="0" w:line="360" w:lineRule="auto"/>
              <w:jc w:val="both"/>
              <w:rPr>
                <w:color w:val="000000"/>
                <w:sz w:val="24"/>
                <w:szCs w:val="24"/>
              </w:rPr>
            </w:pPr>
          </w:p>
        </w:tc>
        <w:tc>
          <w:tcPr>
            <w:tcW w:w="1476" w:type="dxa"/>
            <w:tcBorders>
              <w:left w:val="nil"/>
              <w:right w:val="nil"/>
            </w:tcBorders>
            <w:shd w:val="clear" w:color="auto" w:fill="C0C0C0"/>
          </w:tcPr>
          <w:p w:rsidR="006D7767" w:rsidRPr="006D7767" w:rsidRDefault="006D7767" w:rsidP="006D7767">
            <w:pPr>
              <w:spacing w:after="0" w:line="360" w:lineRule="auto"/>
              <w:jc w:val="both"/>
              <w:rPr>
                <w:color w:val="000000"/>
                <w:sz w:val="24"/>
                <w:szCs w:val="24"/>
              </w:rPr>
            </w:pPr>
          </w:p>
        </w:tc>
      </w:tr>
      <w:tr w:rsidR="006D7767" w:rsidRPr="006D7767" w:rsidTr="00BD3A46">
        <w:trPr>
          <w:jc w:val="center"/>
        </w:trPr>
        <w:tc>
          <w:tcPr>
            <w:tcW w:w="2603" w:type="dxa"/>
          </w:tcPr>
          <w:p w:rsidR="006D7767" w:rsidRPr="006D7767" w:rsidRDefault="006D7767" w:rsidP="006D7767">
            <w:pPr>
              <w:spacing w:after="0" w:line="360" w:lineRule="auto"/>
              <w:rPr>
                <w:b/>
                <w:bCs/>
                <w:color w:val="000000"/>
                <w:sz w:val="24"/>
                <w:szCs w:val="24"/>
              </w:rPr>
            </w:pPr>
            <w:r w:rsidRPr="006D7767">
              <w:rPr>
                <w:b/>
                <w:bCs/>
                <w:color w:val="000000"/>
                <w:sz w:val="24"/>
                <w:szCs w:val="24"/>
              </w:rPr>
              <w:t>Leyendo sentado</w:t>
            </w:r>
          </w:p>
        </w:tc>
        <w:tc>
          <w:tcPr>
            <w:tcW w:w="2684" w:type="dxa"/>
          </w:tcPr>
          <w:p w:rsidR="006D7767" w:rsidRPr="006D7767" w:rsidRDefault="006D7767" w:rsidP="006D7767">
            <w:pPr>
              <w:spacing w:after="0" w:line="360" w:lineRule="auto"/>
              <w:jc w:val="both"/>
              <w:rPr>
                <w:color w:val="000000"/>
                <w:sz w:val="24"/>
                <w:szCs w:val="24"/>
              </w:rPr>
            </w:pPr>
            <w:r w:rsidRPr="006D7767">
              <w:rPr>
                <w:color w:val="000000"/>
                <w:sz w:val="24"/>
                <w:szCs w:val="24"/>
              </w:rPr>
              <w:t>99</w:t>
            </w:r>
          </w:p>
        </w:tc>
        <w:tc>
          <w:tcPr>
            <w:tcW w:w="2410" w:type="dxa"/>
          </w:tcPr>
          <w:p w:rsidR="006D7767" w:rsidRPr="006D7767" w:rsidRDefault="006D7767" w:rsidP="006D7767">
            <w:pPr>
              <w:spacing w:after="0" w:line="360" w:lineRule="auto"/>
              <w:jc w:val="both"/>
              <w:rPr>
                <w:color w:val="000000"/>
                <w:sz w:val="24"/>
                <w:szCs w:val="24"/>
              </w:rPr>
            </w:pPr>
            <w:r w:rsidRPr="006D7767">
              <w:rPr>
                <w:color w:val="000000"/>
                <w:sz w:val="24"/>
                <w:szCs w:val="24"/>
              </w:rPr>
              <w:t>55</w:t>
            </w:r>
          </w:p>
        </w:tc>
        <w:tc>
          <w:tcPr>
            <w:tcW w:w="1476" w:type="dxa"/>
          </w:tcPr>
          <w:p w:rsidR="006D7767" w:rsidRPr="006D7767" w:rsidRDefault="006D7767" w:rsidP="006D7767">
            <w:pPr>
              <w:spacing w:after="0" w:line="360" w:lineRule="auto"/>
              <w:jc w:val="both"/>
              <w:rPr>
                <w:color w:val="000000"/>
                <w:sz w:val="24"/>
                <w:szCs w:val="24"/>
              </w:rPr>
            </w:pPr>
            <w:r w:rsidRPr="006D7767">
              <w:rPr>
                <w:color w:val="000000"/>
                <w:sz w:val="24"/>
                <w:szCs w:val="24"/>
              </w:rPr>
              <w:t>1</w:t>
            </w:r>
          </w:p>
        </w:tc>
      </w:tr>
      <w:tr w:rsidR="006D7767" w:rsidRPr="006D7767" w:rsidTr="00BD3A46">
        <w:trPr>
          <w:jc w:val="center"/>
        </w:trPr>
        <w:tc>
          <w:tcPr>
            <w:tcW w:w="2603" w:type="dxa"/>
            <w:tcBorders>
              <w:left w:val="nil"/>
              <w:right w:val="nil"/>
            </w:tcBorders>
            <w:shd w:val="clear" w:color="auto" w:fill="C0C0C0"/>
          </w:tcPr>
          <w:p w:rsidR="006D7767" w:rsidRPr="006D7767" w:rsidRDefault="006D7767" w:rsidP="006D7767">
            <w:pPr>
              <w:spacing w:after="0" w:line="360" w:lineRule="auto"/>
              <w:rPr>
                <w:b/>
                <w:bCs/>
                <w:color w:val="000000"/>
                <w:sz w:val="24"/>
                <w:szCs w:val="24"/>
              </w:rPr>
            </w:pPr>
            <w:r w:rsidRPr="006D7767">
              <w:rPr>
                <w:b/>
                <w:bCs/>
                <w:color w:val="000000"/>
                <w:sz w:val="24"/>
                <w:szCs w:val="24"/>
              </w:rPr>
              <w:t xml:space="preserve">Escribiendo </w:t>
            </w:r>
          </w:p>
        </w:tc>
        <w:tc>
          <w:tcPr>
            <w:tcW w:w="2684" w:type="dxa"/>
            <w:tcBorders>
              <w:left w:val="nil"/>
              <w:right w:val="nil"/>
            </w:tcBorders>
            <w:shd w:val="clear" w:color="auto" w:fill="C0C0C0"/>
          </w:tcPr>
          <w:p w:rsidR="006D7767" w:rsidRPr="006D7767" w:rsidRDefault="006D7767" w:rsidP="006D7767">
            <w:pPr>
              <w:spacing w:after="0" w:line="360" w:lineRule="auto"/>
              <w:jc w:val="both"/>
              <w:rPr>
                <w:color w:val="000000"/>
                <w:sz w:val="24"/>
                <w:szCs w:val="24"/>
              </w:rPr>
            </w:pPr>
            <w:r w:rsidRPr="006D7767">
              <w:rPr>
                <w:color w:val="000000"/>
                <w:sz w:val="24"/>
                <w:szCs w:val="24"/>
              </w:rPr>
              <w:t>108</w:t>
            </w:r>
          </w:p>
        </w:tc>
        <w:tc>
          <w:tcPr>
            <w:tcW w:w="2410" w:type="dxa"/>
            <w:tcBorders>
              <w:left w:val="nil"/>
              <w:right w:val="nil"/>
            </w:tcBorders>
            <w:shd w:val="clear" w:color="auto" w:fill="C0C0C0"/>
          </w:tcPr>
          <w:p w:rsidR="006D7767" w:rsidRPr="006D7767" w:rsidRDefault="006D7767" w:rsidP="006D7767">
            <w:pPr>
              <w:spacing w:after="0" w:line="360" w:lineRule="auto"/>
              <w:jc w:val="both"/>
              <w:rPr>
                <w:color w:val="000000"/>
                <w:sz w:val="24"/>
                <w:szCs w:val="24"/>
              </w:rPr>
            </w:pPr>
            <w:r w:rsidRPr="006D7767">
              <w:rPr>
                <w:color w:val="000000"/>
                <w:sz w:val="24"/>
                <w:szCs w:val="24"/>
              </w:rPr>
              <w:t>60</w:t>
            </w:r>
          </w:p>
        </w:tc>
        <w:tc>
          <w:tcPr>
            <w:tcW w:w="1476" w:type="dxa"/>
            <w:tcBorders>
              <w:left w:val="nil"/>
              <w:right w:val="nil"/>
            </w:tcBorders>
            <w:shd w:val="clear" w:color="auto" w:fill="C0C0C0"/>
          </w:tcPr>
          <w:p w:rsidR="006D7767" w:rsidRPr="006D7767" w:rsidRDefault="006D7767" w:rsidP="006D7767">
            <w:pPr>
              <w:spacing w:after="0" w:line="360" w:lineRule="auto"/>
              <w:jc w:val="both"/>
              <w:rPr>
                <w:color w:val="000000"/>
                <w:sz w:val="24"/>
                <w:szCs w:val="24"/>
              </w:rPr>
            </w:pPr>
            <w:r w:rsidRPr="006D7767">
              <w:rPr>
                <w:color w:val="000000"/>
                <w:sz w:val="24"/>
                <w:szCs w:val="24"/>
              </w:rPr>
              <w:t>1</w:t>
            </w:r>
          </w:p>
        </w:tc>
      </w:tr>
      <w:tr w:rsidR="006D7767" w:rsidRPr="006D7767" w:rsidTr="00BD3A46">
        <w:trPr>
          <w:jc w:val="center"/>
        </w:trPr>
        <w:tc>
          <w:tcPr>
            <w:tcW w:w="2603" w:type="dxa"/>
          </w:tcPr>
          <w:p w:rsidR="006D7767" w:rsidRPr="006D7767" w:rsidRDefault="006D7767" w:rsidP="006D7767">
            <w:pPr>
              <w:spacing w:after="0" w:line="360" w:lineRule="auto"/>
              <w:rPr>
                <w:b/>
                <w:bCs/>
                <w:color w:val="000000"/>
                <w:sz w:val="24"/>
                <w:szCs w:val="24"/>
              </w:rPr>
            </w:pPr>
            <w:r w:rsidRPr="006D7767">
              <w:rPr>
                <w:b/>
                <w:bCs/>
                <w:color w:val="000000"/>
                <w:sz w:val="24"/>
                <w:szCs w:val="24"/>
              </w:rPr>
              <w:t xml:space="preserve">Digitando </w:t>
            </w:r>
          </w:p>
        </w:tc>
        <w:tc>
          <w:tcPr>
            <w:tcW w:w="2684" w:type="dxa"/>
          </w:tcPr>
          <w:p w:rsidR="006D7767" w:rsidRPr="006D7767" w:rsidRDefault="006D7767" w:rsidP="006D7767">
            <w:pPr>
              <w:spacing w:after="0" w:line="360" w:lineRule="auto"/>
              <w:jc w:val="both"/>
              <w:rPr>
                <w:color w:val="000000"/>
                <w:sz w:val="24"/>
                <w:szCs w:val="24"/>
              </w:rPr>
            </w:pPr>
            <w:r w:rsidRPr="006D7767">
              <w:rPr>
                <w:color w:val="000000"/>
                <w:sz w:val="24"/>
                <w:szCs w:val="24"/>
              </w:rPr>
              <w:t>117</w:t>
            </w:r>
          </w:p>
        </w:tc>
        <w:tc>
          <w:tcPr>
            <w:tcW w:w="2410" w:type="dxa"/>
          </w:tcPr>
          <w:p w:rsidR="006D7767" w:rsidRPr="006D7767" w:rsidRDefault="006D7767" w:rsidP="006D7767">
            <w:pPr>
              <w:spacing w:after="0" w:line="360" w:lineRule="auto"/>
              <w:jc w:val="both"/>
              <w:rPr>
                <w:color w:val="000000"/>
                <w:sz w:val="24"/>
                <w:szCs w:val="24"/>
              </w:rPr>
            </w:pPr>
            <w:r w:rsidRPr="006D7767">
              <w:rPr>
                <w:color w:val="000000"/>
                <w:sz w:val="24"/>
                <w:szCs w:val="24"/>
              </w:rPr>
              <w:t>65</w:t>
            </w:r>
          </w:p>
        </w:tc>
        <w:tc>
          <w:tcPr>
            <w:tcW w:w="1476" w:type="dxa"/>
          </w:tcPr>
          <w:p w:rsidR="006D7767" w:rsidRPr="006D7767" w:rsidRDefault="006D7767" w:rsidP="006D7767">
            <w:pPr>
              <w:spacing w:after="0" w:line="360" w:lineRule="auto"/>
              <w:jc w:val="both"/>
              <w:rPr>
                <w:color w:val="000000"/>
                <w:sz w:val="24"/>
                <w:szCs w:val="24"/>
              </w:rPr>
            </w:pPr>
            <w:r w:rsidRPr="006D7767">
              <w:rPr>
                <w:color w:val="000000"/>
                <w:sz w:val="24"/>
                <w:szCs w:val="24"/>
              </w:rPr>
              <w:t>1.1</w:t>
            </w:r>
          </w:p>
        </w:tc>
      </w:tr>
      <w:tr w:rsidR="006D7767" w:rsidRPr="006D7767" w:rsidTr="00BD3A46">
        <w:trPr>
          <w:jc w:val="center"/>
        </w:trPr>
        <w:tc>
          <w:tcPr>
            <w:tcW w:w="2603" w:type="dxa"/>
            <w:tcBorders>
              <w:left w:val="nil"/>
              <w:right w:val="nil"/>
            </w:tcBorders>
            <w:shd w:val="clear" w:color="auto" w:fill="C0C0C0"/>
          </w:tcPr>
          <w:p w:rsidR="006D7767" w:rsidRPr="006D7767" w:rsidRDefault="006D7767" w:rsidP="006D7767">
            <w:pPr>
              <w:spacing w:after="0" w:line="360" w:lineRule="auto"/>
              <w:rPr>
                <w:b/>
                <w:bCs/>
                <w:i/>
                <w:color w:val="000000"/>
                <w:sz w:val="24"/>
                <w:szCs w:val="24"/>
              </w:rPr>
            </w:pPr>
            <w:r w:rsidRPr="006D7767">
              <w:rPr>
                <w:b/>
                <w:bCs/>
                <w:i/>
                <w:color w:val="000000"/>
                <w:sz w:val="24"/>
                <w:szCs w:val="24"/>
              </w:rPr>
              <w:t>Otras ocupaciones</w:t>
            </w:r>
          </w:p>
        </w:tc>
        <w:tc>
          <w:tcPr>
            <w:tcW w:w="2684" w:type="dxa"/>
            <w:tcBorders>
              <w:left w:val="nil"/>
              <w:right w:val="nil"/>
            </w:tcBorders>
            <w:shd w:val="clear" w:color="auto" w:fill="C0C0C0"/>
          </w:tcPr>
          <w:p w:rsidR="006D7767" w:rsidRPr="006D7767" w:rsidRDefault="006D7767" w:rsidP="006D7767">
            <w:pPr>
              <w:spacing w:after="0" w:line="360" w:lineRule="auto"/>
              <w:jc w:val="both"/>
              <w:rPr>
                <w:color w:val="000000"/>
                <w:sz w:val="24"/>
                <w:szCs w:val="24"/>
              </w:rPr>
            </w:pPr>
          </w:p>
        </w:tc>
        <w:tc>
          <w:tcPr>
            <w:tcW w:w="2410" w:type="dxa"/>
            <w:tcBorders>
              <w:left w:val="nil"/>
              <w:right w:val="nil"/>
            </w:tcBorders>
            <w:shd w:val="clear" w:color="auto" w:fill="C0C0C0"/>
          </w:tcPr>
          <w:p w:rsidR="006D7767" w:rsidRPr="006D7767" w:rsidRDefault="006D7767" w:rsidP="006D7767">
            <w:pPr>
              <w:spacing w:after="0" w:line="360" w:lineRule="auto"/>
              <w:jc w:val="both"/>
              <w:rPr>
                <w:color w:val="000000"/>
                <w:sz w:val="24"/>
                <w:szCs w:val="24"/>
              </w:rPr>
            </w:pPr>
          </w:p>
        </w:tc>
        <w:tc>
          <w:tcPr>
            <w:tcW w:w="1476" w:type="dxa"/>
            <w:tcBorders>
              <w:left w:val="nil"/>
              <w:right w:val="nil"/>
            </w:tcBorders>
            <w:shd w:val="clear" w:color="auto" w:fill="C0C0C0"/>
          </w:tcPr>
          <w:p w:rsidR="006D7767" w:rsidRPr="006D7767" w:rsidRDefault="006D7767" w:rsidP="006D7767">
            <w:pPr>
              <w:spacing w:after="0" w:line="360" w:lineRule="auto"/>
              <w:jc w:val="both"/>
              <w:rPr>
                <w:color w:val="000000"/>
                <w:sz w:val="24"/>
                <w:szCs w:val="24"/>
              </w:rPr>
            </w:pPr>
          </w:p>
        </w:tc>
      </w:tr>
      <w:tr w:rsidR="006D7767" w:rsidRPr="006D7767" w:rsidTr="00BD3A46">
        <w:trPr>
          <w:jc w:val="center"/>
        </w:trPr>
        <w:tc>
          <w:tcPr>
            <w:tcW w:w="2603" w:type="dxa"/>
          </w:tcPr>
          <w:p w:rsidR="006D7767" w:rsidRPr="006D7767" w:rsidRDefault="006D7767" w:rsidP="006D7767">
            <w:pPr>
              <w:spacing w:after="0" w:line="360" w:lineRule="auto"/>
              <w:rPr>
                <w:b/>
                <w:bCs/>
                <w:color w:val="000000"/>
                <w:sz w:val="24"/>
                <w:szCs w:val="24"/>
              </w:rPr>
            </w:pPr>
            <w:r w:rsidRPr="006D7767">
              <w:rPr>
                <w:b/>
                <w:bCs/>
                <w:color w:val="000000"/>
                <w:sz w:val="24"/>
                <w:szCs w:val="24"/>
              </w:rPr>
              <w:t>Cocinando</w:t>
            </w:r>
          </w:p>
        </w:tc>
        <w:tc>
          <w:tcPr>
            <w:tcW w:w="2684" w:type="dxa"/>
          </w:tcPr>
          <w:p w:rsidR="006D7767" w:rsidRPr="006D7767" w:rsidRDefault="006D7767" w:rsidP="006D7767">
            <w:pPr>
              <w:spacing w:after="0" w:line="360" w:lineRule="auto"/>
              <w:jc w:val="both"/>
              <w:rPr>
                <w:color w:val="000000"/>
                <w:sz w:val="24"/>
                <w:szCs w:val="24"/>
              </w:rPr>
            </w:pPr>
            <w:r w:rsidRPr="006D7767">
              <w:rPr>
                <w:rFonts w:cs="Arial"/>
                <w:color w:val="000000"/>
                <w:sz w:val="24"/>
                <w:szCs w:val="24"/>
                <w:lang w:eastAsia="es-SV"/>
              </w:rPr>
              <w:t>171 a 207</w:t>
            </w:r>
          </w:p>
        </w:tc>
        <w:tc>
          <w:tcPr>
            <w:tcW w:w="2410" w:type="dxa"/>
          </w:tcPr>
          <w:p w:rsidR="006D7767" w:rsidRPr="006D7767" w:rsidRDefault="006D7767" w:rsidP="006D7767">
            <w:pPr>
              <w:spacing w:after="0" w:line="360" w:lineRule="auto"/>
              <w:jc w:val="both"/>
              <w:rPr>
                <w:color w:val="000000"/>
                <w:sz w:val="24"/>
                <w:szCs w:val="24"/>
              </w:rPr>
            </w:pPr>
            <w:r w:rsidRPr="006D7767">
              <w:rPr>
                <w:rFonts w:cs="Arial"/>
                <w:color w:val="000000"/>
                <w:sz w:val="24"/>
                <w:szCs w:val="24"/>
                <w:lang w:eastAsia="es-SV"/>
              </w:rPr>
              <w:t>95 a 115</w:t>
            </w:r>
          </w:p>
        </w:tc>
        <w:tc>
          <w:tcPr>
            <w:tcW w:w="1476" w:type="dxa"/>
          </w:tcPr>
          <w:p w:rsidR="006D7767" w:rsidRPr="006D7767" w:rsidRDefault="006D7767" w:rsidP="006D7767">
            <w:pPr>
              <w:spacing w:after="0" w:line="360" w:lineRule="auto"/>
              <w:jc w:val="both"/>
              <w:rPr>
                <w:color w:val="000000"/>
                <w:sz w:val="24"/>
                <w:szCs w:val="24"/>
              </w:rPr>
            </w:pPr>
            <w:r w:rsidRPr="006D7767">
              <w:rPr>
                <w:color w:val="000000"/>
                <w:sz w:val="24"/>
                <w:szCs w:val="24"/>
              </w:rPr>
              <w:t>1.6 a 2.0</w:t>
            </w:r>
          </w:p>
        </w:tc>
      </w:tr>
      <w:tr w:rsidR="006D7767" w:rsidRPr="006D7767" w:rsidTr="00BD3A46">
        <w:trPr>
          <w:jc w:val="center"/>
        </w:trPr>
        <w:tc>
          <w:tcPr>
            <w:tcW w:w="2603" w:type="dxa"/>
            <w:tcBorders>
              <w:left w:val="nil"/>
              <w:right w:val="nil"/>
            </w:tcBorders>
            <w:shd w:val="clear" w:color="auto" w:fill="C0C0C0"/>
          </w:tcPr>
          <w:p w:rsidR="006D7767" w:rsidRPr="006D7767" w:rsidRDefault="006D7767" w:rsidP="006D7767">
            <w:pPr>
              <w:spacing w:after="0" w:line="360" w:lineRule="auto"/>
              <w:rPr>
                <w:b/>
                <w:bCs/>
                <w:color w:val="000000"/>
                <w:sz w:val="24"/>
                <w:szCs w:val="24"/>
              </w:rPr>
            </w:pPr>
            <w:r w:rsidRPr="006D7767">
              <w:rPr>
                <w:b/>
                <w:bCs/>
                <w:color w:val="000000"/>
                <w:sz w:val="24"/>
                <w:szCs w:val="24"/>
              </w:rPr>
              <w:t>Haciendo Limpieza</w:t>
            </w:r>
          </w:p>
        </w:tc>
        <w:tc>
          <w:tcPr>
            <w:tcW w:w="2684" w:type="dxa"/>
            <w:tcBorders>
              <w:left w:val="nil"/>
              <w:right w:val="nil"/>
            </w:tcBorders>
            <w:shd w:val="clear" w:color="auto" w:fill="C0C0C0"/>
          </w:tcPr>
          <w:p w:rsidR="006D7767" w:rsidRPr="006D7767" w:rsidRDefault="006D7767" w:rsidP="006D7767">
            <w:pPr>
              <w:spacing w:after="0" w:line="360" w:lineRule="auto"/>
              <w:jc w:val="both"/>
              <w:rPr>
                <w:color w:val="000000"/>
                <w:sz w:val="24"/>
                <w:szCs w:val="24"/>
              </w:rPr>
            </w:pPr>
            <w:r w:rsidRPr="006D7767">
              <w:rPr>
                <w:color w:val="000000"/>
                <w:sz w:val="24"/>
                <w:szCs w:val="24"/>
              </w:rPr>
              <w:t>207 a 360</w:t>
            </w:r>
          </w:p>
        </w:tc>
        <w:tc>
          <w:tcPr>
            <w:tcW w:w="2410" w:type="dxa"/>
            <w:tcBorders>
              <w:left w:val="nil"/>
              <w:right w:val="nil"/>
            </w:tcBorders>
            <w:shd w:val="clear" w:color="auto" w:fill="C0C0C0"/>
          </w:tcPr>
          <w:p w:rsidR="006D7767" w:rsidRPr="006D7767" w:rsidRDefault="006D7767" w:rsidP="006D7767">
            <w:pPr>
              <w:spacing w:after="0" w:line="360" w:lineRule="auto"/>
              <w:jc w:val="both"/>
              <w:rPr>
                <w:color w:val="000000"/>
                <w:sz w:val="24"/>
                <w:szCs w:val="24"/>
              </w:rPr>
            </w:pPr>
            <w:r w:rsidRPr="006D7767">
              <w:rPr>
                <w:color w:val="000000"/>
                <w:sz w:val="24"/>
                <w:szCs w:val="24"/>
              </w:rPr>
              <w:t>115 a 200</w:t>
            </w:r>
          </w:p>
        </w:tc>
        <w:tc>
          <w:tcPr>
            <w:tcW w:w="1476" w:type="dxa"/>
            <w:tcBorders>
              <w:left w:val="nil"/>
              <w:right w:val="nil"/>
            </w:tcBorders>
            <w:shd w:val="clear" w:color="auto" w:fill="C0C0C0"/>
          </w:tcPr>
          <w:p w:rsidR="006D7767" w:rsidRPr="006D7767" w:rsidRDefault="006D7767" w:rsidP="006D7767">
            <w:pPr>
              <w:spacing w:after="0" w:line="360" w:lineRule="auto"/>
              <w:jc w:val="both"/>
              <w:rPr>
                <w:color w:val="000000"/>
                <w:sz w:val="24"/>
                <w:szCs w:val="24"/>
              </w:rPr>
            </w:pPr>
            <w:r w:rsidRPr="006D7767">
              <w:rPr>
                <w:color w:val="000000"/>
                <w:sz w:val="24"/>
                <w:szCs w:val="24"/>
              </w:rPr>
              <w:t>2.0 a 3.4</w:t>
            </w:r>
          </w:p>
        </w:tc>
      </w:tr>
    </w:tbl>
    <w:p w:rsidR="00437C17" w:rsidRPr="00437C17" w:rsidRDefault="00437C17" w:rsidP="00437C17">
      <w:pPr>
        <w:pStyle w:val="Epgrafe"/>
        <w:keepNext/>
        <w:jc w:val="center"/>
        <w:rPr>
          <w:color w:val="auto"/>
        </w:rPr>
      </w:pPr>
      <w:bookmarkStart w:id="689" w:name="_Toc262806488"/>
      <w:bookmarkStart w:id="690" w:name="_Toc264406812"/>
      <w:bookmarkStart w:id="691" w:name="_Toc264406909"/>
      <w:r w:rsidRPr="00437C17">
        <w:rPr>
          <w:color w:val="auto"/>
        </w:rPr>
        <w:t>Tabla 9.2 Niveles de Actividad, según ocupación realizada</w:t>
      </w:r>
      <w:bookmarkEnd w:id="689"/>
      <w:bookmarkEnd w:id="690"/>
      <w:bookmarkEnd w:id="691"/>
    </w:p>
    <w:p w:rsidR="006D7767" w:rsidRPr="006D7767" w:rsidRDefault="006D7767" w:rsidP="006D7767">
      <w:pPr>
        <w:spacing w:after="0" w:line="360" w:lineRule="auto"/>
        <w:jc w:val="both"/>
        <w:rPr>
          <w:sz w:val="24"/>
          <w:szCs w:val="24"/>
        </w:rPr>
      </w:pPr>
      <w:r w:rsidRPr="006D7767">
        <w:rPr>
          <w:sz w:val="24"/>
          <w:szCs w:val="24"/>
        </w:rPr>
        <w:t>*Nota: 1 met = 58.1 W/m</w:t>
      </w:r>
      <w:r w:rsidRPr="006D7767">
        <w:rPr>
          <w:sz w:val="24"/>
          <w:szCs w:val="24"/>
          <w:vertAlign w:val="superscript"/>
        </w:rPr>
        <w:t>2</w:t>
      </w:r>
    </w:p>
    <w:p w:rsidR="006D7767" w:rsidRPr="006D7767" w:rsidRDefault="006D7767" w:rsidP="006D7767">
      <w:pPr>
        <w:spacing w:after="0" w:line="360" w:lineRule="auto"/>
        <w:jc w:val="both"/>
        <w:rPr>
          <w:sz w:val="24"/>
          <w:szCs w:val="24"/>
        </w:rPr>
      </w:pPr>
      <w:r w:rsidRPr="006D7767">
        <w:rPr>
          <w:sz w:val="24"/>
          <w:szCs w:val="24"/>
        </w:rPr>
        <w:lastRenderedPageBreak/>
        <w:t>Los ganancias de calor  según ASHRAE Handbook of Fundamentals 2005, son ajustados con base a un porcentaje normal de hombres, mujeres y niños con fines de aplicación. Considerando que el calor para mujeres es del 85 % y el de los niños es del 75% con respecto al de los hombres.</w:t>
      </w:r>
    </w:p>
    <w:p w:rsidR="006D7767" w:rsidRPr="006D7767" w:rsidRDefault="006D7767" w:rsidP="006D7767">
      <w:pPr>
        <w:spacing w:after="0" w:line="360" w:lineRule="auto"/>
        <w:jc w:val="both"/>
        <w:rPr>
          <w:sz w:val="24"/>
          <w:szCs w:val="24"/>
        </w:rPr>
      </w:pPr>
    </w:p>
    <w:p w:rsidR="006D7767" w:rsidRPr="006D7767" w:rsidRDefault="006D7767" w:rsidP="006D7767">
      <w:pPr>
        <w:spacing w:after="0" w:line="360" w:lineRule="auto"/>
        <w:jc w:val="both"/>
        <w:rPr>
          <w:sz w:val="24"/>
          <w:szCs w:val="24"/>
        </w:rPr>
      </w:pPr>
      <w:r w:rsidRPr="006D7767">
        <w:rPr>
          <w:sz w:val="24"/>
          <w:szCs w:val="24"/>
        </w:rPr>
        <w:t>Por lo tanto el nivel de actividad escogido se calcula de la siguiente manera: Durante la estadía en el centro de computo no se está realizando una actividad al 100 %, sino que estas se dividen en un 50 % digitando, 25 % leyendo sentado y 25 % escribiendo, por lo que el nivel de actividad total seria de 106 W/Persona (0.50x99 + 0.25x108 + 0.25x117 = 106 W/Persona).</w:t>
      </w:r>
    </w:p>
    <w:p w:rsidR="006D7767" w:rsidRPr="006D7767" w:rsidRDefault="006D7767" w:rsidP="006D7767">
      <w:pPr>
        <w:spacing w:line="360" w:lineRule="auto"/>
        <w:jc w:val="both"/>
        <w:rPr>
          <w:sz w:val="24"/>
          <w:szCs w:val="24"/>
        </w:rPr>
      </w:pPr>
      <w:r w:rsidRPr="006D7767">
        <w:rPr>
          <w:sz w:val="24"/>
          <w:szCs w:val="24"/>
        </w:rPr>
        <w:t>El valor total del nivel de actividad representa la ganancia de calor total por persona, incluyendo el calor por radiación, convección y latente. EnergyPlus determina que fracción del calor es sensible y latente. Por lo que en algunas aplicaciones estas cargas sensibles y latentes conforman la mayor parte de la carga total.</w:t>
      </w:r>
    </w:p>
    <w:p w:rsidR="006D7767" w:rsidRPr="006D7767" w:rsidRDefault="006D7767" w:rsidP="006D7767">
      <w:pPr>
        <w:spacing w:after="0" w:line="360" w:lineRule="auto"/>
        <w:jc w:val="both"/>
        <w:rPr>
          <w:b/>
          <w:sz w:val="24"/>
          <w:szCs w:val="24"/>
        </w:rPr>
      </w:pPr>
      <w:r w:rsidRPr="006D7767">
        <w:rPr>
          <w:b/>
          <w:sz w:val="24"/>
          <w:szCs w:val="24"/>
        </w:rPr>
        <w:t>Iluminación:</w:t>
      </w:r>
    </w:p>
    <w:p w:rsidR="006D7767" w:rsidRPr="006D7767" w:rsidRDefault="006D7767" w:rsidP="006D7767">
      <w:pPr>
        <w:spacing w:line="360" w:lineRule="auto"/>
        <w:jc w:val="both"/>
        <w:rPr>
          <w:sz w:val="24"/>
          <w:szCs w:val="24"/>
        </w:rPr>
      </w:pPr>
      <w:r w:rsidRPr="006D7767">
        <w:rPr>
          <w:sz w:val="24"/>
          <w:szCs w:val="24"/>
        </w:rPr>
        <w:t xml:space="preserve">Las luces generan calor sensible por medio de la conversión de energía eléctrica en luz y calor. El calor es disipado por radiación hacia las superficies circundantes, por conducción debido a los materiales adyacentes y por convección al aire. </w:t>
      </w:r>
    </w:p>
    <w:p w:rsidR="006D7767" w:rsidRPr="006D7767" w:rsidRDefault="006D7767" w:rsidP="006D7767">
      <w:pPr>
        <w:spacing w:after="0" w:line="360" w:lineRule="auto"/>
        <w:jc w:val="both"/>
        <w:rPr>
          <w:sz w:val="24"/>
          <w:szCs w:val="24"/>
        </w:rPr>
      </w:pPr>
      <w:r w:rsidRPr="006D7767">
        <w:rPr>
          <w:sz w:val="24"/>
          <w:szCs w:val="24"/>
        </w:rPr>
        <w:t xml:space="preserve">El centro de cómputo cuenta con 12 luminarias fluorescentes de 3x32 watts con balastro electrónico para un total de 1152 watts nominales, montadas en el cielo falso, la operación de las luminarias es en el horario mostrado en la Tabla </w:t>
      </w:r>
      <w:r w:rsidR="005E650D">
        <w:rPr>
          <w:sz w:val="24"/>
          <w:szCs w:val="24"/>
        </w:rPr>
        <w:t>9.</w:t>
      </w:r>
      <w:r w:rsidRPr="006D7767">
        <w:rPr>
          <w:sz w:val="24"/>
          <w:szCs w:val="24"/>
        </w:rPr>
        <w:t>3.</w:t>
      </w:r>
    </w:p>
    <w:p w:rsidR="006D7767" w:rsidRPr="006D7767" w:rsidRDefault="006D7767" w:rsidP="006D7767">
      <w:pPr>
        <w:spacing w:after="0" w:line="360" w:lineRule="auto"/>
        <w:jc w:val="both"/>
        <w:rPr>
          <w:sz w:val="24"/>
          <w:szCs w:val="24"/>
        </w:rPr>
      </w:pPr>
    </w:p>
    <w:p w:rsidR="006D7767" w:rsidRPr="006D7767" w:rsidRDefault="006D7767" w:rsidP="006D7767">
      <w:pPr>
        <w:spacing w:after="0" w:line="360" w:lineRule="auto"/>
        <w:jc w:val="both"/>
        <w:rPr>
          <w:b/>
          <w:sz w:val="24"/>
          <w:szCs w:val="24"/>
        </w:rPr>
      </w:pPr>
      <w:r w:rsidRPr="006D7767">
        <w:rPr>
          <w:b/>
          <w:sz w:val="24"/>
          <w:szCs w:val="24"/>
        </w:rPr>
        <w:t xml:space="preserve">Equipo Eléctrico: </w:t>
      </w:r>
    </w:p>
    <w:p w:rsidR="00437C17" w:rsidRPr="006D7767" w:rsidRDefault="006D7767" w:rsidP="006D7767">
      <w:pPr>
        <w:spacing w:after="0" w:line="360" w:lineRule="auto"/>
        <w:jc w:val="both"/>
        <w:rPr>
          <w:sz w:val="24"/>
          <w:szCs w:val="24"/>
        </w:rPr>
      </w:pPr>
      <w:r w:rsidRPr="006D7767">
        <w:rPr>
          <w:sz w:val="24"/>
          <w:szCs w:val="24"/>
        </w:rPr>
        <w:t>Posee un promedio de 18 computadoras funcionando en el periodo de uso, estas incluyen: Monitor pequeño (13 a 15 in) y CPU</w:t>
      </w:r>
      <w:r w:rsidR="00C30DC1">
        <w:rPr>
          <w:sz w:val="24"/>
          <w:szCs w:val="24"/>
        </w:rPr>
        <w:t>,</w:t>
      </w:r>
      <w:r w:rsidRPr="006D7767">
        <w:rPr>
          <w:sz w:val="24"/>
          <w:szCs w:val="24"/>
        </w:rPr>
        <w:t xml:space="preserve"> estos valores de potencia fueron obtenidos de ASHRAE Handbook of Fundamentals 2005, tabla 8, pagina 30.11. Por lo tanto la potencia  </w:t>
      </w:r>
      <w:r w:rsidR="00C30DC1">
        <w:rPr>
          <w:sz w:val="24"/>
          <w:szCs w:val="24"/>
        </w:rPr>
        <w:t>de cada equipo de computo es de 300</w:t>
      </w:r>
      <w:r w:rsidRPr="006D7767">
        <w:rPr>
          <w:sz w:val="24"/>
          <w:szCs w:val="24"/>
        </w:rPr>
        <w:t xml:space="preserve"> W, para un total de </w:t>
      </w:r>
      <w:r w:rsidR="00C30DC1">
        <w:rPr>
          <w:sz w:val="24"/>
          <w:szCs w:val="24"/>
        </w:rPr>
        <w:t>5400</w:t>
      </w:r>
      <w:r w:rsidRPr="006D7767">
        <w:rPr>
          <w:sz w:val="24"/>
          <w:szCs w:val="24"/>
        </w:rPr>
        <w:t xml:space="preserve"> W. Las horas de operación son las mostradas en la Tabla </w:t>
      </w:r>
      <w:r w:rsidR="00C30DC1">
        <w:rPr>
          <w:sz w:val="24"/>
          <w:szCs w:val="24"/>
        </w:rPr>
        <w:t>9.</w:t>
      </w:r>
      <w:r w:rsidRPr="006D7767">
        <w:rPr>
          <w:sz w:val="24"/>
          <w:szCs w:val="24"/>
        </w:rPr>
        <w:t xml:space="preserve">3. </w:t>
      </w:r>
    </w:p>
    <w:tbl>
      <w:tblPr>
        <w:tblW w:w="0" w:type="auto"/>
        <w:jc w:val="center"/>
        <w:tblBorders>
          <w:top w:val="single" w:sz="8" w:space="0" w:color="000000"/>
          <w:bottom w:val="single" w:sz="8" w:space="0" w:color="000000"/>
        </w:tblBorders>
        <w:tblLook w:val="04A0"/>
      </w:tblPr>
      <w:tblGrid>
        <w:gridCol w:w="1376"/>
        <w:gridCol w:w="1198"/>
        <w:gridCol w:w="1198"/>
        <w:gridCol w:w="1296"/>
        <w:gridCol w:w="1198"/>
        <w:gridCol w:w="1198"/>
      </w:tblGrid>
      <w:tr w:rsidR="006D7767" w:rsidRPr="006D7767" w:rsidTr="00A05F87">
        <w:trPr>
          <w:jc w:val="center"/>
        </w:trPr>
        <w:tc>
          <w:tcPr>
            <w:tcW w:w="0" w:type="auto"/>
            <w:tcBorders>
              <w:top w:val="single" w:sz="8" w:space="0" w:color="000000"/>
              <w:left w:val="nil"/>
              <w:bottom w:val="single" w:sz="8" w:space="0" w:color="000000"/>
              <w:right w:val="nil"/>
            </w:tcBorders>
          </w:tcPr>
          <w:p w:rsidR="006D7767" w:rsidRPr="006D7767" w:rsidRDefault="006D7767" w:rsidP="006D7767">
            <w:pPr>
              <w:spacing w:after="0" w:line="360" w:lineRule="auto"/>
              <w:jc w:val="both"/>
              <w:rPr>
                <w:b/>
                <w:bCs/>
                <w:sz w:val="24"/>
                <w:szCs w:val="24"/>
              </w:rPr>
            </w:pPr>
            <w:r w:rsidRPr="006D7767">
              <w:rPr>
                <w:b/>
                <w:bCs/>
                <w:sz w:val="24"/>
                <w:szCs w:val="24"/>
              </w:rPr>
              <w:lastRenderedPageBreak/>
              <w:t>Hora</w:t>
            </w:r>
          </w:p>
        </w:tc>
        <w:tc>
          <w:tcPr>
            <w:tcW w:w="0" w:type="auto"/>
            <w:tcBorders>
              <w:top w:val="single" w:sz="8" w:space="0" w:color="000000"/>
              <w:left w:val="nil"/>
              <w:bottom w:val="single" w:sz="8" w:space="0" w:color="000000"/>
              <w:right w:val="nil"/>
            </w:tcBorders>
          </w:tcPr>
          <w:p w:rsidR="006D7767" w:rsidRPr="006D7767" w:rsidRDefault="006D7767" w:rsidP="006D7767">
            <w:pPr>
              <w:spacing w:after="0" w:line="360" w:lineRule="auto"/>
              <w:jc w:val="both"/>
              <w:rPr>
                <w:b/>
                <w:bCs/>
                <w:sz w:val="24"/>
                <w:szCs w:val="24"/>
              </w:rPr>
            </w:pPr>
            <w:r w:rsidRPr="006D7767">
              <w:rPr>
                <w:b/>
                <w:bCs/>
                <w:sz w:val="24"/>
                <w:szCs w:val="24"/>
              </w:rPr>
              <w:t>Lunes</w:t>
            </w:r>
          </w:p>
        </w:tc>
        <w:tc>
          <w:tcPr>
            <w:tcW w:w="0" w:type="auto"/>
            <w:tcBorders>
              <w:top w:val="single" w:sz="8" w:space="0" w:color="000000"/>
              <w:left w:val="nil"/>
              <w:bottom w:val="single" w:sz="8" w:space="0" w:color="000000"/>
              <w:right w:val="nil"/>
            </w:tcBorders>
          </w:tcPr>
          <w:p w:rsidR="006D7767" w:rsidRPr="006D7767" w:rsidRDefault="006D7767" w:rsidP="006D7767">
            <w:pPr>
              <w:spacing w:after="0" w:line="360" w:lineRule="auto"/>
              <w:jc w:val="both"/>
              <w:rPr>
                <w:b/>
                <w:bCs/>
                <w:sz w:val="24"/>
                <w:szCs w:val="24"/>
              </w:rPr>
            </w:pPr>
            <w:r w:rsidRPr="006D7767">
              <w:rPr>
                <w:b/>
                <w:bCs/>
                <w:sz w:val="24"/>
                <w:szCs w:val="24"/>
              </w:rPr>
              <w:t>Martes</w:t>
            </w:r>
          </w:p>
        </w:tc>
        <w:tc>
          <w:tcPr>
            <w:tcW w:w="0" w:type="auto"/>
            <w:tcBorders>
              <w:top w:val="single" w:sz="8" w:space="0" w:color="000000"/>
              <w:left w:val="nil"/>
              <w:bottom w:val="single" w:sz="8" w:space="0" w:color="000000"/>
              <w:right w:val="nil"/>
            </w:tcBorders>
          </w:tcPr>
          <w:p w:rsidR="006D7767" w:rsidRPr="006D7767" w:rsidRDefault="006D7767" w:rsidP="006D7767">
            <w:pPr>
              <w:spacing w:after="0" w:line="360" w:lineRule="auto"/>
              <w:jc w:val="both"/>
              <w:rPr>
                <w:b/>
                <w:bCs/>
                <w:sz w:val="24"/>
                <w:szCs w:val="24"/>
              </w:rPr>
            </w:pPr>
            <w:r w:rsidRPr="006D7767">
              <w:rPr>
                <w:b/>
                <w:bCs/>
                <w:sz w:val="24"/>
                <w:szCs w:val="24"/>
              </w:rPr>
              <w:t>Miércoles</w:t>
            </w:r>
          </w:p>
        </w:tc>
        <w:tc>
          <w:tcPr>
            <w:tcW w:w="0" w:type="auto"/>
            <w:tcBorders>
              <w:top w:val="single" w:sz="8" w:space="0" w:color="000000"/>
              <w:left w:val="nil"/>
              <w:bottom w:val="single" w:sz="8" w:space="0" w:color="000000"/>
              <w:right w:val="nil"/>
            </w:tcBorders>
          </w:tcPr>
          <w:p w:rsidR="006D7767" w:rsidRPr="006D7767" w:rsidRDefault="006D7767" w:rsidP="006D7767">
            <w:pPr>
              <w:spacing w:after="0" w:line="360" w:lineRule="auto"/>
              <w:jc w:val="both"/>
              <w:rPr>
                <w:b/>
                <w:bCs/>
                <w:sz w:val="24"/>
                <w:szCs w:val="24"/>
              </w:rPr>
            </w:pPr>
            <w:r w:rsidRPr="006D7767">
              <w:rPr>
                <w:b/>
                <w:bCs/>
                <w:sz w:val="24"/>
                <w:szCs w:val="24"/>
              </w:rPr>
              <w:t>Jueves</w:t>
            </w:r>
          </w:p>
        </w:tc>
        <w:tc>
          <w:tcPr>
            <w:tcW w:w="0" w:type="auto"/>
            <w:tcBorders>
              <w:top w:val="single" w:sz="8" w:space="0" w:color="000000"/>
              <w:left w:val="nil"/>
              <w:bottom w:val="single" w:sz="8" w:space="0" w:color="000000"/>
              <w:right w:val="nil"/>
            </w:tcBorders>
          </w:tcPr>
          <w:p w:rsidR="006D7767" w:rsidRPr="006D7767" w:rsidRDefault="006D7767" w:rsidP="006D7767">
            <w:pPr>
              <w:spacing w:after="0" w:line="360" w:lineRule="auto"/>
              <w:jc w:val="both"/>
              <w:rPr>
                <w:b/>
                <w:bCs/>
                <w:sz w:val="24"/>
                <w:szCs w:val="24"/>
              </w:rPr>
            </w:pPr>
            <w:r w:rsidRPr="006D7767">
              <w:rPr>
                <w:b/>
                <w:bCs/>
                <w:sz w:val="24"/>
                <w:szCs w:val="24"/>
              </w:rPr>
              <w:t>Viernes</w:t>
            </w:r>
          </w:p>
        </w:tc>
      </w:tr>
      <w:tr w:rsidR="006D7767" w:rsidRPr="006D7767" w:rsidTr="00A05F87">
        <w:trPr>
          <w:jc w:val="center"/>
        </w:trPr>
        <w:tc>
          <w:tcPr>
            <w:tcW w:w="0" w:type="auto"/>
            <w:tcBorders>
              <w:left w:val="nil"/>
              <w:right w:val="nil"/>
            </w:tcBorders>
            <w:shd w:val="clear" w:color="auto" w:fill="C0C0C0"/>
          </w:tcPr>
          <w:p w:rsidR="006D7767" w:rsidRPr="006D7767" w:rsidRDefault="006D7767" w:rsidP="006D7767">
            <w:pPr>
              <w:spacing w:after="0" w:line="360" w:lineRule="auto"/>
              <w:jc w:val="both"/>
              <w:rPr>
                <w:b/>
                <w:bCs/>
                <w:sz w:val="24"/>
                <w:szCs w:val="24"/>
              </w:rPr>
            </w:pPr>
            <w:r w:rsidRPr="006D7767">
              <w:rPr>
                <w:b/>
                <w:bCs/>
                <w:sz w:val="24"/>
                <w:szCs w:val="24"/>
              </w:rPr>
              <w:t>8:00-09:45</w:t>
            </w:r>
          </w:p>
        </w:tc>
        <w:tc>
          <w:tcPr>
            <w:tcW w:w="0" w:type="auto"/>
            <w:tcBorders>
              <w:left w:val="nil"/>
              <w:right w:val="nil"/>
            </w:tcBorders>
            <w:shd w:val="clear" w:color="auto" w:fill="C0C0C0"/>
          </w:tcPr>
          <w:p w:rsidR="006D7767" w:rsidRPr="006D7767" w:rsidRDefault="006D7767" w:rsidP="006D7767">
            <w:pPr>
              <w:spacing w:after="0" w:line="360" w:lineRule="auto"/>
              <w:jc w:val="both"/>
              <w:rPr>
                <w:sz w:val="24"/>
                <w:szCs w:val="24"/>
              </w:rPr>
            </w:pPr>
          </w:p>
        </w:tc>
        <w:tc>
          <w:tcPr>
            <w:tcW w:w="0" w:type="auto"/>
            <w:tcBorders>
              <w:left w:val="nil"/>
              <w:right w:val="nil"/>
            </w:tcBorders>
            <w:shd w:val="clear" w:color="auto" w:fill="C0C0C0"/>
          </w:tcPr>
          <w:p w:rsidR="006D7767" w:rsidRPr="006D7767" w:rsidRDefault="006D7767" w:rsidP="006D7767">
            <w:pPr>
              <w:spacing w:after="0" w:line="360" w:lineRule="auto"/>
              <w:jc w:val="both"/>
              <w:rPr>
                <w:sz w:val="24"/>
                <w:szCs w:val="24"/>
              </w:rPr>
            </w:pPr>
          </w:p>
        </w:tc>
        <w:tc>
          <w:tcPr>
            <w:tcW w:w="0" w:type="auto"/>
            <w:tcBorders>
              <w:left w:val="nil"/>
              <w:right w:val="nil"/>
            </w:tcBorders>
            <w:shd w:val="clear" w:color="auto" w:fill="C0C0C0"/>
          </w:tcPr>
          <w:p w:rsidR="006D7767" w:rsidRPr="006D7767" w:rsidRDefault="006D7767" w:rsidP="006D7767">
            <w:pPr>
              <w:spacing w:after="0" w:line="360" w:lineRule="auto"/>
              <w:jc w:val="both"/>
              <w:rPr>
                <w:sz w:val="24"/>
                <w:szCs w:val="24"/>
              </w:rPr>
            </w:pPr>
          </w:p>
        </w:tc>
        <w:tc>
          <w:tcPr>
            <w:tcW w:w="0" w:type="auto"/>
            <w:tcBorders>
              <w:left w:val="nil"/>
              <w:right w:val="nil"/>
            </w:tcBorders>
            <w:shd w:val="clear" w:color="auto" w:fill="C0C0C0"/>
          </w:tcPr>
          <w:p w:rsidR="006D7767" w:rsidRPr="006D7767" w:rsidRDefault="006D7767" w:rsidP="006D7767">
            <w:pPr>
              <w:spacing w:after="0" w:line="360" w:lineRule="auto"/>
              <w:jc w:val="both"/>
              <w:rPr>
                <w:sz w:val="24"/>
                <w:szCs w:val="24"/>
              </w:rPr>
            </w:pPr>
            <w:r w:rsidRPr="006D7767">
              <w:rPr>
                <w:sz w:val="24"/>
                <w:szCs w:val="24"/>
              </w:rPr>
              <w:t>Ocupado</w:t>
            </w:r>
          </w:p>
        </w:tc>
        <w:tc>
          <w:tcPr>
            <w:tcW w:w="0" w:type="auto"/>
            <w:tcBorders>
              <w:left w:val="nil"/>
              <w:right w:val="nil"/>
            </w:tcBorders>
            <w:shd w:val="clear" w:color="auto" w:fill="C0C0C0"/>
          </w:tcPr>
          <w:p w:rsidR="006D7767" w:rsidRPr="006D7767" w:rsidRDefault="006D7767" w:rsidP="006D7767">
            <w:pPr>
              <w:spacing w:after="0" w:line="360" w:lineRule="auto"/>
              <w:jc w:val="both"/>
              <w:rPr>
                <w:sz w:val="24"/>
                <w:szCs w:val="24"/>
              </w:rPr>
            </w:pPr>
          </w:p>
        </w:tc>
      </w:tr>
      <w:tr w:rsidR="006D7767" w:rsidRPr="006D7767" w:rsidTr="00A05F87">
        <w:trPr>
          <w:jc w:val="center"/>
        </w:trPr>
        <w:tc>
          <w:tcPr>
            <w:tcW w:w="0" w:type="auto"/>
          </w:tcPr>
          <w:p w:rsidR="006D7767" w:rsidRPr="006D7767" w:rsidRDefault="006D7767" w:rsidP="006D7767">
            <w:pPr>
              <w:spacing w:after="0" w:line="360" w:lineRule="auto"/>
              <w:jc w:val="both"/>
              <w:rPr>
                <w:b/>
                <w:bCs/>
                <w:sz w:val="24"/>
                <w:szCs w:val="24"/>
              </w:rPr>
            </w:pPr>
            <w:r w:rsidRPr="006D7767">
              <w:rPr>
                <w:b/>
                <w:bCs/>
                <w:sz w:val="24"/>
                <w:szCs w:val="24"/>
              </w:rPr>
              <w:t>10:00-12:00</w:t>
            </w:r>
          </w:p>
        </w:tc>
        <w:tc>
          <w:tcPr>
            <w:tcW w:w="0" w:type="auto"/>
          </w:tcPr>
          <w:p w:rsidR="006D7767" w:rsidRPr="006D7767" w:rsidRDefault="006D7767" w:rsidP="006D7767">
            <w:pPr>
              <w:spacing w:after="0" w:line="360" w:lineRule="auto"/>
              <w:jc w:val="both"/>
              <w:rPr>
                <w:sz w:val="24"/>
                <w:szCs w:val="24"/>
              </w:rPr>
            </w:pPr>
            <w:r w:rsidRPr="006D7767">
              <w:rPr>
                <w:sz w:val="24"/>
                <w:szCs w:val="24"/>
              </w:rPr>
              <w:t>Ocupado</w:t>
            </w:r>
          </w:p>
        </w:tc>
        <w:tc>
          <w:tcPr>
            <w:tcW w:w="0" w:type="auto"/>
          </w:tcPr>
          <w:p w:rsidR="006D7767" w:rsidRPr="006D7767" w:rsidRDefault="006D7767" w:rsidP="006D7767">
            <w:pPr>
              <w:spacing w:after="0" w:line="360" w:lineRule="auto"/>
              <w:jc w:val="both"/>
              <w:rPr>
                <w:sz w:val="24"/>
                <w:szCs w:val="24"/>
              </w:rPr>
            </w:pPr>
            <w:r w:rsidRPr="006D7767">
              <w:rPr>
                <w:sz w:val="24"/>
                <w:szCs w:val="24"/>
              </w:rPr>
              <w:t>Ocupado</w:t>
            </w:r>
          </w:p>
        </w:tc>
        <w:tc>
          <w:tcPr>
            <w:tcW w:w="0" w:type="auto"/>
          </w:tcPr>
          <w:p w:rsidR="006D7767" w:rsidRPr="006D7767" w:rsidRDefault="006D7767" w:rsidP="006D7767">
            <w:pPr>
              <w:spacing w:after="0" w:line="360" w:lineRule="auto"/>
              <w:jc w:val="both"/>
              <w:rPr>
                <w:sz w:val="24"/>
                <w:szCs w:val="24"/>
              </w:rPr>
            </w:pPr>
          </w:p>
        </w:tc>
        <w:tc>
          <w:tcPr>
            <w:tcW w:w="0" w:type="auto"/>
          </w:tcPr>
          <w:p w:rsidR="006D7767" w:rsidRPr="006D7767" w:rsidRDefault="006D7767" w:rsidP="006D7767">
            <w:pPr>
              <w:spacing w:after="0" w:line="360" w:lineRule="auto"/>
              <w:jc w:val="both"/>
              <w:rPr>
                <w:sz w:val="24"/>
                <w:szCs w:val="24"/>
              </w:rPr>
            </w:pPr>
            <w:r w:rsidRPr="006D7767">
              <w:rPr>
                <w:sz w:val="24"/>
                <w:szCs w:val="24"/>
              </w:rPr>
              <w:t>Ocupado</w:t>
            </w:r>
          </w:p>
        </w:tc>
        <w:tc>
          <w:tcPr>
            <w:tcW w:w="0" w:type="auto"/>
          </w:tcPr>
          <w:p w:rsidR="006D7767" w:rsidRPr="006D7767" w:rsidRDefault="006D7767" w:rsidP="006D7767">
            <w:pPr>
              <w:spacing w:after="0" w:line="360" w:lineRule="auto"/>
              <w:jc w:val="both"/>
              <w:rPr>
                <w:sz w:val="24"/>
                <w:szCs w:val="24"/>
              </w:rPr>
            </w:pPr>
            <w:r w:rsidRPr="006D7767">
              <w:rPr>
                <w:sz w:val="24"/>
                <w:szCs w:val="24"/>
              </w:rPr>
              <w:t>Ocupado</w:t>
            </w:r>
          </w:p>
        </w:tc>
      </w:tr>
      <w:tr w:rsidR="006D7767" w:rsidRPr="006D7767" w:rsidTr="00A05F87">
        <w:trPr>
          <w:jc w:val="center"/>
        </w:trPr>
        <w:tc>
          <w:tcPr>
            <w:tcW w:w="0" w:type="auto"/>
            <w:tcBorders>
              <w:left w:val="nil"/>
              <w:right w:val="nil"/>
            </w:tcBorders>
            <w:shd w:val="clear" w:color="auto" w:fill="C0C0C0"/>
          </w:tcPr>
          <w:p w:rsidR="006D7767" w:rsidRPr="006D7767" w:rsidRDefault="006D7767" w:rsidP="006D7767">
            <w:pPr>
              <w:spacing w:after="0" w:line="360" w:lineRule="auto"/>
              <w:jc w:val="both"/>
              <w:rPr>
                <w:b/>
                <w:bCs/>
                <w:sz w:val="24"/>
                <w:szCs w:val="24"/>
              </w:rPr>
            </w:pPr>
            <w:r w:rsidRPr="006D7767">
              <w:rPr>
                <w:b/>
                <w:bCs/>
                <w:sz w:val="24"/>
                <w:szCs w:val="24"/>
              </w:rPr>
              <w:t>15:00-17:00</w:t>
            </w:r>
          </w:p>
        </w:tc>
        <w:tc>
          <w:tcPr>
            <w:tcW w:w="0" w:type="auto"/>
            <w:tcBorders>
              <w:left w:val="nil"/>
              <w:right w:val="nil"/>
            </w:tcBorders>
            <w:shd w:val="clear" w:color="auto" w:fill="C0C0C0"/>
          </w:tcPr>
          <w:p w:rsidR="006D7767" w:rsidRPr="006D7767" w:rsidRDefault="006D7767" w:rsidP="006D7767">
            <w:pPr>
              <w:spacing w:after="0" w:line="360" w:lineRule="auto"/>
              <w:jc w:val="both"/>
              <w:rPr>
                <w:sz w:val="24"/>
                <w:szCs w:val="24"/>
              </w:rPr>
            </w:pPr>
            <w:r w:rsidRPr="006D7767">
              <w:rPr>
                <w:sz w:val="24"/>
                <w:szCs w:val="24"/>
              </w:rPr>
              <w:t>Ocupado</w:t>
            </w:r>
          </w:p>
        </w:tc>
        <w:tc>
          <w:tcPr>
            <w:tcW w:w="0" w:type="auto"/>
            <w:tcBorders>
              <w:left w:val="nil"/>
              <w:right w:val="nil"/>
            </w:tcBorders>
            <w:shd w:val="clear" w:color="auto" w:fill="C0C0C0"/>
          </w:tcPr>
          <w:p w:rsidR="006D7767" w:rsidRPr="006D7767" w:rsidRDefault="006D7767" w:rsidP="006D7767">
            <w:pPr>
              <w:spacing w:after="0" w:line="360" w:lineRule="auto"/>
              <w:jc w:val="both"/>
              <w:rPr>
                <w:sz w:val="24"/>
                <w:szCs w:val="24"/>
              </w:rPr>
            </w:pPr>
          </w:p>
        </w:tc>
        <w:tc>
          <w:tcPr>
            <w:tcW w:w="0" w:type="auto"/>
            <w:tcBorders>
              <w:left w:val="nil"/>
              <w:right w:val="nil"/>
            </w:tcBorders>
            <w:shd w:val="clear" w:color="auto" w:fill="C0C0C0"/>
          </w:tcPr>
          <w:p w:rsidR="006D7767" w:rsidRPr="006D7767" w:rsidRDefault="006D7767" w:rsidP="006D7767">
            <w:pPr>
              <w:spacing w:after="0" w:line="360" w:lineRule="auto"/>
              <w:jc w:val="both"/>
              <w:rPr>
                <w:sz w:val="24"/>
                <w:szCs w:val="24"/>
              </w:rPr>
            </w:pPr>
            <w:r w:rsidRPr="006D7767">
              <w:rPr>
                <w:sz w:val="24"/>
                <w:szCs w:val="24"/>
              </w:rPr>
              <w:t>Ocupado</w:t>
            </w:r>
          </w:p>
        </w:tc>
        <w:tc>
          <w:tcPr>
            <w:tcW w:w="0" w:type="auto"/>
            <w:tcBorders>
              <w:left w:val="nil"/>
              <w:right w:val="nil"/>
            </w:tcBorders>
            <w:shd w:val="clear" w:color="auto" w:fill="C0C0C0"/>
          </w:tcPr>
          <w:p w:rsidR="006D7767" w:rsidRPr="006D7767" w:rsidRDefault="006D7767" w:rsidP="006D7767">
            <w:pPr>
              <w:spacing w:after="0" w:line="360" w:lineRule="auto"/>
              <w:jc w:val="both"/>
              <w:rPr>
                <w:sz w:val="24"/>
                <w:szCs w:val="24"/>
              </w:rPr>
            </w:pPr>
            <w:r w:rsidRPr="006D7767">
              <w:rPr>
                <w:sz w:val="24"/>
                <w:szCs w:val="24"/>
              </w:rPr>
              <w:t>Ocupado</w:t>
            </w:r>
          </w:p>
        </w:tc>
        <w:tc>
          <w:tcPr>
            <w:tcW w:w="0" w:type="auto"/>
            <w:tcBorders>
              <w:left w:val="nil"/>
              <w:right w:val="nil"/>
            </w:tcBorders>
            <w:shd w:val="clear" w:color="auto" w:fill="C0C0C0"/>
          </w:tcPr>
          <w:p w:rsidR="006D7767" w:rsidRPr="006D7767" w:rsidRDefault="006D7767" w:rsidP="006D7767">
            <w:pPr>
              <w:spacing w:after="0" w:line="360" w:lineRule="auto"/>
              <w:jc w:val="both"/>
              <w:rPr>
                <w:sz w:val="24"/>
                <w:szCs w:val="24"/>
              </w:rPr>
            </w:pPr>
          </w:p>
        </w:tc>
      </w:tr>
    </w:tbl>
    <w:p w:rsidR="00437C17" w:rsidRPr="00437C17" w:rsidRDefault="00437C17" w:rsidP="00437C17">
      <w:pPr>
        <w:pStyle w:val="Epgrafe"/>
        <w:keepNext/>
        <w:jc w:val="center"/>
        <w:rPr>
          <w:color w:val="auto"/>
        </w:rPr>
      </w:pPr>
      <w:bookmarkStart w:id="692" w:name="_Toc262806489"/>
      <w:bookmarkStart w:id="693" w:name="_Toc264406813"/>
      <w:bookmarkStart w:id="694" w:name="_Toc264406910"/>
      <w:r w:rsidRPr="00437C17">
        <w:rPr>
          <w:color w:val="auto"/>
        </w:rPr>
        <w:t>Tabla 9.3 Horarios de Ocupación del Centro de Cómputo</w:t>
      </w:r>
      <w:bookmarkEnd w:id="692"/>
      <w:bookmarkEnd w:id="693"/>
      <w:bookmarkEnd w:id="694"/>
    </w:p>
    <w:p w:rsidR="006D7767" w:rsidRPr="006D7767" w:rsidRDefault="00A02F72" w:rsidP="006D7767">
      <w:pPr>
        <w:pStyle w:val="Ttulo4"/>
        <w:spacing w:line="360" w:lineRule="auto"/>
        <w:rPr>
          <w:rFonts w:ascii="Book Antiqua" w:hAnsi="Book Antiqua"/>
          <w:sz w:val="24"/>
          <w:szCs w:val="24"/>
        </w:rPr>
      </w:pPr>
      <w:bookmarkStart w:id="695" w:name="_Toc259481335"/>
      <w:r>
        <w:rPr>
          <w:rFonts w:ascii="Book Antiqua" w:hAnsi="Book Antiqua"/>
          <w:sz w:val="24"/>
          <w:szCs w:val="24"/>
        </w:rPr>
        <w:t>9</w:t>
      </w:r>
      <w:r w:rsidR="006D7767" w:rsidRPr="006D7767">
        <w:rPr>
          <w:rFonts w:ascii="Book Antiqua" w:hAnsi="Book Antiqua"/>
          <w:sz w:val="24"/>
          <w:szCs w:val="24"/>
        </w:rPr>
        <w:t>.2.1.3 Localización y Clima</w:t>
      </w:r>
      <w:bookmarkEnd w:id="695"/>
    </w:p>
    <w:p w:rsidR="006D7767" w:rsidRPr="006D7767" w:rsidRDefault="006D7767" w:rsidP="006D7767">
      <w:pPr>
        <w:spacing w:after="0" w:line="360" w:lineRule="auto"/>
        <w:jc w:val="both"/>
        <w:rPr>
          <w:sz w:val="24"/>
          <w:szCs w:val="24"/>
        </w:rPr>
      </w:pPr>
      <w:r w:rsidRPr="006D7767">
        <w:rPr>
          <w:sz w:val="24"/>
          <w:szCs w:val="24"/>
        </w:rPr>
        <w:t xml:space="preserve">El Centro de Cómputo está ubicado en el interior del Edificio de la Escuela de Ingeniería Eléctrica en la Universidad de El Salvador, San Salvador, El Salvador, la orientación de la fachada principal es de 0° con respecto al norte, en la Tabla </w:t>
      </w:r>
      <w:r w:rsidR="00C647D6">
        <w:rPr>
          <w:sz w:val="24"/>
          <w:szCs w:val="24"/>
        </w:rPr>
        <w:t>9.</w:t>
      </w:r>
      <w:r w:rsidRPr="006D7767">
        <w:rPr>
          <w:sz w:val="24"/>
          <w:szCs w:val="24"/>
        </w:rPr>
        <w:t xml:space="preserve">4 se muestran los </w:t>
      </w:r>
      <w:r w:rsidRPr="006D7767">
        <w:rPr>
          <w:i/>
          <w:sz w:val="24"/>
          <w:szCs w:val="24"/>
        </w:rPr>
        <w:t>datos meteorológicos</w:t>
      </w:r>
      <w:r w:rsidRPr="006D7767">
        <w:rPr>
          <w:sz w:val="24"/>
          <w:szCs w:val="24"/>
        </w:rPr>
        <w:t xml:space="preserve"> para dicha localización.</w:t>
      </w:r>
    </w:p>
    <w:p w:rsidR="006D7767" w:rsidRPr="006D7767" w:rsidRDefault="006D7767" w:rsidP="006D7767">
      <w:pPr>
        <w:spacing w:after="0" w:line="360" w:lineRule="auto"/>
        <w:jc w:val="both"/>
        <w:rPr>
          <w:sz w:val="24"/>
          <w:szCs w:val="24"/>
        </w:rPr>
      </w:pPr>
    </w:p>
    <w:tbl>
      <w:tblPr>
        <w:tblW w:w="9640" w:type="dxa"/>
        <w:tblBorders>
          <w:top w:val="single" w:sz="8" w:space="0" w:color="000000"/>
          <w:bottom w:val="single" w:sz="8" w:space="0" w:color="000000"/>
        </w:tblBorders>
        <w:tblLayout w:type="fixed"/>
        <w:tblLook w:val="04A0"/>
      </w:tblPr>
      <w:tblGrid>
        <w:gridCol w:w="817"/>
        <w:gridCol w:w="992"/>
        <w:gridCol w:w="993"/>
        <w:gridCol w:w="992"/>
        <w:gridCol w:w="1310"/>
        <w:gridCol w:w="1276"/>
        <w:gridCol w:w="1842"/>
        <w:gridCol w:w="1418"/>
      </w:tblGrid>
      <w:tr w:rsidR="006D7767" w:rsidRPr="00A7275F" w:rsidTr="00A7275F">
        <w:tc>
          <w:tcPr>
            <w:tcW w:w="817" w:type="dxa"/>
            <w:tcBorders>
              <w:top w:val="single" w:sz="8" w:space="0" w:color="000000"/>
              <w:left w:val="nil"/>
              <w:bottom w:val="single" w:sz="8" w:space="0" w:color="000000"/>
              <w:right w:val="nil"/>
            </w:tcBorders>
          </w:tcPr>
          <w:p w:rsidR="006D7767" w:rsidRPr="00A7275F" w:rsidRDefault="006D7767" w:rsidP="006D7767">
            <w:pPr>
              <w:spacing w:after="0" w:line="360" w:lineRule="auto"/>
              <w:jc w:val="center"/>
              <w:rPr>
                <w:b/>
                <w:bCs/>
                <w:sz w:val="16"/>
                <w:szCs w:val="16"/>
              </w:rPr>
            </w:pPr>
            <w:r w:rsidRPr="00A7275F">
              <w:rPr>
                <w:b/>
                <w:bCs/>
                <w:sz w:val="16"/>
                <w:szCs w:val="16"/>
              </w:rPr>
              <w:t>Latitud</w:t>
            </w:r>
          </w:p>
        </w:tc>
        <w:tc>
          <w:tcPr>
            <w:tcW w:w="992" w:type="dxa"/>
            <w:tcBorders>
              <w:top w:val="single" w:sz="8" w:space="0" w:color="000000"/>
              <w:left w:val="nil"/>
              <w:bottom w:val="single" w:sz="8" w:space="0" w:color="000000"/>
              <w:right w:val="nil"/>
            </w:tcBorders>
          </w:tcPr>
          <w:p w:rsidR="006D7767" w:rsidRPr="00A7275F" w:rsidRDefault="006D7767" w:rsidP="006D7767">
            <w:pPr>
              <w:spacing w:after="0" w:line="360" w:lineRule="auto"/>
              <w:jc w:val="center"/>
              <w:rPr>
                <w:b/>
                <w:bCs/>
                <w:sz w:val="16"/>
                <w:szCs w:val="16"/>
              </w:rPr>
            </w:pPr>
            <w:r w:rsidRPr="00A7275F">
              <w:rPr>
                <w:b/>
                <w:bCs/>
                <w:sz w:val="16"/>
                <w:szCs w:val="16"/>
              </w:rPr>
              <w:t>Longitud</w:t>
            </w:r>
          </w:p>
        </w:tc>
        <w:tc>
          <w:tcPr>
            <w:tcW w:w="993" w:type="dxa"/>
            <w:tcBorders>
              <w:top w:val="single" w:sz="8" w:space="0" w:color="000000"/>
              <w:left w:val="nil"/>
              <w:bottom w:val="single" w:sz="8" w:space="0" w:color="000000"/>
              <w:right w:val="nil"/>
            </w:tcBorders>
          </w:tcPr>
          <w:p w:rsidR="006D7767" w:rsidRPr="00A7275F" w:rsidRDefault="006D7767" w:rsidP="006D7767">
            <w:pPr>
              <w:spacing w:after="0" w:line="360" w:lineRule="auto"/>
              <w:jc w:val="center"/>
              <w:rPr>
                <w:b/>
                <w:bCs/>
                <w:sz w:val="16"/>
                <w:szCs w:val="16"/>
              </w:rPr>
            </w:pPr>
            <w:r w:rsidRPr="00A7275F">
              <w:rPr>
                <w:b/>
                <w:bCs/>
                <w:sz w:val="16"/>
                <w:szCs w:val="16"/>
              </w:rPr>
              <w:t>Elevación</w:t>
            </w:r>
          </w:p>
        </w:tc>
        <w:tc>
          <w:tcPr>
            <w:tcW w:w="992" w:type="dxa"/>
            <w:tcBorders>
              <w:top w:val="single" w:sz="8" w:space="0" w:color="000000"/>
              <w:left w:val="nil"/>
              <w:bottom w:val="single" w:sz="8" w:space="0" w:color="000000"/>
              <w:right w:val="nil"/>
            </w:tcBorders>
          </w:tcPr>
          <w:p w:rsidR="006D7767" w:rsidRPr="00A7275F" w:rsidRDefault="006D7767" w:rsidP="006D7767">
            <w:pPr>
              <w:spacing w:after="0" w:line="360" w:lineRule="auto"/>
              <w:jc w:val="center"/>
              <w:rPr>
                <w:b/>
                <w:bCs/>
                <w:sz w:val="16"/>
                <w:szCs w:val="16"/>
              </w:rPr>
            </w:pPr>
            <w:r w:rsidRPr="00A7275F">
              <w:rPr>
                <w:b/>
                <w:bCs/>
                <w:sz w:val="16"/>
                <w:szCs w:val="16"/>
              </w:rPr>
              <w:t>Presión  Standard</w:t>
            </w:r>
          </w:p>
        </w:tc>
        <w:tc>
          <w:tcPr>
            <w:tcW w:w="1310" w:type="dxa"/>
            <w:tcBorders>
              <w:top w:val="single" w:sz="8" w:space="0" w:color="000000"/>
              <w:left w:val="nil"/>
              <w:bottom w:val="single" w:sz="8" w:space="0" w:color="000000"/>
              <w:right w:val="nil"/>
            </w:tcBorders>
          </w:tcPr>
          <w:p w:rsidR="006D7767" w:rsidRPr="00A7275F" w:rsidRDefault="006D7767" w:rsidP="006D7767">
            <w:pPr>
              <w:spacing w:after="0" w:line="360" w:lineRule="auto"/>
              <w:jc w:val="center"/>
              <w:rPr>
                <w:b/>
                <w:bCs/>
                <w:sz w:val="16"/>
                <w:szCs w:val="16"/>
              </w:rPr>
            </w:pPr>
            <w:r w:rsidRPr="00A7275F">
              <w:rPr>
                <w:b/>
                <w:bCs/>
                <w:sz w:val="16"/>
                <w:szCs w:val="16"/>
              </w:rPr>
              <w:t>Temperatura Máxima</w:t>
            </w:r>
          </w:p>
        </w:tc>
        <w:tc>
          <w:tcPr>
            <w:tcW w:w="1276" w:type="dxa"/>
            <w:tcBorders>
              <w:top w:val="single" w:sz="8" w:space="0" w:color="000000"/>
              <w:left w:val="nil"/>
              <w:bottom w:val="single" w:sz="8" w:space="0" w:color="000000"/>
              <w:right w:val="nil"/>
            </w:tcBorders>
          </w:tcPr>
          <w:p w:rsidR="006D7767" w:rsidRPr="00A7275F" w:rsidRDefault="006D7767" w:rsidP="006D7767">
            <w:pPr>
              <w:spacing w:after="0" w:line="360" w:lineRule="auto"/>
              <w:jc w:val="center"/>
              <w:rPr>
                <w:b/>
                <w:bCs/>
                <w:sz w:val="16"/>
                <w:szCs w:val="16"/>
              </w:rPr>
            </w:pPr>
            <w:r w:rsidRPr="00A7275F">
              <w:rPr>
                <w:b/>
                <w:bCs/>
                <w:sz w:val="16"/>
                <w:szCs w:val="16"/>
              </w:rPr>
              <w:t>Temperatura Mínima</w:t>
            </w:r>
          </w:p>
        </w:tc>
        <w:tc>
          <w:tcPr>
            <w:tcW w:w="1842" w:type="dxa"/>
            <w:tcBorders>
              <w:top w:val="single" w:sz="8" w:space="0" w:color="000000"/>
              <w:left w:val="nil"/>
              <w:bottom w:val="single" w:sz="8" w:space="0" w:color="000000"/>
              <w:right w:val="nil"/>
            </w:tcBorders>
          </w:tcPr>
          <w:p w:rsidR="006D7767" w:rsidRPr="00A7275F" w:rsidRDefault="006D7767" w:rsidP="006D7767">
            <w:pPr>
              <w:spacing w:after="0" w:line="360" w:lineRule="auto"/>
              <w:jc w:val="center"/>
              <w:rPr>
                <w:b/>
                <w:bCs/>
                <w:sz w:val="16"/>
                <w:szCs w:val="16"/>
              </w:rPr>
            </w:pPr>
            <w:r w:rsidRPr="00A7275F">
              <w:rPr>
                <w:b/>
                <w:bCs/>
                <w:sz w:val="16"/>
                <w:szCs w:val="16"/>
              </w:rPr>
              <w:t>Velocidad del Viento Máxima</w:t>
            </w:r>
          </w:p>
        </w:tc>
        <w:tc>
          <w:tcPr>
            <w:tcW w:w="1418" w:type="dxa"/>
            <w:tcBorders>
              <w:top w:val="single" w:sz="8" w:space="0" w:color="000000"/>
              <w:left w:val="nil"/>
              <w:bottom w:val="single" w:sz="8" w:space="0" w:color="000000"/>
              <w:right w:val="nil"/>
            </w:tcBorders>
          </w:tcPr>
          <w:p w:rsidR="006D7767" w:rsidRPr="00A7275F" w:rsidRDefault="006D7767" w:rsidP="006D7767">
            <w:pPr>
              <w:spacing w:after="0" w:line="360" w:lineRule="auto"/>
              <w:jc w:val="center"/>
              <w:rPr>
                <w:b/>
                <w:bCs/>
                <w:sz w:val="16"/>
                <w:szCs w:val="16"/>
              </w:rPr>
            </w:pPr>
            <w:r w:rsidRPr="00A7275F">
              <w:rPr>
                <w:b/>
                <w:bCs/>
                <w:sz w:val="16"/>
                <w:szCs w:val="16"/>
              </w:rPr>
              <w:t>Radiación Solar Máxima</w:t>
            </w:r>
          </w:p>
        </w:tc>
      </w:tr>
      <w:tr w:rsidR="006D7767" w:rsidRPr="00A7275F" w:rsidTr="00A7275F">
        <w:tc>
          <w:tcPr>
            <w:tcW w:w="817" w:type="dxa"/>
            <w:tcBorders>
              <w:left w:val="nil"/>
              <w:right w:val="nil"/>
            </w:tcBorders>
            <w:shd w:val="clear" w:color="auto" w:fill="C0C0C0"/>
          </w:tcPr>
          <w:p w:rsidR="006D7767" w:rsidRPr="00531207" w:rsidRDefault="006D7767" w:rsidP="006D7767">
            <w:pPr>
              <w:spacing w:after="0" w:line="360" w:lineRule="auto"/>
              <w:jc w:val="center"/>
              <w:rPr>
                <w:bCs/>
                <w:sz w:val="16"/>
                <w:szCs w:val="16"/>
              </w:rPr>
            </w:pPr>
            <w:r w:rsidRPr="00531207">
              <w:rPr>
                <w:bCs/>
                <w:sz w:val="16"/>
                <w:szCs w:val="16"/>
              </w:rPr>
              <w:t>13.72° Norte</w:t>
            </w:r>
          </w:p>
        </w:tc>
        <w:tc>
          <w:tcPr>
            <w:tcW w:w="992" w:type="dxa"/>
            <w:tcBorders>
              <w:left w:val="nil"/>
              <w:right w:val="nil"/>
            </w:tcBorders>
            <w:shd w:val="clear" w:color="auto" w:fill="C0C0C0"/>
          </w:tcPr>
          <w:p w:rsidR="006D7767" w:rsidRPr="00A7275F" w:rsidRDefault="006D7767" w:rsidP="006D7767">
            <w:pPr>
              <w:spacing w:after="0" w:line="360" w:lineRule="auto"/>
              <w:jc w:val="center"/>
              <w:rPr>
                <w:sz w:val="16"/>
                <w:szCs w:val="16"/>
              </w:rPr>
            </w:pPr>
            <w:r w:rsidRPr="00A7275F">
              <w:rPr>
                <w:sz w:val="16"/>
                <w:szCs w:val="16"/>
              </w:rPr>
              <w:t>-89.2° Oeste</w:t>
            </w:r>
          </w:p>
        </w:tc>
        <w:tc>
          <w:tcPr>
            <w:tcW w:w="993" w:type="dxa"/>
            <w:tcBorders>
              <w:left w:val="nil"/>
              <w:right w:val="nil"/>
            </w:tcBorders>
            <w:shd w:val="clear" w:color="auto" w:fill="C0C0C0"/>
          </w:tcPr>
          <w:p w:rsidR="006D7767" w:rsidRPr="00A7275F" w:rsidRDefault="006D7767" w:rsidP="006D7767">
            <w:pPr>
              <w:spacing w:after="0" w:line="360" w:lineRule="auto"/>
              <w:jc w:val="center"/>
              <w:rPr>
                <w:sz w:val="16"/>
                <w:szCs w:val="16"/>
              </w:rPr>
            </w:pPr>
            <w:r w:rsidRPr="00A7275F">
              <w:rPr>
                <w:sz w:val="16"/>
                <w:szCs w:val="16"/>
              </w:rPr>
              <w:t>691 m</w:t>
            </w:r>
          </w:p>
        </w:tc>
        <w:tc>
          <w:tcPr>
            <w:tcW w:w="992" w:type="dxa"/>
            <w:tcBorders>
              <w:left w:val="nil"/>
              <w:right w:val="nil"/>
            </w:tcBorders>
            <w:shd w:val="clear" w:color="auto" w:fill="C0C0C0"/>
          </w:tcPr>
          <w:p w:rsidR="006D7767" w:rsidRPr="00A7275F" w:rsidRDefault="006D7767" w:rsidP="006D7767">
            <w:pPr>
              <w:spacing w:after="0" w:line="360" w:lineRule="auto"/>
              <w:jc w:val="center"/>
              <w:rPr>
                <w:sz w:val="16"/>
                <w:szCs w:val="16"/>
              </w:rPr>
            </w:pPr>
            <w:r w:rsidRPr="00A7275F">
              <w:rPr>
                <w:sz w:val="16"/>
                <w:szCs w:val="16"/>
              </w:rPr>
              <w:t>93295 Pa</w:t>
            </w:r>
          </w:p>
        </w:tc>
        <w:tc>
          <w:tcPr>
            <w:tcW w:w="1310" w:type="dxa"/>
            <w:tcBorders>
              <w:left w:val="nil"/>
              <w:right w:val="nil"/>
            </w:tcBorders>
            <w:shd w:val="clear" w:color="auto" w:fill="C0C0C0"/>
          </w:tcPr>
          <w:p w:rsidR="006D7767" w:rsidRPr="00A7275F" w:rsidRDefault="00A7275F" w:rsidP="006D7767">
            <w:pPr>
              <w:spacing w:after="0" w:line="360" w:lineRule="auto"/>
              <w:jc w:val="center"/>
              <w:rPr>
                <w:sz w:val="16"/>
                <w:szCs w:val="16"/>
              </w:rPr>
            </w:pPr>
            <w:r w:rsidRPr="00A7275F">
              <w:rPr>
                <w:sz w:val="16"/>
                <w:szCs w:val="16"/>
              </w:rPr>
              <w:t>39.0</w:t>
            </w:r>
            <w:r w:rsidR="006D7767" w:rsidRPr="00A7275F">
              <w:rPr>
                <w:sz w:val="16"/>
                <w:szCs w:val="16"/>
              </w:rPr>
              <w:t xml:space="preserve"> °C</w:t>
            </w:r>
          </w:p>
        </w:tc>
        <w:tc>
          <w:tcPr>
            <w:tcW w:w="1276" w:type="dxa"/>
            <w:tcBorders>
              <w:left w:val="nil"/>
              <w:right w:val="nil"/>
            </w:tcBorders>
            <w:shd w:val="clear" w:color="auto" w:fill="C0C0C0"/>
          </w:tcPr>
          <w:p w:rsidR="006D7767" w:rsidRPr="00A7275F" w:rsidRDefault="00A7275F" w:rsidP="006D7767">
            <w:pPr>
              <w:spacing w:after="0" w:line="360" w:lineRule="auto"/>
              <w:jc w:val="center"/>
              <w:rPr>
                <w:sz w:val="16"/>
                <w:szCs w:val="16"/>
              </w:rPr>
            </w:pPr>
            <w:r w:rsidRPr="00A7275F">
              <w:rPr>
                <w:sz w:val="16"/>
                <w:szCs w:val="16"/>
              </w:rPr>
              <w:t>13</w:t>
            </w:r>
            <w:r w:rsidR="006D7767" w:rsidRPr="00A7275F">
              <w:rPr>
                <w:sz w:val="16"/>
                <w:szCs w:val="16"/>
              </w:rPr>
              <w:t>°C</w:t>
            </w:r>
          </w:p>
        </w:tc>
        <w:tc>
          <w:tcPr>
            <w:tcW w:w="1842" w:type="dxa"/>
            <w:tcBorders>
              <w:left w:val="nil"/>
              <w:right w:val="nil"/>
            </w:tcBorders>
            <w:shd w:val="clear" w:color="auto" w:fill="C0C0C0"/>
          </w:tcPr>
          <w:p w:rsidR="006D7767" w:rsidRPr="00A7275F" w:rsidRDefault="006D7767" w:rsidP="006D7767">
            <w:pPr>
              <w:spacing w:after="0" w:line="360" w:lineRule="auto"/>
              <w:jc w:val="center"/>
              <w:rPr>
                <w:sz w:val="16"/>
                <w:szCs w:val="16"/>
              </w:rPr>
            </w:pPr>
            <w:r w:rsidRPr="00A7275F">
              <w:rPr>
                <w:sz w:val="16"/>
                <w:szCs w:val="16"/>
              </w:rPr>
              <w:t>16.2 m/s</w:t>
            </w:r>
          </w:p>
        </w:tc>
        <w:tc>
          <w:tcPr>
            <w:tcW w:w="1418" w:type="dxa"/>
            <w:tcBorders>
              <w:left w:val="nil"/>
              <w:right w:val="nil"/>
            </w:tcBorders>
            <w:shd w:val="clear" w:color="auto" w:fill="C0C0C0"/>
          </w:tcPr>
          <w:p w:rsidR="006D7767" w:rsidRPr="00A7275F" w:rsidRDefault="006D7767" w:rsidP="006D7767">
            <w:pPr>
              <w:spacing w:after="0" w:line="360" w:lineRule="auto"/>
              <w:jc w:val="center"/>
              <w:rPr>
                <w:sz w:val="16"/>
                <w:szCs w:val="16"/>
              </w:rPr>
            </w:pPr>
            <w:r w:rsidRPr="00A7275F">
              <w:rPr>
                <w:sz w:val="16"/>
                <w:szCs w:val="16"/>
              </w:rPr>
              <w:t>10598 Wh/m²</w:t>
            </w:r>
          </w:p>
        </w:tc>
      </w:tr>
    </w:tbl>
    <w:p w:rsidR="00437C17" w:rsidRPr="00437C17" w:rsidRDefault="00437C17" w:rsidP="00437C17">
      <w:pPr>
        <w:pStyle w:val="Epgrafe"/>
        <w:keepNext/>
        <w:jc w:val="center"/>
        <w:rPr>
          <w:color w:val="auto"/>
        </w:rPr>
      </w:pPr>
      <w:bookmarkStart w:id="696" w:name="_Toc262806490"/>
      <w:bookmarkStart w:id="697" w:name="_Toc264406814"/>
      <w:bookmarkStart w:id="698" w:name="_Toc264406911"/>
      <w:r w:rsidRPr="00437C17">
        <w:rPr>
          <w:color w:val="auto"/>
        </w:rPr>
        <w:t>Tabla 9.4 Localización y Clima</w:t>
      </w:r>
      <w:bookmarkEnd w:id="696"/>
      <w:bookmarkEnd w:id="697"/>
      <w:bookmarkEnd w:id="698"/>
    </w:p>
    <w:p w:rsidR="006D7767" w:rsidRPr="006D7767" w:rsidRDefault="00C647D6" w:rsidP="006D7767">
      <w:pPr>
        <w:pStyle w:val="Ttulo3"/>
        <w:spacing w:line="360" w:lineRule="auto"/>
        <w:rPr>
          <w:szCs w:val="24"/>
        </w:rPr>
      </w:pPr>
      <w:bookmarkStart w:id="699" w:name="_Toc259475809"/>
      <w:bookmarkStart w:id="700" w:name="_Toc259481336"/>
      <w:bookmarkStart w:id="701" w:name="_Toc264406739"/>
      <w:r>
        <w:rPr>
          <w:szCs w:val="24"/>
        </w:rPr>
        <w:t>9</w:t>
      </w:r>
      <w:r w:rsidR="006D7767" w:rsidRPr="006D7767">
        <w:rPr>
          <w:szCs w:val="24"/>
        </w:rPr>
        <w:t>.2.2 Cálculo de Carga Térmica del Centro de Cómputo con EnergyPlus</w:t>
      </w:r>
      <w:bookmarkEnd w:id="699"/>
      <w:bookmarkEnd w:id="700"/>
      <w:bookmarkEnd w:id="701"/>
    </w:p>
    <w:p w:rsidR="006D7767" w:rsidRDefault="006D7767" w:rsidP="006D7767">
      <w:pPr>
        <w:spacing w:line="360" w:lineRule="auto"/>
        <w:jc w:val="both"/>
        <w:rPr>
          <w:sz w:val="24"/>
          <w:szCs w:val="24"/>
        </w:rPr>
      </w:pPr>
      <w:r w:rsidRPr="006D7767">
        <w:rPr>
          <w:sz w:val="24"/>
          <w:szCs w:val="24"/>
        </w:rPr>
        <w:t xml:space="preserve">La simulacion se realiza para un periodo de un año, con el objetivo de identificar el mes, el día y la hora en la cual se da la máxima carga de enfriamiento dentro del centro de computo, por lo que se utilizó la variable ZONE/SYS SENSIBLE COOLING ENERGY que es la que proporciona directamente la carga térmica de enfriamiento para el intervalo de tiempo calculado y con las condiciones de uso establecidas anteriormente.  En la tabla </w:t>
      </w:r>
      <w:r w:rsidR="00C647D6">
        <w:rPr>
          <w:sz w:val="24"/>
          <w:szCs w:val="24"/>
        </w:rPr>
        <w:t>9.</w:t>
      </w:r>
      <w:r w:rsidRPr="006D7767">
        <w:rPr>
          <w:sz w:val="24"/>
          <w:szCs w:val="24"/>
        </w:rPr>
        <w:t xml:space="preserve">5 se presentan los valores de carga de enfriamiento en kWh y W, así como la fecha y hora en que ocurre dicha carga.  </w:t>
      </w:r>
    </w:p>
    <w:p w:rsidR="00471538" w:rsidRDefault="004F5175" w:rsidP="00166C5B">
      <w:pPr>
        <w:spacing w:line="360" w:lineRule="auto"/>
        <w:jc w:val="both"/>
        <w:rPr>
          <w:sz w:val="24"/>
          <w:szCs w:val="24"/>
        </w:rPr>
      </w:pPr>
      <w:r>
        <w:rPr>
          <w:sz w:val="24"/>
          <w:szCs w:val="24"/>
        </w:rPr>
        <w:t xml:space="preserve">Además, como </w:t>
      </w:r>
      <w:r w:rsidR="00166C5B" w:rsidRPr="00166C5B">
        <w:rPr>
          <w:sz w:val="24"/>
          <w:szCs w:val="24"/>
        </w:rPr>
        <w:t>o</w:t>
      </w:r>
      <w:r>
        <w:rPr>
          <w:sz w:val="24"/>
          <w:szCs w:val="24"/>
        </w:rPr>
        <w:t>t</w:t>
      </w:r>
      <w:r w:rsidR="00166C5B" w:rsidRPr="00166C5B">
        <w:rPr>
          <w:sz w:val="24"/>
          <w:szCs w:val="24"/>
        </w:rPr>
        <w:t>ra alternativa, para el c</w:t>
      </w:r>
      <w:r w:rsidR="00166C5B">
        <w:rPr>
          <w:sz w:val="24"/>
          <w:szCs w:val="24"/>
        </w:rPr>
        <w:t>álculo de carga térmica se pue</w:t>
      </w:r>
      <w:r w:rsidR="00166C5B" w:rsidRPr="00166C5B">
        <w:rPr>
          <w:sz w:val="24"/>
          <w:szCs w:val="24"/>
        </w:rPr>
        <w:t>de utilizar la variable de salida Ideal Loads Air Sensible Cooling Rate[W](TimeStep)</w:t>
      </w:r>
      <w:r w:rsidR="00166C5B">
        <w:rPr>
          <w:sz w:val="24"/>
          <w:szCs w:val="24"/>
        </w:rPr>
        <w:t>, obteniendo el mismo resultado.</w:t>
      </w:r>
    </w:p>
    <w:p w:rsidR="00437C17" w:rsidRPr="00166C5B" w:rsidRDefault="00437C17" w:rsidP="00166C5B">
      <w:pPr>
        <w:spacing w:line="360" w:lineRule="auto"/>
        <w:jc w:val="both"/>
        <w:rPr>
          <w:sz w:val="24"/>
          <w:szCs w:val="24"/>
        </w:rPr>
      </w:pPr>
    </w:p>
    <w:tbl>
      <w:tblPr>
        <w:tblW w:w="7956" w:type="dxa"/>
        <w:jc w:val="center"/>
        <w:tblBorders>
          <w:top w:val="single" w:sz="8" w:space="0" w:color="000000"/>
          <w:bottom w:val="single" w:sz="8" w:space="0" w:color="000000"/>
        </w:tblBorders>
        <w:tblLook w:val="04A0"/>
      </w:tblPr>
      <w:tblGrid>
        <w:gridCol w:w="1272"/>
        <w:gridCol w:w="2431"/>
        <w:gridCol w:w="2126"/>
        <w:gridCol w:w="2127"/>
      </w:tblGrid>
      <w:tr w:rsidR="00471538" w:rsidRPr="00A05F87" w:rsidTr="00425CFF">
        <w:trPr>
          <w:trHeight w:val="300"/>
          <w:jc w:val="center"/>
        </w:trPr>
        <w:tc>
          <w:tcPr>
            <w:tcW w:w="7956" w:type="dxa"/>
            <w:gridSpan w:val="4"/>
            <w:tcBorders>
              <w:top w:val="single" w:sz="8" w:space="0" w:color="000000"/>
              <w:left w:val="nil"/>
              <w:bottom w:val="single" w:sz="8" w:space="0" w:color="000000"/>
              <w:right w:val="nil"/>
            </w:tcBorders>
            <w:noWrap/>
            <w:vAlign w:val="center"/>
            <w:hideMark/>
          </w:tcPr>
          <w:p w:rsidR="00471538" w:rsidRPr="009339F4" w:rsidRDefault="00471538" w:rsidP="00425CFF">
            <w:pPr>
              <w:pStyle w:val="Epgrafe"/>
              <w:keepNext/>
              <w:spacing w:after="0"/>
              <w:jc w:val="center"/>
              <w:rPr>
                <w:color w:val="auto"/>
              </w:rPr>
            </w:pPr>
          </w:p>
        </w:tc>
      </w:tr>
      <w:tr w:rsidR="00471538" w:rsidRPr="00A05F87" w:rsidTr="00425CFF">
        <w:trPr>
          <w:trHeight w:val="300"/>
          <w:jc w:val="center"/>
        </w:trPr>
        <w:tc>
          <w:tcPr>
            <w:tcW w:w="7956" w:type="dxa"/>
            <w:gridSpan w:val="4"/>
            <w:tcBorders>
              <w:left w:val="nil"/>
              <w:right w:val="nil"/>
            </w:tcBorders>
            <w:shd w:val="clear" w:color="auto" w:fill="C0C0C0"/>
            <w:noWrap/>
            <w:vAlign w:val="center"/>
            <w:hideMark/>
          </w:tcPr>
          <w:p w:rsidR="00471538" w:rsidRPr="00471538" w:rsidRDefault="00471538" w:rsidP="00425CFF">
            <w:pPr>
              <w:spacing w:after="0" w:line="240" w:lineRule="auto"/>
              <w:jc w:val="center"/>
              <w:rPr>
                <w:rFonts w:eastAsia="Times New Roman"/>
                <w:b/>
                <w:bCs/>
                <w:color w:val="000000"/>
                <w:sz w:val="20"/>
                <w:szCs w:val="20"/>
                <w:lang w:eastAsia="es-SV"/>
              </w:rPr>
            </w:pPr>
            <w:r w:rsidRPr="00471538">
              <w:rPr>
                <w:rFonts w:eastAsia="Times New Roman"/>
                <w:b/>
                <w:bCs/>
                <w:color w:val="000000"/>
                <w:sz w:val="20"/>
                <w:szCs w:val="20"/>
                <w:lang w:eastAsia="es-SV"/>
              </w:rPr>
              <w:t>ZONA_3_NIVEL_2_CENTRO_DE_COMPUTO</w:t>
            </w:r>
          </w:p>
        </w:tc>
      </w:tr>
      <w:tr w:rsidR="00471538" w:rsidRPr="00A05F87" w:rsidTr="00425CFF">
        <w:trPr>
          <w:trHeight w:val="300"/>
          <w:jc w:val="center"/>
        </w:trPr>
        <w:tc>
          <w:tcPr>
            <w:tcW w:w="1272" w:type="dxa"/>
            <w:noWrap/>
            <w:vAlign w:val="center"/>
            <w:hideMark/>
          </w:tcPr>
          <w:p w:rsidR="00471538" w:rsidRPr="00471538" w:rsidRDefault="00471538" w:rsidP="00425CFF">
            <w:pPr>
              <w:spacing w:after="0" w:line="240" w:lineRule="auto"/>
              <w:jc w:val="center"/>
              <w:rPr>
                <w:rFonts w:eastAsia="Times New Roman"/>
                <w:b/>
                <w:bCs/>
                <w:color w:val="000000"/>
                <w:sz w:val="20"/>
                <w:szCs w:val="20"/>
                <w:lang w:eastAsia="es-SV"/>
              </w:rPr>
            </w:pPr>
            <w:r w:rsidRPr="00A05F87">
              <w:rPr>
                <w:rFonts w:ascii="Calibri" w:eastAsia="Times New Roman" w:hAnsi="Calibri"/>
                <w:b/>
                <w:bCs/>
                <w:color w:val="000000"/>
                <w:sz w:val="20"/>
                <w:szCs w:val="20"/>
                <w:lang w:eastAsia="es-SV"/>
              </w:rPr>
              <w:t>Meses</w:t>
            </w:r>
          </w:p>
        </w:tc>
        <w:tc>
          <w:tcPr>
            <w:tcW w:w="2431" w:type="dxa"/>
            <w:noWrap/>
            <w:vAlign w:val="center"/>
            <w:hideMark/>
          </w:tcPr>
          <w:p w:rsidR="00471538" w:rsidRPr="00471538" w:rsidRDefault="00471538" w:rsidP="00425CFF">
            <w:pPr>
              <w:spacing w:after="0" w:line="240" w:lineRule="auto"/>
              <w:jc w:val="center"/>
              <w:rPr>
                <w:rFonts w:eastAsia="Times New Roman"/>
                <w:color w:val="000000"/>
                <w:sz w:val="20"/>
                <w:szCs w:val="20"/>
                <w:lang w:val="en-US" w:eastAsia="es-SV"/>
              </w:rPr>
            </w:pPr>
            <w:r w:rsidRPr="00471538">
              <w:rPr>
                <w:rFonts w:eastAsia="Times New Roman"/>
                <w:color w:val="000000"/>
                <w:sz w:val="20"/>
                <w:szCs w:val="20"/>
                <w:lang w:val="en-US" w:eastAsia="es-SV"/>
              </w:rPr>
              <w:t>ZONE/SYS SENSIBLE COOLING ENERGY [kWh]</w:t>
            </w:r>
          </w:p>
        </w:tc>
        <w:tc>
          <w:tcPr>
            <w:tcW w:w="2126" w:type="dxa"/>
            <w:noWrap/>
            <w:vAlign w:val="center"/>
            <w:hideMark/>
          </w:tcPr>
          <w:p w:rsidR="00471538" w:rsidRPr="00471538" w:rsidRDefault="00471538" w:rsidP="00425CFF">
            <w:pPr>
              <w:spacing w:after="0" w:line="240" w:lineRule="auto"/>
              <w:jc w:val="center"/>
              <w:rPr>
                <w:rFonts w:eastAsia="Times New Roman"/>
                <w:color w:val="000000"/>
                <w:sz w:val="20"/>
                <w:szCs w:val="20"/>
                <w:lang w:val="en-US" w:eastAsia="es-SV"/>
              </w:rPr>
            </w:pPr>
            <w:r w:rsidRPr="00471538">
              <w:rPr>
                <w:rFonts w:eastAsia="Times New Roman"/>
                <w:color w:val="000000"/>
                <w:sz w:val="20"/>
                <w:szCs w:val="20"/>
                <w:lang w:val="en-US" w:eastAsia="es-SV"/>
              </w:rPr>
              <w:t>ZONE/SYS SENSIBLE COOLING ENERGY {Maximum}[W]</w:t>
            </w:r>
          </w:p>
        </w:tc>
        <w:tc>
          <w:tcPr>
            <w:tcW w:w="2127" w:type="dxa"/>
            <w:noWrap/>
            <w:vAlign w:val="center"/>
            <w:hideMark/>
          </w:tcPr>
          <w:p w:rsidR="00471538" w:rsidRPr="00471538" w:rsidRDefault="00471538" w:rsidP="00425CFF">
            <w:pPr>
              <w:spacing w:after="0" w:line="240" w:lineRule="auto"/>
              <w:jc w:val="center"/>
              <w:rPr>
                <w:rFonts w:eastAsia="Times New Roman"/>
                <w:color w:val="000000"/>
                <w:sz w:val="20"/>
                <w:szCs w:val="20"/>
                <w:lang w:val="en-US" w:eastAsia="es-SV"/>
              </w:rPr>
            </w:pPr>
            <w:r w:rsidRPr="00471538">
              <w:rPr>
                <w:rFonts w:eastAsia="Times New Roman"/>
                <w:color w:val="000000"/>
                <w:sz w:val="20"/>
                <w:szCs w:val="20"/>
                <w:lang w:val="en-US" w:eastAsia="es-SV"/>
              </w:rPr>
              <w:t>ZONE/SYS SENSIBLE COOLING ENERGY {TIMESTAMP}</w:t>
            </w:r>
          </w:p>
        </w:tc>
      </w:tr>
      <w:tr w:rsidR="00425CFF" w:rsidRPr="00A05F87" w:rsidTr="00425CFF">
        <w:trPr>
          <w:trHeight w:val="300"/>
          <w:jc w:val="center"/>
        </w:trPr>
        <w:tc>
          <w:tcPr>
            <w:tcW w:w="1272" w:type="dxa"/>
            <w:tcBorders>
              <w:left w:val="nil"/>
              <w:right w:val="nil"/>
            </w:tcBorders>
            <w:shd w:val="clear" w:color="auto" w:fill="C0C0C0"/>
            <w:noWrap/>
            <w:vAlign w:val="center"/>
            <w:hideMark/>
          </w:tcPr>
          <w:p w:rsidR="00425CFF" w:rsidRPr="00A05F87" w:rsidRDefault="00425CFF" w:rsidP="00425CFF">
            <w:pPr>
              <w:autoSpaceDE w:val="0"/>
              <w:autoSpaceDN w:val="0"/>
              <w:adjustRightInd w:val="0"/>
              <w:spacing w:after="0" w:line="240" w:lineRule="auto"/>
              <w:jc w:val="center"/>
              <w:rPr>
                <w:b/>
                <w:bCs/>
                <w:color w:val="000000"/>
                <w:sz w:val="20"/>
                <w:szCs w:val="20"/>
                <w:lang w:val="en-US"/>
              </w:rPr>
            </w:pPr>
            <w:r w:rsidRPr="00A05F87">
              <w:rPr>
                <w:b/>
                <w:bCs/>
                <w:color w:val="000000"/>
                <w:sz w:val="20"/>
                <w:szCs w:val="20"/>
                <w:lang w:val="en-US"/>
              </w:rPr>
              <w:t>Enero</w:t>
            </w:r>
          </w:p>
        </w:tc>
        <w:tc>
          <w:tcPr>
            <w:tcW w:w="2431" w:type="dxa"/>
            <w:tcBorders>
              <w:left w:val="nil"/>
              <w:right w:val="nil"/>
            </w:tcBorders>
            <w:shd w:val="clear" w:color="auto" w:fill="C0C0C0"/>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993.14</w:t>
            </w:r>
          </w:p>
        </w:tc>
        <w:tc>
          <w:tcPr>
            <w:tcW w:w="2126" w:type="dxa"/>
            <w:tcBorders>
              <w:left w:val="nil"/>
              <w:right w:val="nil"/>
            </w:tcBorders>
            <w:shd w:val="clear" w:color="auto" w:fill="C0C0C0"/>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10,558.57</w:t>
            </w:r>
          </w:p>
        </w:tc>
        <w:tc>
          <w:tcPr>
            <w:tcW w:w="2127" w:type="dxa"/>
            <w:tcBorders>
              <w:left w:val="nil"/>
              <w:right w:val="nil"/>
            </w:tcBorders>
            <w:shd w:val="clear" w:color="auto" w:fill="C0C0C0"/>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29-JAN-11:05</w:t>
            </w:r>
          </w:p>
        </w:tc>
      </w:tr>
      <w:tr w:rsidR="00425CFF" w:rsidRPr="00A05F87" w:rsidTr="00425CFF">
        <w:trPr>
          <w:trHeight w:val="300"/>
          <w:jc w:val="center"/>
        </w:trPr>
        <w:tc>
          <w:tcPr>
            <w:tcW w:w="1272" w:type="dxa"/>
            <w:noWrap/>
            <w:vAlign w:val="center"/>
            <w:hideMark/>
          </w:tcPr>
          <w:p w:rsidR="00425CFF" w:rsidRPr="00A05F87" w:rsidRDefault="00425CFF" w:rsidP="00425CFF">
            <w:pPr>
              <w:autoSpaceDE w:val="0"/>
              <w:autoSpaceDN w:val="0"/>
              <w:adjustRightInd w:val="0"/>
              <w:spacing w:after="0" w:line="240" w:lineRule="auto"/>
              <w:jc w:val="center"/>
              <w:rPr>
                <w:b/>
                <w:bCs/>
                <w:color w:val="000000"/>
                <w:sz w:val="20"/>
                <w:szCs w:val="20"/>
                <w:lang w:val="en-US"/>
              </w:rPr>
            </w:pPr>
            <w:r w:rsidRPr="00A05F87">
              <w:rPr>
                <w:b/>
                <w:bCs/>
                <w:color w:val="000000"/>
                <w:sz w:val="20"/>
                <w:szCs w:val="20"/>
                <w:lang w:val="en-US"/>
              </w:rPr>
              <w:t>Febrero</w:t>
            </w:r>
          </w:p>
        </w:tc>
        <w:tc>
          <w:tcPr>
            <w:tcW w:w="2431" w:type="dxa"/>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1,293.53</w:t>
            </w:r>
          </w:p>
        </w:tc>
        <w:tc>
          <w:tcPr>
            <w:tcW w:w="2126" w:type="dxa"/>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10,812.06</w:t>
            </w:r>
          </w:p>
        </w:tc>
        <w:tc>
          <w:tcPr>
            <w:tcW w:w="2127" w:type="dxa"/>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25-FEB-11:11</w:t>
            </w:r>
          </w:p>
        </w:tc>
      </w:tr>
      <w:tr w:rsidR="00425CFF" w:rsidRPr="00A05F87" w:rsidTr="00425CFF">
        <w:trPr>
          <w:trHeight w:val="300"/>
          <w:jc w:val="center"/>
        </w:trPr>
        <w:tc>
          <w:tcPr>
            <w:tcW w:w="1272" w:type="dxa"/>
            <w:tcBorders>
              <w:left w:val="nil"/>
              <w:right w:val="nil"/>
            </w:tcBorders>
            <w:shd w:val="clear" w:color="auto" w:fill="C0C0C0"/>
            <w:noWrap/>
            <w:vAlign w:val="center"/>
            <w:hideMark/>
          </w:tcPr>
          <w:p w:rsidR="00425CFF" w:rsidRPr="00A05F87" w:rsidRDefault="00425CFF" w:rsidP="00425CFF">
            <w:pPr>
              <w:autoSpaceDE w:val="0"/>
              <w:autoSpaceDN w:val="0"/>
              <w:adjustRightInd w:val="0"/>
              <w:spacing w:after="0" w:line="240" w:lineRule="auto"/>
              <w:jc w:val="center"/>
              <w:rPr>
                <w:b/>
                <w:bCs/>
                <w:color w:val="000000"/>
                <w:sz w:val="20"/>
                <w:szCs w:val="20"/>
                <w:lang w:val="en-US"/>
              </w:rPr>
            </w:pPr>
            <w:r w:rsidRPr="00A05F87">
              <w:rPr>
                <w:b/>
                <w:bCs/>
                <w:color w:val="000000"/>
                <w:sz w:val="20"/>
                <w:szCs w:val="20"/>
                <w:lang w:val="en-US"/>
              </w:rPr>
              <w:t>Marzo</w:t>
            </w:r>
          </w:p>
        </w:tc>
        <w:tc>
          <w:tcPr>
            <w:tcW w:w="2431" w:type="dxa"/>
            <w:tcBorders>
              <w:left w:val="nil"/>
              <w:right w:val="nil"/>
            </w:tcBorders>
            <w:shd w:val="clear" w:color="auto" w:fill="C0C0C0"/>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1,698.32</w:t>
            </w:r>
          </w:p>
        </w:tc>
        <w:tc>
          <w:tcPr>
            <w:tcW w:w="2126" w:type="dxa"/>
            <w:tcBorders>
              <w:left w:val="nil"/>
              <w:right w:val="nil"/>
            </w:tcBorders>
            <w:shd w:val="clear" w:color="auto" w:fill="C0C0C0"/>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11,255.32</w:t>
            </w:r>
          </w:p>
        </w:tc>
        <w:tc>
          <w:tcPr>
            <w:tcW w:w="2127" w:type="dxa"/>
            <w:tcBorders>
              <w:left w:val="nil"/>
              <w:right w:val="nil"/>
            </w:tcBorders>
            <w:shd w:val="clear" w:color="auto" w:fill="C0C0C0"/>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05-MAR-11:03</w:t>
            </w:r>
          </w:p>
        </w:tc>
      </w:tr>
      <w:tr w:rsidR="00425CFF" w:rsidRPr="00A05F87" w:rsidTr="00425CFF">
        <w:trPr>
          <w:trHeight w:val="300"/>
          <w:jc w:val="center"/>
        </w:trPr>
        <w:tc>
          <w:tcPr>
            <w:tcW w:w="1272" w:type="dxa"/>
            <w:noWrap/>
            <w:vAlign w:val="center"/>
            <w:hideMark/>
          </w:tcPr>
          <w:p w:rsidR="00425CFF" w:rsidRPr="00C70301" w:rsidRDefault="00425CFF" w:rsidP="00425CFF">
            <w:pPr>
              <w:autoSpaceDE w:val="0"/>
              <w:autoSpaceDN w:val="0"/>
              <w:adjustRightInd w:val="0"/>
              <w:spacing w:after="0" w:line="240" w:lineRule="auto"/>
              <w:jc w:val="center"/>
              <w:rPr>
                <w:b/>
                <w:bCs/>
                <w:color w:val="FF0000"/>
                <w:sz w:val="20"/>
                <w:szCs w:val="20"/>
                <w:lang w:val="en-US"/>
              </w:rPr>
            </w:pPr>
            <w:r w:rsidRPr="00C70301">
              <w:rPr>
                <w:b/>
                <w:bCs/>
                <w:color w:val="FF0000"/>
                <w:sz w:val="20"/>
                <w:szCs w:val="20"/>
                <w:lang w:val="en-US"/>
              </w:rPr>
              <w:t>Abril</w:t>
            </w:r>
          </w:p>
        </w:tc>
        <w:tc>
          <w:tcPr>
            <w:tcW w:w="2431" w:type="dxa"/>
            <w:noWrap/>
            <w:vAlign w:val="center"/>
            <w:hideMark/>
          </w:tcPr>
          <w:p w:rsidR="00425CFF" w:rsidRPr="00C70301" w:rsidRDefault="00425CFF" w:rsidP="00425CFF">
            <w:pPr>
              <w:spacing w:after="0" w:line="240" w:lineRule="auto"/>
              <w:jc w:val="center"/>
              <w:rPr>
                <w:rFonts w:ascii="Calibri" w:hAnsi="Calibri"/>
                <w:b/>
                <w:color w:val="FF0000"/>
              </w:rPr>
            </w:pPr>
            <w:r w:rsidRPr="00C70301">
              <w:rPr>
                <w:rFonts w:ascii="Calibri" w:hAnsi="Calibri"/>
                <w:b/>
                <w:color w:val="FF0000"/>
              </w:rPr>
              <w:t>1,629.71</w:t>
            </w:r>
          </w:p>
        </w:tc>
        <w:tc>
          <w:tcPr>
            <w:tcW w:w="2126" w:type="dxa"/>
            <w:noWrap/>
            <w:vAlign w:val="center"/>
            <w:hideMark/>
          </w:tcPr>
          <w:p w:rsidR="00425CFF" w:rsidRPr="00C70301" w:rsidRDefault="00425CFF" w:rsidP="00425CFF">
            <w:pPr>
              <w:spacing w:after="0" w:line="240" w:lineRule="auto"/>
              <w:jc w:val="center"/>
              <w:rPr>
                <w:rFonts w:ascii="Calibri" w:hAnsi="Calibri"/>
                <w:b/>
                <w:color w:val="FF0000"/>
              </w:rPr>
            </w:pPr>
            <w:r w:rsidRPr="00C70301">
              <w:rPr>
                <w:rFonts w:ascii="Calibri" w:hAnsi="Calibri"/>
                <w:b/>
                <w:color w:val="FF0000"/>
              </w:rPr>
              <w:t>11,967.70</w:t>
            </w:r>
          </w:p>
        </w:tc>
        <w:tc>
          <w:tcPr>
            <w:tcW w:w="2127" w:type="dxa"/>
            <w:noWrap/>
            <w:vAlign w:val="center"/>
            <w:hideMark/>
          </w:tcPr>
          <w:p w:rsidR="00425CFF" w:rsidRPr="00C70301" w:rsidRDefault="00425CFF" w:rsidP="00425CFF">
            <w:pPr>
              <w:spacing w:after="0" w:line="240" w:lineRule="auto"/>
              <w:jc w:val="center"/>
              <w:rPr>
                <w:rFonts w:ascii="Calibri" w:hAnsi="Calibri"/>
                <w:b/>
                <w:color w:val="FF0000"/>
              </w:rPr>
            </w:pPr>
            <w:r w:rsidRPr="00C70301">
              <w:rPr>
                <w:rFonts w:ascii="Calibri" w:hAnsi="Calibri"/>
                <w:b/>
                <w:color w:val="FF0000"/>
              </w:rPr>
              <w:t>13-APR-11:03</w:t>
            </w:r>
          </w:p>
        </w:tc>
      </w:tr>
      <w:tr w:rsidR="00425CFF" w:rsidRPr="00A05F87" w:rsidTr="00425CFF">
        <w:trPr>
          <w:trHeight w:val="300"/>
          <w:jc w:val="center"/>
        </w:trPr>
        <w:tc>
          <w:tcPr>
            <w:tcW w:w="1272" w:type="dxa"/>
            <w:tcBorders>
              <w:left w:val="nil"/>
              <w:right w:val="nil"/>
            </w:tcBorders>
            <w:shd w:val="clear" w:color="auto" w:fill="C0C0C0"/>
            <w:noWrap/>
            <w:vAlign w:val="center"/>
            <w:hideMark/>
          </w:tcPr>
          <w:p w:rsidR="00425CFF" w:rsidRPr="00A05F87" w:rsidRDefault="00425CFF" w:rsidP="00425CFF">
            <w:pPr>
              <w:autoSpaceDE w:val="0"/>
              <w:autoSpaceDN w:val="0"/>
              <w:adjustRightInd w:val="0"/>
              <w:spacing w:after="0" w:line="240" w:lineRule="auto"/>
              <w:jc w:val="center"/>
              <w:rPr>
                <w:b/>
                <w:bCs/>
                <w:color w:val="000000"/>
                <w:sz w:val="20"/>
                <w:szCs w:val="20"/>
                <w:lang w:val="en-US"/>
              </w:rPr>
            </w:pPr>
            <w:r w:rsidRPr="00A05F87">
              <w:rPr>
                <w:b/>
                <w:bCs/>
                <w:color w:val="000000"/>
                <w:sz w:val="20"/>
                <w:szCs w:val="20"/>
                <w:lang w:val="en-US"/>
              </w:rPr>
              <w:t>Mayo</w:t>
            </w:r>
          </w:p>
        </w:tc>
        <w:tc>
          <w:tcPr>
            <w:tcW w:w="2431" w:type="dxa"/>
            <w:tcBorders>
              <w:left w:val="nil"/>
              <w:right w:val="nil"/>
            </w:tcBorders>
            <w:shd w:val="clear" w:color="auto" w:fill="C0C0C0"/>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1,524.08</w:t>
            </w:r>
          </w:p>
        </w:tc>
        <w:tc>
          <w:tcPr>
            <w:tcW w:w="2126" w:type="dxa"/>
            <w:tcBorders>
              <w:left w:val="nil"/>
              <w:right w:val="nil"/>
            </w:tcBorders>
            <w:shd w:val="clear" w:color="auto" w:fill="C0C0C0"/>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11,933.28</w:t>
            </w:r>
          </w:p>
        </w:tc>
        <w:tc>
          <w:tcPr>
            <w:tcW w:w="2127" w:type="dxa"/>
            <w:tcBorders>
              <w:left w:val="nil"/>
              <w:right w:val="nil"/>
            </w:tcBorders>
            <w:shd w:val="clear" w:color="auto" w:fill="C0C0C0"/>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17-MAY-11:06</w:t>
            </w:r>
          </w:p>
        </w:tc>
      </w:tr>
      <w:tr w:rsidR="00425CFF" w:rsidRPr="00A05F87" w:rsidTr="00425CFF">
        <w:trPr>
          <w:trHeight w:val="300"/>
          <w:jc w:val="center"/>
        </w:trPr>
        <w:tc>
          <w:tcPr>
            <w:tcW w:w="1272" w:type="dxa"/>
            <w:noWrap/>
            <w:vAlign w:val="center"/>
            <w:hideMark/>
          </w:tcPr>
          <w:p w:rsidR="00425CFF" w:rsidRPr="00A05F87" w:rsidRDefault="00425CFF" w:rsidP="00425CFF">
            <w:pPr>
              <w:autoSpaceDE w:val="0"/>
              <w:autoSpaceDN w:val="0"/>
              <w:adjustRightInd w:val="0"/>
              <w:spacing w:after="0" w:line="240" w:lineRule="auto"/>
              <w:jc w:val="center"/>
              <w:rPr>
                <w:b/>
                <w:bCs/>
                <w:color w:val="000000"/>
                <w:sz w:val="20"/>
                <w:szCs w:val="20"/>
                <w:lang w:val="en-US"/>
              </w:rPr>
            </w:pPr>
            <w:r w:rsidRPr="00A05F87">
              <w:rPr>
                <w:b/>
                <w:bCs/>
                <w:color w:val="000000"/>
                <w:sz w:val="20"/>
                <w:szCs w:val="20"/>
                <w:lang w:val="en-US"/>
              </w:rPr>
              <w:t>Junio</w:t>
            </w:r>
          </w:p>
        </w:tc>
        <w:tc>
          <w:tcPr>
            <w:tcW w:w="2431" w:type="dxa"/>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1,214.58</w:t>
            </w:r>
          </w:p>
        </w:tc>
        <w:tc>
          <w:tcPr>
            <w:tcW w:w="2126" w:type="dxa"/>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10,944.63</w:t>
            </w:r>
          </w:p>
        </w:tc>
        <w:tc>
          <w:tcPr>
            <w:tcW w:w="2127" w:type="dxa"/>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14-JUN-11:02</w:t>
            </w:r>
          </w:p>
        </w:tc>
      </w:tr>
      <w:tr w:rsidR="00425CFF" w:rsidRPr="00A05F87" w:rsidTr="00425CFF">
        <w:trPr>
          <w:trHeight w:val="300"/>
          <w:jc w:val="center"/>
        </w:trPr>
        <w:tc>
          <w:tcPr>
            <w:tcW w:w="1272" w:type="dxa"/>
            <w:tcBorders>
              <w:left w:val="nil"/>
              <w:right w:val="nil"/>
            </w:tcBorders>
            <w:shd w:val="clear" w:color="auto" w:fill="C0C0C0"/>
            <w:noWrap/>
            <w:vAlign w:val="center"/>
            <w:hideMark/>
          </w:tcPr>
          <w:p w:rsidR="00425CFF" w:rsidRPr="00A05F87" w:rsidRDefault="00425CFF" w:rsidP="00425CFF">
            <w:pPr>
              <w:autoSpaceDE w:val="0"/>
              <w:autoSpaceDN w:val="0"/>
              <w:adjustRightInd w:val="0"/>
              <w:spacing w:after="0" w:line="240" w:lineRule="auto"/>
              <w:jc w:val="center"/>
              <w:rPr>
                <w:b/>
                <w:bCs/>
                <w:color w:val="000000"/>
                <w:sz w:val="20"/>
                <w:szCs w:val="20"/>
                <w:lang w:val="en-US"/>
              </w:rPr>
            </w:pPr>
            <w:r w:rsidRPr="00A05F87">
              <w:rPr>
                <w:b/>
                <w:bCs/>
                <w:color w:val="000000"/>
                <w:sz w:val="20"/>
                <w:szCs w:val="20"/>
                <w:lang w:val="en-US"/>
              </w:rPr>
              <w:t>Julio</w:t>
            </w:r>
          </w:p>
        </w:tc>
        <w:tc>
          <w:tcPr>
            <w:tcW w:w="2431" w:type="dxa"/>
            <w:tcBorders>
              <w:left w:val="nil"/>
              <w:right w:val="nil"/>
            </w:tcBorders>
            <w:shd w:val="clear" w:color="auto" w:fill="C0C0C0"/>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1,450.15</w:t>
            </w:r>
          </w:p>
        </w:tc>
        <w:tc>
          <w:tcPr>
            <w:tcW w:w="2126" w:type="dxa"/>
            <w:tcBorders>
              <w:left w:val="nil"/>
              <w:right w:val="nil"/>
            </w:tcBorders>
            <w:shd w:val="clear" w:color="auto" w:fill="C0C0C0"/>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11,206.11</w:t>
            </w:r>
          </w:p>
        </w:tc>
        <w:tc>
          <w:tcPr>
            <w:tcW w:w="2127" w:type="dxa"/>
            <w:tcBorders>
              <w:left w:val="nil"/>
              <w:right w:val="nil"/>
            </w:tcBorders>
            <w:shd w:val="clear" w:color="auto" w:fill="C0C0C0"/>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06-JUL-11:05</w:t>
            </w:r>
          </w:p>
        </w:tc>
      </w:tr>
      <w:tr w:rsidR="00425CFF" w:rsidRPr="00A05F87" w:rsidTr="00425CFF">
        <w:trPr>
          <w:trHeight w:val="300"/>
          <w:jc w:val="center"/>
        </w:trPr>
        <w:tc>
          <w:tcPr>
            <w:tcW w:w="1272" w:type="dxa"/>
            <w:noWrap/>
            <w:vAlign w:val="center"/>
            <w:hideMark/>
          </w:tcPr>
          <w:p w:rsidR="00425CFF" w:rsidRPr="00A05F87" w:rsidRDefault="00425CFF" w:rsidP="00425CFF">
            <w:pPr>
              <w:autoSpaceDE w:val="0"/>
              <w:autoSpaceDN w:val="0"/>
              <w:adjustRightInd w:val="0"/>
              <w:spacing w:after="0" w:line="240" w:lineRule="auto"/>
              <w:jc w:val="center"/>
              <w:rPr>
                <w:b/>
                <w:bCs/>
                <w:color w:val="000000"/>
                <w:sz w:val="20"/>
                <w:szCs w:val="20"/>
                <w:lang w:val="en-US"/>
              </w:rPr>
            </w:pPr>
            <w:r w:rsidRPr="00A05F87">
              <w:rPr>
                <w:b/>
                <w:bCs/>
                <w:color w:val="000000"/>
                <w:sz w:val="20"/>
                <w:szCs w:val="20"/>
                <w:lang w:val="en-US"/>
              </w:rPr>
              <w:t>Agosto</w:t>
            </w:r>
          </w:p>
        </w:tc>
        <w:tc>
          <w:tcPr>
            <w:tcW w:w="2431" w:type="dxa"/>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1,265.46</w:t>
            </w:r>
          </w:p>
        </w:tc>
        <w:tc>
          <w:tcPr>
            <w:tcW w:w="2126" w:type="dxa"/>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11,164.54</w:t>
            </w:r>
          </w:p>
        </w:tc>
        <w:tc>
          <w:tcPr>
            <w:tcW w:w="2127" w:type="dxa"/>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17-AUG-11:05</w:t>
            </w:r>
          </w:p>
        </w:tc>
      </w:tr>
      <w:tr w:rsidR="00425CFF" w:rsidRPr="00A05F87" w:rsidTr="00425CFF">
        <w:trPr>
          <w:trHeight w:val="300"/>
          <w:jc w:val="center"/>
        </w:trPr>
        <w:tc>
          <w:tcPr>
            <w:tcW w:w="1272" w:type="dxa"/>
            <w:tcBorders>
              <w:left w:val="nil"/>
              <w:right w:val="nil"/>
            </w:tcBorders>
            <w:shd w:val="clear" w:color="auto" w:fill="C0C0C0"/>
            <w:noWrap/>
            <w:vAlign w:val="center"/>
            <w:hideMark/>
          </w:tcPr>
          <w:p w:rsidR="00425CFF" w:rsidRPr="007359B4" w:rsidRDefault="00425CFF" w:rsidP="00425CFF">
            <w:pPr>
              <w:autoSpaceDE w:val="0"/>
              <w:autoSpaceDN w:val="0"/>
              <w:adjustRightInd w:val="0"/>
              <w:spacing w:after="0" w:line="240" w:lineRule="auto"/>
              <w:jc w:val="center"/>
              <w:rPr>
                <w:bCs/>
                <w:sz w:val="20"/>
                <w:szCs w:val="20"/>
                <w:lang w:val="en-US"/>
              </w:rPr>
            </w:pPr>
            <w:r w:rsidRPr="007359B4">
              <w:rPr>
                <w:bCs/>
                <w:sz w:val="20"/>
                <w:szCs w:val="20"/>
                <w:lang w:val="en-US"/>
              </w:rPr>
              <w:t>Septiembre</w:t>
            </w:r>
          </w:p>
        </w:tc>
        <w:tc>
          <w:tcPr>
            <w:tcW w:w="2431" w:type="dxa"/>
            <w:tcBorders>
              <w:left w:val="nil"/>
              <w:right w:val="nil"/>
            </w:tcBorders>
            <w:shd w:val="clear" w:color="auto" w:fill="C0C0C0"/>
            <w:noWrap/>
            <w:vAlign w:val="center"/>
            <w:hideMark/>
          </w:tcPr>
          <w:p w:rsidR="00425CFF" w:rsidRPr="007359B4" w:rsidRDefault="00425CFF" w:rsidP="00425CFF">
            <w:pPr>
              <w:spacing w:after="0" w:line="240" w:lineRule="auto"/>
              <w:jc w:val="center"/>
              <w:rPr>
                <w:rFonts w:ascii="Calibri" w:hAnsi="Calibri"/>
              </w:rPr>
            </w:pPr>
            <w:r w:rsidRPr="007359B4">
              <w:rPr>
                <w:rFonts w:ascii="Calibri" w:hAnsi="Calibri"/>
              </w:rPr>
              <w:t>1,100.35</w:t>
            </w:r>
          </w:p>
        </w:tc>
        <w:tc>
          <w:tcPr>
            <w:tcW w:w="2126" w:type="dxa"/>
            <w:tcBorders>
              <w:left w:val="nil"/>
              <w:right w:val="nil"/>
            </w:tcBorders>
            <w:shd w:val="clear" w:color="auto" w:fill="C0C0C0"/>
            <w:noWrap/>
            <w:vAlign w:val="center"/>
            <w:hideMark/>
          </w:tcPr>
          <w:p w:rsidR="00425CFF" w:rsidRPr="007359B4" w:rsidRDefault="00425CFF" w:rsidP="00425CFF">
            <w:pPr>
              <w:spacing w:after="0" w:line="240" w:lineRule="auto"/>
              <w:jc w:val="center"/>
              <w:rPr>
                <w:rFonts w:ascii="Calibri" w:hAnsi="Calibri"/>
              </w:rPr>
            </w:pPr>
            <w:r w:rsidRPr="007359B4">
              <w:rPr>
                <w:rFonts w:ascii="Calibri" w:hAnsi="Calibri"/>
              </w:rPr>
              <w:t>10,644.30</w:t>
            </w:r>
          </w:p>
        </w:tc>
        <w:tc>
          <w:tcPr>
            <w:tcW w:w="2127" w:type="dxa"/>
            <w:tcBorders>
              <w:left w:val="nil"/>
              <w:right w:val="nil"/>
            </w:tcBorders>
            <w:shd w:val="clear" w:color="auto" w:fill="C0C0C0"/>
            <w:noWrap/>
            <w:vAlign w:val="center"/>
            <w:hideMark/>
          </w:tcPr>
          <w:p w:rsidR="00425CFF" w:rsidRPr="007359B4" w:rsidRDefault="00425CFF" w:rsidP="00425CFF">
            <w:pPr>
              <w:spacing w:after="0" w:line="240" w:lineRule="auto"/>
              <w:jc w:val="center"/>
              <w:rPr>
                <w:rFonts w:ascii="Calibri" w:hAnsi="Calibri"/>
              </w:rPr>
            </w:pPr>
            <w:r w:rsidRPr="007359B4">
              <w:rPr>
                <w:rFonts w:ascii="Calibri" w:hAnsi="Calibri"/>
              </w:rPr>
              <w:t>03-SEP-11:02</w:t>
            </w:r>
          </w:p>
        </w:tc>
      </w:tr>
      <w:tr w:rsidR="00425CFF" w:rsidRPr="00A05F87" w:rsidTr="00425CFF">
        <w:trPr>
          <w:trHeight w:val="300"/>
          <w:jc w:val="center"/>
        </w:trPr>
        <w:tc>
          <w:tcPr>
            <w:tcW w:w="1272" w:type="dxa"/>
            <w:noWrap/>
            <w:vAlign w:val="center"/>
            <w:hideMark/>
          </w:tcPr>
          <w:p w:rsidR="00425CFF" w:rsidRPr="00A05F87" w:rsidRDefault="00425CFF" w:rsidP="00425CFF">
            <w:pPr>
              <w:autoSpaceDE w:val="0"/>
              <w:autoSpaceDN w:val="0"/>
              <w:adjustRightInd w:val="0"/>
              <w:spacing w:after="0" w:line="240" w:lineRule="auto"/>
              <w:jc w:val="center"/>
              <w:rPr>
                <w:b/>
                <w:bCs/>
                <w:color w:val="000000"/>
                <w:sz w:val="20"/>
                <w:szCs w:val="20"/>
                <w:lang w:val="en-US"/>
              </w:rPr>
            </w:pPr>
            <w:r w:rsidRPr="00A05F87">
              <w:rPr>
                <w:b/>
                <w:bCs/>
                <w:color w:val="000000"/>
                <w:sz w:val="20"/>
                <w:szCs w:val="20"/>
                <w:lang w:val="en-US"/>
              </w:rPr>
              <w:t>Octubre</w:t>
            </w:r>
          </w:p>
        </w:tc>
        <w:tc>
          <w:tcPr>
            <w:tcW w:w="2431" w:type="dxa"/>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1,168.90</w:t>
            </w:r>
          </w:p>
        </w:tc>
        <w:tc>
          <w:tcPr>
            <w:tcW w:w="2126" w:type="dxa"/>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10,389.43</w:t>
            </w:r>
          </w:p>
        </w:tc>
        <w:tc>
          <w:tcPr>
            <w:tcW w:w="2127" w:type="dxa"/>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26-OCT-11:12</w:t>
            </w:r>
          </w:p>
        </w:tc>
      </w:tr>
      <w:tr w:rsidR="00425CFF" w:rsidRPr="00A05F87" w:rsidTr="00425CFF">
        <w:trPr>
          <w:trHeight w:val="300"/>
          <w:jc w:val="center"/>
        </w:trPr>
        <w:tc>
          <w:tcPr>
            <w:tcW w:w="1272" w:type="dxa"/>
            <w:tcBorders>
              <w:left w:val="nil"/>
              <w:right w:val="nil"/>
            </w:tcBorders>
            <w:shd w:val="clear" w:color="auto" w:fill="C0C0C0"/>
            <w:noWrap/>
            <w:vAlign w:val="center"/>
            <w:hideMark/>
          </w:tcPr>
          <w:p w:rsidR="00425CFF" w:rsidRPr="00A05F87" w:rsidRDefault="00425CFF" w:rsidP="00425CFF">
            <w:pPr>
              <w:autoSpaceDE w:val="0"/>
              <w:autoSpaceDN w:val="0"/>
              <w:adjustRightInd w:val="0"/>
              <w:spacing w:after="0" w:line="240" w:lineRule="auto"/>
              <w:jc w:val="center"/>
              <w:rPr>
                <w:b/>
                <w:bCs/>
                <w:color w:val="000000"/>
                <w:sz w:val="20"/>
                <w:szCs w:val="20"/>
                <w:lang w:val="en-US"/>
              </w:rPr>
            </w:pPr>
            <w:r w:rsidRPr="00A05F87">
              <w:rPr>
                <w:b/>
                <w:bCs/>
                <w:color w:val="000000"/>
                <w:sz w:val="20"/>
                <w:szCs w:val="20"/>
                <w:lang w:val="en-US"/>
              </w:rPr>
              <w:t>Noviembre</w:t>
            </w:r>
          </w:p>
        </w:tc>
        <w:tc>
          <w:tcPr>
            <w:tcW w:w="2431" w:type="dxa"/>
            <w:tcBorders>
              <w:left w:val="nil"/>
              <w:right w:val="nil"/>
            </w:tcBorders>
            <w:shd w:val="clear" w:color="auto" w:fill="C0C0C0"/>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1,160.83</w:t>
            </w:r>
          </w:p>
        </w:tc>
        <w:tc>
          <w:tcPr>
            <w:tcW w:w="2126" w:type="dxa"/>
            <w:tcBorders>
              <w:left w:val="nil"/>
              <w:right w:val="nil"/>
            </w:tcBorders>
            <w:shd w:val="clear" w:color="auto" w:fill="C0C0C0"/>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10,234.83</w:t>
            </w:r>
          </w:p>
        </w:tc>
        <w:tc>
          <w:tcPr>
            <w:tcW w:w="2127" w:type="dxa"/>
            <w:tcBorders>
              <w:left w:val="nil"/>
              <w:right w:val="nil"/>
            </w:tcBorders>
            <w:shd w:val="clear" w:color="auto" w:fill="C0C0C0"/>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11-NOV-11:11</w:t>
            </w:r>
          </w:p>
        </w:tc>
      </w:tr>
      <w:tr w:rsidR="00425CFF" w:rsidRPr="00A05F87" w:rsidTr="00425CFF">
        <w:trPr>
          <w:trHeight w:val="300"/>
          <w:jc w:val="center"/>
        </w:trPr>
        <w:tc>
          <w:tcPr>
            <w:tcW w:w="1272" w:type="dxa"/>
            <w:noWrap/>
            <w:vAlign w:val="center"/>
            <w:hideMark/>
          </w:tcPr>
          <w:p w:rsidR="00425CFF" w:rsidRPr="00A05F87" w:rsidRDefault="00425CFF" w:rsidP="00425CFF">
            <w:pPr>
              <w:autoSpaceDE w:val="0"/>
              <w:autoSpaceDN w:val="0"/>
              <w:adjustRightInd w:val="0"/>
              <w:spacing w:after="0" w:line="240" w:lineRule="auto"/>
              <w:jc w:val="center"/>
              <w:rPr>
                <w:b/>
                <w:bCs/>
                <w:color w:val="000000"/>
                <w:sz w:val="20"/>
                <w:szCs w:val="20"/>
                <w:lang w:val="en-US"/>
              </w:rPr>
            </w:pPr>
            <w:r w:rsidRPr="00A05F87">
              <w:rPr>
                <w:b/>
                <w:bCs/>
                <w:color w:val="000000"/>
                <w:sz w:val="20"/>
                <w:szCs w:val="20"/>
                <w:lang w:val="en-US"/>
              </w:rPr>
              <w:t>Diciembre</w:t>
            </w:r>
          </w:p>
        </w:tc>
        <w:tc>
          <w:tcPr>
            <w:tcW w:w="2431" w:type="dxa"/>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857.25</w:t>
            </w:r>
          </w:p>
        </w:tc>
        <w:tc>
          <w:tcPr>
            <w:tcW w:w="2126" w:type="dxa"/>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10,103.33</w:t>
            </w:r>
          </w:p>
        </w:tc>
        <w:tc>
          <w:tcPr>
            <w:tcW w:w="2127" w:type="dxa"/>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03-DEC-11:03</w:t>
            </w:r>
          </w:p>
        </w:tc>
      </w:tr>
      <w:tr w:rsidR="00425CFF" w:rsidRPr="00A05F87" w:rsidTr="00425CFF">
        <w:trPr>
          <w:trHeight w:val="300"/>
          <w:jc w:val="center"/>
        </w:trPr>
        <w:tc>
          <w:tcPr>
            <w:tcW w:w="1272" w:type="dxa"/>
            <w:tcBorders>
              <w:left w:val="nil"/>
              <w:right w:val="nil"/>
            </w:tcBorders>
            <w:shd w:val="clear" w:color="auto" w:fill="C0C0C0"/>
            <w:noWrap/>
            <w:vAlign w:val="center"/>
            <w:hideMark/>
          </w:tcPr>
          <w:p w:rsidR="00425CFF" w:rsidRPr="00471538" w:rsidRDefault="00425CFF" w:rsidP="00425CFF">
            <w:pPr>
              <w:spacing w:after="0" w:line="240" w:lineRule="auto"/>
              <w:jc w:val="center"/>
              <w:rPr>
                <w:rFonts w:eastAsia="Times New Roman"/>
                <w:b/>
                <w:bCs/>
                <w:color w:val="000000"/>
                <w:sz w:val="20"/>
                <w:szCs w:val="20"/>
                <w:lang w:eastAsia="es-SV"/>
              </w:rPr>
            </w:pPr>
          </w:p>
        </w:tc>
        <w:tc>
          <w:tcPr>
            <w:tcW w:w="2431" w:type="dxa"/>
            <w:tcBorders>
              <w:left w:val="nil"/>
              <w:right w:val="nil"/>
            </w:tcBorders>
            <w:shd w:val="clear" w:color="auto" w:fill="C0C0C0"/>
            <w:noWrap/>
            <w:vAlign w:val="center"/>
            <w:hideMark/>
          </w:tcPr>
          <w:p w:rsidR="00425CFF" w:rsidRDefault="00425CFF" w:rsidP="00425CFF">
            <w:pPr>
              <w:spacing w:after="0" w:line="240" w:lineRule="auto"/>
              <w:jc w:val="center"/>
              <w:rPr>
                <w:rFonts w:ascii="Calibri" w:hAnsi="Calibri"/>
                <w:color w:val="000000"/>
              </w:rPr>
            </w:pPr>
          </w:p>
        </w:tc>
        <w:tc>
          <w:tcPr>
            <w:tcW w:w="2126" w:type="dxa"/>
            <w:tcBorders>
              <w:left w:val="nil"/>
              <w:right w:val="nil"/>
            </w:tcBorders>
            <w:shd w:val="clear" w:color="auto" w:fill="C0C0C0"/>
            <w:noWrap/>
            <w:vAlign w:val="center"/>
            <w:hideMark/>
          </w:tcPr>
          <w:p w:rsidR="00425CFF" w:rsidRDefault="00425CFF" w:rsidP="00425CFF">
            <w:pPr>
              <w:spacing w:after="0" w:line="240" w:lineRule="auto"/>
              <w:jc w:val="center"/>
              <w:rPr>
                <w:rFonts w:ascii="Calibri" w:hAnsi="Calibri"/>
                <w:color w:val="000000"/>
              </w:rPr>
            </w:pPr>
          </w:p>
        </w:tc>
        <w:tc>
          <w:tcPr>
            <w:tcW w:w="2127" w:type="dxa"/>
            <w:tcBorders>
              <w:left w:val="nil"/>
              <w:right w:val="nil"/>
            </w:tcBorders>
            <w:shd w:val="clear" w:color="auto" w:fill="C0C0C0"/>
            <w:noWrap/>
            <w:vAlign w:val="center"/>
            <w:hideMark/>
          </w:tcPr>
          <w:p w:rsidR="00425CFF" w:rsidRPr="00471538" w:rsidRDefault="00425CFF" w:rsidP="00425CFF">
            <w:pPr>
              <w:spacing w:after="0" w:line="240" w:lineRule="auto"/>
              <w:jc w:val="center"/>
              <w:rPr>
                <w:rFonts w:eastAsia="Times New Roman"/>
                <w:color w:val="000000"/>
                <w:sz w:val="20"/>
                <w:szCs w:val="20"/>
                <w:lang w:eastAsia="es-SV"/>
              </w:rPr>
            </w:pPr>
          </w:p>
        </w:tc>
      </w:tr>
      <w:tr w:rsidR="00425CFF" w:rsidRPr="00A05F87" w:rsidTr="00425CFF">
        <w:trPr>
          <w:trHeight w:val="300"/>
          <w:jc w:val="center"/>
        </w:trPr>
        <w:tc>
          <w:tcPr>
            <w:tcW w:w="1272" w:type="dxa"/>
            <w:noWrap/>
            <w:vAlign w:val="center"/>
            <w:hideMark/>
          </w:tcPr>
          <w:p w:rsidR="00425CFF" w:rsidRPr="00A05F87" w:rsidRDefault="00425CFF" w:rsidP="00425CFF">
            <w:pPr>
              <w:autoSpaceDE w:val="0"/>
              <w:autoSpaceDN w:val="0"/>
              <w:adjustRightInd w:val="0"/>
              <w:spacing w:after="0" w:line="240" w:lineRule="auto"/>
              <w:jc w:val="center"/>
              <w:rPr>
                <w:b/>
                <w:bCs/>
                <w:color w:val="000000"/>
                <w:sz w:val="20"/>
                <w:szCs w:val="20"/>
              </w:rPr>
            </w:pPr>
            <w:r w:rsidRPr="00A05F87">
              <w:rPr>
                <w:b/>
                <w:bCs/>
                <w:color w:val="000000"/>
                <w:sz w:val="20"/>
                <w:szCs w:val="20"/>
              </w:rPr>
              <w:t>Min. Mes</w:t>
            </w:r>
          </w:p>
        </w:tc>
        <w:tc>
          <w:tcPr>
            <w:tcW w:w="2431" w:type="dxa"/>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857.25</w:t>
            </w:r>
          </w:p>
        </w:tc>
        <w:tc>
          <w:tcPr>
            <w:tcW w:w="2126" w:type="dxa"/>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10,103.33</w:t>
            </w:r>
          </w:p>
        </w:tc>
        <w:tc>
          <w:tcPr>
            <w:tcW w:w="2127" w:type="dxa"/>
            <w:noWrap/>
            <w:vAlign w:val="center"/>
            <w:hideMark/>
          </w:tcPr>
          <w:p w:rsidR="00425CFF" w:rsidRPr="00471538" w:rsidRDefault="00425CFF" w:rsidP="00425CFF">
            <w:pPr>
              <w:spacing w:after="0" w:line="240" w:lineRule="auto"/>
              <w:jc w:val="center"/>
              <w:rPr>
                <w:rFonts w:eastAsia="Times New Roman"/>
                <w:color w:val="000000"/>
                <w:sz w:val="20"/>
                <w:szCs w:val="20"/>
                <w:lang w:eastAsia="es-SV"/>
              </w:rPr>
            </w:pPr>
          </w:p>
        </w:tc>
      </w:tr>
      <w:tr w:rsidR="00425CFF" w:rsidRPr="00A05F87" w:rsidTr="00425CFF">
        <w:trPr>
          <w:trHeight w:val="300"/>
          <w:jc w:val="center"/>
        </w:trPr>
        <w:tc>
          <w:tcPr>
            <w:tcW w:w="1272" w:type="dxa"/>
            <w:tcBorders>
              <w:left w:val="nil"/>
              <w:right w:val="nil"/>
            </w:tcBorders>
            <w:shd w:val="clear" w:color="auto" w:fill="C0C0C0"/>
            <w:noWrap/>
            <w:vAlign w:val="center"/>
            <w:hideMark/>
          </w:tcPr>
          <w:p w:rsidR="00425CFF" w:rsidRPr="00A05F87" w:rsidRDefault="00425CFF" w:rsidP="00425CFF">
            <w:pPr>
              <w:autoSpaceDE w:val="0"/>
              <w:autoSpaceDN w:val="0"/>
              <w:adjustRightInd w:val="0"/>
              <w:spacing w:after="0" w:line="240" w:lineRule="auto"/>
              <w:jc w:val="center"/>
              <w:rPr>
                <w:b/>
                <w:bCs/>
                <w:color w:val="000000"/>
                <w:sz w:val="20"/>
                <w:szCs w:val="20"/>
              </w:rPr>
            </w:pPr>
            <w:r w:rsidRPr="00A05F87">
              <w:rPr>
                <w:b/>
                <w:bCs/>
                <w:color w:val="000000"/>
                <w:sz w:val="20"/>
                <w:szCs w:val="20"/>
              </w:rPr>
              <w:t>Max. Mes</w:t>
            </w:r>
          </w:p>
        </w:tc>
        <w:tc>
          <w:tcPr>
            <w:tcW w:w="2431" w:type="dxa"/>
            <w:tcBorders>
              <w:left w:val="nil"/>
              <w:right w:val="nil"/>
            </w:tcBorders>
            <w:shd w:val="clear" w:color="auto" w:fill="C0C0C0"/>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1,698.32</w:t>
            </w:r>
          </w:p>
        </w:tc>
        <w:tc>
          <w:tcPr>
            <w:tcW w:w="2126" w:type="dxa"/>
            <w:tcBorders>
              <w:left w:val="nil"/>
              <w:right w:val="nil"/>
            </w:tcBorders>
            <w:shd w:val="clear" w:color="auto" w:fill="C0C0C0"/>
            <w:noWrap/>
            <w:vAlign w:val="center"/>
            <w:hideMark/>
          </w:tcPr>
          <w:p w:rsidR="00425CFF" w:rsidRDefault="00425CFF" w:rsidP="00425CFF">
            <w:pPr>
              <w:spacing w:after="0" w:line="240" w:lineRule="auto"/>
              <w:jc w:val="center"/>
              <w:rPr>
                <w:rFonts w:ascii="Calibri" w:hAnsi="Calibri"/>
                <w:color w:val="000000"/>
              </w:rPr>
            </w:pPr>
            <w:r>
              <w:rPr>
                <w:rFonts w:ascii="Calibri" w:hAnsi="Calibri"/>
                <w:color w:val="000000"/>
              </w:rPr>
              <w:t>11,967.70</w:t>
            </w:r>
          </w:p>
        </w:tc>
        <w:tc>
          <w:tcPr>
            <w:tcW w:w="2127" w:type="dxa"/>
            <w:tcBorders>
              <w:left w:val="nil"/>
              <w:right w:val="nil"/>
            </w:tcBorders>
            <w:shd w:val="clear" w:color="auto" w:fill="C0C0C0"/>
            <w:noWrap/>
            <w:vAlign w:val="center"/>
            <w:hideMark/>
          </w:tcPr>
          <w:p w:rsidR="00425CFF" w:rsidRPr="00471538" w:rsidRDefault="00425CFF" w:rsidP="00425CFF">
            <w:pPr>
              <w:spacing w:after="0" w:line="240" w:lineRule="auto"/>
              <w:jc w:val="center"/>
              <w:rPr>
                <w:rFonts w:eastAsia="Times New Roman"/>
                <w:color w:val="000000"/>
                <w:sz w:val="20"/>
                <w:szCs w:val="20"/>
                <w:lang w:eastAsia="es-SV"/>
              </w:rPr>
            </w:pPr>
          </w:p>
        </w:tc>
      </w:tr>
    </w:tbl>
    <w:p w:rsidR="00425CFF" w:rsidRDefault="00425CFF" w:rsidP="00425CFF">
      <w:pPr>
        <w:pStyle w:val="Epgrafe"/>
        <w:keepNext/>
        <w:spacing w:after="0"/>
        <w:jc w:val="center"/>
        <w:rPr>
          <w:color w:val="auto"/>
        </w:rPr>
      </w:pPr>
      <w:bookmarkStart w:id="702" w:name="_Toc264406815"/>
      <w:bookmarkStart w:id="703" w:name="_Toc264406912"/>
      <w:r w:rsidRPr="00425CFF">
        <w:rPr>
          <w:color w:val="auto"/>
        </w:rPr>
        <w:t xml:space="preserve">Tabla </w:t>
      </w:r>
      <w:r>
        <w:rPr>
          <w:color w:val="auto"/>
        </w:rPr>
        <w:t>9.5</w:t>
      </w:r>
      <w:r w:rsidRPr="00425CFF">
        <w:rPr>
          <w:color w:val="auto"/>
        </w:rPr>
        <w:t xml:space="preserve"> CARGA DE ENFRIAMIENTO MENSUAL</w:t>
      </w:r>
      <w:bookmarkEnd w:id="702"/>
      <w:bookmarkEnd w:id="703"/>
    </w:p>
    <w:p w:rsidR="00C70301" w:rsidRPr="00C70301" w:rsidRDefault="00C70301" w:rsidP="00C70301"/>
    <w:p w:rsidR="006D7767" w:rsidRDefault="006D7767" w:rsidP="006D7767">
      <w:pPr>
        <w:autoSpaceDE w:val="0"/>
        <w:autoSpaceDN w:val="0"/>
        <w:adjustRightInd w:val="0"/>
        <w:spacing w:after="0" w:line="360" w:lineRule="auto"/>
        <w:jc w:val="both"/>
        <w:rPr>
          <w:sz w:val="24"/>
          <w:szCs w:val="24"/>
        </w:rPr>
      </w:pPr>
      <w:r w:rsidRPr="006D7767">
        <w:rPr>
          <w:sz w:val="24"/>
          <w:szCs w:val="24"/>
        </w:rPr>
        <w:t xml:space="preserve">La figura </w:t>
      </w:r>
      <w:r w:rsidR="00D42286">
        <w:rPr>
          <w:sz w:val="24"/>
          <w:szCs w:val="24"/>
        </w:rPr>
        <w:t>9.</w:t>
      </w:r>
      <w:r w:rsidRPr="006D7767">
        <w:rPr>
          <w:sz w:val="24"/>
          <w:szCs w:val="24"/>
        </w:rPr>
        <w:t xml:space="preserve">2, muestra los resultados de carga de enfriamiento del centro de cómputo para el día donde se obtuvo la máxima carga, específicamente durante el día </w:t>
      </w:r>
      <w:r w:rsidR="00C70301">
        <w:rPr>
          <w:sz w:val="24"/>
          <w:szCs w:val="24"/>
        </w:rPr>
        <w:t>1</w:t>
      </w:r>
      <w:r w:rsidRPr="006D7767">
        <w:rPr>
          <w:sz w:val="24"/>
          <w:szCs w:val="24"/>
        </w:rPr>
        <w:t xml:space="preserve">3 de </w:t>
      </w:r>
      <w:r w:rsidR="00A05FE7">
        <w:rPr>
          <w:sz w:val="24"/>
          <w:szCs w:val="24"/>
        </w:rPr>
        <w:t>abril a las 11:03</w:t>
      </w:r>
      <w:r w:rsidRPr="006D7767">
        <w:rPr>
          <w:sz w:val="24"/>
          <w:szCs w:val="24"/>
        </w:rPr>
        <w:t xml:space="preserve"> am. </w:t>
      </w:r>
    </w:p>
    <w:p w:rsidR="004C4C86" w:rsidRPr="006D7767" w:rsidRDefault="009C0721" w:rsidP="004C4C86">
      <w:pPr>
        <w:autoSpaceDE w:val="0"/>
        <w:autoSpaceDN w:val="0"/>
        <w:adjustRightInd w:val="0"/>
        <w:spacing w:after="0" w:line="360" w:lineRule="auto"/>
        <w:jc w:val="center"/>
        <w:rPr>
          <w:sz w:val="24"/>
          <w:szCs w:val="24"/>
        </w:rPr>
      </w:pPr>
      <w:r>
        <w:rPr>
          <w:noProof/>
          <w:lang w:val="es-ES" w:eastAsia="es-ES"/>
        </w:rPr>
        <w:drawing>
          <wp:inline distT="0" distB="0" distL="0" distR="0">
            <wp:extent cx="4306658" cy="2158183"/>
            <wp:effectExtent l="9355" t="3223" r="6432" b="134"/>
            <wp:docPr id="53"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rsidR="006D7767" w:rsidRDefault="009339F4" w:rsidP="009339F4">
      <w:pPr>
        <w:pStyle w:val="Epgrafe"/>
        <w:keepNext/>
        <w:jc w:val="center"/>
        <w:rPr>
          <w:color w:val="auto"/>
        </w:rPr>
      </w:pPr>
      <w:bookmarkStart w:id="704" w:name="_Toc262806606"/>
      <w:bookmarkStart w:id="705" w:name="_Toc264406816"/>
      <w:bookmarkStart w:id="706" w:name="_Toc264406913"/>
      <w:r w:rsidRPr="009339F4">
        <w:rPr>
          <w:color w:val="auto"/>
        </w:rPr>
        <w:t>Figura 9.2 Perfil de carga diario centro de computo</w:t>
      </w:r>
      <w:bookmarkEnd w:id="704"/>
      <w:bookmarkEnd w:id="705"/>
      <w:bookmarkEnd w:id="706"/>
    </w:p>
    <w:p w:rsidR="009339F4" w:rsidRPr="009339F4" w:rsidRDefault="009339F4" w:rsidP="009339F4"/>
    <w:p w:rsidR="006D7767" w:rsidRDefault="006D7767" w:rsidP="006D7767">
      <w:pPr>
        <w:spacing w:line="360" w:lineRule="auto"/>
        <w:jc w:val="both"/>
        <w:rPr>
          <w:sz w:val="24"/>
          <w:szCs w:val="24"/>
        </w:rPr>
      </w:pPr>
      <w:r w:rsidRPr="006D7767">
        <w:rPr>
          <w:sz w:val="24"/>
          <w:szCs w:val="24"/>
        </w:rPr>
        <w:lastRenderedPageBreak/>
        <w:t xml:space="preserve">La figura </w:t>
      </w:r>
      <w:r w:rsidR="00D42286">
        <w:rPr>
          <w:sz w:val="24"/>
          <w:szCs w:val="24"/>
        </w:rPr>
        <w:t>9.</w:t>
      </w:r>
      <w:r w:rsidRPr="006D7767">
        <w:rPr>
          <w:sz w:val="24"/>
          <w:szCs w:val="24"/>
        </w:rPr>
        <w:t xml:space="preserve">3 muestra el perfil de carga de enfriamiento semanal durante la semana laboral en la que ocurrió la máxima carga de enfriamiento y la figura </w:t>
      </w:r>
      <w:r w:rsidR="00D42286">
        <w:rPr>
          <w:sz w:val="24"/>
          <w:szCs w:val="24"/>
        </w:rPr>
        <w:t>9.</w:t>
      </w:r>
      <w:r w:rsidRPr="006D7767">
        <w:rPr>
          <w:sz w:val="24"/>
          <w:szCs w:val="24"/>
        </w:rPr>
        <w:t>4 muestra el perfil de carga de enfriamiento mensual correspondiente al mes de septiembre, en el cual se obtuvo la máxima carga.</w:t>
      </w:r>
    </w:p>
    <w:p w:rsidR="006D7767" w:rsidRPr="006D7767" w:rsidRDefault="009C0721" w:rsidP="0081605A">
      <w:pPr>
        <w:spacing w:line="360" w:lineRule="auto"/>
        <w:jc w:val="center"/>
        <w:rPr>
          <w:sz w:val="24"/>
          <w:szCs w:val="24"/>
        </w:rPr>
      </w:pPr>
      <w:r>
        <w:rPr>
          <w:noProof/>
          <w:sz w:val="24"/>
          <w:szCs w:val="24"/>
          <w:lang w:val="es-ES" w:eastAsia="es-ES"/>
        </w:rPr>
        <w:drawing>
          <wp:inline distT="0" distB="0" distL="0" distR="0">
            <wp:extent cx="4306658" cy="2158183"/>
            <wp:effectExtent l="9355" t="3223" r="6432" b="134"/>
            <wp:docPr id="54"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rsidR="009339F4" w:rsidRPr="009339F4" w:rsidRDefault="009339F4" w:rsidP="009339F4">
      <w:pPr>
        <w:pStyle w:val="Epgrafe"/>
        <w:keepNext/>
        <w:jc w:val="center"/>
        <w:rPr>
          <w:color w:val="auto"/>
        </w:rPr>
      </w:pPr>
      <w:bookmarkStart w:id="707" w:name="_Toc262806607"/>
      <w:bookmarkStart w:id="708" w:name="_Toc264406817"/>
      <w:bookmarkStart w:id="709" w:name="_Toc264406914"/>
      <w:r w:rsidRPr="009339F4">
        <w:rPr>
          <w:color w:val="auto"/>
        </w:rPr>
        <w:t>Figura 9.3 Perfil de carga semanal centro de computo</w:t>
      </w:r>
      <w:bookmarkEnd w:id="707"/>
      <w:bookmarkEnd w:id="708"/>
      <w:bookmarkEnd w:id="709"/>
    </w:p>
    <w:p w:rsidR="006D7767" w:rsidRPr="006D7767" w:rsidRDefault="009C0721" w:rsidP="00F80783">
      <w:pPr>
        <w:spacing w:line="360" w:lineRule="auto"/>
        <w:jc w:val="center"/>
        <w:rPr>
          <w:noProof/>
          <w:sz w:val="24"/>
          <w:szCs w:val="24"/>
          <w:lang w:eastAsia="es-SV"/>
        </w:rPr>
      </w:pPr>
      <w:r>
        <w:rPr>
          <w:noProof/>
          <w:sz w:val="24"/>
          <w:szCs w:val="24"/>
          <w:lang w:val="es-ES" w:eastAsia="es-ES"/>
        </w:rPr>
        <w:drawing>
          <wp:inline distT="0" distB="0" distL="0" distR="0">
            <wp:extent cx="4306658" cy="2158183"/>
            <wp:effectExtent l="9355" t="3223" r="6432" b="134"/>
            <wp:docPr id="55"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rsidR="009339F4" w:rsidRPr="009339F4" w:rsidRDefault="009339F4" w:rsidP="009339F4">
      <w:pPr>
        <w:pStyle w:val="Epgrafe"/>
        <w:keepNext/>
        <w:jc w:val="center"/>
        <w:rPr>
          <w:color w:val="auto"/>
        </w:rPr>
      </w:pPr>
      <w:bookmarkStart w:id="710" w:name="_Toc262806608"/>
      <w:bookmarkStart w:id="711" w:name="_Toc264406818"/>
      <w:bookmarkStart w:id="712" w:name="_Toc264406915"/>
      <w:r w:rsidRPr="009339F4">
        <w:rPr>
          <w:color w:val="auto"/>
        </w:rPr>
        <w:t xml:space="preserve">Figura </w:t>
      </w:r>
      <w:r>
        <w:rPr>
          <w:color w:val="auto"/>
        </w:rPr>
        <w:t>9.4</w:t>
      </w:r>
      <w:r w:rsidRPr="009339F4">
        <w:rPr>
          <w:color w:val="auto"/>
        </w:rPr>
        <w:t xml:space="preserve"> Perfil de carga mensual centro de computo</w:t>
      </w:r>
      <w:bookmarkEnd w:id="710"/>
      <w:bookmarkEnd w:id="711"/>
      <w:bookmarkEnd w:id="712"/>
    </w:p>
    <w:p w:rsidR="006D7767" w:rsidRPr="006D7767" w:rsidRDefault="006D7767" w:rsidP="006D7767">
      <w:pPr>
        <w:spacing w:line="360" w:lineRule="auto"/>
        <w:jc w:val="both"/>
        <w:rPr>
          <w:sz w:val="24"/>
          <w:szCs w:val="24"/>
        </w:rPr>
      </w:pPr>
      <w:r w:rsidRPr="006D7767">
        <w:rPr>
          <w:noProof/>
          <w:sz w:val="24"/>
          <w:szCs w:val="24"/>
          <w:lang w:eastAsia="es-SV"/>
        </w:rPr>
        <w:t xml:space="preserve">Por lo tanto el valor máximo de </w:t>
      </w:r>
      <w:r w:rsidR="00C70301" w:rsidRPr="00C70301">
        <w:rPr>
          <w:b/>
          <w:sz w:val="24"/>
          <w:szCs w:val="24"/>
        </w:rPr>
        <w:t>11,967.70</w:t>
      </w:r>
      <w:r w:rsidR="00C70301">
        <w:rPr>
          <w:rFonts w:ascii="Calibri" w:hAnsi="Calibri"/>
          <w:b/>
          <w:color w:val="FF0000"/>
        </w:rPr>
        <w:t xml:space="preserve"> </w:t>
      </w:r>
      <w:r w:rsidRPr="00251600">
        <w:rPr>
          <w:b/>
          <w:sz w:val="24"/>
          <w:szCs w:val="24"/>
        </w:rPr>
        <w:t>W</w:t>
      </w:r>
      <w:r w:rsidRPr="006D7767">
        <w:rPr>
          <w:sz w:val="24"/>
          <w:szCs w:val="24"/>
        </w:rPr>
        <w:t xml:space="preserve">, representa la máxima carga de enfriamiento en el centro de computo, entonces con este valor se define la capacidad con la que se dimensionara el aire acondicionado que climatizara esta zona. </w:t>
      </w:r>
    </w:p>
    <w:p w:rsidR="006D7767" w:rsidRPr="006D7767" w:rsidRDefault="006D7767" w:rsidP="006D7767">
      <w:pPr>
        <w:spacing w:line="360" w:lineRule="auto"/>
        <w:jc w:val="both"/>
        <w:rPr>
          <w:sz w:val="24"/>
          <w:szCs w:val="24"/>
        </w:rPr>
      </w:pPr>
      <w:r w:rsidRPr="006D7767">
        <w:rPr>
          <w:sz w:val="24"/>
          <w:szCs w:val="24"/>
        </w:rPr>
        <w:lastRenderedPageBreak/>
        <w:t xml:space="preserve">Para encontrar un valor comercial del aire acondicionado se convierte la capacidad total de enfriamiento de Watts a BTU/h, </w:t>
      </w:r>
      <w:r w:rsidRPr="006D7767">
        <w:rPr>
          <w:rStyle w:val="Refdenotaalpie"/>
          <w:sz w:val="24"/>
          <w:szCs w:val="24"/>
        </w:rPr>
        <w:footnoteReference w:id="5"/>
      </w:r>
      <w:r w:rsidRPr="006D7767">
        <w:rPr>
          <w:sz w:val="24"/>
          <w:szCs w:val="24"/>
        </w:rPr>
        <w:t xml:space="preserve"> obteniendo como resultado la cantidad de </w:t>
      </w:r>
      <w:r w:rsidR="00251600" w:rsidRPr="00251600">
        <w:rPr>
          <w:b/>
          <w:sz w:val="24"/>
          <w:szCs w:val="24"/>
        </w:rPr>
        <w:t>40,</w:t>
      </w:r>
      <w:r w:rsidR="005D1760">
        <w:rPr>
          <w:b/>
          <w:sz w:val="24"/>
          <w:szCs w:val="24"/>
        </w:rPr>
        <w:t>835</w:t>
      </w:r>
      <w:r w:rsidRPr="006D7767">
        <w:rPr>
          <w:sz w:val="24"/>
          <w:szCs w:val="24"/>
        </w:rPr>
        <w:t xml:space="preserve"> </w:t>
      </w:r>
      <w:r w:rsidRPr="00251600">
        <w:rPr>
          <w:b/>
          <w:sz w:val="24"/>
          <w:szCs w:val="24"/>
        </w:rPr>
        <w:t>BTU/h</w:t>
      </w:r>
      <w:r w:rsidRPr="006D7767">
        <w:rPr>
          <w:sz w:val="24"/>
          <w:szCs w:val="24"/>
        </w:rPr>
        <w:t>, que corres</w:t>
      </w:r>
      <w:r w:rsidR="00251600">
        <w:rPr>
          <w:sz w:val="24"/>
          <w:szCs w:val="24"/>
        </w:rPr>
        <w:t>ponde a un va</w:t>
      </w:r>
      <w:r w:rsidR="00A42049">
        <w:rPr>
          <w:sz w:val="24"/>
          <w:szCs w:val="24"/>
        </w:rPr>
        <w:t xml:space="preserve">lor comercial de </w:t>
      </w:r>
      <w:r w:rsidR="00A42049" w:rsidRPr="001F0359">
        <w:rPr>
          <w:b/>
          <w:sz w:val="24"/>
          <w:szCs w:val="24"/>
        </w:rPr>
        <w:t>42,000 BTU</w:t>
      </w:r>
      <w:r w:rsidR="00A42049">
        <w:rPr>
          <w:sz w:val="24"/>
          <w:szCs w:val="24"/>
        </w:rPr>
        <w:t>/h ó 3.5</w:t>
      </w:r>
      <w:r w:rsidRPr="006D7767">
        <w:rPr>
          <w:sz w:val="24"/>
          <w:szCs w:val="24"/>
        </w:rPr>
        <w:t xml:space="preserve"> TR. </w:t>
      </w:r>
      <w:r w:rsidRPr="006D7767">
        <w:rPr>
          <w:rStyle w:val="Refdenotaalpie"/>
          <w:sz w:val="24"/>
          <w:szCs w:val="24"/>
        </w:rPr>
        <w:footnoteReference w:id="6"/>
      </w:r>
      <w:r w:rsidRPr="006D7767">
        <w:rPr>
          <w:sz w:val="24"/>
          <w:szCs w:val="24"/>
        </w:rPr>
        <w:t xml:space="preserve"> (Toneladas de Refrigeración)</w:t>
      </w:r>
    </w:p>
    <w:p w:rsidR="006D7767" w:rsidRPr="006D7767" w:rsidRDefault="00C3772C" w:rsidP="006D7767">
      <w:pPr>
        <w:pStyle w:val="Ttulo3"/>
        <w:spacing w:line="360" w:lineRule="auto"/>
        <w:rPr>
          <w:szCs w:val="24"/>
        </w:rPr>
      </w:pPr>
      <w:bookmarkStart w:id="713" w:name="_Toc259475810"/>
      <w:bookmarkStart w:id="714" w:name="_Toc259481337"/>
      <w:bookmarkStart w:id="715" w:name="_Toc264406740"/>
      <w:r>
        <w:rPr>
          <w:szCs w:val="24"/>
        </w:rPr>
        <w:t>9</w:t>
      </w:r>
      <w:r w:rsidR="006D7767" w:rsidRPr="006D7767">
        <w:rPr>
          <w:szCs w:val="24"/>
        </w:rPr>
        <w:t>.2.3 Selección de los Equipos de Aire Acondicionado</w:t>
      </w:r>
      <w:bookmarkEnd w:id="713"/>
      <w:bookmarkEnd w:id="714"/>
      <w:bookmarkEnd w:id="715"/>
    </w:p>
    <w:p w:rsidR="006D7767" w:rsidRPr="006D7767" w:rsidRDefault="006D7767" w:rsidP="006D7767">
      <w:pPr>
        <w:spacing w:line="360" w:lineRule="auto"/>
        <w:jc w:val="both"/>
        <w:rPr>
          <w:sz w:val="24"/>
          <w:szCs w:val="24"/>
        </w:rPr>
      </w:pPr>
      <w:r w:rsidRPr="006D7767">
        <w:rPr>
          <w:sz w:val="24"/>
          <w:szCs w:val="24"/>
        </w:rPr>
        <w:t>Para</w:t>
      </w:r>
      <w:r w:rsidR="00C3772C">
        <w:rPr>
          <w:sz w:val="24"/>
          <w:szCs w:val="24"/>
        </w:rPr>
        <w:t xml:space="preserve"> la selección de estos equipos s</w:t>
      </w:r>
      <w:r w:rsidRPr="006D7767">
        <w:rPr>
          <w:sz w:val="24"/>
          <w:szCs w:val="24"/>
        </w:rPr>
        <w:t xml:space="preserve">e consultan las hojas de características técnicas de cada equipo. Los datos utilizados en la simulacion son los de rendimiento del equipo por lo que en la tabla </w:t>
      </w:r>
      <w:r w:rsidR="00C3772C">
        <w:rPr>
          <w:sz w:val="24"/>
          <w:szCs w:val="24"/>
        </w:rPr>
        <w:t>9.</w:t>
      </w:r>
      <w:r w:rsidRPr="006D7767">
        <w:rPr>
          <w:sz w:val="24"/>
          <w:szCs w:val="24"/>
        </w:rPr>
        <w:t>6, se resumen estos datos.</w:t>
      </w:r>
    </w:p>
    <w:p w:rsidR="006D7767" w:rsidRPr="006D7767" w:rsidRDefault="006D7767" w:rsidP="006D7767">
      <w:pPr>
        <w:spacing w:line="360" w:lineRule="auto"/>
        <w:jc w:val="both"/>
        <w:rPr>
          <w:sz w:val="24"/>
          <w:szCs w:val="24"/>
        </w:rPr>
      </w:pPr>
      <w:r w:rsidRPr="006D7767">
        <w:rPr>
          <w:sz w:val="24"/>
          <w:szCs w:val="24"/>
        </w:rPr>
        <w:t>La capacidad de enfriamiento de las maquinas seleccionadas debe de ser la misma y lo que cambiara son las demás características debido a que dependen de la marca y modelo seleccionado.</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39"/>
        <w:gridCol w:w="2764"/>
        <w:gridCol w:w="982"/>
        <w:gridCol w:w="1425"/>
        <w:gridCol w:w="1927"/>
      </w:tblGrid>
      <w:tr w:rsidR="006D7767" w:rsidRPr="00F019FC" w:rsidTr="00A05F87">
        <w:trPr>
          <w:jc w:val="center"/>
        </w:trPr>
        <w:tc>
          <w:tcPr>
            <w:tcW w:w="0" w:type="auto"/>
            <w:gridSpan w:val="3"/>
          </w:tcPr>
          <w:p w:rsidR="006D7767" w:rsidRPr="00F019FC" w:rsidRDefault="006D7767" w:rsidP="00F019FC">
            <w:pPr>
              <w:spacing w:after="0" w:line="240" w:lineRule="auto"/>
              <w:jc w:val="both"/>
              <w:rPr>
                <w:sz w:val="24"/>
                <w:szCs w:val="24"/>
              </w:rPr>
            </w:pPr>
            <w:r w:rsidRPr="00F019FC">
              <w:rPr>
                <w:sz w:val="24"/>
                <w:szCs w:val="24"/>
              </w:rPr>
              <w:t>ÍTEM\Marca y Modelo</w:t>
            </w:r>
          </w:p>
        </w:tc>
        <w:tc>
          <w:tcPr>
            <w:tcW w:w="0" w:type="auto"/>
          </w:tcPr>
          <w:p w:rsidR="006D7767" w:rsidRPr="00F019FC" w:rsidRDefault="006D7767" w:rsidP="00F019FC">
            <w:pPr>
              <w:spacing w:after="0" w:line="240" w:lineRule="auto"/>
              <w:jc w:val="both"/>
              <w:rPr>
                <w:sz w:val="24"/>
                <w:szCs w:val="24"/>
              </w:rPr>
            </w:pPr>
            <w:r w:rsidRPr="00F019FC">
              <w:rPr>
                <w:sz w:val="24"/>
                <w:szCs w:val="24"/>
              </w:rPr>
              <w:t>Carrier 24ACS3</w:t>
            </w:r>
          </w:p>
        </w:tc>
        <w:tc>
          <w:tcPr>
            <w:tcW w:w="0" w:type="auto"/>
            <w:vAlign w:val="center"/>
          </w:tcPr>
          <w:p w:rsidR="006D7767" w:rsidRPr="00F019FC" w:rsidRDefault="006D7767" w:rsidP="00F019FC">
            <w:pPr>
              <w:spacing w:after="0" w:line="240" w:lineRule="auto"/>
              <w:jc w:val="center"/>
              <w:rPr>
                <w:sz w:val="24"/>
                <w:szCs w:val="24"/>
              </w:rPr>
            </w:pPr>
            <w:r w:rsidRPr="00F019FC">
              <w:rPr>
                <w:sz w:val="24"/>
                <w:szCs w:val="24"/>
              </w:rPr>
              <w:t>YORK  H1RE036S06</w:t>
            </w:r>
          </w:p>
        </w:tc>
      </w:tr>
      <w:tr w:rsidR="006D7767" w:rsidRPr="00F019FC" w:rsidTr="00A05F87">
        <w:trPr>
          <w:jc w:val="center"/>
        </w:trPr>
        <w:tc>
          <w:tcPr>
            <w:tcW w:w="0" w:type="auto"/>
            <w:vMerge w:val="restart"/>
            <w:vAlign w:val="center"/>
          </w:tcPr>
          <w:p w:rsidR="006D7767" w:rsidRPr="00F019FC" w:rsidRDefault="006D7767" w:rsidP="00F019FC">
            <w:pPr>
              <w:spacing w:after="0" w:line="240" w:lineRule="auto"/>
              <w:jc w:val="center"/>
              <w:rPr>
                <w:sz w:val="24"/>
                <w:szCs w:val="24"/>
              </w:rPr>
            </w:pPr>
            <w:r w:rsidRPr="00F019FC">
              <w:rPr>
                <w:sz w:val="24"/>
                <w:szCs w:val="24"/>
              </w:rPr>
              <w:t>Rendimiento</w:t>
            </w:r>
          </w:p>
        </w:tc>
        <w:tc>
          <w:tcPr>
            <w:tcW w:w="0" w:type="auto"/>
            <w:vMerge w:val="restart"/>
            <w:vAlign w:val="center"/>
          </w:tcPr>
          <w:p w:rsidR="006D7767" w:rsidRPr="00F019FC" w:rsidRDefault="006D7767" w:rsidP="00F019FC">
            <w:pPr>
              <w:spacing w:after="0" w:line="240" w:lineRule="auto"/>
              <w:rPr>
                <w:sz w:val="24"/>
                <w:szCs w:val="24"/>
              </w:rPr>
            </w:pPr>
            <w:r w:rsidRPr="00F019FC">
              <w:rPr>
                <w:sz w:val="24"/>
                <w:szCs w:val="24"/>
              </w:rPr>
              <w:t>Capacidad de Enfriamiento</w:t>
            </w:r>
          </w:p>
        </w:tc>
        <w:tc>
          <w:tcPr>
            <w:tcW w:w="0" w:type="auto"/>
            <w:vAlign w:val="center"/>
          </w:tcPr>
          <w:p w:rsidR="006D7767" w:rsidRPr="00F019FC" w:rsidRDefault="006D7767" w:rsidP="00F019FC">
            <w:pPr>
              <w:spacing w:after="0" w:line="240" w:lineRule="auto"/>
              <w:jc w:val="center"/>
              <w:rPr>
                <w:sz w:val="24"/>
                <w:szCs w:val="24"/>
              </w:rPr>
            </w:pPr>
            <w:r w:rsidRPr="00F019FC">
              <w:rPr>
                <w:sz w:val="24"/>
                <w:szCs w:val="24"/>
              </w:rPr>
              <w:t>W</w:t>
            </w:r>
          </w:p>
        </w:tc>
        <w:tc>
          <w:tcPr>
            <w:tcW w:w="0" w:type="auto"/>
            <w:vAlign w:val="center"/>
          </w:tcPr>
          <w:p w:rsidR="006D7767" w:rsidRPr="00F019FC" w:rsidRDefault="002D03DD" w:rsidP="00F019FC">
            <w:pPr>
              <w:spacing w:after="0" w:line="240" w:lineRule="auto"/>
              <w:jc w:val="center"/>
              <w:rPr>
                <w:sz w:val="24"/>
                <w:szCs w:val="24"/>
              </w:rPr>
            </w:pPr>
            <w:r w:rsidRPr="00F019FC">
              <w:rPr>
                <w:sz w:val="24"/>
                <w:szCs w:val="24"/>
              </w:rPr>
              <w:t>12,309</w:t>
            </w:r>
            <w:r w:rsidR="006D7767" w:rsidRPr="00F019FC">
              <w:rPr>
                <w:sz w:val="24"/>
                <w:szCs w:val="24"/>
              </w:rPr>
              <w:t>*</w:t>
            </w:r>
          </w:p>
        </w:tc>
        <w:tc>
          <w:tcPr>
            <w:tcW w:w="0" w:type="auto"/>
            <w:vAlign w:val="center"/>
          </w:tcPr>
          <w:p w:rsidR="006D7767" w:rsidRPr="00F019FC" w:rsidRDefault="002D03DD" w:rsidP="00F019FC">
            <w:pPr>
              <w:spacing w:after="0" w:line="240" w:lineRule="auto"/>
              <w:jc w:val="center"/>
              <w:rPr>
                <w:sz w:val="24"/>
                <w:szCs w:val="24"/>
              </w:rPr>
            </w:pPr>
            <w:r w:rsidRPr="00F019FC">
              <w:rPr>
                <w:sz w:val="24"/>
                <w:szCs w:val="24"/>
              </w:rPr>
              <w:t>12,309</w:t>
            </w:r>
            <w:r w:rsidR="006D7767" w:rsidRPr="00F019FC">
              <w:rPr>
                <w:sz w:val="24"/>
                <w:szCs w:val="24"/>
              </w:rPr>
              <w:t>*</w:t>
            </w:r>
          </w:p>
        </w:tc>
      </w:tr>
      <w:tr w:rsidR="006D7767" w:rsidRPr="00F019FC" w:rsidTr="00A05F87">
        <w:trPr>
          <w:jc w:val="center"/>
        </w:trPr>
        <w:tc>
          <w:tcPr>
            <w:tcW w:w="0" w:type="auto"/>
            <w:vMerge/>
          </w:tcPr>
          <w:p w:rsidR="006D7767" w:rsidRPr="00F019FC" w:rsidRDefault="006D7767" w:rsidP="00F019FC">
            <w:pPr>
              <w:spacing w:after="0" w:line="240" w:lineRule="auto"/>
              <w:jc w:val="both"/>
              <w:rPr>
                <w:sz w:val="24"/>
                <w:szCs w:val="24"/>
              </w:rPr>
            </w:pPr>
          </w:p>
        </w:tc>
        <w:tc>
          <w:tcPr>
            <w:tcW w:w="0" w:type="auto"/>
            <w:vMerge/>
            <w:vAlign w:val="center"/>
          </w:tcPr>
          <w:p w:rsidR="006D7767" w:rsidRPr="00F019FC" w:rsidRDefault="006D7767" w:rsidP="00F019FC">
            <w:pPr>
              <w:spacing w:after="0" w:line="240" w:lineRule="auto"/>
              <w:rPr>
                <w:sz w:val="24"/>
                <w:szCs w:val="24"/>
              </w:rPr>
            </w:pPr>
          </w:p>
        </w:tc>
        <w:tc>
          <w:tcPr>
            <w:tcW w:w="0" w:type="auto"/>
            <w:vAlign w:val="center"/>
          </w:tcPr>
          <w:p w:rsidR="006D7767" w:rsidRPr="00F019FC" w:rsidRDefault="006D7767" w:rsidP="00F019FC">
            <w:pPr>
              <w:spacing w:after="0" w:line="240" w:lineRule="auto"/>
              <w:jc w:val="center"/>
              <w:rPr>
                <w:sz w:val="24"/>
                <w:szCs w:val="24"/>
              </w:rPr>
            </w:pPr>
            <w:r w:rsidRPr="00F019FC">
              <w:rPr>
                <w:sz w:val="24"/>
                <w:szCs w:val="24"/>
              </w:rPr>
              <w:t>BTU/h</w:t>
            </w:r>
          </w:p>
        </w:tc>
        <w:tc>
          <w:tcPr>
            <w:tcW w:w="0" w:type="auto"/>
            <w:vAlign w:val="center"/>
          </w:tcPr>
          <w:p w:rsidR="006D7767" w:rsidRPr="00F019FC" w:rsidRDefault="002D03DD" w:rsidP="00F019FC">
            <w:pPr>
              <w:spacing w:after="0" w:line="240" w:lineRule="auto"/>
              <w:jc w:val="center"/>
              <w:rPr>
                <w:sz w:val="24"/>
                <w:szCs w:val="24"/>
              </w:rPr>
            </w:pPr>
            <w:r w:rsidRPr="00F019FC">
              <w:rPr>
                <w:sz w:val="24"/>
                <w:szCs w:val="24"/>
              </w:rPr>
              <w:t>42,</w:t>
            </w:r>
            <w:r w:rsidR="006D7767" w:rsidRPr="00F019FC">
              <w:rPr>
                <w:sz w:val="24"/>
                <w:szCs w:val="24"/>
              </w:rPr>
              <w:t>000</w:t>
            </w:r>
          </w:p>
        </w:tc>
        <w:tc>
          <w:tcPr>
            <w:tcW w:w="0" w:type="auto"/>
            <w:vAlign w:val="center"/>
          </w:tcPr>
          <w:p w:rsidR="006D7767" w:rsidRPr="00F019FC" w:rsidRDefault="002D03DD" w:rsidP="00F019FC">
            <w:pPr>
              <w:spacing w:after="0" w:line="240" w:lineRule="auto"/>
              <w:jc w:val="center"/>
              <w:rPr>
                <w:sz w:val="24"/>
                <w:szCs w:val="24"/>
              </w:rPr>
            </w:pPr>
            <w:r w:rsidRPr="00F019FC">
              <w:rPr>
                <w:sz w:val="24"/>
                <w:szCs w:val="24"/>
              </w:rPr>
              <w:t>42,</w:t>
            </w:r>
            <w:r w:rsidR="006D7767" w:rsidRPr="00F019FC">
              <w:rPr>
                <w:sz w:val="24"/>
                <w:szCs w:val="24"/>
              </w:rPr>
              <w:t>000</w:t>
            </w:r>
          </w:p>
        </w:tc>
      </w:tr>
      <w:tr w:rsidR="006D7767" w:rsidRPr="00F019FC" w:rsidTr="00A05F87">
        <w:trPr>
          <w:jc w:val="center"/>
        </w:trPr>
        <w:tc>
          <w:tcPr>
            <w:tcW w:w="0" w:type="auto"/>
            <w:vMerge/>
          </w:tcPr>
          <w:p w:rsidR="006D7767" w:rsidRPr="00F019FC" w:rsidRDefault="006D7767" w:rsidP="00F019FC">
            <w:pPr>
              <w:spacing w:after="0" w:line="240" w:lineRule="auto"/>
              <w:jc w:val="both"/>
              <w:rPr>
                <w:sz w:val="24"/>
                <w:szCs w:val="24"/>
              </w:rPr>
            </w:pPr>
          </w:p>
        </w:tc>
        <w:tc>
          <w:tcPr>
            <w:tcW w:w="0" w:type="auto"/>
            <w:vAlign w:val="center"/>
          </w:tcPr>
          <w:p w:rsidR="006D7767" w:rsidRPr="00F019FC" w:rsidRDefault="006D7767" w:rsidP="00F019FC">
            <w:pPr>
              <w:spacing w:after="0" w:line="240" w:lineRule="auto"/>
              <w:rPr>
                <w:sz w:val="24"/>
                <w:szCs w:val="24"/>
              </w:rPr>
            </w:pPr>
            <w:r w:rsidRPr="00F019FC">
              <w:rPr>
                <w:sz w:val="24"/>
                <w:szCs w:val="24"/>
              </w:rPr>
              <w:t>EER (a)</w:t>
            </w:r>
          </w:p>
        </w:tc>
        <w:tc>
          <w:tcPr>
            <w:tcW w:w="0" w:type="auto"/>
            <w:vAlign w:val="center"/>
          </w:tcPr>
          <w:p w:rsidR="006D7767" w:rsidRPr="00F019FC" w:rsidRDefault="006D7767" w:rsidP="00F019FC">
            <w:pPr>
              <w:spacing w:after="0" w:line="240" w:lineRule="auto"/>
              <w:jc w:val="center"/>
              <w:rPr>
                <w:sz w:val="24"/>
                <w:szCs w:val="24"/>
              </w:rPr>
            </w:pPr>
          </w:p>
        </w:tc>
        <w:tc>
          <w:tcPr>
            <w:tcW w:w="0" w:type="auto"/>
            <w:vAlign w:val="center"/>
          </w:tcPr>
          <w:p w:rsidR="006D7767" w:rsidRPr="00F019FC" w:rsidRDefault="006D7767" w:rsidP="00F019FC">
            <w:pPr>
              <w:spacing w:after="0" w:line="240" w:lineRule="auto"/>
              <w:jc w:val="center"/>
              <w:rPr>
                <w:sz w:val="24"/>
                <w:szCs w:val="24"/>
              </w:rPr>
            </w:pPr>
            <w:r w:rsidRPr="00F019FC">
              <w:rPr>
                <w:sz w:val="24"/>
                <w:szCs w:val="24"/>
              </w:rPr>
              <w:t>12</w:t>
            </w:r>
          </w:p>
        </w:tc>
        <w:tc>
          <w:tcPr>
            <w:tcW w:w="0" w:type="auto"/>
            <w:vAlign w:val="center"/>
          </w:tcPr>
          <w:p w:rsidR="006D7767" w:rsidRPr="00F019FC" w:rsidRDefault="006D7767" w:rsidP="00F019FC">
            <w:pPr>
              <w:spacing w:after="0" w:line="240" w:lineRule="auto"/>
              <w:jc w:val="center"/>
              <w:rPr>
                <w:sz w:val="24"/>
                <w:szCs w:val="24"/>
              </w:rPr>
            </w:pPr>
            <w:r w:rsidRPr="00F019FC">
              <w:rPr>
                <w:sz w:val="24"/>
                <w:szCs w:val="24"/>
              </w:rPr>
              <w:t>10</w:t>
            </w:r>
          </w:p>
        </w:tc>
      </w:tr>
      <w:tr w:rsidR="006D7767" w:rsidRPr="00F019FC" w:rsidTr="00A05F87">
        <w:trPr>
          <w:jc w:val="center"/>
        </w:trPr>
        <w:tc>
          <w:tcPr>
            <w:tcW w:w="0" w:type="auto"/>
            <w:vMerge/>
          </w:tcPr>
          <w:p w:rsidR="006D7767" w:rsidRPr="00F019FC" w:rsidRDefault="006D7767" w:rsidP="00F019FC">
            <w:pPr>
              <w:spacing w:after="0" w:line="240" w:lineRule="auto"/>
              <w:jc w:val="both"/>
              <w:rPr>
                <w:sz w:val="24"/>
                <w:szCs w:val="24"/>
              </w:rPr>
            </w:pPr>
          </w:p>
        </w:tc>
        <w:tc>
          <w:tcPr>
            <w:tcW w:w="0" w:type="auto"/>
            <w:vAlign w:val="center"/>
          </w:tcPr>
          <w:p w:rsidR="006D7767" w:rsidRPr="00F019FC" w:rsidRDefault="006D7767" w:rsidP="00F019FC">
            <w:pPr>
              <w:spacing w:after="0" w:line="240" w:lineRule="auto"/>
              <w:rPr>
                <w:sz w:val="24"/>
                <w:szCs w:val="24"/>
              </w:rPr>
            </w:pPr>
            <w:r w:rsidRPr="00F019FC">
              <w:rPr>
                <w:sz w:val="24"/>
                <w:szCs w:val="24"/>
              </w:rPr>
              <w:t>COP (b)</w:t>
            </w:r>
          </w:p>
        </w:tc>
        <w:tc>
          <w:tcPr>
            <w:tcW w:w="0" w:type="auto"/>
            <w:vAlign w:val="center"/>
          </w:tcPr>
          <w:p w:rsidR="006D7767" w:rsidRPr="00F019FC" w:rsidRDefault="006D7767" w:rsidP="00F019FC">
            <w:pPr>
              <w:spacing w:after="0" w:line="240" w:lineRule="auto"/>
              <w:jc w:val="center"/>
              <w:rPr>
                <w:sz w:val="24"/>
                <w:szCs w:val="24"/>
              </w:rPr>
            </w:pPr>
          </w:p>
        </w:tc>
        <w:tc>
          <w:tcPr>
            <w:tcW w:w="0" w:type="auto"/>
            <w:vAlign w:val="center"/>
          </w:tcPr>
          <w:p w:rsidR="006D7767" w:rsidRPr="00F019FC" w:rsidRDefault="006D7767" w:rsidP="00F019FC">
            <w:pPr>
              <w:spacing w:after="0" w:line="240" w:lineRule="auto"/>
              <w:jc w:val="center"/>
              <w:rPr>
                <w:sz w:val="24"/>
                <w:szCs w:val="24"/>
              </w:rPr>
            </w:pPr>
            <w:r w:rsidRPr="00F019FC">
              <w:rPr>
                <w:sz w:val="24"/>
                <w:szCs w:val="24"/>
              </w:rPr>
              <w:t>3.517</w:t>
            </w:r>
          </w:p>
        </w:tc>
        <w:tc>
          <w:tcPr>
            <w:tcW w:w="0" w:type="auto"/>
            <w:vAlign w:val="center"/>
          </w:tcPr>
          <w:p w:rsidR="006D7767" w:rsidRPr="00F019FC" w:rsidRDefault="006D7767" w:rsidP="00F019FC">
            <w:pPr>
              <w:spacing w:after="0" w:line="240" w:lineRule="auto"/>
              <w:jc w:val="center"/>
              <w:rPr>
                <w:sz w:val="24"/>
                <w:szCs w:val="24"/>
              </w:rPr>
            </w:pPr>
            <w:r w:rsidRPr="00F019FC">
              <w:rPr>
                <w:sz w:val="24"/>
                <w:szCs w:val="24"/>
              </w:rPr>
              <w:t>2.931</w:t>
            </w:r>
          </w:p>
        </w:tc>
      </w:tr>
      <w:tr w:rsidR="006D7767" w:rsidRPr="00F019FC" w:rsidTr="00A05F87">
        <w:trPr>
          <w:jc w:val="center"/>
        </w:trPr>
        <w:tc>
          <w:tcPr>
            <w:tcW w:w="0" w:type="auto"/>
            <w:vMerge/>
          </w:tcPr>
          <w:p w:rsidR="006D7767" w:rsidRPr="00F019FC" w:rsidRDefault="006D7767" w:rsidP="00F019FC">
            <w:pPr>
              <w:spacing w:after="0" w:line="240" w:lineRule="auto"/>
              <w:jc w:val="both"/>
              <w:rPr>
                <w:sz w:val="24"/>
                <w:szCs w:val="24"/>
              </w:rPr>
            </w:pPr>
          </w:p>
        </w:tc>
        <w:tc>
          <w:tcPr>
            <w:tcW w:w="0" w:type="auto"/>
            <w:vAlign w:val="center"/>
          </w:tcPr>
          <w:p w:rsidR="006D7767" w:rsidRPr="00F019FC" w:rsidRDefault="006D7767" w:rsidP="00F019FC">
            <w:pPr>
              <w:spacing w:after="0" w:line="240" w:lineRule="auto"/>
              <w:rPr>
                <w:sz w:val="24"/>
                <w:szCs w:val="24"/>
              </w:rPr>
            </w:pPr>
            <w:r w:rsidRPr="00F019FC">
              <w:rPr>
                <w:sz w:val="24"/>
                <w:szCs w:val="24"/>
              </w:rPr>
              <w:t>Flujo de Aire CFM (c)</w:t>
            </w:r>
          </w:p>
        </w:tc>
        <w:tc>
          <w:tcPr>
            <w:tcW w:w="0" w:type="auto"/>
            <w:vAlign w:val="center"/>
          </w:tcPr>
          <w:p w:rsidR="006D7767" w:rsidRPr="00F019FC" w:rsidRDefault="006D7767" w:rsidP="00F019FC">
            <w:pPr>
              <w:spacing w:after="0" w:line="240" w:lineRule="auto"/>
              <w:jc w:val="center"/>
              <w:rPr>
                <w:sz w:val="24"/>
                <w:szCs w:val="24"/>
              </w:rPr>
            </w:pPr>
            <w:r w:rsidRPr="00F019FC">
              <w:rPr>
                <w:sz w:val="24"/>
                <w:szCs w:val="24"/>
              </w:rPr>
              <w:t>ft</w:t>
            </w:r>
            <w:r w:rsidRPr="00F019FC">
              <w:rPr>
                <w:sz w:val="24"/>
                <w:szCs w:val="24"/>
                <w:vertAlign w:val="superscript"/>
              </w:rPr>
              <w:t>3</w:t>
            </w:r>
            <w:r w:rsidRPr="00F019FC">
              <w:rPr>
                <w:sz w:val="24"/>
                <w:szCs w:val="24"/>
              </w:rPr>
              <w:t>/m</w:t>
            </w:r>
          </w:p>
        </w:tc>
        <w:tc>
          <w:tcPr>
            <w:tcW w:w="0" w:type="auto"/>
            <w:vAlign w:val="center"/>
          </w:tcPr>
          <w:p w:rsidR="006D7767" w:rsidRPr="00F019FC" w:rsidRDefault="002D03DD" w:rsidP="00F019FC">
            <w:pPr>
              <w:spacing w:after="0" w:line="240" w:lineRule="auto"/>
              <w:jc w:val="center"/>
              <w:rPr>
                <w:sz w:val="24"/>
                <w:szCs w:val="24"/>
              </w:rPr>
            </w:pPr>
            <w:r w:rsidRPr="00F019FC">
              <w:rPr>
                <w:sz w:val="24"/>
                <w:szCs w:val="24"/>
              </w:rPr>
              <w:t>3,365</w:t>
            </w:r>
            <w:r w:rsidR="006D7767" w:rsidRPr="00F019FC">
              <w:rPr>
                <w:sz w:val="24"/>
                <w:szCs w:val="24"/>
              </w:rPr>
              <w:t>**</w:t>
            </w:r>
          </w:p>
        </w:tc>
        <w:tc>
          <w:tcPr>
            <w:tcW w:w="0" w:type="auto"/>
            <w:vAlign w:val="center"/>
          </w:tcPr>
          <w:p w:rsidR="006D7767" w:rsidRPr="00F019FC" w:rsidRDefault="006D7767" w:rsidP="00F019FC">
            <w:pPr>
              <w:spacing w:after="0" w:line="240" w:lineRule="auto"/>
              <w:jc w:val="center"/>
              <w:rPr>
                <w:sz w:val="24"/>
                <w:szCs w:val="24"/>
              </w:rPr>
            </w:pPr>
            <w:r w:rsidRPr="00F019FC">
              <w:rPr>
                <w:sz w:val="24"/>
                <w:szCs w:val="24"/>
              </w:rPr>
              <w:t>3</w:t>
            </w:r>
            <w:r w:rsidR="002D03DD" w:rsidRPr="00F019FC">
              <w:rPr>
                <w:sz w:val="24"/>
                <w:szCs w:val="24"/>
              </w:rPr>
              <w:t>,</w:t>
            </w:r>
            <w:r w:rsidRPr="00F019FC">
              <w:rPr>
                <w:sz w:val="24"/>
                <w:szCs w:val="24"/>
              </w:rPr>
              <w:t>300***</w:t>
            </w:r>
          </w:p>
        </w:tc>
      </w:tr>
      <w:tr w:rsidR="006D7767" w:rsidRPr="00F019FC" w:rsidTr="00A05F87">
        <w:trPr>
          <w:jc w:val="center"/>
        </w:trPr>
        <w:tc>
          <w:tcPr>
            <w:tcW w:w="0" w:type="auto"/>
            <w:vMerge w:val="restart"/>
            <w:vAlign w:val="center"/>
          </w:tcPr>
          <w:p w:rsidR="006D7767" w:rsidRPr="00F019FC" w:rsidRDefault="006D7767" w:rsidP="00F019FC">
            <w:pPr>
              <w:spacing w:after="0" w:line="240" w:lineRule="auto"/>
              <w:jc w:val="center"/>
              <w:rPr>
                <w:sz w:val="24"/>
                <w:szCs w:val="24"/>
              </w:rPr>
            </w:pPr>
            <w:r w:rsidRPr="00F019FC">
              <w:rPr>
                <w:sz w:val="24"/>
                <w:szCs w:val="24"/>
              </w:rPr>
              <w:t>Características Eléctricas</w:t>
            </w:r>
          </w:p>
        </w:tc>
        <w:tc>
          <w:tcPr>
            <w:tcW w:w="0" w:type="auto"/>
            <w:vAlign w:val="center"/>
          </w:tcPr>
          <w:p w:rsidR="006D7767" w:rsidRPr="00F019FC" w:rsidRDefault="006D7767" w:rsidP="00F019FC">
            <w:pPr>
              <w:spacing w:after="0" w:line="240" w:lineRule="auto"/>
              <w:rPr>
                <w:sz w:val="24"/>
                <w:szCs w:val="24"/>
              </w:rPr>
            </w:pPr>
            <w:r w:rsidRPr="00F019FC">
              <w:rPr>
                <w:sz w:val="24"/>
                <w:szCs w:val="24"/>
              </w:rPr>
              <w:t>Potencia Consumida de Enfriamiento</w:t>
            </w:r>
          </w:p>
        </w:tc>
        <w:tc>
          <w:tcPr>
            <w:tcW w:w="0" w:type="auto"/>
            <w:vAlign w:val="center"/>
          </w:tcPr>
          <w:p w:rsidR="006D7767" w:rsidRPr="00F019FC" w:rsidRDefault="006D7767" w:rsidP="00F019FC">
            <w:pPr>
              <w:spacing w:after="0" w:line="240" w:lineRule="auto"/>
              <w:jc w:val="center"/>
              <w:rPr>
                <w:sz w:val="24"/>
                <w:szCs w:val="24"/>
              </w:rPr>
            </w:pPr>
            <w:r w:rsidRPr="00F019FC">
              <w:rPr>
                <w:sz w:val="24"/>
                <w:szCs w:val="24"/>
              </w:rPr>
              <w:t>W</w:t>
            </w:r>
          </w:p>
        </w:tc>
        <w:tc>
          <w:tcPr>
            <w:tcW w:w="0" w:type="auto"/>
            <w:vAlign w:val="center"/>
          </w:tcPr>
          <w:p w:rsidR="006D7767" w:rsidRPr="00F019FC" w:rsidRDefault="002D03DD" w:rsidP="00F019FC">
            <w:pPr>
              <w:spacing w:after="0" w:line="240" w:lineRule="auto"/>
              <w:jc w:val="center"/>
              <w:rPr>
                <w:sz w:val="24"/>
                <w:szCs w:val="24"/>
              </w:rPr>
            </w:pPr>
            <w:r w:rsidRPr="00F019FC">
              <w:rPr>
                <w:sz w:val="24"/>
                <w:szCs w:val="24"/>
              </w:rPr>
              <w:t>3,5</w:t>
            </w:r>
            <w:r w:rsidR="006D7767" w:rsidRPr="00F019FC">
              <w:rPr>
                <w:sz w:val="24"/>
                <w:szCs w:val="24"/>
              </w:rPr>
              <w:t>00</w:t>
            </w:r>
          </w:p>
        </w:tc>
        <w:tc>
          <w:tcPr>
            <w:tcW w:w="0" w:type="auto"/>
            <w:vAlign w:val="center"/>
          </w:tcPr>
          <w:p w:rsidR="006D7767" w:rsidRPr="00F019FC" w:rsidRDefault="002D03DD" w:rsidP="00F019FC">
            <w:pPr>
              <w:spacing w:after="0" w:line="240" w:lineRule="auto"/>
              <w:jc w:val="center"/>
              <w:rPr>
                <w:sz w:val="24"/>
                <w:szCs w:val="24"/>
              </w:rPr>
            </w:pPr>
            <w:r w:rsidRPr="00F019FC">
              <w:rPr>
                <w:sz w:val="24"/>
                <w:szCs w:val="24"/>
              </w:rPr>
              <w:t>4,2</w:t>
            </w:r>
            <w:r w:rsidR="006D7767" w:rsidRPr="00F019FC">
              <w:rPr>
                <w:sz w:val="24"/>
                <w:szCs w:val="24"/>
              </w:rPr>
              <w:t>00</w:t>
            </w:r>
          </w:p>
        </w:tc>
      </w:tr>
      <w:tr w:rsidR="006D7767" w:rsidRPr="00F019FC" w:rsidTr="00A05F87">
        <w:trPr>
          <w:jc w:val="center"/>
        </w:trPr>
        <w:tc>
          <w:tcPr>
            <w:tcW w:w="0" w:type="auto"/>
            <w:vMerge/>
          </w:tcPr>
          <w:p w:rsidR="006D7767" w:rsidRPr="00F019FC" w:rsidRDefault="006D7767" w:rsidP="00F019FC">
            <w:pPr>
              <w:spacing w:after="0" w:line="240" w:lineRule="auto"/>
              <w:jc w:val="both"/>
              <w:rPr>
                <w:sz w:val="24"/>
                <w:szCs w:val="24"/>
              </w:rPr>
            </w:pPr>
          </w:p>
        </w:tc>
        <w:tc>
          <w:tcPr>
            <w:tcW w:w="0" w:type="auto"/>
            <w:vAlign w:val="center"/>
          </w:tcPr>
          <w:p w:rsidR="006D7767" w:rsidRPr="00F019FC" w:rsidRDefault="006D7767" w:rsidP="00F019FC">
            <w:pPr>
              <w:spacing w:after="0" w:line="240" w:lineRule="auto"/>
              <w:rPr>
                <w:sz w:val="24"/>
                <w:szCs w:val="24"/>
              </w:rPr>
            </w:pPr>
            <w:r w:rsidRPr="00F019FC">
              <w:rPr>
                <w:sz w:val="24"/>
                <w:szCs w:val="24"/>
              </w:rPr>
              <w:t>Eficiencia Motor Ventilador (d)</w:t>
            </w:r>
            <w:r w:rsidR="007B42C8" w:rsidRPr="00F019FC">
              <w:rPr>
                <w:sz w:val="24"/>
                <w:szCs w:val="24"/>
              </w:rPr>
              <w:t xml:space="preserve"> </w:t>
            </w:r>
          </w:p>
        </w:tc>
        <w:tc>
          <w:tcPr>
            <w:tcW w:w="0" w:type="auto"/>
            <w:vAlign w:val="center"/>
          </w:tcPr>
          <w:p w:rsidR="006D7767" w:rsidRPr="00F019FC" w:rsidRDefault="006D7767" w:rsidP="00F019FC">
            <w:pPr>
              <w:spacing w:after="0" w:line="240" w:lineRule="auto"/>
              <w:jc w:val="center"/>
              <w:rPr>
                <w:sz w:val="24"/>
                <w:szCs w:val="24"/>
              </w:rPr>
            </w:pPr>
          </w:p>
        </w:tc>
        <w:tc>
          <w:tcPr>
            <w:tcW w:w="0" w:type="auto"/>
            <w:vAlign w:val="center"/>
          </w:tcPr>
          <w:p w:rsidR="006D7767" w:rsidRPr="00F019FC" w:rsidRDefault="007B42C8" w:rsidP="00F019FC">
            <w:pPr>
              <w:spacing w:after="0" w:line="240" w:lineRule="auto"/>
              <w:jc w:val="center"/>
              <w:rPr>
                <w:sz w:val="24"/>
                <w:szCs w:val="24"/>
              </w:rPr>
            </w:pPr>
            <w:r w:rsidRPr="00F019FC">
              <w:rPr>
                <w:sz w:val="24"/>
                <w:szCs w:val="24"/>
              </w:rPr>
              <w:t>0.70</w:t>
            </w:r>
            <w:r w:rsidR="006D7767" w:rsidRPr="00F019FC">
              <w:rPr>
                <w:sz w:val="24"/>
                <w:szCs w:val="24"/>
              </w:rPr>
              <w:t>4</w:t>
            </w:r>
          </w:p>
        </w:tc>
        <w:tc>
          <w:tcPr>
            <w:tcW w:w="0" w:type="auto"/>
            <w:vAlign w:val="center"/>
          </w:tcPr>
          <w:p w:rsidR="006D7767" w:rsidRPr="00F019FC" w:rsidRDefault="007B42C8" w:rsidP="00F019FC">
            <w:pPr>
              <w:spacing w:after="0" w:line="240" w:lineRule="auto"/>
              <w:jc w:val="center"/>
              <w:rPr>
                <w:sz w:val="24"/>
                <w:szCs w:val="24"/>
              </w:rPr>
            </w:pPr>
            <w:r w:rsidRPr="00F019FC">
              <w:rPr>
                <w:sz w:val="24"/>
                <w:szCs w:val="24"/>
              </w:rPr>
              <w:t>0.70</w:t>
            </w:r>
            <w:r w:rsidR="006D7767" w:rsidRPr="00F019FC">
              <w:rPr>
                <w:sz w:val="24"/>
                <w:szCs w:val="24"/>
              </w:rPr>
              <w:t>4</w:t>
            </w:r>
          </w:p>
        </w:tc>
      </w:tr>
      <w:tr w:rsidR="006D7767" w:rsidRPr="00F019FC" w:rsidTr="00A05F87">
        <w:trPr>
          <w:jc w:val="center"/>
        </w:trPr>
        <w:tc>
          <w:tcPr>
            <w:tcW w:w="0" w:type="auto"/>
            <w:vMerge/>
          </w:tcPr>
          <w:p w:rsidR="006D7767" w:rsidRPr="00F019FC" w:rsidRDefault="006D7767" w:rsidP="00F019FC">
            <w:pPr>
              <w:spacing w:after="0" w:line="240" w:lineRule="auto"/>
              <w:jc w:val="both"/>
              <w:rPr>
                <w:sz w:val="24"/>
                <w:szCs w:val="24"/>
              </w:rPr>
            </w:pPr>
          </w:p>
        </w:tc>
        <w:tc>
          <w:tcPr>
            <w:tcW w:w="0" w:type="auto"/>
            <w:vAlign w:val="center"/>
          </w:tcPr>
          <w:p w:rsidR="006D7767" w:rsidRPr="00F019FC" w:rsidRDefault="006D7767" w:rsidP="00F019FC">
            <w:pPr>
              <w:spacing w:after="0" w:line="240" w:lineRule="auto"/>
              <w:rPr>
                <w:sz w:val="24"/>
                <w:szCs w:val="24"/>
              </w:rPr>
            </w:pPr>
            <w:r w:rsidRPr="00F019FC">
              <w:rPr>
                <w:sz w:val="24"/>
                <w:szCs w:val="24"/>
              </w:rPr>
              <w:t>Potencia nominal del motor</w:t>
            </w:r>
          </w:p>
        </w:tc>
        <w:tc>
          <w:tcPr>
            <w:tcW w:w="0" w:type="auto"/>
            <w:vAlign w:val="center"/>
          </w:tcPr>
          <w:p w:rsidR="006D7767" w:rsidRPr="00F019FC" w:rsidRDefault="006D7767" w:rsidP="00F019FC">
            <w:pPr>
              <w:spacing w:after="0" w:line="240" w:lineRule="auto"/>
              <w:jc w:val="center"/>
              <w:rPr>
                <w:sz w:val="24"/>
                <w:szCs w:val="24"/>
              </w:rPr>
            </w:pPr>
            <w:r w:rsidRPr="00F019FC">
              <w:rPr>
                <w:sz w:val="24"/>
                <w:szCs w:val="24"/>
              </w:rPr>
              <w:t>W</w:t>
            </w:r>
          </w:p>
        </w:tc>
        <w:tc>
          <w:tcPr>
            <w:tcW w:w="0" w:type="auto"/>
            <w:vAlign w:val="center"/>
          </w:tcPr>
          <w:p w:rsidR="006D7767" w:rsidRPr="00F019FC" w:rsidRDefault="007B42C8" w:rsidP="00F019FC">
            <w:pPr>
              <w:spacing w:after="0" w:line="240" w:lineRule="auto"/>
              <w:jc w:val="center"/>
              <w:rPr>
                <w:sz w:val="24"/>
                <w:szCs w:val="24"/>
              </w:rPr>
            </w:pPr>
            <w:r w:rsidRPr="00F019FC">
              <w:rPr>
                <w:sz w:val="24"/>
                <w:szCs w:val="24"/>
              </w:rPr>
              <w:t>265</w:t>
            </w:r>
          </w:p>
        </w:tc>
        <w:tc>
          <w:tcPr>
            <w:tcW w:w="0" w:type="auto"/>
            <w:vAlign w:val="center"/>
          </w:tcPr>
          <w:p w:rsidR="006D7767" w:rsidRPr="00F019FC" w:rsidRDefault="007B42C8" w:rsidP="00F019FC">
            <w:pPr>
              <w:spacing w:after="0" w:line="240" w:lineRule="auto"/>
              <w:jc w:val="center"/>
              <w:rPr>
                <w:sz w:val="24"/>
                <w:szCs w:val="24"/>
              </w:rPr>
            </w:pPr>
            <w:r w:rsidRPr="00F019FC">
              <w:rPr>
                <w:sz w:val="24"/>
                <w:szCs w:val="24"/>
              </w:rPr>
              <w:t>265</w:t>
            </w:r>
          </w:p>
        </w:tc>
      </w:tr>
      <w:tr w:rsidR="006D7767" w:rsidRPr="00F019FC" w:rsidTr="00A05F87">
        <w:trPr>
          <w:jc w:val="center"/>
        </w:trPr>
        <w:tc>
          <w:tcPr>
            <w:tcW w:w="0" w:type="auto"/>
            <w:vMerge/>
          </w:tcPr>
          <w:p w:rsidR="006D7767" w:rsidRPr="00F019FC" w:rsidRDefault="006D7767" w:rsidP="00F019FC">
            <w:pPr>
              <w:spacing w:after="0" w:line="240" w:lineRule="auto"/>
              <w:jc w:val="both"/>
              <w:rPr>
                <w:sz w:val="24"/>
                <w:szCs w:val="24"/>
              </w:rPr>
            </w:pPr>
          </w:p>
        </w:tc>
        <w:tc>
          <w:tcPr>
            <w:tcW w:w="0" w:type="auto"/>
            <w:vAlign w:val="center"/>
          </w:tcPr>
          <w:p w:rsidR="006D7767" w:rsidRPr="00F019FC" w:rsidRDefault="006D7767" w:rsidP="00F019FC">
            <w:pPr>
              <w:spacing w:after="0" w:line="240" w:lineRule="auto"/>
              <w:rPr>
                <w:sz w:val="24"/>
                <w:szCs w:val="24"/>
              </w:rPr>
            </w:pPr>
            <w:r w:rsidRPr="00F019FC">
              <w:rPr>
                <w:sz w:val="24"/>
                <w:szCs w:val="24"/>
              </w:rPr>
              <w:t>Caballos de fuerza del motor</w:t>
            </w:r>
          </w:p>
        </w:tc>
        <w:tc>
          <w:tcPr>
            <w:tcW w:w="0" w:type="auto"/>
            <w:vAlign w:val="center"/>
          </w:tcPr>
          <w:p w:rsidR="006D7767" w:rsidRPr="00F019FC" w:rsidRDefault="006D7767" w:rsidP="00F019FC">
            <w:pPr>
              <w:spacing w:after="0" w:line="240" w:lineRule="auto"/>
              <w:jc w:val="center"/>
              <w:rPr>
                <w:sz w:val="24"/>
                <w:szCs w:val="24"/>
              </w:rPr>
            </w:pPr>
            <w:r w:rsidRPr="00F019FC">
              <w:rPr>
                <w:sz w:val="24"/>
                <w:szCs w:val="24"/>
              </w:rPr>
              <w:t>HP</w:t>
            </w:r>
          </w:p>
        </w:tc>
        <w:tc>
          <w:tcPr>
            <w:tcW w:w="0" w:type="auto"/>
            <w:vAlign w:val="center"/>
          </w:tcPr>
          <w:p w:rsidR="006D7767" w:rsidRPr="00F019FC" w:rsidRDefault="007B42C8" w:rsidP="00F019FC">
            <w:pPr>
              <w:spacing w:after="0" w:line="240" w:lineRule="auto"/>
              <w:jc w:val="center"/>
              <w:rPr>
                <w:sz w:val="24"/>
                <w:szCs w:val="24"/>
              </w:rPr>
            </w:pPr>
            <w:r w:rsidRPr="00F019FC">
              <w:rPr>
                <w:sz w:val="24"/>
                <w:szCs w:val="24"/>
              </w:rPr>
              <w:t>1/4</w:t>
            </w:r>
          </w:p>
        </w:tc>
        <w:tc>
          <w:tcPr>
            <w:tcW w:w="0" w:type="auto"/>
            <w:vAlign w:val="center"/>
          </w:tcPr>
          <w:p w:rsidR="006D7767" w:rsidRPr="00F019FC" w:rsidRDefault="007B42C8" w:rsidP="00F019FC">
            <w:pPr>
              <w:spacing w:after="0" w:line="240" w:lineRule="auto"/>
              <w:jc w:val="center"/>
              <w:rPr>
                <w:sz w:val="24"/>
                <w:szCs w:val="24"/>
              </w:rPr>
            </w:pPr>
            <w:r w:rsidRPr="00F019FC">
              <w:rPr>
                <w:sz w:val="24"/>
                <w:szCs w:val="24"/>
              </w:rPr>
              <w:t>1/4</w:t>
            </w:r>
          </w:p>
        </w:tc>
      </w:tr>
      <w:tr w:rsidR="006D7767" w:rsidRPr="00F019FC" w:rsidTr="00A05F87">
        <w:trPr>
          <w:jc w:val="center"/>
        </w:trPr>
        <w:tc>
          <w:tcPr>
            <w:tcW w:w="0" w:type="auto"/>
          </w:tcPr>
          <w:p w:rsidR="006D7767" w:rsidRPr="00F019FC" w:rsidRDefault="006D7767" w:rsidP="00F019FC">
            <w:pPr>
              <w:spacing w:after="0" w:line="240" w:lineRule="auto"/>
              <w:jc w:val="both"/>
              <w:rPr>
                <w:sz w:val="24"/>
                <w:szCs w:val="24"/>
              </w:rPr>
            </w:pPr>
          </w:p>
        </w:tc>
        <w:tc>
          <w:tcPr>
            <w:tcW w:w="0" w:type="auto"/>
          </w:tcPr>
          <w:p w:rsidR="006D7767" w:rsidRPr="00F019FC" w:rsidRDefault="006D7767" w:rsidP="00F019FC">
            <w:pPr>
              <w:spacing w:after="0" w:line="240" w:lineRule="auto"/>
              <w:jc w:val="both"/>
              <w:rPr>
                <w:sz w:val="24"/>
                <w:szCs w:val="24"/>
              </w:rPr>
            </w:pPr>
            <w:r w:rsidRPr="00F019FC">
              <w:rPr>
                <w:sz w:val="24"/>
                <w:szCs w:val="24"/>
              </w:rPr>
              <w:t>Tipo de gas refrigerante</w:t>
            </w:r>
          </w:p>
        </w:tc>
        <w:tc>
          <w:tcPr>
            <w:tcW w:w="0" w:type="auto"/>
          </w:tcPr>
          <w:p w:rsidR="006D7767" w:rsidRPr="00F019FC" w:rsidRDefault="006D7767" w:rsidP="00F019FC">
            <w:pPr>
              <w:spacing w:after="0" w:line="240" w:lineRule="auto"/>
              <w:jc w:val="both"/>
              <w:rPr>
                <w:sz w:val="24"/>
                <w:szCs w:val="24"/>
              </w:rPr>
            </w:pPr>
          </w:p>
        </w:tc>
        <w:tc>
          <w:tcPr>
            <w:tcW w:w="0" w:type="auto"/>
            <w:vAlign w:val="center"/>
          </w:tcPr>
          <w:p w:rsidR="006D7767" w:rsidRPr="00F019FC" w:rsidRDefault="006D7767" w:rsidP="00F019FC">
            <w:pPr>
              <w:spacing w:after="0" w:line="240" w:lineRule="auto"/>
              <w:jc w:val="center"/>
              <w:rPr>
                <w:sz w:val="24"/>
                <w:szCs w:val="24"/>
              </w:rPr>
            </w:pPr>
            <w:r w:rsidRPr="00F019FC">
              <w:rPr>
                <w:sz w:val="24"/>
                <w:szCs w:val="24"/>
              </w:rPr>
              <w:t>R-22</w:t>
            </w:r>
          </w:p>
        </w:tc>
        <w:tc>
          <w:tcPr>
            <w:tcW w:w="0" w:type="auto"/>
            <w:vAlign w:val="center"/>
          </w:tcPr>
          <w:p w:rsidR="006D7767" w:rsidRPr="00F019FC" w:rsidRDefault="006D7767" w:rsidP="00F019FC">
            <w:pPr>
              <w:spacing w:after="0" w:line="240" w:lineRule="auto"/>
              <w:jc w:val="center"/>
              <w:rPr>
                <w:sz w:val="24"/>
                <w:szCs w:val="24"/>
              </w:rPr>
            </w:pPr>
            <w:r w:rsidRPr="00F019FC">
              <w:rPr>
                <w:sz w:val="24"/>
                <w:szCs w:val="24"/>
              </w:rPr>
              <w:t>R-22</w:t>
            </w:r>
          </w:p>
        </w:tc>
      </w:tr>
    </w:tbl>
    <w:p w:rsidR="009339F4" w:rsidRPr="009339F4" w:rsidRDefault="009339F4" w:rsidP="009339F4">
      <w:pPr>
        <w:pStyle w:val="Epgrafe"/>
        <w:keepNext/>
        <w:jc w:val="center"/>
        <w:rPr>
          <w:color w:val="auto"/>
        </w:rPr>
      </w:pPr>
      <w:bookmarkStart w:id="716" w:name="_Toc262806495"/>
      <w:bookmarkStart w:id="717" w:name="_Toc264406819"/>
      <w:bookmarkStart w:id="718" w:name="_Toc264406916"/>
      <w:r w:rsidRPr="009339F4">
        <w:rPr>
          <w:color w:val="auto"/>
        </w:rPr>
        <w:t xml:space="preserve">Tabla </w:t>
      </w:r>
      <w:r>
        <w:rPr>
          <w:color w:val="auto"/>
        </w:rPr>
        <w:t>9.6</w:t>
      </w:r>
      <w:r w:rsidRPr="009339F4">
        <w:rPr>
          <w:color w:val="auto"/>
        </w:rPr>
        <w:t xml:space="preserve"> Rendimiento de los aires acondicionados a simular, obtenidos de las hojas de características técnicas</w:t>
      </w:r>
      <w:bookmarkEnd w:id="716"/>
      <w:bookmarkEnd w:id="717"/>
      <w:bookmarkEnd w:id="718"/>
    </w:p>
    <w:p w:rsidR="006D7767" w:rsidRPr="002C3E46" w:rsidRDefault="006D7767" w:rsidP="002C3E46">
      <w:pPr>
        <w:spacing w:after="0" w:line="240" w:lineRule="auto"/>
        <w:jc w:val="both"/>
        <w:rPr>
          <w:sz w:val="20"/>
          <w:szCs w:val="20"/>
        </w:rPr>
      </w:pPr>
      <w:r w:rsidRPr="002C3E46">
        <w:rPr>
          <w:i/>
          <w:sz w:val="20"/>
          <w:szCs w:val="20"/>
        </w:rPr>
        <w:t>(a)</w:t>
      </w:r>
      <w:r w:rsidRPr="002C3E46">
        <w:rPr>
          <w:sz w:val="20"/>
          <w:szCs w:val="20"/>
        </w:rPr>
        <w:t xml:space="preserve"> EER: Relación de eficiencia energética y se calcula como la relación entre la                                                                           </w:t>
      </w:r>
      <w:r w:rsidR="002C3E46">
        <w:rPr>
          <w:sz w:val="20"/>
          <w:szCs w:val="20"/>
        </w:rPr>
        <w:t xml:space="preserve">    </w:t>
      </w:r>
      <w:r w:rsidRPr="002C3E46">
        <w:rPr>
          <w:sz w:val="20"/>
          <w:szCs w:val="20"/>
        </w:rPr>
        <w:t>capacidad de enfriamiento en BTU/h y la potencia consumida en W.</w:t>
      </w:r>
    </w:p>
    <w:p w:rsidR="006D7767" w:rsidRPr="002C3E46" w:rsidRDefault="006D7767" w:rsidP="002C3E46">
      <w:pPr>
        <w:spacing w:after="0" w:line="240" w:lineRule="auto"/>
        <w:jc w:val="both"/>
        <w:rPr>
          <w:sz w:val="20"/>
          <w:szCs w:val="20"/>
        </w:rPr>
      </w:pPr>
      <w:r w:rsidRPr="002C3E46">
        <w:rPr>
          <w:i/>
          <w:sz w:val="20"/>
          <w:szCs w:val="20"/>
        </w:rPr>
        <w:t>(b)</w:t>
      </w:r>
      <w:r w:rsidRPr="002C3E46">
        <w:rPr>
          <w:sz w:val="20"/>
          <w:szCs w:val="20"/>
        </w:rPr>
        <w:t xml:space="preserve"> COP: Coeficiente de desempeño y se calcula como la relación de la capacidad de enfriamiento en Watts entre la potencia eléctrica de entrada ó consumida en Watts y es igual a EER/3.412 ó EERx0.2931</w:t>
      </w:r>
    </w:p>
    <w:p w:rsidR="006D7767" w:rsidRPr="002C3E46" w:rsidRDefault="006D7767" w:rsidP="00F765A9">
      <w:pPr>
        <w:spacing w:after="0" w:line="240" w:lineRule="auto"/>
        <w:jc w:val="both"/>
        <w:rPr>
          <w:sz w:val="20"/>
          <w:szCs w:val="20"/>
        </w:rPr>
      </w:pPr>
      <w:r w:rsidRPr="002C3E46">
        <w:rPr>
          <w:i/>
          <w:sz w:val="20"/>
          <w:szCs w:val="20"/>
        </w:rPr>
        <w:lastRenderedPageBreak/>
        <w:t>(c)</w:t>
      </w:r>
      <w:r w:rsidRPr="002C3E46">
        <w:rPr>
          <w:sz w:val="20"/>
          <w:szCs w:val="20"/>
        </w:rPr>
        <w:t xml:space="preserve"> Comúnmente conocido como CFM (pie cúbicos por minuto) y es el máximo flujo de aire nominal que circulara ó suministrara el equipo en el lugar a climatizar.</w:t>
      </w:r>
    </w:p>
    <w:p w:rsidR="001074F3" w:rsidRPr="002C3E46" w:rsidRDefault="006D7767" w:rsidP="00F765A9">
      <w:pPr>
        <w:spacing w:after="0" w:line="240" w:lineRule="auto"/>
        <w:jc w:val="both"/>
        <w:rPr>
          <w:sz w:val="20"/>
          <w:szCs w:val="20"/>
        </w:rPr>
      </w:pPr>
      <w:r w:rsidRPr="002C3E46">
        <w:rPr>
          <w:i/>
          <w:sz w:val="20"/>
          <w:szCs w:val="20"/>
        </w:rPr>
        <w:t>(d)</w:t>
      </w:r>
      <w:r w:rsidRPr="002C3E46">
        <w:rPr>
          <w:sz w:val="20"/>
          <w:szCs w:val="20"/>
        </w:rPr>
        <w:t xml:space="preserve"> Es la potencia entregada en el eje del motor (hp) entre la potencia eléctrica de entrada ó consumida por el motor.</w:t>
      </w:r>
    </w:p>
    <w:p w:rsidR="006D7767" w:rsidRPr="002C3E46" w:rsidRDefault="006D7767" w:rsidP="00F765A9">
      <w:pPr>
        <w:spacing w:after="0" w:line="240" w:lineRule="auto"/>
        <w:jc w:val="both"/>
        <w:rPr>
          <w:sz w:val="20"/>
          <w:szCs w:val="20"/>
          <w:lang w:val="en-US"/>
        </w:rPr>
      </w:pPr>
      <w:r w:rsidRPr="002C3E46">
        <w:rPr>
          <w:sz w:val="20"/>
          <w:szCs w:val="20"/>
          <w:lang w:val="en-US"/>
        </w:rPr>
        <w:t>* 1 kW = 3412.1416 BTU/h</w:t>
      </w:r>
    </w:p>
    <w:p w:rsidR="006D7767" w:rsidRPr="002C3E46" w:rsidRDefault="002D03DD" w:rsidP="00F765A9">
      <w:pPr>
        <w:spacing w:after="0" w:line="240" w:lineRule="auto"/>
        <w:jc w:val="both"/>
        <w:rPr>
          <w:sz w:val="20"/>
          <w:szCs w:val="20"/>
          <w:lang w:val="en-US"/>
        </w:rPr>
      </w:pPr>
      <w:r w:rsidRPr="002C3E46">
        <w:rPr>
          <w:sz w:val="20"/>
          <w:szCs w:val="20"/>
          <w:lang w:val="en-US"/>
        </w:rPr>
        <w:t>** 3,365 CFM = 1.5881</w:t>
      </w:r>
      <w:r w:rsidR="006D7767" w:rsidRPr="002C3E46">
        <w:rPr>
          <w:sz w:val="20"/>
          <w:szCs w:val="20"/>
          <w:lang w:val="en-US"/>
        </w:rPr>
        <w:t xml:space="preserve"> m</w:t>
      </w:r>
      <w:r w:rsidR="006D7767" w:rsidRPr="002C3E46">
        <w:rPr>
          <w:sz w:val="20"/>
          <w:szCs w:val="20"/>
          <w:vertAlign w:val="superscript"/>
          <w:lang w:val="en-US"/>
        </w:rPr>
        <w:t>3</w:t>
      </w:r>
      <w:r w:rsidR="006D7767" w:rsidRPr="002C3E46">
        <w:rPr>
          <w:sz w:val="20"/>
          <w:szCs w:val="20"/>
          <w:lang w:val="en-US"/>
        </w:rPr>
        <w:t>/s</w:t>
      </w:r>
    </w:p>
    <w:p w:rsidR="0035722A" w:rsidRPr="002C3E46" w:rsidRDefault="006D7767" w:rsidP="002C3E46">
      <w:pPr>
        <w:spacing w:after="0" w:line="240" w:lineRule="auto"/>
        <w:jc w:val="both"/>
        <w:rPr>
          <w:sz w:val="20"/>
          <w:szCs w:val="20"/>
        </w:rPr>
      </w:pPr>
      <w:r w:rsidRPr="002C3E46">
        <w:rPr>
          <w:sz w:val="20"/>
          <w:szCs w:val="20"/>
        </w:rPr>
        <w:t>*** 3</w:t>
      </w:r>
      <w:r w:rsidR="002D03DD" w:rsidRPr="002C3E46">
        <w:rPr>
          <w:sz w:val="20"/>
          <w:szCs w:val="20"/>
        </w:rPr>
        <w:t>,</w:t>
      </w:r>
      <w:r w:rsidRPr="002C3E46">
        <w:rPr>
          <w:sz w:val="20"/>
          <w:szCs w:val="20"/>
        </w:rPr>
        <w:t>300 CFM = 1.5574</w:t>
      </w:r>
    </w:p>
    <w:p w:rsidR="006D7767" w:rsidRPr="006D7767" w:rsidRDefault="00717F8A" w:rsidP="006D7767">
      <w:pPr>
        <w:pStyle w:val="Ttulo3"/>
        <w:spacing w:after="0" w:line="360" w:lineRule="auto"/>
        <w:rPr>
          <w:szCs w:val="24"/>
        </w:rPr>
      </w:pPr>
      <w:bookmarkStart w:id="719" w:name="_Toc259475811"/>
      <w:bookmarkStart w:id="720" w:name="_Toc259481338"/>
      <w:bookmarkStart w:id="721" w:name="_Toc264406741"/>
      <w:r>
        <w:rPr>
          <w:szCs w:val="24"/>
        </w:rPr>
        <w:t>9</w:t>
      </w:r>
      <w:r w:rsidR="006D7767" w:rsidRPr="006D7767">
        <w:rPr>
          <w:szCs w:val="24"/>
        </w:rPr>
        <w:t>.2.4 Simulacion de Aires Acondicionados</w:t>
      </w:r>
      <w:bookmarkEnd w:id="719"/>
      <w:bookmarkEnd w:id="720"/>
      <w:bookmarkEnd w:id="721"/>
    </w:p>
    <w:p w:rsidR="006D7767" w:rsidRPr="006D7767" w:rsidRDefault="006D7767" w:rsidP="006D7767">
      <w:pPr>
        <w:spacing w:line="360" w:lineRule="auto"/>
        <w:jc w:val="both"/>
        <w:rPr>
          <w:sz w:val="24"/>
          <w:szCs w:val="24"/>
        </w:rPr>
      </w:pPr>
      <w:r w:rsidRPr="006D7767">
        <w:rPr>
          <w:sz w:val="24"/>
          <w:szCs w:val="24"/>
        </w:rPr>
        <w:t>Las simulaciones de los equipos se realizan independientemente, introduciendo los parámetros de rendimiento de cada aire acondicionado, en conjunto con los datos del edificio. Este es el punto de partida para la evaluación del consumo energético de los equipos de aire acondicionados.</w:t>
      </w:r>
    </w:p>
    <w:p w:rsidR="006D7767" w:rsidRPr="006D7767" w:rsidRDefault="006D7767" w:rsidP="006D7767">
      <w:pPr>
        <w:spacing w:line="360" w:lineRule="auto"/>
        <w:jc w:val="both"/>
        <w:rPr>
          <w:sz w:val="24"/>
          <w:szCs w:val="24"/>
        </w:rPr>
      </w:pPr>
      <w:r w:rsidRPr="006D7767">
        <w:rPr>
          <w:sz w:val="24"/>
          <w:szCs w:val="24"/>
        </w:rPr>
        <w:t>La simulacion se efectuara en la misma fecha y en intervalos de tiempo de 15 minutos al igual que se realizo para el cálculo de carga de enfriamiento.</w:t>
      </w:r>
    </w:p>
    <w:p w:rsidR="006D7767" w:rsidRPr="006D7767" w:rsidRDefault="006D7767" w:rsidP="006D7767">
      <w:pPr>
        <w:spacing w:line="360" w:lineRule="auto"/>
        <w:jc w:val="both"/>
        <w:rPr>
          <w:sz w:val="24"/>
          <w:szCs w:val="24"/>
        </w:rPr>
      </w:pPr>
      <w:r w:rsidRPr="006D7767">
        <w:rPr>
          <w:sz w:val="24"/>
          <w:szCs w:val="24"/>
        </w:rPr>
        <w:t xml:space="preserve">En la figura </w:t>
      </w:r>
      <w:r w:rsidR="003038C7">
        <w:rPr>
          <w:sz w:val="24"/>
          <w:szCs w:val="24"/>
        </w:rPr>
        <w:t>9.</w:t>
      </w:r>
      <w:r w:rsidR="00AF7268">
        <w:rPr>
          <w:sz w:val="24"/>
          <w:szCs w:val="24"/>
        </w:rPr>
        <w:t>5, se presenta el perfil de carga</w:t>
      </w:r>
      <w:r w:rsidRPr="006D7767">
        <w:rPr>
          <w:sz w:val="24"/>
          <w:szCs w:val="24"/>
        </w:rPr>
        <w:t xml:space="preserve"> mensual de los equipos de aire acondicionado, en donde las graficas aparentemente son similares, pero en la superposición de estas se observan pequeñas variaciones que se identifican de color negro, las cuales representan la diferencia de </w:t>
      </w:r>
      <w:r w:rsidR="00AF7268">
        <w:rPr>
          <w:sz w:val="24"/>
          <w:szCs w:val="24"/>
        </w:rPr>
        <w:t>potencia eléctrica consumida</w:t>
      </w:r>
      <w:r w:rsidRPr="006D7767">
        <w:rPr>
          <w:sz w:val="24"/>
          <w:szCs w:val="24"/>
        </w:rPr>
        <w:t xml:space="preserve"> de ambos aires acondicionados.</w:t>
      </w:r>
    </w:p>
    <w:p w:rsidR="006D7767" w:rsidRPr="006D7767" w:rsidRDefault="009C0721" w:rsidP="006D7767">
      <w:pPr>
        <w:spacing w:line="360" w:lineRule="auto"/>
        <w:jc w:val="center"/>
        <w:rPr>
          <w:noProof/>
          <w:sz w:val="24"/>
          <w:szCs w:val="24"/>
          <w:lang w:eastAsia="es-SV"/>
        </w:rPr>
      </w:pPr>
      <w:r>
        <w:rPr>
          <w:noProof/>
          <w:sz w:val="24"/>
          <w:szCs w:val="24"/>
          <w:lang w:val="es-ES" w:eastAsia="es-ES"/>
        </w:rPr>
        <w:drawing>
          <wp:inline distT="0" distB="0" distL="0" distR="0">
            <wp:extent cx="4306658" cy="2158183"/>
            <wp:effectExtent l="9355" t="3223" r="6432" b="134"/>
            <wp:docPr id="56"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rsidR="009339F4" w:rsidRPr="009339F4" w:rsidRDefault="009339F4" w:rsidP="009339F4">
      <w:pPr>
        <w:pStyle w:val="Epgrafe"/>
        <w:keepNext/>
        <w:jc w:val="center"/>
        <w:rPr>
          <w:color w:val="auto"/>
        </w:rPr>
      </w:pPr>
      <w:bookmarkStart w:id="722" w:name="_Toc262806610"/>
      <w:bookmarkStart w:id="723" w:name="_Toc264406820"/>
      <w:bookmarkStart w:id="724" w:name="_Toc264406917"/>
      <w:r w:rsidRPr="009339F4">
        <w:rPr>
          <w:color w:val="auto"/>
        </w:rPr>
        <w:t>Figura 9.5 Comparación del Perfil de Carga Mensual AC Carrier y YORK</w:t>
      </w:r>
      <w:bookmarkEnd w:id="722"/>
      <w:bookmarkEnd w:id="723"/>
      <w:bookmarkEnd w:id="724"/>
    </w:p>
    <w:p w:rsidR="002C3E46" w:rsidRDefault="002C3E46" w:rsidP="006D7767">
      <w:pPr>
        <w:spacing w:line="360" w:lineRule="auto"/>
        <w:jc w:val="both"/>
        <w:rPr>
          <w:sz w:val="24"/>
          <w:szCs w:val="24"/>
        </w:rPr>
      </w:pPr>
    </w:p>
    <w:p w:rsidR="006D7767" w:rsidRDefault="00A02980" w:rsidP="002C3E46">
      <w:pPr>
        <w:spacing w:line="360" w:lineRule="auto"/>
        <w:jc w:val="both"/>
        <w:rPr>
          <w:sz w:val="24"/>
          <w:szCs w:val="24"/>
        </w:rPr>
      </w:pPr>
      <w:r>
        <w:rPr>
          <w:sz w:val="24"/>
          <w:szCs w:val="24"/>
        </w:rPr>
        <w:lastRenderedPageBreak/>
        <w:t>Para observar claramente la diferencia entre ambos aires acondicionados, e</w:t>
      </w:r>
      <w:r w:rsidR="006D7767" w:rsidRPr="006D7767">
        <w:rPr>
          <w:sz w:val="24"/>
          <w:szCs w:val="24"/>
        </w:rPr>
        <w:t xml:space="preserve">n la figura </w:t>
      </w:r>
      <w:r w:rsidR="003038C7">
        <w:rPr>
          <w:sz w:val="24"/>
          <w:szCs w:val="24"/>
        </w:rPr>
        <w:t>9.</w:t>
      </w:r>
      <w:r w:rsidR="006D7767" w:rsidRPr="006D7767">
        <w:rPr>
          <w:sz w:val="24"/>
          <w:szCs w:val="24"/>
        </w:rPr>
        <w:t>6, se analiza el consumo</w:t>
      </w:r>
      <w:r>
        <w:rPr>
          <w:sz w:val="24"/>
          <w:szCs w:val="24"/>
        </w:rPr>
        <w:t xml:space="preserve"> de potencia eléctrica </w:t>
      </w:r>
      <w:r w:rsidR="006D7767" w:rsidRPr="006D7767">
        <w:rPr>
          <w:sz w:val="24"/>
          <w:szCs w:val="24"/>
        </w:rPr>
        <w:t>durante el día en el que ocurre la máxima car</w:t>
      </w:r>
      <w:r w:rsidR="006A14A8">
        <w:rPr>
          <w:sz w:val="24"/>
          <w:szCs w:val="24"/>
        </w:rPr>
        <w:t>ga de enfriamiento, con fecha 13</w:t>
      </w:r>
      <w:r w:rsidR="006D7767" w:rsidRPr="006D7767">
        <w:rPr>
          <w:sz w:val="24"/>
          <w:szCs w:val="24"/>
        </w:rPr>
        <w:t xml:space="preserve"> de </w:t>
      </w:r>
      <w:r w:rsidR="006A14A8">
        <w:rPr>
          <w:sz w:val="24"/>
          <w:szCs w:val="24"/>
        </w:rPr>
        <w:t>abril</w:t>
      </w:r>
      <w:r w:rsidR="006D7767" w:rsidRPr="006D7767">
        <w:rPr>
          <w:sz w:val="24"/>
          <w:szCs w:val="24"/>
        </w:rPr>
        <w:t xml:space="preserve">. Se puede observar que el área seleccionada de la grafica  indica la diferencia de </w:t>
      </w:r>
      <w:r>
        <w:rPr>
          <w:sz w:val="24"/>
          <w:szCs w:val="24"/>
        </w:rPr>
        <w:t>consumo de potencia eléctrica</w:t>
      </w:r>
      <w:r w:rsidR="006D7767" w:rsidRPr="006D7767">
        <w:rPr>
          <w:sz w:val="24"/>
          <w:szCs w:val="24"/>
        </w:rPr>
        <w:t xml:space="preserve"> que existe entre los equipos de aire acondicionado seleccionados para la simulación. </w:t>
      </w:r>
    </w:p>
    <w:p w:rsidR="002C3E46" w:rsidRPr="006D7767" w:rsidRDefault="002C3E46" w:rsidP="002C3E46">
      <w:pPr>
        <w:spacing w:line="360" w:lineRule="auto"/>
        <w:jc w:val="both"/>
        <w:rPr>
          <w:sz w:val="24"/>
          <w:szCs w:val="24"/>
        </w:rPr>
      </w:pPr>
    </w:p>
    <w:p w:rsidR="006D7767" w:rsidRPr="006D7767" w:rsidRDefault="009C0721" w:rsidP="006D7767">
      <w:pPr>
        <w:spacing w:line="360" w:lineRule="auto"/>
        <w:jc w:val="center"/>
        <w:rPr>
          <w:noProof/>
          <w:sz w:val="24"/>
          <w:szCs w:val="24"/>
          <w:lang w:eastAsia="es-SV"/>
        </w:rPr>
      </w:pPr>
      <w:r>
        <w:rPr>
          <w:noProof/>
          <w:sz w:val="24"/>
          <w:szCs w:val="24"/>
          <w:lang w:val="es-ES" w:eastAsia="es-ES"/>
        </w:rPr>
        <w:drawing>
          <wp:inline distT="0" distB="0" distL="0" distR="0">
            <wp:extent cx="4306658" cy="2158183"/>
            <wp:effectExtent l="9355" t="3223" r="6432" b="134"/>
            <wp:docPr id="57"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9339F4" w:rsidRPr="009339F4" w:rsidRDefault="009339F4" w:rsidP="009339F4">
      <w:pPr>
        <w:pStyle w:val="Epgrafe"/>
        <w:keepNext/>
        <w:jc w:val="center"/>
        <w:rPr>
          <w:color w:val="auto"/>
        </w:rPr>
      </w:pPr>
      <w:bookmarkStart w:id="725" w:name="_Toc262806611"/>
      <w:bookmarkStart w:id="726" w:name="_Toc264406821"/>
      <w:bookmarkStart w:id="727" w:name="_Toc264406918"/>
      <w:r w:rsidRPr="009339F4">
        <w:rPr>
          <w:color w:val="auto"/>
        </w:rPr>
        <w:t xml:space="preserve">Figura </w:t>
      </w:r>
      <w:r>
        <w:rPr>
          <w:color w:val="auto"/>
        </w:rPr>
        <w:t>9.6</w:t>
      </w:r>
      <w:r w:rsidRPr="009339F4">
        <w:rPr>
          <w:color w:val="auto"/>
        </w:rPr>
        <w:t xml:space="preserve"> Comparación del Perfil de Carga Diario AC Carrier y YORK</w:t>
      </w:r>
      <w:bookmarkEnd w:id="725"/>
      <w:bookmarkEnd w:id="726"/>
      <w:bookmarkEnd w:id="727"/>
    </w:p>
    <w:p w:rsidR="00DC1973" w:rsidRPr="00AD0E0B" w:rsidRDefault="00B54970" w:rsidP="00DC1973">
      <w:pPr>
        <w:spacing w:line="360" w:lineRule="auto"/>
        <w:jc w:val="both"/>
        <w:rPr>
          <w:noProof/>
          <w:sz w:val="24"/>
          <w:szCs w:val="24"/>
          <w:lang w:eastAsia="es-SV"/>
        </w:rPr>
      </w:pPr>
      <w:r w:rsidRPr="00AD0E0B">
        <w:rPr>
          <w:sz w:val="24"/>
          <w:szCs w:val="24"/>
        </w:rPr>
        <w:t>Para la simulación</w:t>
      </w:r>
      <w:r w:rsidR="00DC1973" w:rsidRPr="00AD0E0B">
        <w:rPr>
          <w:sz w:val="24"/>
          <w:szCs w:val="24"/>
        </w:rPr>
        <w:t xml:space="preserve"> </w:t>
      </w:r>
      <w:r w:rsidRPr="00AD0E0B">
        <w:rPr>
          <w:rStyle w:val="mediumtext"/>
          <w:sz w:val="24"/>
          <w:szCs w:val="24"/>
          <w:shd w:val="clear" w:color="auto" w:fill="FFFFFF"/>
        </w:rPr>
        <w:t>n</w:t>
      </w:r>
      <w:r w:rsidR="00DC1973" w:rsidRPr="00AD0E0B">
        <w:rPr>
          <w:rStyle w:val="mediumtext"/>
          <w:sz w:val="24"/>
          <w:szCs w:val="24"/>
          <w:shd w:val="clear" w:color="auto" w:fill="FFFFFF"/>
        </w:rPr>
        <w:t xml:space="preserve">o hay necesidad de especificar la tubería del aire acondicionado. </w:t>
      </w:r>
      <w:r w:rsidRPr="00AD0E0B">
        <w:rPr>
          <w:rStyle w:val="mediumtext"/>
          <w:sz w:val="24"/>
          <w:szCs w:val="24"/>
        </w:rPr>
        <w:t>Esta</w:t>
      </w:r>
      <w:r w:rsidR="00DC1973" w:rsidRPr="00AD0E0B">
        <w:rPr>
          <w:rStyle w:val="mediumtext"/>
          <w:sz w:val="24"/>
          <w:szCs w:val="24"/>
        </w:rPr>
        <w:t xml:space="preserve"> no asume las pérdidas en las tuberías.</w:t>
      </w:r>
    </w:p>
    <w:p w:rsidR="006D7767" w:rsidRPr="006D7767" w:rsidRDefault="00FA0FAA" w:rsidP="006D7767">
      <w:pPr>
        <w:pStyle w:val="Ttulo3"/>
        <w:spacing w:line="360" w:lineRule="auto"/>
        <w:rPr>
          <w:szCs w:val="24"/>
        </w:rPr>
      </w:pPr>
      <w:bookmarkStart w:id="728" w:name="_Toc259475812"/>
      <w:bookmarkStart w:id="729" w:name="_Toc259481339"/>
      <w:bookmarkStart w:id="730" w:name="_Toc264406742"/>
      <w:r>
        <w:rPr>
          <w:szCs w:val="24"/>
        </w:rPr>
        <w:t>9</w:t>
      </w:r>
      <w:r w:rsidR="006D7767" w:rsidRPr="006D7767">
        <w:rPr>
          <w:szCs w:val="24"/>
        </w:rPr>
        <w:t>.2.5 Evaluación de Equipo a Utilizar</w:t>
      </w:r>
      <w:bookmarkEnd w:id="728"/>
      <w:bookmarkEnd w:id="729"/>
      <w:bookmarkEnd w:id="730"/>
    </w:p>
    <w:p w:rsidR="006D7767" w:rsidRPr="006D7767" w:rsidRDefault="006D7767" w:rsidP="006D7767">
      <w:pPr>
        <w:spacing w:line="360" w:lineRule="auto"/>
        <w:jc w:val="both"/>
        <w:rPr>
          <w:sz w:val="24"/>
          <w:szCs w:val="24"/>
        </w:rPr>
      </w:pPr>
      <w:r w:rsidRPr="006D7767">
        <w:rPr>
          <w:sz w:val="24"/>
          <w:szCs w:val="24"/>
        </w:rPr>
        <w:t xml:space="preserve">Con el equipo ya dimensionado a su capacidad correspondiente de carga de enfriamiento. El factor más importante para la evaluación del equipo de aire acondicionado a seleccionar es el  que cumpla con el requisito de ahorro energético, por lo que al observar la grafica de la figura </w:t>
      </w:r>
      <w:r w:rsidR="00F9214B">
        <w:rPr>
          <w:sz w:val="24"/>
          <w:szCs w:val="24"/>
        </w:rPr>
        <w:t>9.</w:t>
      </w:r>
      <w:r w:rsidRPr="006D7767">
        <w:rPr>
          <w:sz w:val="24"/>
          <w:szCs w:val="24"/>
        </w:rPr>
        <w:t>7, se concluye que el aire acondicionado marca Carrier cumple con dicho r</w:t>
      </w:r>
      <w:r w:rsidR="00CE2C1F">
        <w:rPr>
          <w:sz w:val="24"/>
          <w:szCs w:val="24"/>
        </w:rPr>
        <w:t xml:space="preserve">equisito consumiendo </w:t>
      </w:r>
      <w:r w:rsidR="00237B25" w:rsidRPr="00237B25">
        <w:rPr>
          <w:b/>
          <w:sz w:val="24"/>
          <w:szCs w:val="24"/>
        </w:rPr>
        <w:t>65.97</w:t>
      </w:r>
      <w:r w:rsidRPr="00237B25">
        <w:rPr>
          <w:b/>
          <w:sz w:val="24"/>
          <w:szCs w:val="24"/>
        </w:rPr>
        <w:t xml:space="preserve"> kWh</w:t>
      </w:r>
      <w:r w:rsidRPr="006D7767">
        <w:rPr>
          <w:sz w:val="24"/>
          <w:szCs w:val="24"/>
        </w:rPr>
        <w:t xml:space="preserve"> me</w:t>
      </w:r>
      <w:r w:rsidR="00583DA8">
        <w:rPr>
          <w:sz w:val="24"/>
          <w:szCs w:val="24"/>
        </w:rPr>
        <w:t xml:space="preserve">nos </w:t>
      </w:r>
      <w:r w:rsidRPr="006D7767">
        <w:rPr>
          <w:sz w:val="24"/>
          <w:szCs w:val="24"/>
        </w:rPr>
        <w:t>que el aire acondicionado marca YORK</w:t>
      </w:r>
      <w:r w:rsidR="00583DA8">
        <w:rPr>
          <w:sz w:val="24"/>
          <w:szCs w:val="24"/>
        </w:rPr>
        <w:t>, para el mes de mayor consumo</w:t>
      </w:r>
      <w:r w:rsidRPr="006D7767">
        <w:rPr>
          <w:sz w:val="24"/>
          <w:szCs w:val="24"/>
        </w:rPr>
        <w:t>.</w:t>
      </w:r>
    </w:p>
    <w:p w:rsidR="006D7767" w:rsidRPr="006D7767" w:rsidRDefault="006D7767" w:rsidP="006D7767">
      <w:pPr>
        <w:spacing w:line="360" w:lineRule="auto"/>
        <w:jc w:val="both"/>
        <w:rPr>
          <w:sz w:val="24"/>
          <w:szCs w:val="24"/>
        </w:rPr>
      </w:pPr>
      <w:r w:rsidRPr="006D7767">
        <w:rPr>
          <w:sz w:val="24"/>
          <w:szCs w:val="24"/>
        </w:rPr>
        <w:t xml:space="preserve">La tabla </w:t>
      </w:r>
      <w:r w:rsidR="00CE2C1F">
        <w:rPr>
          <w:sz w:val="24"/>
          <w:szCs w:val="24"/>
        </w:rPr>
        <w:t>9.7</w:t>
      </w:r>
      <w:r w:rsidR="00D4417C">
        <w:rPr>
          <w:sz w:val="24"/>
          <w:szCs w:val="24"/>
        </w:rPr>
        <w:t>,</w:t>
      </w:r>
      <w:r w:rsidR="00CE2C1F">
        <w:rPr>
          <w:sz w:val="24"/>
          <w:szCs w:val="24"/>
        </w:rPr>
        <w:t xml:space="preserve"> resume el consumo de</w:t>
      </w:r>
      <w:r w:rsidRPr="006D7767">
        <w:rPr>
          <w:sz w:val="24"/>
          <w:szCs w:val="24"/>
        </w:rPr>
        <w:t xml:space="preserve"> energía</w:t>
      </w:r>
      <w:r w:rsidR="00CE2C1F">
        <w:rPr>
          <w:sz w:val="24"/>
          <w:szCs w:val="24"/>
        </w:rPr>
        <w:t xml:space="preserve"> eléctrica</w:t>
      </w:r>
      <w:r w:rsidRPr="006D7767">
        <w:rPr>
          <w:sz w:val="24"/>
          <w:szCs w:val="24"/>
        </w:rPr>
        <w:t xml:space="preserve"> anualmente</w:t>
      </w:r>
      <w:r w:rsidR="00D4417C">
        <w:rPr>
          <w:sz w:val="24"/>
          <w:szCs w:val="24"/>
        </w:rPr>
        <w:t xml:space="preserve"> de los aires acondicionados evaluados</w:t>
      </w:r>
      <w:r w:rsidRPr="006D7767">
        <w:rPr>
          <w:sz w:val="24"/>
          <w:szCs w:val="24"/>
        </w:rPr>
        <w:t xml:space="preserve">, </w:t>
      </w:r>
      <w:r w:rsidR="00D4417C">
        <w:rPr>
          <w:sz w:val="24"/>
          <w:szCs w:val="24"/>
        </w:rPr>
        <w:t xml:space="preserve">así como también, </w:t>
      </w:r>
      <w:r w:rsidRPr="006D7767">
        <w:rPr>
          <w:sz w:val="24"/>
          <w:szCs w:val="24"/>
        </w:rPr>
        <w:t xml:space="preserve">el valor máximo correspondiente y el </w:t>
      </w:r>
      <w:r w:rsidRPr="006D7767">
        <w:rPr>
          <w:sz w:val="24"/>
          <w:szCs w:val="24"/>
        </w:rPr>
        <w:lastRenderedPageBreak/>
        <w:t>ahorro de energía obtenido con el aire acondicionado marca Carrier</w:t>
      </w:r>
      <w:r w:rsidR="00CE2C1F">
        <w:rPr>
          <w:sz w:val="24"/>
          <w:szCs w:val="24"/>
        </w:rPr>
        <w:t xml:space="preserve"> para diferentes meses del año</w:t>
      </w:r>
      <w:r w:rsidRPr="006D7767">
        <w:rPr>
          <w:sz w:val="24"/>
          <w:szCs w:val="24"/>
        </w:rPr>
        <w:t xml:space="preserve">.  </w:t>
      </w:r>
    </w:p>
    <w:p w:rsidR="006D7767" w:rsidRPr="006D7767" w:rsidRDefault="009C0721" w:rsidP="006D7767">
      <w:pPr>
        <w:spacing w:line="360" w:lineRule="auto"/>
        <w:jc w:val="center"/>
        <w:rPr>
          <w:noProof/>
          <w:sz w:val="24"/>
          <w:szCs w:val="24"/>
          <w:lang w:eastAsia="es-SV"/>
        </w:rPr>
      </w:pPr>
      <w:r>
        <w:rPr>
          <w:noProof/>
          <w:sz w:val="24"/>
          <w:szCs w:val="24"/>
          <w:lang w:val="es-ES" w:eastAsia="es-ES"/>
        </w:rPr>
        <w:drawing>
          <wp:inline distT="0" distB="0" distL="0" distR="0">
            <wp:extent cx="4306658" cy="2158183"/>
            <wp:effectExtent l="9355" t="3223" r="6432" b="134"/>
            <wp:docPr id="58"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9339F4" w:rsidRPr="009339F4" w:rsidRDefault="009339F4" w:rsidP="009339F4">
      <w:pPr>
        <w:pStyle w:val="Epgrafe"/>
        <w:keepNext/>
        <w:jc w:val="center"/>
        <w:rPr>
          <w:color w:val="auto"/>
        </w:rPr>
      </w:pPr>
      <w:bookmarkStart w:id="731" w:name="_Toc262806612"/>
      <w:bookmarkStart w:id="732" w:name="_Toc264406822"/>
      <w:bookmarkStart w:id="733" w:name="_Toc264406919"/>
      <w:r w:rsidRPr="009339F4">
        <w:rPr>
          <w:color w:val="auto"/>
        </w:rPr>
        <w:t xml:space="preserve">Figura </w:t>
      </w:r>
      <w:r>
        <w:rPr>
          <w:color w:val="auto"/>
        </w:rPr>
        <w:t>9.7</w:t>
      </w:r>
      <w:r w:rsidRPr="009339F4">
        <w:rPr>
          <w:color w:val="auto"/>
        </w:rPr>
        <w:t>Consumo Eléctrico Anual</w:t>
      </w:r>
      <w:bookmarkEnd w:id="731"/>
      <w:bookmarkEnd w:id="732"/>
      <w:bookmarkEnd w:id="733"/>
    </w:p>
    <w:tbl>
      <w:tblPr>
        <w:tblW w:w="7417" w:type="dxa"/>
        <w:jc w:val="center"/>
        <w:tblBorders>
          <w:top w:val="single" w:sz="8" w:space="0" w:color="000000"/>
          <w:bottom w:val="single" w:sz="8" w:space="0" w:color="000000"/>
        </w:tblBorders>
        <w:tblLook w:val="04A0"/>
      </w:tblPr>
      <w:tblGrid>
        <w:gridCol w:w="1951"/>
        <w:gridCol w:w="2410"/>
        <w:gridCol w:w="2551"/>
        <w:gridCol w:w="872"/>
      </w:tblGrid>
      <w:tr w:rsidR="00237B25" w:rsidRPr="00356975" w:rsidTr="00356975">
        <w:trPr>
          <w:trHeight w:val="300"/>
          <w:jc w:val="center"/>
        </w:trPr>
        <w:tc>
          <w:tcPr>
            <w:tcW w:w="1951" w:type="dxa"/>
            <w:tcBorders>
              <w:top w:val="single" w:sz="8" w:space="0" w:color="000000"/>
              <w:left w:val="nil"/>
              <w:bottom w:val="single" w:sz="8" w:space="0" w:color="000000"/>
              <w:right w:val="nil"/>
            </w:tcBorders>
            <w:noWrap/>
            <w:vAlign w:val="center"/>
            <w:hideMark/>
          </w:tcPr>
          <w:p w:rsidR="00237B25" w:rsidRPr="00356975" w:rsidRDefault="00237B25" w:rsidP="00356975">
            <w:pPr>
              <w:spacing w:after="0" w:line="240" w:lineRule="auto"/>
              <w:jc w:val="center"/>
              <w:rPr>
                <w:b/>
                <w:bCs/>
                <w:color w:val="000000"/>
                <w:sz w:val="20"/>
                <w:szCs w:val="20"/>
              </w:rPr>
            </w:pPr>
            <w:r w:rsidRPr="00356975">
              <w:rPr>
                <w:b/>
                <w:bCs/>
                <w:color w:val="000000"/>
                <w:sz w:val="20"/>
                <w:szCs w:val="20"/>
              </w:rPr>
              <w:t>Meses del Año</w:t>
            </w:r>
          </w:p>
        </w:tc>
        <w:tc>
          <w:tcPr>
            <w:tcW w:w="2410" w:type="dxa"/>
            <w:tcBorders>
              <w:top w:val="single" w:sz="8" w:space="0" w:color="000000"/>
              <w:left w:val="nil"/>
              <w:bottom w:val="single" w:sz="8" w:space="0" w:color="000000"/>
              <w:right w:val="nil"/>
            </w:tcBorders>
            <w:noWrap/>
            <w:vAlign w:val="center"/>
            <w:hideMark/>
          </w:tcPr>
          <w:p w:rsidR="00237B25" w:rsidRPr="00356975" w:rsidRDefault="00237B25" w:rsidP="00356975">
            <w:pPr>
              <w:spacing w:after="0" w:line="240" w:lineRule="auto"/>
              <w:jc w:val="center"/>
              <w:rPr>
                <w:b/>
                <w:bCs/>
                <w:color w:val="000000"/>
                <w:sz w:val="20"/>
                <w:szCs w:val="20"/>
              </w:rPr>
            </w:pPr>
            <w:r w:rsidRPr="00356975">
              <w:rPr>
                <w:b/>
                <w:bCs/>
                <w:color w:val="000000"/>
                <w:sz w:val="20"/>
                <w:szCs w:val="20"/>
              </w:rPr>
              <w:t>Consumo de Energía AC Carrier  [kWh]</w:t>
            </w:r>
          </w:p>
        </w:tc>
        <w:tc>
          <w:tcPr>
            <w:tcW w:w="2551" w:type="dxa"/>
            <w:tcBorders>
              <w:top w:val="single" w:sz="8" w:space="0" w:color="000000"/>
              <w:left w:val="nil"/>
              <w:bottom w:val="single" w:sz="8" w:space="0" w:color="000000"/>
              <w:right w:val="nil"/>
            </w:tcBorders>
            <w:noWrap/>
            <w:vAlign w:val="center"/>
            <w:hideMark/>
          </w:tcPr>
          <w:p w:rsidR="00237B25" w:rsidRPr="00356975" w:rsidRDefault="00237B25" w:rsidP="00356975">
            <w:pPr>
              <w:spacing w:after="0" w:line="240" w:lineRule="auto"/>
              <w:jc w:val="center"/>
              <w:rPr>
                <w:b/>
                <w:bCs/>
                <w:color w:val="000000"/>
                <w:sz w:val="20"/>
                <w:szCs w:val="20"/>
              </w:rPr>
            </w:pPr>
            <w:r w:rsidRPr="00356975">
              <w:rPr>
                <w:b/>
                <w:bCs/>
                <w:color w:val="000000"/>
                <w:sz w:val="20"/>
                <w:szCs w:val="20"/>
              </w:rPr>
              <w:t>Consumo de Energía AC YORK  [kWh]</w:t>
            </w:r>
          </w:p>
        </w:tc>
        <w:tc>
          <w:tcPr>
            <w:tcW w:w="505" w:type="dxa"/>
            <w:tcBorders>
              <w:top w:val="single" w:sz="8" w:space="0" w:color="000000"/>
              <w:left w:val="nil"/>
              <w:bottom w:val="single" w:sz="8" w:space="0" w:color="000000"/>
              <w:right w:val="nil"/>
            </w:tcBorders>
            <w:noWrap/>
            <w:vAlign w:val="center"/>
            <w:hideMark/>
          </w:tcPr>
          <w:p w:rsidR="00237B25" w:rsidRPr="00356975" w:rsidRDefault="00237B25" w:rsidP="00356975">
            <w:pPr>
              <w:spacing w:after="0" w:line="240" w:lineRule="auto"/>
              <w:jc w:val="center"/>
              <w:rPr>
                <w:b/>
                <w:bCs/>
                <w:color w:val="000000"/>
                <w:sz w:val="20"/>
                <w:szCs w:val="20"/>
              </w:rPr>
            </w:pPr>
            <w:r w:rsidRPr="00356975">
              <w:rPr>
                <w:b/>
                <w:bCs/>
                <w:color w:val="000000"/>
                <w:sz w:val="20"/>
                <w:szCs w:val="20"/>
              </w:rPr>
              <w:t>Ahorro</w:t>
            </w:r>
          </w:p>
        </w:tc>
      </w:tr>
      <w:tr w:rsidR="00237B25" w:rsidRPr="00356975" w:rsidTr="00356975">
        <w:trPr>
          <w:trHeight w:val="300"/>
          <w:jc w:val="center"/>
        </w:trPr>
        <w:tc>
          <w:tcPr>
            <w:tcW w:w="1951"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b/>
                <w:bCs/>
                <w:color w:val="000000"/>
                <w:sz w:val="20"/>
                <w:szCs w:val="20"/>
              </w:rPr>
            </w:pPr>
            <w:r w:rsidRPr="00356975">
              <w:rPr>
                <w:b/>
                <w:bCs/>
                <w:color w:val="000000"/>
                <w:sz w:val="20"/>
                <w:szCs w:val="20"/>
              </w:rPr>
              <w:t>Enero</w:t>
            </w:r>
          </w:p>
        </w:tc>
        <w:tc>
          <w:tcPr>
            <w:tcW w:w="2410"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143.16</w:t>
            </w:r>
          </w:p>
        </w:tc>
        <w:tc>
          <w:tcPr>
            <w:tcW w:w="2551"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168.02</w:t>
            </w:r>
          </w:p>
        </w:tc>
        <w:tc>
          <w:tcPr>
            <w:tcW w:w="505"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24.86</w:t>
            </w:r>
          </w:p>
        </w:tc>
      </w:tr>
      <w:tr w:rsidR="00237B25" w:rsidRPr="00356975" w:rsidTr="00356975">
        <w:trPr>
          <w:trHeight w:val="300"/>
          <w:jc w:val="center"/>
        </w:trPr>
        <w:tc>
          <w:tcPr>
            <w:tcW w:w="1951" w:type="dxa"/>
            <w:noWrap/>
            <w:vAlign w:val="center"/>
            <w:hideMark/>
          </w:tcPr>
          <w:p w:rsidR="00237B25" w:rsidRPr="00356975" w:rsidRDefault="00237B25" w:rsidP="00356975">
            <w:pPr>
              <w:spacing w:after="0" w:line="240" w:lineRule="auto"/>
              <w:jc w:val="center"/>
              <w:rPr>
                <w:b/>
                <w:bCs/>
                <w:color w:val="000000"/>
                <w:sz w:val="20"/>
                <w:szCs w:val="20"/>
              </w:rPr>
            </w:pPr>
            <w:r w:rsidRPr="00356975">
              <w:rPr>
                <w:b/>
                <w:bCs/>
                <w:color w:val="000000"/>
                <w:sz w:val="20"/>
                <w:szCs w:val="20"/>
              </w:rPr>
              <w:t>Febrero</w:t>
            </w:r>
          </w:p>
        </w:tc>
        <w:tc>
          <w:tcPr>
            <w:tcW w:w="2410" w:type="dxa"/>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283.92</w:t>
            </w:r>
          </w:p>
        </w:tc>
        <w:tc>
          <w:tcPr>
            <w:tcW w:w="2551" w:type="dxa"/>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332.9</w:t>
            </w:r>
          </w:p>
        </w:tc>
        <w:tc>
          <w:tcPr>
            <w:tcW w:w="505" w:type="dxa"/>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48.98</w:t>
            </w:r>
          </w:p>
        </w:tc>
      </w:tr>
      <w:tr w:rsidR="00237B25" w:rsidRPr="00356975" w:rsidTr="00356975">
        <w:trPr>
          <w:trHeight w:val="300"/>
          <w:jc w:val="center"/>
        </w:trPr>
        <w:tc>
          <w:tcPr>
            <w:tcW w:w="1951"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b/>
                <w:bCs/>
                <w:color w:val="000000"/>
                <w:sz w:val="20"/>
                <w:szCs w:val="20"/>
              </w:rPr>
            </w:pPr>
            <w:r w:rsidRPr="00356975">
              <w:rPr>
                <w:b/>
                <w:bCs/>
                <w:color w:val="000000"/>
                <w:sz w:val="20"/>
                <w:szCs w:val="20"/>
              </w:rPr>
              <w:t>Marzo</w:t>
            </w:r>
          </w:p>
        </w:tc>
        <w:tc>
          <w:tcPr>
            <w:tcW w:w="2410"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379.45</w:t>
            </w:r>
          </w:p>
        </w:tc>
        <w:tc>
          <w:tcPr>
            <w:tcW w:w="2551"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445.42</w:t>
            </w:r>
          </w:p>
        </w:tc>
        <w:tc>
          <w:tcPr>
            <w:tcW w:w="505"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65.97</w:t>
            </w:r>
          </w:p>
        </w:tc>
      </w:tr>
      <w:tr w:rsidR="00237B25" w:rsidRPr="00356975" w:rsidTr="00356975">
        <w:trPr>
          <w:trHeight w:val="300"/>
          <w:jc w:val="center"/>
        </w:trPr>
        <w:tc>
          <w:tcPr>
            <w:tcW w:w="1951" w:type="dxa"/>
            <w:noWrap/>
            <w:vAlign w:val="center"/>
            <w:hideMark/>
          </w:tcPr>
          <w:p w:rsidR="00237B25" w:rsidRPr="00356975" w:rsidRDefault="00237B25" w:rsidP="00356975">
            <w:pPr>
              <w:spacing w:after="0" w:line="240" w:lineRule="auto"/>
              <w:jc w:val="center"/>
              <w:rPr>
                <w:b/>
                <w:bCs/>
                <w:color w:val="000000"/>
                <w:sz w:val="20"/>
                <w:szCs w:val="20"/>
              </w:rPr>
            </w:pPr>
            <w:r w:rsidRPr="00356975">
              <w:rPr>
                <w:b/>
                <w:bCs/>
                <w:color w:val="000000"/>
                <w:sz w:val="20"/>
                <w:szCs w:val="20"/>
              </w:rPr>
              <w:t>Abril</w:t>
            </w:r>
          </w:p>
        </w:tc>
        <w:tc>
          <w:tcPr>
            <w:tcW w:w="2410" w:type="dxa"/>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276.71</w:t>
            </w:r>
          </w:p>
        </w:tc>
        <w:tc>
          <w:tcPr>
            <w:tcW w:w="2551" w:type="dxa"/>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325</w:t>
            </w:r>
          </w:p>
        </w:tc>
        <w:tc>
          <w:tcPr>
            <w:tcW w:w="505" w:type="dxa"/>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48.29</w:t>
            </w:r>
          </w:p>
        </w:tc>
      </w:tr>
      <w:tr w:rsidR="00237B25" w:rsidRPr="00356975" w:rsidTr="00356975">
        <w:trPr>
          <w:trHeight w:val="300"/>
          <w:jc w:val="center"/>
        </w:trPr>
        <w:tc>
          <w:tcPr>
            <w:tcW w:w="1951"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b/>
                <w:bCs/>
                <w:color w:val="000000"/>
                <w:sz w:val="20"/>
                <w:szCs w:val="20"/>
              </w:rPr>
            </w:pPr>
            <w:r w:rsidRPr="00356975">
              <w:rPr>
                <w:b/>
                <w:bCs/>
                <w:color w:val="000000"/>
                <w:sz w:val="20"/>
                <w:szCs w:val="20"/>
              </w:rPr>
              <w:t>Mayo</w:t>
            </w:r>
          </w:p>
        </w:tc>
        <w:tc>
          <w:tcPr>
            <w:tcW w:w="2410"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316.22</w:t>
            </w:r>
          </w:p>
        </w:tc>
        <w:tc>
          <w:tcPr>
            <w:tcW w:w="2551"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371.65</w:t>
            </w:r>
          </w:p>
        </w:tc>
        <w:tc>
          <w:tcPr>
            <w:tcW w:w="505"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55.43</w:t>
            </w:r>
          </w:p>
        </w:tc>
      </w:tr>
      <w:tr w:rsidR="00237B25" w:rsidRPr="00356975" w:rsidTr="00356975">
        <w:trPr>
          <w:trHeight w:val="300"/>
          <w:jc w:val="center"/>
        </w:trPr>
        <w:tc>
          <w:tcPr>
            <w:tcW w:w="1951" w:type="dxa"/>
            <w:noWrap/>
            <w:vAlign w:val="center"/>
            <w:hideMark/>
          </w:tcPr>
          <w:p w:rsidR="00237B25" w:rsidRPr="00356975" w:rsidRDefault="00237B25" w:rsidP="00356975">
            <w:pPr>
              <w:spacing w:after="0" w:line="240" w:lineRule="auto"/>
              <w:jc w:val="center"/>
              <w:rPr>
                <w:b/>
                <w:bCs/>
                <w:color w:val="000000"/>
                <w:sz w:val="20"/>
                <w:szCs w:val="20"/>
              </w:rPr>
            </w:pPr>
            <w:r w:rsidRPr="00356975">
              <w:rPr>
                <w:b/>
                <w:bCs/>
                <w:color w:val="000000"/>
                <w:sz w:val="20"/>
                <w:szCs w:val="20"/>
              </w:rPr>
              <w:t>Junio</w:t>
            </w:r>
          </w:p>
        </w:tc>
        <w:tc>
          <w:tcPr>
            <w:tcW w:w="2410" w:type="dxa"/>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306.8</w:t>
            </w:r>
          </w:p>
        </w:tc>
        <w:tc>
          <w:tcPr>
            <w:tcW w:w="2551" w:type="dxa"/>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360.34</w:t>
            </w:r>
          </w:p>
        </w:tc>
        <w:tc>
          <w:tcPr>
            <w:tcW w:w="505" w:type="dxa"/>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53.54</w:t>
            </w:r>
          </w:p>
        </w:tc>
      </w:tr>
      <w:tr w:rsidR="00237B25" w:rsidRPr="00356975" w:rsidTr="00356975">
        <w:trPr>
          <w:trHeight w:val="300"/>
          <w:jc w:val="center"/>
        </w:trPr>
        <w:tc>
          <w:tcPr>
            <w:tcW w:w="1951"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b/>
                <w:bCs/>
                <w:color w:val="000000"/>
                <w:sz w:val="20"/>
                <w:szCs w:val="20"/>
              </w:rPr>
            </w:pPr>
            <w:r w:rsidRPr="00356975">
              <w:rPr>
                <w:b/>
                <w:bCs/>
                <w:color w:val="000000"/>
                <w:sz w:val="20"/>
                <w:szCs w:val="20"/>
              </w:rPr>
              <w:t>Julio</w:t>
            </w:r>
          </w:p>
        </w:tc>
        <w:tc>
          <w:tcPr>
            <w:tcW w:w="2410"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353.64</w:t>
            </w:r>
          </w:p>
        </w:tc>
        <w:tc>
          <w:tcPr>
            <w:tcW w:w="2551"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415.8</w:t>
            </w:r>
          </w:p>
        </w:tc>
        <w:tc>
          <w:tcPr>
            <w:tcW w:w="505"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62.16</w:t>
            </w:r>
          </w:p>
        </w:tc>
      </w:tr>
      <w:tr w:rsidR="00237B25" w:rsidRPr="00356975" w:rsidTr="00356975">
        <w:trPr>
          <w:trHeight w:val="300"/>
          <w:jc w:val="center"/>
        </w:trPr>
        <w:tc>
          <w:tcPr>
            <w:tcW w:w="1951" w:type="dxa"/>
            <w:noWrap/>
            <w:vAlign w:val="center"/>
            <w:hideMark/>
          </w:tcPr>
          <w:p w:rsidR="00237B25" w:rsidRPr="00356975" w:rsidRDefault="00237B25" w:rsidP="00356975">
            <w:pPr>
              <w:spacing w:after="0" w:line="240" w:lineRule="auto"/>
              <w:jc w:val="center"/>
              <w:rPr>
                <w:b/>
                <w:bCs/>
                <w:color w:val="000000"/>
                <w:sz w:val="20"/>
                <w:szCs w:val="20"/>
              </w:rPr>
            </w:pPr>
            <w:r w:rsidRPr="00356975">
              <w:rPr>
                <w:b/>
                <w:bCs/>
                <w:color w:val="000000"/>
                <w:sz w:val="20"/>
                <w:szCs w:val="20"/>
              </w:rPr>
              <w:t>Agosto</w:t>
            </w:r>
          </w:p>
        </w:tc>
        <w:tc>
          <w:tcPr>
            <w:tcW w:w="2410" w:type="dxa"/>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259.46</w:t>
            </w:r>
          </w:p>
        </w:tc>
        <w:tc>
          <w:tcPr>
            <w:tcW w:w="2551" w:type="dxa"/>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304.85</w:t>
            </w:r>
          </w:p>
        </w:tc>
        <w:tc>
          <w:tcPr>
            <w:tcW w:w="505" w:type="dxa"/>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45.39</w:t>
            </w:r>
          </w:p>
        </w:tc>
      </w:tr>
      <w:tr w:rsidR="00237B25" w:rsidRPr="00356975" w:rsidTr="00356975">
        <w:trPr>
          <w:trHeight w:val="300"/>
          <w:jc w:val="center"/>
        </w:trPr>
        <w:tc>
          <w:tcPr>
            <w:tcW w:w="1951"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b/>
                <w:bCs/>
                <w:color w:val="000000"/>
                <w:sz w:val="20"/>
                <w:szCs w:val="20"/>
              </w:rPr>
            </w:pPr>
            <w:r w:rsidRPr="00356975">
              <w:rPr>
                <w:b/>
                <w:bCs/>
                <w:color w:val="000000"/>
                <w:sz w:val="20"/>
                <w:szCs w:val="20"/>
              </w:rPr>
              <w:t>Septiembre</w:t>
            </w:r>
          </w:p>
        </w:tc>
        <w:tc>
          <w:tcPr>
            <w:tcW w:w="2410"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289.02</w:t>
            </w:r>
          </w:p>
        </w:tc>
        <w:tc>
          <w:tcPr>
            <w:tcW w:w="2551"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339.36</w:t>
            </w:r>
          </w:p>
        </w:tc>
        <w:tc>
          <w:tcPr>
            <w:tcW w:w="505"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50.34</w:t>
            </w:r>
          </w:p>
        </w:tc>
      </w:tr>
      <w:tr w:rsidR="00237B25" w:rsidRPr="00356975" w:rsidTr="00356975">
        <w:trPr>
          <w:trHeight w:val="300"/>
          <w:jc w:val="center"/>
        </w:trPr>
        <w:tc>
          <w:tcPr>
            <w:tcW w:w="1951" w:type="dxa"/>
            <w:noWrap/>
            <w:vAlign w:val="center"/>
            <w:hideMark/>
          </w:tcPr>
          <w:p w:rsidR="00237B25" w:rsidRPr="00356975" w:rsidRDefault="00237B25" w:rsidP="00356975">
            <w:pPr>
              <w:spacing w:after="0" w:line="240" w:lineRule="auto"/>
              <w:jc w:val="center"/>
              <w:rPr>
                <w:b/>
                <w:bCs/>
                <w:color w:val="000000"/>
                <w:sz w:val="20"/>
                <w:szCs w:val="20"/>
              </w:rPr>
            </w:pPr>
            <w:r w:rsidRPr="00356975">
              <w:rPr>
                <w:b/>
                <w:bCs/>
                <w:color w:val="000000"/>
                <w:sz w:val="20"/>
                <w:szCs w:val="20"/>
              </w:rPr>
              <w:t>Octubre</w:t>
            </w:r>
          </w:p>
        </w:tc>
        <w:tc>
          <w:tcPr>
            <w:tcW w:w="2410" w:type="dxa"/>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301.77</w:t>
            </w:r>
          </w:p>
        </w:tc>
        <w:tc>
          <w:tcPr>
            <w:tcW w:w="2551" w:type="dxa"/>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354.32</w:t>
            </w:r>
          </w:p>
        </w:tc>
        <w:tc>
          <w:tcPr>
            <w:tcW w:w="505" w:type="dxa"/>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52.55</w:t>
            </w:r>
          </w:p>
        </w:tc>
      </w:tr>
      <w:tr w:rsidR="00237B25" w:rsidRPr="00356975" w:rsidTr="00356975">
        <w:trPr>
          <w:trHeight w:val="300"/>
          <w:jc w:val="center"/>
        </w:trPr>
        <w:tc>
          <w:tcPr>
            <w:tcW w:w="1951"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b/>
                <w:bCs/>
                <w:color w:val="000000"/>
                <w:sz w:val="20"/>
                <w:szCs w:val="20"/>
              </w:rPr>
            </w:pPr>
            <w:r w:rsidRPr="00356975">
              <w:rPr>
                <w:b/>
                <w:bCs/>
                <w:color w:val="000000"/>
                <w:sz w:val="20"/>
                <w:szCs w:val="20"/>
              </w:rPr>
              <w:t>Noviembre</w:t>
            </w:r>
          </w:p>
        </w:tc>
        <w:tc>
          <w:tcPr>
            <w:tcW w:w="2410"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288.55</w:t>
            </w:r>
          </w:p>
        </w:tc>
        <w:tc>
          <w:tcPr>
            <w:tcW w:w="2551"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338.13</w:t>
            </w:r>
          </w:p>
        </w:tc>
        <w:tc>
          <w:tcPr>
            <w:tcW w:w="505"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49.58</w:t>
            </w:r>
          </w:p>
        </w:tc>
      </w:tr>
      <w:tr w:rsidR="00237B25" w:rsidRPr="00356975" w:rsidTr="00356975">
        <w:trPr>
          <w:trHeight w:val="300"/>
          <w:jc w:val="center"/>
        </w:trPr>
        <w:tc>
          <w:tcPr>
            <w:tcW w:w="1951" w:type="dxa"/>
            <w:noWrap/>
            <w:vAlign w:val="center"/>
            <w:hideMark/>
          </w:tcPr>
          <w:p w:rsidR="00237B25" w:rsidRPr="00356975" w:rsidRDefault="00237B25" w:rsidP="00356975">
            <w:pPr>
              <w:spacing w:after="0" w:line="240" w:lineRule="auto"/>
              <w:jc w:val="center"/>
              <w:rPr>
                <w:b/>
                <w:bCs/>
                <w:color w:val="000000"/>
                <w:sz w:val="20"/>
                <w:szCs w:val="20"/>
              </w:rPr>
            </w:pPr>
            <w:r w:rsidRPr="00356975">
              <w:rPr>
                <w:b/>
                <w:bCs/>
                <w:color w:val="000000"/>
                <w:sz w:val="20"/>
                <w:szCs w:val="20"/>
              </w:rPr>
              <w:t>Diciembre</w:t>
            </w:r>
          </w:p>
        </w:tc>
        <w:tc>
          <w:tcPr>
            <w:tcW w:w="2410" w:type="dxa"/>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137.76</w:t>
            </w:r>
          </w:p>
        </w:tc>
        <w:tc>
          <w:tcPr>
            <w:tcW w:w="2551" w:type="dxa"/>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161.5</w:t>
            </w:r>
          </w:p>
        </w:tc>
        <w:tc>
          <w:tcPr>
            <w:tcW w:w="505" w:type="dxa"/>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23.74</w:t>
            </w:r>
          </w:p>
        </w:tc>
      </w:tr>
      <w:tr w:rsidR="00237B25" w:rsidRPr="00356975" w:rsidTr="00356975">
        <w:trPr>
          <w:trHeight w:val="300"/>
          <w:jc w:val="center"/>
        </w:trPr>
        <w:tc>
          <w:tcPr>
            <w:tcW w:w="1951"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b/>
                <w:bCs/>
                <w:color w:val="000000"/>
                <w:sz w:val="20"/>
                <w:szCs w:val="20"/>
              </w:rPr>
            </w:pPr>
          </w:p>
        </w:tc>
        <w:tc>
          <w:tcPr>
            <w:tcW w:w="2410"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color w:val="000000"/>
                <w:sz w:val="20"/>
                <w:szCs w:val="20"/>
              </w:rPr>
            </w:pPr>
          </w:p>
        </w:tc>
        <w:tc>
          <w:tcPr>
            <w:tcW w:w="2551"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color w:val="000000"/>
                <w:sz w:val="20"/>
                <w:szCs w:val="20"/>
              </w:rPr>
            </w:pPr>
          </w:p>
        </w:tc>
        <w:tc>
          <w:tcPr>
            <w:tcW w:w="505" w:type="dxa"/>
            <w:tcBorders>
              <w:left w:val="nil"/>
              <w:right w:val="nil"/>
            </w:tcBorders>
            <w:shd w:val="clear" w:color="auto" w:fill="C0C0C0"/>
            <w:noWrap/>
            <w:vAlign w:val="center"/>
            <w:hideMark/>
          </w:tcPr>
          <w:p w:rsidR="00237B25" w:rsidRPr="00356975" w:rsidRDefault="00237B25" w:rsidP="00356975">
            <w:pPr>
              <w:spacing w:after="0" w:line="240" w:lineRule="auto"/>
              <w:jc w:val="center"/>
              <w:rPr>
                <w:color w:val="000000"/>
                <w:sz w:val="20"/>
                <w:szCs w:val="20"/>
              </w:rPr>
            </w:pPr>
          </w:p>
        </w:tc>
      </w:tr>
      <w:tr w:rsidR="00237B25" w:rsidRPr="00356975" w:rsidTr="00356975">
        <w:trPr>
          <w:trHeight w:val="300"/>
          <w:jc w:val="center"/>
        </w:trPr>
        <w:tc>
          <w:tcPr>
            <w:tcW w:w="1951" w:type="dxa"/>
            <w:noWrap/>
            <w:vAlign w:val="center"/>
            <w:hideMark/>
          </w:tcPr>
          <w:p w:rsidR="00237B25" w:rsidRPr="00356975" w:rsidRDefault="0058541B" w:rsidP="00356975">
            <w:pPr>
              <w:spacing w:after="0" w:line="240" w:lineRule="auto"/>
              <w:jc w:val="center"/>
              <w:rPr>
                <w:b/>
                <w:bCs/>
                <w:color w:val="000000"/>
                <w:sz w:val="20"/>
                <w:szCs w:val="20"/>
              </w:rPr>
            </w:pPr>
            <w:r w:rsidRPr="00356975">
              <w:rPr>
                <w:b/>
                <w:bCs/>
                <w:color w:val="000000"/>
                <w:sz w:val="20"/>
                <w:szCs w:val="20"/>
              </w:rPr>
              <w:t>Máximo</w:t>
            </w:r>
          </w:p>
        </w:tc>
        <w:tc>
          <w:tcPr>
            <w:tcW w:w="2410" w:type="dxa"/>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379.45</w:t>
            </w:r>
          </w:p>
        </w:tc>
        <w:tc>
          <w:tcPr>
            <w:tcW w:w="2551" w:type="dxa"/>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445.42</w:t>
            </w:r>
          </w:p>
        </w:tc>
        <w:tc>
          <w:tcPr>
            <w:tcW w:w="505" w:type="dxa"/>
            <w:noWrap/>
            <w:vAlign w:val="center"/>
            <w:hideMark/>
          </w:tcPr>
          <w:p w:rsidR="00237B25" w:rsidRPr="00356975" w:rsidRDefault="00237B25" w:rsidP="00356975">
            <w:pPr>
              <w:spacing w:after="0" w:line="240" w:lineRule="auto"/>
              <w:jc w:val="center"/>
              <w:rPr>
                <w:color w:val="000000"/>
                <w:sz w:val="20"/>
                <w:szCs w:val="20"/>
              </w:rPr>
            </w:pPr>
            <w:r w:rsidRPr="00356975">
              <w:rPr>
                <w:color w:val="000000"/>
                <w:sz w:val="20"/>
                <w:szCs w:val="20"/>
              </w:rPr>
              <w:t>65.97</w:t>
            </w:r>
          </w:p>
        </w:tc>
      </w:tr>
    </w:tbl>
    <w:p w:rsidR="006D7767" w:rsidRPr="006D7767" w:rsidRDefault="006D7767" w:rsidP="00237B25">
      <w:pPr>
        <w:spacing w:after="0" w:line="360" w:lineRule="auto"/>
        <w:rPr>
          <w:noProof/>
          <w:sz w:val="24"/>
          <w:szCs w:val="24"/>
          <w:lang w:eastAsia="es-SV"/>
        </w:rPr>
      </w:pPr>
    </w:p>
    <w:p w:rsidR="009339F4" w:rsidRPr="009339F4" w:rsidRDefault="009339F4" w:rsidP="009339F4">
      <w:pPr>
        <w:pStyle w:val="Epgrafe"/>
        <w:keepNext/>
        <w:jc w:val="center"/>
        <w:rPr>
          <w:color w:val="auto"/>
        </w:rPr>
      </w:pPr>
      <w:bookmarkStart w:id="734" w:name="_Toc262806499"/>
      <w:bookmarkStart w:id="735" w:name="_Toc264406823"/>
      <w:bookmarkStart w:id="736" w:name="_Toc264406920"/>
      <w:r w:rsidRPr="009339F4">
        <w:rPr>
          <w:color w:val="auto"/>
        </w:rPr>
        <w:t xml:space="preserve">Tabla </w:t>
      </w:r>
      <w:r>
        <w:rPr>
          <w:color w:val="auto"/>
        </w:rPr>
        <w:t xml:space="preserve">9.7 </w:t>
      </w:r>
      <w:r w:rsidRPr="009339F4">
        <w:rPr>
          <w:color w:val="auto"/>
        </w:rPr>
        <w:t xml:space="preserve"> Evaluación de los Equipos de Aire Acondicionado marca Carrier y YORK</w:t>
      </w:r>
      <w:bookmarkEnd w:id="734"/>
      <w:bookmarkEnd w:id="735"/>
      <w:bookmarkEnd w:id="736"/>
    </w:p>
    <w:p w:rsidR="006D7767" w:rsidRDefault="009D5B20" w:rsidP="009D5B20">
      <w:pPr>
        <w:spacing w:line="360" w:lineRule="auto"/>
        <w:jc w:val="both"/>
        <w:rPr>
          <w:sz w:val="24"/>
          <w:szCs w:val="24"/>
        </w:rPr>
      </w:pPr>
      <w:r>
        <w:rPr>
          <w:sz w:val="24"/>
          <w:szCs w:val="24"/>
        </w:rPr>
        <w:t>Por lo tanto se comprueba que el aire acondicionado que tiene la mayor relación de eficiencia energética (EER), es el que consume menos energía eléctrica para producir la misma carga de enfriamiento</w:t>
      </w:r>
      <w:r w:rsidR="00645A60">
        <w:rPr>
          <w:sz w:val="24"/>
          <w:szCs w:val="24"/>
        </w:rPr>
        <w:t xml:space="preserve"> y poder suplir con la carga térmica del centro de </w:t>
      </w:r>
      <w:r w:rsidR="00BD7A8C">
        <w:rPr>
          <w:sz w:val="24"/>
          <w:szCs w:val="24"/>
        </w:rPr>
        <w:t>cómputo</w:t>
      </w:r>
      <w:r>
        <w:rPr>
          <w:sz w:val="24"/>
          <w:szCs w:val="24"/>
        </w:rPr>
        <w:t xml:space="preserve">. </w:t>
      </w:r>
    </w:p>
    <w:p w:rsidR="00EC063A" w:rsidRDefault="003D7A03" w:rsidP="002C3E46">
      <w:pPr>
        <w:pStyle w:val="Ttulo2"/>
      </w:pPr>
      <w:bookmarkStart w:id="737" w:name="_Toc264406743"/>
      <w:r>
        <w:lastRenderedPageBreak/>
        <w:t>9.3</w:t>
      </w:r>
      <w:r w:rsidR="00D93315">
        <w:t xml:space="preserve"> Análisis Económico de </w:t>
      </w:r>
      <w:r w:rsidR="00A05FE7">
        <w:t>la Situación A</w:t>
      </w:r>
      <w:r w:rsidR="00EC063A">
        <w:t>ctual</w:t>
      </w:r>
      <w:r w:rsidR="00D93315">
        <w:t xml:space="preserve"> </w:t>
      </w:r>
      <w:r w:rsidR="00EC063A">
        <w:t>del Aire</w:t>
      </w:r>
      <w:r w:rsidR="00D93315">
        <w:t xml:space="preserve"> </w:t>
      </w:r>
      <w:r w:rsidR="00EC063A">
        <w:t>Acondicionado del Centro de Computo</w:t>
      </w:r>
      <w:bookmarkEnd w:id="737"/>
    </w:p>
    <w:p w:rsidR="00480F25" w:rsidRDefault="00480F25" w:rsidP="002C3E46">
      <w:pPr>
        <w:spacing w:after="0" w:line="360" w:lineRule="auto"/>
        <w:jc w:val="both"/>
        <w:rPr>
          <w:sz w:val="24"/>
          <w:szCs w:val="24"/>
        </w:rPr>
      </w:pPr>
      <w:r>
        <w:rPr>
          <w:sz w:val="24"/>
          <w:szCs w:val="24"/>
        </w:rPr>
        <w:t>El objeto de este análisis es para hacer una evaluación de la conveniencia del uso de tecnologías de simulación para el diseño de diversas aplicaciones</w:t>
      </w:r>
      <w:r w:rsidR="001D505A">
        <w:rPr>
          <w:sz w:val="24"/>
          <w:szCs w:val="24"/>
        </w:rPr>
        <w:t xml:space="preserve"> energéticas en los edificios</w:t>
      </w:r>
      <w:r>
        <w:rPr>
          <w:sz w:val="24"/>
          <w:szCs w:val="24"/>
        </w:rPr>
        <w:t xml:space="preserve">. Para este caso se compararan el equipo de aire acondicionado instalado actualmente en el centro de </w:t>
      </w:r>
      <w:r w:rsidR="001D505A">
        <w:rPr>
          <w:sz w:val="24"/>
          <w:szCs w:val="24"/>
        </w:rPr>
        <w:t>cómputo,</w:t>
      </w:r>
      <w:r>
        <w:rPr>
          <w:sz w:val="24"/>
          <w:szCs w:val="24"/>
        </w:rPr>
        <w:t xml:space="preserve"> con el nuevo equipo encontrado a raíz del cálculo en EnergyPlus.</w:t>
      </w:r>
    </w:p>
    <w:p w:rsidR="004F7E78" w:rsidRDefault="004F7E78" w:rsidP="002C3E46">
      <w:pPr>
        <w:spacing w:after="0" w:line="360" w:lineRule="auto"/>
        <w:jc w:val="both"/>
        <w:rPr>
          <w:sz w:val="24"/>
          <w:szCs w:val="24"/>
        </w:rPr>
      </w:pPr>
    </w:p>
    <w:p w:rsidR="00480F25" w:rsidRDefault="00480F25" w:rsidP="002C3E46">
      <w:pPr>
        <w:spacing w:after="0" w:line="360" w:lineRule="auto"/>
        <w:jc w:val="both"/>
        <w:rPr>
          <w:sz w:val="24"/>
          <w:szCs w:val="24"/>
        </w:rPr>
      </w:pPr>
      <w:r>
        <w:rPr>
          <w:sz w:val="24"/>
          <w:szCs w:val="24"/>
        </w:rPr>
        <w:t>Este simulador de carga térmica y consumo de energía</w:t>
      </w:r>
      <w:r w:rsidR="001D505A">
        <w:rPr>
          <w:sz w:val="24"/>
          <w:szCs w:val="24"/>
        </w:rPr>
        <w:t>,</w:t>
      </w:r>
      <w:r>
        <w:rPr>
          <w:sz w:val="24"/>
          <w:szCs w:val="24"/>
        </w:rPr>
        <w:t xml:space="preserve"> deja muy atrás los cálculos empíricos para el dimensionamiento de los equipos de aire acondicionado, los cuales se basan en la experiencia de los diseñadores.</w:t>
      </w:r>
      <w:r w:rsidR="001D505A">
        <w:rPr>
          <w:sz w:val="24"/>
          <w:szCs w:val="24"/>
        </w:rPr>
        <w:t xml:space="preserve"> El simulador toma en cuenta parámetros meteorológicos, envolvente del edificio o recinto, personas y equipos eléctricos que influyen en la generación de calor dentro del edificio.</w:t>
      </w:r>
    </w:p>
    <w:p w:rsidR="004F7E78" w:rsidRDefault="004F7E78" w:rsidP="002C3E46">
      <w:pPr>
        <w:spacing w:after="0" w:line="360" w:lineRule="auto"/>
        <w:jc w:val="both"/>
        <w:rPr>
          <w:sz w:val="24"/>
          <w:szCs w:val="24"/>
        </w:rPr>
      </w:pPr>
      <w:r>
        <w:rPr>
          <w:sz w:val="24"/>
          <w:szCs w:val="24"/>
        </w:rPr>
        <w:t xml:space="preserve">La evaluación se realiza en el centro de computo antes mencionado, debido a que dentro del edificio analizado es el único recinto que presenta el mayor consumo de energía y del cual se puede cuantificar mejor los costos de energía generados por el equipo de aire acondicionado, tal y como se explicara </w:t>
      </w:r>
      <w:r w:rsidR="00A05FE7">
        <w:rPr>
          <w:sz w:val="24"/>
          <w:szCs w:val="24"/>
        </w:rPr>
        <w:t>más</w:t>
      </w:r>
      <w:r>
        <w:rPr>
          <w:sz w:val="24"/>
          <w:szCs w:val="24"/>
        </w:rPr>
        <w:t xml:space="preserve"> adelante, así como también se comprobaran los resultados simulados con los obtenidos por medio de mediciones realizadas con instrumentos. </w:t>
      </w:r>
    </w:p>
    <w:p w:rsidR="004F7E78" w:rsidRDefault="004F7E78" w:rsidP="002C3E46">
      <w:pPr>
        <w:spacing w:after="0" w:line="360" w:lineRule="auto"/>
        <w:jc w:val="both"/>
        <w:rPr>
          <w:sz w:val="24"/>
          <w:szCs w:val="24"/>
        </w:rPr>
      </w:pPr>
    </w:p>
    <w:p w:rsidR="002C3E46" w:rsidRDefault="002C3E46" w:rsidP="002C3E46">
      <w:pPr>
        <w:spacing w:after="0" w:line="360" w:lineRule="auto"/>
        <w:jc w:val="both"/>
        <w:rPr>
          <w:sz w:val="24"/>
          <w:szCs w:val="24"/>
        </w:rPr>
      </w:pPr>
      <w:r>
        <w:rPr>
          <w:sz w:val="24"/>
          <w:szCs w:val="24"/>
        </w:rPr>
        <w:t>Para realizar este análisis se parte de un</w:t>
      </w:r>
      <w:r w:rsidRPr="002C3E46">
        <w:rPr>
          <w:sz w:val="24"/>
          <w:szCs w:val="24"/>
        </w:rPr>
        <w:t xml:space="preserve"> criterio de diseño </w:t>
      </w:r>
      <w:r>
        <w:rPr>
          <w:sz w:val="24"/>
          <w:szCs w:val="24"/>
        </w:rPr>
        <w:t>que consiste en</w:t>
      </w:r>
      <w:r w:rsidRPr="002C3E46">
        <w:rPr>
          <w:sz w:val="24"/>
          <w:szCs w:val="24"/>
        </w:rPr>
        <w:t xml:space="preserve"> agreg</w:t>
      </w:r>
      <w:r w:rsidR="00531207">
        <w:rPr>
          <w:sz w:val="24"/>
          <w:szCs w:val="24"/>
        </w:rPr>
        <w:t xml:space="preserve">ar un factor de seguridad del </w:t>
      </w:r>
      <w:r w:rsidR="003C3AF9">
        <w:rPr>
          <w:sz w:val="24"/>
          <w:szCs w:val="24"/>
        </w:rPr>
        <w:t>15</w:t>
      </w:r>
      <w:r>
        <w:rPr>
          <w:sz w:val="24"/>
          <w:szCs w:val="24"/>
        </w:rPr>
        <w:t>% al valor enco</w:t>
      </w:r>
      <w:r w:rsidR="005834D8">
        <w:rPr>
          <w:sz w:val="24"/>
          <w:szCs w:val="24"/>
        </w:rPr>
        <w:t>ntrado en el análisis de c</w:t>
      </w:r>
      <w:r>
        <w:rPr>
          <w:sz w:val="24"/>
          <w:szCs w:val="24"/>
        </w:rPr>
        <w:t xml:space="preserve">arga térmica </w:t>
      </w:r>
      <w:r w:rsidR="005834D8">
        <w:rPr>
          <w:sz w:val="24"/>
          <w:szCs w:val="24"/>
        </w:rPr>
        <w:t xml:space="preserve">para dimensionar la capacidad de enfriamiento del equipo </w:t>
      </w:r>
      <w:r w:rsidR="003C3AF9">
        <w:rPr>
          <w:sz w:val="24"/>
          <w:szCs w:val="24"/>
        </w:rPr>
        <w:t>(multiplicar por 1.15</w:t>
      </w:r>
      <w:r w:rsidRPr="002C3E46">
        <w:rPr>
          <w:sz w:val="24"/>
          <w:szCs w:val="24"/>
        </w:rPr>
        <w:t xml:space="preserve"> el valor de carga térmica obtenido  </w:t>
      </w:r>
      <w:r w:rsidRPr="002C3E46">
        <w:rPr>
          <w:b/>
          <w:sz w:val="24"/>
          <w:szCs w:val="24"/>
        </w:rPr>
        <w:t>40,</w:t>
      </w:r>
      <w:r w:rsidR="00E92F18">
        <w:rPr>
          <w:b/>
          <w:sz w:val="24"/>
          <w:szCs w:val="24"/>
        </w:rPr>
        <w:t>835</w:t>
      </w:r>
      <w:r w:rsidRPr="002C3E46">
        <w:rPr>
          <w:sz w:val="24"/>
          <w:szCs w:val="24"/>
        </w:rPr>
        <w:t xml:space="preserve"> </w:t>
      </w:r>
      <w:r w:rsidR="003C3AF9">
        <w:rPr>
          <w:b/>
          <w:sz w:val="24"/>
          <w:szCs w:val="24"/>
        </w:rPr>
        <w:t>BTU/h * 1.15 = 46</w:t>
      </w:r>
      <w:r>
        <w:rPr>
          <w:b/>
          <w:sz w:val="24"/>
          <w:szCs w:val="24"/>
        </w:rPr>
        <w:t>,</w:t>
      </w:r>
      <w:r w:rsidR="00E92F18">
        <w:rPr>
          <w:b/>
          <w:sz w:val="24"/>
          <w:szCs w:val="24"/>
        </w:rPr>
        <w:t>960</w:t>
      </w:r>
      <w:r w:rsidRPr="002C3E46">
        <w:rPr>
          <w:sz w:val="24"/>
          <w:szCs w:val="24"/>
        </w:rPr>
        <w:t xml:space="preserve"> </w:t>
      </w:r>
      <w:r w:rsidRPr="002C3E46">
        <w:rPr>
          <w:b/>
          <w:sz w:val="24"/>
          <w:szCs w:val="24"/>
        </w:rPr>
        <w:t>BTU/h</w:t>
      </w:r>
      <w:r w:rsidR="00D30F43">
        <w:rPr>
          <w:sz w:val="24"/>
          <w:szCs w:val="24"/>
        </w:rPr>
        <w:t>), con este nuevo valor</w:t>
      </w:r>
      <w:r>
        <w:rPr>
          <w:sz w:val="24"/>
          <w:szCs w:val="24"/>
        </w:rPr>
        <w:t xml:space="preserve">, </w:t>
      </w:r>
      <w:r w:rsidRPr="002C3E46">
        <w:rPr>
          <w:sz w:val="24"/>
          <w:szCs w:val="24"/>
        </w:rPr>
        <w:t xml:space="preserve">se busca el valor comercial para esa capacidad. </w:t>
      </w:r>
      <w:r>
        <w:rPr>
          <w:sz w:val="24"/>
          <w:szCs w:val="24"/>
        </w:rPr>
        <w:t xml:space="preserve">Por lo que </w:t>
      </w:r>
      <w:r w:rsidR="00D30F43">
        <w:rPr>
          <w:sz w:val="24"/>
          <w:szCs w:val="24"/>
        </w:rPr>
        <w:t>se recomendaría un</w:t>
      </w:r>
      <w:r w:rsidRPr="002C3E46">
        <w:rPr>
          <w:sz w:val="24"/>
          <w:szCs w:val="24"/>
        </w:rPr>
        <w:t xml:space="preserve"> sistema de aire acondicionado con capacidad de enfriamiento de </w:t>
      </w:r>
      <w:r w:rsidRPr="00F85DDA">
        <w:rPr>
          <w:b/>
          <w:sz w:val="24"/>
          <w:szCs w:val="24"/>
        </w:rPr>
        <w:t>48,000 BTU/h</w:t>
      </w:r>
      <w:r w:rsidRPr="002C3E46">
        <w:rPr>
          <w:sz w:val="24"/>
          <w:szCs w:val="24"/>
        </w:rPr>
        <w:t>, para la climatización del Centro de Cómputo.</w:t>
      </w:r>
    </w:p>
    <w:p w:rsidR="004F7E78" w:rsidRPr="00243E8F" w:rsidRDefault="00C123FB" w:rsidP="00480F25">
      <w:pPr>
        <w:jc w:val="both"/>
        <w:rPr>
          <w:sz w:val="24"/>
          <w:szCs w:val="24"/>
        </w:rPr>
      </w:pPr>
      <w:r w:rsidRPr="00243E8F">
        <w:rPr>
          <w:sz w:val="24"/>
          <w:szCs w:val="24"/>
        </w:rPr>
        <w:t>La tabla 9.8, muestras los parámetros de rendimiento de los equipos de aire</w:t>
      </w:r>
      <w:r w:rsidR="00480F25">
        <w:rPr>
          <w:sz w:val="24"/>
          <w:szCs w:val="24"/>
        </w:rPr>
        <w:t xml:space="preserve"> acondicionados </w:t>
      </w:r>
      <w:r w:rsidRPr="00243E8F">
        <w:rPr>
          <w:sz w:val="24"/>
          <w:szCs w:val="24"/>
        </w:rPr>
        <w:t>a evaluar</w:t>
      </w:r>
      <w:r w:rsidR="001D505A">
        <w:rPr>
          <w:sz w:val="24"/>
          <w:szCs w:val="24"/>
        </w:rPr>
        <w:t xml:space="preserve"> mediante simulaciones realizadas con EnergyPlus</w:t>
      </w:r>
      <w:r w:rsidRPr="00243E8F">
        <w:rPr>
          <w:sz w:val="24"/>
          <w:szCs w:val="24"/>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68"/>
        <w:gridCol w:w="2976"/>
        <w:gridCol w:w="993"/>
        <w:gridCol w:w="1984"/>
        <w:gridCol w:w="1999"/>
      </w:tblGrid>
      <w:tr w:rsidR="001074F3" w:rsidRPr="001074F3" w:rsidTr="0090572C">
        <w:trPr>
          <w:jc w:val="center"/>
        </w:trPr>
        <w:tc>
          <w:tcPr>
            <w:tcW w:w="5637" w:type="dxa"/>
            <w:gridSpan w:val="3"/>
          </w:tcPr>
          <w:p w:rsidR="00EC063A" w:rsidRPr="001074F3" w:rsidRDefault="00EC063A" w:rsidP="001074F3">
            <w:pPr>
              <w:spacing w:after="0" w:line="240" w:lineRule="auto"/>
              <w:jc w:val="both"/>
              <w:rPr>
                <w:sz w:val="20"/>
                <w:szCs w:val="20"/>
              </w:rPr>
            </w:pPr>
            <w:r w:rsidRPr="001074F3">
              <w:rPr>
                <w:sz w:val="20"/>
                <w:szCs w:val="20"/>
              </w:rPr>
              <w:lastRenderedPageBreak/>
              <w:t>ÍTEM\Marca y Modelo</w:t>
            </w:r>
          </w:p>
        </w:tc>
        <w:tc>
          <w:tcPr>
            <w:tcW w:w="1984" w:type="dxa"/>
          </w:tcPr>
          <w:p w:rsidR="00EC063A" w:rsidRPr="001074F3" w:rsidRDefault="00EC063A" w:rsidP="001074F3">
            <w:pPr>
              <w:spacing w:after="0" w:line="240" w:lineRule="auto"/>
              <w:jc w:val="both"/>
              <w:rPr>
                <w:sz w:val="20"/>
                <w:szCs w:val="20"/>
              </w:rPr>
            </w:pPr>
            <w:r w:rsidRPr="001074F3">
              <w:rPr>
                <w:sz w:val="20"/>
                <w:szCs w:val="20"/>
              </w:rPr>
              <w:t>Carrier 24ACS3</w:t>
            </w:r>
          </w:p>
        </w:tc>
        <w:tc>
          <w:tcPr>
            <w:tcW w:w="1999" w:type="dxa"/>
            <w:vAlign w:val="center"/>
          </w:tcPr>
          <w:p w:rsidR="00EC063A" w:rsidRPr="001074F3" w:rsidRDefault="00EC063A" w:rsidP="001074F3">
            <w:pPr>
              <w:spacing w:after="0" w:line="240" w:lineRule="auto"/>
              <w:jc w:val="center"/>
              <w:rPr>
                <w:sz w:val="20"/>
                <w:szCs w:val="20"/>
              </w:rPr>
            </w:pPr>
            <w:r w:rsidRPr="001074F3">
              <w:rPr>
                <w:sz w:val="20"/>
                <w:szCs w:val="20"/>
              </w:rPr>
              <w:t>Carrier</w:t>
            </w:r>
          </w:p>
          <w:p w:rsidR="00EC063A" w:rsidRPr="001074F3" w:rsidRDefault="00EC063A" w:rsidP="001074F3">
            <w:pPr>
              <w:spacing w:after="0" w:line="240" w:lineRule="auto"/>
              <w:jc w:val="center"/>
              <w:rPr>
                <w:sz w:val="20"/>
                <w:szCs w:val="20"/>
              </w:rPr>
            </w:pPr>
            <w:r w:rsidRPr="001074F3">
              <w:rPr>
                <w:sz w:val="20"/>
                <w:szCs w:val="20"/>
              </w:rPr>
              <w:t>38TG060300</w:t>
            </w:r>
          </w:p>
        </w:tc>
      </w:tr>
      <w:tr w:rsidR="001074F3" w:rsidRPr="001074F3" w:rsidTr="0090572C">
        <w:trPr>
          <w:jc w:val="center"/>
        </w:trPr>
        <w:tc>
          <w:tcPr>
            <w:tcW w:w="1668" w:type="dxa"/>
            <w:vMerge w:val="restart"/>
            <w:vAlign w:val="center"/>
          </w:tcPr>
          <w:p w:rsidR="00EC063A" w:rsidRPr="001074F3" w:rsidRDefault="00EC063A" w:rsidP="001074F3">
            <w:pPr>
              <w:spacing w:after="0" w:line="240" w:lineRule="auto"/>
              <w:jc w:val="center"/>
              <w:rPr>
                <w:sz w:val="20"/>
                <w:szCs w:val="20"/>
              </w:rPr>
            </w:pPr>
            <w:r w:rsidRPr="001074F3">
              <w:rPr>
                <w:sz w:val="20"/>
                <w:szCs w:val="20"/>
              </w:rPr>
              <w:t>Rendimiento</w:t>
            </w:r>
          </w:p>
        </w:tc>
        <w:tc>
          <w:tcPr>
            <w:tcW w:w="2976" w:type="dxa"/>
            <w:vMerge w:val="restart"/>
            <w:vAlign w:val="center"/>
          </w:tcPr>
          <w:p w:rsidR="00EC063A" w:rsidRPr="001074F3" w:rsidRDefault="00EC063A" w:rsidP="001074F3">
            <w:pPr>
              <w:spacing w:after="0" w:line="240" w:lineRule="auto"/>
              <w:rPr>
                <w:sz w:val="20"/>
                <w:szCs w:val="20"/>
              </w:rPr>
            </w:pPr>
            <w:r w:rsidRPr="001074F3">
              <w:rPr>
                <w:sz w:val="20"/>
                <w:szCs w:val="20"/>
              </w:rPr>
              <w:t>Capacidad de Enfriamiento</w:t>
            </w:r>
          </w:p>
        </w:tc>
        <w:tc>
          <w:tcPr>
            <w:tcW w:w="993" w:type="dxa"/>
            <w:vAlign w:val="center"/>
          </w:tcPr>
          <w:p w:rsidR="00EC063A" w:rsidRPr="001074F3" w:rsidRDefault="00EC063A" w:rsidP="001074F3">
            <w:pPr>
              <w:spacing w:after="0" w:line="240" w:lineRule="auto"/>
              <w:jc w:val="center"/>
              <w:rPr>
                <w:sz w:val="20"/>
                <w:szCs w:val="20"/>
              </w:rPr>
            </w:pPr>
            <w:r w:rsidRPr="001074F3">
              <w:rPr>
                <w:sz w:val="20"/>
                <w:szCs w:val="20"/>
              </w:rPr>
              <w:t>W</w:t>
            </w:r>
          </w:p>
        </w:tc>
        <w:tc>
          <w:tcPr>
            <w:tcW w:w="1984" w:type="dxa"/>
            <w:vAlign w:val="center"/>
          </w:tcPr>
          <w:p w:rsidR="00EC063A" w:rsidRPr="001074F3" w:rsidRDefault="001074F3" w:rsidP="001074F3">
            <w:pPr>
              <w:spacing w:after="0" w:line="240" w:lineRule="auto"/>
              <w:jc w:val="center"/>
              <w:rPr>
                <w:sz w:val="20"/>
                <w:szCs w:val="20"/>
              </w:rPr>
            </w:pPr>
            <w:r w:rsidRPr="001074F3">
              <w:rPr>
                <w:sz w:val="20"/>
                <w:szCs w:val="20"/>
              </w:rPr>
              <w:t>14,067</w:t>
            </w:r>
          </w:p>
        </w:tc>
        <w:tc>
          <w:tcPr>
            <w:tcW w:w="1999" w:type="dxa"/>
            <w:vAlign w:val="center"/>
          </w:tcPr>
          <w:p w:rsidR="00EC063A" w:rsidRPr="001074F3" w:rsidRDefault="001074F3" w:rsidP="001074F3">
            <w:pPr>
              <w:spacing w:after="0" w:line="240" w:lineRule="auto"/>
              <w:jc w:val="center"/>
              <w:rPr>
                <w:sz w:val="20"/>
                <w:szCs w:val="20"/>
              </w:rPr>
            </w:pPr>
            <w:r w:rsidRPr="001074F3">
              <w:rPr>
                <w:rFonts w:eastAsia="Times New Roman"/>
                <w:color w:val="000000"/>
                <w:sz w:val="20"/>
                <w:szCs w:val="20"/>
                <w:lang w:eastAsia="es-SV"/>
              </w:rPr>
              <w:t>16,705</w:t>
            </w:r>
          </w:p>
        </w:tc>
      </w:tr>
      <w:tr w:rsidR="001074F3" w:rsidRPr="001074F3" w:rsidTr="0090572C">
        <w:trPr>
          <w:jc w:val="center"/>
        </w:trPr>
        <w:tc>
          <w:tcPr>
            <w:tcW w:w="1668" w:type="dxa"/>
            <w:vMerge/>
          </w:tcPr>
          <w:p w:rsidR="00EC063A" w:rsidRPr="001074F3" w:rsidRDefault="00EC063A" w:rsidP="001074F3">
            <w:pPr>
              <w:spacing w:after="0" w:line="240" w:lineRule="auto"/>
              <w:jc w:val="both"/>
              <w:rPr>
                <w:sz w:val="20"/>
                <w:szCs w:val="20"/>
              </w:rPr>
            </w:pPr>
          </w:p>
        </w:tc>
        <w:tc>
          <w:tcPr>
            <w:tcW w:w="2976" w:type="dxa"/>
            <w:vMerge/>
            <w:vAlign w:val="center"/>
          </w:tcPr>
          <w:p w:rsidR="00EC063A" w:rsidRPr="001074F3" w:rsidRDefault="00EC063A" w:rsidP="001074F3">
            <w:pPr>
              <w:spacing w:after="0" w:line="240" w:lineRule="auto"/>
              <w:rPr>
                <w:sz w:val="20"/>
                <w:szCs w:val="20"/>
              </w:rPr>
            </w:pPr>
          </w:p>
        </w:tc>
        <w:tc>
          <w:tcPr>
            <w:tcW w:w="993" w:type="dxa"/>
            <w:vAlign w:val="center"/>
          </w:tcPr>
          <w:p w:rsidR="00EC063A" w:rsidRPr="001074F3" w:rsidRDefault="00EC063A" w:rsidP="001074F3">
            <w:pPr>
              <w:spacing w:after="0" w:line="240" w:lineRule="auto"/>
              <w:jc w:val="center"/>
              <w:rPr>
                <w:sz w:val="20"/>
                <w:szCs w:val="20"/>
              </w:rPr>
            </w:pPr>
            <w:r w:rsidRPr="001074F3">
              <w:rPr>
                <w:sz w:val="20"/>
                <w:szCs w:val="20"/>
              </w:rPr>
              <w:t>BTU/h</w:t>
            </w:r>
          </w:p>
        </w:tc>
        <w:tc>
          <w:tcPr>
            <w:tcW w:w="1984" w:type="dxa"/>
            <w:vAlign w:val="center"/>
          </w:tcPr>
          <w:p w:rsidR="00EC063A" w:rsidRPr="001074F3" w:rsidRDefault="00EC063A" w:rsidP="001074F3">
            <w:pPr>
              <w:spacing w:after="0" w:line="240" w:lineRule="auto"/>
              <w:jc w:val="center"/>
              <w:rPr>
                <w:sz w:val="20"/>
                <w:szCs w:val="20"/>
              </w:rPr>
            </w:pPr>
            <w:r w:rsidRPr="001074F3">
              <w:rPr>
                <w:sz w:val="20"/>
                <w:szCs w:val="20"/>
              </w:rPr>
              <w:t>48,000</w:t>
            </w:r>
          </w:p>
        </w:tc>
        <w:tc>
          <w:tcPr>
            <w:tcW w:w="1999" w:type="dxa"/>
            <w:vAlign w:val="center"/>
          </w:tcPr>
          <w:p w:rsidR="00EC063A" w:rsidRPr="001074F3" w:rsidRDefault="001074F3" w:rsidP="001074F3">
            <w:pPr>
              <w:spacing w:after="0" w:line="240" w:lineRule="auto"/>
              <w:jc w:val="center"/>
              <w:rPr>
                <w:sz w:val="20"/>
                <w:szCs w:val="20"/>
              </w:rPr>
            </w:pPr>
            <w:r w:rsidRPr="001074F3">
              <w:rPr>
                <w:rFonts w:eastAsia="Times New Roman"/>
                <w:color w:val="000000"/>
                <w:sz w:val="20"/>
                <w:szCs w:val="20"/>
                <w:lang w:eastAsia="es-SV"/>
              </w:rPr>
              <w:t>57,000</w:t>
            </w:r>
          </w:p>
        </w:tc>
      </w:tr>
      <w:tr w:rsidR="001074F3" w:rsidRPr="001074F3" w:rsidTr="0090572C">
        <w:trPr>
          <w:jc w:val="center"/>
        </w:trPr>
        <w:tc>
          <w:tcPr>
            <w:tcW w:w="1668" w:type="dxa"/>
            <w:vMerge/>
          </w:tcPr>
          <w:p w:rsidR="00EC063A" w:rsidRPr="001074F3" w:rsidRDefault="00EC063A" w:rsidP="001074F3">
            <w:pPr>
              <w:spacing w:after="0" w:line="240" w:lineRule="auto"/>
              <w:jc w:val="both"/>
              <w:rPr>
                <w:sz w:val="20"/>
                <w:szCs w:val="20"/>
              </w:rPr>
            </w:pPr>
          </w:p>
        </w:tc>
        <w:tc>
          <w:tcPr>
            <w:tcW w:w="2976" w:type="dxa"/>
            <w:vAlign w:val="center"/>
          </w:tcPr>
          <w:p w:rsidR="00EC063A" w:rsidRPr="001074F3" w:rsidRDefault="00EC063A" w:rsidP="001074F3">
            <w:pPr>
              <w:spacing w:after="0" w:line="240" w:lineRule="auto"/>
              <w:rPr>
                <w:sz w:val="20"/>
                <w:szCs w:val="20"/>
              </w:rPr>
            </w:pPr>
            <w:r w:rsidRPr="001074F3">
              <w:rPr>
                <w:sz w:val="20"/>
                <w:szCs w:val="20"/>
              </w:rPr>
              <w:t>EER (a)</w:t>
            </w:r>
          </w:p>
        </w:tc>
        <w:tc>
          <w:tcPr>
            <w:tcW w:w="993" w:type="dxa"/>
            <w:vAlign w:val="center"/>
          </w:tcPr>
          <w:p w:rsidR="00EC063A" w:rsidRPr="001074F3" w:rsidRDefault="00EC063A" w:rsidP="001074F3">
            <w:pPr>
              <w:spacing w:after="0" w:line="240" w:lineRule="auto"/>
              <w:jc w:val="center"/>
              <w:rPr>
                <w:sz w:val="20"/>
                <w:szCs w:val="20"/>
              </w:rPr>
            </w:pPr>
          </w:p>
        </w:tc>
        <w:tc>
          <w:tcPr>
            <w:tcW w:w="1984" w:type="dxa"/>
            <w:vAlign w:val="center"/>
          </w:tcPr>
          <w:p w:rsidR="00EC063A" w:rsidRPr="001074F3" w:rsidRDefault="003C6D18" w:rsidP="001074F3">
            <w:pPr>
              <w:spacing w:after="0" w:line="240" w:lineRule="auto"/>
              <w:jc w:val="center"/>
              <w:rPr>
                <w:sz w:val="20"/>
                <w:szCs w:val="20"/>
              </w:rPr>
            </w:pPr>
            <w:r w:rsidRPr="001074F3">
              <w:rPr>
                <w:sz w:val="20"/>
                <w:szCs w:val="20"/>
              </w:rPr>
              <w:t>10</w:t>
            </w:r>
          </w:p>
        </w:tc>
        <w:tc>
          <w:tcPr>
            <w:tcW w:w="1999" w:type="dxa"/>
            <w:vAlign w:val="center"/>
          </w:tcPr>
          <w:p w:rsidR="00EC063A" w:rsidRPr="001074F3" w:rsidRDefault="00EC063A" w:rsidP="001074F3">
            <w:pPr>
              <w:spacing w:after="0" w:line="240" w:lineRule="auto"/>
              <w:jc w:val="center"/>
              <w:rPr>
                <w:sz w:val="20"/>
                <w:szCs w:val="20"/>
              </w:rPr>
            </w:pPr>
            <w:r w:rsidRPr="001074F3">
              <w:rPr>
                <w:sz w:val="20"/>
                <w:szCs w:val="20"/>
              </w:rPr>
              <w:t>8</w:t>
            </w:r>
          </w:p>
        </w:tc>
      </w:tr>
      <w:tr w:rsidR="001074F3" w:rsidRPr="001074F3" w:rsidTr="0090572C">
        <w:trPr>
          <w:jc w:val="center"/>
        </w:trPr>
        <w:tc>
          <w:tcPr>
            <w:tcW w:w="1668" w:type="dxa"/>
            <w:vMerge/>
          </w:tcPr>
          <w:p w:rsidR="00EC063A" w:rsidRPr="001074F3" w:rsidRDefault="00EC063A" w:rsidP="001074F3">
            <w:pPr>
              <w:spacing w:after="0" w:line="240" w:lineRule="auto"/>
              <w:jc w:val="both"/>
              <w:rPr>
                <w:sz w:val="20"/>
                <w:szCs w:val="20"/>
              </w:rPr>
            </w:pPr>
          </w:p>
        </w:tc>
        <w:tc>
          <w:tcPr>
            <w:tcW w:w="2976" w:type="dxa"/>
            <w:vAlign w:val="center"/>
          </w:tcPr>
          <w:p w:rsidR="00EC063A" w:rsidRPr="001074F3" w:rsidRDefault="00EC063A" w:rsidP="001074F3">
            <w:pPr>
              <w:spacing w:after="0" w:line="240" w:lineRule="auto"/>
              <w:rPr>
                <w:sz w:val="20"/>
                <w:szCs w:val="20"/>
              </w:rPr>
            </w:pPr>
            <w:r w:rsidRPr="001074F3">
              <w:rPr>
                <w:sz w:val="20"/>
                <w:szCs w:val="20"/>
              </w:rPr>
              <w:t>COP (b)</w:t>
            </w:r>
          </w:p>
        </w:tc>
        <w:tc>
          <w:tcPr>
            <w:tcW w:w="993" w:type="dxa"/>
            <w:vAlign w:val="center"/>
          </w:tcPr>
          <w:p w:rsidR="00EC063A" w:rsidRPr="001074F3" w:rsidRDefault="00EC063A" w:rsidP="001074F3">
            <w:pPr>
              <w:spacing w:after="0" w:line="240" w:lineRule="auto"/>
              <w:jc w:val="center"/>
              <w:rPr>
                <w:sz w:val="20"/>
                <w:szCs w:val="20"/>
              </w:rPr>
            </w:pPr>
          </w:p>
        </w:tc>
        <w:tc>
          <w:tcPr>
            <w:tcW w:w="1984" w:type="dxa"/>
            <w:vAlign w:val="center"/>
          </w:tcPr>
          <w:p w:rsidR="00EC063A" w:rsidRPr="001074F3" w:rsidRDefault="00D30F43" w:rsidP="001074F3">
            <w:pPr>
              <w:spacing w:after="0" w:line="240" w:lineRule="auto"/>
              <w:jc w:val="center"/>
              <w:rPr>
                <w:sz w:val="20"/>
                <w:szCs w:val="20"/>
              </w:rPr>
            </w:pPr>
            <w:r>
              <w:rPr>
                <w:sz w:val="20"/>
                <w:szCs w:val="20"/>
              </w:rPr>
              <w:t>2.931</w:t>
            </w:r>
          </w:p>
        </w:tc>
        <w:tc>
          <w:tcPr>
            <w:tcW w:w="1999" w:type="dxa"/>
            <w:vAlign w:val="center"/>
          </w:tcPr>
          <w:p w:rsidR="00EC063A" w:rsidRPr="001074F3" w:rsidRDefault="003C6D18" w:rsidP="001074F3">
            <w:pPr>
              <w:spacing w:after="0" w:line="240" w:lineRule="auto"/>
              <w:jc w:val="center"/>
              <w:rPr>
                <w:sz w:val="20"/>
                <w:szCs w:val="20"/>
              </w:rPr>
            </w:pPr>
            <w:r w:rsidRPr="001074F3">
              <w:rPr>
                <w:rFonts w:eastAsia="Times New Roman"/>
                <w:color w:val="000000"/>
                <w:sz w:val="20"/>
                <w:szCs w:val="20"/>
                <w:lang w:eastAsia="es-SV"/>
              </w:rPr>
              <w:t>2.34</w:t>
            </w:r>
            <w:r w:rsidR="00D30F43">
              <w:rPr>
                <w:rFonts w:eastAsia="Times New Roman"/>
                <w:color w:val="000000"/>
                <w:sz w:val="20"/>
                <w:szCs w:val="20"/>
                <w:lang w:eastAsia="es-SV"/>
              </w:rPr>
              <w:t>5</w:t>
            </w:r>
          </w:p>
        </w:tc>
      </w:tr>
      <w:tr w:rsidR="001074F3" w:rsidRPr="001074F3" w:rsidTr="0090572C">
        <w:trPr>
          <w:jc w:val="center"/>
        </w:trPr>
        <w:tc>
          <w:tcPr>
            <w:tcW w:w="1668" w:type="dxa"/>
            <w:vMerge/>
          </w:tcPr>
          <w:p w:rsidR="00EC063A" w:rsidRPr="001074F3" w:rsidRDefault="00EC063A" w:rsidP="001074F3">
            <w:pPr>
              <w:spacing w:after="0" w:line="240" w:lineRule="auto"/>
              <w:jc w:val="both"/>
              <w:rPr>
                <w:sz w:val="20"/>
                <w:szCs w:val="20"/>
              </w:rPr>
            </w:pPr>
          </w:p>
        </w:tc>
        <w:tc>
          <w:tcPr>
            <w:tcW w:w="2976" w:type="dxa"/>
            <w:vAlign w:val="center"/>
          </w:tcPr>
          <w:p w:rsidR="00EC063A" w:rsidRPr="001074F3" w:rsidRDefault="00EC063A" w:rsidP="001074F3">
            <w:pPr>
              <w:spacing w:after="0" w:line="240" w:lineRule="auto"/>
              <w:rPr>
                <w:sz w:val="20"/>
                <w:szCs w:val="20"/>
              </w:rPr>
            </w:pPr>
            <w:r w:rsidRPr="001074F3">
              <w:rPr>
                <w:sz w:val="20"/>
                <w:szCs w:val="20"/>
              </w:rPr>
              <w:t>Flujo de Aire CFM (c)</w:t>
            </w:r>
          </w:p>
        </w:tc>
        <w:tc>
          <w:tcPr>
            <w:tcW w:w="993" w:type="dxa"/>
            <w:vAlign w:val="center"/>
          </w:tcPr>
          <w:p w:rsidR="00EC063A" w:rsidRPr="001074F3" w:rsidRDefault="00EC063A" w:rsidP="001074F3">
            <w:pPr>
              <w:spacing w:after="0" w:line="240" w:lineRule="auto"/>
              <w:jc w:val="center"/>
              <w:rPr>
                <w:sz w:val="20"/>
                <w:szCs w:val="20"/>
              </w:rPr>
            </w:pPr>
            <w:r w:rsidRPr="001074F3">
              <w:rPr>
                <w:sz w:val="20"/>
                <w:szCs w:val="20"/>
              </w:rPr>
              <w:t>ft</w:t>
            </w:r>
            <w:r w:rsidRPr="001074F3">
              <w:rPr>
                <w:sz w:val="20"/>
                <w:szCs w:val="20"/>
                <w:vertAlign w:val="superscript"/>
              </w:rPr>
              <w:t>3</w:t>
            </w:r>
            <w:r w:rsidRPr="001074F3">
              <w:rPr>
                <w:sz w:val="20"/>
                <w:szCs w:val="20"/>
              </w:rPr>
              <w:t>/m</w:t>
            </w:r>
          </w:p>
        </w:tc>
        <w:tc>
          <w:tcPr>
            <w:tcW w:w="1984" w:type="dxa"/>
            <w:vAlign w:val="center"/>
          </w:tcPr>
          <w:p w:rsidR="00EC063A" w:rsidRPr="001074F3" w:rsidRDefault="0090572C" w:rsidP="001074F3">
            <w:pPr>
              <w:spacing w:after="0" w:line="240" w:lineRule="auto"/>
              <w:jc w:val="center"/>
              <w:rPr>
                <w:sz w:val="20"/>
                <w:szCs w:val="20"/>
              </w:rPr>
            </w:pPr>
            <w:r>
              <w:rPr>
                <w:sz w:val="20"/>
                <w:szCs w:val="20"/>
              </w:rPr>
              <w:t xml:space="preserve">4,050 </w:t>
            </w:r>
            <w:r>
              <w:rPr>
                <w:rFonts w:eastAsia="Times New Roman"/>
                <w:color w:val="000000"/>
                <w:sz w:val="20"/>
                <w:szCs w:val="20"/>
                <w:lang w:eastAsia="es-SV"/>
              </w:rPr>
              <w:t>(1.9114</w:t>
            </w:r>
            <w:r w:rsidRPr="001074F3">
              <w:rPr>
                <w:rFonts w:eastAsia="Times New Roman"/>
                <w:color w:val="000000"/>
                <w:sz w:val="20"/>
                <w:szCs w:val="20"/>
                <w:lang w:eastAsia="es-SV"/>
              </w:rPr>
              <w:t xml:space="preserve"> m3/s)</w:t>
            </w:r>
          </w:p>
        </w:tc>
        <w:tc>
          <w:tcPr>
            <w:tcW w:w="1999" w:type="dxa"/>
            <w:vAlign w:val="center"/>
          </w:tcPr>
          <w:p w:rsidR="00EC063A" w:rsidRPr="001074F3" w:rsidRDefault="003C6D18" w:rsidP="001074F3">
            <w:pPr>
              <w:spacing w:after="0" w:line="240" w:lineRule="auto"/>
              <w:jc w:val="center"/>
              <w:rPr>
                <w:sz w:val="20"/>
                <w:szCs w:val="20"/>
              </w:rPr>
            </w:pPr>
            <w:r w:rsidRPr="001074F3">
              <w:rPr>
                <w:rFonts w:eastAsia="Times New Roman"/>
                <w:color w:val="000000"/>
                <w:sz w:val="20"/>
                <w:szCs w:val="20"/>
                <w:lang w:eastAsia="es-SV"/>
              </w:rPr>
              <w:t>3</w:t>
            </w:r>
            <w:r w:rsidR="0090572C">
              <w:rPr>
                <w:rFonts w:eastAsia="Times New Roman"/>
                <w:color w:val="000000"/>
                <w:sz w:val="20"/>
                <w:szCs w:val="20"/>
                <w:lang w:eastAsia="es-SV"/>
              </w:rPr>
              <w:t>,</w:t>
            </w:r>
            <w:r w:rsidRPr="001074F3">
              <w:rPr>
                <w:rFonts w:eastAsia="Times New Roman"/>
                <w:color w:val="000000"/>
                <w:sz w:val="20"/>
                <w:szCs w:val="20"/>
                <w:lang w:eastAsia="es-SV"/>
              </w:rPr>
              <w:t>000 (1.4158 m3/s)</w:t>
            </w:r>
          </w:p>
        </w:tc>
      </w:tr>
      <w:tr w:rsidR="001074F3" w:rsidRPr="001074F3" w:rsidTr="0090572C">
        <w:trPr>
          <w:jc w:val="center"/>
        </w:trPr>
        <w:tc>
          <w:tcPr>
            <w:tcW w:w="1668" w:type="dxa"/>
            <w:vMerge w:val="restart"/>
            <w:vAlign w:val="center"/>
          </w:tcPr>
          <w:p w:rsidR="00EC063A" w:rsidRPr="001074F3" w:rsidRDefault="00EC063A" w:rsidP="001074F3">
            <w:pPr>
              <w:spacing w:after="0" w:line="240" w:lineRule="auto"/>
              <w:jc w:val="center"/>
              <w:rPr>
                <w:sz w:val="20"/>
                <w:szCs w:val="20"/>
              </w:rPr>
            </w:pPr>
            <w:r w:rsidRPr="001074F3">
              <w:rPr>
                <w:sz w:val="20"/>
                <w:szCs w:val="20"/>
              </w:rPr>
              <w:t>Características Eléctricas</w:t>
            </w:r>
          </w:p>
        </w:tc>
        <w:tc>
          <w:tcPr>
            <w:tcW w:w="2976" w:type="dxa"/>
            <w:vAlign w:val="center"/>
          </w:tcPr>
          <w:p w:rsidR="00EC063A" w:rsidRPr="001074F3" w:rsidRDefault="00EC063A" w:rsidP="0090572C">
            <w:pPr>
              <w:spacing w:after="0" w:line="240" w:lineRule="auto"/>
              <w:rPr>
                <w:sz w:val="20"/>
                <w:szCs w:val="20"/>
              </w:rPr>
            </w:pPr>
            <w:r w:rsidRPr="001074F3">
              <w:rPr>
                <w:sz w:val="20"/>
                <w:szCs w:val="20"/>
              </w:rPr>
              <w:t xml:space="preserve">Potencia Consumida </w:t>
            </w:r>
          </w:p>
        </w:tc>
        <w:tc>
          <w:tcPr>
            <w:tcW w:w="993" w:type="dxa"/>
            <w:vAlign w:val="center"/>
          </w:tcPr>
          <w:p w:rsidR="00EC063A" w:rsidRPr="001074F3" w:rsidRDefault="00EC063A" w:rsidP="001074F3">
            <w:pPr>
              <w:spacing w:after="0" w:line="240" w:lineRule="auto"/>
              <w:jc w:val="center"/>
              <w:rPr>
                <w:sz w:val="20"/>
                <w:szCs w:val="20"/>
              </w:rPr>
            </w:pPr>
            <w:r w:rsidRPr="001074F3">
              <w:rPr>
                <w:sz w:val="20"/>
                <w:szCs w:val="20"/>
              </w:rPr>
              <w:t>W</w:t>
            </w:r>
          </w:p>
        </w:tc>
        <w:tc>
          <w:tcPr>
            <w:tcW w:w="1984" w:type="dxa"/>
            <w:vAlign w:val="center"/>
          </w:tcPr>
          <w:p w:rsidR="00EC063A" w:rsidRPr="001074F3" w:rsidRDefault="0090572C" w:rsidP="001074F3">
            <w:pPr>
              <w:spacing w:after="0" w:line="240" w:lineRule="auto"/>
              <w:jc w:val="center"/>
              <w:rPr>
                <w:sz w:val="20"/>
                <w:szCs w:val="20"/>
              </w:rPr>
            </w:pPr>
            <w:r>
              <w:rPr>
                <w:sz w:val="20"/>
                <w:szCs w:val="20"/>
              </w:rPr>
              <w:t>4,800</w:t>
            </w:r>
          </w:p>
        </w:tc>
        <w:tc>
          <w:tcPr>
            <w:tcW w:w="1999" w:type="dxa"/>
            <w:vAlign w:val="center"/>
          </w:tcPr>
          <w:p w:rsidR="00EC063A" w:rsidRPr="001074F3" w:rsidRDefault="001074F3" w:rsidP="001074F3">
            <w:pPr>
              <w:spacing w:after="0" w:line="240" w:lineRule="auto"/>
              <w:jc w:val="center"/>
              <w:rPr>
                <w:sz w:val="20"/>
                <w:szCs w:val="20"/>
              </w:rPr>
            </w:pPr>
            <w:r w:rsidRPr="001074F3">
              <w:rPr>
                <w:rFonts w:eastAsia="Times New Roman"/>
                <w:color w:val="000000"/>
                <w:sz w:val="20"/>
                <w:szCs w:val="20"/>
                <w:lang w:eastAsia="es-SV"/>
              </w:rPr>
              <w:t>7,125</w:t>
            </w:r>
          </w:p>
        </w:tc>
      </w:tr>
      <w:tr w:rsidR="001074F3" w:rsidRPr="001074F3" w:rsidTr="0090572C">
        <w:trPr>
          <w:jc w:val="center"/>
        </w:trPr>
        <w:tc>
          <w:tcPr>
            <w:tcW w:w="1668" w:type="dxa"/>
            <w:vMerge/>
          </w:tcPr>
          <w:p w:rsidR="00EC063A" w:rsidRPr="001074F3" w:rsidRDefault="00EC063A" w:rsidP="001074F3">
            <w:pPr>
              <w:spacing w:after="0" w:line="240" w:lineRule="auto"/>
              <w:jc w:val="both"/>
              <w:rPr>
                <w:sz w:val="20"/>
                <w:szCs w:val="20"/>
              </w:rPr>
            </w:pPr>
          </w:p>
        </w:tc>
        <w:tc>
          <w:tcPr>
            <w:tcW w:w="2976" w:type="dxa"/>
            <w:vAlign w:val="center"/>
          </w:tcPr>
          <w:p w:rsidR="00EC063A" w:rsidRPr="001074F3" w:rsidRDefault="00EC063A" w:rsidP="001074F3">
            <w:pPr>
              <w:spacing w:after="0" w:line="240" w:lineRule="auto"/>
              <w:rPr>
                <w:sz w:val="20"/>
                <w:szCs w:val="20"/>
              </w:rPr>
            </w:pPr>
            <w:r w:rsidRPr="001074F3">
              <w:rPr>
                <w:sz w:val="20"/>
                <w:szCs w:val="20"/>
              </w:rPr>
              <w:t xml:space="preserve">Eficiencia Motor Ventilador (d) </w:t>
            </w:r>
          </w:p>
        </w:tc>
        <w:tc>
          <w:tcPr>
            <w:tcW w:w="993" w:type="dxa"/>
            <w:vAlign w:val="center"/>
          </w:tcPr>
          <w:p w:rsidR="00EC063A" w:rsidRPr="001074F3" w:rsidRDefault="00EC063A" w:rsidP="001074F3">
            <w:pPr>
              <w:spacing w:after="0" w:line="240" w:lineRule="auto"/>
              <w:jc w:val="center"/>
              <w:rPr>
                <w:sz w:val="20"/>
                <w:szCs w:val="20"/>
              </w:rPr>
            </w:pPr>
          </w:p>
        </w:tc>
        <w:tc>
          <w:tcPr>
            <w:tcW w:w="1984" w:type="dxa"/>
            <w:vAlign w:val="center"/>
          </w:tcPr>
          <w:p w:rsidR="00EC063A" w:rsidRPr="001074F3" w:rsidRDefault="00EC063A" w:rsidP="001074F3">
            <w:pPr>
              <w:spacing w:after="0" w:line="240" w:lineRule="auto"/>
              <w:jc w:val="center"/>
              <w:rPr>
                <w:sz w:val="20"/>
                <w:szCs w:val="20"/>
              </w:rPr>
            </w:pPr>
            <w:r w:rsidRPr="001074F3">
              <w:rPr>
                <w:sz w:val="20"/>
                <w:szCs w:val="20"/>
              </w:rPr>
              <w:t>0.704</w:t>
            </w:r>
          </w:p>
        </w:tc>
        <w:tc>
          <w:tcPr>
            <w:tcW w:w="1999" w:type="dxa"/>
            <w:vAlign w:val="center"/>
          </w:tcPr>
          <w:p w:rsidR="00EC063A" w:rsidRPr="001074F3" w:rsidRDefault="00EC063A" w:rsidP="001074F3">
            <w:pPr>
              <w:spacing w:after="0" w:line="240" w:lineRule="auto"/>
              <w:jc w:val="center"/>
              <w:rPr>
                <w:sz w:val="20"/>
                <w:szCs w:val="20"/>
              </w:rPr>
            </w:pPr>
            <w:r w:rsidRPr="001074F3">
              <w:rPr>
                <w:sz w:val="20"/>
                <w:szCs w:val="20"/>
              </w:rPr>
              <w:t>0.704</w:t>
            </w:r>
          </w:p>
        </w:tc>
      </w:tr>
      <w:tr w:rsidR="001074F3" w:rsidRPr="001074F3" w:rsidTr="0090572C">
        <w:trPr>
          <w:jc w:val="center"/>
        </w:trPr>
        <w:tc>
          <w:tcPr>
            <w:tcW w:w="1668" w:type="dxa"/>
            <w:vMerge/>
          </w:tcPr>
          <w:p w:rsidR="00EC063A" w:rsidRPr="001074F3" w:rsidRDefault="00EC063A" w:rsidP="001074F3">
            <w:pPr>
              <w:spacing w:after="0" w:line="240" w:lineRule="auto"/>
              <w:jc w:val="both"/>
              <w:rPr>
                <w:sz w:val="20"/>
                <w:szCs w:val="20"/>
              </w:rPr>
            </w:pPr>
          </w:p>
        </w:tc>
        <w:tc>
          <w:tcPr>
            <w:tcW w:w="2976" w:type="dxa"/>
            <w:vAlign w:val="center"/>
          </w:tcPr>
          <w:p w:rsidR="00EC063A" w:rsidRPr="001074F3" w:rsidRDefault="00EC063A" w:rsidP="001074F3">
            <w:pPr>
              <w:spacing w:after="0" w:line="240" w:lineRule="auto"/>
              <w:rPr>
                <w:sz w:val="20"/>
                <w:szCs w:val="20"/>
              </w:rPr>
            </w:pPr>
            <w:r w:rsidRPr="001074F3">
              <w:rPr>
                <w:sz w:val="20"/>
                <w:szCs w:val="20"/>
              </w:rPr>
              <w:t>Potencia nominal del motor</w:t>
            </w:r>
          </w:p>
        </w:tc>
        <w:tc>
          <w:tcPr>
            <w:tcW w:w="993" w:type="dxa"/>
            <w:vAlign w:val="center"/>
          </w:tcPr>
          <w:p w:rsidR="00EC063A" w:rsidRPr="001074F3" w:rsidRDefault="00EC063A" w:rsidP="001074F3">
            <w:pPr>
              <w:spacing w:after="0" w:line="240" w:lineRule="auto"/>
              <w:jc w:val="center"/>
              <w:rPr>
                <w:sz w:val="20"/>
                <w:szCs w:val="20"/>
              </w:rPr>
            </w:pPr>
            <w:r w:rsidRPr="001074F3">
              <w:rPr>
                <w:sz w:val="20"/>
                <w:szCs w:val="20"/>
              </w:rPr>
              <w:t>W</w:t>
            </w:r>
          </w:p>
        </w:tc>
        <w:tc>
          <w:tcPr>
            <w:tcW w:w="1984" w:type="dxa"/>
            <w:vAlign w:val="center"/>
          </w:tcPr>
          <w:p w:rsidR="00EC063A" w:rsidRPr="001074F3" w:rsidRDefault="00EC063A" w:rsidP="001074F3">
            <w:pPr>
              <w:spacing w:after="0" w:line="240" w:lineRule="auto"/>
              <w:jc w:val="center"/>
              <w:rPr>
                <w:sz w:val="20"/>
                <w:szCs w:val="20"/>
              </w:rPr>
            </w:pPr>
            <w:r w:rsidRPr="001074F3">
              <w:rPr>
                <w:sz w:val="20"/>
                <w:szCs w:val="20"/>
              </w:rPr>
              <w:t>265</w:t>
            </w:r>
          </w:p>
        </w:tc>
        <w:tc>
          <w:tcPr>
            <w:tcW w:w="1999" w:type="dxa"/>
            <w:vAlign w:val="center"/>
          </w:tcPr>
          <w:p w:rsidR="00EC063A" w:rsidRPr="001074F3" w:rsidRDefault="00EC063A" w:rsidP="001074F3">
            <w:pPr>
              <w:spacing w:after="0" w:line="240" w:lineRule="auto"/>
              <w:jc w:val="center"/>
              <w:rPr>
                <w:sz w:val="20"/>
                <w:szCs w:val="20"/>
              </w:rPr>
            </w:pPr>
            <w:r w:rsidRPr="001074F3">
              <w:rPr>
                <w:sz w:val="20"/>
                <w:szCs w:val="20"/>
              </w:rPr>
              <w:t>265</w:t>
            </w:r>
          </w:p>
        </w:tc>
      </w:tr>
      <w:tr w:rsidR="001074F3" w:rsidRPr="001074F3" w:rsidTr="0090572C">
        <w:trPr>
          <w:jc w:val="center"/>
        </w:trPr>
        <w:tc>
          <w:tcPr>
            <w:tcW w:w="1668" w:type="dxa"/>
            <w:vMerge/>
          </w:tcPr>
          <w:p w:rsidR="00EC063A" w:rsidRPr="001074F3" w:rsidRDefault="00EC063A" w:rsidP="001074F3">
            <w:pPr>
              <w:spacing w:after="0" w:line="240" w:lineRule="auto"/>
              <w:jc w:val="both"/>
              <w:rPr>
                <w:sz w:val="20"/>
                <w:szCs w:val="20"/>
              </w:rPr>
            </w:pPr>
          </w:p>
        </w:tc>
        <w:tc>
          <w:tcPr>
            <w:tcW w:w="2976" w:type="dxa"/>
            <w:vAlign w:val="center"/>
          </w:tcPr>
          <w:p w:rsidR="00EC063A" w:rsidRPr="001074F3" w:rsidRDefault="00EC063A" w:rsidP="001074F3">
            <w:pPr>
              <w:spacing w:after="0" w:line="240" w:lineRule="auto"/>
              <w:rPr>
                <w:sz w:val="20"/>
                <w:szCs w:val="20"/>
              </w:rPr>
            </w:pPr>
            <w:r w:rsidRPr="001074F3">
              <w:rPr>
                <w:sz w:val="20"/>
                <w:szCs w:val="20"/>
              </w:rPr>
              <w:t>Caballos de fuerza del motor</w:t>
            </w:r>
          </w:p>
        </w:tc>
        <w:tc>
          <w:tcPr>
            <w:tcW w:w="993" w:type="dxa"/>
            <w:vAlign w:val="center"/>
          </w:tcPr>
          <w:p w:rsidR="00EC063A" w:rsidRPr="001074F3" w:rsidRDefault="00EC063A" w:rsidP="001074F3">
            <w:pPr>
              <w:spacing w:after="0" w:line="240" w:lineRule="auto"/>
              <w:jc w:val="center"/>
              <w:rPr>
                <w:sz w:val="20"/>
                <w:szCs w:val="20"/>
              </w:rPr>
            </w:pPr>
            <w:r w:rsidRPr="001074F3">
              <w:rPr>
                <w:sz w:val="20"/>
                <w:szCs w:val="20"/>
              </w:rPr>
              <w:t>HP</w:t>
            </w:r>
          </w:p>
        </w:tc>
        <w:tc>
          <w:tcPr>
            <w:tcW w:w="1984" w:type="dxa"/>
            <w:vAlign w:val="center"/>
          </w:tcPr>
          <w:p w:rsidR="00EC063A" w:rsidRPr="001074F3" w:rsidRDefault="00EC063A" w:rsidP="001074F3">
            <w:pPr>
              <w:spacing w:after="0" w:line="240" w:lineRule="auto"/>
              <w:jc w:val="center"/>
              <w:rPr>
                <w:sz w:val="20"/>
                <w:szCs w:val="20"/>
              </w:rPr>
            </w:pPr>
            <w:r w:rsidRPr="001074F3">
              <w:rPr>
                <w:sz w:val="20"/>
                <w:szCs w:val="20"/>
              </w:rPr>
              <w:t>1/4</w:t>
            </w:r>
          </w:p>
        </w:tc>
        <w:tc>
          <w:tcPr>
            <w:tcW w:w="1999" w:type="dxa"/>
            <w:vAlign w:val="center"/>
          </w:tcPr>
          <w:p w:rsidR="00EC063A" w:rsidRPr="001074F3" w:rsidRDefault="00EC063A" w:rsidP="001074F3">
            <w:pPr>
              <w:spacing w:after="0" w:line="240" w:lineRule="auto"/>
              <w:jc w:val="center"/>
              <w:rPr>
                <w:sz w:val="20"/>
                <w:szCs w:val="20"/>
              </w:rPr>
            </w:pPr>
            <w:r w:rsidRPr="001074F3">
              <w:rPr>
                <w:sz w:val="20"/>
                <w:szCs w:val="20"/>
              </w:rPr>
              <w:t>1/4</w:t>
            </w:r>
          </w:p>
        </w:tc>
      </w:tr>
      <w:tr w:rsidR="001074F3" w:rsidRPr="001074F3" w:rsidTr="001074F3">
        <w:trPr>
          <w:jc w:val="center"/>
        </w:trPr>
        <w:tc>
          <w:tcPr>
            <w:tcW w:w="9620" w:type="dxa"/>
            <w:gridSpan w:val="5"/>
          </w:tcPr>
          <w:p w:rsidR="001074F3" w:rsidRPr="001074F3" w:rsidRDefault="001074F3" w:rsidP="001074F3">
            <w:pPr>
              <w:spacing w:after="0" w:line="240" w:lineRule="auto"/>
              <w:jc w:val="both"/>
              <w:rPr>
                <w:sz w:val="20"/>
                <w:szCs w:val="20"/>
                <w:lang w:val="en-US"/>
              </w:rPr>
            </w:pPr>
            <w:r w:rsidRPr="001074F3">
              <w:rPr>
                <w:sz w:val="20"/>
                <w:szCs w:val="20"/>
                <w:lang w:val="en-US"/>
              </w:rPr>
              <w:t>* 1 kW = 3412.1416 BTU/h</w:t>
            </w:r>
          </w:p>
          <w:p w:rsidR="001074F3" w:rsidRPr="001074F3" w:rsidRDefault="001074F3" w:rsidP="001074F3">
            <w:pPr>
              <w:spacing w:after="0" w:line="240" w:lineRule="auto"/>
              <w:jc w:val="center"/>
              <w:rPr>
                <w:sz w:val="20"/>
                <w:szCs w:val="20"/>
              </w:rPr>
            </w:pPr>
          </w:p>
        </w:tc>
      </w:tr>
    </w:tbl>
    <w:p w:rsidR="003B74A8" w:rsidRPr="003B74A8" w:rsidRDefault="003B74A8" w:rsidP="003B74A8">
      <w:pPr>
        <w:pStyle w:val="Epgrafe"/>
        <w:keepNext/>
        <w:jc w:val="center"/>
        <w:rPr>
          <w:color w:val="auto"/>
          <w:sz w:val="20"/>
          <w:szCs w:val="20"/>
        </w:rPr>
      </w:pPr>
      <w:bookmarkStart w:id="738" w:name="_Toc264406824"/>
      <w:bookmarkStart w:id="739" w:name="_Toc264406921"/>
      <w:r w:rsidRPr="003B74A8">
        <w:rPr>
          <w:color w:val="auto"/>
          <w:sz w:val="20"/>
          <w:szCs w:val="20"/>
        </w:rPr>
        <w:t>Tabla 9.8 Rendimiento y características eléctricas de los aires acondicionados</w:t>
      </w:r>
      <w:bookmarkEnd w:id="738"/>
      <w:bookmarkEnd w:id="739"/>
    </w:p>
    <w:p w:rsidR="003C6D18" w:rsidRDefault="003C6D18" w:rsidP="00EC063A">
      <w:pPr>
        <w:spacing w:after="0" w:line="240" w:lineRule="auto"/>
        <w:jc w:val="both"/>
        <w:rPr>
          <w:i/>
          <w:sz w:val="24"/>
          <w:szCs w:val="24"/>
        </w:rPr>
      </w:pPr>
    </w:p>
    <w:p w:rsidR="00EC063A" w:rsidRPr="006D7767" w:rsidRDefault="00EC063A" w:rsidP="00EC063A">
      <w:pPr>
        <w:spacing w:after="0" w:line="240" w:lineRule="auto"/>
        <w:jc w:val="both"/>
        <w:rPr>
          <w:sz w:val="24"/>
          <w:szCs w:val="24"/>
        </w:rPr>
      </w:pPr>
      <w:r w:rsidRPr="006D7767">
        <w:rPr>
          <w:i/>
          <w:sz w:val="24"/>
          <w:szCs w:val="24"/>
        </w:rPr>
        <w:t>(a)</w:t>
      </w:r>
      <w:r w:rsidRPr="006D7767">
        <w:rPr>
          <w:sz w:val="24"/>
          <w:szCs w:val="24"/>
        </w:rPr>
        <w:t xml:space="preserve"> EER: Relación de eficiencia energética y se calcula como la relación entre la                                                                           capacidad de enfriamiento en BTU/h y la potencia consumida en W.</w:t>
      </w:r>
    </w:p>
    <w:p w:rsidR="00EC063A" w:rsidRPr="006D7767" w:rsidRDefault="00EC063A" w:rsidP="00EC063A">
      <w:pPr>
        <w:spacing w:after="0" w:line="240" w:lineRule="auto"/>
        <w:jc w:val="both"/>
        <w:rPr>
          <w:sz w:val="24"/>
          <w:szCs w:val="24"/>
        </w:rPr>
      </w:pPr>
      <w:r w:rsidRPr="006D7767">
        <w:rPr>
          <w:i/>
          <w:sz w:val="24"/>
          <w:szCs w:val="24"/>
        </w:rPr>
        <w:t>(b)</w:t>
      </w:r>
      <w:r w:rsidRPr="006D7767">
        <w:rPr>
          <w:sz w:val="24"/>
          <w:szCs w:val="24"/>
        </w:rPr>
        <w:t xml:space="preserve"> COP: Coeficiente de desempeño y se calcula como la relación de la capacidad de enfriamiento en Watts entre la potencia eléctrica de entrada ó consumida en Watts y es igual a EER/3.412 ó EERx0.2931</w:t>
      </w:r>
    </w:p>
    <w:p w:rsidR="00EC063A" w:rsidRPr="006D7767" w:rsidRDefault="00EC063A" w:rsidP="00EC063A">
      <w:pPr>
        <w:spacing w:after="0" w:line="240" w:lineRule="auto"/>
        <w:jc w:val="both"/>
        <w:rPr>
          <w:sz w:val="24"/>
          <w:szCs w:val="24"/>
        </w:rPr>
      </w:pPr>
      <w:r w:rsidRPr="006D7767">
        <w:rPr>
          <w:i/>
          <w:sz w:val="24"/>
          <w:szCs w:val="24"/>
        </w:rPr>
        <w:t>(c)</w:t>
      </w:r>
      <w:r w:rsidRPr="006D7767">
        <w:rPr>
          <w:sz w:val="24"/>
          <w:szCs w:val="24"/>
        </w:rPr>
        <w:t xml:space="preserve"> Comúnmente conocido como CFM (pie cúbicos por minuto) y es el máximo flujo de aire nominal que circulara ó suministrara el equipo en el lugar a climatizar.</w:t>
      </w:r>
    </w:p>
    <w:p w:rsidR="00D93315" w:rsidRDefault="00EC063A" w:rsidP="001D505A">
      <w:pPr>
        <w:spacing w:after="0" w:line="240" w:lineRule="auto"/>
        <w:jc w:val="both"/>
        <w:rPr>
          <w:sz w:val="24"/>
          <w:szCs w:val="24"/>
        </w:rPr>
      </w:pPr>
      <w:r w:rsidRPr="006D7767">
        <w:rPr>
          <w:i/>
          <w:sz w:val="24"/>
          <w:szCs w:val="24"/>
        </w:rPr>
        <w:t>(d)</w:t>
      </w:r>
      <w:r w:rsidRPr="006D7767">
        <w:rPr>
          <w:sz w:val="24"/>
          <w:szCs w:val="24"/>
        </w:rPr>
        <w:t xml:space="preserve"> Es la potencia entregada en el eje del motor (hp) entre la potencia eléctrica de entrada ó consumida por el motor.</w:t>
      </w:r>
    </w:p>
    <w:p w:rsidR="001D505A" w:rsidRDefault="001D505A" w:rsidP="004F2F9A">
      <w:pPr>
        <w:spacing w:after="0" w:line="360" w:lineRule="auto"/>
        <w:jc w:val="both"/>
        <w:rPr>
          <w:sz w:val="24"/>
          <w:szCs w:val="24"/>
        </w:rPr>
      </w:pPr>
    </w:p>
    <w:p w:rsidR="001D505A" w:rsidRPr="001D505A" w:rsidRDefault="001D505A" w:rsidP="004F2F9A">
      <w:pPr>
        <w:spacing w:after="0" w:line="360" w:lineRule="auto"/>
        <w:jc w:val="both"/>
        <w:rPr>
          <w:sz w:val="24"/>
          <w:szCs w:val="24"/>
        </w:rPr>
      </w:pPr>
      <w:r>
        <w:rPr>
          <w:sz w:val="24"/>
          <w:szCs w:val="24"/>
        </w:rPr>
        <w:t xml:space="preserve">En la tabla 9.9, se </w:t>
      </w:r>
      <w:r w:rsidR="004F7E78">
        <w:rPr>
          <w:sz w:val="24"/>
          <w:szCs w:val="24"/>
        </w:rPr>
        <w:t>detalla</w:t>
      </w:r>
      <w:r>
        <w:rPr>
          <w:sz w:val="24"/>
          <w:szCs w:val="24"/>
        </w:rPr>
        <w:t xml:space="preserve"> el horario de uso que tiene el centro de </w:t>
      </w:r>
      <w:r w:rsidR="004F7E78">
        <w:rPr>
          <w:sz w:val="24"/>
          <w:szCs w:val="24"/>
        </w:rPr>
        <w:t>cómputo, bajo todas las condiciones mencionadas en los capítulos anteriores.</w:t>
      </w:r>
    </w:p>
    <w:p w:rsidR="001074F3" w:rsidRDefault="001074F3" w:rsidP="00D93315"/>
    <w:tbl>
      <w:tblPr>
        <w:tblW w:w="0" w:type="auto"/>
        <w:jc w:val="center"/>
        <w:tblBorders>
          <w:top w:val="single" w:sz="8" w:space="0" w:color="000000"/>
          <w:bottom w:val="single" w:sz="8" w:space="0" w:color="000000"/>
        </w:tblBorders>
        <w:tblLook w:val="04A0"/>
      </w:tblPr>
      <w:tblGrid>
        <w:gridCol w:w="1376"/>
        <w:gridCol w:w="1198"/>
        <w:gridCol w:w="1198"/>
        <w:gridCol w:w="1296"/>
        <w:gridCol w:w="1198"/>
        <w:gridCol w:w="1198"/>
      </w:tblGrid>
      <w:tr w:rsidR="00222680" w:rsidRPr="006D7767" w:rsidTr="00356975">
        <w:trPr>
          <w:jc w:val="center"/>
        </w:trPr>
        <w:tc>
          <w:tcPr>
            <w:tcW w:w="0" w:type="auto"/>
            <w:tcBorders>
              <w:top w:val="single" w:sz="8" w:space="0" w:color="000000"/>
              <w:left w:val="nil"/>
              <w:bottom w:val="single" w:sz="8" w:space="0" w:color="000000"/>
              <w:right w:val="nil"/>
            </w:tcBorders>
          </w:tcPr>
          <w:p w:rsidR="00222680" w:rsidRPr="006D7767" w:rsidRDefault="00222680" w:rsidP="00356975">
            <w:pPr>
              <w:spacing w:after="0" w:line="360" w:lineRule="auto"/>
              <w:jc w:val="both"/>
              <w:rPr>
                <w:b/>
                <w:bCs/>
                <w:sz w:val="24"/>
                <w:szCs w:val="24"/>
              </w:rPr>
            </w:pPr>
            <w:r w:rsidRPr="006D7767">
              <w:rPr>
                <w:b/>
                <w:bCs/>
                <w:sz w:val="24"/>
                <w:szCs w:val="24"/>
              </w:rPr>
              <w:t>Hora</w:t>
            </w:r>
          </w:p>
        </w:tc>
        <w:tc>
          <w:tcPr>
            <w:tcW w:w="0" w:type="auto"/>
            <w:tcBorders>
              <w:top w:val="single" w:sz="8" w:space="0" w:color="000000"/>
              <w:left w:val="nil"/>
              <w:bottom w:val="single" w:sz="8" w:space="0" w:color="000000"/>
              <w:right w:val="nil"/>
            </w:tcBorders>
          </w:tcPr>
          <w:p w:rsidR="00222680" w:rsidRPr="006D7767" w:rsidRDefault="00222680" w:rsidP="00356975">
            <w:pPr>
              <w:spacing w:after="0" w:line="360" w:lineRule="auto"/>
              <w:jc w:val="both"/>
              <w:rPr>
                <w:b/>
                <w:bCs/>
                <w:sz w:val="24"/>
                <w:szCs w:val="24"/>
              </w:rPr>
            </w:pPr>
            <w:r w:rsidRPr="006D7767">
              <w:rPr>
                <w:b/>
                <w:bCs/>
                <w:sz w:val="24"/>
                <w:szCs w:val="24"/>
              </w:rPr>
              <w:t>Lunes</w:t>
            </w:r>
          </w:p>
        </w:tc>
        <w:tc>
          <w:tcPr>
            <w:tcW w:w="0" w:type="auto"/>
            <w:tcBorders>
              <w:top w:val="single" w:sz="8" w:space="0" w:color="000000"/>
              <w:left w:val="nil"/>
              <w:bottom w:val="single" w:sz="8" w:space="0" w:color="000000"/>
              <w:right w:val="nil"/>
            </w:tcBorders>
          </w:tcPr>
          <w:p w:rsidR="00222680" w:rsidRPr="006D7767" w:rsidRDefault="00222680" w:rsidP="00356975">
            <w:pPr>
              <w:spacing w:after="0" w:line="360" w:lineRule="auto"/>
              <w:jc w:val="both"/>
              <w:rPr>
                <w:b/>
                <w:bCs/>
                <w:sz w:val="24"/>
                <w:szCs w:val="24"/>
              </w:rPr>
            </w:pPr>
            <w:r w:rsidRPr="006D7767">
              <w:rPr>
                <w:b/>
                <w:bCs/>
                <w:sz w:val="24"/>
                <w:szCs w:val="24"/>
              </w:rPr>
              <w:t>Martes</w:t>
            </w:r>
          </w:p>
        </w:tc>
        <w:tc>
          <w:tcPr>
            <w:tcW w:w="0" w:type="auto"/>
            <w:tcBorders>
              <w:top w:val="single" w:sz="8" w:space="0" w:color="000000"/>
              <w:left w:val="nil"/>
              <w:bottom w:val="single" w:sz="8" w:space="0" w:color="000000"/>
              <w:right w:val="nil"/>
            </w:tcBorders>
          </w:tcPr>
          <w:p w:rsidR="00222680" w:rsidRPr="006D7767" w:rsidRDefault="00222680" w:rsidP="00356975">
            <w:pPr>
              <w:spacing w:after="0" w:line="360" w:lineRule="auto"/>
              <w:jc w:val="both"/>
              <w:rPr>
                <w:b/>
                <w:bCs/>
                <w:sz w:val="24"/>
                <w:szCs w:val="24"/>
              </w:rPr>
            </w:pPr>
            <w:r w:rsidRPr="006D7767">
              <w:rPr>
                <w:b/>
                <w:bCs/>
                <w:sz w:val="24"/>
                <w:szCs w:val="24"/>
              </w:rPr>
              <w:t>Miércoles</w:t>
            </w:r>
          </w:p>
        </w:tc>
        <w:tc>
          <w:tcPr>
            <w:tcW w:w="0" w:type="auto"/>
            <w:tcBorders>
              <w:top w:val="single" w:sz="8" w:space="0" w:color="000000"/>
              <w:left w:val="nil"/>
              <w:bottom w:val="single" w:sz="8" w:space="0" w:color="000000"/>
              <w:right w:val="nil"/>
            </w:tcBorders>
          </w:tcPr>
          <w:p w:rsidR="00222680" w:rsidRPr="006D7767" w:rsidRDefault="00222680" w:rsidP="00356975">
            <w:pPr>
              <w:spacing w:after="0" w:line="360" w:lineRule="auto"/>
              <w:jc w:val="both"/>
              <w:rPr>
                <w:b/>
                <w:bCs/>
                <w:sz w:val="24"/>
                <w:szCs w:val="24"/>
              </w:rPr>
            </w:pPr>
            <w:r w:rsidRPr="006D7767">
              <w:rPr>
                <w:b/>
                <w:bCs/>
                <w:sz w:val="24"/>
                <w:szCs w:val="24"/>
              </w:rPr>
              <w:t>Jueves</w:t>
            </w:r>
          </w:p>
        </w:tc>
        <w:tc>
          <w:tcPr>
            <w:tcW w:w="0" w:type="auto"/>
            <w:tcBorders>
              <w:top w:val="single" w:sz="8" w:space="0" w:color="000000"/>
              <w:left w:val="nil"/>
              <w:bottom w:val="single" w:sz="8" w:space="0" w:color="000000"/>
              <w:right w:val="nil"/>
            </w:tcBorders>
          </w:tcPr>
          <w:p w:rsidR="00222680" w:rsidRPr="006D7767" w:rsidRDefault="00222680" w:rsidP="00356975">
            <w:pPr>
              <w:spacing w:after="0" w:line="360" w:lineRule="auto"/>
              <w:jc w:val="both"/>
              <w:rPr>
                <w:b/>
                <w:bCs/>
                <w:sz w:val="24"/>
                <w:szCs w:val="24"/>
              </w:rPr>
            </w:pPr>
            <w:r w:rsidRPr="006D7767">
              <w:rPr>
                <w:b/>
                <w:bCs/>
                <w:sz w:val="24"/>
                <w:szCs w:val="24"/>
              </w:rPr>
              <w:t>Viernes</w:t>
            </w:r>
          </w:p>
        </w:tc>
      </w:tr>
      <w:tr w:rsidR="00222680" w:rsidRPr="006D7767" w:rsidTr="00356975">
        <w:trPr>
          <w:jc w:val="center"/>
        </w:trPr>
        <w:tc>
          <w:tcPr>
            <w:tcW w:w="0" w:type="auto"/>
            <w:tcBorders>
              <w:left w:val="nil"/>
              <w:right w:val="nil"/>
            </w:tcBorders>
            <w:shd w:val="clear" w:color="auto" w:fill="C0C0C0"/>
          </w:tcPr>
          <w:p w:rsidR="00222680" w:rsidRPr="006D7767" w:rsidRDefault="00222680" w:rsidP="00356975">
            <w:pPr>
              <w:spacing w:after="0" w:line="360" w:lineRule="auto"/>
              <w:jc w:val="both"/>
              <w:rPr>
                <w:b/>
                <w:bCs/>
                <w:sz w:val="24"/>
                <w:szCs w:val="24"/>
              </w:rPr>
            </w:pPr>
            <w:r w:rsidRPr="006D7767">
              <w:rPr>
                <w:b/>
                <w:bCs/>
                <w:sz w:val="24"/>
                <w:szCs w:val="24"/>
              </w:rPr>
              <w:t>8:00-09:45</w:t>
            </w:r>
          </w:p>
        </w:tc>
        <w:tc>
          <w:tcPr>
            <w:tcW w:w="0" w:type="auto"/>
            <w:tcBorders>
              <w:left w:val="nil"/>
              <w:right w:val="nil"/>
            </w:tcBorders>
            <w:shd w:val="clear" w:color="auto" w:fill="C0C0C0"/>
          </w:tcPr>
          <w:p w:rsidR="00222680" w:rsidRPr="006D7767" w:rsidRDefault="00222680" w:rsidP="00356975">
            <w:pPr>
              <w:spacing w:after="0" w:line="360" w:lineRule="auto"/>
              <w:jc w:val="both"/>
              <w:rPr>
                <w:sz w:val="24"/>
                <w:szCs w:val="24"/>
              </w:rPr>
            </w:pPr>
          </w:p>
        </w:tc>
        <w:tc>
          <w:tcPr>
            <w:tcW w:w="0" w:type="auto"/>
            <w:tcBorders>
              <w:left w:val="nil"/>
              <w:right w:val="nil"/>
            </w:tcBorders>
            <w:shd w:val="clear" w:color="auto" w:fill="C0C0C0"/>
          </w:tcPr>
          <w:p w:rsidR="00222680" w:rsidRPr="006D7767" w:rsidRDefault="00222680" w:rsidP="00356975">
            <w:pPr>
              <w:spacing w:after="0" w:line="360" w:lineRule="auto"/>
              <w:jc w:val="both"/>
              <w:rPr>
                <w:sz w:val="24"/>
                <w:szCs w:val="24"/>
              </w:rPr>
            </w:pPr>
          </w:p>
        </w:tc>
        <w:tc>
          <w:tcPr>
            <w:tcW w:w="0" w:type="auto"/>
            <w:tcBorders>
              <w:left w:val="nil"/>
              <w:right w:val="nil"/>
            </w:tcBorders>
            <w:shd w:val="clear" w:color="auto" w:fill="C0C0C0"/>
          </w:tcPr>
          <w:p w:rsidR="00222680" w:rsidRPr="006D7767" w:rsidRDefault="00222680" w:rsidP="00356975">
            <w:pPr>
              <w:spacing w:after="0" w:line="360" w:lineRule="auto"/>
              <w:jc w:val="both"/>
              <w:rPr>
                <w:sz w:val="24"/>
                <w:szCs w:val="24"/>
              </w:rPr>
            </w:pPr>
          </w:p>
        </w:tc>
        <w:tc>
          <w:tcPr>
            <w:tcW w:w="0" w:type="auto"/>
            <w:tcBorders>
              <w:left w:val="nil"/>
              <w:right w:val="nil"/>
            </w:tcBorders>
            <w:shd w:val="clear" w:color="auto" w:fill="C0C0C0"/>
          </w:tcPr>
          <w:p w:rsidR="00222680" w:rsidRPr="006D7767" w:rsidRDefault="00222680" w:rsidP="00356975">
            <w:pPr>
              <w:spacing w:after="0" w:line="360" w:lineRule="auto"/>
              <w:jc w:val="both"/>
              <w:rPr>
                <w:sz w:val="24"/>
                <w:szCs w:val="24"/>
              </w:rPr>
            </w:pPr>
            <w:r w:rsidRPr="006D7767">
              <w:rPr>
                <w:sz w:val="24"/>
                <w:szCs w:val="24"/>
              </w:rPr>
              <w:t>Ocupado</w:t>
            </w:r>
          </w:p>
        </w:tc>
        <w:tc>
          <w:tcPr>
            <w:tcW w:w="0" w:type="auto"/>
            <w:tcBorders>
              <w:left w:val="nil"/>
              <w:right w:val="nil"/>
            </w:tcBorders>
            <w:shd w:val="clear" w:color="auto" w:fill="C0C0C0"/>
          </w:tcPr>
          <w:p w:rsidR="00222680" w:rsidRPr="006D7767" w:rsidRDefault="00222680" w:rsidP="00356975">
            <w:pPr>
              <w:spacing w:after="0" w:line="360" w:lineRule="auto"/>
              <w:jc w:val="both"/>
              <w:rPr>
                <w:sz w:val="24"/>
                <w:szCs w:val="24"/>
              </w:rPr>
            </w:pPr>
          </w:p>
        </w:tc>
      </w:tr>
      <w:tr w:rsidR="00222680" w:rsidRPr="006D7767" w:rsidTr="00356975">
        <w:trPr>
          <w:jc w:val="center"/>
        </w:trPr>
        <w:tc>
          <w:tcPr>
            <w:tcW w:w="0" w:type="auto"/>
          </w:tcPr>
          <w:p w:rsidR="00222680" w:rsidRPr="006D7767" w:rsidRDefault="00222680" w:rsidP="00356975">
            <w:pPr>
              <w:spacing w:after="0" w:line="360" w:lineRule="auto"/>
              <w:jc w:val="both"/>
              <w:rPr>
                <w:b/>
                <w:bCs/>
                <w:sz w:val="24"/>
                <w:szCs w:val="24"/>
              </w:rPr>
            </w:pPr>
            <w:r w:rsidRPr="006D7767">
              <w:rPr>
                <w:b/>
                <w:bCs/>
                <w:sz w:val="24"/>
                <w:szCs w:val="24"/>
              </w:rPr>
              <w:t>10:00-12:00</w:t>
            </w:r>
          </w:p>
        </w:tc>
        <w:tc>
          <w:tcPr>
            <w:tcW w:w="0" w:type="auto"/>
          </w:tcPr>
          <w:p w:rsidR="00222680" w:rsidRPr="006D7767" w:rsidRDefault="00222680" w:rsidP="00356975">
            <w:pPr>
              <w:spacing w:after="0" w:line="360" w:lineRule="auto"/>
              <w:jc w:val="both"/>
              <w:rPr>
                <w:sz w:val="24"/>
                <w:szCs w:val="24"/>
              </w:rPr>
            </w:pPr>
            <w:r w:rsidRPr="006D7767">
              <w:rPr>
                <w:sz w:val="24"/>
                <w:szCs w:val="24"/>
              </w:rPr>
              <w:t>Ocupado</w:t>
            </w:r>
          </w:p>
        </w:tc>
        <w:tc>
          <w:tcPr>
            <w:tcW w:w="0" w:type="auto"/>
          </w:tcPr>
          <w:p w:rsidR="00222680" w:rsidRPr="006D7767" w:rsidRDefault="00222680" w:rsidP="00356975">
            <w:pPr>
              <w:spacing w:after="0" w:line="360" w:lineRule="auto"/>
              <w:jc w:val="both"/>
              <w:rPr>
                <w:sz w:val="24"/>
                <w:szCs w:val="24"/>
              </w:rPr>
            </w:pPr>
            <w:r w:rsidRPr="006D7767">
              <w:rPr>
                <w:sz w:val="24"/>
                <w:szCs w:val="24"/>
              </w:rPr>
              <w:t>Ocupado</w:t>
            </w:r>
          </w:p>
        </w:tc>
        <w:tc>
          <w:tcPr>
            <w:tcW w:w="0" w:type="auto"/>
          </w:tcPr>
          <w:p w:rsidR="00222680" w:rsidRPr="006D7767" w:rsidRDefault="00222680" w:rsidP="00356975">
            <w:pPr>
              <w:spacing w:after="0" w:line="360" w:lineRule="auto"/>
              <w:jc w:val="both"/>
              <w:rPr>
                <w:sz w:val="24"/>
                <w:szCs w:val="24"/>
              </w:rPr>
            </w:pPr>
          </w:p>
        </w:tc>
        <w:tc>
          <w:tcPr>
            <w:tcW w:w="0" w:type="auto"/>
          </w:tcPr>
          <w:p w:rsidR="00222680" w:rsidRPr="006D7767" w:rsidRDefault="00222680" w:rsidP="00356975">
            <w:pPr>
              <w:spacing w:after="0" w:line="360" w:lineRule="auto"/>
              <w:jc w:val="both"/>
              <w:rPr>
                <w:sz w:val="24"/>
                <w:szCs w:val="24"/>
              </w:rPr>
            </w:pPr>
            <w:r w:rsidRPr="006D7767">
              <w:rPr>
                <w:sz w:val="24"/>
                <w:szCs w:val="24"/>
              </w:rPr>
              <w:t>Ocupado</w:t>
            </w:r>
          </w:p>
        </w:tc>
        <w:tc>
          <w:tcPr>
            <w:tcW w:w="0" w:type="auto"/>
          </w:tcPr>
          <w:p w:rsidR="00222680" w:rsidRPr="006D7767" w:rsidRDefault="00222680" w:rsidP="00356975">
            <w:pPr>
              <w:spacing w:after="0" w:line="360" w:lineRule="auto"/>
              <w:jc w:val="both"/>
              <w:rPr>
                <w:sz w:val="24"/>
                <w:szCs w:val="24"/>
              </w:rPr>
            </w:pPr>
            <w:r w:rsidRPr="006D7767">
              <w:rPr>
                <w:sz w:val="24"/>
                <w:szCs w:val="24"/>
              </w:rPr>
              <w:t>Ocupado</w:t>
            </w:r>
          </w:p>
        </w:tc>
      </w:tr>
      <w:tr w:rsidR="00222680" w:rsidRPr="006D7767" w:rsidTr="00356975">
        <w:trPr>
          <w:jc w:val="center"/>
        </w:trPr>
        <w:tc>
          <w:tcPr>
            <w:tcW w:w="0" w:type="auto"/>
            <w:tcBorders>
              <w:left w:val="nil"/>
              <w:right w:val="nil"/>
            </w:tcBorders>
            <w:shd w:val="clear" w:color="auto" w:fill="C0C0C0"/>
          </w:tcPr>
          <w:p w:rsidR="00222680" w:rsidRPr="006D7767" w:rsidRDefault="00222680" w:rsidP="00356975">
            <w:pPr>
              <w:spacing w:after="0" w:line="360" w:lineRule="auto"/>
              <w:jc w:val="both"/>
              <w:rPr>
                <w:b/>
                <w:bCs/>
                <w:sz w:val="24"/>
                <w:szCs w:val="24"/>
              </w:rPr>
            </w:pPr>
            <w:r w:rsidRPr="006D7767">
              <w:rPr>
                <w:b/>
                <w:bCs/>
                <w:sz w:val="24"/>
                <w:szCs w:val="24"/>
              </w:rPr>
              <w:t>15:00-17:00</w:t>
            </w:r>
          </w:p>
        </w:tc>
        <w:tc>
          <w:tcPr>
            <w:tcW w:w="0" w:type="auto"/>
            <w:tcBorders>
              <w:left w:val="nil"/>
              <w:right w:val="nil"/>
            </w:tcBorders>
            <w:shd w:val="clear" w:color="auto" w:fill="C0C0C0"/>
          </w:tcPr>
          <w:p w:rsidR="00222680" w:rsidRPr="006D7767" w:rsidRDefault="00222680" w:rsidP="00356975">
            <w:pPr>
              <w:spacing w:after="0" w:line="360" w:lineRule="auto"/>
              <w:jc w:val="both"/>
              <w:rPr>
                <w:sz w:val="24"/>
                <w:szCs w:val="24"/>
              </w:rPr>
            </w:pPr>
            <w:r w:rsidRPr="006D7767">
              <w:rPr>
                <w:sz w:val="24"/>
                <w:szCs w:val="24"/>
              </w:rPr>
              <w:t>Ocupado</w:t>
            </w:r>
          </w:p>
        </w:tc>
        <w:tc>
          <w:tcPr>
            <w:tcW w:w="0" w:type="auto"/>
            <w:tcBorders>
              <w:left w:val="nil"/>
              <w:right w:val="nil"/>
            </w:tcBorders>
            <w:shd w:val="clear" w:color="auto" w:fill="C0C0C0"/>
          </w:tcPr>
          <w:p w:rsidR="00222680" w:rsidRPr="006D7767" w:rsidRDefault="00222680" w:rsidP="00356975">
            <w:pPr>
              <w:spacing w:after="0" w:line="360" w:lineRule="auto"/>
              <w:jc w:val="both"/>
              <w:rPr>
                <w:sz w:val="24"/>
                <w:szCs w:val="24"/>
              </w:rPr>
            </w:pPr>
          </w:p>
        </w:tc>
        <w:tc>
          <w:tcPr>
            <w:tcW w:w="0" w:type="auto"/>
            <w:tcBorders>
              <w:left w:val="nil"/>
              <w:right w:val="nil"/>
            </w:tcBorders>
            <w:shd w:val="clear" w:color="auto" w:fill="C0C0C0"/>
          </w:tcPr>
          <w:p w:rsidR="00222680" w:rsidRPr="006D7767" w:rsidRDefault="00222680" w:rsidP="00356975">
            <w:pPr>
              <w:spacing w:after="0" w:line="360" w:lineRule="auto"/>
              <w:jc w:val="both"/>
              <w:rPr>
                <w:sz w:val="24"/>
                <w:szCs w:val="24"/>
              </w:rPr>
            </w:pPr>
            <w:r w:rsidRPr="006D7767">
              <w:rPr>
                <w:sz w:val="24"/>
                <w:szCs w:val="24"/>
              </w:rPr>
              <w:t>Ocupado</w:t>
            </w:r>
          </w:p>
        </w:tc>
        <w:tc>
          <w:tcPr>
            <w:tcW w:w="0" w:type="auto"/>
            <w:tcBorders>
              <w:left w:val="nil"/>
              <w:right w:val="nil"/>
            </w:tcBorders>
            <w:shd w:val="clear" w:color="auto" w:fill="C0C0C0"/>
          </w:tcPr>
          <w:p w:rsidR="00222680" w:rsidRPr="006D7767" w:rsidRDefault="00222680" w:rsidP="00356975">
            <w:pPr>
              <w:spacing w:after="0" w:line="360" w:lineRule="auto"/>
              <w:jc w:val="both"/>
              <w:rPr>
                <w:sz w:val="24"/>
                <w:szCs w:val="24"/>
              </w:rPr>
            </w:pPr>
            <w:r w:rsidRPr="006D7767">
              <w:rPr>
                <w:sz w:val="24"/>
                <w:szCs w:val="24"/>
              </w:rPr>
              <w:t>Ocupado</w:t>
            </w:r>
          </w:p>
        </w:tc>
        <w:tc>
          <w:tcPr>
            <w:tcW w:w="0" w:type="auto"/>
            <w:tcBorders>
              <w:left w:val="nil"/>
              <w:right w:val="nil"/>
            </w:tcBorders>
            <w:shd w:val="clear" w:color="auto" w:fill="C0C0C0"/>
          </w:tcPr>
          <w:p w:rsidR="00222680" w:rsidRPr="006D7767" w:rsidRDefault="00222680" w:rsidP="00356975">
            <w:pPr>
              <w:spacing w:after="0" w:line="360" w:lineRule="auto"/>
              <w:jc w:val="both"/>
              <w:rPr>
                <w:sz w:val="24"/>
                <w:szCs w:val="24"/>
              </w:rPr>
            </w:pPr>
          </w:p>
        </w:tc>
      </w:tr>
    </w:tbl>
    <w:p w:rsidR="004F7E78" w:rsidRPr="003B74A8" w:rsidRDefault="003B74A8" w:rsidP="003B74A8">
      <w:pPr>
        <w:pStyle w:val="Epgrafe"/>
        <w:keepNext/>
        <w:jc w:val="center"/>
        <w:rPr>
          <w:color w:val="auto"/>
          <w:sz w:val="20"/>
          <w:szCs w:val="20"/>
        </w:rPr>
      </w:pPr>
      <w:bookmarkStart w:id="740" w:name="_Toc264406825"/>
      <w:bookmarkStart w:id="741" w:name="_Toc264406922"/>
      <w:r w:rsidRPr="003B74A8">
        <w:rPr>
          <w:color w:val="auto"/>
          <w:sz w:val="20"/>
          <w:szCs w:val="20"/>
        </w:rPr>
        <w:t>Tabla 9.9. Horario de uso centro de cómputo, para evaluación de aires acondicionados.</w:t>
      </w:r>
      <w:bookmarkEnd w:id="740"/>
      <w:bookmarkEnd w:id="741"/>
    </w:p>
    <w:p w:rsidR="00C123FB" w:rsidRPr="004F2F9A" w:rsidRDefault="001B5EA1" w:rsidP="004F2F9A">
      <w:pPr>
        <w:spacing w:line="360" w:lineRule="auto"/>
        <w:jc w:val="both"/>
        <w:rPr>
          <w:sz w:val="24"/>
          <w:szCs w:val="24"/>
        </w:rPr>
      </w:pPr>
      <w:r>
        <w:rPr>
          <w:sz w:val="24"/>
          <w:szCs w:val="24"/>
        </w:rPr>
        <w:t>La figura 9.8</w:t>
      </w:r>
      <w:r w:rsidR="004F7E78" w:rsidRPr="004F7E78">
        <w:rPr>
          <w:sz w:val="24"/>
          <w:szCs w:val="24"/>
        </w:rPr>
        <w:t xml:space="preserve">, muestra </w:t>
      </w:r>
      <w:r>
        <w:rPr>
          <w:sz w:val="24"/>
          <w:szCs w:val="24"/>
        </w:rPr>
        <w:t>la comparación del consumo anual de energía simulado de los equipos de aire acondicionado descritos, donde se observa lógicamente que el equipo de menor capacidad es el que consume menos energ</w:t>
      </w:r>
      <w:r w:rsidR="004F2F9A">
        <w:rPr>
          <w:sz w:val="24"/>
          <w:szCs w:val="24"/>
        </w:rPr>
        <w:t>ía.</w:t>
      </w:r>
    </w:p>
    <w:p w:rsidR="00AF66F1" w:rsidRDefault="009C0721" w:rsidP="00F078C8">
      <w:pPr>
        <w:jc w:val="center"/>
        <w:rPr>
          <w:noProof/>
          <w:szCs w:val="24"/>
          <w:lang w:eastAsia="es-SV"/>
        </w:rPr>
      </w:pPr>
      <w:r>
        <w:rPr>
          <w:noProof/>
          <w:szCs w:val="24"/>
          <w:lang w:val="es-ES" w:eastAsia="es-ES"/>
        </w:rPr>
        <w:lastRenderedPageBreak/>
        <w:drawing>
          <wp:inline distT="0" distB="0" distL="0" distR="0">
            <wp:extent cx="4306658" cy="2158183"/>
            <wp:effectExtent l="9355" t="3223" r="6432" b="134"/>
            <wp:docPr id="59"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rsidR="0046199B" w:rsidRPr="0046199B" w:rsidRDefault="0046199B" w:rsidP="0046199B">
      <w:pPr>
        <w:pStyle w:val="Epgrafe"/>
        <w:keepNext/>
        <w:jc w:val="center"/>
        <w:rPr>
          <w:color w:val="auto"/>
          <w:sz w:val="20"/>
          <w:szCs w:val="20"/>
        </w:rPr>
      </w:pPr>
      <w:bookmarkStart w:id="742" w:name="_Toc264406826"/>
      <w:bookmarkStart w:id="743" w:name="_Toc264406923"/>
      <w:r w:rsidRPr="0046199B">
        <w:rPr>
          <w:color w:val="auto"/>
          <w:sz w:val="20"/>
          <w:szCs w:val="20"/>
        </w:rPr>
        <w:t>Figura 9.8 Comparación del consumo de energía aires acondicionados a evaluar</w:t>
      </w:r>
      <w:bookmarkEnd w:id="742"/>
      <w:bookmarkEnd w:id="743"/>
    </w:p>
    <w:p w:rsidR="00C0591E" w:rsidRDefault="001B5EA1" w:rsidP="004F2F9A">
      <w:pPr>
        <w:spacing w:line="360" w:lineRule="auto"/>
        <w:jc w:val="both"/>
        <w:rPr>
          <w:noProof/>
          <w:sz w:val="24"/>
          <w:szCs w:val="24"/>
          <w:lang w:eastAsia="es-SV"/>
        </w:rPr>
      </w:pPr>
      <w:r w:rsidRPr="004F2F9A">
        <w:rPr>
          <w:noProof/>
          <w:sz w:val="24"/>
          <w:szCs w:val="24"/>
          <w:lang w:eastAsia="es-SV"/>
        </w:rPr>
        <w:t>Para traducir el consumo de energía a costos se utilizaron las tarifas electricas vigentes, considerando que la potencia contratada es de 168 kW, para la acometida que alimenta el banco de transformadores del edificio de la escuela de ingenieria eléctrica. Las tarifas utilizadas son las co</w:t>
      </w:r>
      <w:r w:rsidR="0073556E" w:rsidRPr="004F2F9A">
        <w:rPr>
          <w:noProof/>
          <w:sz w:val="24"/>
          <w:szCs w:val="24"/>
          <w:lang w:eastAsia="es-SV"/>
        </w:rPr>
        <w:t>r</w:t>
      </w:r>
      <w:r w:rsidRPr="004F2F9A">
        <w:rPr>
          <w:noProof/>
          <w:sz w:val="24"/>
          <w:szCs w:val="24"/>
          <w:lang w:eastAsia="es-SV"/>
        </w:rPr>
        <w:t>respondientes a la compañía de distribuci</w:t>
      </w:r>
      <w:r w:rsidR="0073556E" w:rsidRPr="004F2F9A">
        <w:rPr>
          <w:noProof/>
          <w:sz w:val="24"/>
          <w:szCs w:val="24"/>
          <w:lang w:eastAsia="es-SV"/>
        </w:rPr>
        <w:t>ón CAESS y el medi</w:t>
      </w:r>
      <w:r w:rsidRPr="004F2F9A">
        <w:rPr>
          <w:noProof/>
          <w:sz w:val="24"/>
          <w:szCs w:val="24"/>
          <w:lang w:eastAsia="es-SV"/>
        </w:rPr>
        <w:t>dor de potencia es de media tension con medidor horario</w:t>
      </w:r>
      <w:r w:rsidR="0073556E" w:rsidRPr="004F2F9A">
        <w:rPr>
          <w:noProof/>
          <w:sz w:val="24"/>
          <w:szCs w:val="24"/>
          <w:lang w:eastAsia="es-SV"/>
        </w:rPr>
        <w:t xml:space="preserve">, asimismo como el consumo de energía es solo de 8:00 am a 5:00 pm, el cargo por energía es en el periodo denominado </w:t>
      </w:r>
      <w:r w:rsidR="0073556E" w:rsidRPr="00127108">
        <w:rPr>
          <w:b/>
          <w:i/>
          <w:noProof/>
          <w:sz w:val="24"/>
          <w:szCs w:val="24"/>
          <w:lang w:eastAsia="es-SV"/>
        </w:rPr>
        <w:t>Resto</w:t>
      </w:r>
      <w:r w:rsidRPr="004F2F9A">
        <w:rPr>
          <w:noProof/>
          <w:sz w:val="24"/>
          <w:szCs w:val="24"/>
          <w:lang w:eastAsia="es-SV"/>
        </w:rPr>
        <w:t>. En la tabla  9.10 y 9.11, se detallan los valores del cargo de energía cobrado</w:t>
      </w:r>
      <w:r w:rsidR="00A05FE7">
        <w:rPr>
          <w:noProof/>
          <w:sz w:val="24"/>
          <w:szCs w:val="24"/>
          <w:lang w:eastAsia="es-SV"/>
        </w:rPr>
        <w:t>s</w:t>
      </w:r>
      <w:r w:rsidRPr="004F2F9A">
        <w:rPr>
          <w:noProof/>
          <w:sz w:val="24"/>
          <w:szCs w:val="24"/>
          <w:lang w:eastAsia="es-SV"/>
        </w:rPr>
        <w:t xml:space="preserve"> por la distribuidora por cada dólar el kilovatio hora. </w:t>
      </w:r>
    </w:p>
    <w:p w:rsidR="0046199B" w:rsidRPr="004F2F9A" w:rsidRDefault="0046199B" w:rsidP="004F2F9A">
      <w:pPr>
        <w:spacing w:line="360" w:lineRule="auto"/>
        <w:jc w:val="both"/>
        <w:rPr>
          <w:noProof/>
          <w:sz w:val="24"/>
          <w:szCs w:val="24"/>
          <w:lang w:eastAsia="es-SV"/>
        </w:rPr>
      </w:pPr>
    </w:p>
    <w:tbl>
      <w:tblPr>
        <w:tblW w:w="603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27"/>
        <w:gridCol w:w="1116"/>
        <w:gridCol w:w="2192"/>
      </w:tblGrid>
      <w:tr w:rsidR="00C0591E" w:rsidRPr="0046199B" w:rsidTr="00773A64">
        <w:trPr>
          <w:trHeight w:val="300"/>
          <w:jc w:val="center"/>
        </w:trPr>
        <w:tc>
          <w:tcPr>
            <w:tcW w:w="6035" w:type="dxa"/>
            <w:gridSpan w:val="3"/>
            <w:noWrap/>
            <w:hideMark/>
          </w:tcPr>
          <w:p w:rsidR="00C0591E" w:rsidRPr="0046199B" w:rsidRDefault="00C0591E" w:rsidP="00773A64">
            <w:pPr>
              <w:spacing w:after="0" w:line="240" w:lineRule="auto"/>
              <w:rPr>
                <w:rFonts w:eastAsia="Times New Roman"/>
                <w:b/>
                <w:bCs/>
                <w:color w:val="000000"/>
                <w:sz w:val="24"/>
                <w:szCs w:val="24"/>
                <w:lang w:eastAsia="es-SV"/>
              </w:rPr>
            </w:pPr>
            <w:r w:rsidRPr="0046199B">
              <w:rPr>
                <w:rFonts w:eastAsia="Times New Roman"/>
                <w:b/>
                <w:bCs/>
                <w:color w:val="000000"/>
                <w:sz w:val="24"/>
                <w:szCs w:val="24"/>
                <w:lang w:eastAsia="es-SV"/>
              </w:rPr>
              <w:t>Potencia Contratada = 168.00 kW</w:t>
            </w:r>
          </w:p>
        </w:tc>
      </w:tr>
      <w:tr w:rsidR="00C0591E" w:rsidRPr="0046199B" w:rsidTr="00773A64">
        <w:trPr>
          <w:trHeight w:val="300"/>
          <w:jc w:val="center"/>
        </w:trPr>
        <w:tc>
          <w:tcPr>
            <w:tcW w:w="6035" w:type="dxa"/>
            <w:gridSpan w:val="3"/>
            <w:noWrap/>
            <w:hideMark/>
          </w:tcPr>
          <w:p w:rsidR="00C0591E" w:rsidRPr="0046199B" w:rsidRDefault="00C0591E" w:rsidP="00773A64">
            <w:pPr>
              <w:spacing w:after="0" w:line="240" w:lineRule="auto"/>
              <w:rPr>
                <w:rFonts w:eastAsia="Times New Roman"/>
                <w:b/>
                <w:bCs/>
                <w:color w:val="000000"/>
                <w:sz w:val="24"/>
                <w:szCs w:val="24"/>
                <w:lang w:eastAsia="es-SV"/>
              </w:rPr>
            </w:pPr>
            <w:r w:rsidRPr="0046199B">
              <w:rPr>
                <w:rFonts w:eastAsia="Times New Roman"/>
                <w:b/>
                <w:bCs/>
                <w:color w:val="000000"/>
                <w:sz w:val="24"/>
                <w:szCs w:val="24"/>
                <w:lang w:eastAsia="es-SV"/>
              </w:rPr>
              <w:t>Tarifas CAESS (Media tensión con medidor Horario)</w:t>
            </w:r>
          </w:p>
        </w:tc>
      </w:tr>
      <w:tr w:rsidR="00C0591E" w:rsidRPr="0046199B" w:rsidTr="00773A64">
        <w:trPr>
          <w:trHeight w:val="300"/>
          <w:jc w:val="center"/>
        </w:trPr>
        <w:tc>
          <w:tcPr>
            <w:tcW w:w="3843" w:type="dxa"/>
            <w:gridSpan w:val="2"/>
            <w:noWrap/>
            <w:hideMark/>
          </w:tcPr>
          <w:p w:rsidR="00C0591E" w:rsidRPr="0046199B" w:rsidRDefault="00C0591E" w:rsidP="00773A64">
            <w:pPr>
              <w:spacing w:after="0" w:line="240" w:lineRule="auto"/>
              <w:rPr>
                <w:rFonts w:eastAsia="Times New Roman"/>
                <w:b/>
                <w:bCs/>
                <w:color w:val="000000"/>
                <w:sz w:val="24"/>
                <w:szCs w:val="24"/>
                <w:lang w:eastAsia="es-SV"/>
              </w:rPr>
            </w:pPr>
            <w:r w:rsidRPr="0046199B">
              <w:rPr>
                <w:rFonts w:eastAsia="Times New Roman"/>
                <w:b/>
                <w:bCs/>
                <w:color w:val="000000"/>
                <w:sz w:val="24"/>
                <w:szCs w:val="24"/>
                <w:lang w:eastAsia="es-SV"/>
              </w:rPr>
              <w:t>Cargo de Energía:</w:t>
            </w:r>
          </w:p>
        </w:tc>
        <w:tc>
          <w:tcPr>
            <w:tcW w:w="2192" w:type="dxa"/>
            <w:noWrap/>
            <w:hideMark/>
          </w:tcPr>
          <w:p w:rsidR="00C0591E" w:rsidRPr="0046199B" w:rsidRDefault="00C0591E" w:rsidP="00773A64">
            <w:pPr>
              <w:spacing w:after="0" w:line="240" w:lineRule="auto"/>
              <w:rPr>
                <w:rFonts w:eastAsia="Times New Roman"/>
                <w:color w:val="000000"/>
                <w:sz w:val="24"/>
                <w:szCs w:val="24"/>
                <w:lang w:eastAsia="es-SV"/>
              </w:rPr>
            </w:pPr>
          </w:p>
        </w:tc>
      </w:tr>
      <w:tr w:rsidR="00C0591E" w:rsidRPr="0046199B" w:rsidTr="00773A64">
        <w:trPr>
          <w:trHeight w:val="300"/>
          <w:jc w:val="center"/>
        </w:trPr>
        <w:tc>
          <w:tcPr>
            <w:tcW w:w="3227" w:type="dxa"/>
            <w:noWrap/>
            <w:hideMark/>
          </w:tcPr>
          <w:p w:rsidR="00C0591E" w:rsidRPr="0046199B" w:rsidRDefault="00C0591E" w:rsidP="00773A64">
            <w:pPr>
              <w:spacing w:after="0" w:line="240" w:lineRule="auto"/>
              <w:rPr>
                <w:rFonts w:eastAsia="Times New Roman"/>
                <w:b/>
                <w:bCs/>
                <w:color w:val="000000"/>
                <w:sz w:val="24"/>
                <w:szCs w:val="24"/>
                <w:lang w:eastAsia="es-SV"/>
              </w:rPr>
            </w:pPr>
            <w:r w:rsidRPr="0046199B">
              <w:rPr>
                <w:rFonts w:eastAsia="Times New Roman"/>
                <w:b/>
                <w:bCs/>
                <w:color w:val="000000"/>
                <w:sz w:val="24"/>
                <w:szCs w:val="24"/>
                <w:lang w:eastAsia="es-SV"/>
              </w:rPr>
              <w:t>Energía en Punta   US$/kWh</w:t>
            </w:r>
          </w:p>
        </w:tc>
        <w:tc>
          <w:tcPr>
            <w:tcW w:w="616" w:type="dxa"/>
            <w:noWrap/>
            <w:hideMark/>
          </w:tcPr>
          <w:p w:rsidR="00C0591E" w:rsidRPr="0046199B" w:rsidRDefault="00C0591E" w:rsidP="00773A64">
            <w:pPr>
              <w:spacing w:after="0" w:line="240" w:lineRule="auto"/>
              <w:rPr>
                <w:rFonts w:eastAsia="Times New Roman"/>
                <w:color w:val="000000"/>
                <w:sz w:val="24"/>
                <w:szCs w:val="24"/>
                <w:lang w:eastAsia="es-SV"/>
              </w:rPr>
            </w:pPr>
            <w:r w:rsidRPr="0046199B">
              <w:rPr>
                <w:rFonts w:eastAsia="Times New Roman"/>
                <w:color w:val="000000"/>
                <w:sz w:val="24"/>
                <w:szCs w:val="24"/>
                <w:lang w:eastAsia="es-SV"/>
              </w:rPr>
              <w:t>0.158767</w:t>
            </w:r>
          </w:p>
        </w:tc>
        <w:tc>
          <w:tcPr>
            <w:tcW w:w="2192" w:type="dxa"/>
            <w:noWrap/>
            <w:hideMark/>
          </w:tcPr>
          <w:p w:rsidR="00C0591E" w:rsidRPr="0046199B" w:rsidRDefault="00C0591E" w:rsidP="00773A64">
            <w:pPr>
              <w:spacing w:after="0" w:line="240" w:lineRule="auto"/>
              <w:rPr>
                <w:rFonts w:eastAsia="Times New Roman"/>
                <w:color w:val="000000"/>
                <w:sz w:val="24"/>
                <w:szCs w:val="24"/>
                <w:lang w:eastAsia="es-SV"/>
              </w:rPr>
            </w:pPr>
            <w:r w:rsidRPr="0046199B">
              <w:rPr>
                <w:rFonts w:eastAsia="Times New Roman"/>
                <w:color w:val="000000"/>
                <w:sz w:val="24"/>
                <w:szCs w:val="24"/>
                <w:lang w:eastAsia="es-SV"/>
              </w:rPr>
              <w:t>(18:00 - 22:59)</w:t>
            </w:r>
          </w:p>
        </w:tc>
      </w:tr>
      <w:tr w:rsidR="00C0591E" w:rsidRPr="0046199B" w:rsidTr="00773A64">
        <w:trPr>
          <w:trHeight w:val="300"/>
          <w:jc w:val="center"/>
        </w:trPr>
        <w:tc>
          <w:tcPr>
            <w:tcW w:w="3227" w:type="dxa"/>
            <w:noWrap/>
            <w:hideMark/>
          </w:tcPr>
          <w:p w:rsidR="00C0591E" w:rsidRPr="0046199B" w:rsidRDefault="00C0591E" w:rsidP="00773A64">
            <w:pPr>
              <w:spacing w:after="0" w:line="240" w:lineRule="auto"/>
              <w:rPr>
                <w:rFonts w:eastAsia="Times New Roman"/>
                <w:b/>
                <w:bCs/>
                <w:color w:val="000000"/>
                <w:sz w:val="24"/>
                <w:szCs w:val="24"/>
                <w:lang w:eastAsia="es-SV"/>
              </w:rPr>
            </w:pPr>
            <w:r w:rsidRPr="0046199B">
              <w:rPr>
                <w:rFonts w:eastAsia="Times New Roman"/>
                <w:b/>
                <w:bCs/>
                <w:color w:val="000000"/>
                <w:sz w:val="24"/>
                <w:szCs w:val="24"/>
                <w:lang w:eastAsia="es-SV"/>
              </w:rPr>
              <w:t>Energía en Resto   US$/kWh</w:t>
            </w:r>
          </w:p>
        </w:tc>
        <w:tc>
          <w:tcPr>
            <w:tcW w:w="616" w:type="dxa"/>
            <w:noWrap/>
            <w:hideMark/>
          </w:tcPr>
          <w:p w:rsidR="00C0591E" w:rsidRPr="0046199B" w:rsidRDefault="00C0591E" w:rsidP="00773A64">
            <w:pPr>
              <w:spacing w:after="0" w:line="240" w:lineRule="auto"/>
              <w:rPr>
                <w:rFonts w:eastAsia="Times New Roman"/>
                <w:color w:val="000000"/>
                <w:sz w:val="24"/>
                <w:szCs w:val="24"/>
                <w:lang w:eastAsia="es-SV"/>
              </w:rPr>
            </w:pPr>
            <w:r w:rsidRPr="0046199B">
              <w:rPr>
                <w:rFonts w:eastAsia="Times New Roman"/>
                <w:color w:val="000000"/>
                <w:sz w:val="24"/>
                <w:szCs w:val="24"/>
                <w:lang w:eastAsia="es-SV"/>
              </w:rPr>
              <w:t>0.157232</w:t>
            </w:r>
          </w:p>
        </w:tc>
        <w:tc>
          <w:tcPr>
            <w:tcW w:w="2192" w:type="dxa"/>
            <w:noWrap/>
            <w:hideMark/>
          </w:tcPr>
          <w:p w:rsidR="00C0591E" w:rsidRPr="0046199B" w:rsidRDefault="00C0591E" w:rsidP="00773A64">
            <w:pPr>
              <w:spacing w:after="0" w:line="240" w:lineRule="auto"/>
              <w:rPr>
                <w:rFonts w:eastAsia="Times New Roman"/>
                <w:color w:val="000000"/>
                <w:sz w:val="24"/>
                <w:szCs w:val="24"/>
                <w:lang w:eastAsia="es-SV"/>
              </w:rPr>
            </w:pPr>
            <w:r w:rsidRPr="0046199B">
              <w:rPr>
                <w:rFonts w:eastAsia="Times New Roman"/>
                <w:color w:val="000000"/>
                <w:sz w:val="24"/>
                <w:szCs w:val="24"/>
                <w:lang w:eastAsia="es-SV"/>
              </w:rPr>
              <w:t>(5:00 - 17:59)</w:t>
            </w:r>
          </w:p>
        </w:tc>
      </w:tr>
      <w:tr w:rsidR="00C0591E" w:rsidRPr="0046199B" w:rsidTr="00773A64">
        <w:trPr>
          <w:trHeight w:val="300"/>
          <w:jc w:val="center"/>
        </w:trPr>
        <w:tc>
          <w:tcPr>
            <w:tcW w:w="3227" w:type="dxa"/>
            <w:noWrap/>
            <w:hideMark/>
          </w:tcPr>
          <w:p w:rsidR="00C0591E" w:rsidRPr="0046199B" w:rsidRDefault="00C0591E" w:rsidP="00773A64">
            <w:pPr>
              <w:spacing w:after="0" w:line="240" w:lineRule="auto"/>
              <w:rPr>
                <w:rFonts w:eastAsia="Times New Roman"/>
                <w:b/>
                <w:bCs/>
                <w:color w:val="000000"/>
                <w:sz w:val="24"/>
                <w:szCs w:val="24"/>
                <w:lang w:eastAsia="es-SV"/>
              </w:rPr>
            </w:pPr>
            <w:r w:rsidRPr="0046199B">
              <w:rPr>
                <w:rFonts w:eastAsia="Times New Roman"/>
                <w:b/>
                <w:bCs/>
                <w:color w:val="000000"/>
                <w:sz w:val="24"/>
                <w:szCs w:val="24"/>
                <w:lang w:eastAsia="es-SV"/>
              </w:rPr>
              <w:t>Energía en Valle   US$/kWh</w:t>
            </w:r>
          </w:p>
        </w:tc>
        <w:tc>
          <w:tcPr>
            <w:tcW w:w="616" w:type="dxa"/>
            <w:noWrap/>
            <w:hideMark/>
          </w:tcPr>
          <w:p w:rsidR="00C0591E" w:rsidRPr="0046199B" w:rsidRDefault="00C0591E" w:rsidP="00773A64">
            <w:pPr>
              <w:spacing w:after="0" w:line="240" w:lineRule="auto"/>
              <w:rPr>
                <w:rFonts w:eastAsia="Times New Roman"/>
                <w:color w:val="000000"/>
                <w:sz w:val="24"/>
                <w:szCs w:val="24"/>
                <w:lang w:eastAsia="es-SV"/>
              </w:rPr>
            </w:pPr>
            <w:r w:rsidRPr="0046199B">
              <w:rPr>
                <w:rFonts w:eastAsia="Times New Roman"/>
                <w:color w:val="000000"/>
                <w:sz w:val="24"/>
                <w:szCs w:val="24"/>
                <w:lang w:eastAsia="es-SV"/>
              </w:rPr>
              <w:t>0.132243</w:t>
            </w:r>
          </w:p>
        </w:tc>
        <w:tc>
          <w:tcPr>
            <w:tcW w:w="2192" w:type="dxa"/>
            <w:noWrap/>
            <w:hideMark/>
          </w:tcPr>
          <w:p w:rsidR="00C0591E" w:rsidRPr="0046199B" w:rsidRDefault="00C0591E" w:rsidP="00773A64">
            <w:pPr>
              <w:spacing w:after="0" w:line="240" w:lineRule="auto"/>
              <w:rPr>
                <w:rFonts w:eastAsia="Times New Roman"/>
                <w:color w:val="000000"/>
                <w:sz w:val="24"/>
                <w:szCs w:val="24"/>
                <w:lang w:eastAsia="es-SV"/>
              </w:rPr>
            </w:pPr>
            <w:r w:rsidRPr="0046199B">
              <w:rPr>
                <w:rFonts w:eastAsia="Times New Roman"/>
                <w:color w:val="000000"/>
                <w:sz w:val="24"/>
                <w:szCs w:val="24"/>
                <w:lang w:eastAsia="es-SV"/>
              </w:rPr>
              <w:t>(23:00 - 4:59)</w:t>
            </w:r>
          </w:p>
        </w:tc>
      </w:tr>
    </w:tbl>
    <w:p w:rsidR="0046199B" w:rsidRDefault="0046199B" w:rsidP="0046199B">
      <w:pPr>
        <w:pStyle w:val="Epgrafe"/>
        <w:keepNext/>
        <w:jc w:val="center"/>
        <w:rPr>
          <w:color w:val="auto"/>
          <w:sz w:val="20"/>
          <w:szCs w:val="20"/>
        </w:rPr>
      </w:pPr>
      <w:bookmarkStart w:id="744" w:name="_Toc264406827"/>
      <w:bookmarkStart w:id="745" w:name="_Toc264406924"/>
      <w:r w:rsidRPr="0046199B">
        <w:rPr>
          <w:color w:val="auto"/>
          <w:sz w:val="20"/>
          <w:szCs w:val="20"/>
        </w:rPr>
        <w:t>Tabla 9.10 Potencia contratada, tipo de medidor y cargo por energía implantado por la distribuidora.</w:t>
      </w:r>
      <w:bookmarkEnd w:id="744"/>
      <w:bookmarkEnd w:id="745"/>
    </w:p>
    <w:p w:rsidR="0046199B" w:rsidRPr="0046199B" w:rsidRDefault="0046199B" w:rsidP="0046199B"/>
    <w:p w:rsidR="00315382" w:rsidRDefault="009C0721" w:rsidP="00315382">
      <w:pPr>
        <w:jc w:val="both"/>
      </w:pPr>
      <w:r>
        <w:rPr>
          <w:noProof/>
          <w:lang w:val="es-ES" w:eastAsia="es-ES"/>
        </w:rPr>
        <w:lastRenderedPageBreak/>
        <w:drawing>
          <wp:inline distT="0" distB="0" distL="0" distR="0">
            <wp:extent cx="5807075" cy="1650365"/>
            <wp:effectExtent l="19050" t="0" r="3175"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92" cstate="print"/>
                    <a:srcRect/>
                    <a:stretch>
                      <a:fillRect/>
                    </a:stretch>
                  </pic:blipFill>
                  <pic:spPr bwMode="auto">
                    <a:xfrm>
                      <a:off x="0" y="0"/>
                      <a:ext cx="5807075" cy="1650365"/>
                    </a:xfrm>
                    <a:prstGeom prst="rect">
                      <a:avLst/>
                    </a:prstGeom>
                    <a:noFill/>
                    <a:ln w="9525">
                      <a:noFill/>
                      <a:miter lim="800000"/>
                      <a:headEnd/>
                      <a:tailEnd/>
                    </a:ln>
                  </pic:spPr>
                </pic:pic>
              </a:graphicData>
            </a:graphic>
          </wp:inline>
        </w:drawing>
      </w:r>
    </w:p>
    <w:p w:rsidR="0046199B" w:rsidRPr="0046199B" w:rsidRDefault="0046199B" w:rsidP="0046199B">
      <w:pPr>
        <w:pStyle w:val="Epgrafe"/>
        <w:keepNext/>
        <w:jc w:val="center"/>
        <w:rPr>
          <w:color w:val="auto"/>
          <w:sz w:val="20"/>
          <w:szCs w:val="20"/>
        </w:rPr>
      </w:pPr>
      <w:bookmarkStart w:id="746" w:name="_Toc264406828"/>
      <w:bookmarkStart w:id="747" w:name="_Toc264406925"/>
      <w:r w:rsidRPr="0046199B">
        <w:rPr>
          <w:color w:val="auto"/>
          <w:sz w:val="20"/>
          <w:szCs w:val="20"/>
        </w:rPr>
        <w:t>Tabla 9.11 Pliego tarifario vi</w:t>
      </w:r>
      <w:r>
        <w:rPr>
          <w:color w:val="auto"/>
          <w:sz w:val="20"/>
          <w:szCs w:val="20"/>
        </w:rPr>
        <w:t>gente, proporcionado por SIGET</w:t>
      </w:r>
      <w:bookmarkEnd w:id="746"/>
      <w:bookmarkEnd w:id="747"/>
    </w:p>
    <w:p w:rsidR="00C0591E" w:rsidRPr="00F078C8" w:rsidRDefault="001B5EA1" w:rsidP="004F2F9A">
      <w:pPr>
        <w:spacing w:line="360" w:lineRule="auto"/>
        <w:jc w:val="both"/>
        <w:rPr>
          <w:noProof/>
          <w:sz w:val="24"/>
          <w:szCs w:val="24"/>
          <w:lang w:eastAsia="es-SV"/>
        </w:rPr>
      </w:pPr>
      <w:r w:rsidRPr="001B5EA1">
        <w:rPr>
          <w:noProof/>
          <w:sz w:val="24"/>
          <w:szCs w:val="24"/>
          <w:lang w:eastAsia="es-SV"/>
        </w:rPr>
        <w:t xml:space="preserve">Para realizar la comparación entre ambos aires aconcicionados se identificaran </w:t>
      </w:r>
      <w:r w:rsidR="00A05FE7">
        <w:rPr>
          <w:noProof/>
          <w:sz w:val="24"/>
          <w:szCs w:val="24"/>
          <w:lang w:eastAsia="es-SV"/>
        </w:rPr>
        <w:t>los dos equipos por las letras</w:t>
      </w:r>
      <w:r w:rsidRPr="001B5EA1">
        <w:rPr>
          <w:noProof/>
          <w:sz w:val="24"/>
          <w:szCs w:val="24"/>
          <w:lang w:eastAsia="es-SV"/>
        </w:rPr>
        <w:t xml:space="preserve"> A y B, el Carrier modelo 24ACS3 de 48,000 BTU/h,  se identificara por la letra “A” y el Carrier modelo </w:t>
      </w:r>
      <w:r w:rsidRPr="001B5EA1">
        <w:rPr>
          <w:rFonts w:eastAsia="Times New Roman"/>
          <w:bCs/>
          <w:color w:val="000000"/>
          <w:sz w:val="24"/>
          <w:szCs w:val="24"/>
          <w:lang w:eastAsia="es-SV"/>
        </w:rPr>
        <w:t xml:space="preserve">38TG060300 de </w:t>
      </w:r>
      <w:r w:rsidRPr="001B5EA1">
        <w:rPr>
          <w:noProof/>
          <w:sz w:val="24"/>
          <w:szCs w:val="24"/>
          <w:lang w:eastAsia="es-SV"/>
        </w:rPr>
        <w:t>57,000 BTU/h, se identificara con la letra “B”.</w:t>
      </w:r>
    </w:p>
    <w:p w:rsidR="00C0591E" w:rsidRPr="00315382" w:rsidRDefault="00CB5D40" w:rsidP="004F2F9A">
      <w:pPr>
        <w:spacing w:line="360" w:lineRule="auto"/>
        <w:jc w:val="both"/>
        <w:rPr>
          <w:noProof/>
          <w:sz w:val="24"/>
          <w:szCs w:val="24"/>
          <w:lang w:eastAsia="es-SV"/>
        </w:rPr>
      </w:pPr>
      <w:r>
        <w:rPr>
          <w:noProof/>
          <w:sz w:val="24"/>
          <w:szCs w:val="24"/>
          <w:lang w:eastAsia="es-SV"/>
        </w:rPr>
        <w:t>El</w:t>
      </w:r>
      <w:r w:rsidR="00315382" w:rsidRPr="00315382">
        <w:rPr>
          <w:noProof/>
          <w:sz w:val="24"/>
          <w:szCs w:val="24"/>
          <w:lang w:eastAsia="es-SV"/>
        </w:rPr>
        <w:t xml:space="preserve"> c</w:t>
      </w:r>
      <w:r w:rsidR="00315382">
        <w:rPr>
          <w:noProof/>
          <w:sz w:val="24"/>
          <w:szCs w:val="24"/>
          <w:lang w:eastAsia="es-SV"/>
        </w:rPr>
        <w:t xml:space="preserve">omportamiento </w:t>
      </w:r>
      <w:r w:rsidR="00315382" w:rsidRPr="00315382">
        <w:rPr>
          <w:noProof/>
          <w:sz w:val="24"/>
          <w:szCs w:val="24"/>
          <w:lang w:eastAsia="es-SV"/>
        </w:rPr>
        <w:t xml:space="preserve">anual de ambos equipos de </w:t>
      </w:r>
      <w:r w:rsidR="00315382">
        <w:rPr>
          <w:noProof/>
          <w:sz w:val="24"/>
          <w:szCs w:val="24"/>
          <w:lang w:eastAsia="es-SV"/>
        </w:rPr>
        <w:t xml:space="preserve">aire acondicionados, </w:t>
      </w:r>
      <w:r>
        <w:rPr>
          <w:noProof/>
          <w:sz w:val="24"/>
          <w:szCs w:val="24"/>
          <w:lang w:eastAsia="es-SV"/>
        </w:rPr>
        <w:t xml:space="preserve">se muestra </w:t>
      </w:r>
      <w:r w:rsidR="00315382">
        <w:rPr>
          <w:noProof/>
          <w:sz w:val="24"/>
          <w:szCs w:val="24"/>
          <w:lang w:eastAsia="es-SV"/>
        </w:rPr>
        <w:t>en la tabla</w:t>
      </w:r>
      <w:r w:rsidR="00315382" w:rsidRPr="00315382">
        <w:rPr>
          <w:noProof/>
          <w:sz w:val="24"/>
          <w:szCs w:val="24"/>
          <w:lang w:eastAsia="es-SV"/>
        </w:rPr>
        <w:t xml:space="preserve"> 9.12, </w:t>
      </w:r>
      <w:r w:rsidR="00315382">
        <w:rPr>
          <w:noProof/>
          <w:sz w:val="24"/>
          <w:szCs w:val="24"/>
          <w:lang w:eastAsia="es-SV"/>
        </w:rPr>
        <w:t xml:space="preserve">se comparan los consumos y costos de energía. Como es de esperarse, el equipo de mayor capacidad es el que genera mayores costos de consumo de energía, lo que indica una mala selección del equipo instalado actualmente.  </w:t>
      </w:r>
    </w:p>
    <w:tbl>
      <w:tblPr>
        <w:tblW w:w="962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60"/>
        <w:gridCol w:w="2134"/>
        <w:gridCol w:w="1828"/>
        <w:gridCol w:w="2141"/>
        <w:gridCol w:w="1857"/>
      </w:tblGrid>
      <w:tr w:rsidR="00D47BB3" w:rsidRPr="00315382" w:rsidTr="00773A64">
        <w:trPr>
          <w:trHeight w:val="238"/>
          <w:jc w:val="center"/>
        </w:trPr>
        <w:tc>
          <w:tcPr>
            <w:tcW w:w="1660" w:type="dxa"/>
            <w:vMerge w:val="restart"/>
            <w:noWrap/>
            <w:hideMark/>
          </w:tcPr>
          <w:p w:rsidR="00D47BB3" w:rsidRPr="00315382" w:rsidRDefault="00D47BB3" w:rsidP="00773A64">
            <w:pPr>
              <w:spacing w:after="0" w:line="240" w:lineRule="auto"/>
              <w:jc w:val="center"/>
              <w:rPr>
                <w:rFonts w:eastAsia="Times New Roman"/>
                <w:b/>
                <w:bCs/>
                <w:color w:val="000000"/>
                <w:sz w:val="18"/>
                <w:szCs w:val="18"/>
                <w:lang w:eastAsia="es-SV"/>
              </w:rPr>
            </w:pPr>
            <w:r w:rsidRPr="00315382">
              <w:rPr>
                <w:rFonts w:eastAsia="Times New Roman"/>
                <w:b/>
                <w:bCs/>
                <w:color w:val="000000"/>
                <w:sz w:val="18"/>
                <w:szCs w:val="18"/>
                <w:lang w:eastAsia="es-SV"/>
              </w:rPr>
              <w:t xml:space="preserve">Meses </w:t>
            </w:r>
          </w:p>
        </w:tc>
        <w:tc>
          <w:tcPr>
            <w:tcW w:w="3962" w:type="dxa"/>
            <w:gridSpan w:val="2"/>
            <w:noWrap/>
            <w:hideMark/>
          </w:tcPr>
          <w:p w:rsidR="00D47BB3" w:rsidRPr="00315382" w:rsidRDefault="00D47BB3" w:rsidP="00773A64">
            <w:pPr>
              <w:spacing w:after="0" w:line="240" w:lineRule="auto"/>
              <w:jc w:val="center"/>
              <w:rPr>
                <w:rFonts w:eastAsia="Times New Roman"/>
                <w:b/>
                <w:bCs/>
                <w:color w:val="000000"/>
                <w:sz w:val="18"/>
                <w:szCs w:val="18"/>
                <w:lang w:eastAsia="es-SV"/>
              </w:rPr>
            </w:pPr>
            <w:r w:rsidRPr="00315382">
              <w:rPr>
                <w:rFonts w:eastAsia="Times New Roman"/>
                <w:b/>
                <w:bCs/>
                <w:color w:val="000000"/>
                <w:sz w:val="18"/>
                <w:szCs w:val="18"/>
                <w:lang w:eastAsia="es-SV"/>
              </w:rPr>
              <w:t>Consumo de Energía Eléctrica AC  [kWh]</w:t>
            </w:r>
          </w:p>
        </w:tc>
        <w:tc>
          <w:tcPr>
            <w:tcW w:w="3998" w:type="dxa"/>
            <w:gridSpan w:val="2"/>
            <w:noWrap/>
            <w:hideMark/>
          </w:tcPr>
          <w:p w:rsidR="00C0591E" w:rsidRPr="00315382" w:rsidRDefault="00D47BB3" w:rsidP="00773A64">
            <w:pPr>
              <w:spacing w:after="0" w:line="240" w:lineRule="auto"/>
              <w:jc w:val="center"/>
              <w:rPr>
                <w:rFonts w:eastAsia="Times New Roman"/>
                <w:b/>
                <w:bCs/>
                <w:color w:val="000000"/>
                <w:sz w:val="18"/>
                <w:szCs w:val="18"/>
                <w:lang w:eastAsia="es-SV"/>
              </w:rPr>
            </w:pPr>
            <w:r w:rsidRPr="00315382">
              <w:rPr>
                <w:rFonts w:eastAsia="Times New Roman"/>
                <w:b/>
                <w:bCs/>
                <w:color w:val="000000"/>
                <w:sz w:val="18"/>
                <w:szCs w:val="18"/>
                <w:lang w:eastAsia="es-SV"/>
              </w:rPr>
              <w:t xml:space="preserve">Costos de Energía Eléctrica AC </w:t>
            </w:r>
          </w:p>
          <w:p w:rsidR="00D47BB3" w:rsidRPr="00315382" w:rsidRDefault="00D47BB3" w:rsidP="00773A64">
            <w:pPr>
              <w:spacing w:after="0" w:line="240" w:lineRule="auto"/>
              <w:jc w:val="center"/>
              <w:rPr>
                <w:rFonts w:eastAsia="Times New Roman"/>
                <w:b/>
                <w:bCs/>
                <w:color w:val="000000"/>
                <w:sz w:val="18"/>
                <w:szCs w:val="18"/>
                <w:lang w:eastAsia="es-SV"/>
              </w:rPr>
            </w:pPr>
            <w:r w:rsidRPr="00315382">
              <w:rPr>
                <w:rFonts w:eastAsia="Times New Roman"/>
                <w:b/>
                <w:bCs/>
                <w:color w:val="000000"/>
                <w:sz w:val="18"/>
                <w:szCs w:val="18"/>
                <w:lang w:eastAsia="es-SV"/>
              </w:rPr>
              <w:t>[US $]</w:t>
            </w:r>
          </w:p>
        </w:tc>
      </w:tr>
      <w:tr w:rsidR="00D47BB3" w:rsidRPr="00315382" w:rsidTr="00773A64">
        <w:trPr>
          <w:trHeight w:val="237"/>
          <w:jc w:val="center"/>
        </w:trPr>
        <w:tc>
          <w:tcPr>
            <w:tcW w:w="1660" w:type="dxa"/>
            <w:vMerge/>
            <w:noWrap/>
            <w:hideMark/>
          </w:tcPr>
          <w:p w:rsidR="00D47BB3" w:rsidRPr="00315382" w:rsidRDefault="00D47BB3" w:rsidP="00773A64">
            <w:pPr>
              <w:spacing w:after="0" w:line="240" w:lineRule="auto"/>
              <w:jc w:val="center"/>
              <w:rPr>
                <w:rFonts w:eastAsia="Times New Roman"/>
                <w:b/>
                <w:bCs/>
                <w:color w:val="000000"/>
                <w:sz w:val="18"/>
                <w:szCs w:val="18"/>
                <w:lang w:eastAsia="es-SV"/>
              </w:rPr>
            </w:pPr>
          </w:p>
        </w:tc>
        <w:tc>
          <w:tcPr>
            <w:tcW w:w="2134" w:type="dxa"/>
            <w:noWrap/>
            <w:hideMark/>
          </w:tcPr>
          <w:p w:rsidR="00D47BB3" w:rsidRPr="00315382" w:rsidRDefault="00D47BB3" w:rsidP="00773A64">
            <w:pPr>
              <w:spacing w:after="0" w:line="240" w:lineRule="auto"/>
              <w:jc w:val="center"/>
              <w:rPr>
                <w:rFonts w:eastAsia="Times New Roman"/>
                <w:b/>
                <w:bCs/>
                <w:color w:val="000000"/>
                <w:sz w:val="18"/>
                <w:szCs w:val="18"/>
                <w:lang w:eastAsia="es-SV"/>
              </w:rPr>
            </w:pPr>
            <w:r w:rsidRPr="00315382">
              <w:rPr>
                <w:rFonts w:eastAsia="Times New Roman"/>
                <w:b/>
                <w:bCs/>
                <w:color w:val="000000"/>
                <w:sz w:val="18"/>
                <w:szCs w:val="18"/>
                <w:lang w:eastAsia="es-SV"/>
              </w:rPr>
              <w:t>A</w:t>
            </w:r>
          </w:p>
        </w:tc>
        <w:tc>
          <w:tcPr>
            <w:tcW w:w="1828" w:type="dxa"/>
          </w:tcPr>
          <w:p w:rsidR="00D47BB3" w:rsidRPr="00315382" w:rsidRDefault="00D47BB3" w:rsidP="00773A64">
            <w:pPr>
              <w:spacing w:after="0" w:line="240" w:lineRule="auto"/>
              <w:jc w:val="center"/>
              <w:rPr>
                <w:rFonts w:eastAsia="Times New Roman"/>
                <w:b/>
                <w:bCs/>
                <w:color w:val="000000"/>
                <w:sz w:val="18"/>
                <w:szCs w:val="18"/>
                <w:lang w:eastAsia="es-SV"/>
              </w:rPr>
            </w:pPr>
            <w:r w:rsidRPr="00315382">
              <w:rPr>
                <w:rFonts w:eastAsia="Times New Roman"/>
                <w:b/>
                <w:bCs/>
                <w:color w:val="000000"/>
                <w:sz w:val="18"/>
                <w:szCs w:val="18"/>
                <w:lang w:eastAsia="es-SV"/>
              </w:rPr>
              <w:t>B</w:t>
            </w:r>
          </w:p>
        </w:tc>
        <w:tc>
          <w:tcPr>
            <w:tcW w:w="2141" w:type="dxa"/>
            <w:noWrap/>
            <w:hideMark/>
          </w:tcPr>
          <w:p w:rsidR="00D47BB3" w:rsidRPr="00315382" w:rsidRDefault="00D47BB3" w:rsidP="00773A64">
            <w:pPr>
              <w:spacing w:after="0" w:line="240" w:lineRule="auto"/>
              <w:jc w:val="center"/>
              <w:rPr>
                <w:rFonts w:eastAsia="Times New Roman"/>
                <w:b/>
                <w:bCs/>
                <w:color w:val="000000"/>
                <w:sz w:val="18"/>
                <w:szCs w:val="18"/>
                <w:lang w:eastAsia="es-SV"/>
              </w:rPr>
            </w:pPr>
            <w:r w:rsidRPr="00315382">
              <w:rPr>
                <w:rFonts w:eastAsia="Times New Roman"/>
                <w:b/>
                <w:bCs/>
                <w:color w:val="000000"/>
                <w:sz w:val="18"/>
                <w:szCs w:val="18"/>
                <w:lang w:eastAsia="es-SV"/>
              </w:rPr>
              <w:t>A</w:t>
            </w:r>
          </w:p>
        </w:tc>
        <w:tc>
          <w:tcPr>
            <w:tcW w:w="1857" w:type="dxa"/>
          </w:tcPr>
          <w:p w:rsidR="00D47BB3" w:rsidRPr="00315382" w:rsidRDefault="00D47BB3" w:rsidP="00773A64">
            <w:pPr>
              <w:spacing w:after="0" w:line="240" w:lineRule="auto"/>
              <w:jc w:val="center"/>
              <w:rPr>
                <w:rFonts w:eastAsia="Times New Roman"/>
                <w:b/>
                <w:bCs/>
                <w:color w:val="000000"/>
                <w:sz w:val="18"/>
                <w:szCs w:val="18"/>
                <w:lang w:eastAsia="es-SV"/>
              </w:rPr>
            </w:pPr>
            <w:r w:rsidRPr="00315382">
              <w:rPr>
                <w:rFonts w:eastAsia="Times New Roman"/>
                <w:b/>
                <w:bCs/>
                <w:color w:val="000000"/>
                <w:sz w:val="18"/>
                <w:szCs w:val="18"/>
                <w:lang w:eastAsia="es-SV"/>
              </w:rPr>
              <w:t>B</w:t>
            </w:r>
          </w:p>
        </w:tc>
      </w:tr>
      <w:tr w:rsidR="005B1635" w:rsidRPr="00315382" w:rsidTr="00773A64">
        <w:trPr>
          <w:trHeight w:val="300"/>
          <w:jc w:val="center"/>
        </w:trPr>
        <w:tc>
          <w:tcPr>
            <w:tcW w:w="1660" w:type="dxa"/>
            <w:noWrap/>
            <w:hideMark/>
          </w:tcPr>
          <w:p w:rsidR="005B1635" w:rsidRPr="00315382" w:rsidRDefault="005B1635" w:rsidP="00773A64">
            <w:pPr>
              <w:spacing w:after="0" w:line="240" w:lineRule="auto"/>
              <w:jc w:val="both"/>
              <w:rPr>
                <w:rFonts w:eastAsia="Times New Roman"/>
                <w:b/>
                <w:bCs/>
                <w:color w:val="000000"/>
                <w:sz w:val="18"/>
                <w:szCs w:val="18"/>
                <w:lang w:eastAsia="es-SV"/>
              </w:rPr>
            </w:pPr>
            <w:r w:rsidRPr="00315382">
              <w:rPr>
                <w:rFonts w:eastAsia="Times New Roman"/>
                <w:b/>
                <w:bCs/>
                <w:color w:val="000000"/>
                <w:sz w:val="18"/>
                <w:szCs w:val="18"/>
                <w:lang w:eastAsia="es-SV"/>
              </w:rPr>
              <w:t>Enero</w:t>
            </w:r>
          </w:p>
        </w:tc>
        <w:tc>
          <w:tcPr>
            <w:tcW w:w="2134"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166.82</w:t>
            </w:r>
          </w:p>
        </w:tc>
        <w:tc>
          <w:tcPr>
            <w:tcW w:w="1828"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202.94</w:t>
            </w:r>
          </w:p>
        </w:tc>
        <w:tc>
          <w:tcPr>
            <w:tcW w:w="2141"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26.23</w:t>
            </w:r>
          </w:p>
        </w:tc>
        <w:tc>
          <w:tcPr>
            <w:tcW w:w="1857"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31.91</w:t>
            </w:r>
          </w:p>
        </w:tc>
      </w:tr>
      <w:tr w:rsidR="005B1635" w:rsidRPr="00315382" w:rsidTr="00773A64">
        <w:trPr>
          <w:trHeight w:val="300"/>
          <w:jc w:val="center"/>
        </w:trPr>
        <w:tc>
          <w:tcPr>
            <w:tcW w:w="1660" w:type="dxa"/>
            <w:noWrap/>
            <w:hideMark/>
          </w:tcPr>
          <w:p w:rsidR="005B1635" w:rsidRPr="00315382" w:rsidRDefault="005B1635" w:rsidP="00773A64">
            <w:pPr>
              <w:spacing w:after="0" w:line="240" w:lineRule="auto"/>
              <w:jc w:val="both"/>
              <w:rPr>
                <w:rFonts w:eastAsia="Times New Roman"/>
                <w:b/>
                <w:bCs/>
                <w:color w:val="000000"/>
                <w:sz w:val="18"/>
                <w:szCs w:val="18"/>
                <w:lang w:eastAsia="es-SV"/>
              </w:rPr>
            </w:pPr>
            <w:r w:rsidRPr="00315382">
              <w:rPr>
                <w:rFonts w:eastAsia="Times New Roman"/>
                <w:b/>
                <w:bCs/>
                <w:color w:val="000000"/>
                <w:sz w:val="18"/>
                <w:szCs w:val="18"/>
                <w:lang w:eastAsia="es-SV"/>
              </w:rPr>
              <w:t>Febrero</w:t>
            </w:r>
          </w:p>
        </w:tc>
        <w:tc>
          <w:tcPr>
            <w:tcW w:w="2134"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332.27</w:t>
            </w:r>
          </w:p>
        </w:tc>
        <w:tc>
          <w:tcPr>
            <w:tcW w:w="1828"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401.32</w:t>
            </w:r>
          </w:p>
        </w:tc>
        <w:tc>
          <w:tcPr>
            <w:tcW w:w="2141"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52.24</w:t>
            </w:r>
          </w:p>
        </w:tc>
        <w:tc>
          <w:tcPr>
            <w:tcW w:w="1857"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63.10</w:t>
            </w:r>
          </w:p>
        </w:tc>
      </w:tr>
      <w:tr w:rsidR="005B1635" w:rsidRPr="00315382" w:rsidTr="00773A64">
        <w:trPr>
          <w:trHeight w:val="300"/>
          <w:jc w:val="center"/>
        </w:trPr>
        <w:tc>
          <w:tcPr>
            <w:tcW w:w="1660" w:type="dxa"/>
            <w:noWrap/>
            <w:hideMark/>
          </w:tcPr>
          <w:p w:rsidR="005B1635" w:rsidRPr="00315382" w:rsidRDefault="005B1635" w:rsidP="00773A64">
            <w:pPr>
              <w:spacing w:after="0" w:line="240" w:lineRule="auto"/>
              <w:jc w:val="both"/>
              <w:rPr>
                <w:rFonts w:eastAsia="Times New Roman"/>
                <w:b/>
                <w:bCs/>
                <w:color w:val="000000"/>
                <w:sz w:val="18"/>
                <w:szCs w:val="18"/>
                <w:lang w:eastAsia="es-SV"/>
              </w:rPr>
            </w:pPr>
            <w:r w:rsidRPr="00315382">
              <w:rPr>
                <w:rFonts w:eastAsia="Times New Roman"/>
                <w:b/>
                <w:bCs/>
                <w:color w:val="000000"/>
                <w:sz w:val="18"/>
                <w:szCs w:val="18"/>
                <w:lang w:eastAsia="es-SV"/>
              </w:rPr>
              <w:t>Marzo</w:t>
            </w:r>
          </w:p>
        </w:tc>
        <w:tc>
          <w:tcPr>
            <w:tcW w:w="2134"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440.49</w:t>
            </w:r>
          </w:p>
        </w:tc>
        <w:tc>
          <w:tcPr>
            <w:tcW w:w="1828"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536.8</w:t>
            </w:r>
          </w:p>
        </w:tc>
        <w:tc>
          <w:tcPr>
            <w:tcW w:w="2141"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69.26</w:t>
            </w:r>
          </w:p>
        </w:tc>
        <w:tc>
          <w:tcPr>
            <w:tcW w:w="1857"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84.40</w:t>
            </w:r>
          </w:p>
        </w:tc>
      </w:tr>
      <w:tr w:rsidR="005B1635" w:rsidRPr="00315382" w:rsidTr="00773A64">
        <w:trPr>
          <w:trHeight w:val="300"/>
          <w:jc w:val="center"/>
        </w:trPr>
        <w:tc>
          <w:tcPr>
            <w:tcW w:w="1660" w:type="dxa"/>
            <w:noWrap/>
            <w:hideMark/>
          </w:tcPr>
          <w:p w:rsidR="005B1635" w:rsidRPr="00315382" w:rsidRDefault="005B1635" w:rsidP="00773A64">
            <w:pPr>
              <w:spacing w:after="0" w:line="240" w:lineRule="auto"/>
              <w:jc w:val="both"/>
              <w:rPr>
                <w:rFonts w:eastAsia="Times New Roman"/>
                <w:b/>
                <w:bCs/>
                <w:color w:val="000000"/>
                <w:sz w:val="18"/>
                <w:szCs w:val="18"/>
                <w:lang w:eastAsia="es-SV"/>
              </w:rPr>
            </w:pPr>
            <w:r w:rsidRPr="00315382">
              <w:rPr>
                <w:rFonts w:eastAsia="Times New Roman"/>
                <w:b/>
                <w:bCs/>
                <w:color w:val="000000"/>
                <w:sz w:val="18"/>
                <w:szCs w:val="18"/>
                <w:lang w:eastAsia="es-SV"/>
              </w:rPr>
              <w:t>Abril</w:t>
            </w:r>
          </w:p>
        </w:tc>
        <w:tc>
          <w:tcPr>
            <w:tcW w:w="2134"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321.16</w:t>
            </w:r>
          </w:p>
        </w:tc>
        <w:tc>
          <w:tcPr>
            <w:tcW w:w="1828"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393.54</w:t>
            </w:r>
          </w:p>
        </w:tc>
        <w:tc>
          <w:tcPr>
            <w:tcW w:w="2141"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50.50</w:t>
            </w:r>
          </w:p>
        </w:tc>
        <w:tc>
          <w:tcPr>
            <w:tcW w:w="1857"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61.88</w:t>
            </w:r>
          </w:p>
        </w:tc>
      </w:tr>
      <w:tr w:rsidR="005B1635" w:rsidRPr="00315382" w:rsidTr="00773A64">
        <w:trPr>
          <w:trHeight w:val="300"/>
          <w:jc w:val="center"/>
        </w:trPr>
        <w:tc>
          <w:tcPr>
            <w:tcW w:w="1660" w:type="dxa"/>
            <w:noWrap/>
            <w:hideMark/>
          </w:tcPr>
          <w:p w:rsidR="005B1635" w:rsidRPr="00315382" w:rsidRDefault="005B1635" w:rsidP="00773A64">
            <w:pPr>
              <w:spacing w:after="0" w:line="240" w:lineRule="auto"/>
              <w:jc w:val="both"/>
              <w:rPr>
                <w:rFonts w:eastAsia="Times New Roman"/>
                <w:b/>
                <w:bCs/>
                <w:color w:val="000000"/>
                <w:sz w:val="18"/>
                <w:szCs w:val="18"/>
                <w:lang w:eastAsia="es-SV"/>
              </w:rPr>
            </w:pPr>
            <w:r w:rsidRPr="00315382">
              <w:rPr>
                <w:rFonts w:eastAsia="Times New Roman"/>
                <w:b/>
                <w:bCs/>
                <w:color w:val="000000"/>
                <w:sz w:val="18"/>
                <w:szCs w:val="18"/>
                <w:lang w:eastAsia="es-SV"/>
              </w:rPr>
              <w:t>Mayo</w:t>
            </w:r>
          </w:p>
        </w:tc>
        <w:tc>
          <w:tcPr>
            <w:tcW w:w="2134"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366.95</w:t>
            </w:r>
          </w:p>
        </w:tc>
        <w:tc>
          <w:tcPr>
            <w:tcW w:w="1828"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451.18</w:t>
            </w:r>
          </w:p>
        </w:tc>
        <w:tc>
          <w:tcPr>
            <w:tcW w:w="2141"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57.70</w:t>
            </w:r>
          </w:p>
        </w:tc>
        <w:tc>
          <w:tcPr>
            <w:tcW w:w="1857"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70.94</w:t>
            </w:r>
          </w:p>
        </w:tc>
      </w:tr>
      <w:tr w:rsidR="005B1635" w:rsidRPr="00315382" w:rsidTr="00773A64">
        <w:trPr>
          <w:trHeight w:val="300"/>
          <w:jc w:val="center"/>
        </w:trPr>
        <w:tc>
          <w:tcPr>
            <w:tcW w:w="1660" w:type="dxa"/>
            <w:noWrap/>
            <w:hideMark/>
          </w:tcPr>
          <w:p w:rsidR="005B1635" w:rsidRPr="00315382" w:rsidRDefault="005B1635" w:rsidP="00773A64">
            <w:pPr>
              <w:spacing w:after="0" w:line="240" w:lineRule="auto"/>
              <w:jc w:val="both"/>
              <w:rPr>
                <w:rFonts w:eastAsia="Times New Roman"/>
                <w:b/>
                <w:bCs/>
                <w:color w:val="000000"/>
                <w:sz w:val="18"/>
                <w:szCs w:val="18"/>
                <w:lang w:eastAsia="es-SV"/>
              </w:rPr>
            </w:pPr>
            <w:r w:rsidRPr="00315382">
              <w:rPr>
                <w:rFonts w:eastAsia="Times New Roman"/>
                <w:b/>
                <w:bCs/>
                <w:color w:val="000000"/>
                <w:sz w:val="18"/>
                <w:szCs w:val="18"/>
                <w:lang w:eastAsia="es-SV"/>
              </w:rPr>
              <w:t>Junio</w:t>
            </w:r>
          </w:p>
        </w:tc>
        <w:tc>
          <w:tcPr>
            <w:tcW w:w="2134"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354.19</w:t>
            </w:r>
          </w:p>
        </w:tc>
        <w:tc>
          <w:tcPr>
            <w:tcW w:w="1828"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438.54</w:t>
            </w:r>
          </w:p>
        </w:tc>
        <w:tc>
          <w:tcPr>
            <w:tcW w:w="2141"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55.69</w:t>
            </w:r>
          </w:p>
        </w:tc>
        <w:tc>
          <w:tcPr>
            <w:tcW w:w="1857"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68.95</w:t>
            </w:r>
          </w:p>
        </w:tc>
      </w:tr>
      <w:tr w:rsidR="005B1635" w:rsidRPr="00315382" w:rsidTr="00773A64">
        <w:trPr>
          <w:trHeight w:val="300"/>
          <w:jc w:val="center"/>
        </w:trPr>
        <w:tc>
          <w:tcPr>
            <w:tcW w:w="1660" w:type="dxa"/>
            <w:noWrap/>
            <w:hideMark/>
          </w:tcPr>
          <w:p w:rsidR="005B1635" w:rsidRPr="00315382" w:rsidRDefault="005B1635" w:rsidP="00773A64">
            <w:pPr>
              <w:spacing w:after="0" w:line="240" w:lineRule="auto"/>
              <w:jc w:val="both"/>
              <w:rPr>
                <w:rFonts w:eastAsia="Times New Roman"/>
                <w:b/>
                <w:bCs/>
                <w:color w:val="000000"/>
                <w:sz w:val="18"/>
                <w:szCs w:val="18"/>
                <w:lang w:eastAsia="es-SV"/>
              </w:rPr>
            </w:pPr>
            <w:r w:rsidRPr="00315382">
              <w:rPr>
                <w:rFonts w:eastAsia="Times New Roman"/>
                <w:b/>
                <w:bCs/>
                <w:color w:val="000000"/>
                <w:sz w:val="18"/>
                <w:szCs w:val="18"/>
                <w:lang w:eastAsia="es-SV"/>
              </w:rPr>
              <w:t>Julio</w:t>
            </w:r>
          </w:p>
        </w:tc>
        <w:tc>
          <w:tcPr>
            <w:tcW w:w="2134"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409.39</w:t>
            </w:r>
          </w:p>
        </w:tc>
        <w:tc>
          <w:tcPr>
            <w:tcW w:w="1828"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505.29</w:t>
            </w:r>
          </w:p>
        </w:tc>
        <w:tc>
          <w:tcPr>
            <w:tcW w:w="2141"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64.37</w:t>
            </w:r>
          </w:p>
        </w:tc>
        <w:tc>
          <w:tcPr>
            <w:tcW w:w="1857"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79.45</w:t>
            </w:r>
          </w:p>
        </w:tc>
      </w:tr>
      <w:tr w:rsidR="005B1635" w:rsidRPr="00315382" w:rsidTr="00773A64">
        <w:trPr>
          <w:trHeight w:val="300"/>
          <w:jc w:val="center"/>
        </w:trPr>
        <w:tc>
          <w:tcPr>
            <w:tcW w:w="1660" w:type="dxa"/>
            <w:noWrap/>
            <w:hideMark/>
          </w:tcPr>
          <w:p w:rsidR="005B1635" w:rsidRPr="00315382" w:rsidRDefault="005B1635" w:rsidP="00773A64">
            <w:pPr>
              <w:spacing w:after="0" w:line="240" w:lineRule="auto"/>
              <w:jc w:val="both"/>
              <w:rPr>
                <w:rFonts w:eastAsia="Times New Roman"/>
                <w:b/>
                <w:bCs/>
                <w:color w:val="000000"/>
                <w:sz w:val="18"/>
                <w:szCs w:val="18"/>
                <w:lang w:eastAsia="es-SV"/>
              </w:rPr>
            </w:pPr>
            <w:r w:rsidRPr="00315382">
              <w:rPr>
                <w:rFonts w:eastAsia="Times New Roman"/>
                <w:b/>
                <w:bCs/>
                <w:color w:val="000000"/>
                <w:sz w:val="18"/>
                <w:szCs w:val="18"/>
                <w:lang w:eastAsia="es-SV"/>
              </w:rPr>
              <w:t>Agosto</w:t>
            </w:r>
          </w:p>
        </w:tc>
        <w:tc>
          <w:tcPr>
            <w:tcW w:w="2134"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299.53</w:t>
            </w:r>
          </w:p>
        </w:tc>
        <w:tc>
          <w:tcPr>
            <w:tcW w:w="1828"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370.68</w:t>
            </w:r>
          </w:p>
        </w:tc>
        <w:tc>
          <w:tcPr>
            <w:tcW w:w="2141"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47.10</w:t>
            </w:r>
          </w:p>
        </w:tc>
        <w:tc>
          <w:tcPr>
            <w:tcW w:w="1857"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58.28</w:t>
            </w:r>
          </w:p>
        </w:tc>
      </w:tr>
      <w:tr w:rsidR="005B1635" w:rsidRPr="00315382" w:rsidTr="00773A64">
        <w:trPr>
          <w:trHeight w:val="300"/>
          <w:jc w:val="center"/>
        </w:trPr>
        <w:tc>
          <w:tcPr>
            <w:tcW w:w="1660" w:type="dxa"/>
            <w:noWrap/>
            <w:hideMark/>
          </w:tcPr>
          <w:p w:rsidR="005B1635" w:rsidRPr="00315382" w:rsidRDefault="005B1635" w:rsidP="00773A64">
            <w:pPr>
              <w:spacing w:after="0" w:line="240" w:lineRule="auto"/>
              <w:jc w:val="both"/>
              <w:rPr>
                <w:rFonts w:eastAsia="Times New Roman"/>
                <w:b/>
                <w:bCs/>
                <w:color w:val="000000"/>
                <w:sz w:val="18"/>
                <w:szCs w:val="18"/>
                <w:lang w:eastAsia="es-SV"/>
              </w:rPr>
            </w:pPr>
            <w:r w:rsidRPr="00315382">
              <w:rPr>
                <w:rFonts w:eastAsia="Times New Roman"/>
                <w:b/>
                <w:bCs/>
                <w:color w:val="000000"/>
                <w:sz w:val="18"/>
                <w:szCs w:val="18"/>
                <w:lang w:eastAsia="es-SV"/>
              </w:rPr>
              <w:t>Septiembre</w:t>
            </w:r>
          </w:p>
        </w:tc>
        <w:tc>
          <w:tcPr>
            <w:tcW w:w="2134"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336.01</w:t>
            </w:r>
          </w:p>
        </w:tc>
        <w:tc>
          <w:tcPr>
            <w:tcW w:w="1828"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412.8</w:t>
            </w:r>
          </w:p>
        </w:tc>
        <w:tc>
          <w:tcPr>
            <w:tcW w:w="2141"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52.83</w:t>
            </w:r>
          </w:p>
        </w:tc>
        <w:tc>
          <w:tcPr>
            <w:tcW w:w="1857"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64.91</w:t>
            </w:r>
          </w:p>
        </w:tc>
      </w:tr>
      <w:tr w:rsidR="005B1635" w:rsidRPr="00315382" w:rsidTr="00773A64">
        <w:trPr>
          <w:trHeight w:val="300"/>
          <w:jc w:val="center"/>
        </w:trPr>
        <w:tc>
          <w:tcPr>
            <w:tcW w:w="1660" w:type="dxa"/>
            <w:noWrap/>
            <w:hideMark/>
          </w:tcPr>
          <w:p w:rsidR="005B1635" w:rsidRPr="00315382" w:rsidRDefault="005B1635" w:rsidP="00773A64">
            <w:pPr>
              <w:spacing w:after="0" w:line="240" w:lineRule="auto"/>
              <w:jc w:val="both"/>
              <w:rPr>
                <w:rFonts w:eastAsia="Times New Roman"/>
                <w:b/>
                <w:bCs/>
                <w:color w:val="000000"/>
                <w:sz w:val="18"/>
                <w:szCs w:val="18"/>
                <w:lang w:eastAsia="es-SV"/>
              </w:rPr>
            </w:pPr>
            <w:r w:rsidRPr="00315382">
              <w:rPr>
                <w:rFonts w:eastAsia="Times New Roman"/>
                <w:b/>
                <w:bCs/>
                <w:color w:val="000000"/>
                <w:sz w:val="18"/>
                <w:szCs w:val="18"/>
                <w:lang w:eastAsia="es-SV"/>
              </w:rPr>
              <w:t>Octubre</w:t>
            </w:r>
          </w:p>
        </w:tc>
        <w:tc>
          <w:tcPr>
            <w:tcW w:w="2134"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350.37</w:t>
            </w:r>
          </w:p>
        </w:tc>
        <w:tc>
          <w:tcPr>
            <w:tcW w:w="1828"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429.44</w:t>
            </w:r>
          </w:p>
        </w:tc>
        <w:tc>
          <w:tcPr>
            <w:tcW w:w="2141"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55.09</w:t>
            </w:r>
          </w:p>
        </w:tc>
        <w:tc>
          <w:tcPr>
            <w:tcW w:w="1857"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67.52</w:t>
            </w:r>
          </w:p>
        </w:tc>
      </w:tr>
      <w:tr w:rsidR="005B1635" w:rsidRPr="00315382" w:rsidTr="00773A64">
        <w:trPr>
          <w:trHeight w:val="300"/>
          <w:jc w:val="center"/>
        </w:trPr>
        <w:tc>
          <w:tcPr>
            <w:tcW w:w="1660" w:type="dxa"/>
            <w:noWrap/>
            <w:hideMark/>
          </w:tcPr>
          <w:p w:rsidR="005B1635" w:rsidRPr="00315382" w:rsidRDefault="005B1635" w:rsidP="00773A64">
            <w:pPr>
              <w:spacing w:after="0" w:line="240" w:lineRule="auto"/>
              <w:jc w:val="both"/>
              <w:rPr>
                <w:rFonts w:eastAsia="Times New Roman"/>
                <w:b/>
                <w:bCs/>
                <w:color w:val="000000"/>
                <w:sz w:val="18"/>
                <w:szCs w:val="18"/>
                <w:lang w:eastAsia="es-SV"/>
              </w:rPr>
            </w:pPr>
            <w:r w:rsidRPr="00315382">
              <w:rPr>
                <w:rFonts w:eastAsia="Times New Roman"/>
                <w:b/>
                <w:bCs/>
                <w:color w:val="000000"/>
                <w:sz w:val="18"/>
                <w:szCs w:val="18"/>
                <w:lang w:eastAsia="es-SV"/>
              </w:rPr>
              <w:t>Noviembre</w:t>
            </w:r>
          </w:p>
        </w:tc>
        <w:tc>
          <w:tcPr>
            <w:tcW w:w="2134"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336.47</w:t>
            </w:r>
          </w:p>
        </w:tc>
        <w:tc>
          <w:tcPr>
            <w:tcW w:w="1828"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409.69</w:t>
            </w:r>
          </w:p>
        </w:tc>
        <w:tc>
          <w:tcPr>
            <w:tcW w:w="2141"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52.90</w:t>
            </w:r>
          </w:p>
        </w:tc>
        <w:tc>
          <w:tcPr>
            <w:tcW w:w="1857"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64.42</w:t>
            </w:r>
          </w:p>
        </w:tc>
      </w:tr>
      <w:tr w:rsidR="005B1635" w:rsidRPr="00315382" w:rsidTr="00773A64">
        <w:trPr>
          <w:trHeight w:val="300"/>
          <w:jc w:val="center"/>
        </w:trPr>
        <w:tc>
          <w:tcPr>
            <w:tcW w:w="1660" w:type="dxa"/>
            <w:noWrap/>
            <w:hideMark/>
          </w:tcPr>
          <w:p w:rsidR="005B1635" w:rsidRPr="00315382" w:rsidRDefault="005B1635" w:rsidP="00773A64">
            <w:pPr>
              <w:spacing w:after="0" w:line="240" w:lineRule="auto"/>
              <w:jc w:val="both"/>
              <w:rPr>
                <w:rFonts w:eastAsia="Times New Roman"/>
                <w:b/>
                <w:bCs/>
                <w:color w:val="000000"/>
                <w:sz w:val="18"/>
                <w:szCs w:val="18"/>
                <w:lang w:eastAsia="es-SV"/>
              </w:rPr>
            </w:pPr>
            <w:r w:rsidRPr="00315382">
              <w:rPr>
                <w:rFonts w:eastAsia="Times New Roman"/>
                <w:b/>
                <w:bCs/>
                <w:color w:val="000000"/>
                <w:sz w:val="18"/>
                <w:szCs w:val="18"/>
                <w:lang w:eastAsia="es-SV"/>
              </w:rPr>
              <w:t>Diciembre</w:t>
            </w:r>
          </w:p>
        </w:tc>
        <w:tc>
          <w:tcPr>
            <w:tcW w:w="2134"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160.16</w:t>
            </w:r>
          </w:p>
        </w:tc>
        <w:tc>
          <w:tcPr>
            <w:tcW w:w="1828"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195.48</w:t>
            </w:r>
          </w:p>
        </w:tc>
        <w:tc>
          <w:tcPr>
            <w:tcW w:w="2141" w:type="dxa"/>
            <w:noWrap/>
            <w:hideMark/>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25.18</w:t>
            </w:r>
          </w:p>
        </w:tc>
        <w:tc>
          <w:tcPr>
            <w:tcW w:w="1857" w:type="dxa"/>
            <w:vAlign w:val="center"/>
          </w:tcPr>
          <w:p w:rsidR="005B1635" w:rsidRPr="00315382" w:rsidRDefault="005B1635" w:rsidP="00773A64">
            <w:pPr>
              <w:spacing w:after="0" w:line="240" w:lineRule="auto"/>
              <w:jc w:val="center"/>
              <w:rPr>
                <w:rFonts w:eastAsia="Times New Roman"/>
                <w:color w:val="000000"/>
                <w:sz w:val="18"/>
                <w:szCs w:val="18"/>
                <w:lang w:eastAsia="es-SV"/>
              </w:rPr>
            </w:pPr>
            <w:r w:rsidRPr="00315382">
              <w:rPr>
                <w:rFonts w:eastAsia="Times New Roman"/>
                <w:color w:val="000000"/>
                <w:sz w:val="18"/>
                <w:szCs w:val="18"/>
                <w:lang w:eastAsia="es-SV"/>
              </w:rPr>
              <w:t>30.74</w:t>
            </w:r>
          </w:p>
        </w:tc>
      </w:tr>
      <w:tr w:rsidR="005B1635" w:rsidRPr="00315382" w:rsidTr="00315382">
        <w:trPr>
          <w:trHeight w:val="300"/>
          <w:jc w:val="center"/>
        </w:trPr>
        <w:tc>
          <w:tcPr>
            <w:tcW w:w="1660" w:type="dxa"/>
            <w:noWrap/>
            <w:vAlign w:val="center"/>
            <w:hideMark/>
          </w:tcPr>
          <w:p w:rsidR="005B1635" w:rsidRPr="00315382" w:rsidRDefault="005B1635" w:rsidP="00315382">
            <w:pPr>
              <w:spacing w:after="0" w:line="240" w:lineRule="auto"/>
              <w:jc w:val="center"/>
              <w:rPr>
                <w:rFonts w:eastAsia="Times New Roman"/>
                <w:b/>
                <w:bCs/>
                <w:color w:val="000000"/>
                <w:sz w:val="18"/>
                <w:szCs w:val="18"/>
                <w:lang w:eastAsia="es-SV"/>
              </w:rPr>
            </w:pPr>
            <w:r w:rsidRPr="00315382">
              <w:rPr>
                <w:rFonts w:eastAsia="Times New Roman"/>
                <w:b/>
                <w:bCs/>
                <w:color w:val="000000"/>
                <w:sz w:val="18"/>
                <w:szCs w:val="18"/>
                <w:lang w:eastAsia="es-SV"/>
              </w:rPr>
              <w:t>Total</w:t>
            </w:r>
          </w:p>
        </w:tc>
        <w:tc>
          <w:tcPr>
            <w:tcW w:w="2134" w:type="dxa"/>
            <w:noWrap/>
            <w:vAlign w:val="center"/>
            <w:hideMark/>
          </w:tcPr>
          <w:p w:rsidR="005B1635" w:rsidRPr="00315382" w:rsidRDefault="005B1635" w:rsidP="00315382">
            <w:pPr>
              <w:spacing w:after="0" w:line="240" w:lineRule="auto"/>
              <w:jc w:val="center"/>
              <w:rPr>
                <w:rFonts w:eastAsia="Times New Roman"/>
                <w:b/>
                <w:color w:val="000000"/>
                <w:sz w:val="18"/>
                <w:szCs w:val="18"/>
                <w:lang w:eastAsia="es-SV"/>
              </w:rPr>
            </w:pPr>
            <w:r w:rsidRPr="00315382">
              <w:rPr>
                <w:rFonts w:eastAsia="Times New Roman"/>
                <w:b/>
                <w:color w:val="000000"/>
                <w:sz w:val="18"/>
                <w:szCs w:val="18"/>
                <w:lang w:eastAsia="es-SV"/>
              </w:rPr>
              <w:t>3,873.81</w:t>
            </w:r>
          </w:p>
        </w:tc>
        <w:tc>
          <w:tcPr>
            <w:tcW w:w="1828" w:type="dxa"/>
            <w:vAlign w:val="center"/>
          </w:tcPr>
          <w:p w:rsidR="005B1635" w:rsidRPr="00315382" w:rsidRDefault="005B1635" w:rsidP="00315382">
            <w:pPr>
              <w:spacing w:after="0" w:line="240" w:lineRule="auto"/>
              <w:jc w:val="center"/>
              <w:rPr>
                <w:rFonts w:eastAsia="Times New Roman"/>
                <w:b/>
                <w:color w:val="000000"/>
                <w:sz w:val="18"/>
                <w:szCs w:val="18"/>
                <w:lang w:eastAsia="es-SV"/>
              </w:rPr>
            </w:pPr>
            <w:r w:rsidRPr="00315382">
              <w:rPr>
                <w:rFonts w:eastAsia="Times New Roman"/>
                <w:b/>
                <w:color w:val="000000"/>
                <w:sz w:val="18"/>
                <w:szCs w:val="18"/>
                <w:lang w:eastAsia="es-SV"/>
              </w:rPr>
              <w:t>4,747.70</w:t>
            </w:r>
          </w:p>
        </w:tc>
        <w:tc>
          <w:tcPr>
            <w:tcW w:w="2141" w:type="dxa"/>
            <w:noWrap/>
            <w:vAlign w:val="center"/>
            <w:hideMark/>
          </w:tcPr>
          <w:p w:rsidR="005B1635" w:rsidRPr="00315382" w:rsidRDefault="005B1635" w:rsidP="00315382">
            <w:pPr>
              <w:spacing w:after="0" w:line="240" w:lineRule="auto"/>
              <w:jc w:val="center"/>
              <w:rPr>
                <w:rFonts w:eastAsia="Times New Roman"/>
                <w:b/>
                <w:color w:val="000000"/>
                <w:sz w:val="18"/>
                <w:szCs w:val="18"/>
                <w:lang w:eastAsia="es-SV"/>
              </w:rPr>
            </w:pPr>
            <w:r w:rsidRPr="00315382">
              <w:rPr>
                <w:rFonts w:eastAsia="Times New Roman"/>
                <w:b/>
                <w:color w:val="000000"/>
                <w:sz w:val="18"/>
                <w:szCs w:val="18"/>
                <w:lang w:eastAsia="es-SV"/>
              </w:rPr>
              <w:t>609.09</w:t>
            </w:r>
          </w:p>
        </w:tc>
        <w:tc>
          <w:tcPr>
            <w:tcW w:w="1857" w:type="dxa"/>
            <w:vAlign w:val="center"/>
          </w:tcPr>
          <w:p w:rsidR="005B1635" w:rsidRPr="00315382" w:rsidRDefault="005B1635" w:rsidP="00315382">
            <w:pPr>
              <w:spacing w:after="0" w:line="240" w:lineRule="auto"/>
              <w:jc w:val="center"/>
              <w:rPr>
                <w:rFonts w:eastAsia="Times New Roman"/>
                <w:b/>
                <w:color w:val="000000"/>
                <w:sz w:val="18"/>
                <w:szCs w:val="18"/>
                <w:lang w:eastAsia="es-SV"/>
              </w:rPr>
            </w:pPr>
            <w:r w:rsidRPr="00315382">
              <w:rPr>
                <w:rFonts w:eastAsia="Times New Roman"/>
                <w:b/>
                <w:color w:val="000000"/>
                <w:sz w:val="18"/>
                <w:szCs w:val="18"/>
                <w:lang w:eastAsia="es-SV"/>
              </w:rPr>
              <w:t>746.49</w:t>
            </w:r>
          </w:p>
        </w:tc>
      </w:tr>
    </w:tbl>
    <w:p w:rsidR="0046199B" w:rsidRDefault="0046199B" w:rsidP="0046199B">
      <w:pPr>
        <w:pStyle w:val="Epgrafe"/>
        <w:keepNext/>
        <w:jc w:val="center"/>
        <w:rPr>
          <w:color w:val="auto"/>
          <w:sz w:val="20"/>
          <w:szCs w:val="20"/>
        </w:rPr>
      </w:pPr>
      <w:bookmarkStart w:id="748" w:name="_Toc264406829"/>
      <w:bookmarkStart w:id="749" w:name="_Toc264406926"/>
      <w:r w:rsidRPr="0046199B">
        <w:rPr>
          <w:color w:val="auto"/>
          <w:sz w:val="20"/>
          <w:szCs w:val="20"/>
        </w:rPr>
        <w:t xml:space="preserve">Tabla </w:t>
      </w:r>
      <w:r>
        <w:rPr>
          <w:color w:val="auto"/>
          <w:sz w:val="20"/>
          <w:szCs w:val="20"/>
        </w:rPr>
        <w:t>9.12</w:t>
      </w:r>
      <w:r w:rsidRPr="0046199B">
        <w:rPr>
          <w:color w:val="auto"/>
          <w:sz w:val="20"/>
          <w:szCs w:val="20"/>
        </w:rPr>
        <w:t xml:space="preserve"> Consumo y Costos de Energía Anual de los Aires Acondicionados</w:t>
      </w:r>
      <w:bookmarkEnd w:id="748"/>
      <w:bookmarkEnd w:id="749"/>
    </w:p>
    <w:p w:rsidR="0046199B" w:rsidRPr="0046199B" w:rsidRDefault="0046199B" w:rsidP="0046199B"/>
    <w:p w:rsidR="00A951BF" w:rsidRPr="00196231" w:rsidRDefault="004F2F9A" w:rsidP="00A951BF">
      <w:pPr>
        <w:spacing w:line="360" w:lineRule="auto"/>
        <w:jc w:val="both"/>
        <w:rPr>
          <w:sz w:val="24"/>
          <w:szCs w:val="24"/>
        </w:rPr>
      </w:pPr>
      <w:r w:rsidRPr="00196231">
        <w:rPr>
          <w:sz w:val="24"/>
          <w:szCs w:val="24"/>
        </w:rPr>
        <w:lastRenderedPageBreak/>
        <w:t>Además de l</w:t>
      </w:r>
      <w:r w:rsidR="00CB5D40" w:rsidRPr="00196231">
        <w:rPr>
          <w:sz w:val="24"/>
          <w:szCs w:val="24"/>
        </w:rPr>
        <w:t>os costos</w:t>
      </w:r>
      <w:r w:rsidRPr="00196231">
        <w:rPr>
          <w:sz w:val="24"/>
          <w:szCs w:val="24"/>
        </w:rPr>
        <w:t xml:space="preserve"> de energía, es importante considerar los costos de inversión inicial de los equipos los cuales consisten en los costos por suministro, instalación y puesta en funcionamiento</w:t>
      </w:r>
      <w:r w:rsidR="00A951BF" w:rsidRPr="00196231">
        <w:rPr>
          <w:sz w:val="24"/>
          <w:szCs w:val="24"/>
        </w:rPr>
        <w:t xml:space="preserve"> de los equipos a las capacidades detalladas en la tabla 9.14. Esta tabla también contiene el detalle de los costos de operación de los equipos de aire acondicionado a evaluar</w:t>
      </w:r>
      <w:r w:rsidR="00A05FE7" w:rsidRPr="00196231">
        <w:rPr>
          <w:sz w:val="24"/>
          <w:szCs w:val="24"/>
        </w:rPr>
        <w:t xml:space="preserve"> que consisten en los costos de energía más los costos de mantenimiento</w:t>
      </w:r>
      <w:r w:rsidR="00A951BF" w:rsidRPr="00196231">
        <w:rPr>
          <w:sz w:val="24"/>
          <w:szCs w:val="24"/>
        </w:rPr>
        <w:t>.</w:t>
      </w:r>
    </w:p>
    <w:p w:rsidR="00315382" w:rsidRDefault="004F2F9A" w:rsidP="00315382">
      <w:pPr>
        <w:jc w:val="both"/>
        <w:rPr>
          <w:szCs w:val="24"/>
        </w:rPr>
      </w:pPr>
      <w:r>
        <w:rPr>
          <w:szCs w:val="24"/>
        </w:rPr>
        <w:t xml:space="preserve"> </w:t>
      </w:r>
      <w:r w:rsidR="00CB5D40">
        <w:rPr>
          <w:szCs w:val="24"/>
        </w:rPr>
        <w:t xml:space="preserve"> </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51"/>
        <w:gridCol w:w="3827"/>
        <w:gridCol w:w="4111"/>
      </w:tblGrid>
      <w:tr w:rsidR="00466809" w:rsidRPr="002D2FE4" w:rsidTr="002D2FE4">
        <w:trPr>
          <w:trHeight w:val="300"/>
        </w:trPr>
        <w:tc>
          <w:tcPr>
            <w:tcW w:w="1951" w:type="dxa"/>
            <w:vMerge w:val="restart"/>
            <w:noWrap/>
            <w:vAlign w:val="center"/>
            <w:hideMark/>
          </w:tcPr>
          <w:p w:rsidR="00466809" w:rsidRPr="00AF66F1" w:rsidRDefault="00466809" w:rsidP="002D2FE4">
            <w:pPr>
              <w:spacing w:after="0" w:line="240" w:lineRule="auto"/>
              <w:jc w:val="center"/>
              <w:rPr>
                <w:rFonts w:eastAsia="Times New Roman"/>
                <w:b/>
                <w:color w:val="000000"/>
                <w:sz w:val="20"/>
                <w:szCs w:val="20"/>
                <w:lang w:eastAsia="es-SV"/>
              </w:rPr>
            </w:pPr>
          </w:p>
        </w:tc>
        <w:tc>
          <w:tcPr>
            <w:tcW w:w="3827" w:type="dxa"/>
            <w:vAlign w:val="center"/>
          </w:tcPr>
          <w:p w:rsidR="00466809" w:rsidRPr="002D2FE4" w:rsidRDefault="00466809" w:rsidP="002D2FE4">
            <w:pPr>
              <w:spacing w:after="0" w:line="240" w:lineRule="auto"/>
              <w:jc w:val="center"/>
              <w:rPr>
                <w:rFonts w:eastAsia="Times New Roman"/>
                <w:b/>
                <w:color w:val="000000"/>
                <w:sz w:val="20"/>
                <w:szCs w:val="20"/>
                <w:lang w:val="en-US" w:eastAsia="es-SV"/>
              </w:rPr>
            </w:pPr>
            <w:r>
              <w:rPr>
                <w:rFonts w:eastAsia="Times New Roman"/>
                <w:b/>
                <w:color w:val="000000"/>
                <w:sz w:val="20"/>
                <w:szCs w:val="20"/>
                <w:lang w:val="en-US" w:eastAsia="es-SV"/>
              </w:rPr>
              <w:t xml:space="preserve">AC CARRIER 24ACS3 </w:t>
            </w:r>
            <w:r w:rsidRPr="00AF66F1">
              <w:rPr>
                <w:rFonts w:eastAsia="Times New Roman"/>
                <w:b/>
                <w:color w:val="000000"/>
                <w:sz w:val="20"/>
                <w:szCs w:val="20"/>
                <w:lang w:val="en-US" w:eastAsia="es-SV"/>
              </w:rPr>
              <w:t>48,000 BTU/h</w:t>
            </w:r>
          </w:p>
        </w:tc>
        <w:tc>
          <w:tcPr>
            <w:tcW w:w="4111" w:type="dxa"/>
            <w:vAlign w:val="center"/>
          </w:tcPr>
          <w:p w:rsidR="00466809" w:rsidRPr="002D2FE4" w:rsidRDefault="00466809" w:rsidP="002D2FE4">
            <w:pPr>
              <w:spacing w:after="0" w:line="240" w:lineRule="auto"/>
              <w:jc w:val="center"/>
              <w:rPr>
                <w:rFonts w:eastAsia="Times New Roman"/>
                <w:b/>
                <w:color w:val="000000"/>
                <w:sz w:val="20"/>
                <w:szCs w:val="20"/>
                <w:lang w:val="en-US" w:eastAsia="es-SV"/>
              </w:rPr>
            </w:pPr>
            <w:r>
              <w:rPr>
                <w:rFonts w:eastAsia="Times New Roman"/>
                <w:b/>
                <w:color w:val="000000"/>
                <w:sz w:val="20"/>
                <w:szCs w:val="20"/>
                <w:lang w:val="en-US" w:eastAsia="es-SV"/>
              </w:rPr>
              <w:t xml:space="preserve">AC CARRIER 38TG060300 </w:t>
            </w:r>
            <w:r w:rsidRPr="00AF66F1">
              <w:rPr>
                <w:rFonts w:eastAsia="Times New Roman"/>
                <w:b/>
                <w:color w:val="000000"/>
                <w:sz w:val="20"/>
                <w:szCs w:val="20"/>
                <w:lang w:val="en-US" w:eastAsia="es-SV"/>
              </w:rPr>
              <w:t>57,000 BTU/h</w:t>
            </w:r>
          </w:p>
        </w:tc>
      </w:tr>
      <w:tr w:rsidR="00466809" w:rsidRPr="002D2FE4" w:rsidTr="002D2FE4">
        <w:trPr>
          <w:trHeight w:val="300"/>
        </w:trPr>
        <w:tc>
          <w:tcPr>
            <w:tcW w:w="1951" w:type="dxa"/>
            <w:vMerge/>
            <w:noWrap/>
            <w:vAlign w:val="center"/>
            <w:hideMark/>
          </w:tcPr>
          <w:p w:rsidR="00466809" w:rsidRPr="00466809" w:rsidRDefault="00466809" w:rsidP="002D2FE4">
            <w:pPr>
              <w:spacing w:after="0" w:line="240" w:lineRule="auto"/>
              <w:jc w:val="center"/>
              <w:rPr>
                <w:rFonts w:eastAsia="Times New Roman"/>
                <w:b/>
                <w:color w:val="000000"/>
                <w:sz w:val="20"/>
                <w:szCs w:val="20"/>
                <w:lang w:val="en-US" w:eastAsia="es-SV"/>
              </w:rPr>
            </w:pPr>
          </w:p>
        </w:tc>
        <w:tc>
          <w:tcPr>
            <w:tcW w:w="3827" w:type="dxa"/>
            <w:vAlign w:val="center"/>
          </w:tcPr>
          <w:p w:rsidR="00466809" w:rsidRPr="00AF66F1" w:rsidRDefault="00466809" w:rsidP="002D2FE4">
            <w:pPr>
              <w:spacing w:after="0" w:line="240" w:lineRule="auto"/>
              <w:jc w:val="center"/>
              <w:rPr>
                <w:rFonts w:eastAsia="Times New Roman"/>
                <w:b/>
                <w:color w:val="000000"/>
                <w:sz w:val="20"/>
                <w:szCs w:val="20"/>
                <w:lang w:val="en-US" w:eastAsia="es-SV"/>
              </w:rPr>
            </w:pPr>
            <w:r>
              <w:rPr>
                <w:rFonts w:eastAsia="Times New Roman"/>
                <w:b/>
                <w:color w:val="000000"/>
                <w:sz w:val="20"/>
                <w:szCs w:val="20"/>
                <w:lang w:val="en-US" w:eastAsia="es-SV"/>
              </w:rPr>
              <w:t>A</w:t>
            </w:r>
          </w:p>
        </w:tc>
        <w:tc>
          <w:tcPr>
            <w:tcW w:w="4111" w:type="dxa"/>
            <w:vAlign w:val="center"/>
          </w:tcPr>
          <w:p w:rsidR="00466809" w:rsidRPr="00AF66F1" w:rsidRDefault="00466809" w:rsidP="002D2FE4">
            <w:pPr>
              <w:spacing w:after="0" w:line="240" w:lineRule="auto"/>
              <w:jc w:val="center"/>
              <w:rPr>
                <w:rFonts w:eastAsia="Times New Roman"/>
                <w:b/>
                <w:color w:val="000000"/>
                <w:sz w:val="20"/>
                <w:szCs w:val="20"/>
                <w:lang w:val="en-US" w:eastAsia="es-SV"/>
              </w:rPr>
            </w:pPr>
            <w:r>
              <w:rPr>
                <w:rFonts w:eastAsia="Times New Roman"/>
                <w:b/>
                <w:color w:val="000000"/>
                <w:sz w:val="20"/>
                <w:szCs w:val="20"/>
                <w:lang w:val="en-US" w:eastAsia="es-SV"/>
              </w:rPr>
              <w:t>B</w:t>
            </w:r>
          </w:p>
        </w:tc>
      </w:tr>
      <w:tr w:rsidR="00D5272D" w:rsidRPr="002D2FE4" w:rsidTr="002D2FE4">
        <w:trPr>
          <w:trHeight w:val="300"/>
        </w:trPr>
        <w:tc>
          <w:tcPr>
            <w:tcW w:w="1951" w:type="dxa"/>
            <w:noWrap/>
            <w:vAlign w:val="center"/>
            <w:hideMark/>
          </w:tcPr>
          <w:p w:rsidR="00D5272D" w:rsidRPr="00AF66F1" w:rsidRDefault="00466809" w:rsidP="002D2FE4">
            <w:pPr>
              <w:spacing w:after="0" w:line="240" w:lineRule="auto"/>
              <w:jc w:val="center"/>
              <w:rPr>
                <w:rFonts w:eastAsia="Times New Roman"/>
                <w:color w:val="000000"/>
                <w:sz w:val="20"/>
                <w:szCs w:val="20"/>
                <w:lang w:val="en-US" w:eastAsia="es-SV"/>
              </w:rPr>
            </w:pPr>
            <w:r w:rsidRPr="00AF66F1">
              <w:rPr>
                <w:rFonts w:eastAsia="Times New Roman"/>
                <w:b/>
                <w:color w:val="000000"/>
                <w:sz w:val="20"/>
                <w:szCs w:val="20"/>
                <w:lang w:eastAsia="es-SV"/>
              </w:rPr>
              <w:t>Costos de Inversión Inicial</w:t>
            </w:r>
          </w:p>
        </w:tc>
        <w:tc>
          <w:tcPr>
            <w:tcW w:w="3827" w:type="dxa"/>
            <w:noWrap/>
            <w:vAlign w:val="center"/>
            <w:hideMark/>
          </w:tcPr>
          <w:p w:rsidR="00D5272D" w:rsidRPr="00AF66F1" w:rsidRDefault="00D5272D" w:rsidP="002D2FE4">
            <w:pPr>
              <w:spacing w:after="0" w:line="240" w:lineRule="auto"/>
              <w:jc w:val="center"/>
              <w:rPr>
                <w:rFonts w:eastAsia="Times New Roman"/>
                <w:color w:val="000000"/>
                <w:sz w:val="20"/>
                <w:szCs w:val="20"/>
                <w:lang w:eastAsia="es-SV"/>
              </w:rPr>
            </w:pPr>
            <w:r w:rsidRPr="00AF66F1">
              <w:rPr>
                <w:rFonts w:eastAsia="Times New Roman"/>
                <w:color w:val="000000"/>
                <w:sz w:val="20"/>
                <w:szCs w:val="20"/>
                <w:lang w:eastAsia="es-SV"/>
              </w:rPr>
              <w:t>US $</w:t>
            </w:r>
          </w:p>
        </w:tc>
        <w:tc>
          <w:tcPr>
            <w:tcW w:w="4111" w:type="dxa"/>
            <w:vAlign w:val="center"/>
          </w:tcPr>
          <w:p w:rsidR="00D5272D" w:rsidRPr="002D2FE4" w:rsidRDefault="00D5272D" w:rsidP="002D2FE4">
            <w:pPr>
              <w:spacing w:after="0" w:line="240" w:lineRule="auto"/>
              <w:jc w:val="center"/>
              <w:rPr>
                <w:rFonts w:eastAsia="Times New Roman"/>
                <w:color w:val="000000"/>
                <w:sz w:val="20"/>
                <w:szCs w:val="20"/>
                <w:lang w:eastAsia="es-SV"/>
              </w:rPr>
            </w:pPr>
            <w:r w:rsidRPr="00AF66F1">
              <w:rPr>
                <w:rFonts w:eastAsia="Times New Roman"/>
                <w:color w:val="000000"/>
                <w:sz w:val="20"/>
                <w:szCs w:val="20"/>
                <w:lang w:eastAsia="es-SV"/>
              </w:rPr>
              <w:t>US $</w:t>
            </w:r>
          </w:p>
        </w:tc>
      </w:tr>
      <w:tr w:rsidR="00D5272D" w:rsidRPr="002D2FE4" w:rsidTr="002D2FE4">
        <w:trPr>
          <w:trHeight w:val="300"/>
        </w:trPr>
        <w:tc>
          <w:tcPr>
            <w:tcW w:w="1951" w:type="dxa"/>
            <w:noWrap/>
            <w:vAlign w:val="center"/>
            <w:hideMark/>
          </w:tcPr>
          <w:p w:rsidR="00D5272D" w:rsidRPr="00AF66F1" w:rsidRDefault="00D5272D" w:rsidP="002D2FE4">
            <w:pPr>
              <w:spacing w:after="0" w:line="240" w:lineRule="auto"/>
              <w:jc w:val="center"/>
              <w:rPr>
                <w:rFonts w:eastAsia="Times New Roman"/>
                <w:color w:val="000000"/>
                <w:sz w:val="20"/>
                <w:szCs w:val="20"/>
                <w:lang w:eastAsia="es-SV"/>
              </w:rPr>
            </w:pPr>
            <w:r w:rsidRPr="00AF66F1">
              <w:rPr>
                <w:rFonts w:eastAsia="Times New Roman"/>
                <w:color w:val="000000"/>
                <w:sz w:val="20"/>
                <w:szCs w:val="20"/>
                <w:lang w:eastAsia="es-SV"/>
              </w:rPr>
              <w:t>Suministro, Instalación y Puesta en Funcionamiento</w:t>
            </w:r>
          </w:p>
        </w:tc>
        <w:tc>
          <w:tcPr>
            <w:tcW w:w="3827" w:type="dxa"/>
            <w:noWrap/>
            <w:vAlign w:val="center"/>
            <w:hideMark/>
          </w:tcPr>
          <w:p w:rsidR="00D5272D" w:rsidRPr="00AF66F1" w:rsidRDefault="00D5272D" w:rsidP="002D2FE4">
            <w:pPr>
              <w:spacing w:after="0" w:line="240" w:lineRule="auto"/>
              <w:jc w:val="center"/>
              <w:rPr>
                <w:rFonts w:eastAsia="Times New Roman"/>
                <w:color w:val="000000"/>
                <w:sz w:val="20"/>
                <w:szCs w:val="20"/>
                <w:lang w:eastAsia="es-SV"/>
              </w:rPr>
            </w:pPr>
            <w:r w:rsidRPr="00AF66F1">
              <w:rPr>
                <w:rFonts w:eastAsia="Times New Roman"/>
                <w:color w:val="000000"/>
                <w:sz w:val="20"/>
                <w:szCs w:val="20"/>
                <w:lang w:eastAsia="es-SV"/>
              </w:rPr>
              <w:t>3,753.10</w:t>
            </w:r>
          </w:p>
        </w:tc>
        <w:tc>
          <w:tcPr>
            <w:tcW w:w="4111" w:type="dxa"/>
            <w:vAlign w:val="center"/>
          </w:tcPr>
          <w:p w:rsidR="00D5272D" w:rsidRPr="002D2FE4" w:rsidRDefault="00D5272D" w:rsidP="002D2FE4">
            <w:pPr>
              <w:spacing w:after="0" w:line="240" w:lineRule="auto"/>
              <w:jc w:val="center"/>
              <w:rPr>
                <w:rFonts w:eastAsia="Times New Roman"/>
                <w:color w:val="000000"/>
                <w:sz w:val="20"/>
                <w:szCs w:val="20"/>
                <w:lang w:eastAsia="es-SV"/>
              </w:rPr>
            </w:pPr>
            <w:r w:rsidRPr="00AF66F1">
              <w:rPr>
                <w:rFonts w:eastAsia="Times New Roman"/>
                <w:color w:val="000000"/>
                <w:sz w:val="20"/>
                <w:szCs w:val="20"/>
                <w:lang w:eastAsia="es-SV"/>
              </w:rPr>
              <w:t>4,369.00</w:t>
            </w:r>
          </w:p>
        </w:tc>
      </w:tr>
      <w:tr w:rsidR="00D5272D" w:rsidRPr="002D2FE4" w:rsidTr="002D2FE4">
        <w:trPr>
          <w:trHeight w:val="300"/>
        </w:trPr>
        <w:tc>
          <w:tcPr>
            <w:tcW w:w="1951" w:type="dxa"/>
            <w:noWrap/>
            <w:vAlign w:val="center"/>
            <w:hideMark/>
          </w:tcPr>
          <w:p w:rsidR="00D5272D" w:rsidRPr="002D2FE4" w:rsidRDefault="00D5272D" w:rsidP="002D2FE4">
            <w:pPr>
              <w:spacing w:after="0" w:line="240" w:lineRule="auto"/>
              <w:jc w:val="center"/>
              <w:rPr>
                <w:rFonts w:eastAsia="Times New Roman"/>
                <w:b/>
                <w:color w:val="000000"/>
                <w:sz w:val="20"/>
                <w:szCs w:val="20"/>
                <w:lang w:eastAsia="es-SV"/>
              </w:rPr>
            </w:pPr>
            <w:r w:rsidRPr="002D2FE4">
              <w:rPr>
                <w:rFonts w:eastAsia="Times New Roman"/>
                <w:b/>
                <w:color w:val="000000"/>
                <w:sz w:val="20"/>
                <w:szCs w:val="20"/>
                <w:lang w:eastAsia="es-SV"/>
              </w:rPr>
              <w:t xml:space="preserve">Total </w:t>
            </w:r>
            <w:r w:rsidRPr="00AF66F1">
              <w:rPr>
                <w:rFonts w:eastAsia="Times New Roman"/>
                <w:b/>
                <w:color w:val="000000"/>
                <w:sz w:val="20"/>
                <w:szCs w:val="20"/>
                <w:lang w:eastAsia="es-SV"/>
              </w:rPr>
              <w:t>Costos de Inversión Inicial</w:t>
            </w:r>
          </w:p>
        </w:tc>
        <w:tc>
          <w:tcPr>
            <w:tcW w:w="3827" w:type="dxa"/>
            <w:noWrap/>
            <w:vAlign w:val="center"/>
            <w:hideMark/>
          </w:tcPr>
          <w:p w:rsidR="00D5272D" w:rsidRPr="002D2FE4" w:rsidRDefault="00D5272D" w:rsidP="002D2FE4">
            <w:pPr>
              <w:spacing w:after="0" w:line="240" w:lineRule="auto"/>
              <w:jc w:val="center"/>
              <w:rPr>
                <w:rFonts w:eastAsia="Times New Roman"/>
                <w:b/>
                <w:color w:val="000000"/>
                <w:sz w:val="20"/>
                <w:szCs w:val="20"/>
                <w:lang w:eastAsia="es-SV"/>
              </w:rPr>
            </w:pPr>
            <w:r w:rsidRPr="00AF66F1">
              <w:rPr>
                <w:rFonts w:eastAsia="Times New Roman"/>
                <w:b/>
                <w:color w:val="000000"/>
                <w:sz w:val="20"/>
                <w:szCs w:val="20"/>
                <w:lang w:eastAsia="es-SV"/>
              </w:rPr>
              <w:t>3,753.10</w:t>
            </w:r>
          </w:p>
        </w:tc>
        <w:tc>
          <w:tcPr>
            <w:tcW w:w="4111" w:type="dxa"/>
            <w:vAlign w:val="center"/>
          </w:tcPr>
          <w:p w:rsidR="00D5272D" w:rsidRPr="002D2FE4" w:rsidRDefault="00D5272D" w:rsidP="002D2FE4">
            <w:pPr>
              <w:spacing w:after="0" w:line="240" w:lineRule="auto"/>
              <w:jc w:val="center"/>
              <w:rPr>
                <w:rFonts w:eastAsia="Times New Roman"/>
                <w:b/>
                <w:color w:val="000000"/>
                <w:sz w:val="20"/>
                <w:szCs w:val="20"/>
                <w:lang w:eastAsia="es-SV"/>
              </w:rPr>
            </w:pPr>
            <w:r w:rsidRPr="00AF66F1">
              <w:rPr>
                <w:rFonts w:eastAsia="Times New Roman"/>
                <w:b/>
                <w:color w:val="000000"/>
                <w:sz w:val="20"/>
                <w:szCs w:val="20"/>
                <w:lang w:eastAsia="es-SV"/>
              </w:rPr>
              <w:t>4,369.00</w:t>
            </w:r>
          </w:p>
        </w:tc>
      </w:tr>
      <w:tr w:rsidR="00D5272D" w:rsidRPr="002D2FE4" w:rsidTr="002D2FE4">
        <w:trPr>
          <w:trHeight w:val="300"/>
        </w:trPr>
        <w:tc>
          <w:tcPr>
            <w:tcW w:w="1951" w:type="dxa"/>
            <w:noWrap/>
            <w:vAlign w:val="center"/>
            <w:hideMark/>
          </w:tcPr>
          <w:p w:rsidR="00D5272D" w:rsidRPr="00AF66F1" w:rsidRDefault="00D5272D" w:rsidP="002D2FE4">
            <w:pPr>
              <w:spacing w:after="0" w:line="240" w:lineRule="auto"/>
              <w:jc w:val="center"/>
              <w:rPr>
                <w:rFonts w:eastAsia="Times New Roman"/>
                <w:color w:val="000000"/>
                <w:sz w:val="20"/>
                <w:szCs w:val="20"/>
                <w:lang w:eastAsia="es-SV"/>
              </w:rPr>
            </w:pPr>
          </w:p>
        </w:tc>
        <w:tc>
          <w:tcPr>
            <w:tcW w:w="3827" w:type="dxa"/>
            <w:vAlign w:val="center"/>
          </w:tcPr>
          <w:p w:rsidR="00D5272D" w:rsidRPr="002D2FE4" w:rsidRDefault="00D5272D" w:rsidP="002D2FE4">
            <w:pPr>
              <w:spacing w:after="0" w:line="240" w:lineRule="auto"/>
              <w:jc w:val="center"/>
              <w:rPr>
                <w:rFonts w:eastAsia="Times New Roman"/>
                <w:color w:val="000000"/>
                <w:sz w:val="20"/>
                <w:szCs w:val="20"/>
                <w:lang w:eastAsia="es-SV"/>
              </w:rPr>
            </w:pPr>
          </w:p>
        </w:tc>
        <w:tc>
          <w:tcPr>
            <w:tcW w:w="4111" w:type="dxa"/>
            <w:vAlign w:val="center"/>
          </w:tcPr>
          <w:p w:rsidR="00D5272D" w:rsidRPr="002D2FE4" w:rsidRDefault="00D5272D" w:rsidP="002D2FE4">
            <w:pPr>
              <w:spacing w:after="0" w:line="240" w:lineRule="auto"/>
              <w:jc w:val="center"/>
              <w:rPr>
                <w:rFonts w:eastAsia="Times New Roman"/>
                <w:color w:val="000000"/>
                <w:sz w:val="20"/>
                <w:szCs w:val="20"/>
                <w:lang w:eastAsia="es-SV"/>
              </w:rPr>
            </w:pPr>
          </w:p>
        </w:tc>
      </w:tr>
      <w:tr w:rsidR="00D5272D" w:rsidRPr="002D2FE4" w:rsidTr="002D2FE4">
        <w:trPr>
          <w:trHeight w:val="300"/>
        </w:trPr>
        <w:tc>
          <w:tcPr>
            <w:tcW w:w="1951" w:type="dxa"/>
            <w:noWrap/>
            <w:vAlign w:val="center"/>
            <w:hideMark/>
          </w:tcPr>
          <w:p w:rsidR="00D5272D" w:rsidRPr="00AF66F1" w:rsidRDefault="00D5272D" w:rsidP="002D2FE4">
            <w:pPr>
              <w:spacing w:after="0" w:line="240" w:lineRule="auto"/>
              <w:jc w:val="center"/>
              <w:rPr>
                <w:rFonts w:eastAsia="Times New Roman"/>
                <w:b/>
                <w:color w:val="000000"/>
                <w:sz w:val="20"/>
                <w:szCs w:val="20"/>
                <w:lang w:eastAsia="es-SV"/>
              </w:rPr>
            </w:pPr>
            <w:r w:rsidRPr="00AF66F1">
              <w:rPr>
                <w:rFonts w:eastAsia="Times New Roman"/>
                <w:b/>
                <w:color w:val="000000"/>
                <w:sz w:val="20"/>
                <w:szCs w:val="20"/>
                <w:lang w:eastAsia="es-SV"/>
              </w:rPr>
              <w:t>Costos de Operación Anual</w:t>
            </w:r>
          </w:p>
        </w:tc>
        <w:tc>
          <w:tcPr>
            <w:tcW w:w="3827" w:type="dxa"/>
            <w:vAlign w:val="center"/>
          </w:tcPr>
          <w:p w:rsidR="00D5272D" w:rsidRPr="002D2FE4" w:rsidRDefault="00D5272D" w:rsidP="002D2FE4">
            <w:pPr>
              <w:spacing w:after="0" w:line="240" w:lineRule="auto"/>
              <w:jc w:val="center"/>
              <w:rPr>
                <w:rFonts w:eastAsia="Times New Roman"/>
                <w:b/>
                <w:color w:val="000000"/>
                <w:sz w:val="20"/>
                <w:szCs w:val="20"/>
                <w:lang w:val="en-US" w:eastAsia="es-SV"/>
              </w:rPr>
            </w:pPr>
            <w:r w:rsidRPr="00AF66F1">
              <w:rPr>
                <w:rFonts w:eastAsia="Times New Roman"/>
                <w:b/>
                <w:color w:val="000000"/>
                <w:sz w:val="20"/>
                <w:szCs w:val="20"/>
                <w:lang w:val="en-US" w:eastAsia="es-SV"/>
              </w:rPr>
              <w:t>AC CARRIER 24ACS3 (48,000 BTU/h)</w:t>
            </w:r>
          </w:p>
        </w:tc>
        <w:tc>
          <w:tcPr>
            <w:tcW w:w="4111" w:type="dxa"/>
            <w:vAlign w:val="center"/>
          </w:tcPr>
          <w:p w:rsidR="00D5272D" w:rsidRPr="002D2FE4" w:rsidRDefault="00D5272D" w:rsidP="002D2FE4">
            <w:pPr>
              <w:spacing w:after="0" w:line="240" w:lineRule="auto"/>
              <w:jc w:val="center"/>
              <w:rPr>
                <w:rFonts w:eastAsia="Times New Roman"/>
                <w:b/>
                <w:color w:val="000000"/>
                <w:sz w:val="20"/>
                <w:szCs w:val="20"/>
                <w:lang w:val="en-US" w:eastAsia="es-SV"/>
              </w:rPr>
            </w:pPr>
            <w:r w:rsidRPr="00AF66F1">
              <w:rPr>
                <w:rFonts w:eastAsia="Times New Roman"/>
                <w:b/>
                <w:color w:val="000000"/>
                <w:sz w:val="20"/>
                <w:szCs w:val="20"/>
                <w:lang w:val="en-US" w:eastAsia="es-SV"/>
              </w:rPr>
              <w:t>AC CARRIER 38TG060300 (57,000 BTU/h</w:t>
            </w:r>
          </w:p>
        </w:tc>
      </w:tr>
      <w:tr w:rsidR="00D5272D" w:rsidRPr="002D2FE4" w:rsidTr="002D2FE4">
        <w:trPr>
          <w:trHeight w:val="300"/>
        </w:trPr>
        <w:tc>
          <w:tcPr>
            <w:tcW w:w="1951" w:type="dxa"/>
            <w:noWrap/>
            <w:vAlign w:val="center"/>
            <w:hideMark/>
          </w:tcPr>
          <w:p w:rsidR="00D5272D" w:rsidRPr="00AF66F1" w:rsidRDefault="00D5272D" w:rsidP="002D2FE4">
            <w:pPr>
              <w:spacing w:after="0" w:line="240" w:lineRule="auto"/>
              <w:jc w:val="center"/>
              <w:rPr>
                <w:rFonts w:eastAsia="Times New Roman"/>
                <w:color w:val="000000"/>
                <w:sz w:val="20"/>
                <w:szCs w:val="20"/>
                <w:lang w:val="en-US" w:eastAsia="es-SV"/>
              </w:rPr>
            </w:pPr>
          </w:p>
        </w:tc>
        <w:tc>
          <w:tcPr>
            <w:tcW w:w="3827" w:type="dxa"/>
            <w:noWrap/>
            <w:vAlign w:val="center"/>
            <w:hideMark/>
          </w:tcPr>
          <w:p w:rsidR="00D5272D" w:rsidRPr="00AF66F1" w:rsidRDefault="00D5272D" w:rsidP="002D2FE4">
            <w:pPr>
              <w:spacing w:after="0" w:line="240" w:lineRule="auto"/>
              <w:jc w:val="center"/>
              <w:rPr>
                <w:rFonts w:eastAsia="Times New Roman"/>
                <w:color w:val="000000"/>
                <w:sz w:val="20"/>
                <w:szCs w:val="20"/>
                <w:lang w:eastAsia="es-SV"/>
              </w:rPr>
            </w:pPr>
            <w:r w:rsidRPr="00AF66F1">
              <w:rPr>
                <w:rFonts w:eastAsia="Times New Roman"/>
                <w:color w:val="000000"/>
                <w:sz w:val="20"/>
                <w:szCs w:val="20"/>
                <w:lang w:eastAsia="es-SV"/>
              </w:rPr>
              <w:t>US $</w:t>
            </w:r>
          </w:p>
        </w:tc>
        <w:tc>
          <w:tcPr>
            <w:tcW w:w="4111" w:type="dxa"/>
            <w:vAlign w:val="center"/>
          </w:tcPr>
          <w:p w:rsidR="00D5272D" w:rsidRPr="002D2FE4" w:rsidRDefault="001C500E" w:rsidP="002D2FE4">
            <w:pPr>
              <w:spacing w:after="0" w:line="240" w:lineRule="auto"/>
              <w:jc w:val="center"/>
              <w:rPr>
                <w:rFonts w:eastAsia="Times New Roman"/>
                <w:color w:val="000000"/>
                <w:sz w:val="20"/>
                <w:szCs w:val="20"/>
                <w:lang w:eastAsia="es-SV"/>
              </w:rPr>
            </w:pPr>
            <w:r w:rsidRPr="00AF66F1">
              <w:rPr>
                <w:rFonts w:eastAsia="Times New Roman"/>
                <w:color w:val="000000"/>
                <w:sz w:val="20"/>
                <w:szCs w:val="20"/>
                <w:lang w:eastAsia="es-SV"/>
              </w:rPr>
              <w:t>US $</w:t>
            </w:r>
          </w:p>
        </w:tc>
      </w:tr>
      <w:tr w:rsidR="00D5272D" w:rsidRPr="002D2FE4" w:rsidTr="002D2FE4">
        <w:trPr>
          <w:trHeight w:val="300"/>
        </w:trPr>
        <w:tc>
          <w:tcPr>
            <w:tcW w:w="1951" w:type="dxa"/>
            <w:noWrap/>
            <w:vAlign w:val="center"/>
            <w:hideMark/>
          </w:tcPr>
          <w:p w:rsidR="00D5272D" w:rsidRPr="00AF66F1" w:rsidRDefault="00D5272D" w:rsidP="002D2FE4">
            <w:pPr>
              <w:spacing w:after="0" w:line="240" w:lineRule="auto"/>
              <w:jc w:val="center"/>
              <w:rPr>
                <w:rFonts w:eastAsia="Times New Roman"/>
                <w:color w:val="000000"/>
                <w:sz w:val="20"/>
                <w:szCs w:val="20"/>
                <w:lang w:eastAsia="es-SV"/>
              </w:rPr>
            </w:pPr>
            <w:r w:rsidRPr="00AF66F1">
              <w:rPr>
                <w:rFonts w:eastAsia="Times New Roman"/>
                <w:color w:val="000000"/>
                <w:sz w:val="20"/>
                <w:szCs w:val="20"/>
                <w:lang w:eastAsia="es-SV"/>
              </w:rPr>
              <w:t>Costos de Energía Eléctrica Anual</w:t>
            </w:r>
          </w:p>
        </w:tc>
        <w:tc>
          <w:tcPr>
            <w:tcW w:w="3827" w:type="dxa"/>
            <w:noWrap/>
            <w:vAlign w:val="center"/>
            <w:hideMark/>
          </w:tcPr>
          <w:p w:rsidR="00D5272D" w:rsidRPr="00AF66F1" w:rsidRDefault="00D5272D" w:rsidP="002D2FE4">
            <w:pPr>
              <w:spacing w:after="0" w:line="240" w:lineRule="auto"/>
              <w:jc w:val="center"/>
              <w:rPr>
                <w:rFonts w:eastAsia="Times New Roman"/>
                <w:color w:val="000000"/>
                <w:sz w:val="20"/>
                <w:szCs w:val="20"/>
                <w:lang w:eastAsia="es-SV"/>
              </w:rPr>
            </w:pPr>
            <w:r w:rsidRPr="00AF66F1">
              <w:rPr>
                <w:rFonts w:eastAsia="Times New Roman"/>
                <w:color w:val="000000"/>
                <w:sz w:val="20"/>
                <w:szCs w:val="20"/>
                <w:lang w:eastAsia="es-SV"/>
              </w:rPr>
              <w:t>609.09</w:t>
            </w:r>
          </w:p>
        </w:tc>
        <w:tc>
          <w:tcPr>
            <w:tcW w:w="4111" w:type="dxa"/>
            <w:vAlign w:val="center"/>
          </w:tcPr>
          <w:p w:rsidR="00D5272D" w:rsidRPr="002D2FE4" w:rsidRDefault="00D5272D" w:rsidP="002D2FE4">
            <w:pPr>
              <w:spacing w:after="0" w:line="240" w:lineRule="auto"/>
              <w:jc w:val="center"/>
              <w:rPr>
                <w:rFonts w:eastAsia="Times New Roman"/>
                <w:color w:val="000000"/>
                <w:sz w:val="20"/>
                <w:szCs w:val="20"/>
                <w:lang w:eastAsia="es-SV"/>
              </w:rPr>
            </w:pPr>
            <w:r w:rsidRPr="00AF66F1">
              <w:rPr>
                <w:rFonts w:eastAsia="Times New Roman"/>
                <w:color w:val="000000"/>
                <w:sz w:val="20"/>
                <w:szCs w:val="20"/>
                <w:lang w:eastAsia="es-SV"/>
              </w:rPr>
              <w:t>746.49</w:t>
            </w:r>
          </w:p>
        </w:tc>
      </w:tr>
      <w:tr w:rsidR="00D5272D" w:rsidRPr="002D2FE4" w:rsidTr="002D2FE4">
        <w:trPr>
          <w:trHeight w:val="300"/>
        </w:trPr>
        <w:tc>
          <w:tcPr>
            <w:tcW w:w="1951" w:type="dxa"/>
            <w:noWrap/>
            <w:vAlign w:val="center"/>
            <w:hideMark/>
          </w:tcPr>
          <w:p w:rsidR="00D5272D" w:rsidRPr="00AF66F1" w:rsidRDefault="00D5272D" w:rsidP="002D2FE4">
            <w:pPr>
              <w:spacing w:after="0" w:line="240" w:lineRule="auto"/>
              <w:jc w:val="center"/>
              <w:rPr>
                <w:rFonts w:eastAsia="Times New Roman"/>
                <w:color w:val="000000"/>
                <w:sz w:val="20"/>
                <w:szCs w:val="20"/>
                <w:lang w:eastAsia="es-SV"/>
              </w:rPr>
            </w:pPr>
            <w:r w:rsidRPr="00AF66F1">
              <w:rPr>
                <w:rFonts w:eastAsia="Times New Roman"/>
                <w:color w:val="000000"/>
                <w:sz w:val="20"/>
                <w:szCs w:val="20"/>
                <w:lang w:eastAsia="es-SV"/>
              </w:rPr>
              <w:t>Costos de Mantenimiento</w:t>
            </w:r>
            <w:r w:rsidRPr="002D2FE4">
              <w:rPr>
                <w:rFonts w:eastAsia="Times New Roman"/>
                <w:color w:val="000000"/>
                <w:sz w:val="20"/>
                <w:szCs w:val="20"/>
                <w:lang w:eastAsia="es-SV"/>
              </w:rPr>
              <w:t xml:space="preserve"> Anual</w:t>
            </w:r>
          </w:p>
        </w:tc>
        <w:tc>
          <w:tcPr>
            <w:tcW w:w="3827" w:type="dxa"/>
            <w:noWrap/>
            <w:vAlign w:val="center"/>
            <w:hideMark/>
          </w:tcPr>
          <w:p w:rsidR="00D5272D" w:rsidRPr="00AF66F1" w:rsidRDefault="00D5272D" w:rsidP="002D2FE4">
            <w:pPr>
              <w:spacing w:after="0" w:line="240" w:lineRule="auto"/>
              <w:jc w:val="center"/>
              <w:rPr>
                <w:rFonts w:eastAsia="Times New Roman"/>
                <w:color w:val="000000"/>
                <w:sz w:val="20"/>
                <w:szCs w:val="20"/>
                <w:lang w:eastAsia="es-SV"/>
              </w:rPr>
            </w:pPr>
            <w:r w:rsidRPr="00AF66F1">
              <w:rPr>
                <w:rFonts w:eastAsia="Times New Roman"/>
                <w:color w:val="000000"/>
                <w:sz w:val="20"/>
                <w:szCs w:val="20"/>
                <w:lang w:eastAsia="es-SV"/>
              </w:rPr>
              <w:t>660</w:t>
            </w:r>
          </w:p>
        </w:tc>
        <w:tc>
          <w:tcPr>
            <w:tcW w:w="4111" w:type="dxa"/>
            <w:vAlign w:val="center"/>
          </w:tcPr>
          <w:p w:rsidR="00D5272D" w:rsidRPr="002D2FE4" w:rsidRDefault="00D5272D" w:rsidP="002D2FE4">
            <w:pPr>
              <w:spacing w:after="0" w:line="240" w:lineRule="auto"/>
              <w:jc w:val="center"/>
              <w:rPr>
                <w:rFonts w:eastAsia="Times New Roman"/>
                <w:color w:val="000000"/>
                <w:sz w:val="20"/>
                <w:szCs w:val="20"/>
                <w:lang w:eastAsia="es-SV"/>
              </w:rPr>
            </w:pPr>
            <w:r w:rsidRPr="00AF66F1">
              <w:rPr>
                <w:rFonts w:eastAsia="Times New Roman"/>
                <w:color w:val="000000"/>
                <w:sz w:val="20"/>
                <w:szCs w:val="20"/>
                <w:lang w:eastAsia="es-SV"/>
              </w:rPr>
              <w:t>660</w:t>
            </w:r>
          </w:p>
        </w:tc>
      </w:tr>
      <w:tr w:rsidR="00D5272D" w:rsidRPr="002D2FE4" w:rsidTr="002D2FE4">
        <w:trPr>
          <w:trHeight w:val="300"/>
        </w:trPr>
        <w:tc>
          <w:tcPr>
            <w:tcW w:w="1951" w:type="dxa"/>
            <w:noWrap/>
            <w:vAlign w:val="center"/>
            <w:hideMark/>
          </w:tcPr>
          <w:p w:rsidR="00D5272D" w:rsidRPr="00AF66F1" w:rsidRDefault="00D5272D" w:rsidP="002D2FE4">
            <w:pPr>
              <w:spacing w:after="0" w:line="240" w:lineRule="auto"/>
              <w:jc w:val="center"/>
              <w:rPr>
                <w:rFonts w:eastAsia="Times New Roman"/>
                <w:color w:val="000000"/>
                <w:sz w:val="20"/>
                <w:szCs w:val="20"/>
                <w:lang w:eastAsia="es-SV"/>
              </w:rPr>
            </w:pPr>
            <w:r w:rsidRPr="002D2FE4">
              <w:rPr>
                <w:rFonts w:eastAsia="Times New Roman"/>
                <w:b/>
                <w:color w:val="000000"/>
                <w:sz w:val="20"/>
                <w:szCs w:val="20"/>
                <w:lang w:eastAsia="es-SV"/>
              </w:rPr>
              <w:t xml:space="preserve">Total </w:t>
            </w:r>
            <w:r w:rsidRPr="00AF66F1">
              <w:rPr>
                <w:rFonts w:eastAsia="Times New Roman"/>
                <w:b/>
                <w:color w:val="000000"/>
                <w:sz w:val="20"/>
                <w:szCs w:val="20"/>
                <w:lang w:eastAsia="es-SV"/>
              </w:rPr>
              <w:t>Costos de Operación Anual</w:t>
            </w:r>
          </w:p>
        </w:tc>
        <w:tc>
          <w:tcPr>
            <w:tcW w:w="3827" w:type="dxa"/>
            <w:noWrap/>
            <w:vAlign w:val="center"/>
            <w:hideMark/>
          </w:tcPr>
          <w:p w:rsidR="00D5272D" w:rsidRPr="00AF66F1" w:rsidRDefault="00D5272D" w:rsidP="002D2FE4">
            <w:pPr>
              <w:spacing w:after="0" w:line="240" w:lineRule="auto"/>
              <w:jc w:val="center"/>
              <w:rPr>
                <w:rFonts w:eastAsia="Times New Roman"/>
                <w:b/>
                <w:color w:val="000000"/>
                <w:sz w:val="20"/>
                <w:szCs w:val="20"/>
                <w:lang w:eastAsia="es-SV"/>
              </w:rPr>
            </w:pPr>
            <w:r w:rsidRPr="00AF66F1">
              <w:rPr>
                <w:rFonts w:eastAsia="Times New Roman"/>
                <w:b/>
                <w:color w:val="000000"/>
                <w:sz w:val="20"/>
                <w:szCs w:val="20"/>
                <w:lang w:eastAsia="es-SV"/>
              </w:rPr>
              <w:t>1,269.09</w:t>
            </w:r>
          </w:p>
        </w:tc>
        <w:tc>
          <w:tcPr>
            <w:tcW w:w="4111" w:type="dxa"/>
            <w:vAlign w:val="center"/>
          </w:tcPr>
          <w:p w:rsidR="00D5272D" w:rsidRPr="002D2FE4" w:rsidRDefault="00D5272D" w:rsidP="002D2FE4">
            <w:pPr>
              <w:spacing w:after="0" w:line="240" w:lineRule="auto"/>
              <w:jc w:val="center"/>
              <w:rPr>
                <w:rFonts w:eastAsia="Times New Roman"/>
                <w:b/>
                <w:color w:val="000000"/>
                <w:sz w:val="20"/>
                <w:szCs w:val="20"/>
                <w:lang w:eastAsia="es-SV"/>
              </w:rPr>
            </w:pPr>
            <w:r w:rsidRPr="00AF66F1">
              <w:rPr>
                <w:rFonts w:eastAsia="Times New Roman"/>
                <w:b/>
                <w:color w:val="000000"/>
                <w:sz w:val="20"/>
                <w:szCs w:val="20"/>
                <w:lang w:eastAsia="es-SV"/>
              </w:rPr>
              <w:t>1,406.49</w:t>
            </w:r>
          </w:p>
        </w:tc>
      </w:tr>
    </w:tbl>
    <w:p w:rsidR="0046199B" w:rsidRPr="0046199B" w:rsidRDefault="0046199B" w:rsidP="0046199B">
      <w:pPr>
        <w:pStyle w:val="Epgrafe"/>
        <w:keepNext/>
        <w:jc w:val="center"/>
        <w:rPr>
          <w:color w:val="auto"/>
          <w:sz w:val="20"/>
          <w:szCs w:val="20"/>
        </w:rPr>
      </w:pPr>
      <w:bookmarkStart w:id="750" w:name="_Toc264406830"/>
      <w:bookmarkStart w:id="751" w:name="_Toc264406927"/>
      <w:r w:rsidRPr="0046199B">
        <w:rPr>
          <w:color w:val="auto"/>
          <w:sz w:val="20"/>
          <w:szCs w:val="20"/>
        </w:rPr>
        <w:t xml:space="preserve">Tabla </w:t>
      </w:r>
      <w:r>
        <w:rPr>
          <w:color w:val="auto"/>
          <w:sz w:val="20"/>
          <w:szCs w:val="20"/>
        </w:rPr>
        <w:t>9.13</w:t>
      </w:r>
      <w:r w:rsidRPr="0046199B">
        <w:rPr>
          <w:color w:val="auto"/>
          <w:sz w:val="20"/>
          <w:szCs w:val="20"/>
        </w:rPr>
        <w:t xml:space="preserve"> Costos de inversión y operación de los equipos AC a Evaluar</w:t>
      </w:r>
      <w:bookmarkEnd w:id="750"/>
      <w:bookmarkEnd w:id="751"/>
    </w:p>
    <w:p w:rsidR="00BC12E5" w:rsidRDefault="00A951BF" w:rsidP="00B141BD">
      <w:pPr>
        <w:spacing w:line="360" w:lineRule="auto"/>
        <w:jc w:val="both"/>
        <w:rPr>
          <w:noProof/>
          <w:sz w:val="24"/>
          <w:szCs w:val="24"/>
          <w:lang w:eastAsia="es-SV"/>
        </w:rPr>
      </w:pPr>
      <w:r>
        <w:rPr>
          <w:noProof/>
          <w:sz w:val="24"/>
          <w:szCs w:val="24"/>
          <w:lang w:eastAsia="es-SV"/>
        </w:rPr>
        <w:t xml:space="preserve">El analisis economico se realizo utilizando una tecnica de ingenieria economica y considerada en la norma </w:t>
      </w:r>
      <w:r w:rsidRPr="00A951BF">
        <w:rPr>
          <w:sz w:val="24"/>
          <w:szCs w:val="24"/>
        </w:rPr>
        <w:t>IEEE Recommended Practice for Energy</w:t>
      </w:r>
      <w:r>
        <w:rPr>
          <w:sz w:val="24"/>
          <w:szCs w:val="24"/>
        </w:rPr>
        <w:t xml:space="preserve"> Management in Industrial and </w:t>
      </w:r>
      <w:r w:rsidRPr="00A951BF">
        <w:rPr>
          <w:sz w:val="24"/>
          <w:szCs w:val="24"/>
        </w:rPr>
        <w:t>Commercial Facilities</w:t>
      </w:r>
      <w:r>
        <w:rPr>
          <w:noProof/>
          <w:sz w:val="24"/>
          <w:szCs w:val="24"/>
          <w:lang w:eastAsia="es-SV"/>
        </w:rPr>
        <w:t xml:space="preserve">, la cual </w:t>
      </w:r>
      <w:r w:rsidR="00F74C27">
        <w:rPr>
          <w:noProof/>
          <w:sz w:val="24"/>
          <w:szCs w:val="24"/>
          <w:lang w:eastAsia="es-SV"/>
        </w:rPr>
        <w:t>es</w:t>
      </w:r>
      <w:r>
        <w:rPr>
          <w:noProof/>
          <w:sz w:val="24"/>
          <w:szCs w:val="24"/>
          <w:lang w:eastAsia="es-SV"/>
        </w:rPr>
        <w:t xml:space="preserve"> Trasladar la Energía en Costos, por medio del costo en valor presente que es un objeto de estudio de la ingeniería economica  </w:t>
      </w:r>
      <w:r w:rsidR="00F74C27">
        <w:rPr>
          <w:noProof/>
          <w:sz w:val="24"/>
          <w:szCs w:val="24"/>
          <w:lang w:eastAsia="es-SV"/>
        </w:rPr>
        <w:t xml:space="preserve">y consiste en traer hasta el presente los costos en que incurrira los usuarios de los equipos (en este caso las entidades de </w:t>
      </w:r>
      <w:r w:rsidR="00127108">
        <w:rPr>
          <w:noProof/>
          <w:sz w:val="24"/>
          <w:szCs w:val="24"/>
          <w:lang w:eastAsia="es-SV"/>
        </w:rPr>
        <w:t>la UES), esto con el fin de det</w:t>
      </w:r>
      <w:r w:rsidR="00F74C27">
        <w:rPr>
          <w:noProof/>
          <w:sz w:val="24"/>
          <w:szCs w:val="24"/>
          <w:lang w:eastAsia="es-SV"/>
        </w:rPr>
        <w:t>e</w:t>
      </w:r>
      <w:r w:rsidR="00127108">
        <w:rPr>
          <w:noProof/>
          <w:sz w:val="24"/>
          <w:szCs w:val="24"/>
          <w:lang w:eastAsia="es-SV"/>
        </w:rPr>
        <w:t>r</w:t>
      </w:r>
      <w:r w:rsidR="00F74C27">
        <w:rPr>
          <w:noProof/>
          <w:sz w:val="24"/>
          <w:szCs w:val="24"/>
          <w:lang w:eastAsia="es-SV"/>
        </w:rPr>
        <w:t>minar en el presente cual de los dos escenarios descritos a continuación constituyen la mejor inversión.</w:t>
      </w:r>
      <w:r w:rsidR="00BC12E5">
        <w:rPr>
          <w:noProof/>
          <w:sz w:val="24"/>
          <w:szCs w:val="24"/>
          <w:lang w:eastAsia="es-SV"/>
        </w:rPr>
        <w:t xml:space="preserve"> </w:t>
      </w:r>
    </w:p>
    <w:p w:rsidR="00F74C27" w:rsidRDefault="00F74C27" w:rsidP="00B141BD">
      <w:pPr>
        <w:spacing w:line="360" w:lineRule="auto"/>
        <w:jc w:val="both"/>
        <w:rPr>
          <w:noProof/>
          <w:sz w:val="24"/>
          <w:szCs w:val="24"/>
          <w:lang w:eastAsia="es-SV"/>
        </w:rPr>
      </w:pPr>
      <w:r>
        <w:rPr>
          <w:noProof/>
          <w:sz w:val="24"/>
          <w:szCs w:val="24"/>
          <w:lang w:eastAsia="es-SV"/>
        </w:rPr>
        <w:lastRenderedPageBreak/>
        <w:t>El valor presente se calcula a partir de una serie de</w:t>
      </w:r>
      <w:r w:rsidR="00A05FE7">
        <w:rPr>
          <w:noProof/>
          <w:sz w:val="24"/>
          <w:szCs w:val="24"/>
          <w:lang w:eastAsia="es-SV"/>
        </w:rPr>
        <w:t xml:space="preserve"> anualidades, la ecuación utiliz</w:t>
      </w:r>
      <w:r>
        <w:rPr>
          <w:noProof/>
          <w:sz w:val="24"/>
          <w:szCs w:val="24"/>
          <w:lang w:eastAsia="es-SV"/>
        </w:rPr>
        <w:t>ada se define como:</w:t>
      </w:r>
    </w:p>
    <w:p w:rsidR="00F74C27" w:rsidRDefault="009C0721" w:rsidP="00A951BF">
      <w:pPr>
        <w:jc w:val="both"/>
        <w:rPr>
          <w:sz w:val="24"/>
          <w:szCs w:val="24"/>
        </w:rPr>
      </w:pPr>
      <w:r>
        <w:rPr>
          <w:noProof/>
          <w:sz w:val="24"/>
          <w:szCs w:val="24"/>
          <w:lang w:val="es-ES" w:eastAsia="es-ES"/>
        </w:rPr>
        <w:drawing>
          <wp:inline distT="0" distB="0" distL="0" distR="0">
            <wp:extent cx="1211580" cy="285115"/>
            <wp:effectExtent l="19050" t="0" r="762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93" cstate="print"/>
                    <a:srcRect/>
                    <a:stretch>
                      <a:fillRect/>
                    </a:stretch>
                  </pic:blipFill>
                  <pic:spPr bwMode="auto">
                    <a:xfrm>
                      <a:off x="0" y="0"/>
                      <a:ext cx="1211580" cy="285115"/>
                    </a:xfrm>
                    <a:prstGeom prst="rect">
                      <a:avLst/>
                    </a:prstGeom>
                    <a:noFill/>
                    <a:ln w="9525">
                      <a:noFill/>
                      <a:miter lim="800000"/>
                      <a:headEnd/>
                      <a:tailEnd/>
                    </a:ln>
                  </pic:spPr>
                </pic:pic>
              </a:graphicData>
            </a:graphic>
          </wp:inline>
        </w:drawing>
      </w:r>
    </w:p>
    <w:p w:rsidR="00F74C27" w:rsidRDefault="00F74C27" w:rsidP="00B141BD">
      <w:pPr>
        <w:spacing w:after="0" w:line="240" w:lineRule="auto"/>
        <w:jc w:val="both"/>
        <w:rPr>
          <w:sz w:val="24"/>
          <w:szCs w:val="24"/>
        </w:rPr>
      </w:pPr>
      <w:r>
        <w:rPr>
          <w:sz w:val="24"/>
          <w:szCs w:val="24"/>
        </w:rPr>
        <w:t>Donde:</w:t>
      </w:r>
    </w:p>
    <w:p w:rsidR="00F74C27" w:rsidRDefault="00F74C27" w:rsidP="00B141BD">
      <w:pPr>
        <w:spacing w:after="0" w:line="240" w:lineRule="auto"/>
        <w:jc w:val="both"/>
        <w:rPr>
          <w:sz w:val="24"/>
          <w:szCs w:val="24"/>
        </w:rPr>
      </w:pPr>
      <w:r>
        <w:rPr>
          <w:sz w:val="24"/>
          <w:szCs w:val="24"/>
        </w:rPr>
        <w:t>PW = Valor Presente</w:t>
      </w:r>
      <w:r w:rsidR="00B141BD">
        <w:rPr>
          <w:sz w:val="24"/>
          <w:szCs w:val="24"/>
        </w:rPr>
        <w:t>.</w:t>
      </w:r>
    </w:p>
    <w:p w:rsidR="00B141BD" w:rsidRDefault="00B141BD" w:rsidP="00B141BD">
      <w:pPr>
        <w:spacing w:after="0" w:line="240" w:lineRule="auto"/>
        <w:jc w:val="both"/>
        <w:rPr>
          <w:sz w:val="24"/>
          <w:szCs w:val="24"/>
        </w:rPr>
      </w:pPr>
      <w:r>
        <w:rPr>
          <w:sz w:val="24"/>
          <w:szCs w:val="24"/>
        </w:rPr>
        <w:t>AP = Cantidad de anualidad ó Pago de anual equivalente.</w:t>
      </w:r>
    </w:p>
    <w:p w:rsidR="00F74C27" w:rsidRDefault="00F74C27" w:rsidP="00A951BF">
      <w:pPr>
        <w:jc w:val="both"/>
        <w:rPr>
          <w:sz w:val="24"/>
          <w:szCs w:val="24"/>
        </w:rPr>
      </w:pPr>
      <w:r>
        <w:rPr>
          <w:sz w:val="24"/>
          <w:szCs w:val="24"/>
        </w:rPr>
        <w:t>P</w:t>
      </w:r>
      <w:r w:rsidR="00B141BD">
        <w:rPr>
          <w:sz w:val="24"/>
          <w:szCs w:val="24"/>
        </w:rPr>
        <w:t>AF = V</w:t>
      </w:r>
      <w:r>
        <w:rPr>
          <w:sz w:val="24"/>
          <w:szCs w:val="24"/>
        </w:rPr>
        <w:t>alor presente de un factor de anualidad, el cual convierte una serie de pagos futuros uniformes en una cantidad de valor presente simple. Los pagos uniformes son hechos en la conclusión de una serie de periodos de tiempos iguales.</w:t>
      </w:r>
      <w:r w:rsidR="00B141BD">
        <w:rPr>
          <w:sz w:val="24"/>
          <w:szCs w:val="24"/>
        </w:rPr>
        <w:t xml:space="preserve"> Se define como:</w:t>
      </w:r>
    </w:p>
    <w:p w:rsidR="00B141BD" w:rsidRDefault="009C0721" w:rsidP="00A951BF">
      <w:pPr>
        <w:jc w:val="both"/>
        <w:rPr>
          <w:sz w:val="24"/>
          <w:szCs w:val="24"/>
        </w:rPr>
      </w:pPr>
      <w:r>
        <w:rPr>
          <w:noProof/>
          <w:sz w:val="24"/>
          <w:szCs w:val="24"/>
          <w:lang w:val="es-ES" w:eastAsia="es-ES"/>
        </w:rPr>
        <w:drawing>
          <wp:inline distT="0" distB="0" distL="0" distR="0">
            <wp:extent cx="1401445" cy="462915"/>
            <wp:effectExtent l="19050" t="0" r="8255"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94" cstate="print"/>
                    <a:srcRect/>
                    <a:stretch>
                      <a:fillRect/>
                    </a:stretch>
                  </pic:blipFill>
                  <pic:spPr bwMode="auto">
                    <a:xfrm>
                      <a:off x="0" y="0"/>
                      <a:ext cx="1401445" cy="462915"/>
                    </a:xfrm>
                    <a:prstGeom prst="rect">
                      <a:avLst/>
                    </a:prstGeom>
                    <a:noFill/>
                    <a:ln w="9525">
                      <a:noFill/>
                      <a:miter lim="800000"/>
                      <a:headEnd/>
                      <a:tailEnd/>
                    </a:ln>
                  </pic:spPr>
                </pic:pic>
              </a:graphicData>
            </a:graphic>
          </wp:inline>
        </w:drawing>
      </w:r>
    </w:p>
    <w:p w:rsidR="00B141BD" w:rsidRDefault="00B141BD" w:rsidP="008910E5">
      <w:pPr>
        <w:spacing w:after="0" w:line="240" w:lineRule="auto"/>
        <w:jc w:val="both"/>
        <w:rPr>
          <w:sz w:val="24"/>
          <w:szCs w:val="24"/>
        </w:rPr>
      </w:pPr>
      <w:r>
        <w:rPr>
          <w:sz w:val="24"/>
          <w:szCs w:val="24"/>
        </w:rPr>
        <w:t>Donde:</w:t>
      </w:r>
    </w:p>
    <w:p w:rsidR="00B141BD" w:rsidRDefault="00B141BD" w:rsidP="008910E5">
      <w:pPr>
        <w:spacing w:after="0" w:line="240" w:lineRule="auto"/>
        <w:jc w:val="both"/>
        <w:rPr>
          <w:sz w:val="24"/>
          <w:szCs w:val="24"/>
        </w:rPr>
      </w:pPr>
      <w:r>
        <w:rPr>
          <w:sz w:val="24"/>
          <w:szCs w:val="24"/>
        </w:rPr>
        <w:t xml:space="preserve">n = Número de años </w:t>
      </w:r>
    </w:p>
    <w:p w:rsidR="00F74C27" w:rsidRDefault="00B141BD" w:rsidP="008910E5">
      <w:pPr>
        <w:spacing w:after="0" w:line="240" w:lineRule="auto"/>
        <w:jc w:val="both"/>
        <w:rPr>
          <w:sz w:val="24"/>
          <w:szCs w:val="24"/>
        </w:rPr>
      </w:pPr>
      <w:r>
        <w:rPr>
          <w:sz w:val="24"/>
          <w:szCs w:val="24"/>
        </w:rPr>
        <w:t xml:space="preserve">i = Es la tasa de interés expresada en decimal </w:t>
      </w:r>
    </w:p>
    <w:p w:rsidR="00B141BD" w:rsidRDefault="00B141BD" w:rsidP="008910E5">
      <w:pPr>
        <w:spacing w:after="0" w:line="240" w:lineRule="auto"/>
        <w:jc w:val="both"/>
        <w:rPr>
          <w:sz w:val="24"/>
          <w:szCs w:val="24"/>
        </w:rPr>
      </w:pPr>
    </w:p>
    <w:p w:rsidR="00B141BD" w:rsidRPr="00B141BD" w:rsidRDefault="00B141BD" w:rsidP="00B141BD">
      <w:pPr>
        <w:spacing w:after="0" w:line="360" w:lineRule="auto"/>
        <w:jc w:val="both"/>
        <w:rPr>
          <w:noProof/>
          <w:sz w:val="24"/>
          <w:szCs w:val="24"/>
          <w:lang w:eastAsia="es-SV"/>
        </w:rPr>
      </w:pPr>
      <w:r>
        <w:rPr>
          <w:noProof/>
          <w:sz w:val="24"/>
          <w:szCs w:val="24"/>
          <w:lang w:eastAsia="es-SV"/>
        </w:rPr>
        <w:t>Hay que considerar que</w:t>
      </w:r>
      <w:r w:rsidR="00B46FBF">
        <w:rPr>
          <w:noProof/>
          <w:sz w:val="24"/>
          <w:szCs w:val="24"/>
          <w:lang w:eastAsia="es-SV"/>
        </w:rPr>
        <w:t xml:space="preserve"> </w:t>
      </w:r>
      <w:r>
        <w:rPr>
          <w:noProof/>
          <w:sz w:val="24"/>
          <w:szCs w:val="24"/>
          <w:lang w:eastAsia="es-SV"/>
        </w:rPr>
        <w:t xml:space="preserve">en </w:t>
      </w:r>
      <w:r w:rsidR="00B46FBF">
        <w:rPr>
          <w:noProof/>
          <w:sz w:val="24"/>
          <w:szCs w:val="24"/>
          <w:lang w:eastAsia="es-SV"/>
        </w:rPr>
        <w:t>la evaluación economica se analizan dos escenarios</w:t>
      </w:r>
      <w:r>
        <w:rPr>
          <w:noProof/>
          <w:sz w:val="24"/>
          <w:szCs w:val="24"/>
          <w:lang w:eastAsia="es-SV"/>
        </w:rPr>
        <w:t>, la tasa de interes utilizada es la publicada por el BCR (Banco Central de Res</w:t>
      </w:r>
      <w:r w:rsidR="00196231">
        <w:rPr>
          <w:noProof/>
          <w:sz w:val="24"/>
          <w:szCs w:val="24"/>
          <w:lang w:eastAsia="es-SV"/>
        </w:rPr>
        <w:t xml:space="preserve">erva) para prestamos mayores a un </w:t>
      </w:r>
      <w:r>
        <w:rPr>
          <w:noProof/>
          <w:sz w:val="24"/>
          <w:szCs w:val="24"/>
          <w:lang w:eastAsia="es-SV"/>
        </w:rPr>
        <w:t>año que correspon</w:t>
      </w:r>
      <w:r w:rsidR="00A05FE7">
        <w:rPr>
          <w:noProof/>
          <w:sz w:val="24"/>
          <w:szCs w:val="24"/>
          <w:lang w:eastAsia="es-SV"/>
        </w:rPr>
        <w:t>de a un valor del 11.83% y el nú</w:t>
      </w:r>
      <w:r>
        <w:rPr>
          <w:noProof/>
          <w:sz w:val="24"/>
          <w:szCs w:val="24"/>
          <w:lang w:eastAsia="es-SV"/>
        </w:rPr>
        <w:t>mero de años es de 10, por lo tanto los ecenarios</w:t>
      </w:r>
      <w:r w:rsidR="00B46FBF">
        <w:rPr>
          <w:noProof/>
          <w:sz w:val="24"/>
          <w:szCs w:val="24"/>
          <w:lang w:eastAsia="es-SV"/>
        </w:rPr>
        <w:t xml:space="preserve"> consisten en:</w:t>
      </w:r>
    </w:p>
    <w:p w:rsidR="00B74FA2" w:rsidRPr="00B141BD" w:rsidRDefault="00B74FA2" w:rsidP="00B74FA2">
      <w:pPr>
        <w:jc w:val="both"/>
        <w:rPr>
          <w:b/>
          <w:noProof/>
          <w:sz w:val="24"/>
          <w:szCs w:val="24"/>
          <w:lang w:eastAsia="es-SV"/>
        </w:rPr>
      </w:pPr>
      <w:r w:rsidRPr="00B141BD">
        <w:rPr>
          <w:b/>
          <w:noProof/>
          <w:sz w:val="24"/>
          <w:szCs w:val="24"/>
          <w:lang w:eastAsia="es-SV"/>
        </w:rPr>
        <w:t>Escenario 1</w:t>
      </w:r>
      <w:r w:rsidR="00B141BD" w:rsidRPr="00B141BD">
        <w:rPr>
          <w:b/>
          <w:noProof/>
          <w:sz w:val="24"/>
          <w:szCs w:val="24"/>
          <w:lang w:eastAsia="es-SV"/>
        </w:rPr>
        <w:t>:</w:t>
      </w:r>
    </w:p>
    <w:p w:rsidR="00B141BD" w:rsidRDefault="008910E5" w:rsidP="00B74FA2">
      <w:pPr>
        <w:jc w:val="both"/>
        <w:rPr>
          <w:noProof/>
          <w:sz w:val="24"/>
          <w:szCs w:val="24"/>
          <w:lang w:eastAsia="es-SV"/>
        </w:rPr>
      </w:pPr>
      <w:r>
        <w:rPr>
          <w:noProof/>
          <w:sz w:val="24"/>
          <w:szCs w:val="24"/>
          <w:lang w:eastAsia="es-SV"/>
        </w:rPr>
        <w:t>Este se puede presentar de dos alternativas</w:t>
      </w:r>
      <w:r w:rsidR="0050452F">
        <w:rPr>
          <w:noProof/>
          <w:sz w:val="24"/>
          <w:szCs w:val="24"/>
          <w:lang w:eastAsia="es-SV"/>
        </w:rPr>
        <w:t>:</w:t>
      </w:r>
    </w:p>
    <w:p w:rsidR="008910E5" w:rsidRPr="00B141BD" w:rsidRDefault="008910E5" w:rsidP="008910E5">
      <w:pPr>
        <w:numPr>
          <w:ilvl w:val="0"/>
          <w:numId w:val="27"/>
        </w:numPr>
        <w:jc w:val="both"/>
        <w:rPr>
          <w:noProof/>
          <w:sz w:val="24"/>
          <w:szCs w:val="24"/>
          <w:lang w:eastAsia="es-SV"/>
        </w:rPr>
      </w:pPr>
      <w:r>
        <w:rPr>
          <w:noProof/>
          <w:sz w:val="24"/>
          <w:szCs w:val="24"/>
          <w:lang w:eastAsia="es-SV"/>
        </w:rPr>
        <w:t>Considerar desde un inicio (centro de computo sin aire acondicionado)</w:t>
      </w:r>
      <w:r w:rsidR="0050452F">
        <w:rPr>
          <w:noProof/>
          <w:sz w:val="24"/>
          <w:szCs w:val="24"/>
          <w:lang w:eastAsia="es-SV"/>
        </w:rPr>
        <w:t>, por lo que se tiene que comprar el equipo de aire acondicionado nuevo.</w:t>
      </w:r>
      <w:r>
        <w:rPr>
          <w:noProof/>
          <w:sz w:val="24"/>
          <w:szCs w:val="24"/>
          <w:lang w:eastAsia="es-SV"/>
        </w:rPr>
        <w:t xml:space="preserve"> </w:t>
      </w:r>
      <w:r w:rsidR="0050452F">
        <w:rPr>
          <w:sz w:val="24"/>
          <w:szCs w:val="24"/>
        </w:rPr>
        <w:t xml:space="preserve">La elección será en </w:t>
      </w:r>
      <w:r>
        <w:rPr>
          <w:noProof/>
          <w:sz w:val="24"/>
          <w:szCs w:val="24"/>
          <w:lang w:eastAsia="es-SV"/>
        </w:rPr>
        <w:t>utilizar el calculo con EnergyPlus que corresponde a una capacidad de 48,000 BTU/h ó utilizar el de 57,000 BTU/</w:t>
      </w:r>
      <w:r w:rsidR="00196231">
        <w:rPr>
          <w:noProof/>
          <w:sz w:val="24"/>
          <w:szCs w:val="24"/>
          <w:lang w:eastAsia="es-SV"/>
        </w:rPr>
        <w:t>h que corresponde al método empí</w:t>
      </w:r>
      <w:r>
        <w:rPr>
          <w:noProof/>
          <w:sz w:val="24"/>
          <w:szCs w:val="24"/>
          <w:lang w:eastAsia="es-SV"/>
        </w:rPr>
        <w:t xml:space="preserve">rico. </w:t>
      </w:r>
    </w:p>
    <w:tbl>
      <w:tblPr>
        <w:tblW w:w="833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42"/>
        <w:gridCol w:w="3686"/>
        <w:gridCol w:w="3402"/>
      </w:tblGrid>
      <w:tr w:rsidR="002D1EB9" w:rsidRPr="0050452F" w:rsidTr="00B141BD">
        <w:trPr>
          <w:trHeight w:val="300"/>
          <w:jc w:val="center"/>
        </w:trPr>
        <w:tc>
          <w:tcPr>
            <w:tcW w:w="1242" w:type="dxa"/>
            <w:noWrap/>
            <w:vAlign w:val="center"/>
            <w:hideMark/>
          </w:tcPr>
          <w:p w:rsidR="002D1EB9" w:rsidRPr="0050452F" w:rsidRDefault="002D1EB9" w:rsidP="002D2FE4">
            <w:pPr>
              <w:spacing w:after="0" w:line="240" w:lineRule="auto"/>
              <w:jc w:val="center"/>
              <w:rPr>
                <w:rFonts w:eastAsia="Times New Roman"/>
                <w:b/>
                <w:color w:val="000000"/>
                <w:sz w:val="20"/>
                <w:szCs w:val="20"/>
                <w:lang w:eastAsia="es-SV"/>
              </w:rPr>
            </w:pPr>
          </w:p>
        </w:tc>
        <w:tc>
          <w:tcPr>
            <w:tcW w:w="3686" w:type="dxa"/>
            <w:vAlign w:val="center"/>
          </w:tcPr>
          <w:p w:rsidR="002D1EB9" w:rsidRPr="0050452F" w:rsidRDefault="002D1EB9" w:rsidP="002D2FE4">
            <w:pPr>
              <w:spacing w:after="0" w:line="240" w:lineRule="auto"/>
              <w:jc w:val="center"/>
              <w:rPr>
                <w:rFonts w:eastAsia="Times New Roman"/>
                <w:b/>
                <w:color w:val="000000"/>
                <w:sz w:val="20"/>
                <w:szCs w:val="20"/>
                <w:lang w:eastAsia="es-SV"/>
              </w:rPr>
            </w:pPr>
            <w:r w:rsidRPr="0050452F">
              <w:rPr>
                <w:rFonts w:eastAsia="Times New Roman"/>
                <w:b/>
                <w:color w:val="000000"/>
                <w:sz w:val="20"/>
                <w:szCs w:val="20"/>
                <w:lang w:eastAsia="es-SV"/>
              </w:rPr>
              <w:t>Flujo de efectivo AC CARRIER 24ACS3 (48,000 BTU/h)</w:t>
            </w:r>
          </w:p>
        </w:tc>
        <w:tc>
          <w:tcPr>
            <w:tcW w:w="3402" w:type="dxa"/>
          </w:tcPr>
          <w:p w:rsidR="002D1EB9" w:rsidRPr="0050452F" w:rsidRDefault="002D1EB9" w:rsidP="002D2FE4">
            <w:pPr>
              <w:spacing w:after="0" w:line="240" w:lineRule="auto"/>
              <w:jc w:val="center"/>
              <w:rPr>
                <w:rFonts w:eastAsia="Times New Roman"/>
                <w:b/>
                <w:color w:val="000000"/>
                <w:sz w:val="20"/>
                <w:szCs w:val="20"/>
                <w:lang w:eastAsia="es-SV"/>
              </w:rPr>
            </w:pPr>
            <w:r w:rsidRPr="0050452F">
              <w:rPr>
                <w:rFonts w:eastAsia="Times New Roman"/>
                <w:b/>
                <w:color w:val="000000"/>
                <w:sz w:val="20"/>
                <w:szCs w:val="20"/>
                <w:lang w:eastAsia="es-SV"/>
              </w:rPr>
              <w:t>Flujo de efectivo AC CARRIER 38TG060300 (57,000 BTU/h)</w:t>
            </w:r>
          </w:p>
        </w:tc>
      </w:tr>
      <w:tr w:rsidR="00466809" w:rsidRPr="0050452F" w:rsidTr="00B141BD">
        <w:trPr>
          <w:trHeight w:val="300"/>
          <w:jc w:val="center"/>
        </w:trPr>
        <w:tc>
          <w:tcPr>
            <w:tcW w:w="1242" w:type="dxa"/>
            <w:noWrap/>
            <w:vAlign w:val="center"/>
            <w:hideMark/>
          </w:tcPr>
          <w:p w:rsidR="00466809" w:rsidRPr="0050452F" w:rsidRDefault="00466809" w:rsidP="002D2FE4">
            <w:pPr>
              <w:spacing w:after="0" w:line="240" w:lineRule="auto"/>
              <w:jc w:val="center"/>
              <w:rPr>
                <w:rFonts w:eastAsia="Times New Roman"/>
                <w:b/>
                <w:color w:val="000000"/>
                <w:sz w:val="20"/>
                <w:szCs w:val="20"/>
                <w:lang w:eastAsia="es-SV"/>
              </w:rPr>
            </w:pPr>
          </w:p>
        </w:tc>
        <w:tc>
          <w:tcPr>
            <w:tcW w:w="3686" w:type="dxa"/>
            <w:vAlign w:val="center"/>
          </w:tcPr>
          <w:p w:rsidR="00466809" w:rsidRPr="0050452F" w:rsidRDefault="00466809" w:rsidP="002D2FE4">
            <w:pPr>
              <w:spacing w:after="0" w:line="240" w:lineRule="auto"/>
              <w:jc w:val="center"/>
              <w:rPr>
                <w:rFonts w:eastAsia="Times New Roman"/>
                <w:b/>
                <w:color w:val="000000"/>
                <w:sz w:val="20"/>
                <w:szCs w:val="20"/>
                <w:lang w:eastAsia="es-SV"/>
              </w:rPr>
            </w:pPr>
            <w:r w:rsidRPr="0050452F">
              <w:rPr>
                <w:rFonts w:eastAsia="Times New Roman"/>
                <w:b/>
                <w:color w:val="000000"/>
                <w:sz w:val="20"/>
                <w:szCs w:val="20"/>
                <w:lang w:eastAsia="es-SV"/>
              </w:rPr>
              <w:t>A</w:t>
            </w:r>
          </w:p>
        </w:tc>
        <w:tc>
          <w:tcPr>
            <w:tcW w:w="3402" w:type="dxa"/>
          </w:tcPr>
          <w:p w:rsidR="00466809" w:rsidRPr="0050452F" w:rsidRDefault="00466809" w:rsidP="002D2FE4">
            <w:pPr>
              <w:spacing w:after="0" w:line="240" w:lineRule="auto"/>
              <w:jc w:val="center"/>
              <w:rPr>
                <w:rFonts w:eastAsia="Times New Roman"/>
                <w:b/>
                <w:color w:val="000000"/>
                <w:sz w:val="20"/>
                <w:szCs w:val="20"/>
                <w:lang w:eastAsia="es-SV"/>
              </w:rPr>
            </w:pPr>
            <w:r w:rsidRPr="0050452F">
              <w:rPr>
                <w:rFonts w:eastAsia="Times New Roman"/>
                <w:b/>
                <w:color w:val="000000"/>
                <w:sz w:val="20"/>
                <w:szCs w:val="20"/>
                <w:lang w:eastAsia="es-SV"/>
              </w:rPr>
              <w:t>B</w:t>
            </w:r>
          </w:p>
        </w:tc>
      </w:tr>
      <w:tr w:rsidR="00064470" w:rsidRPr="0050452F" w:rsidTr="00B141BD">
        <w:trPr>
          <w:trHeight w:val="300"/>
          <w:jc w:val="center"/>
        </w:trPr>
        <w:tc>
          <w:tcPr>
            <w:tcW w:w="1242" w:type="dxa"/>
            <w:noWrap/>
            <w:vAlign w:val="center"/>
            <w:hideMark/>
          </w:tcPr>
          <w:p w:rsidR="00064470" w:rsidRPr="0050452F" w:rsidRDefault="00064470" w:rsidP="002D2FE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Años</w:t>
            </w:r>
          </w:p>
        </w:tc>
        <w:tc>
          <w:tcPr>
            <w:tcW w:w="3686" w:type="dxa"/>
            <w:noWrap/>
            <w:vAlign w:val="center"/>
            <w:hideMark/>
          </w:tcPr>
          <w:p w:rsidR="00064470" w:rsidRPr="0050452F" w:rsidRDefault="00064470" w:rsidP="002D2FE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US $</w:t>
            </w:r>
          </w:p>
        </w:tc>
        <w:tc>
          <w:tcPr>
            <w:tcW w:w="3402" w:type="dxa"/>
            <w:vAlign w:val="center"/>
          </w:tcPr>
          <w:p w:rsidR="00064470" w:rsidRPr="0050452F" w:rsidRDefault="00064470" w:rsidP="002D2FE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US $</w:t>
            </w:r>
          </w:p>
        </w:tc>
      </w:tr>
      <w:tr w:rsidR="00064470" w:rsidRPr="0050452F" w:rsidTr="00B141BD">
        <w:trPr>
          <w:trHeight w:val="300"/>
          <w:jc w:val="center"/>
        </w:trPr>
        <w:tc>
          <w:tcPr>
            <w:tcW w:w="1242" w:type="dxa"/>
            <w:noWrap/>
            <w:vAlign w:val="center"/>
            <w:hideMark/>
          </w:tcPr>
          <w:p w:rsidR="00064470" w:rsidRPr="0050452F" w:rsidRDefault="00064470" w:rsidP="002D2FE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0</w:t>
            </w:r>
          </w:p>
        </w:tc>
        <w:tc>
          <w:tcPr>
            <w:tcW w:w="3686" w:type="dxa"/>
            <w:noWrap/>
            <w:vAlign w:val="center"/>
            <w:hideMark/>
          </w:tcPr>
          <w:p w:rsidR="00064470" w:rsidRPr="0050452F" w:rsidRDefault="00064470" w:rsidP="002D2FE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3,753.10</w:t>
            </w:r>
          </w:p>
        </w:tc>
        <w:tc>
          <w:tcPr>
            <w:tcW w:w="3402" w:type="dxa"/>
            <w:vAlign w:val="center"/>
          </w:tcPr>
          <w:p w:rsidR="00064470" w:rsidRPr="0050452F" w:rsidRDefault="00064470" w:rsidP="002D2FE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4,369.00</w:t>
            </w:r>
          </w:p>
        </w:tc>
      </w:tr>
      <w:tr w:rsidR="00064470" w:rsidRPr="0050452F" w:rsidTr="00B141BD">
        <w:trPr>
          <w:trHeight w:val="300"/>
          <w:jc w:val="center"/>
        </w:trPr>
        <w:tc>
          <w:tcPr>
            <w:tcW w:w="1242" w:type="dxa"/>
            <w:noWrap/>
            <w:vAlign w:val="center"/>
            <w:hideMark/>
          </w:tcPr>
          <w:p w:rsidR="00064470" w:rsidRPr="0050452F" w:rsidRDefault="00064470" w:rsidP="002D2FE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1</w:t>
            </w:r>
          </w:p>
        </w:tc>
        <w:tc>
          <w:tcPr>
            <w:tcW w:w="3686" w:type="dxa"/>
            <w:noWrap/>
            <w:vAlign w:val="center"/>
            <w:hideMark/>
          </w:tcPr>
          <w:p w:rsidR="00064470" w:rsidRPr="0050452F" w:rsidRDefault="00064470" w:rsidP="002D2FE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-1,269.09</w:t>
            </w:r>
          </w:p>
        </w:tc>
        <w:tc>
          <w:tcPr>
            <w:tcW w:w="3402" w:type="dxa"/>
            <w:vAlign w:val="center"/>
          </w:tcPr>
          <w:p w:rsidR="00064470" w:rsidRPr="0050452F" w:rsidRDefault="00064470" w:rsidP="002D2FE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-1,406.49</w:t>
            </w:r>
          </w:p>
        </w:tc>
      </w:tr>
      <w:tr w:rsidR="00064470" w:rsidRPr="0050452F" w:rsidTr="00B141BD">
        <w:trPr>
          <w:trHeight w:val="300"/>
          <w:jc w:val="center"/>
        </w:trPr>
        <w:tc>
          <w:tcPr>
            <w:tcW w:w="1242" w:type="dxa"/>
            <w:noWrap/>
            <w:vAlign w:val="center"/>
            <w:hideMark/>
          </w:tcPr>
          <w:p w:rsidR="00064470" w:rsidRPr="0050452F" w:rsidRDefault="00064470" w:rsidP="002D2FE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2</w:t>
            </w:r>
          </w:p>
        </w:tc>
        <w:tc>
          <w:tcPr>
            <w:tcW w:w="3686" w:type="dxa"/>
            <w:noWrap/>
            <w:vAlign w:val="center"/>
            <w:hideMark/>
          </w:tcPr>
          <w:p w:rsidR="00064470" w:rsidRPr="0050452F" w:rsidRDefault="00064470" w:rsidP="002D2FE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-1,269.09</w:t>
            </w:r>
          </w:p>
        </w:tc>
        <w:tc>
          <w:tcPr>
            <w:tcW w:w="3402" w:type="dxa"/>
            <w:vAlign w:val="center"/>
          </w:tcPr>
          <w:p w:rsidR="00064470" w:rsidRPr="0050452F" w:rsidRDefault="00064470" w:rsidP="002D2FE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-1,406.49</w:t>
            </w:r>
          </w:p>
        </w:tc>
      </w:tr>
      <w:tr w:rsidR="00064470" w:rsidRPr="0050452F" w:rsidTr="00B141BD">
        <w:trPr>
          <w:trHeight w:val="300"/>
          <w:jc w:val="center"/>
        </w:trPr>
        <w:tc>
          <w:tcPr>
            <w:tcW w:w="1242" w:type="dxa"/>
            <w:noWrap/>
            <w:vAlign w:val="center"/>
            <w:hideMark/>
          </w:tcPr>
          <w:p w:rsidR="00064470" w:rsidRPr="0050452F" w:rsidRDefault="00064470" w:rsidP="002D2FE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lastRenderedPageBreak/>
              <w:t>3</w:t>
            </w:r>
          </w:p>
        </w:tc>
        <w:tc>
          <w:tcPr>
            <w:tcW w:w="3686" w:type="dxa"/>
            <w:noWrap/>
            <w:vAlign w:val="center"/>
            <w:hideMark/>
          </w:tcPr>
          <w:p w:rsidR="00064470" w:rsidRPr="0050452F" w:rsidRDefault="00064470" w:rsidP="002D2FE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-1,269.09</w:t>
            </w:r>
          </w:p>
        </w:tc>
        <w:tc>
          <w:tcPr>
            <w:tcW w:w="3402" w:type="dxa"/>
            <w:vAlign w:val="center"/>
          </w:tcPr>
          <w:p w:rsidR="00064470" w:rsidRPr="0050452F" w:rsidRDefault="00064470" w:rsidP="002D2FE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-1,406.49</w:t>
            </w:r>
          </w:p>
        </w:tc>
      </w:tr>
      <w:tr w:rsidR="00064470" w:rsidRPr="0050452F" w:rsidTr="00B141BD">
        <w:trPr>
          <w:trHeight w:val="300"/>
          <w:jc w:val="center"/>
        </w:trPr>
        <w:tc>
          <w:tcPr>
            <w:tcW w:w="1242" w:type="dxa"/>
            <w:noWrap/>
            <w:vAlign w:val="center"/>
            <w:hideMark/>
          </w:tcPr>
          <w:p w:rsidR="00064470" w:rsidRPr="0050452F" w:rsidRDefault="00064470" w:rsidP="002D2FE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4</w:t>
            </w:r>
          </w:p>
        </w:tc>
        <w:tc>
          <w:tcPr>
            <w:tcW w:w="3686" w:type="dxa"/>
            <w:noWrap/>
            <w:vAlign w:val="center"/>
            <w:hideMark/>
          </w:tcPr>
          <w:p w:rsidR="00064470" w:rsidRPr="0050452F" w:rsidRDefault="00064470" w:rsidP="002D2FE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-1,269.09</w:t>
            </w:r>
          </w:p>
        </w:tc>
        <w:tc>
          <w:tcPr>
            <w:tcW w:w="3402" w:type="dxa"/>
            <w:vAlign w:val="center"/>
          </w:tcPr>
          <w:p w:rsidR="00064470" w:rsidRPr="0050452F" w:rsidRDefault="00064470" w:rsidP="002D2FE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-1,406.49</w:t>
            </w:r>
          </w:p>
        </w:tc>
      </w:tr>
      <w:tr w:rsidR="00064470" w:rsidRPr="0050452F" w:rsidTr="00B141BD">
        <w:trPr>
          <w:trHeight w:val="300"/>
          <w:jc w:val="center"/>
        </w:trPr>
        <w:tc>
          <w:tcPr>
            <w:tcW w:w="1242" w:type="dxa"/>
            <w:noWrap/>
            <w:vAlign w:val="center"/>
            <w:hideMark/>
          </w:tcPr>
          <w:p w:rsidR="00064470" w:rsidRPr="0050452F" w:rsidRDefault="00064470" w:rsidP="002D2FE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5</w:t>
            </w:r>
          </w:p>
        </w:tc>
        <w:tc>
          <w:tcPr>
            <w:tcW w:w="3686" w:type="dxa"/>
            <w:noWrap/>
            <w:vAlign w:val="center"/>
            <w:hideMark/>
          </w:tcPr>
          <w:p w:rsidR="00064470" w:rsidRPr="0050452F" w:rsidRDefault="00064470" w:rsidP="002D2FE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-1,269.09</w:t>
            </w:r>
          </w:p>
        </w:tc>
        <w:tc>
          <w:tcPr>
            <w:tcW w:w="3402" w:type="dxa"/>
            <w:vAlign w:val="center"/>
          </w:tcPr>
          <w:p w:rsidR="00064470" w:rsidRPr="0050452F" w:rsidRDefault="00064470" w:rsidP="002D2FE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-1,406.49</w:t>
            </w:r>
          </w:p>
        </w:tc>
      </w:tr>
      <w:tr w:rsidR="00466809" w:rsidRPr="0050452F" w:rsidTr="00B141BD">
        <w:trPr>
          <w:trHeight w:val="300"/>
          <w:jc w:val="center"/>
        </w:trPr>
        <w:tc>
          <w:tcPr>
            <w:tcW w:w="1242" w:type="dxa"/>
            <w:noWrap/>
            <w:vAlign w:val="center"/>
            <w:hideMark/>
          </w:tcPr>
          <w:p w:rsidR="00466809" w:rsidRPr="0050452F" w:rsidRDefault="00466809" w:rsidP="002D2FE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6</w:t>
            </w:r>
          </w:p>
        </w:tc>
        <w:tc>
          <w:tcPr>
            <w:tcW w:w="3686" w:type="dxa"/>
            <w:noWrap/>
            <w:vAlign w:val="center"/>
            <w:hideMark/>
          </w:tcPr>
          <w:p w:rsidR="00466809" w:rsidRPr="0050452F" w:rsidRDefault="00466809" w:rsidP="00773A6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-1,269.09</w:t>
            </w:r>
          </w:p>
        </w:tc>
        <w:tc>
          <w:tcPr>
            <w:tcW w:w="3402" w:type="dxa"/>
            <w:vAlign w:val="center"/>
          </w:tcPr>
          <w:p w:rsidR="00466809" w:rsidRPr="0050452F" w:rsidRDefault="00466809" w:rsidP="00773A6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-1,406.49</w:t>
            </w:r>
          </w:p>
        </w:tc>
      </w:tr>
      <w:tr w:rsidR="00466809" w:rsidRPr="0050452F" w:rsidTr="00B141BD">
        <w:trPr>
          <w:trHeight w:val="300"/>
          <w:jc w:val="center"/>
        </w:trPr>
        <w:tc>
          <w:tcPr>
            <w:tcW w:w="1242" w:type="dxa"/>
            <w:noWrap/>
            <w:vAlign w:val="center"/>
            <w:hideMark/>
          </w:tcPr>
          <w:p w:rsidR="00466809" w:rsidRPr="0050452F" w:rsidRDefault="00466809" w:rsidP="002D2FE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7</w:t>
            </w:r>
          </w:p>
        </w:tc>
        <w:tc>
          <w:tcPr>
            <w:tcW w:w="3686" w:type="dxa"/>
            <w:noWrap/>
            <w:vAlign w:val="center"/>
            <w:hideMark/>
          </w:tcPr>
          <w:p w:rsidR="00466809" w:rsidRPr="0050452F" w:rsidRDefault="00466809" w:rsidP="00773A6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-1,269.09</w:t>
            </w:r>
          </w:p>
        </w:tc>
        <w:tc>
          <w:tcPr>
            <w:tcW w:w="3402" w:type="dxa"/>
            <w:vAlign w:val="center"/>
          </w:tcPr>
          <w:p w:rsidR="00466809" w:rsidRPr="0050452F" w:rsidRDefault="00466809" w:rsidP="00773A6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-1,406.49</w:t>
            </w:r>
          </w:p>
        </w:tc>
      </w:tr>
      <w:tr w:rsidR="00466809" w:rsidRPr="0050452F" w:rsidTr="00B141BD">
        <w:trPr>
          <w:trHeight w:val="300"/>
          <w:jc w:val="center"/>
        </w:trPr>
        <w:tc>
          <w:tcPr>
            <w:tcW w:w="1242" w:type="dxa"/>
            <w:noWrap/>
            <w:vAlign w:val="center"/>
            <w:hideMark/>
          </w:tcPr>
          <w:p w:rsidR="00466809" w:rsidRPr="0050452F" w:rsidRDefault="00466809" w:rsidP="002D2FE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8</w:t>
            </w:r>
          </w:p>
        </w:tc>
        <w:tc>
          <w:tcPr>
            <w:tcW w:w="3686" w:type="dxa"/>
            <w:noWrap/>
            <w:vAlign w:val="center"/>
            <w:hideMark/>
          </w:tcPr>
          <w:p w:rsidR="00466809" w:rsidRPr="0050452F" w:rsidRDefault="00466809" w:rsidP="00773A6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-1,269.09</w:t>
            </w:r>
          </w:p>
        </w:tc>
        <w:tc>
          <w:tcPr>
            <w:tcW w:w="3402" w:type="dxa"/>
            <w:vAlign w:val="center"/>
          </w:tcPr>
          <w:p w:rsidR="00466809" w:rsidRPr="0050452F" w:rsidRDefault="00466809" w:rsidP="00773A6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-1,406.49</w:t>
            </w:r>
          </w:p>
        </w:tc>
      </w:tr>
      <w:tr w:rsidR="00466809" w:rsidRPr="0050452F" w:rsidTr="00B141BD">
        <w:trPr>
          <w:trHeight w:val="300"/>
          <w:jc w:val="center"/>
        </w:trPr>
        <w:tc>
          <w:tcPr>
            <w:tcW w:w="1242" w:type="dxa"/>
            <w:noWrap/>
            <w:vAlign w:val="center"/>
            <w:hideMark/>
          </w:tcPr>
          <w:p w:rsidR="00466809" w:rsidRPr="0050452F" w:rsidRDefault="00466809" w:rsidP="002D2FE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9</w:t>
            </w:r>
          </w:p>
        </w:tc>
        <w:tc>
          <w:tcPr>
            <w:tcW w:w="3686" w:type="dxa"/>
            <w:noWrap/>
            <w:vAlign w:val="center"/>
            <w:hideMark/>
          </w:tcPr>
          <w:p w:rsidR="00466809" w:rsidRPr="0050452F" w:rsidRDefault="00466809" w:rsidP="00773A6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-1,269.09</w:t>
            </w:r>
          </w:p>
        </w:tc>
        <w:tc>
          <w:tcPr>
            <w:tcW w:w="3402" w:type="dxa"/>
            <w:vAlign w:val="center"/>
          </w:tcPr>
          <w:p w:rsidR="00466809" w:rsidRPr="0050452F" w:rsidRDefault="00466809" w:rsidP="00773A6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-1,406.49</w:t>
            </w:r>
          </w:p>
        </w:tc>
      </w:tr>
      <w:tr w:rsidR="00466809" w:rsidRPr="0050452F" w:rsidTr="00B141BD">
        <w:trPr>
          <w:trHeight w:val="300"/>
          <w:jc w:val="center"/>
        </w:trPr>
        <w:tc>
          <w:tcPr>
            <w:tcW w:w="1242" w:type="dxa"/>
            <w:noWrap/>
            <w:vAlign w:val="center"/>
            <w:hideMark/>
          </w:tcPr>
          <w:p w:rsidR="00466809" w:rsidRPr="0050452F" w:rsidRDefault="00466809" w:rsidP="002D2FE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10</w:t>
            </w:r>
          </w:p>
        </w:tc>
        <w:tc>
          <w:tcPr>
            <w:tcW w:w="3686" w:type="dxa"/>
            <w:noWrap/>
            <w:vAlign w:val="center"/>
            <w:hideMark/>
          </w:tcPr>
          <w:p w:rsidR="00466809" w:rsidRPr="0050452F" w:rsidRDefault="00466809" w:rsidP="00773A64">
            <w:pPr>
              <w:spacing w:after="0" w:line="240" w:lineRule="auto"/>
              <w:jc w:val="center"/>
              <w:rPr>
                <w:rFonts w:eastAsia="Times New Roman"/>
                <w:color w:val="000000"/>
                <w:sz w:val="20"/>
                <w:szCs w:val="20"/>
                <w:lang w:eastAsia="es-SV"/>
              </w:rPr>
            </w:pPr>
            <w:r w:rsidRPr="0050452F">
              <w:rPr>
                <w:rFonts w:eastAsia="Times New Roman"/>
                <w:color w:val="000000"/>
                <w:sz w:val="20"/>
                <w:szCs w:val="20"/>
                <w:lang w:eastAsia="es-SV"/>
              </w:rPr>
              <w:t>-1,269.09</w:t>
            </w:r>
          </w:p>
        </w:tc>
        <w:tc>
          <w:tcPr>
            <w:tcW w:w="3402" w:type="dxa"/>
            <w:vAlign w:val="center"/>
          </w:tcPr>
          <w:p w:rsidR="00466809" w:rsidRPr="0050452F" w:rsidRDefault="00466809" w:rsidP="00773A6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-1,406.49</w:t>
            </w:r>
          </w:p>
        </w:tc>
      </w:tr>
    </w:tbl>
    <w:p w:rsidR="008910E5" w:rsidRPr="0046199B" w:rsidRDefault="0046199B" w:rsidP="0046199B">
      <w:pPr>
        <w:pStyle w:val="Epgrafe"/>
        <w:keepNext/>
        <w:jc w:val="center"/>
        <w:rPr>
          <w:color w:val="auto"/>
          <w:sz w:val="20"/>
          <w:szCs w:val="20"/>
        </w:rPr>
      </w:pPr>
      <w:bookmarkStart w:id="752" w:name="_Toc264406831"/>
      <w:bookmarkStart w:id="753" w:name="_Toc264406928"/>
      <w:r w:rsidRPr="0046199B">
        <w:rPr>
          <w:color w:val="auto"/>
          <w:sz w:val="20"/>
          <w:szCs w:val="20"/>
        </w:rPr>
        <w:t>Tabla  9</w:t>
      </w:r>
      <w:r>
        <w:rPr>
          <w:color w:val="auto"/>
          <w:sz w:val="20"/>
          <w:szCs w:val="20"/>
        </w:rPr>
        <w:t>.14</w:t>
      </w:r>
      <w:r w:rsidRPr="0046199B">
        <w:rPr>
          <w:color w:val="auto"/>
          <w:sz w:val="20"/>
          <w:szCs w:val="20"/>
        </w:rPr>
        <w:t xml:space="preserve"> Flujo de Efectivo Escenario 1</w:t>
      </w:r>
      <w:bookmarkEnd w:id="752"/>
      <w:bookmarkEnd w:id="753"/>
    </w:p>
    <w:tbl>
      <w:tblPr>
        <w:tblW w:w="833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43"/>
        <w:gridCol w:w="2694"/>
        <w:gridCol w:w="2693"/>
      </w:tblGrid>
      <w:tr w:rsidR="002D1EB9" w:rsidRPr="0050452F" w:rsidTr="00B141BD">
        <w:trPr>
          <w:trHeight w:val="300"/>
          <w:jc w:val="center"/>
        </w:trPr>
        <w:tc>
          <w:tcPr>
            <w:tcW w:w="2943" w:type="dxa"/>
            <w:noWrap/>
            <w:vAlign w:val="center"/>
            <w:hideMark/>
          </w:tcPr>
          <w:p w:rsidR="002D1EB9" w:rsidRPr="0050452F" w:rsidRDefault="00064470" w:rsidP="002D2FE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 xml:space="preserve">Tasa de interés anual= 11.83 % </w:t>
            </w:r>
          </w:p>
        </w:tc>
        <w:tc>
          <w:tcPr>
            <w:tcW w:w="2694" w:type="dxa"/>
            <w:vAlign w:val="center"/>
          </w:tcPr>
          <w:p w:rsidR="002D1EB9" w:rsidRPr="0050452F" w:rsidRDefault="002D1EB9" w:rsidP="002D2FE4">
            <w:pPr>
              <w:spacing w:after="0" w:line="240" w:lineRule="auto"/>
              <w:jc w:val="center"/>
              <w:rPr>
                <w:rFonts w:ascii="Calibri" w:eastAsia="Times New Roman" w:hAnsi="Calibri"/>
                <w:b/>
                <w:color w:val="000000"/>
                <w:sz w:val="20"/>
                <w:szCs w:val="20"/>
                <w:lang w:eastAsia="es-SV"/>
              </w:rPr>
            </w:pPr>
            <w:r w:rsidRPr="0050452F">
              <w:rPr>
                <w:rFonts w:ascii="Calibri" w:eastAsia="Times New Roman" w:hAnsi="Calibri"/>
                <w:b/>
                <w:color w:val="000000"/>
                <w:sz w:val="20"/>
                <w:szCs w:val="20"/>
                <w:lang w:eastAsia="es-SV"/>
              </w:rPr>
              <w:t>Costos en Valor Presente AC CARRIER 24ACS3 (48,000 BTU/h)</w:t>
            </w:r>
          </w:p>
        </w:tc>
        <w:tc>
          <w:tcPr>
            <w:tcW w:w="2693" w:type="dxa"/>
            <w:vAlign w:val="center"/>
          </w:tcPr>
          <w:p w:rsidR="002D1EB9" w:rsidRPr="0050452F" w:rsidRDefault="002D1EB9" w:rsidP="002D2FE4">
            <w:pPr>
              <w:spacing w:after="0" w:line="240" w:lineRule="auto"/>
              <w:jc w:val="center"/>
              <w:rPr>
                <w:rFonts w:ascii="Calibri" w:eastAsia="Times New Roman" w:hAnsi="Calibri"/>
                <w:b/>
                <w:color w:val="000000"/>
                <w:sz w:val="20"/>
                <w:szCs w:val="20"/>
                <w:lang w:eastAsia="es-SV"/>
              </w:rPr>
            </w:pPr>
            <w:r w:rsidRPr="0050452F">
              <w:rPr>
                <w:rFonts w:ascii="Calibri" w:eastAsia="Times New Roman" w:hAnsi="Calibri"/>
                <w:b/>
                <w:color w:val="000000"/>
                <w:sz w:val="20"/>
                <w:szCs w:val="20"/>
                <w:lang w:eastAsia="es-SV"/>
              </w:rPr>
              <w:t>Costos en Valor Presente AC CARRIER 38TG060300 (57,000 BTU/h)</w:t>
            </w:r>
          </w:p>
        </w:tc>
      </w:tr>
      <w:tr w:rsidR="00064470" w:rsidRPr="0050452F" w:rsidTr="00B141BD">
        <w:trPr>
          <w:trHeight w:val="300"/>
          <w:jc w:val="center"/>
        </w:trPr>
        <w:tc>
          <w:tcPr>
            <w:tcW w:w="2943" w:type="dxa"/>
            <w:noWrap/>
            <w:vAlign w:val="center"/>
            <w:hideMark/>
          </w:tcPr>
          <w:p w:rsidR="00064470" w:rsidRPr="0050452F" w:rsidRDefault="00064470" w:rsidP="002D2FE4">
            <w:pPr>
              <w:spacing w:after="0" w:line="240" w:lineRule="auto"/>
              <w:jc w:val="center"/>
              <w:rPr>
                <w:rFonts w:ascii="Calibri" w:eastAsia="Times New Roman" w:hAnsi="Calibri"/>
                <w:color w:val="000000"/>
                <w:sz w:val="20"/>
                <w:szCs w:val="20"/>
                <w:lang w:eastAsia="es-SV"/>
              </w:rPr>
            </w:pPr>
          </w:p>
        </w:tc>
        <w:tc>
          <w:tcPr>
            <w:tcW w:w="2694" w:type="dxa"/>
            <w:noWrap/>
            <w:vAlign w:val="center"/>
            <w:hideMark/>
          </w:tcPr>
          <w:p w:rsidR="00064470" w:rsidRPr="0050452F" w:rsidRDefault="00064470" w:rsidP="002D2FE4">
            <w:pPr>
              <w:spacing w:after="0" w:line="240" w:lineRule="auto"/>
              <w:jc w:val="center"/>
              <w:rPr>
                <w:rFonts w:ascii="Calibri" w:eastAsia="Times New Roman" w:hAnsi="Calibri"/>
                <w:b/>
                <w:color w:val="000000"/>
                <w:sz w:val="20"/>
                <w:szCs w:val="20"/>
                <w:lang w:eastAsia="es-SV"/>
              </w:rPr>
            </w:pPr>
            <w:r w:rsidRPr="0050452F">
              <w:rPr>
                <w:rFonts w:ascii="Calibri" w:eastAsia="Times New Roman" w:hAnsi="Calibri"/>
                <w:b/>
                <w:color w:val="000000"/>
                <w:sz w:val="20"/>
                <w:szCs w:val="20"/>
                <w:lang w:eastAsia="es-SV"/>
              </w:rPr>
              <w:t>A</w:t>
            </w:r>
          </w:p>
        </w:tc>
        <w:tc>
          <w:tcPr>
            <w:tcW w:w="2693" w:type="dxa"/>
            <w:vAlign w:val="center"/>
          </w:tcPr>
          <w:p w:rsidR="00064470" w:rsidRPr="0050452F" w:rsidRDefault="00064470" w:rsidP="002D2FE4">
            <w:pPr>
              <w:spacing w:after="0" w:line="240" w:lineRule="auto"/>
              <w:jc w:val="center"/>
              <w:rPr>
                <w:rFonts w:ascii="Calibri" w:eastAsia="Times New Roman" w:hAnsi="Calibri"/>
                <w:b/>
                <w:color w:val="000000"/>
                <w:sz w:val="20"/>
                <w:szCs w:val="20"/>
                <w:lang w:eastAsia="es-SV"/>
              </w:rPr>
            </w:pPr>
            <w:r w:rsidRPr="0050452F">
              <w:rPr>
                <w:rFonts w:ascii="Calibri" w:eastAsia="Times New Roman" w:hAnsi="Calibri"/>
                <w:b/>
                <w:color w:val="000000"/>
                <w:sz w:val="20"/>
                <w:szCs w:val="20"/>
                <w:lang w:eastAsia="es-SV"/>
              </w:rPr>
              <w:t>B</w:t>
            </w:r>
          </w:p>
        </w:tc>
      </w:tr>
      <w:tr w:rsidR="002D1EB9" w:rsidRPr="0050452F" w:rsidTr="00B141BD">
        <w:trPr>
          <w:trHeight w:val="300"/>
          <w:jc w:val="center"/>
        </w:trPr>
        <w:tc>
          <w:tcPr>
            <w:tcW w:w="2943" w:type="dxa"/>
            <w:noWrap/>
            <w:vAlign w:val="center"/>
            <w:hideMark/>
          </w:tcPr>
          <w:p w:rsidR="002D1EB9" w:rsidRPr="0050452F" w:rsidRDefault="002D1EB9" w:rsidP="002D2FE4">
            <w:pPr>
              <w:spacing w:after="0" w:line="240" w:lineRule="auto"/>
              <w:jc w:val="center"/>
              <w:rPr>
                <w:rFonts w:ascii="Calibri" w:eastAsia="Times New Roman" w:hAnsi="Calibri"/>
                <w:color w:val="000000"/>
                <w:sz w:val="20"/>
                <w:szCs w:val="20"/>
                <w:lang w:eastAsia="es-SV"/>
              </w:rPr>
            </w:pPr>
          </w:p>
        </w:tc>
        <w:tc>
          <w:tcPr>
            <w:tcW w:w="2694" w:type="dxa"/>
            <w:noWrap/>
            <w:vAlign w:val="center"/>
            <w:hideMark/>
          </w:tcPr>
          <w:p w:rsidR="002D1EB9" w:rsidRPr="0050452F" w:rsidRDefault="002D1EB9" w:rsidP="002D2FE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US $</w:t>
            </w:r>
          </w:p>
        </w:tc>
        <w:tc>
          <w:tcPr>
            <w:tcW w:w="2693" w:type="dxa"/>
            <w:vAlign w:val="center"/>
          </w:tcPr>
          <w:p w:rsidR="002D1EB9" w:rsidRPr="0050452F" w:rsidRDefault="00064470" w:rsidP="002D2FE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US $</w:t>
            </w:r>
          </w:p>
        </w:tc>
      </w:tr>
      <w:tr w:rsidR="002D1EB9" w:rsidRPr="0050452F" w:rsidTr="00B141BD">
        <w:trPr>
          <w:trHeight w:val="300"/>
          <w:jc w:val="center"/>
        </w:trPr>
        <w:tc>
          <w:tcPr>
            <w:tcW w:w="2943" w:type="dxa"/>
            <w:noWrap/>
            <w:vAlign w:val="center"/>
            <w:hideMark/>
          </w:tcPr>
          <w:p w:rsidR="002D1EB9" w:rsidRPr="0050452F" w:rsidRDefault="002D1EB9" w:rsidP="002D2FE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PW (Valor presente )</w:t>
            </w:r>
          </w:p>
        </w:tc>
        <w:tc>
          <w:tcPr>
            <w:tcW w:w="2694" w:type="dxa"/>
            <w:noWrap/>
            <w:vAlign w:val="center"/>
            <w:hideMark/>
          </w:tcPr>
          <w:p w:rsidR="002D1EB9" w:rsidRPr="0050452F" w:rsidRDefault="00466809" w:rsidP="002D2FE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7,220.80</w:t>
            </w:r>
          </w:p>
        </w:tc>
        <w:tc>
          <w:tcPr>
            <w:tcW w:w="2693" w:type="dxa"/>
            <w:vAlign w:val="center"/>
          </w:tcPr>
          <w:p w:rsidR="002D1EB9" w:rsidRPr="0050452F" w:rsidRDefault="00466809" w:rsidP="002D2FE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8,002</w:t>
            </w:r>
            <w:r w:rsidR="002D1EB9" w:rsidRPr="0050452F">
              <w:rPr>
                <w:rFonts w:ascii="Calibri" w:eastAsia="Times New Roman" w:hAnsi="Calibri"/>
                <w:color w:val="000000"/>
                <w:sz w:val="20"/>
                <w:szCs w:val="20"/>
                <w:lang w:eastAsia="es-SV"/>
              </w:rPr>
              <w:t>.</w:t>
            </w:r>
            <w:r w:rsidRPr="0050452F">
              <w:rPr>
                <w:rFonts w:ascii="Calibri" w:eastAsia="Times New Roman" w:hAnsi="Calibri"/>
                <w:color w:val="000000"/>
                <w:sz w:val="20"/>
                <w:szCs w:val="20"/>
                <w:lang w:eastAsia="es-SV"/>
              </w:rPr>
              <w:t>59</w:t>
            </w:r>
          </w:p>
        </w:tc>
      </w:tr>
      <w:tr w:rsidR="002D1EB9" w:rsidRPr="0050452F" w:rsidTr="00B141BD">
        <w:trPr>
          <w:trHeight w:val="300"/>
          <w:jc w:val="center"/>
        </w:trPr>
        <w:tc>
          <w:tcPr>
            <w:tcW w:w="2943" w:type="dxa"/>
            <w:noWrap/>
            <w:vAlign w:val="center"/>
            <w:hideMark/>
          </w:tcPr>
          <w:p w:rsidR="002D1EB9" w:rsidRPr="0050452F" w:rsidRDefault="002D1EB9" w:rsidP="002D2FE4">
            <w:pPr>
              <w:spacing w:after="0" w:line="240" w:lineRule="auto"/>
              <w:jc w:val="center"/>
              <w:rPr>
                <w:rFonts w:ascii="Calibri" w:eastAsia="Times New Roman" w:hAnsi="Calibri"/>
                <w:color w:val="000000"/>
                <w:sz w:val="20"/>
                <w:szCs w:val="20"/>
                <w:lang w:eastAsia="es-SV"/>
              </w:rPr>
            </w:pPr>
          </w:p>
        </w:tc>
        <w:tc>
          <w:tcPr>
            <w:tcW w:w="2694" w:type="dxa"/>
            <w:noWrap/>
            <w:vAlign w:val="center"/>
            <w:hideMark/>
          </w:tcPr>
          <w:p w:rsidR="002D1EB9" w:rsidRPr="0050452F" w:rsidRDefault="002D1EB9" w:rsidP="002D2FE4">
            <w:pPr>
              <w:spacing w:after="0" w:line="240" w:lineRule="auto"/>
              <w:jc w:val="center"/>
              <w:rPr>
                <w:rFonts w:ascii="Calibri" w:eastAsia="Times New Roman" w:hAnsi="Calibri"/>
                <w:color w:val="000000"/>
                <w:sz w:val="20"/>
                <w:szCs w:val="20"/>
                <w:lang w:eastAsia="es-SV"/>
              </w:rPr>
            </w:pPr>
          </w:p>
        </w:tc>
        <w:tc>
          <w:tcPr>
            <w:tcW w:w="2693" w:type="dxa"/>
            <w:vAlign w:val="center"/>
          </w:tcPr>
          <w:p w:rsidR="002D1EB9" w:rsidRPr="0050452F" w:rsidRDefault="002D1EB9" w:rsidP="002D2FE4">
            <w:pPr>
              <w:spacing w:after="0" w:line="240" w:lineRule="auto"/>
              <w:jc w:val="center"/>
              <w:rPr>
                <w:rFonts w:ascii="Calibri" w:eastAsia="Times New Roman" w:hAnsi="Calibri"/>
                <w:color w:val="000000"/>
                <w:sz w:val="20"/>
                <w:szCs w:val="20"/>
                <w:lang w:eastAsia="es-SV"/>
              </w:rPr>
            </w:pPr>
          </w:p>
        </w:tc>
      </w:tr>
      <w:tr w:rsidR="002D1EB9" w:rsidRPr="0050452F" w:rsidTr="00B141BD">
        <w:trPr>
          <w:trHeight w:val="300"/>
          <w:jc w:val="center"/>
        </w:trPr>
        <w:tc>
          <w:tcPr>
            <w:tcW w:w="2943" w:type="dxa"/>
            <w:noWrap/>
            <w:vAlign w:val="center"/>
            <w:hideMark/>
          </w:tcPr>
          <w:p w:rsidR="002D1EB9" w:rsidRPr="0050452F" w:rsidRDefault="002D1EB9" w:rsidP="002D2FE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Costo Total en Valor Presente (Inversión Inicial + PW)</w:t>
            </w:r>
          </w:p>
        </w:tc>
        <w:tc>
          <w:tcPr>
            <w:tcW w:w="2694" w:type="dxa"/>
            <w:noWrap/>
            <w:vAlign w:val="center"/>
            <w:hideMark/>
          </w:tcPr>
          <w:p w:rsidR="002D1EB9" w:rsidRPr="0050452F" w:rsidRDefault="00466809" w:rsidP="002D2FE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10,973.90</w:t>
            </w:r>
          </w:p>
        </w:tc>
        <w:tc>
          <w:tcPr>
            <w:tcW w:w="2693" w:type="dxa"/>
            <w:vAlign w:val="center"/>
          </w:tcPr>
          <w:p w:rsidR="002D1EB9" w:rsidRPr="0050452F" w:rsidRDefault="00466809" w:rsidP="002D2FE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12,371.59</w:t>
            </w:r>
          </w:p>
        </w:tc>
      </w:tr>
      <w:tr w:rsidR="00064470" w:rsidRPr="0050452F" w:rsidTr="00B141BD">
        <w:trPr>
          <w:trHeight w:val="300"/>
          <w:jc w:val="center"/>
        </w:trPr>
        <w:tc>
          <w:tcPr>
            <w:tcW w:w="8330" w:type="dxa"/>
            <w:gridSpan w:val="3"/>
            <w:noWrap/>
            <w:vAlign w:val="center"/>
            <w:hideMark/>
          </w:tcPr>
          <w:p w:rsidR="00064470" w:rsidRPr="0050452F" w:rsidRDefault="00064470" w:rsidP="002D2FE4">
            <w:pPr>
              <w:spacing w:after="0" w:line="240" w:lineRule="auto"/>
              <w:jc w:val="center"/>
              <w:rPr>
                <w:rFonts w:ascii="Calibri" w:eastAsia="Times New Roman" w:hAnsi="Calibri"/>
                <w:color w:val="000000"/>
                <w:sz w:val="20"/>
                <w:szCs w:val="20"/>
                <w:lang w:eastAsia="es-SV"/>
              </w:rPr>
            </w:pPr>
          </w:p>
        </w:tc>
      </w:tr>
      <w:tr w:rsidR="00064470" w:rsidRPr="0050452F" w:rsidTr="00B141BD">
        <w:trPr>
          <w:trHeight w:val="300"/>
          <w:jc w:val="center"/>
        </w:trPr>
        <w:tc>
          <w:tcPr>
            <w:tcW w:w="2943" w:type="dxa"/>
            <w:noWrap/>
            <w:vAlign w:val="center"/>
            <w:hideMark/>
          </w:tcPr>
          <w:p w:rsidR="00064470" w:rsidRPr="0050452F" w:rsidRDefault="00064470" w:rsidP="002D2FE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Ahorro (B-A)</w:t>
            </w:r>
          </w:p>
        </w:tc>
        <w:tc>
          <w:tcPr>
            <w:tcW w:w="5387" w:type="dxa"/>
            <w:gridSpan w:val="2"/>
            <w:noWrap/>
            <w:vAlign w:val="center"/>
            <w:hideMark/>
          </w:tcPr>
          <w:p w:rsidR="00064470" w:rsidRPr="0050452F" w:rsidRDefault="00064470" w:rsidP="002D2FE4">
            <w:pPr>
              <w:spacing w:after="0" w:line="240" w:lineRule="auto"/>
              <w:jc w:val="center"/>
              <w:rPr>
                <w:rFonts w:ascii="Calibri" w:eastAsia="Times New Roman" w:hAnsi="Calibri"/>
                <w:color w:val="000000"/>
                <w:sz w:val="20"/>
                <w:szCs w:val="20"/>
                <w:lang w:eastAsia="es-SV"/>
              </w:rPr>
            </w:pPr>
            <w:r w:rsidRPr="0050452F">
              <w:rPr>
                <w:rFonts w:ascii="Calibri" w:eastAsia="Times New Roman" w:hAnsi="Calibri"/>
                <w:color w:val="000000"/>
                <w:sz w:val="20"/>
                <w:szCs w:val="20"/>
                <w:lang w:eastAsia="es-SV"/>
              </w:rPr>
              <w:t>$ 1,</w:t>
            </w:r>
            <w:r w:rsidR="00466809" w:rsidRPr="0050452F">
              <w:rPr>
                <w:rFonts w:ascii="Calibri" w:eastAsia="Times New Roman" w:hAnsi="Calibri"/>
                <w:color w:val="000000"/>
                <w:sz w:val="20"/>
                <w:szCs w:val="20"/>
                <w:lang w:eastAsia="es-SV"/>
              </w:rPr>
              <w:t>397.69</w:t>
            </w:r>
          </w:p>
        </w:tc>
      </w:tr>
    </w:tbl>
    <w:p w:rsidR="0046199B" w:rsidRPr="0046199B" w:rsidRDefault="0046199B" w:rsidP="0046199B">
      <w:pPr>
        <w:pStyle w:val="Epgrafe"/>
        <w:keepNext/>
        <w:jc w:val="center"/>
        <w:rPr>
          <w:color w:val="auto"/>
          <w:sz w:val="20"/>
          <w:szCs w:val="20"/>
        </w:rPr>
      </w:pPr>
      <w:bookmarkStart w:id="754" w:name="_Toc264406832"/>
      <w:bookmarkStart w:id="755" w:name="_Toc264406929"/>
      <w:r w:rsidRPr="0046199B">
        <w:rPr>
          <w:color w:val="auto"/>
          <w:sz w:val="20"/>
          <w:szCs w:val="20"/>
        </w:rPr>
        <w:t>Tabla 9.15 Costo Total en Valor Presente y Ahorro Escenario</w:t>
      </w:r>
      <w:bookmarkEnd w:id="754"/>
      <w:bookmarkEnd w:id="755"/>
    </w:p>
    <w:p w:rsidR="0050452F" w:rsidRPr="0050452F" w:rsidRDefault="008910E5" w:rsidP="0050452F">
      <w:pPr>
        <w:numPr>
          <w:ilvl w:val="0"/>
          <w:numId w:val="27"/>
        </w:numPr>
        <w:jc w:val="both"/>
        <w:rPr>
          <w:sz w:val="24"/>
          <w:szCs w:val="24"/>
        </w:rPr>
      </w:pPr>
      <w:r w:rsidRPr="008910E5">
        <w:rPr>
          <w:sz w:val="24"/>
          <w:szCs w:val="24"/>
        </w:rPr>
        <w:t xml:space="preserve">Considerar que dentro de tres años el equipo instalado actualmente falle, por lo que se tendrá que cambiar por uno nuevo. </w:t>
      </w:r>
      <w:r w:rsidR="0050452F">
        <w:rPr>
          <w:sz w:val="24"/>
          <w:szCs w:val="24"/>
        </w:rPr>
        <w:t xml:space="preserve">La elección será en </w:t>
      </w:r>
      <w:r w:rsidR="0050452F">
        <w:rPr>
          <w:noProof/>
          <w:sz w:val="24"/>
          <w:szCs w:val="24"/>
          <w:lang w:eastAsia="es-SV"/>
        </w:rPr>
        <w:t>utilizar el calculo con EnergyPlus que corresponde a una capacidad de 48,000 BTU/h ó utilizar el de 57,000 BTU/h</w:t>
      </w:r>
      <w:r w:rsidR="00196231">
        <w:rPr>
          <w:noProof/>
          <w:sz w:val="24"/>
          <w:szCs w:val="24"/>
          <w:lang w:eastAsia="es-SV"/>
        </w:rPr>
        <w:t>,</w:t>
      </w:r>
      <w:r w:rsidR="0050452F">
        <w:rPr>
          <w:noProof/>
          <w:sz w:val="24"/>
          <w:szCs w:val="24"/>
          <w:lang w:eastAsia="es-SV"/>
        </w:rPr>
        <w:t xml:space="preserve"> </w:t>
      </w:r>
      <w:r w:rsidR="00B346EE">
        <w:rPr>
          <w:noProof/>
          <w:sz w:val="24"/>
          <w:szCs w:val="24"/>
          <w:lang w:eastAsia="es-SV"/>
        </w:rPr>
        <w:t>que es similar al instalado</w:t>
      </w:r>
      <w:r w:rsidR="00127108">
        <w:rPr>
          <w:noProof/>
          <w:sz w:val="24"/>
          <w:szCs w:val="24"/>
          <w:lang w:eastAsia="es-SV"/>
        </w:rPr>
        <w:t>.</w:t>
      </w:r>
      <w:r w:rsidR="00B346EE">
        <w:rPr>
          <w:sz w:val="24"/>
          <w:szCs w:val="24"/>
        </w:rPr>
        <w:t xml:space="preserve"> </w:t>
      </w:r>
      <w:r w:rsidR="0050452F">
        <w:rPr>
          <w:sz w:val="24"/>
          <w:szCs w:val="24"/>
        </w:rPr>
        <w:t>La solución es similar al literal 1.</w:t>
      </w:r>
    </w:p>
    <w:p w:rsidR="00343DD7" w:rsidRPr="00343DD7" w:rsidRDefault="00343DD7" w:rsidP="00343DD7">
      <w:pPr>
        <w:jc w:val="both"/>
        <w:rPr>
          <w:sz w:val="24"/>
          <w:szCs w:val="24"/>
        </w:rPr>
      </w:pPr>
      <w:r>
        <w:rPr>
          <w:sz w:val="24"/>
          <w:szCs w:val="24"/>
        </w:rPr>
        <w:t xml:space="preserve">Este escenario es conveniente debido a que se está ahorrando en las dos alternativas la cantidad de </w:t>
      </w:r>
      <w:r w:rsidRPr="00343DD7">
        <w:rPr>
          <w:rFonts w:eastAsia="Times New Roman"/>
          <w:color w:val="000000"/>
          <w:sz w:val="24"/>
          <w:szCs w:val="24"/>
          <w:lang w:eastAsia="es-SV"/>
        </w:rPr>
        <w:t>$ 1,397.69</w:t>
      </w:r>
      <w:r>
        <w:rPr>
          <w:rFonts w:eastAsia="Times New Roman"/>
          <w:color w:val="000000"/>
          <w:sz w:val="24"/>
          <w:szCs w:val="24"/>
          <w:lang w:eastAsia="es-SV"/>
        </w:rPr>
        <w:t>, por lo que el análisis de valor presente nos indica que es una inversión rentable.</w:t>
      </w:r>
    </w:p>
    <w:p w:rsidR="00B74FA2" w:rsidRDefault="00B74FA2" w:rsidP="00153F09">
      <w:pPr>
        <w:rPr>
          <w:b/>
          <w:sz w:val="24"/>
          <w:szCs w:val="24"/>
        </w:rPr>
      </w:pPr>
      <w:r w:rsidRPr="008910E5">
        <w:rPr>
          <w:b/>
          <w:sz w:val="24"/>
          <w:szCs w:val="24"/>
        </w:rPr>
        <w:t>Escenario 2</w:t>
      </w:r>
      <w:r w:rsidR="008910E5">
        <w:rPr>
          <w:b/>
          <w:sz w:val="24"/>
          <w:szCs w:val="24"/>
        </w:rPr>
        <w:t>:</w:t>
      </w:r>
    </w:p>
    <w:p w:rsidR="0050452F" w:rsidRDefault="0050452F" w:rsidP="0050452F">
      <w:pPr>
        <w:jc w:val="both"/>
        <w:rPr>
          <w:sz w:val="24"/>
          <w:szCs w:val="24"/>
        </w:rPr>
      </w:pPr>
      <w:r w:rsidRPr="0050452F">
        <w:rPr>
          <w:sz w:val="24"/>
          <w:szCs w:val="24"/>
        </w:rPr>
        <w:t xml:space="preserve">Este consiste en quitar el equipo que está instalado actualmente, debido a que en los análisis </w:t>
      </w:r>
      <w:r w:rsidR="00570269">
        <w:rPr>
          <w:sz w:val="24"/>
          <w:szCs w:val="24"/>
        </w:rPr>
        <w:t xml:space="preserve">realizados </w:t>
      </w:r>
      <w:r w:rsidRPr="0050452F">
        <w:rPr>
          <w:sz w:val="24"/>
          <w:szCs w:val="24"/>
        </w:rPr>
        <w:t>por simulación</w:t>
      </w:r>
      <w:r w:rsidR="00E377AA">
        <w:rPr>
          <w:sz w:val="24"/>
          <w:szCs w:val="24"/>
        </w:rPr>
        <w:t>,</w:t>
      </w:r>
      <w:r w:rsidRPr="0050452F">
        <w:rPr>
          <w:sz w:val="24"/>
          <w:szCs w:val="24"/>
        </w:rPr>
        <w:t xml:space="preserve"> se determino que está sobredimensionado y el consumo de energía es mayor que el </w:t>
      </w:r>
      <w:r w:rsidR="00570269">
        <w:rPr>
          <w:sz w:val="24"/>
          <w:szCs w:val="24"/>
        </w:rPr>
        <w:t xml:space="preserve">equipo </w:t>
      </w:r>
      <w:r w:rsidRPr="0050452F">
        <w:rPr>
          <w:sz w:val="24"/>
          <w:szCs w:val="24"/>
        </w:rPr>
        <w:t xml:space="preserve">calculado con </w:t>
      </w:r>
      <w:r w:rsidR="00570269">
        <w:rPr>
          <w:sz w:val="24"/>
          <w:szCs w:val="24"/>
        </w:rPr>
        <w:t>EnergyPlus</w:t>
      </w:r>
      <w:r w:rsidRPr="0050452F">
        <w:rPr>
          <w:sz w:val="24"/>
          <w:szCs w:val="24"/>
        </w:rPr>
        <w:t>, por lo que este exceso de consumo lleva a costos mayores de operación.</w:t>
      </w:r>
    </w:p>
    <w:p w:rsidR="00B346EE" w:rsidRDefault="00B346EE" w:rsidP="0050452F">
      <w:pPr>
        <w:jc w:val="both"/>
        <w:rPr>
          <w:noProof/>
          <w:sz w:val="24"/>
          <w:szCs w:val="24"/>
          <w:lang w:eastAsia="es-SV"/>
        </w:rPr>
      </w:pPr>
      <w:r>
        <w:rPr>
          <w:sz w:val="24"/>
          <w:szCs w:val="24"/>
        </w:rPr>
        <w:t xml:space="preserve">La elección será en </w:t>
      </w:r>
      <w:r>
        <w:rPr>
          <w:noProof/>
          <w:sz w:val="24"/>
          <w:szCs w:val="24"/>
          <w:lang w:eastAsia="es-SV"/>
        </w:rPr>
        <w:t xml:space="preserve">utilizar el </w:t>
      </w:r>
      <w:r w:rsidR="00570269">
        <w:rPr>
          <w:noProof/>
          <w:sz w:val="24"/>
          <w:szCs w:val="24"/>
          <w:lang w:eastAsia="es-SV"/>
        </w:rPr>
        <w:t>equipo encontrado</w:t>
      </w:r>
      <w:r>
        <w:rPr>
          <w:noProof/>
          <w:sz w:val="24"/>
          <w:szCs w:val="24"/>
          <w:lang w:eastAsia="es-SV"/>
        </w:rPr>
        <w:t xml:space="preserve"> con EnergyPlus</w:t>
      </w:r>
      <w:r w:rsidR="00570269">
        <w:rPr>
          <w:noProof/>
          <w:sz w:val="24"/>
          <w:szCs w:val="24"/>
          <w:lang w:eastAsia="es-SV"/>
        </w:rPr>
        <w:t>,</w:t>
      </w:r>
      <w:r>
        <w:rPr>
          <w:noProof/>
          <w:sz w:val="24"/>
          <w:szCs w:val="24"/>
          <w:lang w:eastAsia="es-SV"/>
        </w:rPr>
        <w:t xml:space="preserve"> que corresponde a una capacidad de 48,000 BTU/h.</w:t>
      </w:r>
    </w:p>
    <w:p w:rsidR="00BC12E5" w:rsidRDefault="00BC12E5" w:rsidP="0050452F">
      <w:pPr>
        <w:jc w:val="both"/>
        <w:rPr>
          <w:noProof/>
          <w:sz w:val="24"/>
          <w:szCs w:val="24"/>
          <w:lang w:eastAsia="es-SV"/>
        </w:rPr>
      </w:pPr>
    </w:p>
    <w:p w:rsidR="00BC12E5" w:rsidRPr="0050452F" w:rsidRDefault="00BC12E5" w:rsidP="0050452F">
      <w:pPr>
        <w:jc w:val="both"/>
        <w:rPr>
          <w:sz w:val="24"/>
          <w:szCs w:val="24"/>
        </w:rPr>
      </w:pPr>
    </w:p>
    <w:tbl>
      <w:tblPr>
        <w:tblW w:w="833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42"/>
        <w:gridCol w:w="3686"/>
        <w:gridCol w:w="3402"/>
      </w:tblGrid>
      <w:tr w:rsidR="00B74FA2" w:rsidRPr="002D2FE4" w:rsidTr="00E377AA">
        <w:trPr>
          <w:trHeight w:val="300"/>
          <w:jc w:val="center"/>
        </w:trPr>
        <w:tc>
          <w:tcPr>
            <w:tcW w:w="1242" w:type="dxa"/>
            <w:noWrap/>
            <w:vAlign w:val="center"/>
            <w:hideMark/>
          </w:tcPr>
          <w:p w:rsidR="00B74FA2" w:rsidRPr="00AF66F1" w:rsidRDefault="00B74FA2" w:rsidP="00773A64">
            <w:pPr>
              <w:spacing w:after="0" w:line="240" w:lineRule="auto"/>
              <w:jc w:val="center"/>
              <w:rPr>
                <w:rFonts w:eastAsia="Times New Roman"/>
                <w:b/>
                <w:color w:val="000000"/>
                <w:lang w:eastAsia="es-SV"/>
              </w:rPr>
            </w:pPr>
          </w:p>
        </w:tc>
        <w:tc>
          <w:tcPr>
            <w:tcW w:w="3686" w:type="dxa"/>
            <w:vAlign w:val="center"/>
          </w:tcPr>
          <w:p w:rsidR="00B74FA2" w:rsidRPr="002D2FE4" w:rsidRDefault="00B74FA2" w:rsidP="00773A64">
            <w:pPr>
              <w:spacing w:after="0" w:line="240" w:lineRule="auto"/>
              <w:jc w:val="center"/>
              <w:rPr>
                <w:rFonts w:eastAsia="Times New Roman"/>
                <w:b/>
                <w:color w:val="000000"/>
                <w:lang w:eastAsia="es-SV"/>
              </w:rPr>
            </w:pPr>
            <w:r w:rsidRPr="002D2FE4">
              <w:rPr>
                <w:rFonts w:eastAsia="Times New Roman"/>
                <w:b/>
                <w:color w:val="000000"/>
                <w:lang w:eastAsia="es-SV"/>
              </w:rPr>
              <w:t>Flujo de efectiv</w:t>
            </w:r>
            <w:r w:rsidRPr="00AF66F1">
              <w:rPr>
                <w:rFonts w:eastAsia="Times New Roman"/>
                <w:b/>
                <w:color w:val="000000"/>
                <w:lang w:eastAsia="es-SV"/>
              </w:rPr>
              <w:t>o AC CARRIER 24ACS3 (48,000 BTU/h)</w:t>
            </w:r>
          </w:p>
        </w:tc>
        <w:tc>
          <w:tcPr>
            <w:tcW w:w="3402" w:type="dxa"/>
          </w:tcPr>
          <w:p w:rsidR="00B74FA2" w:rsidRPr="002D2FE4" w:rsidRDefault="00B74FA2" w:rsidP="00773A64">
            <w:pPr>
              <w:spacing w:after="0" w:line="240" w:lineRule="auto"/>
              <w:jc w:val="center"/>
              <w:rPr>
                <w:rFonts w:eastAsia="Times New Roman"/>
                <w:b/>
                <w:color w:val="000000"/>
                <w:lang w:eastAsia="es-SV"/>
              </w:rPr>
            </w:pPr>
            <w:r w:rsidRPr="002D2FE4">
              <w:rPr>
                <w:rFonts w:eastAsia="Times New Roman"/>
                <w:b/>
                <w:color w:val="000000"/>
                <w:lang w:eastAsia="es-SV"/>
              </w:rPr>
              <w:t xml:space="preserve">Flujo de </w:t>
            </w:r>
            <w:r w:rsidRPr="00AF66F1">
              <w:rPr>
                <w:rFonts w:eastAsia="Times New Roman"/>
                <w:b/>
                <w:color w:val="000000"/>
                <w:lang w:eastAsia="es-SV"/>
              </w:rPr>
              <w:t>efectivo AC CARRIER 38TG060300 (57,000 BTU/h)</w:t>
            </w:r>
          </w:p>
        </w:tc>
      </w:tr>
      <w:tr w:rsidR="00B74FA2" w:rsidRPr="002D2FE4" w:rsidTr="00E377AA">
        <w:trPr>
          <w:trHeight w:val="300"/>
          <w:jc w:val="center"/>
        </w:trPr>
        <w:tc>
          <w:tcPr>
            <w:tcW w:w="1242" w:type="dxa"/>
            <w:noWrap/>
            <w:vAlign w:val="center"/>
            <w:hideMark/>
          </w:tcPr>
          <w:p w:rsidR="00B74FA2" w:rsidRPr="00AF66F1" w:rsidRDefault="00B74FA2" w:rsidP="00773A64">
            <w:pPr>
              <w:spacing w:after="0" w:line="240" w:lineRule="auto"/>
              <w:jc w:val="center"/>
              <w:rPr>
                <w:rFonts w:eastAsia="Times New Roman"/>
                <w:b/>
                <w:color w:val="000000"/>
                <w:lang w:eastAsia="es-SV"/>
              </w:rPr>
            </w:pPr>
          </w:p>
        </w:tc>
        <w:tc>
          <w:tcPr>
            <w:tcW w:w="3686" w:type="dxa"/>
            <w:vAlign w:val="center"/>
          </w:tcPr>
          <w:p w:rsidR="00B74FA2" w:rsidRPr="002D2FE4" w:rsidRDefault="00B74FA2" w:rsidP="00773A64">
            <w:pPr>
              <w:spacing w:after="0" w:line="240" w:lineRule="auto"/>
              <w:jc w:val="center"/>
              <w:rPr>
                <w:rFonts w:eastAsia="Times New Roman"/>
                <w:b/>
                <w:color w:val="000000"/>
                <w:lang w:eastAsia="es-SV"/>
              </w:rPr>
            </w:pPr>
            <w:r>
              <w:rPr>
                <w:rFonts w:eastAsia="Times New Roman"/>
                <w:b/>
                <w:color w:val="000000"/>
                <w:lang w:eastAsia="es-SV"/>
              </w:rPr>
              <w:t>A</w:t>
            </w:r>
          </w:p>
        </w:tc>
        <w:tc>
          <w:tcPr>
            <w:tcW w:w="3402" w:type="dxa"/>
          </w:tcPr>
          <w:p w:rsidR="00B74FA2" w:rsidRPr="002D2FE4" w:rsidRDefault="00B74FA2" w:rsidP="00773A64">
            <w:pPr>
              <w:spacing w:after="0" w:line="240" w:lineRule="auto"/>
              <w:jc w:val="center"/>
              <w:rPr>
                <w:rFonts w:eastAsia="Times New Roman"/>
                <w:b/>
                <w:color w:val="000000"/>
                <w:lang w:eastAsia="es-SV"/>
              </w:rPr>
            </w:pPr>
            <w:r>
              <w:rPr>
                <w:rFonts w:eastAsia="Times New Roman"/>
                <w:b/>
                <w:color w:val="000000"/>
                <w:lang w:eastAsia="es-SV"/>
              </w:rPr>
              <w:t>B</w:t>
            </w:r>
          </w:p>
        </w:tc>
      </w:tr>
      <w:tr w:rsidR="00B74FA2" w:rsidRPr="002D2FE4" w:rsidTr="00E377AA">
        <w:trPr>
          <w:trHeight w:val="300"/>
          <w:jc w:val="center"/>
        </w:trPr>
        <w:tc>
          <w:tcPr>
            <w:tcW w:w="1242" w:type="dxa"/>
            <w:noWrap/>
            <w:vAlign w:val="center"/>
            <w:hideMark/>
          </w:tcPr>
          <w:p w:rsidR="00B74FA2" w:rsidRPr="00AF66F1" w:rsidRDefault="00B74FA2" w:rsidP="00773A64">
            <w:pPr>
              <w:spacing w:after="0" w:line="240" w:lineRule="auto"/>
              <w:jc w:val="center"/>
              <w:rPr>
                <w:rFonts w:eastAsia="Times New Roman"/>
                <w:color w:val="000000"/>
                <w:lang w:eastAsia="es-SV"/>
              </w:rPr>
            </w:pPr>
            <w:r w:rsidRPr="00AF66F1">
              <w:rPr>
                <w:rFonts w:eastAsia="Times New Roman"/>
                <w:color w:val="000000"/>
                <w:lang w:eastAsia="es-SV"/>
              </w:rPr>
              <w:t>Años</w:t>
            </w:r>
          </w:p>
        </w:tc>
        <w:tc>
          <w:tcPr>
            <w:tcW w:w="3686" w:type="dxa"/>
            <w:noWrap/>
            <w:vAlign w:val="center"/>
            <w:hideMark/>
          </w:tcPr>
          <w:p w:rsidR="00B74FA2" w:rsidRPr="00AF66F1" w:rsidRDefault="00B74FA2" w:rsidP="00773A64">
            <w:pPr>
              <w:spacing w:after="0" w:line="240" w:lineRule="auto"/>
              <w:jc w:val="center"/>
              <w:rPr>
                <w:rFonts w:eastAsia="Times New Roman"/>
                <w:color w:val="000000"/>
                <w:lang w:eastAsia="es-SV"/>
              </w:rPr>
            </w:pPr>
            <w:r w:rsidRPr="00AF66F1">
              <w:rPr>
                <w:rFonts w:eastAsia="Times New Roman"/>
                <w:color w:val="000000"/>
                <w:lang w:eastAsia="es-SV"/>
              </w:rPr>
              <w:t>US $</w:t>
            </w:r>
          </w:p>
        </w:tc>
        <w:tc>
          <w:tcPr>
            <w:tcW w:w="3402" w:type="dxa"/>
            <w:vAlign w:val="center"/>
          </w:tcPr>
          <w:p w:rsidR="00B74FA2" w:rsidRPr="00AF66F1" w:rsidRDefault="00B74FA2" w:rsidP="00773A64">
            <w:pPr>
              <w:spacing w:after="0" w:line="240" w:lineRule="auto"/>
              <w:jc w:val="center"/>
              <w:rPr>
                <w:rFonts w:ascii="Calibri" w:eastAsia="Times New Roman" w:hAnsi="Calibri"/>
                <w:color w:val="000000"/>
                <w:lang w:eastAsia="es-SV"/>
              </w:rPr>
            </w:pPr>
            <w:r w:rsidRPr="00AF66F1">
              <w:rPr>
                <w:rFonts w:ascii="Calibri" w:eastAsia="Times New Roman" w:hAnsi="Calibri"/>
                <w:color w:val="000000"/>
                <w:lang w:eastAsia="es-SV"/>
              </w:rPr>
              <w:t>US $</w:t>
            </w:r>
          </w:p>
        </w:tc>
      </w:tr>
      <w:tr w:rsidR="00B74FA2" w:rsidRPr="002D2FE4" w:rsidTr="00E377AA">
        <w:trPr>
          <w:trHeight w:val="300"/>
          <w:jc w:val="center"/>
        </w:trPr>
        <w:tc>
          <w:tcPr>
            <w:tcW w:w="1242" w:type="dxa"/>
            <w:noWrap/>
            <w:vAlign w:val="center"/>
            <w:hideMark/>
          </w:tcPr>
          <w:p w:rsidR="00B74FA2" w:rsidRPr="00AF66F1" w:rsidRDefault="00B74FA2" w:rsidP="00773A64">
            <w:pPr>
              <w:spacing w:after="0" w:line="240" w:lineRule="auto"/>
              <w:jc w:val="center"/>
              <w:rPr>
                <w:rFonts w:eastAsia="Times New Roman"/>
                <w:color w:val="000000"/>
                <w:lang w:eastAsia="es-SV"/>
              </w:rPr>
            </w:pPr>
            <w:r w:rsidRPr="00AF66F1">
              <w:rPr>
                <w:rFonts w:eastAsia="Times New Roman"/>
                <w:color w:val="000000"/>
                <w:lang w:eastAsia="es-SV"/>
              </w:rPr>
              <w:t>0</w:t>
            </w:r>
          </w:p>
        </w:tc>
        <w:tc>
          <w:tcPr>
            <w:tcW w:w="3686" w:type="dxa"/>
            <w:noWrap/>
            <w:vAlign w:val="center"/>
            <w:hideMark/>
          </w:tcPr>
          <w:p w:rsidR="00B74FA2" w:rsidRPr="00AF66F1" w:rsidRDefault="00B74FA2" w:rsidP="00773A64">
            <w:pPr>
              <w:spacing w:after="0" w:line="240" w:lineRule="auto"/>
              <w:jc w:val="center"/>
              <w:rPr>
                <w:rFonts w:eastAsia="Times New Roman"/>
                <w:color w:val="000000"/>
                <w:lang w:eastAsia="es-SV"/>
              </w:rPr>
            </w:pPr>
            <w:r w:rsidRPr="00AF66F1">
              <w:rPr>
                <w:rFonts w:eastAsia="Times New Roman"/>
                <w:color w:val="000000"/>
                <w:lang w:eastAsia="es-SV"/>
              </w:rPr>
              <w:t>3,753.10</w:t>
            </w:r>
          </w:p>
        </w:tc>
        <w:tc>
          <w:tcPr>
            <w:tcW w:w="3402" w:type="dxa"/>
            <w:vAlign w:val="center"/>
          </w:tcPr>
          <w:p w:rsidR="00B74FA2" w:rsidRPr="00AF66F1" w:rsidRDefault="008005A9" w:rsidP="00773A64">
            <w:pPr>
              <w:spacing w:after="0" w:line="240" w:lineRule="auto"/>
              <w:jc w:val="center"/>
              <w:rPr>
                <w:rFonts w:ascii="Calibri" w:eastAsia="Times New Roman" w:hAnsi="Calibri"/>
                <w:color w:val="000000"/>
                <w:lang w:eastAsia="es-SV"/>
              </w:rPr>
            </w:pPr>
            <w:r>
              <w:rPr>
                <w:rFonts w:ascii="Calibri" w:eastAsia="Times New Roman" w:hAnsi="Calibri"/>
                <w:color w:val="000000"/>
                <w:lang w:eastAsia="es-SV"/>
              </w:rPr>
              <w:t>0</w:t>
            </w:r>
            <w:r w:rsidR="00B74FA2" w:rsidRPr="00AF66F1">
              <w:rPr>
                <w:rFonts w:ascii="Calibri" w:eastAsia="Times New Roman" w:hAnsi="Calibri"/>
                <w:color w:val="000000"/>
                <w:lang w:eastAsia="es-SV"/>
              </w:rPr>
              <w:t>.00</w:t>
            </w:r>
          </w:p>
        </w:tc>
      </w:tr>
      <w:tr w:rsidR="00B74FA2" w:rsidRPr="002D2FE4" w:rsidTr="00E377AA">
        <w:trPr>
          <w:trHeight w:val="300"/>
          <w:jc w:val="center"/>
        </w:trPr>
        <w:tc>
          <w:tcPr>
            <w:tcW w:w="1242" w:type="dxa"/>
            <w:noWrap/>
            <w:vAlign w:val="center"/>
            <w:hideMark/>
          </w:tcPr>
          <w:p w:rsidR="00B74FA2" w:rsidRPr="00AF66F1" w:rsidRDefault="00B74FA2" w:rsidP="00773A64">
            <w:pPr>
              <w:spacing w:after="0" w:line="240" w:lineRule="auto"/>
              <w:jc w:val="center"/>
              <w:rPr>
                <w:rFonts w:eastAsia="Times New Roman"/>
                <w:color w:val="000000"/>
                <w:lang w:eastAsia="es-SV"/>
              </w:rPr>
            </w:pPr>
            <w:r w:rsidRPr="00AF66F1">
              <w:rPr>
                <w:rFonts w:eastAsia="Times New Roman"/>
                <w:color w:val="000000"/>
                <w:lang w:eastAsia="es-SV"/>
              </w:rPr>
              <w:t>1</w:t>
            </w:r>
          </w:p>
        </w:tc>
        <w:tc>
          <w:tcPr>
            <w:tcW w:w="3686" w:type="dxa"/>
            <w:noWrap/>
            <w:vAlign w:val="center"/>
            <w:hideMark/>
          </w:tcPr>
          <w:p w:rsidR="00B74FA2" w:rsidRPr="00AF66F1" w:rsidRDefault="00B74FA2" w:rsidP="00773A64">
            <w:pPr>
              <w:spacing w:after="0" w:line="240" w:lineRule="auto"/>
              <w:jc w:val="center"/>
              <w:rPr>
                <w:rFonts w:eastAsia="Times New Roman"/>
                <w:color w:val="000000"/>
                <w:lang w:eastAsia="es-SV"/>
              </w:rPr>
            </w:pPr>
            <w:r w:rsidRPr="002D2FE4">
              <w:rPr>
                <w:rFonts w:eastAsia="Times New Roman"/>
                <w:color w:val="000000"/>
                <w:lang w:eastAsia="es-SV"/>
              </w:rPr>
              <w:t>-</w:t>
            </w:r>
            <w:r w:rsidRPr="00AF66F1">
              <w:rPr>
                <w:rFonts w:eastAsia="Times New Roman"/>
                <w:color w:val="000000"/>
                <w:lang w:eastAsia="es-SV"/>
              </w:rPr>
              <w:t>1,269.09</w:t>
            </w:r>
          </w:p>
        </w:tc>
        <w:tc>
          <w:tcPr>
            <w:tcW w:w="3402" w:type="dxa"/>
            <w:vAlign w:val="center"/>
          </w:tcPr>
          <w:p w:rsidR="00B74FA2" w:rsidRPr="00AF66F1" w:rsidRDefault="00B74FA2" w:rsidP="00773A64">
            <w:pPr>
              <w:spacing w:after="0" w:line="240" w:lineRule="auto"/>
              <w:jc w:val="center"/>
              <w:rPr>
                <w:rFonts w:ascii="Calibri" w:eastAsia="Times New Roman" w:hAnsi="Calibri"/>
                <w:color w:val="000000"/>
                <w:lang w:eastAsia="es-SV"/>
              </w:rPr>
            </w:pPr>
            <w:r w:rsidRPr="002D2FE4">
              <w:rPr>
                <w:rFonts w:ascii="Calibri" w:eastAsia="Times New Roman" w:hAnsi="Calibri"/>
                <w:color w:val="000000"/>
                <w:lang w:eastAsia="es-SV"/>
              </w:rPr>
              <w:t>-</w:t>
            </w:r>
            <w:r w:rsidRPr="00AF66F1">
              <w:rPr>
                <w:rFonts w:ascii="Calibri" w:eastAsia="Times New Roman" w:hAnsi="Calibri"/>
                <w:color w:val="000000"/>
                <w:lang w:eastAsia="es-SV"/>
              </w:rPr>
              <w:t>1,406.49</w:t>
            </w:r>
          </w:p>
        </w:tc>
      </w:tr>
      <w:tr w:rsidR="00B74FA2" w:rsidRPr="002D2FE4" w:rsidTr="00E377AA">
        <w:trPr>
          <w:trHeight w:val="300"/>
          <w:jc w:val="center"/>
        </w:trPr>
        <w:tc>
          <w:tcPr>
            <w:tcW w:w="1242" w:type="dxa"/>
            <w:noWrap/>
            <w:vAlign w:val="center"/>
            <w:hideMark/>
          </w:tcPr>
          <w:p w:rsidR="00B74FA2" w:rsidRPr="00AF66F1" w:rsidRDefault="00B74FA2" w:rsidP="00773A64">
            <w:pPr>
              <w:spacing w:after="0" w:line="240" w:lineRule="auto"/>
              <w:jc w:val="center"/>
              <w:rPr>
                <w:rFonts w:eastAsia="Times New Roman"/>
                <w:color w:val="000000"/>
                <w:lang w:eastAsia="es-SV"/>
              </w:rPr>
            </w:pPr>
            <w:r w:rsidRPr="00AF66F1">
              <w:rPr>
                <w:rFonts w:eastAsia="Times New Roman"/>
                <w:color w:val="000000"/>
                <w:lang w:eastAsia="es-SV"/>
              </w:rPr>
              <w:t>2</w:t>
            </w:r>
          </w:p>
        </w:tc>
        <w:tc>
          <w:tcPr>
            <w:tcW w:w="3686" w:type="dxa"/>
            <w:noWrap/>
            <w:vAlign w:val="center"/>
            <w:hideMark/>
          </w:tcPr>
          <w:p w:rsidR="00B74FA2" w:rsidRPr="00AF66F1" w:rsidRDefault="00B74FA2" w:rsidP="00773A64">
            <w:pPr>
              <w:spacing w:after="0" w:line="240" w:lineRule="auto"/>
              <w:jc w:val="center"/>
              <w:rPr>
                <w:rFonts w:eastAsia="Times New Roman"/>
                <w:color w:val="000000"/>
                <w:lang w:eastAsia="es-SV"/>
              </w:rPr>
            </w:pPr>
            <w:r w:rsidRPr="002D2FE4">
              <w:rPr>
                <w:rFonts w:eastAsia="Times New Roman"/>
                <w:color w:val="000000"/>
                <w:lang w:eastAsia="es-SV"/>
              </w:rPr>
              <w:t>-</w:t>
            </w:r>
            <w:r w:rsidRPr="00AF66F1">
              <w:rPr>
                <w:rFonts w:eastAsia="Times New Roman"/>
                <w:color w:val="000000"/>
                <w:lang w:eastAsia="es-SV"/>
              </w:rPr>
              <w:t>1,269.09</w:t>
            </w:r>
          </w:p>
        </w:tc>
        <w:tc>
          <w:tcPr>
            <w:tcW w:w="3402" w:type="dxa"/>
            <w:vAlign w:val="center"/>
          </w:tcPr>
          <w:p w:rsidR="00B74FA2" w:rsidRPr="00AF66F1" w:rsidRDefault="00B74FA2" w:rsidP="00773A64">
            <w:pPr>
              <w:spacing w:after="0" w:line="240" w:lineRule="auto"/>
              <w:jc w:val="center"/>
              <w:rPr>
                <w:rFonts w:ascii="Calibri" w:eastAsia="Times New Roman" w:hAnsi="Calibri"/>
                <w:color w:val="000000"/>
                <w:lang w:eastAsia="es-SV"/>
              </w:rPr>
            </w:pPr>
            <w:r w:rsidRPr="002D2FE4">
              <w:rPr>
                <w:rFonts w:ascii="Calibri" w:eastAsia="Times New Roman" w:hAnsi="Calibri"/>
                <w:color w:val="000000"/>
                <w:lang w:eastAsia="es-SV"/>
              </w:rPr>
              <w:t>-</w:t>
            </w:r>
            <w:r w:rsidRPr="00AF66F1">
              <w:rPr>
                <w:rFonts w:ascii="Calibri" w:eastAsia="Times New Roman" w:hAnsi="Calibri"/>
                <w:color w:val="000000"/>
                <w:lang w:eastAsia="es-SV"/>
              </w:rPr>
              <w:t>1,406.49</w:t>
            </w:r>
          </w:p>
        </w:tc>
      </w:tr>
      <w:tr w:rsidR="00B74FA2" w:rsidRPr="002D2FE4" w:rsidTr="00E377AA">
        <w:trPr>
          <w:trHeight w:val="300"/>
          <w:jc w:val="center"/>
        </w:trPr>
        <w:tc>
          <w:tcPr>
            <w:tcW w:w="1242" w:type="dxa"/>
            <w:noWrap/>
            <w:vAlign w:val="center"/>
            <w:hideMark/>
          </w:tcPr>
          <w:p w:rsidR="00B74FA2" w:rsidRPr="00AF66F1" w:rsidRDefault="00B74FA2" w:rsidP="00773A64">
            <w:pPr>
              <w:spacing w:after="0" w:line="240" w:lineRule="auto"/>
              <w:jc w:val="center"/>
              <w:rPr>
                <w:rFonts w:eastAsia="Times New Roman"/>
                <w:color w:val="000000"/>
                <w:lang w:eastAsia="es-SV"/>
              </w:rPr>
            </w:pPr>
            <w:r w:rsidRPr="00AF66F1">
              <w:rPr>
                <w:rFonts w:eastAsia="Times New Roman"/>
                <w:color w:val="000000"/>
                <w:lang w:eastAsia="es-SV"/>
              </w:rPr>
              <w:t>3</w:t>
            </w:r>
          </w:p>
        </w:tc>
        <w:tc>
          <w:tcPr>
            <w:tcW w:w="3686" w:type="dxa"/>
            <w:noWrap/>
            <w:vAlign w:val="center"/>
            <w:hideMark/>
          </w:tcPr>
          <w:p w:rsidR="00B74FA2" w:rsidRPr="00AF66F1" w:rsidRDefault="00B74FA2" w:rsidP="00773A64">
            <w:pPr>
              <w:spacing w:after="0" w:line="240" w:lineRule="auto"/>
              <w:jc w:val="center"/>
              <w:rPr>
                <w:rFonts w:eastAsia="Times New Roman"/>
                <w:color w:val="000000"/>
                <w:lang w:eastAsia="es-SV"/>
              </w:rPr>
            </w:pPr>
            <w:r w:rsidRPr="002D2FE4">
              <w:rPr>
                <w:rFonts w:eastAsia="Times New Roman"/>
                <w:color w:val="000000"/>
                <w:lang w:eastAsia="es-SV"/>
              </w:rPr>
              <w:t>-</w:t>
            </w:r>
            <w:r w:rsidRPr="00AF66F1">
              <w:rPr>
                <w:rFonts w:eastAsia="Times New Roman"/>
                <w:color w:val="000000"/>
                <w:lang w:eastAsia="es-SV"/>
              </w:rPr>
              <w:t>1,269.09</w:t>
            </w:r>
          </w:p>
        </w:tc>
        <w:tc>
          <w:tcPr>
            <w:tcW w:w="3402" w:type="dxa"/>
            <w:vAlign w:val="center"/>
          </w:tcPr>
          <w:p w:rsidR="00B74FA2" w:rsidRPr="00AF66F1" w:rsidRDefault="00B74FA2" w:rsidP="00773A64">
            <w:pPr>
              <w:spacing w:after="0" w:line="240" w:lineRule="auto"/>
              <w:jc w:val="center"/>
              <w:rPr>
                <w:rFonts w:ascii="Calibri" w:eastAsia="Times New Roman" w:hAnsi="Calibri"/>
                <w:color w:val="000000"/>
                <w:lang w:eastAsia="es-SV"/>
              </w:rPr>
            </w:pPr>
            <w:r w:rsidRPr="002D2FE4">
              <w:rPr>
                <w:rFonts w:ascii="Calibri" w:eastAsia="Times New Roman" w:hAnsi="Calibri"/>
                <w:color w:val="000000"/>
                <w:lang w:eastAsia="es-SV"/>
              </w:rPr>
              <w:t>-</w:t>
            </w:r>
            <w:r w:rsidRPr="00AF66F1">
              <w:rPr>
                <w:rFonts w:ascii="Calibri" w:eastAsia="Times New Roman" w:hAnsi="Calibri"/>
                <w:color w:val="000000"/>
                <w:lang w:eastAsia="es-SV"/>
              </w:rPr>
              <w:t>1,406.49</w:t>
            </w:r>
          </w:p>
        </w:tc>
      </w:tr>
      <w:tr w:rsidR="00B74FA2" w:rsidRPr="002D2FE4" w:rsidTr="00E377AA">
        <w:trPr>
          <w:trHeight w:val="300"/>
          <w:jc w:val="center"/>
        </w:trPr>
        <w:tc>
          <w:tcPr>
            <w:tcW w:w="1242" w:type="dxa"/>
            <w:noWrap/>
            <w:vAlign w:val="center"/>
            <w:hideMark/>
          </w:tcPr>
          <w:p w:rsidR="00B74FA2" w:rsidRPr="00AF66F1" w:rsidRDefault="00B74FA2" w:rsidP="00773A64">
            <w:pPr>
              <w:spacing w:after="0" w:line="240" w:lineRule="auto"/>
              <w:jc w:val="center"/>
              <w:rPr>
                <w:rFonts w:eastAsia="Times New Roman"/>
                <w:color w:val="000000"/>
                <w:lang w:eastAsia="es-SV"/>
              </w:rPr>
            </w:pPr>
            <w:r w:rsidRPr="00AF66F1">
              <w:rPr>
                <w:rFonts w:eastAsia="Times New Roman"/>
                <w:color w:val="000000"/>
                <w:lang w:eastAsia="es-SV"/>
              </w:rPr>
              <w:t>4</w:t>
            </w:r>
          </w:p>
        </w:tc>
        <w:tc>
          <w:tcPr>
            <w:tcW w:w="3686" w:type="dxa"/>
            <w:noWrap/>
            <w:vAlign w:val="center"/>
            <w:hideMark/>
          </w:tcPr>
          <w:p w:rsidR="00B74FA2" w:rsidRPr="00AF66F1" w:rsidRDefault="00B74FA2" w:rsidP="00773A64">
            <w:pPr>
              <w:spacing w:after="0" w:line="240" w:lineRule="auto"/>
              <w:jc w:val="center"/>
              <w:rPr>
                <w:rFonts w:eastAsia="Times New Roman"/>
                <w:color w:val="000000"/>
                <w:lang w:eastAsia="es-SV"/>
              </w:rPr>
            </w:pPr>
            <w:r w:rsidRPr="002D2FE4">
              <w:rPr>
                <w:rFonts w:eastAsia="Times New Roman"/>
                <w:color w:val="000000"/>
                <w:lang w:eastAsia="es-SV"/>
              </w:rPr>
              <w:t>-</w:t>
            </w:r>
            <w:r w:rsidRPr="00AF66F1">
              <w:rPr>
                <w:rFonts w:eastAsia="Times New Roman"/>
                <w:color w:val="000000"/>
                <w:lang w:eastAsia="es-SV"/>
              </w:rPr>
              <w:t>1,269.09</w:t>
            </w:r>
          </w:p>
        </w:tc>
        <w:tc>
          <w:tcPr>
            <w:tcW w:w="3402" w:type="dxa"/>
            <w:vAlign w:val="center"/>
          </w:tcPr>
          <w:p w:rsidR="00B74FA2" w:rsidRPr="00AF66F1" w:rsidRDefault="00B74FA2" w:rsidP="00773A64">
            <w:pPr>
              <w:spacing w:after="0" w:line="240" w:lineRule="auto"/>
              <w:jc w:val="center"/>
              <w:rPr>
                <w:rFonts w:ascii="Calibri" w:eastAsia="Times New Roman" w:hAnsi="Calibri"/>
                <w:color w:val="000000"/>
                <w:lang w:eastAsia="es-SV"/>
              </w:rPr>
            </w:pPr>
            <w:r w:rsidRPr="002D2FE4">
              <w:rPr>
                <w:rFonts w:ascii="Calibri" w:eastAsia="Times New Roman" w:hAnsi="Calibri"/>
                <w:color w:val="000000"/>
                <w:lang w:eastAsia="es-SV"/>
              </w:rPr>
              <w:t>-</w:t>
            </w:r>
            <w:r w:rsidRPr="00AF66F1">
              <w:rPr>
                <w:rFonts w:ascii="Calibri" w:eastAsia="Times New Roman" w:hAnsi="Calibri"/>
                <w:color w:val="000000"/>
                <w:lang w:eastAsia="es-SV"/>
              </w:rPr>
              <w:t>1,406.49</w:t>
            </w:r>
          </w:p>
        </w:tc>
      </w:tr>
      <w:tr w:rsidR="00B74FA2" w:rsidRPr="002D2FE4" w:rsidTr="00E377AA">
        <w:trPr>
          <w:trHeight w:val="300"/>
          <w:jc w:val="center"/>
        </w:trPr>
        <w:tc>
          <w:tcPr>
            <w:tcW w:w="1242" w:type="dxa"/>
            <w:noWrap/>
            <w:vAlign w:val="center"/>
            <w:hideMark/>
          </w:tcPr>
          <w:p w:rsidR="00B74FA2" w:rsidRPr="00AF66F1" w:rsidRDefault="00B74FA2" w:rsidP="00773A64">
            <w:pPr>
              <w:spacing w:after="0" w:line="240" w:lineRule="auto"/>
              <w:jc w:val="center"/>
              <w:rPr>
                <w:rFonts w:eastAsia="Times New Roman"/>
                <w:color w:val="000000"/>
                <w:lang w:eastAsia="es-SV"/>
              </w:rPr>
            </w:pPr>
            <w:r w:rsidRPr="00AF66F1">
              <w:rPr>
                <w:rFonts w:eastAsia="Times New Roman"/>
                <w:color w:val="000000"/>
                <w:lang w:eastAsia="es-SV"/>
              </w:rPr>
              <w:t>5</w:t>
            </w:r>
          </w:p>
        </w:tc>
        <w:tc>
          <w:tcPr>
            <w:tcW w:w="3686" w:type="dxa"/>
            <w:noWrap/>
            <w:vAlign w:val="center"/>
            <w:hideMark/>
          </w:tcPr>
          <w:p w:rsidR="00B74FA2" w:rsidRPr="00AF66F1" w:rsidRDefault="00B74FA2" w:rsidP="00773A64">
            <w:pPr>
              <w:spacing w:after="0" w:line="240" w:lineRule="auto"/>
              <w:jc w:val="center"/>
              <w:rPr>
                <w:rFonts w:eastAsia="Times New Roman"/>
                <w:color w:val="000000"/>
                <w:lang w:eastAsia="es-SV"/>
              </w:rPr>
            </w:pPr>
            <w:r w:rsidRPr="002D2FE4">
              <w:rPr>
                <w:rFonts w:eastAsia="Times New Roman"/>
                <w:color w:val="000000"/>
                <w:lang w:eastAsia="es-SV"/>
              </w:rPr>
              <w:t>-</w:t>
            </w:r>
            <w:r w:rsidRPr="00AF66F1">
              <w:rPr>
                <w:rFonts w:eastAsia="Times New Roman"/>
                <w:color w:val="000000"/>
                <w:lang w:eastAsia="es-SV"/>
              </w:rPr>
              <w:t>1,269.09</w:t>
            </w:r>
          </w:p>
        </w:tc>
        <w:tc>
          <w:tcPr>
            <w:tcW w:w="3402" w:type="dxa"/>
            <w:vAlign w:val="center"/>
          </w:tcPr>
          <w:p w:rsidR="00B74FA2" w:rsidRPr="00AF66F1" w:rsidRDefault="00B74FA2" w:rsidP="00773A64">
            <w:pPr>
              <w:spacing w:after="0" w:line="240" w:lineRule="auto"/>
              <w:jc w:val="center"/>
              <w:rPr>
                <w:rFonts w:ascii="Calibri" w:eastAsia="Times New Roman" w:hAnsi="Calibri"/>
                <w:color w:val="000000"/>
                <w:lang w:eastAsia="es-SV"/>
              </w:rPr>
            </w:pPr>
            <w:r w:rsidRPr="002D2FE4">
              <w:rPr>
                <w:rFonts w:ascii="Calibri" w:eastAsia="Times New Roman" w:hAnsi="Calibri"/>
                <w:color w:val="000000"/>
                <w:lang w:eastAsia="es-SV"/>
              </w:rPr>
              <w:t>-</w:t>
            </w:r>
            <w:r w:rsidRPr="00AF66F1">
              <w:rPr>
                <w:rFonts w:ascii="Calibri" w:eastAsia="Times New Roman" w:hAnsi="Calibri"/>
                <w:color w:val="000000"/>
                <w:lang w:eastAsia="es-SV"/>
              </w:rPr>
              <w:t>1,406.49</w:t>
            </w:r>
          </w:p>
        </w:tc>
      </w:tr>
      <w:tr w:rsidR="00B74FA2" w:rsidRPr="002D2FE4" w:rsidTr="00E377AA">
        <w:trPr>
          <w:trHeight w:val="300"/>
          <w:jc w:val="center"/>
        </w:trPr>
        <w:tc>
          <w:tcPr>
            <w:tcW w:w="1242" w:type="dxa"/>
            <w:noWrap/>
            <w:vAlign w:val="center"/>
            <w:hideMark/>
          </w:tcPr>
          <w:p w:rsidR="00B74FA2" w:rsidRPr="00AF66F1" w:rsidRDefault="00B74FA2" w:rsidP="00773A64">
            <w:pPr>
              <w:spacing w:after="0" w:line="240" w:lineRule="auto"/>
              <w:jc w:val="center"/>
              <w:rPr>
                <w:rFonts w:eastAsia="Times New Roman"/>
                <w:color w:val="000000"/>
                <w:lang w:eastAsia="es-SV"/>
              </w:rPr>
            </w:pPr>
            <w:r>
              <w:rPr>
                <w:rFonts w:eastAsia="Times New Roman"/>
                <w:color w:val="000000"/>
                <w:lang w:eastAsia="es-SV"/>
              </w:rPr>
              <w:t>6</w:t>
            </w:r>
          </w:p>
        </w:tc>
        <w:tc>
          <w:tcPr>
            <w:tcW w:w="3686" w:type="dxa"/>
            <w:noWrap/>
            <w:vAlign w:val="center"/>
            <w:hideMark/>
          </w:tcPr>
          <w:p w:rsidR="00B74FA2" w:rsidRPr="00AF66F1" w:rsidRDefault="00B74FA2" w:rsidP="00773A64">
            <w:pPr>
              <w:spacing w:after="0" w:line="240" w:lineRule="auto"/>
              <w:jc w:val="center"/>
              <w:rPr>
                <w:rFonts w:eastAsia="Times New Roman"/>
                <w:color w:val="000000"/>
                <w:lang w:eastAsia="es-SV"/>
              </w:rPr>
            </w:pPr>
            <w:r w:rsidRPr="002D2FE4">
              <w:rPr>
                <w:rFonts w:eastAsia="Times New Roman"/>
                <w:color w:val="000000"/>
                <w:lang w:eastAsia="es-SV"/>
              </w:rPr>
              <w:t>-</w:t>
            </w:r>
            <w:r w:rsidRPr="00AF66F1">
              <w:rPr>
                <w:rFonts w:eastAsia="Times New Roman"/>
                <w:color w:val="000000"/>
                <w:lang w:eastAsia="es-SV"/>
              </w:rPr>
              <w:t>1,269.09</w:t>
            </w:r>
          </w:p>
        </w:tc>
        <w:tc>
          <w:tcPr>
            <w:tcW w:w="3402" w:type="dxa"/>
            <w:vAlign w:val="center"/>
          </w:tcPr>
          <w:p w:rsidR="00B74FA2" w:rsidRPr="00AF66F1" w:rsidRDefault="00B74FA2" w:rsidP="00773A64">
            <w:pPr>
              <w:spacing w:after="0" w:line="240" w:lineRule="auto"/>
              <w:jc w:val="center"/>
              <w:rPr>
                <w:rFonts w:ascii="Calibri" w:eastAsia="Times New Roman" w:hAnsi="Calibri"/>
                <w:color w:val="000000"/>
                <w:lang w:eastAsia="es-SV"/>
              </w:rPr>
            </w:pPr>
            <w:r w:rsidRPr="002D2FE4">
              <w:rPr>
                <w:rFonts w:ascii="Calibri" w:eastAsia="Times New Roman" w:hAnsi="Calibri"/>
                <w:color w:val="000000"/>
                <w:lang w:eastAsia="es-SV"/>
              </w:rPr>
              <w:t>-</w:t>
            </w:r>
            <w:r w:rsidRPr="00AF66F1">
              <w:rPr>
                <w:rFonts w:ascii="Calibri" w:eastAsia="Times New Roman" w:hAnsi="Calibri"/>
                <w:color w:val="000000"/>
                <w:lang w:eastAsia="es-SV"/>
              </w:rPr>
              <w:t>1,406.49</w:t>
            </w:r>
          </w:p>
        </w:tc>
      </w:tr>
      <w:tr w:rsidR="00B74FA2" w:rsidRPr="002D2FE4" w:rsidTr="00E377AA">
        <w:trPr>
          <w:trHeight w:val="300"/>
          <w:jc w:val="center"/>
        </w:trPr>
        <w:tc>
          <w:tcPr>
            <w:tcW w:w="1242" w:type="dxa"/>
            <w:noWrap/>
            <w:vAlign w:val="center"/>
            <w:hideMark/>
          </w:tcPr>
          <w:p w:rsidR="00B74FA2" w:rsidRPr="00AF66F1" w:rsidRDefault="00B74FA2" w:rsidP="00773A64">
            <w:pPr>
              <w:spacing w:after="0" w:line="240" w:lineRule="auto"/>
              <w:jc w:val="center"/>
              <w:rPr>
                <w:rFonts w:eastAsia="Times New Roman"/>
                <w:color w:val="000000"/>
                <w:lang w:eastAsia="es-SV"/>
              </w:rPr>
            </w:pPr>
            <w:r>
              <w:rPr>
                <w:rFonts w:eastAsia="Times New Roman"/>
                <w:color w:val="000000"/>
                <w:lang w:eastAsia="es-SV"/>
              </w:rPr>
              <w:t>7</w:t>
            </w:r>
          </w:p>
        </w:tc>
        <w:tc>
          <w:tcPr>
            <w:tcW w:w="3686" w:type="dxa"/>
            <w:noWrap/>
            <w:vAlign w:val="center"/>
            <w:hideMark/>
          </w:tcPr>
          <w:p w:rsidR="00B74FA2" w:rsidRPr="00AF66F1" w:rsidRDefault="00B74FA2" w:rsidP="00773A64">
            <w:pPr>
              <w:spacing w:after="0" w:line="240" w:lineRule="auto"/>
              <w:jc w:val="center"/>
              <w:rPr>
                <w:rFonts w:eastAsia="Times New Roman"/>
                <w:color w:val="000000"/>
                <w:lang w:eastAsia="es-SV"/>
              </w:rPr>
            </w:pPr>
            <w:r w:rsidRPr="002D2FE4">
              <w:rPr>
                <w:rFonts w:eastAsia="Times New Roman"/>
                <w:color w:val="000000"/>
                <w:lang w:eastAsia="es-SV"/>
              </w:rPr>
              <w:t>-</w:t>
            </w:r>
            <w:r w:rsidRPr="00AF66F1">
              <w:rPr>
                <w:rFonts w:eastAsia="Times New Roman"/>
                <w:color w:val="000000"/>
                <w:lang w:eastAsia="es-SV"/>
              </w:rPr>
              <w:t>1,269.09</w:t>
            </w:r>
          </w:p>
        </w:tc>
        <w:tc>
          <w:tcPr>
            <w:tcW w:w="3402" w:type="dxa"/>
            <w:vAlign w:val="center"/>
          </w:tcPr>
          <w:p w:rsidR="00B74FA2" w:rsidRPr="00AF66F1" w:rsidRDefault="00B74FA2" w:rsidP="00773A64">
            <w:pPr>
              <w:spacing w:after="0" w:line="240" w:lineRule="auto"/>
              <w:jc w:val="center"/>
              <w:rPr>
                <w:rFonts w:ascii="Calibri" w:eastAsia="Times New Roman" w:hAnsi="Calibri"/>
                <w:color w:val="000000"/>
                <w:lang w:eastAsia="es-SV"/>
              </w:rPr>
            </w:pPr>
            <w:r w:rsidRPr="002D2FE4">
              <w:rPr>
                <w:rFonts w:ascii="Calibri" w:eastAsia="Times New Roman" w:hAnsi="Calibri"/>
                <w:color w:val="000000"/>
                <w:lang w:eastAsia="es-SV"/>
              </w:rPr>
              <w:t>-</w:t>
            </w:r>
            <w:r w:rsidRPr="00AF66F1">
              <w:rPr>
                <w:rFonts w:ascii="Calibri" w:eastAsia="Times New Roman" w:hAnsi="Calibri"/>
                <w:color w:val="000000"/>
                <w:lang w:eastAsia="es-SV"/>
              </w:rPr>
              <w:t>1,406.49</w:t>
            </w:r>
          </w:p>
        </w:tc>
      </w:tr>
      <w:tr w:rsidR="00B74FA2" w:rsidRPr="002D2FE4" w:rsidTr="00E377AA">
        <w:trPr>
          <w:trHeight w:val="300"/>
          <w:jc w:val="center"/>
        </w:trPr>
        <w:tc>
          <w:tcPr>
            <w:tcW w:w="1242" w:type="dxa"/>
            <w:noWrap/>
            <w:vAlign w:val="center"/>
            <w:hideMark/>
          </w:tcPr>
          <w:p w:rsidR="00B74FA2" w:rsidRPr="00AF66F1" w:rsidRDefault="00B74FA2" w:rsidP="00773A64">
            <w:pPr>
              <w:spacing w:after="0" w:line="240" w:lineRule="auto"/>
              <w:jc w:val="center"/>
              <w:rPr>
                <w:rFonts w:eastAsia="Times New Roman"/>
                <w:color w:val="000000"/>
                <w:lang w:eastAsia="es-SV"/>
              </w:rPr>
            </w:pPr>
            <w:r>
              <w:rPr>
                <w:rFonts w:eastAsia="Times New Roman"/>
                <w:color w:val="000000"/>
                <w:lang w:eastAsia="es-SV"/>
              </w:rPr>
              <w:t>8</w:t>
            </w:r>
          </w:p>
        </w:tc>
        <w:tc>
          <w:tcPr>
            <w:tcW w:w="3686" w:type="dxa"/>
            <w:noWrap/>
            <w:vAlign w:val="center"/>
            <w:hideMark/>
          </w:tcPr>
          <w:p w:rsidR="00B74FA2" w:rsidRPr="00AF66F1" w:rsidRDefault="00B74FA2" w:rsidP="00773A64">
            <w:pPr>
              <w:spacing w:after="0" w:line="240" w:lineRule="auto"/>
              <w:jc w:val="center"/>
              <w:rPr>
                <w:rFonts w:eastAsia="Times New Roman"/>
                <w:color w:val="000000"/>
                <w:lang w:eastAsia="es-SV"/>
              </w:rPr>
            </w:pPr>
            <w:r w:rsidRPr="002D2FE4">
              <w:rPr>
                <w:rFonts w:eastAsia="Times New Roman"/>
                <w:color w:val="000000"/>
                <w:lang w:eastAsia="es-SV"/>
              </w:rPr>
              <w:t>-</w:t>
            </w:r>
            <w:r w:rsidRPr="00AF66F1">
              <w:rPr>
                <w:rFonts w:eastAsia="Times New Roman"/>
                <w:color w:val="000000"/>
                <w:lang w:eastAsia="es-SV"/>
              </w:rPr>
              <w:t>1,269.09</w:t>
            </w:r>
          </w:p>
        </w:tc>
        <w:tc>
          <w:tcPr>
            <w:tcW w:w="3402" w:type="dxa"/>
            <w:vAlign w:val="center"/>
          </w:tcPr>
          <w:p w:rsidR="00B74FA2" w:rsidRPr="00AF66F1" w:rsidRDefault="00B74FA2" w:rsidP="00773A64">
            <w:pPr>
              <w:spacing w:after="0" w:line="240" w:lineRule="auto"/>
              <w:jc w:val="center"/>
              <w:rPr>
                <w:rFonts w:ascii="Calibri" w:eastAsia="Times New Roman" w:hAnsi="Calibri"/>
                <w:color w:val="000000"/>
                <w:lang w:eastAsia="es-SV"/>
              </w:rPr>
            </w:pPr>
            <w:r w:rsidRPr="002D2FE4">
              <w:rPr>
                <w:rFonts w:ascii="Calibri" w:eastAsia="Times New Roman" w:hAnsi="Calibri"/>
                <w:color w:val="000000"/>
                <w:lang w:eastAsia="es-SV"/>
              </w:rPr>
              <w:t>-</w:t>
            </w:r>
            <w:r w:rsidRPr="00AF66F1">
              <w:rPr>
                <w:rFonts w:ascii="Calibri" w:eastAsia="Times New Roman" w:hAnsi="Calibri"/>
                <w:color w:val="000000"/>
                <w:lang w:eastAsia="es-SV"/>
              </w:rPr>
              <w:t>1,406.49</w:t>
            </w:r>
          </w:p>
        </w:tc>
      </w:tr>
      <w:tr w:rsidR="00B74FA2" w:rsidRPr="002D2FE4" w:rsidTr="00E377AA">
        <w:trPr>
          <w:trHeight w:val="300"/>
          <w:jc w:val="center"/>
        </w:trPr>
        <w:tc>
          <w:tcPr>
            <w:tcW w:w="1242" w:type="dxa"/>
            <w:noWrap/>
            <w:vAlign w:val="center"/>
            <w:hideMark/>
          </w:tcPr>
          <w:p w:rsidR="00B74FA2" w:rsidRPr="00AF66F1" w:rsidRDefault="00B74FA2" w:rsidP="00773A64">
            <w:pPr>
              <w:spacing w:after="0" w:line="240" w:lineRule="auto"/>
              <w:jc w:val="center"/>
              <w:rPr>
                <w:rFonts w:eastAsia="Times New Roman"/>
                <w:color w:val="000000"/>
                <w:lang w:eastAsia="es-SV"/>
              </w:rPr>
            </w:pPr>
            <w:r>
              <w:rPr>
                <w:rFonts w:eastAsia="Times New Roman"/>
                <w:color w:val="000000"/>
                <w:lang w:eastAsia="es-SV"/>
              </w:rPr>
              <w:t>9</w:t>
            </w:r>
          </w:p>
        </w:tc>
        <w:tc>
          <w:tcPr>
            <w:tcW w:w="3686" w:type="dxa"/>
            <w:noWrap/>
            <w:vAlign w:val="center"/>
            <w:hideMark/>
          </w:tcPr>
          <w:p w:rsidR="00B74FA2" w:rsidRPr="00AF66F1" w:rsidRDefault="00B74FA2" w:rsidP="00773A64">
            <w:pPr>
              <w:spacing w:after="0" w:line="240" w:lineRule="auto"/>
              <w:jc w:val="center"/>
              <w:rPr>
                <w:rFonts w:eastAsia="Times New Roman"/>
                <w:color w:val="000000"/>
                <w:lang w:eastAsia="es-SV"/>
              </w:rPr>
            </w:pPr>
            <w:r w:rsidRPr="002D2FE4">
              <w:rPr>
                <w:rFonts w:eastAsia="Times New Roman"/>
                <w:color w:val="000000"/>
                <w:lang w:eastAsia="es-SV"/>
              </w:rPr>
              <w:t>-</w:t>
            </w:r>
            <w:r w:rsidRPr="00AF66F1">
              <w:rPr>
                <w:rFonts w:eastAsia="Times New Roman"/>
                <w:color w:val="000000"/>
                <w:lang w:eastAsia="es-SV"/>
              </w:rPr>
              <w:t>1,269.09</w:t>
            </w:r>
          </w:p>
        </w:tc>
        <w:tc>
          <w:tcPr>
            <w:tcW w:w="3402" w:type="dxa"/>
            <w:vAlign w:val="center"/>
          </w:tcPr>
          <w:p w:rsidR="00B74FA2" w:rsidRPr="00AF66F1" w:rsidRDefault="00B74FA2" w:rsidP="00773A64">
            <w:pPr>
              <w:spacing w:after="0" w:line="240" w:lineRule="auto"/>
              <w:jc w:val="center"/>
              <w:rPr>
                <w:rFonts w:ascii="Calibri" w:eastAsia="Times New Roman" w:hAnsi="Calibri"/>
                <w:color w:val="000000"/>
                <w:lang w:eastAsia="es-SV"/>
              </w:rPr>
            </w:pPr>
            <w:r w:rsidRPr="002D2FE4">
              <w:rPr>
                <w:rFonts w:ascii="Calibri" w:eastAsia="Times New Roman" w:hAnsi="Calibri"/>
                <w:color w:val="000000"/>
                <w:lang w:eastAsia="es-SV"/>
              </w:rPr>
              <w:t>-</w:t>
            </w:r>
            <w:r w:rsidRPr="00AF66F1">
              <w:rPr>
                <w:rFonts w:ascii="Calibri" w:eastAsia="Times New Roman" w:hAnsi="Calibri"/>
                <w:color w:val="000000"/>
                <w:lang w:eastAsia="es-SV"/>
              </w:rPr>
              <w:t>1,406.49</w:t>
            </w:r>
          </w:p>
        </w:tc>
      </w:tr>
      <w:tr w:rsidR="00B74FA2" w:rsidRPr="002D2FE4" w:rsidTr="00E377AA">
        <w:trPr>
          <w:trHeight w:val="300"/>
          <w:jc w:val="center"/>
        </w:trPr>
        <w:tc>
          <w:tcPr>
            <w:tcW w:w="1242" w:type="dxa"/>
            <w:noWrap/>
            <w:vAlign w:val="center"/>
            <w:hideMark/>
          </w:tcPr>
          <w:p w:rsidR="00B74FA2" w:rsidRPr="00AF66F1" w:rsidRDefault="00B74FA2" w:rsidP="00773A64">
            <w:pPr>
              <w:spacing w:after="0" w:line="240" w:lineRule="auto"/>
              <w:jc w:val="center"/>
              <w:rPr>
                <w:rFonts w:eastAsia="Times New Roman"/>
                <w:color w:val="000000"/>
                <w:lang w:eastAsia="es-SV"/>
              </w:rPr>
            </w:pPr>
            <w:r>
              <w:rPr>
                <w:rFonts w:eastAsia="Times New Roman"/>
                <w:color w:val="000000"/>
                <w:lang w:eastAsia="es-SV"/>
              </w:rPr>
              <w:t>10</w:t>
            </w:r>
          </w:p>
        </w:tc>
        <w:tc>
          <w:tcPr>
            <w:tcW w:w="3686" w:type="dxa"/>
            <w:noWrap/>
            <w:vAlign w:val="center"/>
            <w:hideMark/>
          </w:tcPr>
          <w:p w:rsidR="00B74FA2" w:rsidRPr="00AF66F1" w:rsidRDefault="00B74FA2" w:rsidP="00773A64">
            <w:pPr>
              <w:spacing w:after="0" w:line="240" w:lineRule="auto"/>
              <w:jc w:val="center"/>
              <w:rPr>
                <w:rFonts w:eastAsia="Times New Roman"/>
                <w:color w:val="000000"/>
                <w:lang w:eastAsia="es-SV"/>
              </w:rPr>
            </w:pPr>
            <w:r w:rsidRPr="002D2FE4">
              <w:rPr>
                <w:rFonts w:eastAsia="Times New Roman"/>
                <w:color w:val="000000"/>
                <w:lang w:eastAsia="es-SV"/>
              </w:rPr>
              <w:t>-</w:t>
            </w:r>
            <w:r w:rsidRPr="00AF66F1">
              <w:rPr>
                <w:rFonts w:eastAsia="Times New Roman"/>
                <w:color w:val="000000"/>
                <w:lang w:eastAsia="es-SV"/>
              </w:rPr>
              <w:t>1,269.09</w:t>
            </w:r>
          </w:p>
        </w:tc>
        <w:tc>
          <w:tcPr>
            <w:tcW w:w="3402" w:type="dxa"/>
            <w:vAlign w:val="center"/>
          </w:tcPr>
          <w:p w:rsidR="00B74FA2" w:rsidRPr="00AF66F1" w:rsidRDefault="00B74FA2" w:rsidP="00773A64">
            <w:pPr>
              <w:spacing w:after="0" w:line="240" w:lineRule="auto"/>
              <w:jc w:val="center"/>
              <w:rPr>
                <w:rFonts w:ascii="Calibri" w:eastAsia="Times New Roman" w:hAnsi="Calibri"/>
                <w:color w:val="000000"/>
                <w:lang w:eastAsia="es-SV"/>
              </w:rPr>
            </w:pPr>
            <w:r w:rsidRPr="002D2FE4">
              <w:rPr>
                <w:rFonts w:ascii="Calibri" w:eastAsia="Times New Roman" w:hAnsi="Calibri"/>
                <w:color w:val="000000"/>
                <w:lang w:eastAsia="es-SV"/>
              </w:rPr>
              <w:t>-</w:t>
            </w:r>
            <w:r w:rsidRPr="00AF66F1">
              <w:rPr>
                <w:rFonts w:ascii="Calibri" w:eastAsia="Times New Roman" w:hAnsi="Calibri"/>
                <w:color w:val="000000"/>
                <w:lang w:eastAsia="es-SV"/>
              </w:rPr>
              <w:t>1,406.49</w:t>
            </w:r>
          </w:p>
        </w:tc>
      </w:tr>
    </w:tbl>
    <w:p w:rsidR="00B346EE" w:rsidRPr="0046199B" w:rsidRDefault="0046199B" w:rsidP="0046199B">
      <w:pPr>
        <w:pStyle w:val="Epgrafe"/>
        <w:keepNext/>
        <w:jc w:val="center"/>
        <w:rPr>
          <w:color w:val="auto"/>
          <w:sz w:val="20"/>
          <w:szCs w:val="20"/>
        </w:rPr>
      </w:pPr>
      <w:bookmarkStart w:id="756" w:name="_Toc264406833"/>
      <w:bookmarkStart w:id="757" w:name="_Toc264406930"/>
      <w:r w:rsidRPr="0046199B">
        <w:rPr>
          <w:color w:val="auto"/>
          <w:sz w:val="20"/>
          <w:szCs w:val="20"/>
        </w:rPr>
        <w:t>Tabla</w:t>
      </w:r>
      <w:r>
        <w:rPr>
          <w:color w:val="auto"/>
          <w:sz w:val="20"/>
          <w:szCs w:val="20"/>
        </w:rPr>
        <w:t xml:space="preserve"> 9.16</w:t>
      </w:r>
      <w:r w:rsidRPr="0046199B">
        <w:rPr>
          <w:color w:val="auto"/>
          <w:sz w:val="20"/>
          <w:szCs w:val="20"/>
        </w:rPr>
        <w:t xml:space="preserve"> Flujo de Efectivo Escenario 2</w:t>
      </w:r>
      <w:bookmarkEnd w:id="756"/>
      <w:bookmarkEnd w:id="757"/>
    </w:p>
    <w:tbl>
      <w:tblPr>
        <w:tblW w:w="833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43"/>
        <w:gridCol w:w="2694"/>
        <w:gridCol w:w="2693"/>
      </w:tblGrid>
      <w:tr w:rsidR="00B74FA2" w:rsidRPr="002D2FE4" w:rsidTr="00B346EE">
        <w:trPr>
          <w:trHeight w:val="300"/>
          <w:jc w:val="center"/>
        </w:trPr>
        <w:tc>
          <w:tcPr>
            <w:tcW w:w="2943" w:type="dxa"/>
            <w:noWrap/>
            <w:vAlign w:val="center"/>
            <w:hideMark/>
          </w:tcPr>
          <w:p w:rsidR="00B74FA2" w:rsidRPr="00AF66F1" w:rsidRDefault="00B74FA2" w:rsidP="00773A64">
            <w:pPr>
              <w:spacing w:after="0" w:line="240" w:lineRule="auto"/>
              <w:jc w:val="center"/>
              <w:rPr>
                <w:rFonts w:ascii="Calibri" w:eastAsia="Times New Roman" w:hAnsi="Calibri"/>
                <w:color w:val="000000"/>
                <w:sz w:val="20"/>
                <w:szCs w:val="20"/>
                <w:lang w:eastAsia="es-SV"/>
              </w:rPr>
            </w:pPr>
            <w:r w:rsidRPr="002D2FE4">
              <w:rPr>
                <w:rFonts w:ascii="Calibri" w:eastAsia="Times New Roman" w:hAnsi="Calibri"/>
                <w:color w:val="000000"/>
                <w:sz w:val="20"/>
                <w:szCs w:val="20"/>
                <w:lang w:eastAsia="es-SV"/>
              </w:rPr>
              <w:t xml:space="preserve">Tasa de interés anual= 11.83 % </w:t>
            </w:r>
          </w:p>
        </w:tc>
        <w:tc>
          <w:tcPr>
            <w:tcW w:w="2694" w:type="dxa"/>
            <w:vAlign w:val="center"/>
          </w:tcPr>
          <w:p w:rsidR="00B74FA2" w:rsidRPr="002D2FE4" w:rsidRDefault="00B74FA2" w:rsidP="00773A64">
            <w:pPr>
              <w:spacing w:after="0" w:line="240" w:lineRule="auto"/>
              <w:jc w:val="center"/>
              <w:rPr>
                <w:rFonts w:ascii="Calibri" w:eastAsia="Times New Roman" w:hAnsi="Calibri"/>
                <w:b/>
                <w:color w:val="000000"/>
                <w:lang w:eastAsia="es-SV"/>
              </w:rPr>
            </w:pPr>
            <w:r w:rsidRPr="00AF66F1">
              <w:rPr>
                <w:rFonts w:ascii="Calibri" w:eastAsia="Times New Roman" w:hAnsi="Calibri"/>
                <w:b/>
                <w:color w:val="000000"/>
                <w:lang w:eastAsia="es-SV"/>
              </w:rPr>
              <w:t>Costos en Valor Presente AC CARRIER 24ACS3 (48,000 BTU/h)</w:t>
            </w:r>
          </w:p>
        </w:tc>
        <w:tc>
          <w:tcPr>
            <w:tcW w:w="2693" w:type="dxa"/>
            <w:vAlign w:val="center"/>
          </w:tcPr>
          <w:p w:rsidR="00B74FA2" w:rsidRPr="002D2FE4" w:rsidRDefault="00B74FA2" w:rsidP="00773A64">
            <w:pPr>
              <w:spacing w:after="0" w:line="240" w:lineRule="auto"/>
              <w:jc w:val="center"/>
              <w:rPr>
                <w:rFonts w:ascii="Calibri" w:eastAsia="Times New Roman" w:hAnsi="Calibri"/>
                <w:b/>
                <w:color w:val="000000"/>
                <w:lang w:eastAsia="es-SV"/>
              </w:rPr>
            </w:pPr>
            <w:r w:rsidRPr="00AF66F1">
              <w:rPr>
                <w:rFonts w:ascii="Calibri" w:eastAsia="Times New Roman" w:hAnsi="Calibri"/>
                <w:b/>
                <w:color w:val="000000"/>
                <w:lang w:eastAsia="es-SV"/>
              </w:rPr>
              <w:t>Costos en Valor Presente AC CARRIER 38TG060300 (57,000 BTU/h)</w:t>
            </w:r>
          </w:p>
        </w:tc>
      </w:tr>
      <w:tr w:rsidR="00B74FA2" w:rsidRPr="002D2FE4" w:rsidTr="00B346EE">
        <w:trPr>
          <w:trHeight w:val="300"/>
          <w:jc w:val="center"/>
        </w:trPr>
        <w:tc>
          <w:tcPr>
            <w:tcW w:w="2943" w:type="dxa"/>
            <w:noWrap/>
            <w:vAlign w:val="center"/>
            <w:hideMark/>
          </w:tcPr>
          <w:p w:rsidR="00B74FA2" w:rsidRPr="002D2FE4" w:rsidRDefault="00B74FA2" w:rsidP="00773A64">
            <w:pPr>
              <w:spacing w:after="0" w:line="240" w:lineRule="auto"/>
              <w:jc w:val="center"/>
              <w:rPr>
                <w:rFonts w:ascii="Calibri" w:eastAsia="Times New Roman" w:hAnsi="Calibri"/>
                <w:color w:val="000000"/>
                <w:lang w:eastAsia="es-SV"/>
              </w:rPr>
            </w:pPr>
          </w:p>
        </w:tc>
        <w:tc>
          <w:tcPr>
            <w:tcW w:w="2694" w:type="dxa"/>
            <w:noWrap/>
            <w:vAlign w:val="center"/>
            <w:hideMark/>
          </w:tcPr>
          <w:p w:rsidR="00B74FA2" w:rsidRPr="002D2FE4" w:rsidRDefault="00B74FA2" w:rsidP="00773A64">
            <w:pPr>
              <w:spacing w:after="0" w:line="240" w:lineRule="auto"/>
              <w:jc w:val="center"/>
              <w:rPr>
                <w:rFonts w:ascii="Calibri" w:eastAsia="Times New Roman" w:hAnsi="Calibri"/>
                <w:b/>
                <w:color w:val="000000"/>
                <w:lang w:eastAsia="es-SV"/>
              </w:rPr>
            </w:pPr>
            <w:r w:rsidRPr="002D2FE4">
              <w:rPr>
                <w:rFonts w:ascii="Calibri" w:eastAsia="Times New Roman" w:hAnsi="Calibri"/>
                <w:b/>
                <w:color w:val="000000"/>
                <w:lang w:eastAsia="es-SV"/>
              </w:rPr>
              <w:t>A</w:t>
            </w:r>
          </w:p>
        </w:tc>
        <w:tc>
          <w:tcPr>
            <w:tcW w:w="2693" w:type="dxa"/>
            <w:vAlign w:val="center"/>
          </w:tcPr>
          <w:p w:rsidR="00B74FA2" w:rsidRPr="002D2FE4" w:rsidRDefault="00B74FA2" w:rsidP="00773A64">
            <w:pPr>
              <w:spacing w:after="0" w:line="240" w:lineRule="auto"/>
              <w:jc w:val="center"/>
              <w:rPr>
                <w:rFonts w:ascii="Calibri" w:eastAsia="Times New Roman" w:hAnsi="Calibri"/>
                <w:b/>
                <w:color w:val="000000"/>
                <w:lang w:eastAsia="es-SV"/>
              </w:rPr>
            </w:pPr>
            <w:r w:rsidRPr="002D2FE4">
              <w:rPr>
                <w:rFonts w:ascii="Calibri" w:eastAsia="Times New Roman" w:hAnsi="Calibri"/>
                <w:b/>
                <w:color w:val="000000"/>
                <w:lang w:eastAsia="es-SV"/>
              </w:rPr>
              <w:t>B</w:t>
            </w:r>
          </w:p>
        </w:tc>
      </w:tr>
      <w:tr w:rsidR="00B74FA2" w:rsidRPr="002D2FE4" w:rsidTr="00B346EE">
        <w:trPr>
          <w:trHeight w:val="300"/>
          <w:jc w:val="center"/>
        </w:trPr>
        <w:tc>
          <w:tcPr>
            <w:tcW w:w="2943" w:type="dxa"/>
            <w:noWrap/>
            <w:vAlign w:val="center"/>
            <w:hideMark/>
          </w:tcPr>
          <w:p w:rsidR="00B74FA2" w:rsidRPr="00AF66F1" w:rsidRDefault="00B74FA2" w:rsidP="00773A64">
            <w:pPr>
              <w:spacing w:after="0" w:line="240" w:lineRule="auto"/>
              <w:jc w:val="center"/>
              <w:rPr>
                <w:rFonts w:ascii="Calibri" w:eastAsia="Times New Roman" w:hAnsi="Calibri"/>
                <w:color w:val="000000"/>
                <w:lang w:eastAsia="es-SV"/>
              </w:rPr>
            </w:pPr>
          </w:p>
        </w:tc>
        <w:tc>
          <w:tcPr>
            <w:tcW w:w="2694" w:type="dxa"/>
            <w:noWrap/>
            <w:vAlign w:val="center"/>
            <w:hideMark/>
          </w:tcPr>
          <w:p w:rsidR="00B74FA2" w:rsidRPr="00AF66F1" w:rsidRDefault="00B74FA2" w:rsidP="00773A64">
            <w:pPr>
              <w:spacing w:after="0" w:line="240" w:lineRule="auto"/>
              <w:jc w:val="center"/>
              <w:rPr>
                <w:rFonts w:ascii="Calibri" w:eastAsia="Times New Roman" w:hAnsi="Calibri"/>
                <w:color w:val="000000"/>
                <w:lang w:eastAsia="es-SV"/>
              </w:rPr>
            </w:pPr>
            <w:r w:rsidRPr="00AF66F1">
              <w:rPr>
                <w:rFonts w:ascii="Calibri" w:eastAsia="Times New Roman" w:hAnsi="Calibri"/>
                <w:color w:val="000000"/>
                <w:lang w:eastAsia="es-SV"/>
              </w:rPr>
              <w:t>US $</w:t>
            </w:r>
          </w:p>
        </w:tc>
        <w:tc>
          <w:tcPr>
            <w:tcW w:w="2693" w:type="dxa"/>
            <w:vAlign w:val="center"/>
          </w:tcPr>
          <w:p w:rsidR="00B74FA2" w:rsidRPr="002D2FE4" w:rsidRDefault="00B74FA2" w:rsidP="00773A64">
            <w:pPr>
              <w:spacing w:after="0" w:line="240" w:lineRule="auto"/>
              <w:jc w:val="center"/>
              <w:rPr>
                <w:rFonts w:ascii="Calibri" w:eastAsia="Times New Roman" w:hAnsi="Calibri"/>
                <w:color w:val="000000"/>
                <w:lang w:eastAsia="es-SV"/>
              </w:rPr>
            </w:pPr>
            <w:r w:rsidRPr="00AF66F1">
              <w:rPr>
                <w:rFonts w:ascii="Calibri" w:eastAsia="Times New Roman" w:hAnsi="Calibri"/>
                <w:color w:val="000000"/>
                <w:lang w:eastAsia="es-SV"/>
              </w:rPr>
              <w:t>US $</w:t>
            </w:r>
          </w:p>
        </w:tc>
      </w:tr>
      <w:tr w:rsidR="00B74FA2" w:rsidRPr="002D2FE4" w:rsidTr="00B346EE">
        <w:trPr>
          <w:trHeight w:val="300"/>
          <w:jc w:val="center"/>
        </w:trPr>
        <w:tc>
          <w:tcPr>
            <w:tcW w:w="2943" w:type="dxa"/>
            <w:noWrap/>
            <w:vAlign w:val="center"/>
            <w:hideMark/>
          </w:tcPr>
          <w:p w:rsidR="00B74FA2" w:rsidRPr="00AF66F1" w:rsidRDefault="00B74FA2" w:rsidP="00773A64">
            <w:pPr>
              <w:spacing w:after="0" w:line="240" w:lineRule="auto"/>
              <w:jc w:val="center"/>
              <w:rPr>
                <w:rFonts w:ascii="Calibri" w:eastAsia="Times New Roman" w:hAnsi="Calibri"/>
                <w:color w:val="000000"/>
                <w:lang w:eastAsia="es-SV"/>
              </w:rPr>
            </w:pPr>
            <w:r w:rsidRPr="00AF66F1">
              <w:rPr>
                <w:rFonts w:ascii="Calibri" w:eastAsia="Times New Roman" w:hAnsi="Calibri"/>
                <w:color w:val="000000"/>
                <w:lang w:eastAsia="es-SV"/>
              </w:rPr>
              <w:t>PW</w:t>
            </w:r>
            <w:r w:rsidRPr="002D2FE4">
              <w:rPr>
                <w:rFonts w:ascii="Calibri" w:eastAsia="Times New Roman" w:hAnsi="Calibri"/>
                <w:color w:val="000000"/>
                <w:lang w:eastAsia="es-SV"/>
              </w:rPr>
              <w:t xml:space="preserve"> (Valor presente )</w:t>
            </w:r>
          </w:p>
        </w:tc>
        <w:tc>
          <w:tcPr>
            <w:tcW w:w="2694" w:type="dxa"/>
            <w:noWrap/>
            <w:vAlign w:val="center"/>
            <w:hideMark/>
          </w:tcPr>
          <w:p w:rsidR="00B74FA2" w:rsidRPr="00AF66F1" w:rsidRDefault="00B74FA2" w:rsidP="00773A64">
            <w:pPr>
              <w:spacing w:after="0" w:line="240" w:lineRule="auto"/>
              <w:jc w:val="center"/>
              <w:rPr>
                <w:rFonts w:ascii="Calibri" w:eastAsia="Times New Roman" w:hAnsi="Calibri"/>
                <w:color w:val="000000"/>
                <w:lang w:eastAsia="es-SV"/>
              </w:rPr>
            </w:pPr>
            <w:r>
              <w:rPr>
                <w:rFonts w:ascii="Calibri" w:eastAsia="Times New Roman" w:hAnsi="Calibri"/>
                <w:color w:val="000000"/>
                <w:lang w:eastAsia="es-SV"/>
              </w:rPr>
              <w:t>7,220.80</w:t>
            </w:r>
          </w:p>
        </w:tc>
        <w:tc>
          <w:tcPr>
            <w:tcW w:w="2693" w:type="dxa"/>
            <w:vAlign w:val="center"/>
          </w:tcPr>
          <w:p w:rsidR="00B74FA2" w:rsidRPr="002D2FE4" w:rsidRDefault="00B74FA2" w:rsidP="00773A64">
            <w:pPr>
              <w:spacing w:after="0" w:line="240" w:lineRule="auto"/>
              <w:jc w:val="center"/>
              <w:rPr>
                <w:rFonts w:ascii="Calibri" w:eastAsia="Times New Roman" w:hAnsi="Calibri"/>
                <w:color w:val="000000"/>
                <w:lang w:eastAsia="es-SV"/>
              </w:rPr>
            </w:pPr>
            <w:r>
              <w:rPr>
                <w:rFonts w:ascii="Calibri" w:eastAsia="Times New Roman" w:hAnsi="Calibri"/>
                <w:color w:val="000000"/>
                <w:lang w:eastAsia="es-SV"/>
              </w:rPr>
              <w:t>8,002</w:t>
            </w:r>
            <w:r w:rsidRPr="00AF66F1">
              <w:rPr>
                <w:rFonts w:ascii="Calibri" w:eastAsia="Times New Roman" w:hAnsi="Calibri"/>
                <w:color w:val="000000"/>
                <w:lang w:eastAsia="es-SV"/>
              </w:rPr>
              <w:t>.</w:t>
            </w:r>
            <w:r>
              <w:rPr>
                <w:rFonts w:ascii="Calibri" w:eastAsia="Times New Roman" w:hAnsi="Calibri"/>
                <w:color w:val="000000"/>
                <w:lang w:eastAsia="es-SV"/>
              </w:rPr>
              <w:t>59</w:t>
            </w:r>
          </w:p>
        </w:tc>
      </w:tr>
      <w:tr w:rsidR="00B74FA2" w:rsidRPr="002D2FE4" w:rsidTr="00B346EE">
        <w:trPr>
          <w:trHeight w:val="300"/>
          <w:jc w:val="center"/>
        </w:trPr>
        <w:tc>
          <w:tcPr>
            <w:tcW w:w="2943" w:type="dxa"/>
            <w:noWrap/>
            <w:vAlign w:val="center"/>
            <w:hideMark/>
          </w:tcPr>
          <w:p w:rsidR="00B74FA2" w:rsidRPr="00AF66F1" w:rsidRDefault="00B74FA2" w:rsidP="00773A64">
            <w:pPr>
              <w:spacing w:after="0" w:line="240" w:lineRule="auto"/>
              <w:jc w:val="center"/>
              <w:rPr>
                <w:rFonts w:ascii="Calibri" w:eastAsia="Times New Roman" w:hAnsi="Calibri"/>
                <w:color w:val="000000"/>
                <w:lang w:eastAsia="es-SV"/>
              </w:rPr>
            </w:pPr>
          </w:p>
        </w:tc>
        <w:tc>
          <w:tcPr>
            <w:tcW w:w="2694" w:type="dxa"/>
            <w:noWrap/>
            <w:vAlign w:val="center"/>
            <w:hideMark/>
          </w:tcPr>
          <w:p w:rsidR="00B74FA2" w:rsidRPr="00AF66F1" w:rsidRDefault="00B74FA2" w:rsidP="00773A64">
            <w:pPr>
              <w:spacing w:after="0" w:line="240" w:lineRule="auto"/>
              <w:jc w:val="center"/>
              <w:rPr>
                <w:rFonts w:ascii="Calibri" w:eastAsia="Times New Roman" w:hAnsi="Calibri"/>
                <w:color w:val="000000"/>
                <w:lang w:eastAsia="es-SV"/>
              </w:rPr>
            </w:pPr>
          </w:p>
        </w:tc>
        <w:tc>
          <w:tcPr>
            <w:tcW w:w="2693" w:type="dxa"/>
            <w:vAlign w:val="center"/>
          </w:tcPr>
          <w:p w:rsidR="00B74FA2" w:rsidRPr="002D2FE4" w:rsidRDefault="00B74FA2" w:rsidP="00773A64">
            <w:pPr>
              <w:spacing w:after="0" w:line="240" w:lineRule="auto"/>
              <w:jc w:val="center"/>
              <w:rPr>
                <w:rFonts w:ascii="Calibri" w:eastAsia="Times New Roman" w:hAnsi="Calibri"/>
                <w:color w:val="000000"/>
                <w:lang w:eastAsia="es-SV"/>
              </w:rPr>
            </w:pPr>
          </w:p>
        </w:tc>
      </w:tr>
      <w:tr w:rsidR="00B74FA2" w:rsidRPr="002D2FE4" w:rsidTr="00B346EE">
        <w:trPr>
          <w:trHeight w:val="300"/>
          <w:jc w:val="center"/>
        </w:trPr>
        <w:tc>
          <w:tcPr>
            <w:tcW w:w="2943" w:type="dxa"/>
            <w:noWrap/>
            <w:vAlign w:val="center"/>
            <w:hideMark/>
          </w:tcPr>
          <w:p w:rsidR="00B74FA2" w:rsidRPr="00AF66F1" w:rsidRDefault="00B74FA2" w:rsidP="00773A64">
            <w:pPr>
              <w:spacing w:after="0" w:line="240" w:lineRule="auto"/>
              <w:jc w:val="center"/>
              <w:rPr>
                <w:rFonts w:ascii="Calibri" w:eastAsia="Times New Roman" w:hAnsi="Calibri"/>
                <w:color w:val="000000"/>
                <w:lang w:eastAsia="es-SV"/>
              </w:rPr>
            </w:pPr>
            <w:r w:rsidRPr="00AF66F1">
              <w:rPr>
                <w:rFonts w:ascii="Calibri" w:eastAsia="Times New Roman" w:hAnsi="Calibri"/>
                <w:color w:val="000000"/>
                <w:lang w:eastAsia="es-SV"/>
              </w:rPr>
              <w:t>Costo Total en Valor Presente</w:t>
            </w:r>
            <w:r w:rsidRPr="002D2FE4">
              <w:rPr>
                <w:rFonts w:ascii="Calibri" w:eastAsia="Times New Roman" w:hAnsi="Calibri"/>
                <w:color w:val="000000"/>
                <w:lang w:eastAsia="es-SV"/>
              </w:rPr>
              <w:t xml:space="preserve"> (</w:t>
            </w:r>
            <w:r w:rsidRPr="00AF66F1">
              <w:rPr>
                <w:rFonts w:ascii="Calibri" w:eastAsia="Times New Roman" w:hAnsi="Calibri"/>
                <w:color w:val="000000"/>
                <w:lang w:eastAsia="es-SV"/>
              </w:rPr>
              <w:t>Inversión Inicial + P</w:t>
            </w:r>
            <w:r w:rsidRPr="002D2FE4">
              <w:rPr>
                <w:rFonts w:ascii="Calibri" w:eastAsia="Times New Roman" w:hAnsi="Calibri"/>
                <w:color w:val="000000"/>
                <w:lang w:eastAsia="es-SV"/>
              </w:rPr>
              <w:t>W)</w:t>
            </w:r>
          </w:p>
        </w:tc>
        <w:tc>
          <w:tcPr>
            <w:tcW w:w="2694" w:type="dxa"/>
            <w:noWrap/>
            <w:vAlign w:val="center"/>
            <w:hideMark/>
          </w:tcPr>
          <w:p w:rsidR="00B74FA2" w:rsidRPr="00AF66F1" w:rsidRDefault="00B74FA2" w:rsidP="00773A64">
            <w:pPr>
              <w:spacing w:after="0" w:line="240" w:lineRule="auto"/>
              <w:jc w:val="center"/>
              <w:rPr>
                <w:rFonts w:ascii="Calibri" w:eastAsia="Times New Roman" w:hAnsi="Calibri"/>
                <w:color w:val="000000"/>
                <w:lang w:eastAsia="es-SV"/>
              </w:rPr>
            </w:pPr>
            <w:r>
              <w:rPr>
                <w:rFonts w:ascii="Calibri" w:eastAsia="Times New Roman" w:hAnsi="Calibri"/>
                <w:color w:val="000000"/>
                <w:lang w:eastAsia="es-SV"/>
              </w:rPr>
              <w:t>10,973.90</w:t>
            </w:r>
          </w:p>
        </w:tc>
        <w:tc>
          <w:tcPr>
            <w:tcW w:w="2693" w:type="dxa"/>
            <w:vAlign w:val="center"/>
          </w:tcPr>
          <w:p w:rsidR="00B74FA2" w:rsidRPr="002D2FE4" w:rsidRDefault="008005A9" w:rsidP="00773A64">
            <w:pPr>
              <w:spacing w:after="0" w:line="240" w:lineRule="auto"/>
              <w:jc w:val="center"/>
              <w:rPr>
                <w:rFonts w:ascii="Calibri" w:eastAsia="Times New Roman" w:hAnsi="Calibri"/>
                <w:color w:val="000000"/>
                <w:lang w:eastAsia="es-SV"/>
              </w:rPr>
            </w:pPr>
            <w:r>
              <w:rPr>
                <w:rFonts w:ascii="Calibri" w:eastAsia="Times New Roman" w:hAnsi="Calibri"/>
                <w:color w:val="000000"/>
                <w:lang w:eastAsia="es-SV"/>
              </w:rPr>
              <w:t>8,002</w:t>
            </w:r>
            <w:r w:rsidRPr="00AF66F1">
              <w:rPr>
                <w:rFonts w:ascii="Calibri" w:eastAsia="Times New Roman" w:hAnsi="Calibri"/>
                <w:color w:val="000000"/>
                <w:lang w:eastAsia="es-SV"/>
              </w:rPr>
              <w:t>.</w:t>
            </w:r>
            <w:r>
              <w:rPr>
                <w:rFonts w:ascii="Calibri" w:eastAsia="Times New Roman" w:hAnsi="Calibri"/>
                <w:color w:val="000000"/>
                <w:lang w:eastAsia="es-SV"/>
              </w:rPr>
              <w:t>59</w:t>
            </w:r>
          </w:p>
        </w:tc>
      </w:tr>
      <w:tr w:rsidR="00B74FA2" w:rsidRPr="002D2FE4" w:rsidTr="00B346EE">
        <w:trPr>
          <w:trHeight w:val="300"/>
          <w:jc w:val="center"/>
        </w:trPr>
        <w:tc>
          <w:tcPr>
            <w:tcW w:w="8330" w:type="dxa"/>
            <w:gridSpan w:val="3"/>
            <w:noWrap/>
            <w:vAlign w:val="center"/>
            <w:hideMark/>
          </w:tcPr>
          <w:p w:rsidR="00B74FA2" w:rsidRPr="002D2FE4" w:rsidRDefault="00B74FA2" w:rsidP="00773A64">
            <w:pPr>
              <w:spacing w:after="0" w:line="240" w:lineRule="auto"/>
              <w:jc w:val="center"/>
              <w:rPr>
                <w:rFonts w:ascii="Calibri" w:eastAsia="Times New Roman" w:hAnsi="Calibri"/>
                <w:color w:val="000000"/>
                <w:lang w:eastAsia="es-SV"/>
              </w:rPr>
            </w:pPr>
          </w:p>
        </w:tc>
      </w:tr>
      <w:tr w:rsidR="00B74FA2" w:rsidRPr="002D2FE4" w:rsidTr="00B346EE">
        <w:trPr>
          <w:trHeight w:val="300"/>
          <w:jc w:val="center"/>
        </w:trPr>
        <w:tc>
          <w:tcPr>
            <w:tcW w:w="2943" w:type="dxa"/>
            <w:noWrap/>
            <w:vAlign w:val="center"/>
            <w:hideMark/>
          </w:tcPr>
          <w:p w:rsidR="00B74FA2" w:rsidRPr="002D2FE4" w:rsidRDefault="00B74FA2" w:rsidP="00773A64">
            <w:pPr>
              <w:spacing w:after="0" w:line="240" w:lineRule="auto"/>
              <w:jc w:val="center"/>
              <w:rPr>
                <w:rFonts w:ascii="Calibri" w:eastAsia="Times New Roman" w:hAnsi="Calibri"/>
                <w:color w:val="000000"/>
                <w:lang w:eastAsia="es-SV"/>
              </w:rPr>
            </w:pPr>
            <w:r w:rsidRPr="00AF66F1">
              <w:rPr>
                <w:rFonts w:ascii="Calibri" w:eastAsia="Times New Roman" w:hAnsi="Calibri"/>
                <w:color w:val="000000"/>
                <w:lang w:eastAsia="es-SV"/>
              </w:rPr>
              <w:t>Ahorro</w:t>
            </w:r>
            <w:r w:rsidRPr="002D2FE4">
              <w:rPr>
                <w:rFonts w:ascii="Calibri" w:eastAsia="Times New Roman" w:hAnsi="Calibri"/>
                <w:color w:val="000000"/>
                <w:lang w:eastAsia="es-SV"/>
              </w:rPr>
              <w:t xml:space="preserve"> (B-A)</w:t>
            </w:r>
          </w:p>
        </w:tc>
        <w:tc>
          <w:tcPr>
            <w:tcW w:w="5387" w:type="dxa"/>
            <w:gridSpan w:val="2"/>
            <w:noWrap/>
            <w:vAlign w:val="center"/>
            <w:hideMark/>
          </w:tcPr>
          <w:p w:rsidR="00B74FA2" w:rsidRPr="002D2FE4" w:rsidRDefault="00B74FA2" w:rsidP="00773A64">
            <w:pPr>
              <w:spacing w:after="0" w:line="240" w:lineRule="auto"/>
              <w:jc w:val="center"/>
              <w:rPr>
                <w:rFonts w:ascii="Calibri" w:eastAsia="Times New Roman" w:hAnsi="Calibri"/>
                <w:color w:val="000000"/>
                <w:lang w:eastAsia="es-SV"/>
              </w:rPr>
            </w:pPr>
            <w:r w:rsidRPr="002D2FE4">
              <w:rPr>
                <w:rFonts w:ascii="Calibri" w:eastAsia="Times New Roman" w:hAnsi="Calibri"/>
                <w:color w:val="000000"/>
                <w:lang w:eastAsia="es-SV"/>
              </w:rPr>
              <w:t xml:space="preserve">$ </w:t>
            </w:r>
            <w:r w:rsidR="008005A9">
              <w:rPr>
                <w:rFonts w:ascii="Calibri" w:eastAsia="Times New Roman" w:hAnsi="Calibri"/>
                <w:color w:val="000000"/>
                <w:lang w:eastAsia="es-SV"/>
              </w:rPr>
              <w:t>-2,971.31</w:t>
            </w:r>
          </w:p>
        </w:tc>
      </w:tr>
    </w:tbl>
    <w:p w:rsidR="0046199B" w:rsidRPr="0046199B" w:rsidRDefault="0046199B" w:rsidP="0046199B">
      <w:pPr>
        <w:pStyle w:val="Epgrafe"/>
        <w:keepNext/>
        <w:jc w:val="center"/>
        <w:rPr>
          <w:color w:val="auto"/>
          <w:sz w:val="20"/>
          <w:szCs w:val="20"/>
        </w:rPr>
      </w:pPr>
      <w:bookmarkStart w:id="758" w:name="_Toc264406834"/>
      <w:bookmarkStart w:id="759" w:name="_Toc264406931"/>
      <w:r w:rsidRPr="0046199B">
        <w:rPr>
          <w:color w:val="auto"/>
          <w:sz w:val="20"/>
          <w:szCs w:val="20"/>
        </w:rPr>
        <w:t>Tabla 9.</w:t>
      </w:r>
      <w:r>
        <w:rPr>
          <w:color w:val="auto"/>
          <w:sz w:val="20"/>
          <w:szCs w:val="20"/>
        </w:rPr>
        <w:t>1</w:t>
      </w:r>
      <w:r w:rsidRPr="0046199B">
        <w:rPr>
          <w:color w:val="auto"/>
          <w:sz w:val="20"/>
          <w:szCs w:val="20"/>
        </w:rPr>
        <w:t>6 Costo Total en Valor Presente y Ahorro Escenario</w:t>
      </w:r>
      <w:bookmarkEnd w:id="758"/>
      <w:bookmarkEnd w:id="759"/>
    </w:p>
    <w:p w:rsidR="00343DD7" w:rsidRDefault="00343DD7" w:rsidP="00B346EE">
      <w:pPr>
        <w:jc w:val="both"/>
        <w:rPr>
          <w:sz w:val="24"/>
          <w:szCs w:val="24"/>
        </w:rPr>
      </w:pPr>
      <w:r>
        <w:rPr>
          <w:sz w:val="24"/>
          <w:szCs w:val="24"/>
        </w:rPr>
        <w:t xml:space="preserve">Este escenario no es conveniente debido a que el signo negativo nos indica una pérdida de $ </w:t>
      </w:r>
      <w:r w:rsidRPr="00343DD7">
        <w:rPr>
          <w:rFonts w:eastAsia="Times New Roman"/>
          <w:color w:val="000000"/>
          <w:sz w:val="24"/>
          <w:szCs w:val="24"/>
          <w:lang w:eastAsia="es-SV"/>
        </w:rPr>
        <w:t>2,971.31</w:t>
      </w:r>
      <w:r>
        <w:rPr>
          <w:rFonts w:eastAsia="Times New Roman"/>
          <w:color w:val="000000"/>
          <w:sz w:val="24"/>
          <w:szCs w:val="24"/>
          <w:lang w:eastAsia="es-SV"/>
        </w:rPr>
        <w:t>, por lo que si no se hace el análisis del valor presente, se hubiera perdido esta cantidad de dinero.</w:t>
      </w:r>
    </w:p>
    <w:p w:rsidR="00343DD7" w:rsidRDefault="00B346EE" w:rsidP="00B346EE">
      <w:pPr>
        <w:jc w:val="both"/>
        <w:rPr>
          <w:sz w:val="24"/>
          <w:szCs w:val="24"/>
        </w:rPr>
      </w:pPr>
      <w:r w:rsidRPr="00B346EE">
        <w:rPr>
          <w:sz w:val="24"/>
          <w:szCs w:val="24"/>
        </w:rPr>
        <w:t xml:space="preserve">De los análisis estudiados se concluye que es necesario desde un inicio, considerar todos los factores de carga térmica involucrados en el dimensionamiento de equipos de aire acondicionado, con el objetivo de ahorrar energía </w:t>
      </w:r>
      <w:r>
        <w:rPr>
          <w:sz w:val="24"/>
          <w:szCs w:val="24"/>
        </w:rPr>
        <w:t>y disminuir sus costos</w:t>
      </w:r>
      <w:r w:rsidR="00343DD7">
        <w:rPr>
          <w:sz w:val="24"/>
          <w:szCs w:val="24"/>
        </w:rPr>
        <w:t>,</w:t>
      </w:r>
      <w:r>
        <w:rPr>
          <w:sz w:val="24"/>
          <w:szCs w:val="24"/>
        </w:rPr>
        <w:t xml:space="preserve"> para</w:t>
      </w:r>
      <w:r w:rsidRPr="00B346EE">
        <w:rPr>
          <w:sz w:val="24"/>
          <w:szCs w:val="24"/>
        </w:rPr>
        <w:t xml:space="preserve"> la climatización de recintos o edificios.</w:t>
      </w:r>
      <w:r>
        <w:rPr>
          <w:sz w:val="24"/>
          <w:szCs w:val="24"/>
        </w:rPr>
        <w:t xml:space="preserve"> </w:t>
      </w:r>
    </w:p>
    <w:p w:rsidR="00B346EE" w:rsidRPr="00BC12E5" w:rsidRDefault="00B346EE" w:rsidP="00B346EE">
      <w:pPr>
        <w:jc w:val="both"/>
        <w:rPr>
          <w:sz w:val="24"/>
          <w:szCs w:val="24"/>
        </w:rPr>
      </w:pPr>
      <w:r>
        <w:rPr>
          <w:sz w:val="24"/>
          <w:szCs w:val="24"/>
        </w:rPr>
        <w:t xml:space="preserve">Asimismo </w:t>
      </w:r>
      <w:r w:rsidR="00343DD7">
        <w:rPr>
          <w:sz w:val="24"/>
          <w:szCs w:val="24"/>
        </w:rPr>
        <w:t>utilizar las tecnologías de simulación tales como EnergyPlus para analizar el comportamiento de los equipos de aire acondicionado que climatizan los edificios.</w:t>
      </w:r>
    </w:p>
    <w:p w:rsidR="00922B98" w:rsidRPr="00874CD0" w:rsidRDefault="00922B98" w:rsidP="00874CD0">
      <w:pPr>
        <w:pStyle w:val="Ttulo1"/>
        <w:rPr>
          <w:rFonts w:eastAsia="Calibri"/>
        </w:rPr>
      </w:pPr>
      <w:r>
        <w:br w:type="page"/>
      </w:r>
      <w:bookmarkStart w:id="760" w:name="_Toc264406744"/>
      <w:r w:rsidR="00AB7847" w:rsidRPr="00874CD0">
        <w:rPr>
          <w:rFonts w:eastAsia="Calibri"/>
        </w:rPr>
        <w:lastRenderedPageBreak/>
        <w:t xml:space="preserve">10. </w:t>
      </w:r>
      <w:r w:rsidR="0035722A" w:rsidRPr="00874CD0">
        <w:rPr>
          <w:rFonts w:eastAsia="Calibri"/>
        </w:rPr>
        <w:t>Comparación entre R</w:t>
      </w:r>
      <w:r w:rsidRPr="00874CD0">
        <w:rPr>
          <w:rFonts w:eastAsia="Calibri"/>
        </w:rPr>
        <w:t>esultados Simulados y Medidos</w:t>
      </w:r>
      <w:bookmarkEnd w:id="760"/>
      <w:r w:rsidRPr="00874CD0">
        <w:rPr>
          <w:rFonts w:eastAsia="Calibri"/>
        </w:rPr>
        <w:t xml:space="preserve"> </w:t>
      </w:r>
    </w:p>
    <w:p w:rsidR="00922B98" w:rsidRDefault="00540101" w:rsidP="00922B98">
      <w:pPr>
        <w:pStyle w:val="Ttulo2"/>
      </w:pPr>
      <w:bookmarkStart w:id="761" w:name="_Toc264406745"/>
      <w:r>
        <w:t>10.1 Potencia</w:t>
      </w:r>
      <w:r w:rsidR="00922B98">
        <w:t xml:space="preserve"> Eléctrica</w:t>
      </w:r>
      <w:bookmarkEnd w:id="761"/>
    </w:p>
    <w:p w:rsidR="001371E9" w:rsidRPr="005D20EE" w:rsidRDefault="00D21D57" w:rsidP="00D21D57">
      <w:pPr>
        <w:spacing w:line="360" w:lineRule="auto"/>
        <w:jc w:val="both"/>
        <w:rPr>
          <w:sz w:val="24"/>
          <w:szCs w:val="24"/>
        </w:rPr>
      </w:pPr>
      <w:r w:rsidRPr="005D20EE">
        <w:rPr>
          <w:sz w:val="24"/>
          <w:szCs w:val="24"/>
        </w:rPr>
        <w:t xml:space="preserve">Para realizar la comparación de resultados medidos con los simulados, se </w:t>
      </w:r>
      <w:r w:rsidR="00404B6E" w:rsidRPr="005D20EE">
        <w:rPr>
          <w:sz w:val="24"/>
          <w:szCs w:val="24"/>
        </w:rPr>
        <w:t>hicieron</w:t>
      </w:r>
      <w:r w:rsidRPr="005D20EE">
        <w:rPr>
          <w:sz w:val="24"/>
          <w:szCs w:val="24"/>
        </w:rPr>
        <w:t xml:space="preserve"> mediciones con el analizador de energía marca FLUKE modelo 434, la medición se efectuó durante una semana, desde el lunes 14 de mayo hasta el lunes 24 de mayo de 2010, en intervalos de tiempo de 15 minutos, similar a la simulación.</w:t>
      </w:r>
    </w:p>
    <w:p w:rsidR="00404B6E" w:rsidRPr="005D20EE" w:rsidRDefault="00404B6E" w:rsidP="00D21D57">
      <w:pPr>
        <w:spacing w:line="360" w:lineRule="auto"/>
        <w:jc w:val="both"/>
        <w:rPr>
          <w:sz w:val="24"/>
          <w:szCs w:val="24"/>
        </w:rPr>
      </w:pPr>
      <w:r w:rsidRPr="005D20EE">
        <w:rPr>
          <w:sz w:val="24"/>
          <w:szCs w:val="24"/>
        </w:rPr>
        <w:t>La tabla 10.1 contiene los parámetros eléctricos y de rendimiento del sistema de aire acondicionado en mención.</w:t>
      </w:r>
    </w:p>
    <w:tbl>
      <w:tblPr>
        <w:tblW w:w="7341" w:type="dxa"/>
        <w:jc w:val="center"/>
        <w:tblBorders>
          <w:top w:val="single" w:sz="8" w:space="0" w:color="000000"/>
          <w:bottom w:val="single" w:sz="8" w:space="0" w:color="000000"/>
        </w:tblBorders>
        <w:tblLook w:val="04A0"/>
      </w:tblPr>
      <w:tblGrid>
        <w:gridCol w:w="1916"/>
        <w:gridCol w:w="1448"/>
        <w:gridCol w:w="1885"/>
        <w:gridCol w:w="2092"/>
      </w:tblGrid>
      <w:tr w:rsidR="00AA49DA" w:rsidRPr="00404B6E" w:rsidTr="0026158C">
        <w:trPr>
          <w:trHeight w:val="300"/>
          <w:jc w:val="center"/>
        </w:trPr>
        <w:tc>
          <w:tcPr>
            <w:tcW w:w="5249" w:type="dxa"/>
            <w:gridSpan w:val="3"/>
            <w:tcBorders>
              <w:top w:val="single" w:sz="8" w:space="0" w:color="000000"/>
              <w:left w:val="nil"/>
              <w:bottom w:val="single" w:sz="8" w:space="0" w:color="000000"/>
              <w:right w:val="nil"/>
            </w:tcBorders>
            <w:noWrap/>
            <w:hideMark/>
          </w:tcPr>
          <w:p w:rsidR="00404B6E" w:rsidRPr="00404B6E" w:rsidRDefault="00AA49DA" w:rsidP="00AA49DA">
            <w:pPr>
              <w:spacing w:after="0" w:line="240" w:lineRule="auto"/>
              <w:jc w:val="center"/>
              <w:rPr>
                <w:rFonts w:eastAsia="Times New Roman"/>
                <w:b/>
                <w:bCs/>
                <w:sz w:val="20"/>
                <w:szCs w:val="20"/>
                <w:lang w:eastAsia="es-SV"/>
              </w:rPr>
            </w:pPr>
            <w:r>
              <w:rPr>
                <w:rFonts w:eastAsia="Times New Roman"/>
                <w:b/>
                <w:bCs/>
                <w:sz w:val="20"/>
                <w:szCs w:val="20"/>
                <w:lang w:eastAsia="es-SV"/>
              </w:rPr>
              <w:t xml:space="preserve">Datos Técnicos </w:t>
            </w:r>
            <w:r w:rsidR="00404B6E" w:rsidRPr="00404B6E">
              <w:rPr>
                <w:rFonts w:eastAsia="Times New Roman"/>
                <w:b/>
                <w:bCs/>
                <w:sz w:val="20"/>
                <w:szCs w:val="20"/>
                <w:lang w:eastAsia="es-SV"/>
              </w:rPr>
              <w:t>AC Zona 3 Centro de Computo</w:t>
            </w:r>
          </w:p>
        </w:tc>
        <w:tc>
          <w:tcPr>
            <w:tcW w:w="2092" w:type="dxa"/>
            <w:tcBorders>
              <w:top w:val="single" w:sz="8" w:space="0" w:color="000000"/>
              <w:left w:val="nil"/>
              <w:bottom w:val="single" w:sz="8" w:space="0" w:color="000000"/>
              <w:right w:val="nil"/>
            </w:tcBorders>
            <w:noWrap/>
            <w:hideMark/>
          </w:tcPr>
          <w:p w:rsidR="00404B6E" w:rsidRPr="00404B6E" w:rsidRDefault="00404B6E" w:rsidP="00404B6E">
            <w:pPr>
              <w:spacing w:after="0" w:line="240" w:lineRule="auto"/>
              <w:rPr>
                <w:rFonts w:eastAsia="Times New Roman"/>
                <w:b/>
                <w:bCs/>
                <w:color w:val="FF0000"/>
                <w:sz w:val="20"/>
                <w:szCs w:val="20"/>
                <w:lang w:eastAsia="es-SV"/>
              </w:rPr>
            </w:pPr>
            <w:r w:rsidRPr="00404B6E">
              <w:rPr>
                <w:rFonts w:eastAsia="Times New Roman"/>
                <w:b/>
                <w:bCs/>
                <w:color w:val="FF0000"/>
                <w:sz w:val="20"/>
                <w:szCs w:val="20"/>
                <w:lang w:eastAsia="es-SV"/>
              </w:rPr>
              <w:t> </w:t>
            </w:r>
          </w:p>
        </w:tc>
      </w:tr>
      <w:tr w:rsidR="00AA49DA" w:rsidRPr="00404B6E" w:rsidTr="0026158C">
        <w:trPr>
          <w:trHeight w:val="300"/>
          <w:jc w:val="center"/>
        </w:trPr>
        <w:tc>
          <w:tcPr>
            <w:tcW w:w="5249" w:type="dxa"/>
            <w:gridSpan w:val="3"/>
            <w:tcBorders>
              <w:left w:val="nil"/>
              <w:right w:val="nil"/>
            </w:tcBorders>
            <w:shd w:val="clear" w:color="auto" w:fill="C0C0C0"/>
            <w:noWrap/>
            <w:hideMark/>
          </w:tcPr>
          <w:p w:rsidR="00404B6E" w:rsidRPr="00404B6E" w:rsidRDefault="00404B6E" w:rsidP="00404B6E">
            <w:pPr>
              <w:spacing w:after="0" w:line="240" w:lineRule="auto"/>
              <w:rPr>
                <w:rFonts w:eastAsia="Times New Roman"/>
                <w:b/>
                <w:bCs/>
                <w:color w:val="000000"/>
                <w:sz w:val="20"/>
                <w:szCs w:val="20"/>
                <w:lang w:eastAsia="es-SV"/>
              </w:rPr>
            </w:pPr>
            <w:r w:rsidRPr="00404B6E">
              <w:rPr>
                <w:rFonts w:eastAsia="Times New Roman"/>
                <w:b/>
                <w:bCs/>
                <w:color w:val="000000"/>
                <w:sz w:val="20"/>
                <w:szCs w:val="20"/>
                <w:lang w:eastAsia="es-SV"/>
              </w:rPr>
              <w:t>Marca: Carrier, Serial: 0789E22362; Model:38TG060300</w:t>
            </w:r>
          </w:p>
        </w:tc>
        <w:tc>
          <w:tcPr>
            <w:tcW w:w="2092" w:type="dxa"/>
            <w:tcBorders>
              <w:left w:val="nil"/>
              <w:right w:val="nil"/>
            </w:tcBorders>
            <w:shd w:val="clear" w:color="auto" w:fill="C0C0C0"/>
            <w:noWrap/>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 </w:t>
            </w:r>
          </w:p>
        </w:tc>
      </w:tr>
      <w:tr w:rsidR="00AA49DA" w:rsidRPr="00404B6E" w:rsidTr="00F4089D">
        <w:trPr>
          <w:trHeight w:val="300"/>
          <w:jc w:val="center"/>
        </w:trPr>
        <w:tc>
          <w:tcPr>
            <w:tcW w:w="1916" w:type="dxa"/>
            <w:noWrap/>
            <w:hideMark/>
          </w:tcPr>
          <w:p w:rsidR="00404B6E" w:rsidRPr="00404B6E" w:rsidRDefault="00404B6E" w:rsidP="00AA49DA">
            <w:pPr>
              <w:spacing w:after="0" w:line="240" w:lineRule="auto"/>
              <w:jc w:val="right"/>
              <w:rPr>
                <w:rFonts w:eastAsia="Times New Roman"/>
                <w:b/>
                <w:bCs/>
                <w:color w:val="000000"/>
                <w:sz w:val="20"/>
                <w:szCs w:val="20"/>
                <w:lang w:eastAsia="es-SV"/>
              </w:rPr>
            </w:pPr>
            <w:r w:rsidRPr="00404B6E">
              <w:rPr>
                <w:rFonts w:eastAsia="Times New Roman"/>
                <w:b/>
                <w:bCs/>
                <w:color w:val="000000"/>
                <w:sz w:val="20"/>
                <w:szCs w:val="20"/>
                <w:lang w:eastAsia="es-SV"/>
              </w:rPr>
              <w:t>Factory Charged</w:t>
            </w:r>
          </w:p>
        </w:tc>
        <w:tc>
          <w:tcPr>
            <w:tcW w:w="1448" w:type="dxa"/>
            <w:noWrap/>
            <w:vAlign w:val="center"/>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R-22</w:t>
            </w:r>
          </w:p>
        </w:tc>
        <w:tc>
          <w:tcPr>
            <w:tcW w:w="1885" w:type="dxa"/>
            <w:noWrap/>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8.7 lbs (4.9kg)</w:t>
            </w:r>
          </w:p>
        </w:tc>
        <w:tc>
          <w:tcPr>
            <w:tcW w:w="2092" w:type="dxa"/>
            <w:noWrap/>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 </w:t>
            </w:r>
          </w:p>
        </w:tc>
      </w:tr>
      <w:tr w:rsidR="00AA49DA" w:rsidRPr="00404B6E" w:rsidTr="00F4089D">
        <w:trPr>
          <w:trHeight w:val="300"/>
          <w:jc w:val="center"/>
        </w:trPr>
        <w:tc>
          <w:tcPr>
            <w:tcW w:w="1916" w:type="dxa"/>
            <w:tcBorders>
              <w:left w:val="nil"/>
              <w:right w:val="nil"/>
            </w:tcBorders>
            <w:shd w:val="clear" w:color="auto" w:fill="C0C0C0"/>
            <w:noWrap/>
            <w:hideMark/>
          </w:tcPr>
          <w:p w:rsidR="00404B6E" w:rsidRPr="00404B6E" w:rsidRDefault="00404B6E" w:rsidP="00AA49DA">
            <w:pPr>
              <w:spacing w:after="0" w:line="240" w:lineRule="auto"/>
              <w:jc w:val="right"/>
              <w:rPr>
                <w:rFonts w:eastAsia="Times New Roman"/>
                <w:b/>
                <w:bCs/>
                <w:color w:val="000000"/>
                <w:sz w:val="20"/>
                <w:szCs w:val="20"/>
                <w:lang w:eastAsia="es-SV"/>
              </w:rPr>
            </w:pPr>
            <w:r w:rsidRPr="00404B6E">
              <w:rPr>
                <w:rFonts w:eastAsia="Times New Roman"/>
                <w:b/>
                <w:bCs/>
                <w:color w:val="000000"/>
                <w:sz w:val="20"/>
                <w:szCs w:val="20"/>
                <w:lang w:eastAsia="es-SV"/>
              </w:rPr>
              <w:t>Power Suply</w:t>
            </w:r>
          </w:p>
        </w:tc>
        <w:tc>
          <w:tcPr>
            <w:tcW w:w="1448" w:type="dxa"/>
            <w:tcBorders>
              <w:left w:val="nil"/>
              <w:right w:val="nil"/>
            </w:tcBorders>
            <w:shd w:val="clear" w:color="auto" w:fill="C0C0C0"/>
            <w:noWrap/>
            <w:vAlign w:val="center"/>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208/230 V</w:t>
            </w:r>
            <w:r w:rsidR="00F4089D">
              <w:rPr>
                <w:rFonts w:eastAsia="Times New Roman"/>
                <w:color w:val="000000"/>
                <w:sz w:val="20"/>
                <w:szCs w:val="20"/>
                <w:lang w:eastAsia="es-SV"/>
              </w:rPr>
              <w:t xml:space="preserve"> ac</w:t>
            </w:r>
          </w:p>
        </w:tc>
        <w:tc>
          <w:tcPr>
            <w:tcW w:w="1885" w:type="dxa"/>
            <w:tcBorders>
              <w:left w:val="nil"/>
              <w:right w:val="nil"/>
            </w:tcBorders>
            <w:shd w:val="clear" w:color="auto" w:fill="C0C0C0"/>
            <w:noWrap/>
            <w:hideMark/>
          </w:tcPr>
          <w:p w:rsidR="00404B6E" w:rsidRPr="00404B6E" w:rsidRDefault="00404B6E" w:rsidP="00AA49DA">
            <w:pPr>
              <w:spacing w:after="0" w:line="240" w:lineRule="auto"/>
              <w:jc w:val="right"/>
              <w:rPr>
                <w:rFonts w:eastAsia="Times New Roman"/>
                <w:b/>
                <w:color w:val="000000"/>
                <w:sz w:val="20"/>
                <w:szCs w:val="20"/>
                <w:lang w:eastAsia="es-SV"/>
              </w:rPr>
            </w:pPr>
            <w:r w:rsidRPr="00404B6E">
              <w:rPr>
                <w:rFonts w:eastAsia="Times New Roman"/>
                <w:b/>
                <w:color w:val="000000"/>
                <w:sz w:val="20"/>
                <w:szCs w:val="20"/>
                <w:lang w:eastAsia="es-SV"/>
              </w:rPr>
              <w:t>1 PH</w:t>
            </w:r>
          </w:p>
        </w:tc>
        <w:tc>
          <w:tcPr>
            <w:tcW w:w="2092" w:type="dxa"/>
            <w:tcBorders>
              <w:left w:val="nil"/>
              <w:right w:val="nil"/>
            </w:tcBorders>
            <w:shd w:val="clear" w:color="auto" w:fill="C0C0C0"/>
            <w:noWrap/>
            <w:hideMark/>
          </w:tcPr>
          <w:p w:rsidR="00404B6E" w:rsidRPr="00404B6E" w:rsidRDefault="00404B6E" w:rsidP="00AA49DA">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60 HZ</w:t>
            </w:r>
          </w:p>
        </w:tc>
      </w:tr>
      <w:tr w:rsidR="00AA49DA" w:rsidRPr="00404B6E" w:rsidTr="00F4089D">
        <w:trPr>
          <w:trHeight w:val="300"/>
          <w:jc w:val="center"/>
        </w:trPr>
        <w:tc>
          <w:tcPr>
            <w:tcW w:w="1916" w:type="dxa"/>
            <w:noWrap/>
            <w:hideMark/>
          </w:tcPr>
          <w:p w:rsidR="00404B6E" w:rsidRPr="00404B6E" w:rsidRDefault="00404B6E" w:rsidP="00404B6E">
            <w:pPr>
              <w:spacing w:after="0" w:line="240" w:lineRule="auto"/>
              <w:rPr>
                <w:rFonts w:eastAsia="Times New Roman"/>
                <w:b/>
                <w:bCs/>
                <w:color w:val="000000"/>
                <w:sz w:val="20"/>
                <w:szCs w:val="20"/>
                <w:lang w:eastAsia="es-SV"/>
              </w:rPr>
            </w:pPr>
            <w:r w:rsidRPr="00404B6E">
              <w:rPr>
                <w:rFonts w:eastAsia="Times New Roman"/>
                <w:b/>
                <w:bCs/>
                <w:color w:val="000000"/>
                <w:sz w:val="20"/>
                <w:szCs w:val="20"/>
                <w:lang w:eastAsia="es-SV"/>
              </w:rPr>
              <w:t>Compresor:</w:t>
            </w:r>
          </w:p>
        </w:tc>
        <w:tc>
          <w:tcPr>
            <w:tcW w:w="1448" w:type="dxa"/>
            <w:noWrap/>
            <w:vAlign w:val="center"/>
            <w:hideMark/>
          </w:tcPr>
          <w:p w:rsidR="00404B6E" w:rsidRPr="00404B6E" w:rsidRDefault="00404B6E" w:rsidP="00404B6E">
            <w:pPr>
              <w:spacing w:after="0" w:line="240" w:lineRule="auto"/>
              <w:rPr>
                <w:rFonts w:eastAsia="Times New Roman"/>
                <w:color w:val="000000"/>
                <w:sz w:val="20"/>
                <w:szCs w:val="20"/>
                <w:lang w:eastAsia="es-SV"/>
              </w:rPr>
            </w:pPr>
          </w:p>
        </w:tc>
        <w:tc>
          <w:tcPr>
            <w:tcW w:w="1885" w:type="dxa"/>
            <w:noWrap/>
            <w:hideMark/>
          </w:tcPr>
          <w:p w:rsidR="00404B6E" w:rsidRPr="00404B6E" w:rsidRDefault="00404B6E" w:rsidP="00404B6E">
            <w:pPr>
              <w:spacing w:after="0" w:line="240" w:lineRule="auto"/>
              <w:rPr>
                <w:rFonts w:eastAsia="Times New Roman"/>
                <w:b/>
                <w:color w:val="000000"/>
                <w:sz w:val="20"/>
                <w:szCs w:val="20"/>
                <w:lang w:eastAsia="es-SV"/>
              </w:rPr>
            </w:pPr>
          </w:p>
        </w:tc>
        <w:tc>
          <w:tcPr>
            <w:tcW w:w="2092" w:type="dxa"/>
            <w:noWrap/>
            <w:hideMark/>
          </w:tcPr>
          <w:p w:rsidR="00404B6E" w:rsidRPr="00404B6E" w:rsidRDefault="00404B6E" w:rsidP="00AA49DA">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 </w:t>
            </w:r>
          </w:p>
        </w:tc>
      </w:tr>
      <w:tr w:rsidR="00AA49DA" w:rsidRPr="00404B6E" w:rsidTr="00F4089D">
        <w:trPr>
          <w:trHeight w:val="300"/>
          <w:jc w:val="center"/>
        </w:trPr>
        <w:tc>
          <w:tcPr>
            <w:tcW w:w="1916" w:type="dxa"/>
            <w:tcBorders>
              <w:left w:val="nil"/>
              <w:right w:val="nil"/>
            </w:tcBorders>
            <w:shd w:val="clear" w:color="auto" w:fill="C0C0C0"/>
            <w:noWrap/>
            <w:hideMark/>
          </w:tcPr>
          <w:p w:rsidR="00404B6E" w:rsidRPr="00404B6E" w:rsidRDefault="00404B6E" w:rsidP="00AA49DA">
            <w:pPr>
              <w:spacing w:after="0" w:line="240" w:lineRule="auto"/>
              <w:jc w:val="right"/>
              <w:rPr>
                <w:rFonts w:eastAsia="Times New Roman"/>
                <w:b/>
                <w:bCs/>
                <w:color w:val="000000"/>
                <w:sz w:val="20"/>
                <w:szCs w:val="20"/>
                <w:lang w:eastAsia="es-SV"/>
              </w:rPr>
            </w:pPr>
            <w:r w:rsidRPr="00404B6E">
              <w:rPr>
                <w:rFonts w:eastAsia="Times New Roman"/>
                <w:b/>
                <w:bCs/>
                <w:color w:val="000000"/>
                <w:sz w:val="20"/>
                <w:szCs w:val="20"/>
                <w:lang w:eastAsia="es-SV"/>
              </w:rPr>
              <w:t>Volt</w:t>
            </w:r>
          </w:p>
        </w:tc>
        <w:tc>
          <w:tcPr>
            <w:tcW w:w="1448" w:type="dxa"/>
            <w:tcBorders>
              <w:left w:val="nil"/>
              <w:right w:val="nil"/>
            </w:tcBorders>
            <w:shd w:val="clear" w:color="auto" w:fill="C0C0C0"/>
            <w:noWrap/>
            <w:vAlign w:val="center"/>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208/230</w:t>
            </w:r>
          </w:p>
        </w:tc>
        <w:tc>
          <w:tcPr>
            <w:tcW w:w="1885" w:type="dxa"/>
            <w:tcBorders>
              <w:left w:val="nil"/>
              <w:right w:val="nil"/>
            </w:tcBorders>
            <w:shd w:val="clear" w:color="auto" w:fill="C0C0C0"/>
            <w:noWrap/>
            <w:hideMark/>
          </w:tcPr>
          <w:p w:rsidR="00404B6E" w:rsidRPr="00404B6E" w:rsidRDefault="00404B6E" w:rsidP="00AA49DA">
            <w:pPr>
              <w:spacing w:after="0" w:line="240" w:lineRule="auto"/>
              <w:jc w:val="right"/>
              <w:rPr>
                <w:rFonts w:eastAsia="Times New Roman"/>
                <w:b/>
                <w:color w:val="000000"/>
                <w:sz w:val="20"/>
                <w:szCs w:val="20"/>
                <w:lang w:eastAsia="es-SV"/>
              </w:rPr>
            </w:pPr>
            <w:r w:rsidRPr="00404B6E">
              <w:rPr>
                <w:rFonts w:eastAsia="Times New Roman"/>
                <w:b/>
                <w:color w:val="000000"/>
                <w:sz w:val="20"/>
                <w:szCs w:val="20"/>
                <w:lang w:eastAsia="es-SV"/>
              </w:rPr>
              <w:t>BTU/h</w:t>
            </w:r>
          </w:p>
        </w:tc>
        <w:tc>
          <w:tcPr>
            <w:tcW w:w="2092" w:type="dxa"/>
            <w:tcBorders>
              <w:left w:val="nil"/>
              <w:right w:val="nil"/>
            </w:tcBorders>
            <w:shd w:val="clear" w:color="auto" w:fill="C0C0C0"/>
            <w:noWrap/>
            <w:hideMark/>
          </w:tcPr>
          <w:p w:rsidR="00404B6E" w:rsidRPr="00404B6E" w:rsidRDefault="00404B6E" w:rsidP="00AA49DA">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57</w:t>
            </w:r>
            <w:r w:rsidR="0090572C">
              <w:rPr>
                <w:rFonts w:eastAsia="Times New Roman"/>
                <w:color w:val="000000"/>
                <w:sz w:val="20"/>
                <w:szCs w:val="20"/>
                <w:lang w:eastAsia="es-SV"/>
              </w:rPr>
              <w:t>,</w:t>
            </w:r>
            <w:r w:rsidRPr="00404B6E">
              <w:rPr>
                <w:rFonts w:eastAsia="Times New Roman"/>
                <w:color w:val="000000"/>
                <w:sz w:val="20"/>
                <w:szCs w:val="20"/>
                <w:lang w:eastAsia="es-SV"/>
              </w:rPr>
              <w:t>000</w:t>
            </w:r>
          </w:p>
        </w:tc>
      </w:tr>
      <w:tr w:rsidR="00AA49DA" w:rsidRPr="00404B6E" w:rsidTr="00F4089D">
        <w:trPr>
          <w:trHeight w:val="315"/>
          <w:jc w:val="center"/>
        </w:trPr>
        <w:tc>
          <w:tcPr>
            <w:tcW w:w="1916" w:type="dxa"/>
            <w:noWrap/>
            <w:hideMark/>
          </w:tcPr>
          <w:p w:rsidR="00404B6E" w:rsidRPr="00404B6E" w:rsidRDefault="00404B6E" w:rsidP="00AA49DA">
            <w:pPr>
              <w:spacing w:after="0" w:line="240" w:lineRule="auto"/>
              <w:jc w:val="right"/>
              <w:rPr>
                <w:rFonts w:eastAsia="Times New Roman"/>
                <w:b/>
                <w:bCs/>
                <w:color w:val="000000"/>
                <w:sz w:val="20"/>
                <w:szCs w:val="20"/>
                <w:lang w:eastAsia="es-SV"/>
              </w:rPr>
            </w:pPr>
            <w:r w:rsidRPr="00404B6E">
              <w:rPr>
                <w:rFonts w:eastAsia="Times New Roman"/>
                <w:b/>
                <w:bCs/>
                <w:color w:val="000000"/>
                <w:sz w:val="20"/>
                <w:szCs w:val="20"/>
                <w:lang w:eastAsia="es-SV"/>
              </w:rPr>
              <w:t>PH</w:t>
            </w:r>
          </w:p>
        </w:tc>
        <w:tc>
          <w:tcPr>
            <w:tcW w:w="1448" w:type="dxa"/>
            <w:noWrap/>
            <w:vAlign w:val="center"/>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1</w:t>
            </w:r>
          </w:p>
        </w:tc>
        <w:tc>
          <w:tcPr>
            <w:tcW w:w="1885" w:type="dxa"/>
            <w:noWrap/>
            <w:hideMark/>
          </w:tcPr>
          <w:p w:rsidR="00404B6E" w:rsidRPr="00404B6E" w:rsidRDefault="00404B6E" w:rsidP="00AA49DA">
            <w:pPr>
              <w:spacing w:after="0" w:line="240" w:lineRule="auto"/>
              <w:jc w:val="right"/>
              <w:rPr>
                <w:rFonts w:eastAsia="Times New Roman"/>
                <w:b/>
                <w:color w:val="000000"/>
                <w:sz w:val="20"/>
                <w:szCs w:val="20"/>
                <w:lang w:eastAsia="es-SV"/>
              </w:rPr>
            </w:pPr>
            <w:r w:rsidRPr="00404B6E">
              <w:rPr>
                <w:rFonts w:eastAsia="Times New Roman"/>
                <w:b/>
                <w:color w:val="000000"/>
                <w:sz w:val="20"/>
                <w:szCs w:val="20"/>
                <w:lang w:eastAsia="es-SV"/>
              </w:rPr>
              <w:t>W</w:t>
            </w:r>
          </w:p>
        </w:tc>
        <w:tc>
          <w:tcPr>
            <w:tcW w:w="2092" w:type="dxa"/>
            <w:noWrap/>
            <w:hideMark/>
          </w:tcPr>
          <w:p w:rsidR="00404B6E" w:rsidRPr="00404B6E" w:rsidRDefault="00404B6E" w:rsidP="00AA49DA">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7</w:t>
            </w:r>
            <w:r w:rsidR="0090572C">
              <w:rPr>
                <w:rFonts w:eastAsia="Times New Roman"/>
                <w:color w:val="000000"/>
                <w:sz w:val="20"/>
                <w:szCs w:val="20"/>
                <w:lang w:eastAsia="es-SV"/>
              </w:rPr>
              <w:t>,</w:t>
            </w:r>
            <w:r w:rsidRPr="00404B6E">
              <w:rPr>
                <w:rFonts w:eastAsia="Times New Roman"/>
                <w:color w:val="000000"/>
                <w:sz w:val="20"/>
                <w:szCs w:val="20"/>
                <w:lang w:eastAsia="es-SV"/>
              </w:rPr>
              <w:t>125</w:t>
            </w:r>
          </w:p>
        </w:tc>
      </w:tr>
      <w:tr w:rsidR="00AA49DA" w:rsidRPr="00404B6E" w:rsidTr="00F4089D">
        <w:trPr>
          <w:trHeight w:val="300"/>
          <w:jc w:val="center"/>
        </w:trPr>
        <w:tc>
          <w:tcPr>
            <w:tcW w:w="1916" w:type="dxa"/>
            <w:tcBorders>
              <w:left w:val="nil"/>
              <w:right w:val="nil"/>
            </w:tcBorders>
            <w:shd w:val="clear" w:color="auto" w:fill="C0C0C0"/>
            <w:noWrap/>
            <w:hideMark/>
          </w:tcPr>
          <w:p w:rsidR="00404B6E" w:rsidRPr="00404B6E" w:rsidRDefault="00404B6E" w:rsidP="00AA49DA">
            <w:pPr>
              <w:spacing w:after="0" w:line="240" w:lineRule="auto"/>
              <w:jc w:val="right"/>
              <w:rPr>
                <w:rFonts w:eastAsia="Times New Roman"/>
                <w:b/>
                <w:bCs/>
                <w:color w:val="000000"/>
                <w:sz w:val="20"/>
                <w:szCs w:val="20"/>
                <w:lang w:eastAsia="es-SV"/>
              </w:rPr>
            </w:pPr>
            <w:r w:rsidRPr="00404B6E">
              <w:rPr>
                <w:rFonts w:eastAsia="Times New Roman"/>
                <w:b/>
                <w:bCs/>
                <w:color w:val="000000"/>
                <w:sz w:val="20"/>
                <w:szCs w:val="20"/>
                <w:lang w:eastAsia="es-SV"/>
              </w:rPr>
              <w:t>HZ</w:t>
            </w:r>
          </w:p>
        </w:tc>
        <w:tc>
          <w:tcPr>
            <w:tcW w:w="1448" w:type="dxa"/>
            <w:tcBorders>
              <w:left w:val="nil"/>
              <w:right w:val="nil"/>
            </w:tcBorders>
            <w:shd w:val="clear" w:color="auto" w:fill="C0C0C0"/>
            <w:noWrap/>
            <w:vAlign w:val="center"/>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60</w:t>
            </w:r>
          </w:p>
        </w:tc>
        <w:tc>
          <w:tcPr>
            <w:tcW w:w="1885" w:type="dxa"/>
            <w:tcBorders>
              <w:left w:val="nil"/>
              <w:right w:val="nil"/>
            </w:tcBorders>
            <w:shd w:val="clear" w:color="auto" w:fill="C0C0C0"/>
            <w:noWrap/>
            <w:hideMark/>
          </w:tcPr>
          <w:p w:rsidR="00404B6E" w:rsidRPr="00404B6E" w:rsidRDefault="00404B6E" w:rsidP="00AA49DA">
            <w:pPr>
              <w:spacing w:after="0" w:line="240" w:lineRule="auto"/>
              <w:jc w:val="right"/>
              <w:rPr>
                <w:rFonts w:eastAsia="Times New Roman"/>
                <w:b/>
                <w:color w:val="000000"/>
                <w:sz w:val="20"/>
                <w:szCs w:val="20"/>
                <w:lang w:eastAsia="es-SV"/>
              </w:rPr>
            </w:pPr>
            <w:r w:rsidRPr="00404B6E">
              <w:rPr>
                <w:rFonts w:eastAsia="Times New Roman"/>
                <w:b/>
                <w:color w:val="000000"/>
                <w:sz w:val="20"/>
                <w:szCs w:val="20"/>
                <w:lang w:eastAsia="es-SV"/>
              </w:rPr>
              <w:t>EER</w:t>
            </w:r>
          </w:p>
        </w:tc>
        <w:tc>
          <w:tcPr>
            <w:tcW w:w="2092" w:type="dxa"/>
            <w:tcBorders>
              <w:left w:val="nil"/>
              <w:right w:val="nil"/>
            </w:tcBorders>
            <w:shd w:val="clear" w:color="auto" w:fill="C0C0C0"/>
            <w:noWrap/>
            <w:hideMark/>
          </w:tcPr>
          <w:p w:rsidR="00404B6E" w:rsidRPr="00404B6E" w:rsidRDefault="00404B6E" w:rsidP="00AA49DA">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8</w:t>
            </w:r>
          </w:p>
        </w:tc>
      </w:tr>
      <w:tr w:rsidR="00AA49DA" w:rsidRPr="00404B6E" w:rsidTr="00F4089D">
        <w:trPr>
          <w:trHeight w:val="300"/>
          <w:jc w:val="center"/>
        </w:trPr>
        <w:tc>
          <w:tcPr>
            <w:tcW w:w="1916" w:type="dxa"/>
            <w:noWrap/>
            <w:hideMark/>
          </w:tcPr>
          <w:p w:rsidR="00404B6E" w:rsidRPr="00404B6E" w:rsidRDefault="00404B6E" w:rsidP="00AA49DA">
            <w:pPr>
              <w:spacing w:after="0" w:line="240" w:lineRule="auto"/>
              <w:jc w:val="right"/>
              <w:rPr>
                <w:rFonts w:eastAsia="Times New Roman"/>
                <w:b/>
                <w:bCs/>
                <w:color w:val="000000"/>
                <w:sz w:val="20"/>
                <w:szCs w:val="20"/>
                <w:lang w:eastAsia="es-SV"/>
              </w:rPr>
            </w:pPr>
            <w:r w:rsidRPr="00404B6E">
              <w:rPr>
                <w:rFonts w:eastAsia="Times New Roman"/>
                <w:b/>
                <w:bCs/>
                <w:color w:val="000000"/>
                <w:sz w:val="20"/>
                <w:szCs w:val="20"/>
                <w:lang w:eastAsia="es-SV"/>
              </w:rPr>
              <w:t>RLA</w:t>
            </w:r>
          </w:p>
        </w:tc>
        <w:tc>
          <w:tcPr>
            <w:tcW w:w="1448" w:type="dxa"/>
            <w:noWrap/>
            <w:vAlign w:val="center"/>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30.8</w:t>
            </w:r>
          </w:p>
        </w:tc>
        <w:tc>
          <w:tcPr>
            <w:tcW w:w="1885" w:type="dxa"/>
            <w:noWrap/>
            <w:hideMark/>
          </w:tcPr>
          <w:p w:rsidR="00404B6E" w:rsidRPr="00404B6E" w:rsidRDefault="00404B6E" w:rsidP="00AA49DA">
            <w:pPr>
              <w:spacing w:after="0" w:line="240" w:lineRule="auto"/>
              <w:jc w:val="right"/>
              <w:rPr>
                <w:rFonts w:eastAsia="Times New Roman"/>
                <w:b/>
                <w:color w:val="000000"/>
                <w:sz w:val="20"/>
                <w:szCs w:val="20"/>
                <w:lang w:eastAsia="es-SV"/>
              </w:rPr>
            </w:pPr>
            <w:r w:rsidRPr="00404B6E">
              <w:rPr>
                <w:rFonts w:eastAsia="Times New Roman"/>
                <w:b/>
                <w:color w:val="000000"/>
                <w:sz w:val="20"/>
                <w:szCs w:val="20"/>
                <w:lang w:eastAsia="es-SV"/>
              </w:rPr>
              <w:t>COP</w:t>
            </w:r>
          </w:p>
        </w:tc>
        <w:tc>
          <w:tcPr>
            <w:tcW w:w="2092" w:type="dxa"/>
            <w:noWrap/>
            <w:hideMark/>
          </w:tcPr>
          <w:p w:rsidR="00404B6E" w:rsidRPr="00404B6E" w:rsidRDefault="00404B6E" w:rsidP="00AA49DA">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2.3448</w:t>
            </w:r>
          </w:p>
        </w:tc>
      </w:tr>
      <w:tr w:rsidR="00AA49DA" w:rsidRPr="00404B6E" w:rsidTr="00F4089D">
        <w:trPr>
          <w:trHeight w:val="300"/>
          <w:jc w:val="center"/>
        </w:trPr>
        <w:tc>
          <w:tcPr>
            <w:tcW w:w="1916" w:type="dxa"/>
            <w:tcBorders>
              <w:left w:val="nil"/>
              <w:right w:val="nil"/>
            </w:tcBorders>
            <w:shd w:val="clear" w:color="auto" w:fill="C0C0C0"/>
            <w:noWrap/>
            <w:hideMark/>
          </w:tcPr>
          <w:p w:rsidR="00404B6E" w:rsidRPr="00404B6E" w:rsidRDefault="00404B6E" w:rsidP="00AA49DA">
            <w:pPr>
              <w:spacing w:after="0" w:line="240" w:lineRule="auto"/>
              <w:jc w:val="right"/>
              <w:rPr>
                <w:rFonts w:eastAsia="Times New Roman"/>
                <w:b/>
                <w:bCs/>
                <w:color w:val="000000"/>
                <w:sz w:val="20"/>
                <w:szCs w:val="20"/>
                <w:lang w:eastAsia="es-SV"/>
              </w:rPr>
            </w:pPr>
            <w:r w:rsidRPr="00404B6E">
              <w:rPr>
                <w:rFonts w:eastAsia="Times New Roman"/>
                <w:b/>
                <w:bCs/>
                <w:color w:val="000000"/>
                <w:sz w:val="20"/>
                <w:szCs w:val="20"/>
                <w:lang w:eastAsia="es-SV"/>
              </w:rPr>
              <w:t>LRA</w:t>
            </w:r>
          </w:p>
        </w:tc>
        <w:tc>
          <w:tcPr>
            <w:tcW w:w="1448" w:type="dxa"/>
            <w:tcBorders>
              <w:left w:val="nil"/>
              <w:right w:val="nil"/>
            </w:tcBorders>
            <w:shd w:val="clear" w:color="auto" w:fill="C0C0C0"/>
            <w:noWrap/>
            <w:vAlign w:val="center"/>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142</w:t>
            </w:r>
          </w:p>
        </w:tc>
        <w:tc>
          <w:tcPr>
            <w:tcW w:w="1885" w:type="dxa"/>
            <w:tcBorders>
              <w:left w:val="nil"/>
              <w:right w:val="nil"/>
            </w:tcBorders>
            <w:shd w:val="clear" w:color="auto" w:fill="C0C0C0"/>
            <w:noWrap/>
            <w:hideMark/>
          </w:tcPr>
          <w:p w:rsidR="00404B6E" w:rsidRPr="00404B6E" w:rsidRDefault="00404B6E" w:rsidP="00404B6E">
            <w:pPr>
              <w:spacing w:after="0" w:line="240" w:lineRule="auto"/>
              <w:rPr>
                <w:rFonts w:eastAsia="Times New Roman"/>
                <w:b/>
                <w:color w:val="000000"/>
                <w:sz w:val="20"/>
                <w:szCs w:val="20"/>
                <w:lang w:eastAsia="es-SV"/>
              </w:rPr>
            </w:pPr>
          </w:p>
        </w:tc>
        <w:tc>
          <w:tcPr>
            <w:tcW w:w="2092" w:type="dxa"/>
            <w:tcBorders>
              <w:left w:val="nil"/>
              <w:right w:val="nil"/>
            </w:tcBorders>
            <w:shd w:val="clear" w:color="auto" w:fill="C0C0C0"/>
            <w:noWrap/>
            <w:hideMark/>
          </w:tcPr>
          <w:p w:rsidR="00404B6E" w:rsidRPr="00404B6E" w:rsidRDefault="00404B6E" w:rsidP="00AA49DA">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 </w:t>
            </w:r>
          </w:p>
        </w:tc>
      </w:tr>
      <w:tr w:rsidR="00AA49DA" w:rsidRPr="00404B6E" w:rsidTr="00F4089D">
        <w:trPr>
          <w:trHeight w:val="300"/>
          <w:jc w:val="center"/>
        </w:trPr>
        <w:tc>
          <w:tcPr>
            <w:tcW w:w="1916" w:type="dxa"/>
            <w:noWrap/>
            <w:hideMark/>
          </w:tcPr>
          <w:p w:rsidR="00404B6E" w:rsidRPr="00404B6E" w:rsidRDefault="00404B6E" w:rsidP="00404B6E">
            <w:pPr>
              <w:spacing w:after="0" w:line="240" w:lineRule="auto"/>
              <w:rPr>
                <w:rFonts w:eastAsia="Times New Roman"/>
                <w:b/>
                <w:bCs/>
                <w:color w:val="000000"/>
                <w:sz w:val="20"/>
                <w:szCs w:val="20"/>
                <w:lang w:eastAsia="es-SV"/>
              </w:rPr>
            </w:pPr>
            <w:r w:rsidRPr="00404B6E">
              <w:rPr>
                <w:rFonts w:eastAsia="Times New Roman"/>
                <w:b/>
                <w:bCs/>
                <w:color w:val="000000"/>
                <w:sz w:val="20"/>
                <w:szCs w:val="20"/>
                <w:lang w:eastAsia="es-SV"/>
              </w:rPr>
              <w:t>Fan Motor:</w:t>
            </w:r>
          </w:p>
        </w:tc>
        <w:tc>
          <w:tcPr>
            <w:tcW w:w="1448" w:type="dxa"/>
            <w:noWrap/>
            <w:vAlign w:val="center"/>
            <w:hideMark/>
          </w:tcPr>
          <w:p w:rsidR="00404B6E" w:rsidRPr="00404B6E" w:rsidRDefault="00404B6E" w:rsidP="00404B6E">
            <w:pPr>
              <w:spacing w:after="0" w:line="240" w:lineRule="auto"/>
              <w:rPr>
                <w:rFonts w:eastAsia="Times New Roman"/>
                <w:color w:val="000000"/>
                <w:sz w:val="20"/>
                <w:szCs w:val="20"/>
                <w:lang w:eastAsia="es-SV"/>
              </w:rPr>
            </w:pPr>
          </w:p>
        </w:tc>
        <w:tc>
          <w:tcPr>
            <w:tcW w:w="1885" w:type="dxa"/>
            <w:noWrap/>
            <w:hideMark/>
          </w:tcPr>
          <w:p w:rsidR="00404B6E" w:rsidRPr="00404B6E" w:rsidRDefault="00404B6E" w:rsidP="00404B6E">
            <w:pPr>
              <w:spacing w:after="0" w:line="240" w:lineRule="auto"/>
              <w:rPr>
                <w:rFonts w:eastAsia="Times New Roman"/>
                <w:b/>
                <w:color w:val="000000"/>
                <w:sz w:val="20"/>
                <w:szCs w:val="20"/>
                <w:lang w:eastAsia="es-SV"/>
              </w:rPr>
            </w:pPr>
          </w:p>
        </w:tc>
        <w:tc>
          <w:tcPr>
            <w:tcW w:w="2092" w:type="dxa"/>
            <w:noWrap/>
            <w:hideMark/>
          </w:tcPr>
          <w:p w:rsidR="00404B6E" w:rsidRPr="00404B6E" w:rsidRDefault="00404B6E" w:rsidP="00AA49DA">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 </w:t>
            </w:r>
          </w:p>
        </w:tc>
      </w:tr>
      <w:tr w:rsidR="00AA49DA" w:rsidRPr="00404B6E" w:rsidTr="00F4089D">
        <w:trPr>
          <w:trHeight w:val="300"/>
          <w:jc w:val="center"/>
        </w:trPr>
        <w:tc>
          <w:tcPr>
            <w:tcW w:w="1916" w:type="dxa"/>
            <w:tcBorders>
              <w:left w:val="nil"/>
              <w:right w:val="nil"/>
            </w:tcBorders>
            <w:shd w:val="clear" w:color="auto" w:fill="C0C0C0"/>
            <w:noWrap/>
            <w:hideMark/>
          </w:tcPr>
          <w:p w:rsidR="00404B6E" w:rsidRPr="00404B6E" w:rsidRDefault="00404B6E" w:rsidP="00AA49DA">
            <w:pPr>
              <w:spacing w:after="0" w:line="240" w:lineRule="auto"/>
              <w:jc w:val="right"/>
              <w:rPr>
                <w:rFonts w:eastAsia="Times New Roman"/>
                <w:b/>
                <w:bCs/>
                <w:color w:val="000000"/>
                <w:sz w:val="20"/>
                <w:szCs w:val="20"/>
                <w:lang w:eastAsia="es-SV"/>
              </w:rPr>
            </w:pPr>
            <w:r w:rsidRPr="00404B6E">
              <w:rPr>
                <w:rFonts w:eastAsia="Times New Roman"/>
                <w:b/>
                <w:bCs/>
                <w:color w:val="000000"/>
                <w:sz w:val="20"/>
                <w:szCs w:val="20"/>
                <w:lang w:eastAsia="es-SV"/>
              </w:rPr>
              <w:t>Volt</w:t>
            </w:r>
          </w:p>
        </w:tc>
        <w:tc>
          <w:tcPr>
            <w:tcW w:w="1448" w:type="dxa"/>
            <w:tcBorders>
              <w:left w:val="nil"/>
              <w:right w:val="nil"/>
            </w:tcBorders>
            <w:shd w:val="clear" w:color="auto" w:fill="C0C0C0"/>
            <w:noWrap/>
            <w:vAlign w:val="center"/>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208/230 V</w:t>
            </w:r>
          </w:p>
        </w:tc>
        <w:tc>
          <w:tcPr>
            <w:tcW w:w="1885" w:type="dxa"/>
            <w:tcBorders>
              <w:left w:val="nil"/>
              <w:right w:val="nil"/>
            </w:tcBorders>
            <w:shd w:val="clear" w:color="auto" w:fill="C0C0C0"/>
            <w:noWrap/>
            <w:hideMark/>
          </w:tcPr>
          <w:p w:rsidR="00404B6E" w:rsidRPr="00404B6E" w:rsidRDefault="00404B6E" w:rsidP="00AA49DA">
            <w:pPr>
              <w:spacing w:after="0" w:line="240" w:lineRule="auto"/>
              <w:jc w:val="right"/>
              <w:rPr>
                <w:rFonts w:eastAsia="Times New Roman"/>
                <w:b/>
                <w:color w:val="000000"/>
                <w:sz w:val="20"/>
                <w:szCs w:val="20"/>
                <w:lang w:eastAsia="es-SV"/>
              </w:rPr>
            </w:pPr>
            <w:r w:rsidRPr="00404B6E">
              <w:rPr>
                <w:rFonts w:eastAsia="Times New Roman"/>
                <w:b/>
                <w:color w:val="000000"/>
                <w:sz w:val="20"/>
                <w:szCs w:val="20"/>
                <w:lang w:eastAsia="es-SV"/>
              </w:rPr>
              <w:t>HP</w:t>
            </w:r>
          </w:p>
        </w:tc>
        <w:tc>
          <w:tcPr>
            <w:tcW w:w="2092" w:type="dxa"/>
            <w:tcBorders>
              <w:left w:val="nil"/>
              <w:right w:val="nil"/>
            </w:tcBorders>
            <w:shd w:val="clear" w:color="auto" w:fill="C0C0C0"/>
            <w:noWrap/>
            <w:hideMark/>
          </w:tcPr>
          <w:p w:rsidR="00404B6E" w:rsidRPr="00404B6E" w:rsidRDefault="00404B6E" w:rsidP="00AA49DA">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 xml:space="preserve"> 1/4</w:t>
            </w:r>
          </w:p>
        </w:tc>
      </w:tr>
      <w:tr w:rsidR="00AA49DA" w:rsidRPr="00404B6E" w:rsidTr="00F4089D">
        <w:trPr>
          <w:trHeight w:val="300"/>
          <w:jc w:val="center"/>
        </w:trPr>
        <w:tc>
          <w:tcPr>
            <w:tcW w:w="1916" w:type="dxa"/>
            <w:noWrap/>
            <w:hideMark/>
          </w:tcPr>
          <w:p w:rsidR="00404B6E" w:rsidRPr="00404B6E" w:rsidRDefault="00404B6E" w:rsidP="00AA49DA">
            <w:pPr>
              <w:spacing w:after="0" w:line="240" w:lineRule="auto"/>
              <w:jc w:val="right"/>
              <w:rPr>
                <w:rFonts w:eastAsia="Times New Roman"/>
                <w:b/>
                <w:bCs/>
                <w:color w:val="000000"/>
                <w:sz w:val="20"/>
                <w:szCs w:val="20"/>
                <w:lang w:eastAsia="es-SV"/>
              </w:rPr>
            </w:pPr>
            <w:r w:rsidRPr="00404B6E">
              <w:rPr>
                <w:rFonts w:eastAsia="Times New Roman"/>
                <w:b/>
                <w:bCs/>
                <w:color w:val="000000"/>
                <w:sz w:val="20"/>
                <w:szCs w:val="20"/>
                <w:lang w:eastAsia="es-SV"/>
              </w:rPr>
              <w:t>PH</w:t>
            </w:r>
          </w:p>
        </w:tc>
        <w:tc>
          <w:tcPr>
            <w:tcW w:w="1448" w:type="dxa"/>
            <w:noWrap/>
            <w:vAlign w:val="center"/>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1</w:t>
            </w:r>
          </w:p>
        </w:tc>
        <w:tc>
          <w:tcPr>
            <w:tcW w:w="1885" w:type="dxa"/>
            <w:noWrap/>
            <w:hideMark/>
          </w:tcPr>
          <w:p w:rsidR="00404B6E" w:rsidRPr="00404B6E" w:rsidRDefault="00404B6E" w:rsidP="00AA49DA">
            <w:pPr>
              <w:spacing w:after="0" w:line="240" w:lineRule="auto"/>
              <w:jc w:val="right"/>
              <w:rPr>
                <w:rFonts w:eastAsia="Times New Roman"/>
                <w:b/>
                <w:color w:val="000000"/>
                <w:sz w:val="20"/>
                <w:szCs w:val="20"/>
                <w:lang w:eastAsia="es-SV"/>
              </w:rPr>
            </w:pPr>
            <w:r w:rsidRPr="00404B6E">
              <w:rPr>
                <w:rFonts w:eastAsia="Times New Roman"/>
                <w:b/>
                <w:color w:val="000000"/>
                <w:sz w:val="20"/>
                <w:szCs w:val="20"/>
                <w:lang w:eastAsia="es-SV"/>
              </w:rPr>
              <w:t>CFM</w:t>
            </w:r>
          </w:p>
        </w:tc>
        <w:tc>
          <w:tcPr>
            <w:tcW w:w="2092" w:type="dxa"/>
            <w:noWrap/>
            <w:hideMark/>
          </w:tcPr>
          <w:p w:rsidR="00404B6E" w:rsidRPr="00404B6E" w:rsidRDefault="0026158C" w:rsidP="00AA49DA">
            <w:pPr>
              <w:spacing w:after="0" w:line="240" w:lineRule="auto"/>
              <w:rPr>
                <w:rFonts w:eastAsia="Times New Roman"/>
                <w:color w:val="000000"/>
                <w:sz w:val="20"/>
                <w:szCs w:val="20"/>
                <w:lang w:eastAsia="es-SV"/>
              </w:rPr>
            </w:pPr>
            <w:r>
              <w:rPr>
                <w:rFonts w:eastAsia="Times New Roman"/>
                <w:color w:val="000000"/>
                <w:sz w:val="20"/>
                <w:szCs w:val="20"/>
                <w:lang w:eastAsia="es-SV"/>
              </w:rPr>
              <w:t>3</w:t>
            </w:r>
            <w:r w:rsidR="0090572C">
              <w:rPr>
                <w:rFonts w:eastAsia="Times New Roman"/>
                <w:color w:val="000000"/>
                <w:sz w:val="20"/>
                <w:szCs w:val="20"/>
                <w:lang w:eastAsia="es-SV"/>
              </w:rPr>
              <w:t>,</w:t>
            </w:r>
            <w:r>
              <w:rPr>
                <w:rFonts w:eastAsia="Times New Roman"/>
                <w:color w:val="000000"/>
                <w:sz w:val="20"/>
                <w:szCs w:val="20"/>
                <w:lang w:eastAsia="es-SV"/>
              </w:rPr>
              <w:t xml:space="preserve">000 (1.4158 </w:t>
            </w:r>
            <w:r w:rsidR="00404B6E" w:rsidRPr="00404B6E">
              <w:rPr>
                <w:rFonts w:eastAsia="Times New Roman"/>
                <w:color w:val="000000"/>
                <w:sz w:val="20"/>
                <w:szCs w:val="20"/>
                <w:lang w:eastAsia="es-SV"/>
              </w:rPr>
              <w:t>m3/s)</w:t>
            </w:r>
          </w:p>
        </w:tc>
      </w:tr>
      <w:tr w:rsidR="00AA49DA" w:rsidRPr="00404B6E" w:rsidTr="00F4089D">
        <w:trPr>
          <w:trHeight w:val="300"/>
          <w:jc w:val="center"/>
        </w:trPr>
        <w:tc>
          <w:tcPr>
            <w:tcW w:w="1916" w:type="dxa"/>
            <w:tcBorders>
              <w:left w:val="nil"/>
              <w:right w:val="nil"/>
            </w:tcBorders>
            <w:shd w:val="clear" w:color="auto" w:fill="C0C0C0"/>
            <w:noWrap/>
            <w:hideMark/>
          </w:tcPr>
          <w:p w:rsidR="00404B6E" w:rsidRPr="00404B6E" w:rsidRDefault="00404B6E" w:rsidP="00AA49DA">
            <w:pPr>
              <w:spacing w:after="0" w:line="240" w:lineRule="auto"/>
              <w:jc w:val="right"/>
              <w:rPr>
                <w:rFonts w:eastAsia="Times New Roman"/>
                <w:b/>
                <w:bCs/>
                <w:color w:val="000000"/>
                <w:sz w:val="20"/>
                <w:szCs w:val="20"/>
                <w:lang w:eastAsia="es-SV"/>
              </w:rPr>
            </w:pPr>
            <w:r w:rsidRPr="00404B6E">
              <w:rPr>
                <w:rFonts w:eastAsia="Times New Roman"/>
                <w:b/>
                <w:bCs/>
                <w:color w:val="000000"/>
                <w:sz w:val="20"/>
                <w:szCs w:val="20"/>
                <w:lang w:eastAsia="es-SV"/>
              </w:rPr>
              <w:t>HZ</w:t>
            </w:r>
          </w:p>
        </w:tc>
        <w:tc>
          <w:tcPr>
            <w:tcW w:w="1448" w:type="dxa"/>
            <w:tcBorders>
              <w:left w:val="nil"/>
              <w:right w:val="nil"/>
            </w:tcBorders>
            <w:shd w:val="clear" w:color="auto" w:fill="C0C0C0"/>
            <w:noWrap/>
            <w:vAlign w:val="center"/>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60</w:t>
            </w:r>
          </w:p>
        </w:tc>
        <w:tc>
          <w:tcPr>
            <w:tcW w:w="1885" w:type="dxa"/>
            <w:tcBorders>
              <w:left w:val="nil"/>
              <w:right w:val="nil"/>
            </w:tcBorders>
            <w:shd w:val="clear" w:color="auto" w:fill="C0C0C0"/>
            <w:noWrap/>
            <w:hideMark/>
          </w:tcPr>
          <w:p w:rsidR="00404B6E" w:rsidRPr="00404B6E" w:rsidRDefault="00404B6E" w:rsidP="00AA49DA">
            <w:pPr>
              <w:spacing w:after="0" w:line="240" w:lineRule="auto"/>
              <w:jc w:val="right"/>
              <w:rPr>
                <w:rFonts w:eastAsia="Times New Roman"/>
                <w:b/>
                <w:color w:val="000000"/>
                <w:sz w:val="20"/>
                <w:szCs w:val="20"/>
                <w:lang w:eastAsia="es-SV"/>
              </w:rPr>
            </w:pPr>
            <w:r w:rsidRPr="00404B6E">
              <w:rPr>
                <w:rFonts w:eastAsia="Times New Roman"/>
                <w:b/>
                <w:color w:val="000000"/>
                <w:sz w:val="20"/>
                <w:szCs w:val="20"/>
                <w:lang w:eastAsia="es-SV"/>
              </w:rPr>
              <w:t>Rated Power (kW)</w:t>
            </w:r>
          </w:p>
        </w:tc>
        <w:tc>
          <w:tcPr>
            <w:tcW w:w="2092" w:type="dxa"/>
            <w:tcBorders>
              <w:left w:val="nil"/>
              <w:right w:val="nil"/>
            </w:tcBorders>
            <w:shd w:val="clear" w:color="auto" w:fill="C0C0C0"/>
            <w:noWrap/>
            <w:hideMark/>
          </w:tcPr>
          <w:p w:rsidR="00404B6E" w:rsidRPr="00404B6E" w:rsidRDefault="00404B6E" w:rsidP="00AA49DA">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0.265</w:t>
            </w:r>
          </w:p>
        </w:tc>
      </w:tr>
      <w:tr w:rsidR="00AA49DA" w:rsidRPr="00404B6E" w:rsidTr="00F4089D">
        <w:trPr>
          <w:trHeight w:val="300"/>
          <w:jc w:val="center"/>
        </w:trPr>
        <w:tc>
          <w:tcPr>
            <w:tcW w:w="1916" w:type="dxa"/>
            <w:noWrap/>
            <w:hideMark/>
          </w:tcPr>
          <w:p w:rsidR="00404B6E" w:rsidRPr="00404B6E" w:rsidRDefault="00404B6E" w:rsidP="00AA49DA">
            <w:pPr>
              <w:spacing w:after="0" w:line="240" w:lineRule="auto"/>
              <w:jc w:val="right"/>
              <w:rPr>
                <w:rFonts w:eastAsia="Times New Roman"/>
                <w:b/>
                <w:bCs/>
                <w:color w:val="000000"/>
                <w:sz w:val="20"/>
                <w:szCs w:val="20"/>
                <w:lang w:eastAsia="es-SV"/>
              </w:rPr>
            </w:pPr>
            <w:r w:rsidRPr="00404B6E">
              <w:rPr>
                <w:rFonts w:eastAsia="Times New Roman"/>
                <w:b/>
                <w:bCs/>
                <w:color w:val="000000"/>
                <w:sz w:val="20"/>
                <w:szCs w:val="20"/>
                <w:lang w:eastAsia="es-SV"/>
              </w:rPr>
              <w:t>FLA</w:t>
            </w:r>
          </w:p>
        </w:tc>
        <w:tc>
          <w:tcPr>
            <w:tcW w:w="1448" w:type="dxa"/>
            <w:noWrap/>
            <w:vAlign w:val="center"/>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1.4</w:t>
            </w:r>
          </w:p>
        </w:tc>
        <w:tc>
          <w:tcPr>
            <w:tcW w:w="1885" w:type="dxa"/>
            <w:noWrap/>
            <w:hideMark/>
          </w:tcPr>
          <w:p w:rsidR="00404B6E" w:rsidRPr="00404B6E" w:rsidRDefault="00404B6E" w:rsidP="00404B6E">
            <w:pPr>
              <w:spacing w:after="0" w:line="240" w:lineRule="auto"/>
              <w:rPr>
                <w:rFonts w:eastAsia="Times New Roman"/>
                <w:b/>
                <w:color w:val="000000"/>
                <w:sz w:val="20"/>
                <w:szCs w:val="20"/>
                <w:lang w:eastAsia="es-SV"/>
              </w:rPr>
            </w:pPr>
          </w:p>
        </w:tc>
        <w:tc>
          <w:tcPr>
            <w:tcW w:w="2092" w:type="dxa"/>
            <w:noWrap/>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 </w:t>
            </w:r>
          </w:p>
        </w:tc>
      </w:tr>
      <w:tr w:rsidR="00AA49DA" w:rsidRPr="00404B6E" w:rsidTr="00F4089D">
        <w:trPr>
          <w:trHeight w:val="300"/>
          <w:jc w:val="center"/>
        </w:trPr>
        <w:tc>
          <w:tcPr>
            <w:tcW w:w="3364" w:type="dxa"/>
            <w:gridSpan w:val="2"/>
            <w:tcBorders>
              <w:left w:val="nil"/>
              <w:right w:val="nil"/>
            </w:tcBorders>
            <w:shd w:val="clear" w:color="auto" w:fill="C0C0C0"/>
            <w:noWrap/>
            <w:vAlign w:val="center"/>
            <w:hideMark/>
          </w:tcPr>
          <w:p w:rsidR="00404B6E" w:rsidRPr="00404B6E" w:rsidRDefault="00404B6E" w:rsidP="00404B6E">
            <w:pPr>
              <w:spacing w:after="0" w:line="240" w:lineRule="auto"/>
              <w:rPr>
                <w:rFonts w:eastAsia="Times New Roman"/>
                <w:b/>
                <w:bCs/>
                <w:color w:val="000000"/>
                <w:sz w:val="20"/>
                <w:szCs w:val="20"/>
                <w:lang w:eastAsia="es-SV"/>
              </w:rPr>
            </w:pPr>
            <w:r w:rsidRPr="00404B6E">
              <w:rPr>
                <w:rFonts w:eastAsia="Times New Roman"/>
                <w:b/>
                <w:bCs/>
                <w:color w:val="000000"/>
                <w:sz w:val="20"/>
                <w:szCs w:val="20"/>
                <w:lang w:eastAsia="es-SV"/>
              </w:rPr>
              <w:t>Desing/Test Pressurre Gage</w:t>
            </w:r>
          </w:p>
        </w:tc>
        <w:tc>
          <w:tcPr>
            <w:tcW w:w="1885" w:type="dxa"/>
            <w:tcBorders>
              <w:left w:val="nil"/>
              <w:right w:val="nil"/>
            </w:tcBorders>
            <w:shd w:val="clear" w:color="auto" w:fill="C0C0C0"/>
            <w:noWrap/>
            <w:hideMark/>
          </w:tcPr>
          <w:p w:rsidR="00404B6E" w:rsidRPr="00404B6E" w:rsidRDefault="00404B6E" w:rsidP="00404B6E">
            <w:pPr>
              <w:spacing w:after="0" w:line="240" w:lineRule="auto"/>
              <w:rPr>
                <w:rFonts w:eastAsia="Times New Roman"/>
                <w:b/>
                <w:color w:val="000000"/>
                <w:sz w:val="20"/>
                <w:szCs w:val="20"/>
                <w:lang w:eastAsia="es-SV"/>
              </w:rPr>
            </w:pPr>
          </w:p>
        </w:tc>
        <w:tc>
          <w:tcPr>
            <w:tcW w:w="2092" w:type="dxa"/>
            <w:tcBorders>
              <w:left w:val="nil"/>
              <w:right w:val="nil"/>
            </w:tcBorders>
            <w:shd w:val="clear" w:color="auto" w:fill="C0C0C0"/>
            <w:noWrap/>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 </w:t>
            </w:r>
          </w:p>
        </w:tc>
      </w:tr>
      <w:tr w:rsidR="00AA49DA" w:rsidRPr="00404B6E" w:rsidTr="00F4089D">
        <w:trPr>
          <w:trHeight w:val="300"/>
          <w:jc w:val="center"/>
        </w:trPr>
        <w:tc>
          <w:tcPr>
            <w:tcW w:w="1916" w:type="dxa"/>
            <w:noWrap/>
            <w:hideMark/>
          </w:tcPr>
          <w:p w:rsidR="00404B6E" w:rsidRPr="00404B6E" w:rsidRDefault="00404B6E" w:rsidP="00AA49DA">
            <w:pPr>
              <w:spacing w:after="0" w:line="240" w:lineRule="auto"/>
              <w:jc w:val="right"/>
              <w:rPr>
                <w:rFonts w:eastAsia="Times New Roman"/>
                <w:b/>
                <w:bCs/>
                <w:color w:val="000000"/>
                <w:sz w:val="20"/>
                <w:szCs w:val="20"/>
                <w:lang w:eastAsia="es-SV"/>
              </w:rPr>
            </w:pPr>
            <w:r w:rsidRPr="00404B6E">
              <w:rPr>
                <w:rFonts w:eastAsia="Times New Roman"/>
                <w:b/>
                <w:bCs/>
                <w:color w:val="000000"/>
                <w:sz w:val="20"/>
                <w:szCs w:val="20"/>
                <w:lang w:eastAsia="es-SV"/>
              </w:rPr>
              <w:t>HI</w:t>
            </w:r>
          </w:p>
        </w:tc>
        <w:tc>
          <w:tcPr>
            <w:tcW w:w="1448" w:type="dxa"/>
            <w:noWrap/>
            <w:vAlign w:val="center"/>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450 PSI</w:t>
            </w:r>
          </w:p>
        </w:tc>
        <w:tc>
          <w:tcPr>
            <w:tcW w:w="1885" w:type="dxa"/>
            <w:noWrap/>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3102 kPa</w:t>
            </w:r>
          </w:p>
        </w:tc>
        <w:tc>
          <w:tcPr>
            <w:tcW w:w="2092" w:type="dxa"/>
            <w:noWrap/>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 </w:t>
            </w:r>
          </w:p>
        </w:tc>
      </w:tr>
      <w:tr w:rsidR="00AA49DA" w:rsidRPr="00404B6E" w:rsidTr="00F4089D">
        <w:trPr>
          <w:trHeight w:val="300"/>
          <w:jc w:val="center"/>
        </w:trPr>
        <w:tc>
          <w:tcPr>
            <w:tcW w:w="1916" w:type="dxa"/>
            <w:tcBorders>
              <w:left w:val="nil"/>
              <w:right w:val="nil"/>
            </w:tcBorders>
            <w:shd w:val="clear" w:color="auto" w:fill="C0C0C0"/>
            <w:noWrap/>
            <w:hideMark/>
          </w:tcPr>
          <w:p w:rsidR="00404B6E" w:rsidRPr="00404B6E" w:rsidRDefault="00404B6E" w:rsidP="00AA49DA">
            <w:pPr>
              <w:spacing w:after="0" w:line="240" w:lineRule="auto"/>
              <w:jc w:val="right"/>
              <w:rPr>
                <w:rFonts w:eastAsia="Times New Roman"/>
                <w:b/>
                <w:bCs/>
                <w:color w:val="000000"/>
                <w:sz w:val="20"/>
                <w:szCs w:val="20"/>
                <w:lang w:eastAsia="es-SV"/>
              </w:rPr>
            </w:pPr>
            <w:r w:rsidRPr="00404B6E">
              <w:rPr>
                <w:rFonts w:eastAsia="Times New Roman"/>
                <w:b/>
                <w:bCs/>
                <w:color w:val="000000"/>
                <w:sz w:val="20"/>
                <w:szCs w:val="20"/>
                <w:lang w:eastAsia="es-SV"/>
              </w:rPr>
              <w:t>LOW</w:t>
            </w:r>
          </w:p>
        </w:tc>
        <w:tc>
          <w:tcPr>
            <w:tcW w:w="1448" w:type="dxa"/>
            <w:tcBorders>
              <w:left w:val="nil"/>
              <w:right w:val="nil"/>
            </w:tcBorders>
            <w:shd w:val="clear" w:color="auto" w:fill="C0C0C0"/>
            <w:noWrap/>
            <w:vAlign w:val="center"/>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210 PSI</w:t>
            </w:r>
          </w:p>
        </w:tc>
        <w:tc>
          <w:tcPr>
            <w:tcW w:w="1885" w:type="dxa"/>
            <w:tcBorders>
              <w:left w:val="nil"/>
              <w:right w:val="nil"/>
            </w:tcBorders>
            <w:shd w:val="clear" w:color="auto" w:fill="C0C0C0"/>
            <w:noWrap/>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1448 kPa</w:t>
            </w:r>
          </w:p>
        </w:tc>
        <w:tc>
          <w:tcPr>
            <w:tcW w:w="2092" w:type="dxa"/>
            <w:tcBorders>
              <w:left w:val="nil"/>
              <w:right w:val="nil"/>
            </w:tcBorders>
            <w:shd w:val="clear" w:color="auto" w:fill="C0C0C0"/>
            <w:noWrap/>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 </w:t>
            </w:r>
          </w:p>
        </w:tc>
      </w:tr>
      <w:tr w:rsidR="00AA49DA" w:rsidRPr="00404B6E" w:rsidTr="00F4089D">
        <w:trPr>
          <w:trHeight w:val="300"/>
          <w:jc w:val="center"/>
        </w:trPr>
        <w:tc>
          <w:tcPr>
            <w:tcW w:w="3364" w:type="dxa"/>
            <w:gridSpan w:val="2"/>
            <w:noWrap/>
            <w:hideMark/>
          </w:tcPr>
          <w:p w:rsidR="00404B6E" w:rsidRPr="00404B6E" w:rsidRDefault="00404B6E" w:rsidP="00404B6E">
            <w:pPr>
              <w:spacing w:after="0" w:line="240" w:lineRule="auto"/>
              <w:rPr>
                <w:rFonts w:eastAsia="Times New Roman"/>
                <w:b/>
                <w:bCs/>
                <w:color w:val="000000"/>
                <w:sz w:val="20"/>
                <w:szCs w:val="20"/>
                <w:lang w:eastAsia="es-SV"/>
              </w:rPr>
            </w:pPr>
            <w:r w:rsidRPr="00404B6E">
              <w:rPr>
                <w:rFonts w:eastAsia="Times New Roman"/>
                <w:b/>
                <w:bCs/>
                <w:color w:val="000000"/>
                <w:sz w:val="20"/>
                <w:szCs w:val="20"/>
                <w:lang w:eastAsia="es-SV"/>
              </w:rPr>
              <w:t>Voltaje Permisible</w:t>
            </w:r>
          </w:p>
        </w:tc>
        <w:tc>
          <w:tcPr>
            <w:tcW w:w="1885" w:type="dxa"/>
            <w:noWrap/>
            <w:hideMark/>
          </w:tcPr>
          <w:p w:rsidR="00404B6E" w:rsidRPr="00404B6E" w:rsidRDefault="00404B6E" w:rsidP="00404B6E">
            <w:pPr>
              <w:spacing w:after="0" w:line="240" w:lineRule="auto"/>
              <w:rPr>
                <w:rFonts w:eastAsia="Times New Roman"/>
                <w:color w:val="000000"/>
                <w:sz w:val="20"/>
                <w:szCs w:val="20"/>
                <w:lang w:eastAsia="es-SV"/>
              </w:rPr>
            </w:pPr>
          </w:p>
        </w:tc>
        <w:tc>
          <w:tcPr>
            <w:tcW w:w="2092" w:type="dxa"/>
            <w:noWrap/>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 </w:t>
            </w:r>
          </w:p>
        </w:tc>
      </w:tr>
      <w:tr w:rsidR="00AA49DA" w:rsidRPr="00404B6E" w:rsidTr="00F4089D">
        <w:trPr>
          <w:trHeight w:val="300"/>
          <w:jc w:val="center"/>
        </w:trPr>
        <w:tc>
          <w:tcPr>
            <w:tcW w:w="1916" w:type="dxa"/>
            <w:tcBorders>
              <w:left w:val="nil"/>
              <w:right w:val="nil"/>
            </w:tcBorders>
            <w:shd w:val="clear" w:color="auto" w:fill="C0C0C0"/>
            <w:noWrap/>
            <w:hideMark/>
          </w:tcPr>
          <w:p w:rsidR="00404B6E" w:rsidRPr="00404B6E" w:rsidRDefault="00404B6E" w:rsidP="00AA49DA">
            <w:pPr>
              <w:spacing w:after="0" w:line="240" w:lineRule="auto"/>
              <w:jc w:val="right"/>
              <w:rPr>
                <w:rFonts w:eastAsia="Times New Roman"/>
                <w:b/>
                <w:bCs/>
                <w:color w:val="000000"/>
                <w:sz w:val="20"/>
                <w:szCs w:val="20"/>
                <w:lang w:eastAsia="es-SV"/>
              </w:rPr>
            </w:pPr>
            <w:r w:rsidRPr="00404B6E">
              <w:rPr>
                <w:rFonts w:eastAsia="Times New Roman"/>
                <w:b/>
                <w:bCs/>
                <w:color w:val="000000"/>
                <w:sz w:val="20"/>
                <w:szCs w:val="20"/>
                <w:lang w:eastAsia="es-SV"/>
              </w:rPr>
              <w:t>253 Max</w:t>
            </w:r>
          </w:p>
        </w:tc>
        <w:tc>
          <w:tcPr>
            <w:tcW w:w="1448" w:type="dxa"/>
            <w:tcBorders>
              <w:left w:val="nil"/>
              <w:right w:val="nil"/>
            </w:tcBorders>
            <w:shd w:val="clear" w:color="auto" w:fill="C0C0C0"/>
            <w:noWrap/>
            <w:hideMark/>
          </w:tcPr>
          <w:p w:rsidR="00404B6E" w:rsidRPr="00404B6E" w:rsidRDefault="00404B6E" w:rsidP="00404B6E">
            <w:pPr>
              <w:spacing w:after="0" w:line="240" w:lineRule="auto"/>
              <w:rPr>
                <w:rFonts w:eastAsia="Times New Roman"/>
                <w:color w:val="000000"/>
                <w:sz w:val="20"/>
                <w:szCs w:val="20"/>
                <w:lang w:eastAsia="es-SV"/>
              </w:rPr>
            </w:pPr>
          </w:p>
        </w:tc>
        <w:tc>
          <w:tcPr>
            <w:tcW w:w="1885" w:type="dxa"/>
            <w:tcBorders>
              <w:left w:val="nil"/>
              <w:right w:val="nil"/>
            </w:tcBorders>
            <w:shd w:val="clear" w:color="auto" w:fill="C0C0C0"/>
            <w:noWrap/>
            <w:hideMark/>
          </w:tcPr>
          <w:p w:rsidR="00404B6E" w:rsidRPr="00404B6E" w:rsidRDefault="00404B6E" w:rsidP="00404B6E">
            <w:pPr>
              <w:spacing w:after="0" w:line="240" w:lineRule="auto"/>
              <w:rPr>
                <w:rFonts w:eastAsia="Times New Roman"/>
                <w:color w:val="000000"/>
                <w:sz w:val="20"/>
                <w:szCs w:val="20"/>
                <w:lang w:eastAsia="es-SV"/>
              </w:rPr>
            </w:pPr>
          </w:p>
        </w:tc>
        <w:tc>
          <w:tcPr>
            <w:tcW w:w="2092" w:type="dxa"/>
            <w:tcBorders>
              <w:left w:val="nil"/>
              <w:right w:val="nil"/>
            </w:tcBorders>
            <w:shd w:val="clear" w:color="auto" w:fill="C0C0C0"/>
            <w:noWrap/>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 </w:t>
            </w:r>
          </w:p>
        </w:tc>
      </w:tr>
      <w:tr w:rsidR="00AA49DA" w:rsidRPr="00404B6E" w:rsidTr="00F4089D">
        <w:trPr>
          <w:trHeight w:val="315"/>
          <w:jc w:val="center"/>
        </w:trPr>
        <w:tc>
          <w:tcPr>
            <w:tcW w:w="1916" w:type="dxa"/>
            <w:noWrap/>
            <w:hideMark/>
          </w:tcPr>
          <w:p w:rsidR="00404B6E" w:rsidRPr="00404B6E" w:rsidRDefault="00404B6E" w:rsidP="00AA49DA">
            <w:pPr>
              <w:spacing w:after="0" w:line="240" w:lineRule="auto"/>
              <w:jc w:val="right"/>
              <w:rPr>
                <w:rFonts w:eastAsia="Times New Roman"/>
                <w:b/>
                <w:bCs/>
                <w:color w:val="000000"/>
                <w:sz w:val="20"/>
                <w:szCs w:val="20"/>
                <w:lang w:eastAsia="es-SV"/>
              </w:rPr>
            </w:pPr>
            <w:r w:rsidRPr="00404B6E">
              <w:rPr>
                <w:rFonts w:eastAsia="Times New Roman"/>
                <w:b/>
                <w:bCs/>
                <w:color w:val="000000"/>
                <w:sz w:val="20"/>
                <w:szCs w:val="20"/>
                <w:lang w:eastAsia="es-SV"/>
              </w:rPr>
              <w:t>187 Min</w:t>
            </w:r>
          </w:p>
        </w:tc>
        <w:tc>
          <w:tcPr>
            <w:tcW w:w="1448" w:type="dxa"/>
            <w:noWrap/>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 </w:t>
            </w:r>
          </w:p>
        </w:tc>
        <w:tc>
          <w:tcPr>
            <w:tcW w:w="1885" w:type="dxa"/>
            <w:noWrap/>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 </w:t>
            </w:r>
          </w:p>
        </w:tc>
        <w:tc>
          <w:tcPr>
            <w:tcW w:w="2092" w:type="dxa"/>
            <w:noWrap/>
            <w:hideMark/>
          </w:tcPr>
          <w:p w:rsidR="00404B6E" w:rsidRPr="00404B6E" w:rsidRDefault="00404B6E" w:rsidP="00404B6E">
            <w:pPr>
              <w:spacing w:after="0" w:line="240" w:lineRule="auto"/>
              <w:rPr>
                <w:rFonts w:eastAsia="Times New Roman"/>
                <w:color w:val="000000"/>
                <w:sz w:val="20"/>
                <w:szCs w:val="20"/>
                <w:lang w:eastAsia="es-SV"/>
              </w:rPr>
            </w:pPr>
            <w:r w:rsidRPr="00404B6E">
              <w:rPr>
                <w:rFonts w:eastAsia="Times New Roman"/>
                <w:color w:val="000000"/>
                <w:sz w:val="20"/>
                <w:szCs w:val="20"/>
                <w:lang w:eastAsia="es-SV"/>
              </w:rPr>
              <w:t> </w:t>
            </w:r>
          </w:p>
        </w:tc>
      </w:tr>
    </w:tbl>
    <w:p w:rsidR="000F4CE1" w:rsidRPr="000F4CE1" w:rsidRDefault="000F4CE1" w:rsidP="000F4CE1">
      <w:pPr>
        <w:pStyle w:val="Epgrafe"/>
        <w:keepNext/>
        <w:jc w:val="center"/>
        <w:rPr>
          <w:color w:val="auto"/>
        </w:rPr>
      </w:pPr>
      <w:bookmarkStart w:id="762" w:name="_Toc262806500"/>
      <w:bookmarkStart w:id="763" w:name="_Toc264406835"/>
      <w:bookmarkStart w:id="764" w:name="_Toc264406932"/>
      <w:r w:rsidRPr="000F4CE1">
        <w:rPr>
          <w:color w:val="auto"/>
        </w:rPr>
        <w:t xml:space="preserve">Tabla </w:t>
      </w:r>
      <w:r>
        <w:rPr>
          <w:color w:val="auto"/>
        </w:rPr>
        <w:t>10.1</w:t>
      </w:r>
      <w:r w:rsidRPr="000F4CE1">
        <w:rPr>
          <w:color w:val="auto"/>
        </w:rPr>
        <w:t xml:space="preserve"> Parámetros Eléctricos y de Rendimiento AC Centro de Computo</w:t>
      </w:r>
      <w:bookmarkEnd w:id="762"/>
      <w:bookmarkEnd w:id="763"/>
      <w:bookmarkEnd w:id="764"/>
    </w:p>
    <w:p w:rsidR="000B3605" w:rsidRDefault="006132C3" w:rsidP="00D21D57">
      <w:pPr>
        <w:spacing w:line="360" w:lineRule="auto"/>
        <w:jc w:val="both"/>
        <w:rPr>
          <w:sz w:val="24"/>
          <w:szCs w:val="24"/>
        </w:rPr>
      </w:pPr>
      <w:r>
        <w:rPr>
          <w:sz w:val="24"/>
          <w:szCs w:val="24"/>
        </w:rPr>
        <w:t xml:space="preserve">Los valores utilizados para la calibración de la temperatura en la simulación son de 22.22 °C (72 °F), para </w:t>
      </w:r>
      <w:r w:rsidRPr="006132C3">
        <w:rPr>
          <w:sz w:val="24"/>
          <w:szCs w:val="24"/>
        </w:rPr>
        <w:t>heating</w:t>
      </w:r>
      <w:r w:rsidR="00EA6141">
        <w:rPr>
          <w:sz w:val="24"/>
          <w:szCs w:val="24"/>
        </w:rPr>
        <w:t xml:space="preserve"> y 22.77 °C (73</w:t>
      </w:r>
      <w:r>
        <w:rPr>
          <w:sz w:val="24"/>
          <w:szCs w:val="24"/>
        </w:rPr>
        <w:t xml:space="preserve"> °F), para </w:t>
      </w:r>
      <w:r w:rsidRPr="006132C3">
        <w:rPr>
          <w:sz w:val="24"/>
          <w:szCs w:val="24"/>
        </w:rPr>
        <w:t>cooling</w:t>
      </w:r>
      <w:r>
        <w:rPr>
          <w:sz w:val="24"/>
          <w:szCs w:val="24"/>
        </w:rPr>
        <w:t xml:space="preserve"> (ver figura 10.1).</w:t>
      </w:r>
      <w:r w:rsidR="00222680">
        <w:rPr>
          <w:sz w:val="24"/>
          <w:szCs w:val="24"/>
        </w:rPr>
        <w:t xml:space="preserve"> Estos corresponden a los valores reales del termostato del Aire Acondicionado.</w:t>
      </w:r>
    </w:p>
    <w:p w:rsidR="000B3605" w:rsidRDefault="009C0721" w:rsidP="000B3605">
      <w:pPr>
        <w:spacing w:line="360" w:lineRule="auto"/>
        <w:jc w:val="center"/>
        <w:rPr>
          <w:sz w:val="24"/>
          <w:szCs w:val="24"/>
        </w:rPr>
      </w:pPr>
      <w:r>
        <w:rPr>
          <w:noProof/>
          <w:sz w:val="24"/>
          <w:szCs w:val="24"/>
          <w:lang w:val="es-ES" w:eastAsia="es-ES"/>
        </w:rPr>
        <w:lastRenderedPageBreak/>
        <w:drawing>
          <wp:inline distT="0" distB="0" distL="0" distR="0">
            <wp:extent cx="2268220" cy="2422525"/>
            <wp:effectExtent l="19050" t="0" r="0" b="0"/>
            <wp:docPr id="63" name="Imagen 63" descr="DSC01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DSC01444"/>
                    <pic:cNvPicPr>
                      <a:picLocks noChangeAspect="1" noChangeArrowheads="1"/>
                    </pic:cNvPicPr>
                  </pic:nvPicPr>
                  <pic:blipFill>
                    <a:blip r:embed="rId95" cstate="print"/>
                    <a:srcRect/>
                    <a:stretch>
                      <a:fillRect/>
                    </a:stretch>
                  </pic:blipFill>
                  <pic:spPr bwMode="auto">
                    <a:xfrm>
                      <a:off x="0" y="0"/>
                      <a:ext cx="2268220" cy="2422525"/>
                    </a:xfrm>
                    <a:prstGeom prst="rect">
                      <a:avLst/>
                    </a:prstGeom>
                    <a:noFill/>
                    <a:ln w="9525">
                      <a:noFill/>
                      <a:miter lim="800000"/>
                      <a:headEnd/>
                      <a:tailEnd/>
                    </a:ln>
                  </pic:spPr>
                </pic:pic>
              </a:graphicData>
            </a:graphic>
          </wp:inline>
        </w:drawing>
      </w:r>
    </w:p>
    <w:p w:rsidR="000F4CE1" w:rsidRPr="000F4CE1" w:rsidRDefault="000F4CE1" w:rsidP="000F4CE1">
      <w:pPr>
        <w:pStyle w:val="Epgrafe"/>
        <w:keepNext/>
        <w:jc w:val="center"/>
        <w:rPr>
          <w:color w:val="auto"/>
        </w:rPr>
      </w:pPr>
      <w:bookmarkStart w:id="765" w:name="_Toc262806140"/>
      <w:bookmarkStart w:id="766" w:name="_Toc262806314"/>
      <w:bookmarkStart w:id="767" w:name="_Toc262806615"/>
      <w:bookmarkStart w:id="768" w:name="_Toc264406836"/>
      <w:bookmarkStart w:id="769" w:name="_Toc264406933"/>
      <w:r w:rsidRPr="000F4CE1">
        <w:rPr>
          <w:color w:val="auto"/>
        </w:rPr>
        <w:t xml:space="preserve">Figura </w:t>
      </w:r>
      <w:r w:rsidRPr="000F4CE1">
        <w:rPr>
          <w:color w:val="auto"/>
        </w:rPr>
        <w:fldChar w:fldCharType="begin"/>
      </w:r>
      <w:r w:rsidRPr="000F4CE1">
        <w:rPr>
          <w:color w:val="auto"/>
        </w:rPr>
        <w:instrText xml:space="preserve"> SEQ Figura \* ARABIC </w:instrText>
      </w:r>
      <w:r w:rsidRPr="000F4CE1">
        <w:rPr>
          <w:color w:val="auto"/>
        </w:rPr>
        <w:fldChar w:fldCharType="separate"/>
      </w:r>
      <w:r w:rsidR="0026761C">
        <w:rPr>
          <w:noProof/>
          <w:color w:val="auto"/>
        </w:rPr>
        <w:t>9</w:t>
      </w:r>
      <w:r w:rsidRPr="000F4CE1">
        <w:rPr>
          <w:color w:val="auto"/>
        </w:rPr>
        <w:fldChar w:fldCharType="end"/>
      </w:r>
      <w:r>
        <w:rPr>
          <w:color w:val="auto"/>
        </w:rPr>
        <w:t>.1</w:t>
      </w:r>
      <w:r w:rsidRPr="000F4CE1">
        <w:rPr>
          <w:color w:val="auto"/>
        </w:rPr>
        <w:t xml:space="preserve"> Termostato ubicado en el Centro de </w:t>
      </w:r>
      <w:bookmarkEnd w:id="765"/>
      <w:bookmarkEnd w:id="766"/>
      <w:bookmarkEnd w:id="767"/>
      <w:bookmarkEnd w:id="768"/>
      <w:bookmarkEnd w:id="769"/>
      <w:r w:rsidR="00EE14C8" w:rsidRPr="000F4CE1">
        <w:rPr>
          <w:color w:val="auto"/>
        </w:rPr>
        <w:t>Cómputo</w:t>
      </w:r>
    </w:p>
    <w:p w:rsidR="00D21D57" w:rsidRPr="005D20EE" w:rsidRDefault="00D21D57" w:rsidP="00D21D57">
      <w:pPr>
        <w:spacing w:line="360" w:lineRule="auto"/>
        <w:jc w:val="both"/>
        <w:rPr>
          <w:sz w:val="24"/>
          <w:szCs w:val="24"/>
        </w:rPr>
      </w:pPr>
      <w:r w:rsidRPr="005D20EE">
        <w:rPr>
          <w:sz w:val="24"/>
          <w:szCs w:val="24"/>
        </w:rPr>
        <w:t xml:space="preserve">En la figura </w:t>
      </w:r>
      <w:r w:rsidR="006132C3">
        <w:rPr>
          <w:sz w:val="24"/>
          <w:szCs w:val="24"/>
        </w:rPr>
        <w:t>10.2</w:t>
      </w:r>
      <w:r w:rsidRPr="005D20EE">
        <w:rPr>
          <w:sz w:val="24"/>
          <w:szCs w:val="24"/>
        </w:rPr>
        <w:t>, se muestra el perfil de carga correspondiente a las mediciones realizadas al aire acondicionado</w:t>
      </w:r>
      <w:r w:rsidR="0035722A" w:rsidRPr="005D20EE">
        <w:rPr>
          <w:sz w:val="24"/>
          <w:szCs w:val="24"/>
        </w:rPr>
        <w:t>,</w:t>
      </w:r>
      <w:r w:rsidRPr="005D20EE">
        <w:rPr>
          <w:sz w:val="24"/>
          <w:szCs w:val="24"/>
        </w:rPr>
        <w:t xml:space="preserve"> que climatiza el centro de cómputo del edificio de la escuela de ingeniería eléctrica. </w:t>
      </w:r>
    </w:p>
    <w:p w:rsidR="004A1ECC" w:rsidRDefault="009C0721" w:rsidP="00F653D1">
      <w:pPr>
        <w:spacing w:line="360" w:lineRule="auto"/>
        <w:jc w:val="both"/>
        <w:rPr>
          <w:noProof/>
          <w:sz w:val="24"/>
          <w:szCs w:val="24"/>
          <w:lang w:eastAsia="es-SV"/>
        </w:rPr>
      </w:pPr>
      <w:r>
        <w:rPr>
          <w:noProof/>
          <w:sz w:val="24"/>
          <w:szCs w:val="24"/>
          <w:lang w:val="es-ES" w:eastAsia="es-ES"/>
        </w:rPr>
        <w:drawing>
          <wp:inline distT="0" distB="0" distL="0" distR="0">
            <wp:extent cx="5608068" cy="3154083"/>
            <wp:effectExtent l="12191" t="5042" r="8381" b="0"/>
            <wp:docPr id="64"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0F4CE1" w:rsidRDefault="000F4CE1" w:rsidP="000F4CE1">
      <w:pPr>
        <w:pStyle w:val="Epgrafe"/>
        <w:keepNext/>
        <w:jc w:val="center"/>
        <w:rPr>
          <w:color w:val="auto"/>
        </w:rPr>
      </w:pPr>
      <w:bookmarkStart w:id="770" w:name="_Toc262806616"/>
      <w:bookmarkStart w:id="771" w:name="_Toc264406837"/>
      <w:bookmarkStart w:id="772" w:name="_Toc264406934"/>
      <w:r w:rsidRPr="000F4CE1">
        <w:rPr>
          <w:color w:val="auto"/>
        </w:rPr>
        <w:t xml:space="preserve">Figura </w:t>
      </w:r>
      <w:r>
        <w:rPr>
          <w:color w:val="auto"/>
        </w:rPr>
        <w:t>10.2</w:t>
      </w:r>
      <w:r w:rsidRPr="000F4CE1">
        <w:rPr>
          <w:color w:val="auto"/>
        </w:rPr>
        <w:t xml:space="preserve"> Perfil de Carga Medido del AC del Centro de Computo</w:t>
      </w:r>
      <w:bookmarkEnd w:id="770"/>
      <w:bookmarkEnd w:id="771"/>
      <w:bookmarkEnd w:id="772"/>
    </w:p>
    <w:p w:rsidR="000F4CE1" w:rsidRPr="000F4CE1" w:rsidRDefault="000F4CE1" w:rsidP="000F4CE1"/>
    <w:p w:rsidR="00E40871" w:rsidRPr="00C33D9B" w:rsidRDefault="00540101" w:rsidP="00F653D1">
      <w:pPr>
        <w:spacing w:line="360" w:lineRule="auto"/>
        <w:jc w:val="both"/>
        <w:rPr>
          <w:b/>
          <w:noProof/>
          <w:sz w:val="24"/>
          <w:szCs w:val="24"/>
          <w:lang w:eastAsia="es-SV"/>
        </w:rPr>
      </w:pPr>
      <w:r>
        <w:rPr>
          <w:b/>
          <w:noProof/>
          <w:sz w:val="24"/>
          <w:szCs w:val="24"/>
          <w:lang w:eastAsia="es-SV"/>
        </w:rPr>
        <w:lastRenderedPageBreak/>
        <w:t xml:space="preserve">Para </w:t>
      </w:r>
      <w:r w:rsidR="00382619">
        <w:rPr>
          <w:b/>
          <w:noProof/>
          <w:sz w:val="24"/>
          <w:szCs w:val="24"/>
          <w:lang w:eastAsia="es-SV"/>
        </w:rPr>
        <w:t xml:space="preserve">las </w:t>
      </w:r>
      <w:r>
        <w:rPr>
          <w:b/>
          <w:noProof/>
          <w:sz w:val="24"/>
          <w:szCs w:val="24"/>
          <w:lang w:eastAsia="es-SV"/>
        </w:rPr>
        <w:t xml:space="preserve">mediciones </w:t>
      </w:r>
      <w:r w:rsidR="00382619">
        <w:rPr>
          <w:b/>
          <w:noProof/>
          <w:sz w:val="24"/>
          <w:szCs w:val="24"/>
          <w:lang w:eastAsia="es-SV"/>
        </w:rPr>
        <w:t xml:space="preserve">realizadas, </w:t>
      </w:r>
      <w:r>
        <w:rPr>
          <w:b/>
          <w:noProof/>
          <w:sz w:val="24"/>
          <w:szCs w:val="24"/>
          <w:lang w:eastAsia="es-SV"/>
        </w:rPr>
        <w:t>la má</w:t>
      </w:r>
      <w:r w:rsidR="001E6375" w:rsidRPr="00C33D9B">
        <w:rPr>
          <w:b/>
          <w:noProof/>
          <w:sz w:val="24"/>
          <w:szCs w:val="24"/>
          <w:lang w:eastAsia="es-SV"/>
        </w:rPr>
        <w:t>xima potencia el</w:t>
      </w:r>
      <w:r w:rsidR="00555C31" w:rsidRPr="00C33D9B">
        <w:rPr>
          <w:b/>
          <w:noProof/>
          <w:sz w:val="24"/>
          <w:szCs w:val="24"/>
          <w:lang w:eastAsia="es-SV"/>
        </w:rPr>
        <w:t>é</w:t>
      </w:r>
      <w:r w:rsidR="001E6375" w:rsidRPr="00C33D9B">
        <w:rPr>
          <w:b/>
          <w:noProof/>
          <w:sz w:val="24"/>
          <w:szCs w:val="24"/>
          <w:lang w:eastAsia="es-SV"/>
        </w:rPr>
        <w:t>ctrica co</w:t>
      </w:r>
      <w:r>
        <w:rPr>
          <w:b/>
          <w:noProof/>
          <w:sz w:val="24"/>
          <w:szCs w:val="24"/>
          <w:lang w:eastAsia="es-SV"/>
        </w:rPr>
        <w:t>n</w:t>
      </w:r>
      <w:r w:rsidR="001E6375" w:rsidRPr="00C33D9B">
        <w:rPr>
          <w:b/>
          <w:noProof/>
          <w:sz w:val="24"/>
          <w:szCs w:val="24"/>
          <w:lang w:eastAsia="es-SV"/>
        </w:rPr>
        <w:t xml:space="preserve">sumida </w:t>
      </w:r>
      <w:r w:rsidR="0039072D" w:rsidRPr="00C33D9B">
        <w:rPr>
          <w:b/>
          <w:noProof/>
          <w:sz w:val="24"/>
          <w:szCs w:val="24"/>
          <w:lang w:eastAsia="es-SV"/>
        </w:rPr>
        <w:t xml:space="preserve">durante la semana </w:t>
      </w:r>
      <w:r w:rsidR="001E6375" w:rsidRPr="00C33D9B">
        <w:rPr>
          <w:b/>
          <w:noProof/>
          <w:sz w:val="24"/>
          <w:szCs w:val="24"/>
          <w:lang w:eastAsia="es-SV"/>
        </w:rPr>
        <w:t>es de 6</w:t>
      </w:r>
      <w:r w:rsidR="00102652">
        <w:rPr>
          <w:b/>
          <w:noProof/>
          <w:sz w:val="24"/>
          <w:szCs w:val="24"/>
          <w:lang w:eastAsia="es-SV"/>
        </w:rPr>
        <w:t>,</w:t>
      </w:r>
      <w:r w:rsidR="001E6375" w:rsidRPr="00C33D9B">
        <w:rPr>
          <w:b/>
          <w:noProof/>
          <w:sz w:val="24"/>
          <w:szCs w:val="24"/>
          <w:lang w:eastAsia="es-SV"/>
        </w:rPr>
        <w:t>338.69 W</w:t>
      </w:r>
      <w:r w:rsidR="0039072D" w:rsidRPr="00C33D9B">
        <w:rPr>
          <w:b/>
          <w:noProof/>
          <w:sz w:val="24"/>
          <w:szCs w:val="24"/>
          <w:lang w:eastAsia="es-SV"/>
        </w:rPr>
        <w:t>, y equ</w:t>
      </w:r>
      <w:r>
        <w:rPr>
          <w:b/>
          <w:noProof/>
          <w:sz w:val="24"/>
          <w:szCs w:val="24"/>
          <w:lang w:eastAsia="es-SV"/>
        </w:rPr>
        <w:t>ivale a un consumo de energía má</w:t>
      </w:r>
      <w:r w:rsidR="0039072D" w:rsidRPr="00C33D9B">
        <w:rPr>
          <w:b/>
          <w:noProof/>
          <w:sz w:val="24"/>
          <w:szCs w:val="24"/>
          <w:lang w:eastAsia="es-SV"/>
        </w:rPr>
        <w:t xml:space="preserve">ximo de 1.58 kWh,  por lo tanto, </w:t>
      </w:r>
      <w:r w:rsidR="00B005DE" w:rsidRPr="00C33D9B">
        <w:rPr>
          <w:b/>
          <w:noProof/>
          <w:sz w:val="24"/>
          <w:szCs w:val="24"/>
          <w:lang w:eastAsia="es-SV"/>
        </w:rPr>
        <w:t xml:space="preserve">durante la semana el </w:t>
      </w:r>
      <w:r w:rsidR="0039072D" w:rsidRPr="00C33D9B">
        <w:rPr>
          <w:b/>
          <w:noProof/>
          <w:sz w:val="24"/>
          <w:szCs w:val="24"/>
          <w:lang w:eastAsia="es-SV"/>
        </w:rPr>
        <w:t xml:space="preserve">consumo total de potencia eléctrica </w:t>
      </w:r>
      <w:r w:rsidR="00B005DE" w:rsidRPr="00C33D9B">
        <w:rPr>
          <w:b/>
          <w:noProof/>
          <w:sz w:val="24"/>
          <w:szCs w:val="24"/>
          <w:lang w:eastAsia="es-SV"/>
        </w:rPr>
        <w:t xml:space="preserve">es </w:t>
      </w:r>
      <w:r w:rsidR="0039072D" w:rsidRPr="00C33D9B">
        <w:rPr>
          <w:b/>
          <w:noProof/>
          <w:sz w:val="24"/>
          <w:szCs w:val="24"/>
          <w:lang w:eastAsia="es-SV"/>
        </w:rPr>
        <w:t xml:space="preserve">de 492,529.9 W, </w:t>
      </w:r>
      <w:r w:rsidR="00B005DE" w:rsidRPr="00C33D9B">
        <w:rPr>
          <w:b/>
          <w:noProof/>
          <w:sz w:val="24"/>
          <w:szCs w:val="24"/>
          <w:lang w:eastAsia="es-SV"/>
        </w:rPr>
        <w:t>que</w:t>
      </w:r>
      <w:r w:rsidR="0039072D" w:rsidRPr="00C33D9B">
        <w:rPr>
          <w:b/>
          <w:noProof/>
          <w:sz w:val="24"/>
          <w:szCs w:val="24"/>
          <w:lang w:eastAsia="es-SV"/>
        </w:rPr>
        <w:t xml:space="preserve"> equivale a un consumo de energía </w:t>
      </w:r>
      <w:r w:rsidR="00B005DE" w:rsidRPr="00C33D9B">
        <w:rPr>
          <w:b/>
          <w:noProof/>
          <w:sz w:val="24"/>
          <w:szCs w:val="24"/>
          <w:lang w:eastAsia="es-SV"/>
        </w:rPr>
        <w:t xml:space="preserve">total </w:t>
      </w:r>
      <w:r w:rsidR="0039072D" w:rsidRPr="00C33D9B">
        <w:rPr>
          <w:b/>
          <w:noProof/>
          <w:sz w:val="24"/>
          <w:szCs w:val="24"/>
          <w:lang w:eastAsia="es-SV"/>
        </w:rPr>
        <w:t>durante la semana de 123.13 kWh.</w:t>
      </w:r>
    </w:p>
    <w:p w:rsidR="00276DCB" w:rsidRDefault="006132C3" w:rsidP="00F653D1">
      <w:pPr>
        <w:spacing w:line="360" w:lineRule="auto"/>
        <w:jc w:val="both"/>
        <w:rPr>
          <w:noProof/>
          <w:sz w:val="24"/>
          <w:szCs w:val="24"/>
          <w:lang w:eastAsia="es-SV"/>
        </w:rPr>
      </w:pPr>
      <w:r>
        <w:rPr>
          <w:noProof/>
          <w:sz w:val="24"/>
          <w:szCs w:val="24"/>
          <w:lang w:eastAsia="es-SV"/>
        </w:rPr>
        <w:t>La figura 10.3</w:t>
      </w:r>
      <w:r w:rsidR="00276DCB">
        <w:rPr>
          <w:noProof/>
          <w:sz w:val="24"/>
          <w:szCs w:val="24"/>
          <w:lang w:eastAsia="es-SV"/>
        </w:rPr>
        <w:t>, muestra el perfil de carga simulado del centro de computo, con un perfil d</w:t>
      </w:r>
      <w:r w:rsidR="00C33D9B">
        <w:rPr>
          <w:noProof/>
          <w:sz w:val="24"/>
          <w:szCs w:val="24"/>
          <w:lang w:eastAsia="es-SV"/>
        </w:rPr>
        <w:t xml:space="preserve">e uso </w:t>
      </w:r>
      <w:r w:rsidR="00222680">
        <w:rPr>
          <w:noProof/>
          <w:sz w:val="24"/>
          <w:szCs w:val="24"/>
          <w:lang w:eastAsia="es-SV"/>
        </w:rPr>
        <w:t xml:space="preserve">del edificio </w:t>
      </w:r>
      <w:r w:rsidR="00C33D9B">
        <w:rPr>
          <w:noProof/>
          <w:sz w:val="24"/>
          <w:szCs w:val="24"/>
          <w:lang w:eastAsia="es-SV"/>
        </w:rPr>
        <w:t>indicado en la tabla 10.2, este se obtuvo</w:t>
      </w:r>
      <w:r w:rsidR="00222680">
        <w:rPr>
          <w:noProof/>
          <w:sz w:val="24"/>
          <w:szCs w:val="24"/>
          <w:lang w:eastAsia="es-SV"/>
        </w:rPr>
        <w:t xml:space="preserve"> de las horas indicadas en el i</w:t>
      </w:r>
      <w:r w:rsidR="00E92097">
        <w:rPr>
          <w:noProof/>
          <w:sz w:val="24"/>
          <w:szCs w:val="24"/>
          <w:lang w:eastAsia="es-SV"/>
        </w:rPr>
        <w:t>n</w:t>
      </w:r>
      <w:r w:rsidR="00222680">
        <w:rPr>
          <w:noProof/>
          <w:sz w:val="24"/>
          <w:szCs w:val="24"/>
          <w:lang w:eastAsia="es-SV"/>
        </w:rPr>
        <w:t>s</w:t>
      </w:r>
      <w:r w:rsidR="00C33D9B">
        <w:rPr>
          <w:noProof/>
          <w:sz w:val="24"/>
          <w:szCs w:val="24"/>
          <w:lang w:eastAsia="es-SV"/>
        </w:rPr>
        <w:t xml:space="preserve">trumento de medición. </w:t>
      </w:r>
    </w:p>
    <w:tbl>
      <w:tblPr>
        <w:tblW w:w="7936" w:type="dxa"/>
        <w:jc w:val="center"/>
        <w:tblInd w:w="-1136" w:type="dxa"/>
        <w:tblBorders>
          <w:top w:val="single" w:sz="8" w:space="0" w:color="000000"/>
          <w:bottom w:val="single" w:sz="8" w:space="0" w:color="000000"/>
        </w:tblBorders>
        <w:tblLook w:val="04A0"/>
      </w:tblPr>
      <w:tblGrid>
        <w:gridCol w:w="1559"/>
        <w:gridCol w:w="1576"/>
        <w:gridCol w:w="1739"/>
        <w:gridCol w:w="1200"/>
        <w:gridCol w:w="1862"/>
      </w:tblGrid>
      <w:tr w:rsidR="00753AD3" w:rsidRPr="00276DCB" w:rsidTr="00276DCB">
        <w:trPr>
          <w:trHeight w:val="300"/>
          <w:jc w:val="center"/>
        </w:trPr>
        <w:tc>
          <w:tcPr>
            <w:tcW w:w="1559" w:type="dxa"/>
            <w:tcBorders>
              <w:top w:val="single" w:sz="8" w:space="0" w:color="000000"/>
              <w:left w:val="nil"/>
              <w:bottom w:val="single" w:sz="8" w:space="0" w:color="000000"/>
              <w:right w:val="nil"/>
            </w:tcBorders>
            <w:noWrap/>
            <w:hideMark/>
          </w:tcPr>
          <w:p w:rsidR="00276DCB" w:rsidRPr="00276DCB" w:rsidRDefault="00276DCB" w:rsidP="00276DCB">
            <w:pPr>
              <w:spacing w:after="0" w:line="240" w:lineRule="auto"/>
              <w:rPr>
                <w:rFonts w:ascii="Calibri" w:hAnsi="Calibri"/>
                <w:b/>
                <w:bCs/>
                <w:color w:val="000000"/>
                <w:sz w:val="20"/>
                <w:szCs w:val="20"/>
              </w:rPr>
            </w:pPr>
            <w:r w:rsidRPr="00276DCB">
              <w:rPr>
                <w:rFonts w:ascii="Calibri" w:hAnsi="Calibri"/>
                <w:b/>
                <w:bCs/>
                <w:color w:val="000000"/>
                <w:sz w:val="20"/>
                <w:szCs w:val="20"/>
              </w:rPr>
              <w:t>Lunes</w:t>
            </w:r>
          </w:p>
        </w:tc>
        <w:tc>
          <w:tcPr>
            <w:tcW w:w="1576" w:type="dxa"/>
            <w:tcBorders>
              <w:top w:val="single" w:sz="8" w:space="0" w:color="000000"/>
              <w:left w:val="nil"/>
              <w:bottom w:val="single" w:sz="8" w:space="0" w:color="000000"/>
              <w:right w:val="nil"/>
            </w:tcBorders>
            <w:noWrap/>
            <w:hideMark/>
          </w:tcPr>
          <w:p w:rsidR="00276DCB" w:rsidRPr="00276DCB" w:rsidRDefault="00276DCB" w:rsidP="00276DCB">
            <w:pPr>
              <w:spacing w:after="0" w:line="240" w:lineRule="auto"/>
              <w:rPr>
                <w:rFonts w:ascii="Calibri" w:hAnsi="Calibri"/>
                <w:b/>
                <w:bCs/>
                <w:color w:val="000000"/>
                <w:sz w:val="20"/>
                <w:szCs w:val="20"/>
              </w:rPr>
            </w:pPr>
            <w:r w:rsidRPr="00276DCB">
              <w:rPr>
                <w:rFonts w:ascii="Calibri" w:hAnsi="Calibri"/>
                <w:b/>
                <w:bCs/>
                <w:color w:val="000000"/>
                <w:sz w:val="20"/>
                <w:szCs w:val="20"/>
              </w:rPr>
              <w:t xml:space="preserve">Martes </w:t>
            </w:r>
          </w:p>
        </w:tc>
        <w:tc>
          <w:tcPr>
            <w:tcW w:w="1739" w:type="dxa"/>
            <w:tcBorders>
              <w:top w:val="single" w:sz="8" w:space="0" w:color="000000"/>
              <w:left w:val="nil"/>
              <w:bottom w:val="single" w:sz="8" w:space="0" w:color="000000"/>
              <w:right w:val="nil"/>
            </w:tcBorders>
            <w:noWrap/>
            <w:hideMark/>
          </w:tcPr>
          <w:p w:rsidR="00276DCB" w:rsidRPr="00276DCB" w:rsidRDefault="00276DCB" w:rsidP="00276DCB">
            <w:pPr>
              <w:spacing w:after="0" w:line="240" w:lineRule="auto"/>
              <w:rPr>
                <w:rFonts w:ascii="Calibri" w:hAnsi="Calibri"/>
                <w:b/>
                <w:bCs/>
                <w:color w:val="000000"/>
                <w:sz w:val="20"/>
                <w:szCs w:val="20"/>
              </w:rPr>
            </w:pPr>
            <w:r w:rsidRPr="00276DCB">
              <w:rPr>
                <w:rFonts w:ascii="Calibri" w:hAnsi="Calibri"/>
                <w:b/>
                <w:bCs/>
                <w:color w:val="000000"/>
                <w:sz w:val="20"/>
                <w:szCs w:val="20"/>
              </w:rPr>
              <w:t xml:space="preserve">Miércoles </w:t>
            </w:r>
          </w:p>
        </w:tc>
        <w:tc>
          <w:tcPr>
            <w:tcW w:w="1200" w:type="dxa"/>
            <w:tcBorders>
              <w:top w:val="single" w:sz="8" w:space="0" w:color="000000"/>
              <w:left w:val="nil"/>
              <w:bottom w:val="single" w:sz="8" w:space="0" w:color="000000"/>
              <w:right w:val="nil"/>
            </w:tcBorders>
            <w:noWrap/>
            <w:hideMark/>
          </w:tcPr>
          <w:p w:rsidR="00276DCB" w:rsidRPr="00276DCB" w:rsidRDefault="00276DCB" w:rsidP="00276DCB">
            <w:pPr>
              <w:spacing w:after="0" w:line="240" w:lineRule="auto"/>
              <w:rPr>
                <w:rFonts w:ascii="Calibri" w:hAnsi="Calibri"/>
                <w:b/>
                <w:bCs/>
                <w:color w:val="000000"/>
                <w:sz w:val="20"/>
                <w:szCs w:val="20"/>
              </w:rPr>
            </w:pPr>
            <w:r w:rsidRPr="00276DCB">
              <w:rPr>
                <w:rFonts w:ascii="Calibri" w:hAnsi="Calibri"/>
                <w:b/>
                <w:bCs/>
                <w:color w:val="000000"/>
                <w:sz w:val="20"/>
                <w:szCs w:val="20"/>
              </w:rPr>
              <w:t>Jueves</w:t>
            </w:r>
          </w:p>
        </w:tc>
        <w:tc>
          <w:tcPr>
            <w:tcW w:w="1862" w:type="dxa"/>
            <w:tcBorders>
              <w:top w:val="single" w:sz="8" w:space="0" w:color="000000"/>
              <w:left w:val="nil"/>
              <w:bottom w:val="single" w:sz="8" w:space="0" w:color="000000"/>
              <w:right w:val="nil"/>
            </w:tcBorders>
            <w:noWrap/>
            <w:hideMark/>
          </w:tcPr>
          <w:p w:rsidR="00276DCB" w:rsidRPr="00276DCB" w:rsidRDefault="00276DCB" w:rsidP="00276DCB">
            <w:pPr>
              <w:spacing w:after="0" w:line="240" w:lineRule="auto"/>
              <w:rPr>
                <w:rFonts w:ascii="Calibri" w:hAnsi="Calibri"/>
                <w:b/>
                <w:bCs/>
                <w:color w:val="000000"/>
                <w:sz w:val="20"/>
                <w:szCs w:val="20"/>
              </w:rPr>
            </w:pPr>
            <w:r w:rsidRPr="00276DCB">
              <w:rPr>
                <w:rFonts w:ascii="Calibri" w:hAnsi="Calibri"/>
                <w:b/>
                <w:bCs/>
                <w:color w:val="000000"/>
                <w:sz w:val="20"/>
                <w:szCs w:val="20"/>
              </w:rPr>
              <w:t>Viernes</w:t>
            </w:r>
          </w:p>
        </w:tc>
      </w:tr>
      <w:tr w:rsidR="00753AD3" w:rsidRPr="00276DCB" w:rsidTr="00276DCB">
        <w:trPr>
          <w:trHeight w:val="300"/>
          <w:jc w:val="center"/>
        </w:trPr>
        <w:tc>
          <w:tcPr>
            <w:tcW w:w="1559" w:type="dxa"/>
            <w:tcBorders>
              <w:left w:val="nil"/>
              <w:right w:val="nil"/>
            </w:tcBorders>
            <w:shd w:val="clear" w:color="auto" w:fill="C0C0C0"/>
            <w:noWrap/>
            <w:hideMark/>
          </w:tcPr>
          <w:p w:rsidR="00276DCB" w:rsidRPr="00EA6141" w:rsidRDefault="00276DCB" w:rsidP="00276DCB">
            <w:pPr>
              <w:spacing w:after="0" w:line="240" w:lineRule="auto"/>
              <w:rPr>
                <w:rFonts w:ascii="Calibri" w:hAnsi="Calibri"/>
                <w:bCs/>
                <w:color w:val="000000"/>
                <w:sz w:val="20"/>
                <w:szCs w:val="20"/>
              </w:rPr>
            </w:pPr>
            <w:r w:rsidRPr="00EA6141">
              <w:rPr>
                <w:rFonts w:ascii="Calibri" w:hAnsi="Calibri"/>
                <w:bCs/>
                <w:color w:val="000000"/>
                <w:sz w:val="20"/>
                <w:szCs w:val="20"/>
              </w:rPr>
              <w:t>10:15 - 12:00</w:t>
            </w:r>
          </w:p>
        </w:tc>
        <w:tc>
          <w:tcPr>
            <w:tcW w:w="1576" w:type="dxa"/>
            <w:tcBorders>
              <w:left w:val="nil"/>
              <w:right w:val="nil"/>
            </w:tcBorders>
            <w:shd w:val="clear" w:color="auto" w:fill="C0C0C0"/>
            <w:noWrap/>
            <w:hideMark/>
          </w:tcPr>
          <w:p w:rsidR="00276DCB" w:rsidRPr="00276DCB" w:rsidRDefault="00276DCB" w:rsidP="00276DCB">
            <w:pPr>
              <w:spacing w:after="0" w:line="240" w:lineRule="auto"/>
              <w:rPr>
                <w:rFonts w:ascii="Calibri" w:hAnsi="Calibri"/>
                <w:color w:val="000000"/>
                <w:sz w:val="20"/>
                <w:szCs w:val="20"/>
              </w:rPr>
            </w:pPr>
            <w:r w:rsidRPr="00276DCB">
              <w:rPr>
                <w:rFonts w:ascii="Calibri" w:hAnsi="Calibri"/>
                <w:color w:val="000000"/>
                <w:sz w:val="20"/>
                <w:szCs w:val="20"/>
              </w:rPr>
              <w:t>8:15 - 10:00</w:t>
            </w:r>
          </w:p>
        </w:tc>
        <w:tc>
          <w:tcPr>
            <w:tcW w:w="1739" w:type="dxa"/>
            <w:tcBorders>
              <w:left w:val="nil"/>
              <w:right w:val="nil"/>
            </w:tcBorders>
            <w:shd w:val="clear" w:color="auto" w:fill="C0C0C0"/>
            <w:noWrap/>
            <w:hideMark/>
          </w:tcPr>
          <w:p w:rsidR="00276DCB" w:rsidRPr="00276DCB" w:rsidRDefault="00276DCB" w:rsidP="00276DCB">
            <w:pPr>
              <w:spacing w:after="0" w:line="240" w:lineRule="auto"/>
              <w:rPr>
                <w:rFonts w:ascii="Calibri" w:hAnsi="Calibri"/>
                <w:color w:val="000000"/>
                <w:sz w:val="20"/>
                <w:szCs w:val="20"/>
              </w:rPr>
            </w:pPr>
            <w:r w:rsidRPr="00276DCB">
              <w:rPr>
                <w:rFonts w:ascii="Calibri" w:hAnsi="Calibri"/>
                <w:color w:val="000000"/>
                <w:sz w:val="20"/>
                <w:szCs w:val="20"/>
              </w:rPr>
              <w:t>10:00 - 11:45</w:t>
            </w:r>
          </w:p>
        </w:tc>
        <w:tc>
          <w:tcPr>
            <w:tcW w:w="1200" w:type="dxa"/>
            <w:tcBorders>
              <w:left w:val="nil"/>
              <w:right w:val="nil"/>
            </w:tcBorders>
            <w:shd w:val="clear" w:color="auto" w:fill="C0C0C0"/>
            <w:noWrap/>
            <w:hideMark/>
          </w:tcPr>
          <w:p w:rsidR="00276DCB" w:rsidRPr="00276DCB" w:rsidRDefault="00276DCB" w:rsidP="00276DCB">
            <w:pPr>
              <w:spacing w:after="0" w:line="240" w:lineRule="auto"/>
              <w:rPr>
                <w:rFonts w:ascii="Calibri" w:hAnsi="Calibri"/>
                <w:color w:val="000000"/>
                <w:sz w:val="20"/>
                <w:szCs w:val="20"/>
              </w:rPr>
            </w:pPr>
            <w:r w:rsidRPr="00276DCB">
              <w:rPr>
                <w:rFonts w:ascii="Calibri" w:hAnsi="Calibri"/>
                <w:color w:val="000000"/>
                <w:sz w:val="20"/>
                <w:szCs w:val="20"/>
              </w:rPr>
              <w:t>8:15 - 13:00</w:t>
            </w:r>
          </w:p>
        </w:tc>
        <w:tc>
          <w:tcPr>
            <w:tcW w:w="1862" w:type="dxa"/>
            <w:tcBorders>
              <w:left w:val="nil"/>
              <w:right w:val="nil"/>
            </w:tcBorders>
            <w:shd w:val="clear" w:color="auto" w:fill="C0C0C0"/>
            <w:noWrap/>
            <w:hideMark/>
          </w:tcPr>
          <w:p w:rsidR="00276DCB" w:rsidRPr="00276DCB" w:rsidRDefault="00276DCB" w:rsidP="00276DCB">
            <w:pPr>
              <w:spacing w:after="0" w:line="240" w:lineRule="auto"/>
              <w:rPr>
                <w:rFonts w:ascii="Calibri" w:hAnsi="Calibri"/>
                <w:color w:val="000000"/>
                <w:sz w:val="20"/>
                <w:szCs w:val="20"/>
              </w:rPr>
            </w:pPr>
            <w:r w:rsidRPr="00276DCB">
              <w:rPr>
                <w:rFonts w:ascii="Calibri" w:hAnsi="Calibri"/>
                <w:color w:val="000000"/>
                <w:sz w:val="20"/>
                <w:szCs w:val="20"/>
              </w:rPr>
              <w:t>8:15 - 10:30</w:t>
            </w:r>
          </w:p>
        </w:tc>
      </w:tr>
      <w:tr w:rsidR="00753AD3" w:rsidRPr="00276DCB" w:rsidTr="00276DCB">
        <w:trPr>
          <w:trHeight w:val="300"/>
          <w:jc w:val="center"/>
        </w:trPr>
        <w:tc>
          <w:tcPr>
            <w:tcW w:w="1559" w:type="dxa"/>
            <w:noWrap/>
            <w:hideMark/>
          </w:tcPr>
          <w:p w:rsidR="00276DCB" w:rsidRPr="00EA6141" w:rsidRDefault="00276DCB" w:rsidP="00276DCB">
            <w:pPr>
              <w:spacing w:after="0" w:line="240" w:lineRule="auto"/>
              <w:rPr>
                <w:rFonts w:ascii="Calibri" w:hAnsi="Calibri"/>
                <w:bCs/>
                <w:color w:val="000000"/>
                <w:sz w:val="20"/>
                <w:szCs w:val="20"/>
              </w:rPr>
            </w:pPr>
            <w:r w:rsidRPr="00EA6141">
              <w:rPr>
                <w:rFonts w:ascii="Calibri" w:hAnsi="Calibri"/>
                <w:bCs/>
                <w:color w:val="000000"/>
                <w:sz w:val="20"/>
                <w:szCs w:val="20"/>
              </w:rPr>
              <w:t>15:00 - 17:00</w:t>
            </w:r>
          </w:p>
        </w:tc>
        <w:tc>
          <w:tcPr>
            <w:tcW w:w="1576" w:type="dxa"/>
            <w:noWrap/>
            <w:hideMark/>
          </w:tcPr>
          <w:p w:rsidR="00276DCB" w:rsidRPr="00276DCB" w:rsidRDefault="00276DCB" w:rsidP="00276DCB">
            <w:pPr>
              <w:spacing w:after="0" w:line="240" w:lineRule="auto"/>
              <w:rPr>
                <w:rFonts w:ascii="Calibri" w:hAnsi="Calibri"/>
                <w:color w:val="000000"/>
                <w:sz w:val="20"/>
                <w:szCs w:val="20"/>
              </w:rPr>
            </w:pPr>
            <w:r w:rsidRPr="00276DCB">
              <w:rPr>
                <w:rFonts w:ascii="Calibri" w:hAnsi="Calibri"/>
                <w:color w:val="000000"/>
                <w:sz w:val="20"/>
                <w:szCs w:val="20"/>
              </w:rPr>
              <w:t>18:30 - 20:15</w:t>
            </w:r>
          </w:p>
        </w:tc>
        <w:tc>
          <w:tcPr>
            <w:tcW w:w="2939" w:type="dxa"/>
            <w:gridSpan w:val="2"/>
            <w:noWrap/>
            <w:hideMark/>
          </w:tcPr>
          <w:p w:rsidR="00276DCB" w:rsidRPr="00276DCB" w:rsidRDefault="00276DCB" w:rsidP="00276DCB">
            <w:pPr>
              <w:spacing w:after="0" w:line="240" w:lineRule="auto"/>
              <w:rPr>
                <w:rFonts w:ascii="Calibri" w:hAnsi="Calibri"/>
                <w:color w:val="000000"/>
                <w:sz w:val="20"/>
                <w:szCs w:val="20"/>
              </w:rPr>
            </w:pPr>
            <w:r w:rsidRPr="00276DCB">
              <w:rPr>
                <w:rFonts w:ascii="Calibri" w:hAnsi="Calibri"/>
                <w:color w:val="000000"/>
                <w:sz w:val="20"/>
                <w:szCs w:val="20"/>
              </w:rPr>
              <w:t>13:45 - 15:00</w:t>
            </w:r>
          </w:p>
        </w:tc>
        <w:tc>
          <w:tcPr>
            <w:tcW w:w="1862" w:type="dxa"/>
            <w:noWrap/>
            <w:hideMark/>
          </w:tcPr>
          <w:p w:rsidR="00276DCB" w:rsidRPr="00276DCB" w:rsidRDefault="00276DCB" w:rsidP="00276DCB">
            <w:pPr>
              <w:spacing w:after="0" w:line="240" w:lineRule="auto"/>
              <w:rPr>
                <w:rFonts w:ascii="Calibri" w:hAnsi="Calibri"/>
                <w:color w:val="000000"/>
                <w:sz w:val="20"/>
                <w:szCs w:val="20"/>
              </w:rPr>
            </w:pPr>
            <w:r w:rsidRPr="00276DCB">
              <w:rPr>
                <w:rFonts w:ascii="Calibri" w:hAnsi="Calibri"/>
                <w:color w:val="000000"/>
                <w:sz w:val="20"/>
                <w:szCs w:val="20"/>
              </w:rPr>
              <w:t>13:30 - 14:30</w:t>
            </w:r>
          </w:p>
        </w:tc>
      </w:tr>
      <w:tr w:rsidR="00753AD3" w:rsidRPr="00276DCB" w:rsidTr="00276DCB">
        <w:trPr>
          <w:trHeight w:val="300"/>
          <w:jc w:val="center"/>
        </w:trPr>
        <w:tc>
          <w:tcPr>
            <w:tcW w:w="1559" w:type="dxa"/>
            <w:tcBorders>
              <w:left w:val="nil"/>
              <w:right w:val="nil"/>
            </w:tcBorders>
            <w:shd w:val="clear" w:color="auto" w:fill="C0C0C0"/>
            <w:noWrap/>
            <w:hideMark/>
          </w:tcPr>
          <w:p w:rsidR="00276DCB" w:rsidRPr="00276DCB" w:rsidRDefault="00276DCB" w:rsidP="00276DCB">
            <w:pPr>
              <w:spacing w:after="0" w:line="240" w:lineRule="auto"/>
              <w:rPr>
                <w:rFonts w:ascii="Calibri" w:hAnsi="Calibri"/>
                <w:b/>
                <w:bCs/>
                <w:color w:val="000000"/>
                <w:sz w:val="20"/>
                <w:szCs w:val="20"/>
              </w:rPr>
            </w:pPr>
          </w:p>
        </w:tc>
        <w:tc>
          <w:tcPr>
            <w:tcW w:w="1576" w:type="dxa"/>
            <w:tcBorders>
              <w:left w:val="nil"/>
              <w:right w:val="nil"/>
            </w:tcBorders>
            <w:shd w:val="clear" w:color="auto" w:fill="C0C0C0"/>
            <w:noWrap/>
            <w:hideMark/>
          </w:tcPr>
          <w:p w:rsidR="00276DCB" w:rsidRPr="00276DCB" w:rsidRDefault="00276DCB" w:rsidP="00276DCB">
            <w:pPr>
              <w:spacing w:after="0" w:line="240" w:lineRule="auto"/>
              <w:rPr>
                <w:rFonts w:ascii="Calibri" w:hAnsi="Calibri"/>
                <w:color w:val="000000"/>
                <w:sz w:val="20"/>
                <w:szCs w:val="20"/>
              </w:rPr>
            </w:pPr>
          </w:p>
        </w:tc>
        <w:tc>
          <w:tcPr>
            <w:tcW w:w="2939" w:type="dxa"/>
            <w:gridSpan w:val="2"/>
            <w:tcBorders>
              <w:left w:val="nil"/>
              <w:right w:val="nil"/>
            </w:tcBorders>
            <w:shd w:val="clear" w:color="auto" w:fill="C0C0C0"/>
            <w:noWrap/>
            <w:hideMark/>
          </w:tcPr>
          <w:p w:rsidR="00276DCB" w:rsidRPr="00276DCB" w:rsidRDefault="00276DCB" w:rsidP="00276DCB">
            <w:pPr>
              <w:spacing w:after="0" w:line="240" w:lineRule="auto"/>
              <w:rPr>
                <w:rFonts w:ascii="Calibri" w:hAnsi="Calibri"/>
                <w:color w:val="000000"/>
                <w:sz w:val="20"/>
                <w:szCs w:val="20"/>
              </w:rPr>
            </w:pPr>
            <w:r w:rsidRPr="00276DCB">
              <w:rPr>
                <w:rFonts w:ascii="Calibri" w:hAnsi="Calibri"/>
                <w:color w:val="000000"/>
                <w:sz w:val="20"/>
                <w:szCs w:val="20"/>
              </w:rPr>
              <w:t>15:30 - 16:30</w:t>
            </w:r>
          </w:p>
        </w:tc>
        <w:tc>
          <w:tcPr>
            <w:tcW w:w="1862" w:type="dxa"/>
            <w:tcBorders>
              <w:left w:val="nil"/>
              <w:right w:val="nil"/>
            </w:tcBorders>
            <w:shd w:val="clear" w:color="auto" w:fill="C0C0C0"/>
            <w:noWrap/>
            <w:hideMark/>
          </w:tcPr>
          <w:p w:rsidR="00276DCB" w:rsidRPr="00276DCB" w:rsidRDefault="00276DCB" w:rsidP="00276DCB">
            <w:pPr>
              <w:spacing w:after="0" w:line="240" w:lineRule="auto"/>
              <w:rPr>
                <w:rFonts w:ascii="Calibri" w:hAnsi="Calibri"/>
                <w:color w:val="000000"/>
                <w:sz w:val="20"/>
                <w:szCs w:val="20"/>
              </w:rPr>
            </w:pPr>
            <w:r w:rsidRPr="00276DCB">
              <w:rPr>
                <w:rFonts w:ascii="Calibri" w:hAnsi="Calibri"/>
                <w:color w:val="000000"/>
                <w:sz w:val="20"/>
                <w:szCs w:val="20"/>
              </w:rPr>
              <w:t>19:15 - 20:15</w:t>
            </w:r>
          </w:p>
        </w:tc>
      </w:tr>
    </w:tbl>
    <w:p w:rsidR="000F4CE1" w:rsidRPr="000F4CE1" w:rsidRDefault="000F4CE1" w:rsidP="000F4CE1">
      <w:pPr>
        <w:pStyle w:val="Epgrafe"/>
        <w:keepNext/>
        <w:jc w:val="center"/>
        <w:rPr>
          <w:color w:val="auto"/>
        </w:rPr>
      </w:pPr>
      <w:bookmarkStart w:id="773" w:name="_Toc262806503"/>
      <w:bookmarkStart w:id="774" w:name="_Toc264406838"/>
      <w:bookmarkStart w:id="775" w:name="_Toc264406935"/>
      <w:r w:rsidRPr="000F4CE1">
        <w:rPr>
          <w:color w:val="auto"/>
        </w:rPr>
        <w:t xml:space="preserve">Tabla 10.2  Horario de uso del centro de </w:t>
      </w:r>
      <w:r w:rsidR="00BA5354" w:rsidRPr="000F4CE1">
        <w:rPr>
          <w:color w:val="auto"/>
        </w:rPr>
        <w:t>cómputo</w:t>
      </w:r>
      <w:r w:rsidRPr="000F4CE1">
        <w:rPr>
          <w:color w:val="auto"/>
        </w:rPr>
        <w:t xml:space="preserve"> durante la </w:t>
      </w:r>
      <w:r w:rsidR="00753D0A">
        <w:rPr>
          <w:color w:val="auto"/>
        </w:rPr>
        <w:t>semana</w:t>
      </w:r>
      <w:r w:rsidRPr="000F4CE1">
        <w:rPr>
          <w:color w:val="auto"/>
        </w:rPr>
        <w:t xml:space="preserve"> del lunes 17 al lunes 24 de mayo</w:t>
      </w:r>
      <w:bookmarkEnd w:id="773"/>
      <w:bookmarkEnd w:id="774"/>
      <w:bookmarkEnd w:id="775"/>
    </w:p>
    <w:p w:rsidR="006132C3" w:rsidRPr="006132C3" w:rsidRDefault="006132C3" w:rsidP="006132C3">
      <w:pPr>
        <w:spacing w:after="0" w:line="360" w:lineRule="auto"/>
        <w:jc w:val="both"/>
        <w:rPr>
          <w:noProof/>
          <w:sz w:val="20"/>
          <w:szCs w:val="20"/>
          <w:lang w:eastAsia="es-SV"/>
        </w:rPr>
      </w:pPr>
    </w:p>
    <w:p w:rsidR="00E40871" w:rsidRDefault="009C0721" w:rsidP="00F653D1">
      <w:pPr>
        <w:spacing w:line="360" w:lineRule="auto"/>
        <w:jc w:val="both"/>
        <w:rPr>
          <w:noProof/>
          <w:sz w:val="24"/>
          <w:szCs w:val="24"/>
          <w:lang w:eastAsia="es-SV"/>
        </w:rPr>
      </w:pPr>
      <w:r>
        <w:rPr>
          <w:noProof/>
          <w:sz w:val="24"/>
          <w:szCs w:val="24"/>
          <w:lang w:val="es-ES" w:eastAsia="es-ES"/>
        </w:rPr>
        <w:drawing>
          <wp:inline distT="0" distB="0" distL="0" distR="0">
            <wp:extent cx="5620089" cy="3426842"/>
            <wp:effectExtent l="12217" t="5120" r="8399" b="213"/>
            <wp:docPr id="65"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rsidR="000F4CE1" w:rsidRDefault="000F4CE1" w:rsidP="000F4CE1">
      <w:pPr>
        <w:pStyle w:val="Epgrafe"/>
        <w:keepNext/>
        <w:jc w:val="center"/>
        <w:rPr>
          <w:color w:val="auto"/>
        </w:rPr>
      </w:pPr>
      <w:bookmarkStart w:id="776" w:name="_Toc262806618"/>
      <w:bookmarkStart w:id="777" w:name="_Toc264406839"/>
      <w:bookmarkStart w:id="778" w:name="_Toc264406936"/>
      <w:r w:rsidRPr="000F4CE1">
        <w:rPr>
          <w:color w:val="auto"/>
        </w:rPr>
        <w:t xml:space="preserve">Figura </w:t>
      </w:r>
      <w:r>
        <w:rPr>
          <w:color w:val="auto"/>
        </w:rPr>
        <w:t xml:space="preserve">10.3 </w:t>
      </w:r>
      <w:r w:rsidRPr="000F4CE1">
        <w:rPr>
          <w:color w:val="auto"/>
        </w:rPr>
        <w:t xml:space="preserve"> Perfil de Carga Simulado del AC del Centro de Computo</w:t>
      </w:r>
      <w:bookmarkEnd w:id="776"/>
      <w:bookmarkEnd w:id="777"/>
      <w:bookmarkEnd w:id="778"/>
    </w:p>
    <w:p w:rsidR="000F4CE1" w:rsidRPr="000F4CE1" w:rsidRDefault="000F4CE1" w:rsidP="000F4CE1"/>
    <w:p w:rsidR="00C33D9B" w:rsidRDefault="00C33D9B" w:rsidP="00F653D1">
      <w:pPr>
        <w:spacing w:line="360" w:lineRule="auto"/>
        <w:jc w:val="both"/>
        <w:rPr>
          <w:noProof/>
          <w:sz w:val="24"/>
          <w:szCs w:val="24"/>
          <w:lang w:eastAsia="es-SV"/>
        </w:rPr>
      </w:pPr>
      <w:r>
        <w:rPr>
          <w:noProof/>
          <w:sz w:val="24"/>
          <w:szCs w:val="24"/>
          <w:lang w:eastAsia="es-SV"/>
        </w:rPr>
        <w:lastRenderedPageBreak/>
        <w:t>Para el analisis de ambos</w:t>
      </w:r>
      <w:r w:rsidR="004D58B6">
        <w:rPr>
          <w:noProof/>
          <w:sz w:val="24"/>
          <w:szCs w:val="24"/>
          <w:lang w:eastAsia="es-SV"/>
        </w:rPr>
        <w:t xml:space="preserve"> resultados se utilizaron los mi</w:t>
      </w:r>
      <w:r>
        <w:rPr>
          <w:noProof/>
          <w:sz w:val="24"/>
          <w:szCs w:val="24"/>
          <w:lang w:eastAsia="es-SV"/>
        </w:rPr>
        <w:t>smos horarios de uso con el objetivo de realizar una comparación entre ellos y poder determinar el grado de similitud que existe.</w:t>
      </w:r>
    </w:p>
    <w:p w:rsidR="004B3E6E" w:rsidRDefault="00C33D9B" w:rsidP="00F653D1">
      <w:pPr>
        <w:spacing w:line="360" w:lineRule="auto"/>
        <w:jc w:val="both"/>
        <w:rPr>
          <w:b/>
          <w:noProof/>
          <w:sz w:val="24"/>
          <w:szCs w:val="24"/>
          <w:lang w:eastAsia="es-SV"/>
        </w:rPr>
      </w:pPr>
      <w:r w:rsidRPr="00C33D9B">
        <w:rPr>
          <w:b/>
          <w:noProof/>
          <w:sz w:val="24"/>
          <w:szCs w:val="24"/>
          <w:lang w:eastAsia="es-SV"/>
        </w:rPr>
        <w:t xml:space="preserve">En los resultados simulados del aire acondicionado, durante la semana el consumo total de potencia eléctrica </w:t>
      </w:r>
      <w:r w:rsidR="00C719B0">
        <w:rPr>
          <w:b/>
          <w:noProof/>
          <w:sz w:val="24"/>
          <w:szCs w:val="24"/>
          <w:lang w:eastAsia="es-SV"/>
        </w:rPr>
        <w:t xml:space="preserve">es de </w:t>
      </w:r>
      <w:r w:rsidR="00B72436">
        <w:rPr>
          <w:b/>
          <w:noProof/>
          <w:sz w:val="24"/>
          <w:szCs w:val="24"/>
          <w:lang w:eastAsia="es-SV"/>
        </w:rPr>
        <w:t>526,239.84</w:t>
      </w:r>
      <w:r w:rsidRPr="00C33D9B">
        <w:rPr>
          <w:b/>
          <w:noProof/>
          <w:sz w:val="24"/>
          <w:szCs w:val="24"/>
          <w:lang w:eastAsia="es-SV"/>
        </w:rPr>
        <w:t xml:space="preserve"> W, que equivale a un consumo de energía to</w:t>
      </w:r>
      <w:r w:rsidR="00C719B0">
        <w:rPr>
          <w:b/>
          <w:noProof/>
          <w:sz w:val="24"/>
          <w:szCs w:val="24"/>
          <w:lang w:eastAsia="es-SV"/>
        </w:rPr>
        <w:t xml:space="preserve">tal durante la semana de </w:t>
      </w:r>
      <w:r w:rsidR="00B72436">
        <w:rPr>
          <w:b/>
          <w:noProof/>
          <w:sz w:val="24"/>
          <w:szCs w:val="24"/>
          <w:lang w:eastAsia="es-SV"/>
        </w:rPr>
        <w:t>131.56</w:t>
      </w:r>
      <w:r w:rsidRPr="00C33D9B">
        <w:rPr>
          <w:b/>
          <w:noProof/>
          <w:sz w:val="24"/>
          <w:szCs w:val="24"/>
          <w:lang w:eastAsia="es-SV"/>
        </w:rPr>
        <w:t xml:space="preserve"> kWh.</w:t>
      </w:r>
    </w:p>
    <w:p w:rsidR="00E6041B" w:rsidRDefault="00465480" w:rsidP="00F653D1">
      <w:pPr>
        <w:spacing w:line="360" w:lineRule="auto"/>
        <w:jc w:val="both"/>
        <w:rPr>
          <w:b/>
          <w:noProof/>
          <w:sz w:val="24"/>
          <w:szCs w:val="24"/>
          <w:lang w:eastAsia="es-SV"/>
        </w:rPr>
      </w:pPr>
      <w:r>
        <w:rPr>
          <w:b/>
          <w:noProof/>
          <w:sz w:val="24"/>
          <w:szCs w:val="24"/>
          <w:lang w:eastAsia="es-SV"/>
        </w:rPr>
        <w:t xml:space="preserve">Al sumar los consumos de potencia electrica para cada día simulados y medidos, se encuentra el error porcentual para cada día </w:t>
      </w:r>
      <w:r w:rsidR="00C33D9B">
        <w:rPr>
          <w:b/>
          <w:noProof/>
          <w:sz w:val="24"/>
          <w:szCs w:val="24"/>
          <w:lang w:eastAsia="es-SV"/>
        </w:rPr>
        <w:t>concluye</w:t>
      </w:r>
      <w:r>
        <w:rPr>
          <w:b/>
          <w:noProof/>
          <w:sz w:val="24"/>
          <w:szCs w:val="24"/>
          <w:lang w:eastAsia="es-SV"/>
        </w:rPr>
        <w:t>ndo que</w:t>
      </w:r>
      <w:r w:rsidR="00C33D9B">
        <w:rPr>
          <w:b/>
          <w:noProof/>
          <w:sz w:val="24"/>
          <w:szCs w:val="24"/>
          <w:lang w:eastAsia="es-SV"/>
        </w:rPr>
        <w:t xml:space="preserve"> </w:t>
      </w:r>
      <w:r w:rsidR="00E6041B">
        <w:rPr>
          <w:b/>
          <w:noProof/>
          <w:sz w:val="24"/>
          <w:szCs w:val="24"/>
          <w:lang w:eastAsia="es-SV"/>
        </w:rPr>
        <w:t xml:space="preserve">el </w:t>
      </w:r>
      <w:r w:rsidR="00C33D9B">
        <w:rPr>
          <w:b/>
          <w:noProof/>
          <w:sz w:val="24"/>
          <w:szCs w:val="24"/>
          <w:lang w:eastAsia="es-SV"/>
        </w:rPr>
        <w:t xml:space="preserve">error porcentual entre los resultados </w:t>
      </w:r>
      <w:r w:rsidR="00382619">
        <w:rPr>
          <w:b/>
          <w:noProof/>
          <w:sz w:val="24"/>
          <w:szCs w:val="24"/>
          <w:lang w:eastAsia="es-SV"/>
        </w:rPr>
        <w:t xml:space="preserve">simulados </w:t>
      </w:r>
      <w:r w:rsidR="00C33D9B">
        <w:rPr>
          <w:b/>
          <w:noProof/>
          <w:sz w:val="24"/>
          <w:szCs w:val="24"/>
          <w:lang w:eastAsia="es-SV"/>
        </w:rPr>
        <w:t xml:space="preserve">con respecto a los </w:t>
      </w:r>
      <w:r w:rsidR="00382619">
        <w:rPr>
          <w:b/>
          <w:noProof/>
          <w:sz w:val="24"/>
          <w:szCs w:val="24"/>
          <w:lang w:eastAsia="es-SV"/>
        </w:rPr>
        <w:t xml:space="preserve">medidos </w:t>
      </w:r>
      <w:r w:rsidR="00C33D9B">
        <w:rPr>
          <w:b/>
          <w:noProof/>
          <w:sz w:val="24"/>
          <w:szCs w:val="24"/>
          <w:lang w:eastAsia="es-SV"/>
        </w:rPr>
        <w:t>es el que se presenta en la tabla 10.3, asi mismo en las figuras 10.</w:t>
      </w:r>
      <w:r w:rsidR="006132C3">
        <w:rPr>
          <w:b/>
          <w:noProof/>
          <w:sz w:val="24"/>
          <w:szCs w:val="24"/>
          <w:lang w:eastAsia="es-SV"/>
        </w:rPr>
        <w:t>4</w:t>
      </w:r>
      <w:r w:rsidR="00C33D9B">
        <w:rPr>
          <w:b/>
          <w:noProof/>
          <w:sz w:val="24"/>
          <w:szCs w:val="24"/>
          <w:lang w:eastAsia="es-SV"/>
        </w:rPr>
        <w:t xml:space="preserve"> y </w:t>
      </w:r>
      <w:r w:rsidR="006132C3">
        <w:rPr>
          <w:b/>
          <w:noProof/>
          <w:sz w:val="24"/>
          <w:szCs w:val="24"/>
          <w:lang w:eastAsia="es-SV"/>
        </w:rPr>
        <w:t>10.5</w:t>
      </w:r>
      <w:r w:rsidR="00C33D9B">
        <w:rPr>
          <w:b/>
          <w:noProof/>
          <w:sz w:val="24"/>
          <w:szCs w:val="24"/>
          <w:lang w:eastAsia="es-SV"/>
        </w:rPr>
        <w:t xml:space="preserve">, se grafican ambas en un mismo sistema de coordenas para observar </w:t>
      </w:r>
      <w:r w:rsidR="00E6041B">
        <w:rPr>
          <w:b/>
          <w:noProof/>
          <w:sz w:val="24"/>
          <w:szCs w:val="24"/>
          <w:lang w:eastAsia="es-SV"/>
        </w:rPr>
        <w:t>la diferencia entre las potencias eléctricas (perfiles de carga) de los dos casos.</w:t>
      </w:r>
      <w:r w:rsidR="00C33D9B">
        <w:rPr>
          <w:b/>
          <w:noProof/>
          <w:sz w:val="24"/>
          <w:szCs w:val="24"/>
          <w:lang w:eastAsia="es-SV"/>
        </w:rPr>
        <w:t xml:space="preserve"> </w:t>
      </w:r>
    </w:p>
    <w:tbl>
      <w:tblPr>
        <w:tblW w:w="87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00"/>
        <w:gridCol w:w="2452"/>
        <w:gridCol w:w="3969"/>
        <w:gridCol w:w="1134"/>
      </w:tblGrid>
      <w:tr w:rsidR="00F03D59" w:rsidRPr="003F5DD1" w:rsidTr="003F5DD1">
        <w:trPr>
          <w:trHeight w:val="300"/>
          <w:jc w:val="center"/>
        </w:trPr>
        <w:tc>
          <w:tcPr>
            <w:tcW w:w="1200" w:type="dxa"/>
            <w:noWrap/>
            <w:vAlign w:val="center"/>
            <w:hideMark/>
          </w:tcPr>
          <w:p w:rsidR="00465480" w:rsidRPr="00465480" w:rsidRDefault="00465480" w:rsidP="003F5DD1">
            <w:pPr>
              <w:spacing w:after="0" w:line="240" w:lineRule="auto"/>
              <w:jc w:val="center"/>
              <w:rPr>
                <w:rFonts w:ascii="Calibri" w:eastAsia="Times New Roman" w:hAnsi="Calibri"/>
                <w:color w:val="000000"/>
                <w:lang w:eastAsia="es-SV"/>
              </w:rPr>
            </w:pPr>
          </w:p>
        </w:tc>
        <w:tc>
          <w:tcPr>
            <w:tcW w:w="2452" w:type="dxa"/>
            <w:noWrap/>
            <w:vAlign w:val="center"/>
            <w:hideMark/>
          </w:tcPr>
          <w:p w:rsidR="00465480" w:rsidRPr="00465480" w:rsidRDefault="00465480" w:rsidP="003F5DD1">
            <w:pPr>
              <w:spacing w:after="0" w:line="240" w:lineRule="auto"/>
              <w:jc w:val="center"/>
              <w:rPr>
                <w:rFonts w:ascii="Calibri" w:eastAsia="Times New Roman" w:hAnsi="Calibri"/>
                <w:color w:val="000000"/>
                <w:lang w:eastAsia="es-SV"/>
              </w:rPr>
            </w:pPr>
            <w:r w:rsidRPr="00465480">
              <w:rPr>
                <w:rFonts w:ascii="Calibri" w:eastAsia="Times New Roman" w:hAnsi="Calibri"/>
                <w:color w:val="000000"/>
                <w:lang w:eastAsia="es-SV"/>
              </w:rPr>
              <w:t>Potencia Eléctrica Simulada con EnergyPlus [W]</w:t>
            </w:r>
          </w:p>
        </w:tc>
        <w:tc>
          <w:tcPr>
            <w:tcW w:w="3969" w:type="dxa"/>
            <w:noWrap/>
            <w:vAlign w:val="center"/>
            <w:hideMark/>
          </w:tcPr>
          <w:p w:rsidR="00465480" w:rsidRPr="003F5DD1" w:rsidRDefault="00465480" w:rsidP="003F5DD1">
            <w:pPr>
              <w:spacing w:after="0" w:line="240" w:lineRule="auto"/>
              <w:jc w:val="center"/>
              <w:rPr>
                <w:rFonts w:ascii="Arial" w:eastAsia="Times New Roman" w:hAnsi="Arial" w:cs="Arial"/>
                <w:sz w:val="20"/>
                <w:szCs w:val="20"/>
                <w:lang w:eastAsia="es-SV"/>
              </w:rPr>
            </w:pPr>
            <w:r w:rsidRPr="00465480">
              <w:rPr>
                <w:rFonts w:ascii="Arial" w:eastAsia="Times New Roman" w:hAnsi="Arial" w:cs="Arial"/>
                <w:sz w:val="20"/>
                <w:szCs w:val="20"/>
                <w:lang w:eastAsia="es-SV"/>
              </w:rPr>
              <w:t>Potencia Eléctrica Medida con Analizador de Energía marca FLUKE 434</w:t>
            </w:r>
          </w:p>
          <w:p w:rsidR="00465480" w:rsidRPr="00465480" w:rsidRDefault="00465480" w:rsidP="003F5DD1">
            <w:pPr>
              <w:spacing w:after="0" w:line="240" w:lineRule="auto"/>
              <w:jc w:val="center"/>
              <w:rPr>
                <w:rFonts w:ascii="Arial" w:eastAsia="Times New Roman" w:hAnsi="Arial" w:cs="Arial"/>
                <w:sz w:val="20"/>
                <w:szCs w:val="20"/>
                <w:lang w:eastAsia="es-SV"/>
              </w:rPr>
            </w:pPr>
            <w:r w:rsidRPr="00465480">
              <w:rPr>
                <w:rFonts w:ascii="Arial" w:eastAsia="Times New Roman" w:hAnsi="Arial" w:cs="Arial"/>
                <w:sz w:val="20"/>
                <w:szCs w:val="20"/>
                <w:lang w:eastAsia="es-SV"/>
              </w:rPr>
              <w:t>[W]</w:t>
            </w:r>
          </w:p>
        </w:tc>
        <w:tc>
          <w:tcPr>
            <w:tcW w:w="1134" w:type="dxa"/>
            <w:noWrap/>
            <w:vAlign w:val="center"/>
            <w:hideMark/>
          </w:tcPr>
          <w:p w:rsidR="00465480" w:rsidRPr="00465480" w:rsidRDefault="00465480" w:rsidP="003F5DD1">
            <w:pPr>
              <w:spacing w:after="0" w:line="240" w:lineRule="auto"/>
              <w:jc w:val="center"/>
              <w:rPr>
                <w:rFonts w:ascii="Calibri" w:eastAsia="Times New Roman" w:hAnsi="Calibri"/>
                <w:color w:val="000000"/>
                <w:lang w:eastAsia="es-SV"/>
              </w:rPr>
            </w:pPr>
            <w:r w:rsidRPr="00465480">
              <w:rPr>
                <w:rFonts w:ascii="Calibri" w:eastAsia="Times New Roman" w:hAnsi="Calibri"/>
                <w:color w:val="000000"/>
                <w:lang w:eastAsia="es-SV"/>
              </w:rPr>
              <w:t>% Error</w:t>
            </w:r>
          </w:p>
        </w:tc>
      </w:tr>
      <w:tr w:rsidR="00F03D59" w:rsidRPr="003F5DD1" w:rsidTr="003F5DD1">
        <w:trPr>
          <w:trHeight w:val="300"/>
          <w:jc w:val="center"/>
        </w:trPr>
        <w:tc>
          <w:tcPr>
            <w:tcW w:w="1200" w:type="dxa"/>
            <w:noWrap/>
            <w:vAlign w:val="center"/>
            <w:hideMark/>
          </w:tcPr>
          <w:p w:rsidR="00465480" w:rsidRPr="00465480" w:rsidRDefault="00465480" w:rsidP="003F5DD1">
            <w:pPr>
              <w:spacing w:after="0" w:line="240" w:lineRule="auto"/>
              <w:rPr>
                <w:rFonts w:ascii="Calibri" w:eastAsia="Times New Roman" w:hAnsi="Calibri"/>
                <w:color w:val="000000"/>
                <w:lang w:eastAsia="es-SV"/>
              </w:rPr>
            </w:pPr>
            <w:r w:rsidRPr="00465480">
              <w:rPr>
                <w:rFonts w:ascii="Calibri" w:eastAsia="Times New Roman" w:hAnsi="Calibri"/>
                <w:color w:val="000000"/>
                <w:lang w:eastAsia="es-SV"/>
              </w:rPr>
              <w:t>Lunes</w:t>
            </w:r>
          </w:p>
        </w:tc>
        <w:tc>
          <w:tcPr>
            <w:tcW w:w="2452" w:type="dxa"/>
            <w:noWrap/>
            <w:vAlign w:val="center"/>
            <w:hideMark/>
          </w:tcPr>
          <w:p w:rsidR="00465480" w:rsidRPr="00465480" w:rsidRDefault="00465480" w:rsidP="003F5DD1">
            <w:pPr>
              <w:spacing w:after="0" w:line="240" w:lineRule="auto"/>
              <w:jc w:val="center"/>
              <w:rPr>
                <w:rFonts w:ascii="Calibri" w:eastAsia="Times New Roman" w:hAnsi="Calibri"/>
                <w:color w:val="000000"/>
                <w:lang w:eastAsia="es-SV"/>
              </w:rPr>
            </w:pPr>
            <w:r w:rsidRPr="00465480">
              <w:rPr>
                <w:rFonts w:ascii="Calibri" w:eastAsia="Times New Roman" w:hAnsi="Calibri"/>
                <w:color w:val="000000"/>
                <w:lang w:eastAsia="es-SV"/>
              </w:rPr>
              <w:t>47,583.52</w:t>
            </w:r>
          </w:p>
        </w:tc>
        <w:tc>
          <w:tcPr>
            <w:tcW w:w="3969" w:type="dxa"/>
            <w:noWrap/>
            <w:vAlign w:val="center"/>
            <w:hideMark/>
          </w:tcPr>
          <w:p w:rsidR="00465480" w:rsidRPr="00465480" w:rsidRDefault="00465480" w:rsidP="003F5DD1">
            <w:pPr>
              <w:spacing w:after="0" w:line="240" w:lineRule="auto"/>
              <w:jc w:val="center"/>
              <w:rPr>
                <w:rFonts w:ascii="Calibri" w:eastAsia="Times New Roman" w:hAnsi="Calibri"/>
                <w:color w:val="000000"/>
                <w:lang w:eastAsia="es-SV"/>
              </w:rPr>
            </w:pPr>
            <w:r w:rsidRPr="00465480">
              <w:rPr>
                <w:rFonts w:ascii="Calibri" w:eastAsia="Times New Roman" w:hAnsi="Calibri"/>
                <w:color w:val="000000"/>
                <w:lang w:eastAsia="es-SV"/>
              </w:rPr>
              <w:t>49,091.15</w:t>
            </w:r>
          </w:p>
        </w:tc>
        <w:tc>
          <w:tcPr>
            <w:tcW w:w="1134" w:type="dxa"/>
            <w:noWrap/>
            <w:vAlign w:val="center"/>
            <w:hideMark/>
          </w:tcPr>
          <w:p w:rsidR="00465480" w:rsidRPr="00465480" w:rsidRDefault="00465480" w:rsidP="003F5DD1">
            <w:pPr>
              <w:spacing w:after="0" w:line="240" w:lineRule="auto"/>
              <w:jc w:val="center"/>
              <w:rPr>
                <w:rFonts w:ascii="Calibri" w:eastAsia="Times New Roman" w:hAnsi="Calibri"/>
                <w:color w:val="000000"/>
                <w:lang w:eastAsia="es-SV"/>
              </w:rPr>
            </w:pPr>
            <w:r w:rsidRPr="00465480">
              <w:rPr>
                <w:rFonts w:ascii="Calibri" w:eastAsia="Times New Roman" w:hAnsi="Calibri"/>
                <w:color w:val="000000"/>
                <w:lang w:eastAsia="es-SV"/>
              </w:rPr>
              <w:t>-3.07</w:t>
            </w:r>
          </w:p>
        </w:tc>
      </w:tr>
      <w:tr w:rsidR="00F03D59" w:rsidRPr="003F5DD1" w:rsidTr="003F5DD1">
        <w:trPr>
          <w:trHeight w:val="300"/>
          <w:jc w:val="center"/>
        </w:trPr>
        <w:tc>
          <w:tcPr>
            <w:tcW w:w="1200" w:type="dxa"/>
            <w:noWrap/>
            <w:vAlign w:val="center"/>
            <w:hideMark/>
          </w:tcPr>
          <w:p w:rsidR="00465480" w:rsidRPr="00465480" w:rsidRDefault="00465480" w:rsidP="003F5DD1">
            <w:pPr>
              <w:spacing w:after="0" w:line="240" w:lineRule="auto"/>
              <w:rPr>
                <w:rFonts w:ascii="Calibri" w:eastAsia="Times New Roman" w:hAnsi="Calibri"/>
                <w:color w:val="000000"/>
                <w:lang w:eastAsia="es-SV"/>
              </w:rPr>
            </w:pPr>
            <w:r w:rsidRPr="00465480">
              <w:rPr>
                <w:rFonts w:ascii="Calibri" w:eastAsia="Times New Roman" w:hAnsi="Calibri"/>
                <w:color w:val="000000"/>
                <w:lang w:eastAsia="es-SV"/>
              </w:rPr>
              <w:t>Martes</w:t>
            </w:r>
          </w:p>
        </w:tc>
        <w:tc>
          <w:tcPr>
            <w:tcW w:w="2452" w:type="dxa"/>
            <w:noWrap/>
            <w:vAlign w:val="center"/>
            <w:hideMark/>
          </w:tcPr>
          <w:p w:rsidR="00465480" w:rsidRPr="00465480" w:rsidRDefault="00465480" w:rsidP="003F5DD1">
            <w:pPr>
              <w:spacing w:after="0" w:line="240" w:lineRule="auto"/>
              <w:jc w:val="center"/>
              <w:rPr>
                <w:rFonts w:ascii="Calibri" w:eastAsia="Times New Roman" w:hAnsi="Calibri"/>
                <w:color w:val="000000"/>
                <w:lang w:eastAsia="es-SV"/>
              </w:rPr>
            </w:pPr>
            <w:r w:rsidRPr="00465480">
              <w:rPr>
                <w:rFonts w:ascii="Calibri" w:eastAsia="Times New Roman" w:hAnsi="Calibri"/>
                <w:color w:val="000000"/>
                <w:lang w:eastAsia="es-SV"/>
              </w:rPr>
              <w:t>78,975.86</w:t>
            </w:r>
          </w:p>
        </w:tc>
        <w:tc>
          <w:tcPr>
            <w:tcW w:w="3969" w:type="dxa"/>
            <w:noWrap/>
            <w:vAlign w:val="center"/>
            <w:hideMark/>
          </w:tcPr>
          <w:p w:rsidR="00465480" w:rsidRPr="00465480" w:rsidRDefault="00465480" w:rsidP="003F5DD1">
            <w:pPr>
              <w:spacing w:after="0" w:line="240" w:lineRule="auto"/>
              <w:jc w:val="center"/>
              <w:rPr>
                <w:rFonts w:ascii="Calibri" w:eastAsia="Times New Roman" w:hAnsi="Calibri"/>
                <w:color w:val="000000"/>
                <w:lang w:eastAsia="es-SV"/>
              </w:rPr>
            </w:pPr>
            <w:r w:rsidRPr="00465480">
              <w:rPr>
                <w:rFonts w:ascii="Calibri" w:eastAsia="Times New Roman" w:hAnsi="Calibri"/>
                <w:color w:val="000000"/>
                <w:lang w:eastAsia="es-SV"/>
              </w:rPr>
              <w:t>84,425.99</w:t>
            </w:r>
          </w:p>
        </w:tc>
        <w:tc>
          <w:tcPr>
            <w:tcW w:w="1134" w:type="dxa"/>
            <w:noWrap/>
            <w:vAlign w:val="center"/>
            <w:hideMark/>
          </w:tcPr>
          <w:p w:rsidR="00465480" w:rsidRPr="00465480" w:rsidRDefault="00465480" w:rsidP="003F5DD1">
            <w:pPr>
              <w:spacing w:after="0" w:line="240" w:lineRule="auto"/>
              <w:jc w:val="center"/>
              <w:rPr>
                <w:rFonts w:ascii="Calibri" w:eastAsia="Times New Roman" w:hAnsi="Calibri"/>
                <w:color w:val="000000"/>
                <w:lang w:eastAsia="es-SV"/>
              </w:rPr>
            </w:pPr>
            <w:r w:rsidRPr="00465480">
              <w:rPr>
                <w:rFonts w:ascii="Calibri" w:eastAsia="Times New Roman" w:hAnsi="Calibri"/>
                <w:color w:val="000000"/>
                <w:lang w:eastAsia="es-SV"/>
              </w:rPr>
              <w:t>-6.46</w:t>
            </w:r>
          </w:p>
        </w:tc>
      </w:tr>
      <w:tr w:rsidR="00F03D59" w:rsidRPr="003F5DD1" w:rsidTr="003F5DD1">
        <w:trPr>
          <w:trHeight w:val="300"/>
          <w:jc w:val="center"/>
        </w:trPr>
        <w:tc>
          <w:tcPr>
            <w:tcW w:w="1200" w:type="dxa"/>
            <w:noWrap/>
            <w:vAlign w:val="center"/>
            <w:hideMark/>
          </w:tcPr>
          <w:p w:rsidR="00465480" w:rsidRPr="00465480" w:rsidRDefault="00BA5354" w:rsidP="003F5DD1">
            <w:pPr>
              <w:spacing w:after="0" w:line="240" w:lineRule="auto"/>
              <w:rPr>
                <w:rFonts w:ascii="Calibri" w:eastAsia="Times New Roman" w:hAnsi="Calibri"/>
                <w:color w:val="000000"/>
                <w:lang w:eastAsia="es-SV"/>
              </w:rPr>
            </w:pPr>
            <w:r w:rsidRPr="003F5DD1">
              <w:rPr>
                <w:rFonts w:ascii="Calibri" w:eastAsia="Times New Roman" w:hAnsi="Calibri"/>
                <w:color w:val="000000"/>
                <w:lang w:eastAsia="es-SV"/>
              </w:rPr>
              <w:t>Miércoles</w:t>
            </w:r>
          </w:p>
        </w:tc>
        <w:tc>
          <w:tcPr>
            <w:tcW w:w="2452" w:type="dxa"/>
            <w:noWrap/>
            <w:vAlign w:val="center"/>
            <w:hideMark/>
          </w:tcPr>
          <w:p w:rsidR="00465480" w:rsidRPr="00465480" w:rsidRDefault="00465480" w:rsidP="003F5DD1">
            <w:pPr>
              <w:spacing w:after="0" w:line="240" w:lineRule="auto"/>
              <w:jc w:val="center"/>
              <w:rPr>
                <w:rFonts w:ascii="Calibri" w:eastAsia="Times New Roman" w:hAnsi="Calibri"/>
                <w:color w:val="000000"/>
                <w:lang w:eastAsia="es-SV"/>
              </w:rPr>
            </w:pPr>
            <w:r w:rsidRPr="00465480">
              <w:rPr>
                <w:rFonts w:ascii="Calibri" w:eastAsia="Times New Roman" w:hAnsi="Calibri"/>
                <w:color w:val="000000"/>
                <w:lang w:eastAsia="es-SV"/>
              </w:rPr>
              <w:t>96,588.92</w:t>
            </w:r>
          </w:p>
        </w:tc>
        <w:tc>
          <w:tcPr>
            <w:tcW w:w="3969" w:type="dxa"/>
            <w:noWrap/>
            <w:vAlign w:val="center"/>
            <w:hideMark/>
          </w:tcPr>
          <w:p w:rsidR="00465480" w:rsidRPr="00465480" w:rsidRDefault="00465480" w:rsidP="003F5DD1">
            <w:pPr>
              <w:spacing w:after="0" w:line="240" w:lineRule="auto"/>
              <w:jc w:val="center"/>
              <w:rPr>
                <w:rFonts w:ascii="Calibri" w:eastAsia="Times New Roman" w:hAnsi="Calibri"/>
                <w:color w:val="000000"/>
                <w:lang w:eastAsia="es-SV"/>
              </w:rPr>
            </w:pPr>
            <w:r w:rsidRPr="00465480">
              <w:rPr>
                <w:rFonts w:ascii="Calibri" w:eastAsia="Times New Roman" w:hAnsi="Calibri"/>
                <w:color w:val="000000"/>
                <w:lang w:eastAsia="es-SV"/>
              </w:rPr>
              <w:t>98,991.50</w:t>
            </w:r>
          </w:p>
        </w:tc>
        <w:tc>
          <w:tcPr>
            <w:tcW w:w="1134" w:type="dxa"/>
            <w:noWrap/>
            <w:vAlign w:val="center"/>
            <w:hideMark/>
          </w:tcPr>
          <w:p w:rsidR="00465480" w:rsidRPr="00465480" w:rsidRDefault="00465480" w:rsidP="003F5DD1">
            <w:pPr>
              <w:spacing w:after="0" w:line="240" w:lineRule="auto"/>
              <w:jc w:val="center"/>
              <w:rPr>
                <w:rFonts w:ascii="Calibri" w:eastAsia="Times New Roman" w:hAnsi="Calibri"/>
                <w:color w:val="000000"/>
                <w:lang w:eastAsia="es-SV"/>
              </w:rPr>
            </w:pPr>
            <w:r w:rsidRPr="00465480">
              <w:rPr>
                <w:rFonts w:ascii="Calibri" w:eastAsia="Times New Roman" w:hAnsi="Calibri"/>
                <w:color w:val="000000"/>
                <w:lang w:eastAsia="es-SV"/>
              </w:rPr>
              <w:t>-2.43</w:t>
            </w:r>
          </w:p>
        </w:tc>
      </w:tr>
      <w:tr w:rsidR="00F03D59" w:rsidRPr="003F5DD1" w:rsidTr="003F5DD1">
        <w:trPr>
          <w:trHeight w:val="300"/>
          <w:jc w:val="center"/>
        </w:trPr>
        <w:tc>
          <w:tcPr>
            <w:tcW w:w="1200" w:type="dxa"/>
            <w:noWrap/>
            <w:vAlign w:val="center"/>
            <w:hideMark/>
          </w:tcPr>
          <w:p w:rsidR="00465480" w:rsidRPr="00465480" w:rsidRDefault="00465480" w:rsidP="003F5DD1">
            <w:pPr>
              <w:spacing w:after="0" w:line="240" w:lineRule="auto"/>
              <w:rPr>
                <w:rFonts w:ascii="Calibri" w:eastAsia="Times New Roman" w:hAnsi="Calibri"/>
                <w:color w:val="000000"/>
                <w:lang w:eastAsia="es-SV"/>
              </w:rPr>
            </w:pPr>
            <w:r w:rsidRPr="00465480">
              <w:rPr>
                <w:rFonts w:ascii="Calibri" w:eastAsia="Times New Roman" w:hAnsi="Calibri"/>
                <w:color w:val="000000"/>
                <w:lang w:eastAsia="es-SV"/>
              </w:rPr>
              <w:t>Jueves</w:t>
            </w:r>
          </w:p>
        </w:tc>
        <w:tc>
          <w:tcPr>
            <w:tcW w:w="2452" w:type="dxa"/>
            <w:noWrap/>
            <w:vAlign w:val="center"/>
            <w:hideMark/>
          </w:tcPr>
          <w:p w:rsidR="00465480" w:rsidRPr="00465480" w:rsidRDefault="00465480" w:rsidP="003F5DD1">
            <w:pPr>
              <w:spacing w:after="0" w:line="240" w:lineRule="auto"/>
              <w:jc w:val="center"/>
              <w:rPr>
                <w:rFonts w:ascii="Calibri" w:eastAsia="Times New Roman" w:hAnsi="Calibri"/>
                <w:color w:val="000000"/>
                <w:lang w:eastAsia="es-SV"/>
              </w:rPr>
            </w:pPr>
            <w:r w:rsidRPr="00465480">
              <w:rPr>
                <w:rFonts w:ascii="Calibri" w:eastAsia="Times New Roman" w:hAnsi="Calibri"/>
                <w:color w:val="000000"/>
                <w:lang w:eastAsia="es-SV"/>
              </w:rPr>
              <w:t>109,811.32</w:t>
            </w:r>
          </w:p>
        </w:tc>
        <w:tc>
          <w:tcPr>
            <w:tcW w:w="3969" w:type="dxa"/>
            <w:noWrap/>
            <w:vAlign w:val="center"/>
            <w:hideMark/>
          </w:tcPr>
          <w:p w:rsidR="00465480" w:rsidRPr="00465480" w:rsidRDefault="00465480" w:rsidP="003F5DD1">
            <w:pPr>
              <w:spacing w:after="0" w:line="240" w:lineRule="auto"/>
              <w:jc w:val="center"/>
              <w:rPr>
                <w:rFonts w:ascii="Calibri" w:eastAsia="Times New Roman" w:hAnsi="Calibri"/>
                <w:color w:val="000000"/>
                <w:lang w:eastAsia="es-SV"/>
              </w:rPr>
            </w:pPr>
            <w:r w:rsidRPr="00465480">
              <w:rPr>
                <w:rFonts w:ascii="Calibri" w:eastAsia="Times New Roman" w:hAnsi="Calibri"/>
                <w:color w:val="000000"/>
                <w:lang w:eastAsia="es-SV"/>
              </w:rPr>
              <w:t>114,635.93</w:t>
            </w:r>
          </w:p>
        </w:tc>
        <w:tc>
          <w:tcPr>
            <w:tcW w:w="1134" w:type="dxa"/>
            <w:noWrap/>
            <w:vAlign w:val="center"/>
            <w:hideMark/>
          </w:tcPr>
          <w:p w:rsidR="00465480" w:rsidRPr="00465480" w:rsidRDefault="00465480" w:rsidP="003F5DD1">
            <w:pPr>
              <w:spacing w:after="0" w:line="240" w:lineRule="auto"/>
              <w:jc w:val="center"/>
              <w:rPr>
                <w:rFonts w:ascii="Calibri" w:eastAsia="Times New Roman" w:hAnsi="Calibri"/>
                <w:color w:val="000000"/>
                <w:lang w:eastAsia="es-SV"/>
              </w:rPr>
            </w:pPr>
            <w:r w:rsidRPr="00465480">
              <w:rPr>
                <w:rFonts w:ascii="Calibri" w:eastAsia="Times New Roman" w:hAnsi="Calibri"/>
                <w:color w:val="000000"/>
                <w:lang w:eastAsia="es-SV"/>
              </w:rPr>
              <w:t>-4.21</w:t>
            </w:r>
          </w:p>
        </w:tc>
      </w:tr>
      <w:tr w:rsidR="00F03D59" w:rsidRPr="003F5DD1" w:rsidTr="003F5DD1">
        <w:trPr>
          <w:trHeight w:val="300"/>
          <w:jc w:val="center"/>
        </w:trPr>
        <w:tc>
          <w:tcPr>
            <w:tcW w:w="1200" w:type="dxa"/>
            <w:noWrap/>
            <w:vAlign w:val="center"/>
            <w:hideMark/>
          </w:tcPr>
          <w:p w:rsidR="00465480" w:rsidRPr="00465480" w:rsidRDefault="00465480" w:rsidP="003F5DD1">
            <w:pPr>
              <w:spacing w:after="0" w:line="240" w:lineRule="auto"/>
              <w:rPr>
                <w:rFonts w:ascii="Calibri" w:eastAsia="Times New Roman" w:hAnsi="Calibri"/>
                <w:color w:val="000000"/>
                <w:lang w:eastAsia="es-SV"/>
              </w:rPr>
            </w:pPr>
            <w:r w:rsidRPr="00465480">
              <w:rPr>
                <w:rFonts w:ascii="Calibri" w:eastAsia="Times New Roman" w:hAnsi="Calibri"/>
                <w:color w:val="000000"/>
                <w:lang w:eastAsia="es-SV"/>
              </w:rPr>
              <w:t>Viernes</w:t>
            </w:r>
          </w:p>
        </w:tc>
        <w:tc>
          <w:tcPr>
            <w:tcW w:w="2452" w:type="dxa"/>
            <w:noWrap/>
            <w:vAlign w:val="center"/>
            <w:hideMark/>
          </w:tcPr>
          <w:p w:rsidR="00465480" w:rsidRPr="00465480" w:rsidRDefault="00465480" w:rsidP="003F5DD1">
            <w:pPr>
              <w:spacing w:after="0" w:line="240" w:lineRule="auto"/>
              <w:jc w:val="center"/>
              <w:rPr>
                <w:rFonts w:ascii="Calibri" w:eastAsia="Times New Roman" w:hAnsi="Calibri"/>
                <w:color w:val="000000"/>
                <w:lang w:eastAsia="es-SV"/>
              </w:rPr>
            </w:pPr>
            <w:r w:rsidRPr="00465480">
              <w:rPr>
                <w:rFonts w:ascii="Calibri" w:eastAsia="Times New Roman" w:hAnsi="Calibri"/>
                <w:color w:val="000000"/>
                <w:lang w:eastAsia="es-SV"/>
              </w:rPr>
              <w:t>135,807.07</w:t>
            </w:r>
          </w:p>
        </w:tc>
        <w:tc>
          <w:tcPr>
            <w:tcW w:w="3969" w:type="dxa"/>
            <w:noWrap/>
            <w:vAlign w:val="center"/>
            <w:hideMark/>
          </w:tcPr>
          <w:p w:rsidR="00465480" w:rsidRPr="00465480" w:rsidRDefault="00465480" w:rsidP="003F5DD1">
            <w:pPr>
              <w:spacing w:after="0" w:line="240" w:lineRule="auto"/>
              <w:jc w:val="center"/>
              <w:rPr>
                <w:rFonts w:ascii="Calibri" w:eastAsia="Times New Roman" w:hAnsi="Calibri"/>
                <w:color w:val="000000"/>
                <w:lang w:eastAsia="es-SV"/>
              </w:rPr>
            </w:pPr>
            <w:r w:rsidRPr="00465480">
              <w:rPr>
                <w:rFonts w:ascii="Calibri" w:eastAsia="Times New Roman" w:hAnsi="Calibri"/>
                <w:color w:val="000000"/>
                <w:lang w:eastAsia="es-SV"/>
              </w:rPr>
              <w:t>103,172.34</w:t>
            </w:r>
          </w:p>
        </w:tc>
        <w:tc>
          <w:tcPr>
            <w:tcW w:w="1134" w:type="dxa"/>
            <w:noWrap/>
            <w:vAlign w:val="center"/>
            <w:hideMark/>
          </w:tcPr>
          <w:p w:rsidR="00465480" w:rsidRPr="00465480" w:rsidRDefault="00465480" w:rsidP="003F5DD1">
            <w:pPr>
              <w:spacing w:after="0" w:line="240" w:lineRule="auto"/>
              <w:jc w:val="center"/>
              <w:rPr>
                <w:rFonts w:ascii="Calibri" w:eastAsia="Times New Roman" w:hAnsi="Calibri"/>
                <w:color w:val="000000"/>
                <w:lang w:eastAsia="es-SV"/>
              </w:rPr>
            </w:pPr>
            <w:r w:rsidRPr="00465480">
              <w:rPr>
                <w:rFonts w:ascii="Calibri" w:eastAsia="Times New Roman" w:hAnsi="Calibri"/>
                <w:color w:val="000000"/>
                <w:lang w:eastAsia="es-SV"/>
              </w:rPr>
              <w:t>31.63</w:t>
            </w:r>
          </w:p>
        </w:tc>
      </w:tr>
      <w:tr w:rsidR="00F03D59" w:rsidRPr="003F5DD1" w:rsidTr="003F5DD1">
        <w:trPr>
          <w:trHeight w:val="300"/>
          <w:jc w:val="center"/>
        </w:trPr>
        <w:tc>
          <w:tcPr>
            <w:tcW w:w="1200" w:type="dxa"/>
            <w:noWrap/>
            <w:vAlign w:val="center"/>
            <w:hideMark/>
          </w:tcPr>
          <w:p w:rsidR="00465480" w:rsidRPr="00465480" w:rsidRDefault="00465480" w:rsidP="003F5DD1">
            <w:pPr>
              <w:spacing w:after="0" w:line="240" w:lineRule="auto"/>
              <w:rPr>
                <w:rFonts w:ascii="Calibri" w:eastAsia="Times New Roman" w:hAnsi="Calibri"/>
                <w:color w:val="000000"/>
                <w:lang w:eastAsia="es-SV"/>
              </w:rPr>
            </w:pPr>
            <w:r w:rsidRPr="00465480">
              <w:rPr>
                <w:rFonts w:ascii="Calibri" w:eastAsia="Times New Roman" w:hAnsi="Calibri"/>
                <w:color w:val="000000"/>
                <w:lang w:eastAsia="es-SV"/>
              </w:rPr>
              <w:t>Lunes</w:t>
            </w:r>
          </w:p>
        </w:tc>
        <w:tc>
          <w:tcPr>
            <w:tcW w:w="2452" w:type="dxa"/>
            <w:noWrap/>
            <w:vAlign w:val="center"/>
            <w:hideMark/>
          </w:tcPr>
          <w:p w:rsidR="00465480" w:rsidRPr="00465480" w:rsidRDefault="00465480" w:rsidP="003F5DD1">
            <w:pPr>
              <w:spacing w:after="0" w:line="240" w:lineRule="auto"/>
              <w:jc w:val="center"/>
              <w:rPr>
                <w:rFonts w:ascii="Calibri" w:eastAsia="Times New Roman" w:hAnsi="Calibri"/>
                <w:color w:val="000000"/>
                <w:lang w:eastAsia="es-SV"/>
              </w:rPr>
            </w:pPr>
            <w:r w:rsidRPr="00465480">
              <w:rPr>
                <w:rFonts w:ascii="Calibri" w:eastAsia="Times New Roman" w:hAnsi="Calibri"/>
                <w:color w:val="000000"/>
                <w:lang w:eastAsia="es-SV"/>
              </w:rPr>
              <w:t>57,473.16</w:t>
            </w:r>
          </w:p>
        </w:tc>
        <w:tc>
          <w:tcPr>
            <w:tcW w:w="3969" w:type="dxa"/>
            <w:noWrap/>
            <w:vAlign w:val="center"/>
            <w:hideMark/>
          </w:tcPr>
          <w:p w:rsidR="00465480" w:rsidRPr="00465480" w:rsidRDefault="00465480" w:rsidP="003F5DD1">
            <w:pPr>
              <w:spacing w:after="0" w:line="240" w:lineRule="auto"/>
              <w:jc w:val="center"/>
              <w:rPr>
                <w:rFonts w:ascii="Calibri" w:eastAsia="Times New Roman" w:hAnsi="Calibri"/>
                <w:color w:val="000000"/>
                <w:lang w:eastAsia="es-SV"/>
              </w:rPr>
            </w:pPr>
            <w:r w:rsidRPr="00465480">
              <w:rPr>
                <w:rFonts w:ascii="Calibri" w:eastAsia="Times New Roman" w:hAnsi="Calibri"/>
                <w:color w:val="000000"/>
                <w:lang w:eastAsia="es-SV"/>
              </w:rPr>
              <w:t>42,213.00</w:t>
            </w:r>
          </w:p>
        </w:tc>
        <w:tc>
          <w:tcPr>
            <w:tcW w:w="1134" w:type="dxa"/>
            <w:noWrap/>
            <w:vAlign w:val="center"/>
            <w:hideMark/>
          </w:tcPr>
          <w:p w:rsidR="00465480" w:rsidRPr="00465480" w:rsidRDefault="00465480" w:rsidP="003F5DD1">
            <w:pPr>
              <w:spacing w:after="0" w:line="240" w:lineRule="auto"/>
              <w:jc w:val="center"/>
              <w:rPr>
                <w:rFonts w:ascii="Calibri" w:eastAsia="Times New Roman" w:hAnsi="Calibri"/>
                <w:color w:val="000000"/>
                <w:lang w:eastAsia="es-SV"/>
              </w:rPr>
            </w:pPr>
            <w:r w:rsidRPr="00465480">
              <w:rPr>
                <w:rFonts w:ascii="Calibri" w:eastAsia="Times New Roman" w:hAnsi="Calibri"/>
                <w:color w:val="000000"/>
                <w:lang w:eastAsia="es-SV"/>
              </w:rPr>
              <w:t>36.15</w:t>
            </w:r>
          </w:p>
        </w:tc>
      </w:tr>
      <w:tr w:rsidR="00F03D59" w:rsidRPr="003F5DD1" w:rsidTr="003F5DD1">
        <w:trPr>
          <w:trHeight w:val="300"/>
          <w:jc w:val="center"/>
        </w:trPr>
        <w:tc>
          <w:tcPr>
            <w:tcW w:w="1200" w:type="dxa"/>
            <w:noWrap/>
            <w:vAlign w:val="center"/>
            <w:hideMark/>
          </w:tcPr>
          <w:p w:rsidR="00CC61E9" w:rsidRPr="003F5DD1" w:rsidRDefault="00CC61E9" w:rsidP="003F5DD1">
            <w:pPr>
              <w:spacing w:after="0" w:line="240" w:lineRule="auto"/>
              <w:rPr>
                <w:rFonts w:ascii="Calibri" w:eastAsia="Times New Roman" w:hAnsi="Calibri"/>
                <w:color w:val="000000"/>
                <w:lang w:eastAsia="es-SV"/>
              </w:rPr>
            </w:pPr>
            <w:r w:rsidRPr="003F5DD1">
              <w:rPr>
                <w:rFonts w:ascii="Calibri" w:eastAsia="Times New Roman" w:hAnsi="Calibri"/>
                <w:color w:val="000000"/>
                <w:lang w:eastAsia="es-SV"/>
              </w:rPr>
              <w:t>Total</w:t>
            </w:r>
          </w:p>
        </w:tc>
        <w:tc>
          <w:tcPr>
            <w:tcW w:w="2452" w:type="dxa"/>
            <w:noWrap/>
            <w:vAlign w:val="center"/>
            <w:hideMark/>
          </w:tcPr>
          <w:p w:rsidR="00CC61E9" w:rsidRPr="003F5DD1" w:rsidRDefault="00CC61E9" w:rsidP="003F5DD1">
            <w:pPr>
              <w:spacing w:after="0"/>
              <w:jc w:val="center"/>
              <w:rPr>
                <w:rFonts w:ascii="Calibri" w:hAnsi="Calibri"/>
                <w:b/>
                <w:color w:val="000000"/>
              </w:rPr>
            </w:pPr>
            <w:r w:rsidRPr="003F5DD1">
              <w:rPr>
                <w:rFonts w:ascii="Calibri" w:hAnsi="Calibri"/>
                <w:b/>
                <w:color w:val="000000"/>
              </w:rPr>
              <w:t>526,239.84</w:t>
            </w:r>
          </w:p>
        </w:tc>
        <w:tc>
          <w:tcPr>
            <w:tcW w:w="3969" w:type="dxa"/>
            <w:noWrap/>
            <w:vAlign w:val="center"/>
            <w:hideMark/>
          </w:tcPr>
          <w:p w:rsidR="00CC61E9" w:rsidRPr="003F5DD1" w:rsidRDefault="00CC61E9" w:rsidP="003F5DD1">
            <w:pPr>
              <w:spacing w:after="0"/>
              <w:jc w:val="center"/>
              <w:rPr>
                <w:rFonts w:ascii="Calibri" w:hAnsi="Calibri"/>
                <w:b/>
                <w:color w:val="000000"/>
              </w:rPr>
            </w:pPr>
            <w:r w:rsidRPr="003F5DD1">
              <w:rPr>
                <w:rFonts w:ascii="Calibri" w:hAnsi="Calibri"/>
                <w:b/>
                <w:color w:val="000000"/>
              </w:rPr>
              <w:t>492,529.90</w:t>
            </w:r>
          </w:p>
        </w:tc>
        <w:tc>
          <w:tcPr>
            <w:tcW w:w="1134" w:type="dxa"/>
            <w:noWrap/>
            <w:vAlign w:val="center"/>
            <w:hideMark/>
          </w:tcPr>
          <w:p w:rsidR="00CC61E9" w:rsidRPr="003F5DD1" w:rsidRDefault="00CC61E9" w:rsidP="003F5DD1">
            <w:pPr>
              <w:spacing w:after="0"/>
              <w:jc w:val="center"/>
              <w:rPr>
                <w:rFonts w:ascii="Calibri" w:hAnsi="Calibri"/>
                <w:b/>
                <w:color w:val="000000"/>
              </w:rPr>
            </w:pPr>
            <w:r w:rsidRPr="003F5DD1">
              <w:rPr>
                <w:rFonts w:ascii="Calibri" w:hAnsi="Calibri"/>
                <w:b/>
                <w:color w:val="000000"/>
              </w:rPr>
              <w:t>6.84</w:t>
            </w:r>
          </w:p>
        </w:tc>
      </w:tr>
    </w:tbl>
    <w:p w:rsidR="00465480" w:rsidRDefault="00465480" w:rsidP="00465480">
      <w:pPr>
        <w:spacing w:after="0" w:line="360" w:lineRule="auto"/>
        <w:jc w:val="both"/>
        <w:rPr>
          <w:b/>
          <w:noProof/>
          <w:sz w:val="24"/>
          <w:szCs w:val="24"/>
          <w:lang w:eastAsia="es-SV"/>
        </w:rPr>
      </w:pPr>
    </w:p>
    <w:p w:rsidR="005D20EE" w:rsidRDefault="000F4CE1" w:rsidP="000F4CE1">
      <w:pPr>
        <w:pStyle w:val="Epgrafe"/>
        <w:keepNext/>
        <w:jc w:val="center"/>
        <w:rPr>
          <w:color w:val="auto"/>
        </w:rPr>
      </w:pPr>
      <w:bookmarkStart w:id="779" w:name="_Toc262806505"/>
      <w:bookmarkStart w:id="780" w:name="_Toc264406840"/>
      <w:bookmarkStart w:id="781" w:name="_Toc264406937"/>
      <w:r w:rsidRPr="000F4CE1">
        <w:rPr>
          <w:color w:val="auto"/>
        </w:rPr>
        <w:t xml:space="preserve">Tabla </w:t>
      </w:r>
      <w:r>
        <w:rPr>
          <w:color w:val="auto"/>
        </w:rPr>
        <w:t xml:space="preserve">10.3 </w:t>
      </w:r>
      <w:r w:rsidRPr="000F4CE1">
        <w:rPr>
          <w:color w:val="auto"/>
        </w:rPr>
        <w:t xml:space="preserve"> Diferencia y el error porcentual entre los resultados medidos con respecto a los simulados</w:t>
      </w:r>
      <w:bookmarkEnd w:id="779"/>
      <w:bookmarkEnd w:id="780"/>
      <w:bookmarkEnd w:id="781"/>
    </w:p>
    <w:p w:rsidR="00465480" w:rsidRPr="00465480" w:rsidRDefault="00465480" w:rsidP="00465480"/>
    <w:p w:rsidR="00E40871" w:rsidRDefault="009C0721" w:rsidP="00F653D1">
      <w:pPr>
        <w:spacing w:line="360" w:lineRule="auto"/>
        <w:jc w:val="both"/>
        <w:rPr>
          <w:noProof/>
          <w:sz w:val="24"/>
          <w:szCs w:val="24"/>
          <w:lang w:eastAsia="es-SV"/>
        </w:rPr>
      </w:pPr>
      <w:r>
        <w:rPr>
          <w:noProof/>
          <w:sz w:val="24"/>
          <w:szCs w:val="24"/>
          <w:lang w:val="es-ES" w:eastAsia="es-ES"/>
        </w:rPr>
        <w:lastRenderedPageBreak/>
        <w:drawing>
          <wp:inline distT="0" distB="0" distL="0" distR="0">
            <wp:extent cx="5596680" cy="2513862"/>
            <wp:effectExtent l="12166" t="3756" r="8364" b="157"/>
            <wp:docPr id="66"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rsidR="000F4CE1" w:rsidRDefault="000F4CE1" w:rsidP="000F4CE1">
      <w:pPr>
        <w:pStyle w:val="Epgrafe"/>
        <w:keepNext/>
        <w:jc w:val="center"/>
        <w:rPr>
          <w:color w:val="auto"/>
        </w:rPr>
      </w:pPr>
      <w:bookmarkStart w:id="782" w:name="_Toc262806620"/>
      <w:bookmarkStart w:id="783" w:name="_Toc264406841"/>
      <w:bookmarkStart w:id="784" w:name="_Toc264406938"/>
      <w:r w:rsidRPr="000F4CE1">
        <w:rPr>
          <w:color w:val="auto"/>
        </w:rPr>
        <w:t xml:space="preserve">Figura </w:t>
      </w:r>
      <w:r>
        <w:rPr>
          <w:color w:val="auto"/>
        </w:rPr>
        <w:t>10.4</w:t>
      </w:r>
      <w:r w:rsidRPr="000F4CE1">
        <w:rPr>
          <w:color w:val="auto"/>
        </w:rPr>
        <w:t xml:space="preserve"> Co</w:t>
      </w:r>
      <w:r>
        <w:rPr>
          <w:color w:val="auto"/>
        </w:rPr>
        <w:t>m</w:t>
      </w:r>
      <w:r w:rsidRPr="000F4CE1">
        <w:rPr>
          <w:color w:val="auto"/>
        </w:rPr>
        <w:t xml:space="preserve">paración de la Potencia Eléctrica Consumida </w:t>
      </w:r>
      <w:r>
        <w:rPr>
          <w:color w:val="auto"/>
        </w:rPr>
        <w:t>Semanal entre el FLUKE y Energy</w:t>
      </w:r>
      <w:r w:rsidRPr="000F4CE1">
        <w:rPr>
          <w:color w:val="auto"/>
        </w:rPr>
        <w:t>Plus</w:t>
      </w:r>
      <w:bookmarkEnd w:id="782"/>
      <w:bookmarkEnd w:id="783"/>
      <w:bookmarkEnd w:id="784"/>
    </w:p>
    <w:p w:rsidR="000F4CE1" w:rsidRPr="000F4CE1" w:rsidRDefault="000F4CE1" w:rsidP="000F4CE1"/>
    <w:p w:rsidR="00E40871" w:rsidRDefault="009C0721" w:rsidP="00F653D1">
      <w:pPr>
        <w:spacing w:line="360" w:lineRule="auto"/>
        <w:jc w:val="both"/>
        <w:rPr>
          <w:noProof/>
          <w:sz w:val="24"/>
          <w:szCs w:val="24"/>
          <w:lang w:eastAsia="es-SV"/>
        </w:rPr>
      </w:pPr>
      <w:r>
        <w:rPr>
          <w:noProof/>
          <w:sz w:val="24"/>
          <w:szCs w:val="24"/>
          <w:lang w:val="es-ES" w:eastAsia="es-ES"/>
        </w:rPr>
        <w:drawing>
          <wp:inline distT="0" distB="0" distL="0" distR="0">
            <wp:extent cx="5596680" cy="2513862"/>
            <wp:effectExtent l="12166" t="3756" r="8364" b="157"/>
            <wp:docPr id="67"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rsidR="000F4CE1" w:rsidRPr="000F4CE1" w:rsidRDefault="000F4CE1" w:rsidP="000F4CE1">
      <w:pPr>
        <w:pStyle w:val="Epgrafe"/>
        <w:keepNext/>
        <w:jc w:val="center"/>
        <w:rPr>
          <w:color w:val="auto"/>
        </w:rPr>
      </w:pPr>
      <w:bookmarkStart w:id="785" w:name="_Toc262806621"/>
      <w:bookmarkStart w:id="786" w:name="_Toc264406842"/>
      <w:bookmarkStart w:id="787" w:name="_Toc264406939"/>
      <w:r w:rsidRPr="000F4CE1">
        <w:rPr>
          <w:color w:val="auto"/>
        </w:rPr>
        <w:t xml:space="preserve">Figura </w:t>
      </w:r>
      <w:r>
        <w:rPr>
          <w:color w:val="auto"/>
        </w:rPr>
        <w:t>10.5</w:t>
      </w:r>
      <w:r w:rsidRPr="000F4CE1">
        <w:rPr>
          <w:color w:val="auto"/>
        </w:rPr>
        <w:t xml:space="preserve"> Co</w:t>
      </w:r>
      <w:r>
        <w:rPr>
          <w:color w:val="auto"/>
        </w:rPr>
        <w:t>m</w:t>
      </w:r>
      <w:r w:rsidRPr="000F4CE1">
        <w:rPr>
          <w:color w:val="auto"/>
        </w:rPr>
        <w:t>paración de la Potencia Eléctrica Consumida</w:t>
      </w:r>
      <w:r>
        <w:rPr>
          <w:color w:val="auto"/>
        </w:rPr>
        <w:t xml:space="preserve"> Semanal entre el FLUKE y Energy</w:t>
      </w:r>
      <w:r w:rsidRPr="000F4CE1">
        <w:rPr>
          <w:color w:val="auto"/>
        </w:rPr>
        <w:t>Plus</w:t>
      </w:r>
      <w:bookmarkEnd w:id="785"/>
      <w:bookmarkEnd w:id="786"/>
      <w:bookmarkEnd w:id="787"/>
    </w:p>
    <w:p w:rsidR="00922B98" w:rsidRDefault="00922B98" w:rsidP="00922B98">
      <w:pPr>
        <w:pStyle w:val="Ttulo2"/>
      </w:pPr>
      <w:bookmarkStart w:id="788" w:name="_Toc264406746"/>
      <w:r>
        <w:t>10.2 Temperatura</w:t>
      </w:r>
      <w:bookmarkEnd w:id="788"/>
    </w:p>
    <w:p w:rsidR="00922B98" w:rsidRPr="00BC12E5" w:rsidRDefault="00922B98" w:rsidP="00922B98">
      <w:pPr>
        <w:spacing w:line="360" w:lineRule="auto"/>
        <w:jc w:val="both"/>
        <w:rPr>
          <w:sz w:val="24"/>
          <w:szCs w:val="24"/>
        </w:rPr>
      </w:pPr>
      <w:r w:rsidRPr="00BC12E5">
        <w:rPr>
          <w:sz w:val="24"/>
          <w:szCs w:val="24"/>
        </w:rPr>
        <w:t>Los resultados que se llevaron a comparación son los de temperatura ambiente en la zona 2. Esto con el objetivo de verificar que tan real es el comportamiento de la simulacion.</w:t>
      </w:r>
    </w:p>
    <w:p w:rsidR="00922B98" w:rsidRDefault="00243793" w:rsidP="00243793">
      <w:pPr>
        <w:pStyle w:val="Ttulo3"/>
      </w:pPr>
      <w:bookmarkStart w:id="789" w:name="_Toc259476828"/>
      <w:bookmarkStart w:id="790" w:name="_Toc264406747"/>
      <w:r>
        <w:lastRenderedPageBreak/>
        <w:t>10.2.1</w:t>
      </w:r>
      <w:r w:rsidR="00922B98">
        <w:t xml:space="preserve"> Metodología para la medición de Temperatura</w:t>
      </w:r>
      <w:bookmarkEnd w:id="789"/>
      <w:bookmarkEnd w:id="790"/>
    </w:p>
    <w:p w:rsidR="00922B98" w:rsidRPr="00BC12E5" w:rsidRDefault="00922B98" w:rsidP="00922B98">
      <w:pPr>
        <w:spacing w:line="360" w:lineRule="auto"/>
        <w:jc w:val="both"/>
        <w:rPr>
          <w:sz w:val="24"/>
          <w:szCs w:val="24"/>
        </w:rPr>
      </w:pPr>
      <w:r w:rsidRPr="00BC12E5">
        <w:rPr>
          <w:sz w:val="24"/>
          <w:szCs w:val="24"/>
        </w:rPr>
        <w:t>La metodología empleada para la recolección de datos, se realizó mediante mediciones de campo. Para la medición de Temperatura se utilizo como sensor una termómetro de resistencia de platino y las mediciones de resistencia eléctrica fueron realizadas con el multimetro marca Keithley, modelo 2001, No. de serie 0593594. La configuración en el panel de control del lector fue la siguiente: Conexión a 4 hilos, unidad = kOhm, tal y como se muestra en la figura siguiente.</w:t>
      </w:r>
    </w:p>
    <w:p w:rsidR="00922B98" w:rsidRDefault="009C0721" w:rsidP="00922B98">
      <w:pPr>
        <w:spacing w:line="360" w:lineRule="auto"/>
        <w:jc w:val="center"/>
      </w:pPr>
      <w:r>
        <w:rPr>
          <w:noProof/>
          <w:lang w:val="es-ES" w:eastAsia="es-ES"/>
        </w:rPr>
        <w:drawing>
          <wp:inline distT="0" distB="0" distL="0" distR="0">
            <wp:extent cx="4227830" cy="1662430"/>
            <wp:effectExtent l="19050" t="0" r="1270" b="0"/>
            <wp:docPr id="68" name="48 Imagen" descr="DSC004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8 Imagen" descr="DSC00442.JPG"/>
                    <pic:cNvPicPr>
                      <a:picLocks noChangeAspect="1" noChangeArrowheads="1"/>
                    </pic:cNvPicPr>
                  </pic:nvPicPr>
                  <pic:blipFill>
                    <a:blip r:embed="rId100" cstate="print"/>
                    <a:srcRect/>
                    <a:stretch>
                      <a:fillRect/>
                    </a:stretch>
                  </pic:blipFill>
                  <pic:spPr bwMode="auto">
                    <a:xfrm>
                      <a:off x="0" y="0"/>
                      <a:ext cx="4227830" cy="1662430"/>
                    </a:xfrm>
                    <a:prstGeom prst="rect">
                      <a:avLst/>
                    </a:prstGeom>
                    <a:noFill/>
                    <a:ln w="9525">
                      <a:noFill/>
                      <a:miter lim="800000"/>
                      <a:headEnd/>
                      <a:tailEnd/>
                    </a:ln>
                  </pic:spPr>
                </pic:pic>
              </a:graphicData>
            </a:graphic>
          </wp:inline>
        </w:drawing>
      </w:r>
    </w:p>
    <w:p w:rsidR="00351A6A" w:rsidRDefault="00351A6A" w:rsidP="00351A6A">
      <w:pPr>
        <w:pStyle w:val="Epgrafe"/>
        <w:keepNext/>
        <w:jc w:val="center"/>
        <w:rPr>
          <w:color w:val="auto"/>
        </w:rPr>
      </w:pPr>
      <w:bookmarkStart w:id="791" w:name="_Toc248205973"/>
      <w:bookmarkStart w:id="792" w:name="_Toc248206031"/>
      <w:bookmarkStart w:id="793" w:name="_Toc259476829"/>
      <w:bookmarkStart w:id="794" w:name="_Toc262806622"/>
      <w:bookmarkStart w:id="795" w:name="_Toc264406843"/>
      <w:bookmarkStart w:id="796" w:name="_Toc264406940"/>
      <w:r w:rsidRPr="00351A6A">
        <w:rPr>
          <w:color w:val="auto"/>
        </w:rPr>
        <w:t xml:space="preserve">Figura </w:t>
      </w:r>
      <w:r>
        <w:rPr>
          <w:color w:val="auto"/>
        </w:rPr>
        <w:t>10.6</w:t>
      </w:r>
      <w:r w:rsidRPr="00351A6A">
        <w:rPr>
          <w:color w:val="auto"/>
        </w:rPr>
        <w:t xml:space="preserve"> Multimetro "Keithley"</w:t>
      </w:r>
      <w:bookmarkEnd w:id="794"/>
      <w:bookmarkEnd w:id="795"/>
      <w:bookmarkEnd w:id="796"/>
    </w:p>
    <w:p w:rsidR="00351A6A" w:rsidRPr="00351A6A" w:rsidRDefault="00351A6A" w:rsidP="00351A6A"/>
    <w:bookmarkEnd w:id="791"/>
    <w:bookmarkEnd w:id="792"/>
    <w:bookmarkEnd w:id="793"/>
    <w:p w:rsidR="00922B98" w:rsidRDefault="009C0721" w:rsidP="00922B98">
      <w:pPr>
        <w:spacing w:line="360" w:lineRule="auto"/>
        <w:jc w:val="center"/>
      </w:pPr>
      <w:r>
        <w:rPr>
          <w:noProof/>
          <w:lang w:val="es-ES" w:eastAsia="es-ES"/>
        </w:rPr>
        <w:drawing>
          <wp:inline distT="0" distB="0" distL="0" distR="0">
            <wp:extent cx="1947545" cy="2446020"/>
            <wp:effectExtent l="19050" t="0" r="0" b="0"/>
            <wp:docPr id="69" name="51 Imagen" descr="DSC004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1 Imagen" descr="DSC00446.JPG"/>
                    <pic:cNvPicPr>
                      <a:picLocks noChangeAspect="1" noChangeArrowheads="1"/>
                    </pic:cNvPicPr>
                  </pic:nvPicPr>
                  <pic:blipFill>
                    <a:blip r:embed="rId101" cstate="print"/>
                    <a:srcRect l="26157" r="24402"/>
                    <a:stretch>
                      <a:fillRect/>
                    </a:stretch>
                  </pic:blipFill>
                  <pic:spPr bwMode="auto">
                    <a:xfrm>
                      <a:off x="0" y="0"/>
                      <a:ext cx="1947545" cy="2446020"/>
                    </a:xfrm>
                    <a:prstGeom prst="rect">
                      <a:avLst/>
                    </a:prstGeom>
                    <a:noFill/>
                    <a:ln w="9525">
                      <a:noFill/>
                      <a:miter lim="800000"/>
                      <a:headEnd/>
                      <a:tailEnd/>
                    </a:ln>
                  </pic:spPr>
                </pic:pic>
              </a:graphicData>
            </a:graphic>
          </wp:inline>
        </w:drawing>
      </w:r>
    </w:p>
    <w:p w:rsidR="00351A6A" w:rsidRPr="00351A6A" w:rsidRDefault="00351A6A" w:rsidP="00351A6A">
      <w:pPr>
        <w:pStyle w:val="Epgrafe"/>
        <w:keepNext/>
        <w:jc w:val="center"/>
        <w:rPr>
          <w:color w:val="auto"/>
        </w:rPr>
      </w:pPr>
      <w:bookmarkStart w:id="797" w:name="_Toc248205974"/>
      <w:bookmarkStart w:id="798" w:name="_Toc248206032"/>
      <w:bookmarkStart w:id="799" w:name="_Toc262806623"/>
      <w:bookmarkStart w:id="800" w:name="_Toc264406844"/>
      <w:bookmarkStart w:id="801" w:name="_Toc264406941"/>
      <w:r w:rsidRPr="00351A6A">
        <w:rPr>
          <w:color w:val="auto"/>
        </w:rPr>
        <w:t xml:space="preserve">Figura </w:t>
      </w:r>
      <w:r>
        <w:rPr>
          <w:color w:val="auto"/>
        </w:rPr>
        <w:t>10.7</w:t>
      </w:r>
      <w:r w:rsidRPr="00351A6A">
        <w:rPr>
          <w:color w:val="auto"/>
        </w:rPr>
        <w:t xml:space="preserve"> Termómetro de Resistencia de Platino. Tipo: Pt 100, Modelo: TF 81Q-100, Rango de temperatura: -80 a 550 °C</w:t>
      </w:r>
      <w:bookmarkEnd w:id="799"/>
      <w:bookmarkEnd w:id="800"/>
      <w:bookmarkEnd w:id="801"/>
    </w:p>
    <w:bookmarkEnd w:id="797"/>
    <w:bookmarkEnd w:id="798"/>
    <w:p w:rsidR="00922B98" w:rsidRPr="00BC12E5" w:rsidRDefault="00922B98" w:rsidP="00922B98">
      <w:pPr>
        <w:spacing w:line="360" w:lineRule="auto"/>
        <w:jc w:val="both"/>
        <w:rPr>
          <w:sz w:val="24"/>
          <w:szCs w:val="24"/>
        </w:rPr>
      </w:pPr>
      <w:r w:rsidRPr="00BC12E5">
        <w:rPr>
          <w:sz w:val="24"/>
          <w:szCs w:val="24"/>
        </w:rPr>
        <w:t xml:space="preserve">La lectura de los datos de realizo en intervalos de 15 minutos, al igual que se realizo la simulacion. Es importante destacar que aún cuando estas mediciones se deben hacer en diversos puntos de cada ambiente, se decidió ubicar el sensor en cerca de la </w:t>
      </w:r>
      <w:r w:rsidRPr="00BC12E5">
        <w:rPr>
          <w:sz w:val="24"/>
          <w:szCs w:val="24"/>
        </w:rPr>
        <w:lastRenderedPageBreak/>
        <w:t xml:space="preserve">ventana </w:t>
      </w:r>
      <w:r w:rsidR="00243793" w:rsidRPr="00BC12E5">
        <w:rPr>
          <w:i/>
          <w:sz w:val="24"/>
          <w:szCs w:val="24"/>
        </w:rPr>
        <w:t>E</w:t>
      </w:r>
      <w:r w:rsidRPr="00BC12E5">
        <w:rPr>
          <w:i/>
          <w:sz w:val="24"/>
          <w:szCs w:val="24"/>
        </w:rPr>
        <w:t>ste</w:t>
      </w:r>
      <w:r w:rsidRPr="00BC12E5">
        <w:rPr>
          <w:sz w:val="24"/>
          <w:szCs w:val="24"/>
        </w:rPr>
        <w:t xml:space="preserve"> de la sala de lectura dentro de la zona 2, con la finalidad de obtener valores representativos.</w:t>
      </w:r>
    </w:p>
    <w:p w:rsidR="00922B98" w:rsidRPr="00BC12E5" w:rsidRDefault="00922B98" w:rsidP="00922B98">
      <w:pPr>
        <w:spacing w:line="360" w:lineRule="auto"/>
        <w:jc w:val="both"/>
        <w:rPr>
          <w:sz w:val="24"/>
          <w:szCs w:val="24"/>
        </w:rPr>
      </w:pPr>
      <w:r w:rsidRPr="00BC12E5">
        <w:rPr>
          <w:sz w:val="24"/>
          <w:szCs w:val="24"/>
        </w:rPr>
        <w:t>Las mediciones se realizaron en dos días, el primer día fue el 30/11/2009 de 15:00 a 16:00, y la segunda medición fue el 02/12/2009 de 09:00 a 11:30. Para cada intervalo de tiempo se tomaron 5 valores, de estos se obtuvo un promedio</w:t>
      </w:r>
      <w:r w:rsidR="001F4E0B" w:rsidRPr="00BC12E5">
        <w:rPr>
          <w:sz w:val="24"/>
          <w:szCs w:val="24"/>
        </w:rPr>
        <w:t>,</w:t>
      </w:r>
      <w:r w:rsidRPr="00BC12E5">
        <w:rPr>
          <w:sz w:val="24"/>
          <w:szCs w:val="24"/>
        </w:rPr>
        <w:t xml:space="preserve"> el cual se le aplico una corrección por la deriva del cero o llamado de otra forma punto de hielo que es un dato calculado en el Laboratorio Nacional de Metrología de la UES con un valor de 100.022 Ω, este valor es calculado para el Termómetro de Resistencia.  Una vez aplicado la corrección por punto de hielo, con este nuevo valor calculado siempre en Ohmios se ingresa a la tabla correspondiente del termómetro de resistencia certificado, habiendo multiplicado el valor actual por 100 antes de entrar a la tabla, y después se obtiene el valor de temperatura por medio de una interpolación entre los valores más cercanos al leído en el multimetro. La ecuación de interpolación utilizada es la siguiente:</w:t>
      </w:r>
    </w:p>
    <w:p w:rsidR="00922B98" w:rsidRDefault="009C0721" w:rsidP="00922B98">
      <w:pPr>
        <w:spacing w:line="360" w:lineRule="auto"/>
        <w:jc w:val="center"/>
      </w:pPr>
      <m:oMathPara>
        <m:oMath>
          <m:sSub>
            <m:sSubPr>
              <m:ctrlPr>
                <w:rPr>
                  <w:rFonts w:ascii="Cambria Math" w:hAnsi="Cambria Math"/>
                  <w:i/>
                </w:rPr>
              </m:ctrlPr>
            </m:sSubPr>
            <m:e>
              <m:r>
                <w:rPr>
                  <w:rFonts w:ascii="Cambria Math" w:hAnsi="Cambria Math"/>
                </w:rPr>
                <m:t>T</m:t>
              </m:r>
            </m:e>
            <m:sub>
              <m:r>
                <w:rPr>
                  <w:rFonts w:ascii="Cambria Math" w:hAnsi="Cambria Math"/>
                </w:rPr>
                <m:t>x</m:t>
              </m:r>
            </m:sub>
          </m:sSub>
          <m:r>
            <w:rPr>
              <w:rFonts w:ascii="Cambria Math" w:hAnsi="Cambria Math"/>
            </w:rPr>
            <m:t>=</m:t>
          </m:r>
          <m:d>
            <m:dPr>
              <m:begChr m:val="["/>
              <m:endChr m:val="]"/>
              <m:ctrlPr>
                <w:rPr>
                  <w:rFonts w:ascii="Cambria Math" w:hAnsi="Cambria Math"/>
                  <w:i/>
                </w:rPr>
              </m:ctrlPr>
            </m:dPr>
            <m:e>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n+1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n</m:t>
                      </m:r>
                    </m:sub>
                  </m:sSub>
                </m:e>
              </m:d>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m:rPr>
                              <m:sty m:val="p"/>
                            </m:rPr>
                            <w:rPr>
                              <w:rFonts w:ascii="Cambria Math" w:hAnsi="Cambria Math"/>
                            </w:rPr>
                            <m:t>Ω</m:t>
                          </m:r>
                        </m:e>
                        <m:sub>
                          <m:r>
                            <w:rPr>
                              <w:rFonts w:ascii="Cambria Math" w:hAnsi="Cambria Math"/>
                            </w:rPr>
                            <m:t xml:space="preserve">x - </m:t>
                          </m:r>
                          <m:sSub>
                            <m:sSubPr>
                              <m:ctrlPr>
                                <w:rPr>
                                  <w:rFonts w:ascii="Cambria Math" w:hAnsi="Cambria Math"/>
                                  <w:i/>
                                </w:rPr>
                              </m:ctrlPr>
                            </m:sSubPr>
                            <m:e>
                              <m:r>
                                <m:rPr>
                                  <m:sty m:val="p"/>
                                </m:rPr>
                                <w:rPr>
                                  <w:rFonts w:ascii="Cambria Math" w:hAnsi="Cambria Math"/>
                                </w:rPr>
                                <m:t>Ω</m:t>
                              </m:r>
                            </m:e>
                            <m:sub>
                              <m:r>
                                <w:rPr>
                                  <w:rFonts w:ascii="Cambria Math" w:hAnsi="Cambria Math"/>
                                </w:rPr>
                                <m:t>n</m:t>
                              </m:r>
                            </m:sub>
                          </m:sSub>
                        </m:sub>
                      </m:sSub>
                      <m:r>
                        <w:rPr>
                          <w:rFonts w:ascii="Cambria Math" w:hAnsi="Cambria Math"/>
                        </w:rPr>
                        <m:t xml:space="preserve"> </m:t>
                      </m:r>
                    </m:num>
                    <m:den>
                      <m:sSub>
                        <m:sSubPr>
                          <m:ctrlPr>
                            <w:rPr>
                              <w:rFonts w:ascii="Cambria Math" w:hAnsi="Cambria Math"/>
                              <w:i/>
                            </w:rPr>
                          </m:ctrlPr>
                        </m:sSubPr>
                        <m:e>
                          <m:r>
                            <m:rPr>
                              <m:sty m:val="p"/>
                            </m:rPr>
                            <w:rPr>
                              <w:rFonts w:ascii="Cambria Math" w:hAnsi="Cambria Math"/>
                            </w:rPr>
                            <m:t>Ω</m:t>
                          </m:r>
                        </m:e>
                        <m:sub>
                          <m:r>
                            <w:rPr>
                              <w:rFonts w:ascii="Cambria Math" w:hAnsi="Cambria Math"/>
                            </w:rPr>
                            <m:t>n+1</m:t>
                          </m:r>
                        </m:sub>
                      </m:sSub>
                      <m:r>
                        <w:rPr>
                          <w:rFonts w:ascii="Cambria Math" w:hAnsi="Cambria Math"/>
                        </w:rPr>
                        <m:t xml:space="preserve">- </m:t>
                      </m:r>
                      <m:sSub>
                        <m:sSubPr>
                          <m:ctrlPr>
                            <w:rPr>
                              <w:rFonts w:ascii="Cambria Math" w:hAnsi="Cambria Math"/>
                              <w:i/>
                            </w:rPr>
                          </m:ctrlPr>
                        </m:sSubPr>
                        <m:e>
                          <m:r>
                            <m:rPr>
                              <m:sty m:val="p"/>
                            </m:rPr>
                            <w:rPr>
                              <w:rFonts w:ascii="Cambria Math" w:hAnsi="Cambria Math"/>
                            </w:rPr>
                            <m:t>Ω</m:t>
                          </m:r>
                        </m:e>
                        <m:sub>
                          <m:r>
                            <w:rPr>
                              <w:rFonts w:ascii="Cambria Math" w:hAnsi="Cambria Math"/>
                            </w:rPr>
                            <m:t>n</m:t>
                          </m:r>
                        </m:sub>
                      </m:sSub>
                    </m:den>
                  </m:f>
                </m:e>
              </m:d>
            </m:e>
          </m:d>
          <m: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n</m:t>
              </m:r>
            </m:sub>
          </m:sSub>
        </m:oMath>
      </m:oMathPara>
    </w:p>
    <w:p w:rsidR="00922B98" w:rsidRPr="00BC12E5" w:rsidRDefault="00922B98" w:rsidP="00922B98">
      <w:pPr>
        <w:spacing w:line="360" w:lineRule="auto"/>
        <w:jc w:val="both"/>
        <w:rPr>
          <w:sz w:val="24"/>
          <w:szCs w:val="24"/>
        </w:rPr>
      </w:pPr>
      <w:r w:rsidRPr="00BC12E5">
        <w:rPr>
          <w:sz w:val="24"/>
          <w:szCs w:val="24"/>
        </w:rPr>
        <w:t>Donde: T</w:t>
      </w:r>
      <w:r w:rsidRPr="00BC12E5">
        <w:rPr>
          <w:sz w:val="24"/>
          <w:szCs w:val="24"/>
          <w:vertAlign w:val="subscript"/>
        </w:rPr>
        <w:t>x</w:t>
      </w:r>
      <w:r w:rsidRPr="00BC12E5">
        <w:rPr>
          <w:sz w:val="24"/>
          <w:szCs w:val="24"/>
        </w:rPr>
        <w:t xml:space="preserve"> = Temperatura Ambiente y Ω</w:t>
      </w:r>
      <w:r w:rsidRPr="00BC12E5">
        <w:rPr>
          <w:sz w:val="24"/>
          <w:szCs w:val="24"/>
          <w:vertAlign w:val="subscript"/>
        </w:rPr>
        <w:t>x</w:t>
      </w:r>
      <w:r w:rsidRPr="00BC12E5">
        <w:rPr>
          <w:sz w:val="24"/>
          <w:szCs w:val="24"/>
        </w:rPr>
        <w:t>= Resistencia Eléctrica Medida</w:t>
      </w:r>
    </w:p>
    <w:p w:rsidR="00922B98" w:rsidRPr="00BC12E5" w:rsidRDefault="00922B98" w:rsidP="00922B98">
      <w:pPr>
        <w:spacing w:line="360" w:lineRule="auto"/>
        <w:jc w:val="both"/>
        <w:rPr>
          <w:sz w:val="24"/>
          <w:szCs w:val="24"/>
        </w:rPr>
      </w:pPr>
      <w:r w:rsidRPr="00BC12E5">
        <w:rPr>
          <w:sz w:val="24"/>
          <w:szCs w:val="24"/>
        </w:rPr>
        <w:t>En la siguiente tabla se presentan los valores calculados de temperatura tomados como patrón</w:t>
      </w:r>
      <w:r w:rsidR="00F41E65" w:rsidRPr="00BC12E5">
        <w:rPr>
          <w:sz w:val="24"/>
          <w:szCs w:val="24"/>
        </w:rPr>
        <w:t xml:space="preserve"> de los datos medidos</w:t>
      </w:r>
      <w:r w:rsidRPr="00BC12E5">
        <w:rPr>
          <w:sz w:val="24"/>
          <w:szCs w:val="24"/>
        </w:rPr>
        <w:t xml:space="preserve"> y los valores de temperatura Simulados.</w:t>
      </w:r>
    </w:p>
    <w:tbl>
      <w:tblPr>
        <w:tblW w:w="8178" w:type="dxa"/>
        <w:jc w:val="center"/>
        <w:tblInd w:w="294" w:type="dxa"/>
        <w:tblBorders>
          <w:top w:val="single" w:sz="8" w:space="0" w:color="000000"/>
          <w:bottom w:val="single" w:sz="8" w:space="0" w:color="000000"/>
        </w:tblBorders>
        <w:tblLook w:val="04A0"/>
      </w:tblPr>
      <w:tblGrid>
        <w:gridCol w:w="1799"/>
        <w:gridCol w:w="1557"/>
        <w:gridCol w:w="2128"/>
        <w:gridCol w:w="1560"/>
        <w:gridCol w:w="1134"/>
      </w:tblGrid>
      <w:tr w:rsidR="00F41E65" w:rsidRPr="00D80DEA" w:rsidTr="00D80DEA">
        <w:trPr>
          <w:trHeight w:val="300"/>
          <w:jc w:val="center"/>
        </w:trPr>
        <w:tc>
          <w:tcPr>
            <w:tcW w:w="1799" w:type="dxa"/>
            <w:tcBorders>
              <w:top w:val="single" w:sz="8" w:space="0" w:color="000000"/>
              <w:left w:val="nil"/>
              <w:bottom w:val="single" w:sz="8" w:space="0" w:color="000000"/>
              <w:right w:val="nil"/>
            </w:tcBorders>
            <w:noWrap/>
            <w:vAlign w:val="center"/>
            <w:hideMark/>
          </w:tcPr>
          <w:p w:rsidR="00243793" w:rsidRPr="00243793" w:rsidRDefault="00C07C0E" w:rsidP="00D80DEA">
            <w:pPr>
              <w:spacing w:after="0" w:line="240" w:lineRule="auto"/>
              <w:jc w:val="center"/>
              <w:rPr>
                <w:rFonts w:eastAsia="Times New Roman"/>
                <w:b/>
                <w:bCs/>
                <w:color w:val="000000"/>
                <w:sz w:val="20"/>
                <w:szCs w:val="20"/>
                <w:lang w:eastAsia="es-SV"/>
              </w:rPr>
            </w:pPr>
            <w:bookmarkStart w:id="802" w:name="_Toc248205975"/>
            <w:bookmarkStart w:id="803" w:name="_Toc248206033"/>
            <w:r w:rsidRPr="00D80DEA">
              <w:rPr>
                <w:rFonts w:eastAsia="Times New Roman"/>
                <w:b/>
                <w:bCs/>
                <w:color w:val="000000"/>
                <w:sz w:val="20"/>
                <w:szCs w:val="20"/>
                <w:lang w:eastAsia="es-SV"/>
              </w:rPr>
              <w:t>Fecha</w:t>
            </w:r>
            <w:r w:rsidR="00243793" w:rsidRPr="00243793">
              <w:rPr>
                <w:rFonts w:eastAsia="Times New Roman"/>
                <w:b/>
                <w:bCs/>
                <w:color w:val="000000"/>
                <w:sz w:val="20"/>
                <w:szCs w:val="20"/>
                <w:lang w:eastAsia="es-SV"/>
              </w:rPr>
              <w:t>/</w:t>
            </w:r>
            <w:r w:rsidRPr="00D80DEA">
              <w:rPr>
                <w:rFonts w:eastAsia="Times New Roman"/>
                <w:b/>
                <w:bCs/>
                <w:color w:val="000000"/>
                <w:sz w:val="20"/>
                <w:szCs w:val="20"/>
                <w:lang w:eastAsia="es-SV"/>
              </w:rPr>
              <w:t>Hora</w:t>
            </w:r>
          </w:p>
        </w:tc>
        <w:tc>
          <w:tcPr>
            <w:tcW w:w="1557" w:type="dxa"/>
            <w:tcBorders>
              <w:top w:val="single" w:sz="8" w:space="0" w:color="000000"/>
              <w:left w:val="nil"/>
              <w:bottom w:val="single" w:sz="8" w:space="0" w:color="000000"/>
              <w:right w:val="nil"/>
            </w:tcBorders>
            <w:noWrap/>
            <w:vAlign w:val="center"/>
            <w:hideMark/>
          </w:tcPr>
          <w:p w:rsidR="00243793" w:rsidRPr="00243793" w:rsidRDefault="00F41E65" w:rsidP="00D80DEA">
            <w:pPr>
              <w:spacing w:after="0" w:line="240" w:lineRule="auto"/>
              <w:jc w:val="center"/>
              <w:rPr>
                <w:rFonts w:eastAsia="Times New Roman"/>
                <w:b/>
                <w:bCs/>
                <w:color w:val="000000"/>
                <w:sz w:val="20"/>
                <w:szCs w:val="20"/>
                <w:lang w:eastAsia="es-SV"/>
              </w:rPr>
            </w:pPr>
            <w:r>
              <w:rPr>
                <w:rFonts w:eastAsia="Times New Roman"/>
                <w:b/>
                <w:bCs/>
                <w:color w:val="000000"/>
                <w:sz w:val="20"/>
                <w:szCs w:val="20"/>
                <w:lang w:eastAsia="es-SV"/>
              </w:rPr>
              <w:t>°C S</w:t>
            </w:r>
            <w:r w:rsidR="00243793" w:rsidRPr="00243793">
              <w:rPr>
                <w:rFonts w:eastAsia="Times New Roman"/>
                <w:b/>
                <w:bCs/>
                <w:color w:val="000000"/>
                <w:sz w:val="20"/>
                <w:szCs w:val="20"/>
                <w:lang w:eastAsia="es-SV"/>
              </w:rPr>
              <w:t xml:space="preserve">imulados </w:t>
            </w:r>
          </w:p>
        </w:tc>
        <w:tc>
          <w:tcPr>
            <w:tcW w:w="2128" w:type="dxa"/>
            <w:tcBorders>
              <w:top w:val="single" w:sz="8" w:space="0" w:color="000000"/>
              <w:left w:val="nil"/>
              <w:bottom w:val="single" w:sz="8" w:space="0" w:color="000000"/>
              <w:right w:val="nil"/>
            </w:tcBorders>
            <w:noWrap/>
            <w:vAlign w:val="center"/>
            <w:hideMark/>
          </w:tcPr>
          <w:p w:rsidR="00243793" w:rsidRPr="00243793" w:rsidRDefault="00243793" w:rsidP="00D80DEA">
            <w:pPr>
              <w:spacing w:after="0" w:line="240" w:lineRule="auto"/>
              <w:jc w:val="center"/>
              <w:rPr>
                <w:rFonts w:eastAsia="Times New Roman"/>
                <w:b/>
                <w:bCs/>
                <w:color w:val="000000"/>
                <w:sz w:val="20"/>
                <w:szCs w:val="20"/>
                <w:lang w:eastAsia="es-SV"/>
              </w:rPr>
            </w:pPr>
            <w:r w:rsidRPr="00243793">
              <w:rPr>
                <w:rFonts w:eastAsia="Times New Roman"/>
                <w:b/>
                <w:bCs/>
                <w:color w:val="000000"/>
                <w:sz w:val="20"/>
                <w:szCs w:val="20"/>
                <w:lang w:eastAsia="es-SV"/>
              </w:rPr>
              <w:t xml:space="preserve">°C </w:t>
            </w:r>
            <w:r w:rsidR="007C460B" w:rsidRPr="00D80DEA">
              <w:rPr>
                <w:rFonts w:eastAsia="Times New Roman"/>
                <w:b/>
                <w:bCs/>
                <w:color w:val="000000"/>
                <w:sz w:val="20"/>
                <w:szCs w:val="20"/>
                <w:lang w:eastAsia="es-SV"/>
              </w:rPr>
              <w:t>Medidos (</w:t>
            </w:r>
            <w:r w:rsidRPr="00D80DEA">
              <w:rPr>
                <w:rFonts w:eastAsia="Times New Roman"/>
                <w:b/>
                <w:bCs/>
                <w:color w:val="000000"/>
                <w:sz w:val="20"/>
                <w:szCs w:val="20"/>
                <w:lang w:eastAsia="es-SV"/>
              </w:rPr>
              <w:t>Patrón</w:t>
            </w:r>
            <w:r w:rsidR="007C460B" w:rsidRPr="00D80DEA">
              <w:rPr>
                <w:rFonts w:eastAsia="Times New Roman"/>
                <w:b/>
                <w:bCs/>
                <w:color w:val="000000"/>
                <w:sz w:val="20"/>
                <w:szCs w:val="20"/>
                <w:lang w:eastAsia="es-SV"/>
              </w:rPr>
              <w:t>)</w:t>
            </w:r>
          </w:p>
        </w:tc>
        <w:tc>
          <w:tcPr>
            <w:tcW w:w="1560" w:type="dxa"/>
            <w:tcBorders>
              <w:top w:val="single" w:sz="8" w:space="0" w:color="000000"/>
              <w:left w:val="nil"/>
              <w:bottom w:val="single" w:sz="8" w:space="0" w:color="000000"/>
              <w:right w:val="nil"/>
            </w:tcBorders>
            <w:noWrap/>
            <w:vAlign w:val="center"/>
            <w:hideMark/>
          </w:tcPr>
          <w:p w:rsidR="00243793" w:rsidRPr="00243793" w:rsidRDefault="00243793" w:rsidP="00D80DEA">
            <w:pPr>
              <w:spacing w:after="0" w:line="240" w:lineRule="auto"/>
              <w:jc w:val="center"/>
              <w:rPr>
                <w:rFonts w:eastAsia="Times New Roman"/>
                <w:b/>
                <w:bCs/>
                <w:color w:val="000000"/>
                <w:sz w:val="20"/>
                <w:szCs w:val="20"/>
                <w:lang w:eastAsia="es-SV"/>
              </w:rPr>
            </w:pPr>
            <w:r w:rsidRPr="00243793">
              <w:rPr>
                <w:rFonts w:eastAsia="Times New Roman"/>
                <w:b/>
                <w:bCs/>
                <w:color w:val="000000"/>
                <w:sz w:val="20"/>
                <w:szCs w:val="20"/>
                <w:lang w:eastAsia="es-SV"/>
              </w:rPr>
              <w:t>°C Diferencia</w:t>
            </w:r>
          </w:p>
        </w:tc>
        <w:tc>
          <w:tcPr>
            <w:tcW w:w="1134" w:type="dxa"/>
            <w:tcBorders>
              <w:top w:val="single" w:sz="8" w:space="0" w:color="000000"/>
              <w:left w:val="nil"/>
              <w:bottom w:val="single" w:sz="8" w:space="0" w:color="000000"/>
              <w:right w:val="nil"/>
            </w:tcBorders>
            <w:noWrap/>
            <w:vAlign w:val="center"/>
            <w:hideMark/>
          </w:tcPr>
          <w:p w:rsidR="00243793" w:rsidRPr="00243793" w:rsidRDefault="00243793" w:rsidP="00D80DEA">
            <w:pPr>
              <w:spacing w:after="0" w:line="240" w:lineRule="auto"/>
              <w:jc w:val="center"/>
              <w:rPr>
                <w:rFonts w:eastAsia="Times New Roman"/>
                <w:b/>
                <w:bCs/>
                <w:color w:val="000000"/>
                <w:sz w:val="20"/>
                <w:szCs w:val="20"/>
                <w:lang w:eastAsia="es-SV"/>
              </w:rPr>
            </w:pPr>
            <w:r w:rsidRPr="00243793">
              <w:rPr>
                <w:rFonts w:eastAsia="Times New Roman"/>
                <w:b/>
                <w:bCs/>
                <w:color w:val="000000"/>
                <w:sz w:val="20"/>
                <w:szCs w:val="20"/>
                <w:lang w:eastAsia="es-SV"/>
              </w:rPr>
              <w:t>Error %</w:t>
            </w:r>
          </w:p>
        </w:tc>
      </w:tr>
      <w:tr w:rsidR="00F41E65" w:rsidRPr="00D80DEA" w:rsidTr="00D80DEA">
        <w:trPr>
          <w:trHeight w:val="300"/>
          <w:jc w:val="center"/>
        </w:trPr>
        <w:tc>
          <w:tcPr>
            <w:tcW w:w="1799" w:type="dxa"/>
            <w:tcBorders>
              <w:left w:val="nil"/>
              <w:right w:val="nil"/>
            </w:tcBorders>
            <w:shd w:val="clear" w:color="auto" w:fill="C0C0C0"/>
            <w:noWrap/>
            <w:vAlign w:val="center"/>
            <w:hideMark/>
          </w:tcPr>
          <w:p w:rsidR="00243793" w:rsidRPr="00243793" w:rsidRDefault="00243793" w:rsidP="00D80DEA">
            <w:pPr>
              <w:spacing w:after="0" w:line="240" w:lineRule="auto"/>
              <w:jc w:val="center"/>
              <w:rPr>
                <w:rFonts w:eastAsia="Times New Roman"/>
                <w:b/>
                <w:bCs/>
                <w:color w:val="000000"/>
                <w:sz w:val="20"/>
                <w:szCs w:val="20"/>
                <w:lang w:eastAsia="es-SV"/>
              </w:rPr>
            </w:pPr>
            <w:r w:rsidRPr="00243793">
              <w:rPr>
                <w:rFonts w:eastAsia="Times New Roman"/>
                <w:b/>
                <w:bCs/>
                <w:color w:val="000000"/>
                <w:sz w:val="20"/>
                <w:szCs w:val="20"/>
                <w:lang w:eastAsia="es-SV"/>
              </w:rPr>
              <w:t>11/30  15:00:00</w:t>
            </w:r>
          </w:p>
        </w:tc>
        <w:tc>
          <w:tcPr>
            <w:tcW w:w="1557" w:type="dxa"/>
            <w:tcBorders>
              <w:left w:val="nil"/>
              <w:right w:val="nil"/>
            </w:tcBorders>
            <w:shd w:val="clear" w:color="auto" w:fill="C0C0C0"/>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28.89</w:t>
            </w:r>
          </w:p>
        </w:tc>
        <w:tc>
          <w:tcPr>
            <w:tcW w:w="2128" w:type="dxa"/>
            <w:tcBorders>
              <w:left w:val="nil"/>
              <w:right w:val="nil"/>
            </w:tcBorders>
            <w:shd w:val="clear" w:color="auto" w:fill="C0C0C0"/>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r w:rsidRPr="00243793">
              <w:rPr>
                <w:rFonts w:eastAsia="Times New Roman"/>
                <w:color w:val="000000"/>
                <w:sz w:val="20"/>
                <w:szCs w:val="20"/>
                <w:lang w:eastAsia="es-SV"/>
              </w:rPr>
              <w:t>28.61</w:t>
            </w:r>
          </w:p>
        </w:tc>
        <w:tc>
          <w:tcPr>
            <w:tcW w:w="1560" w:type="dxa"/>
            <w:tcBorders>
              <w:left w:val="nil"/>
              <w:right w:val="nil"/>
            </w:tcBorders>
            <w:shd w:val="clear" w:color="auto" w:fill="C0C0C0"/>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0.28</w:t>
            </w:r>
          </w:p>
        </w:tc>
        <w:tc>
          <w:tcPr>
            <w:tcW w:w="1134" w:type="dxa"/>
            <w:tcBorders>
              <w:left w:val="nil"/>
              <w:right w:val="nil"/>
            </w:tcBorders>
            <w:shd w:val="clear" w:color="auto" w:fill="C0C0C0"/>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r w:rsidRPr="00243793">
              <w:rPr>
                <w:rFonts w:eastAsia="Times New Roman"/>
                <w:color w:val="000000"/>
                <w:sz w:val="20"/>
                <w:szCs w:val="20"/>
                <w:lang w:eastAsia="es-SV"/>
              </w:rPr>
              <w:t>0.99</w:t>
            </w:r>
          </w:p>
        </w:tc>
      </w:tr>
      <w:tr w:rsidR="00F41E65" w:rsidRPr="00D80DEA" w:rsidTr="00D80DEA">
        <w:trPr>
          <w:trHeight w:val="300"/>
          <w:jc w:val="center"/>
        </w:trPr>
        <w:tc>
          <w:tcPr>
            <w:tcW w:w="1799" w:type="dxa"/>
            <w:noWrap/>
            <w:vAlign w:val="center"/>
            <w:hideMark/>
          </w:tcPr>
          <w:p w:rsidR="00243793" w:rsidRPr="00243793" w:rsidRDefault="00243793" w:rsidP="00D80DEA">
            <w:pPr>
              <w:spacing w:after="0" w:line="240" w:lineRule="auto"/>
              <w:jc w:val="center"/>
              <w:rPr>
                <w:rFonts w:eastAsia="Times New Roman"/>
                <w:b/>
                <w:bCs/>
                <w:color w:val="000000"/>
                <w:sz w:val="20"/>
                <w:szCs w:val="20"/>
                <w:lang w:eastAsia="es-SV"/>
              </w:rPr>
            </w:pPr>
            <w:r w:rsidRPr="00243793">
              <w:rPr>
                <w:rFonts w:eastAsia="Times New Roman"/>
                <w:b/>
                <w:bCs/>
                <w:color w:val="000000"/>
                <w:sz w:val="20"/>
                <w:szCs w:val="20"/>
                <w:lang w:eastAsia="es-SV"/>
              </w:rPr>
              <w:t>11/30  15:15:00</w:t>
            </w:r>
          </w:p>
        </w:tc>
        <w:tc>
          <w:tcPr>
            <w:tcW w:w="1557" w:type="dxa"/>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28.74</w:t>
            </w:r>
          </w:p>
        </w:tc>
        <w:tc>
          <w:tcPr>
            <w:tcW w:w="2128" w:type="dxa"/>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r w:rsidRPr="00243793">
              <w:rPr>
                <w:rFonts w:eastAsia="Times New Roman"/>
                <w:color w:val="000000"/>
                <w:sz w:val="20"/>
                <w:szCs w:val="20"/>
                <w:lang w:eastAsia="es-SV"/>
              </w:rPr>
              <w:t>28.62</w:t>
            </w:r>
          </w:p>
        </w:tc>
        <w:tc>
          <w:tcPr>
            <w:tcW w:w="1560" w:type="dxa"/>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0.12</w:t>
            </w:r>
          </w:p>
        </w:tc>
        <w:tc>
          <w:tcPr>
            <w:tcW w:w="1134" w:type="dxa"/>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r w:rsidRPr="00243793">
              <w:rPr>
                <w:rFonts w:eastAsia="Times New Roman"/>
                <w:color w:val="000000"/>
                <w:sz w:val="20"/>
                <w:szCs w:val="20"/>
                <w:lang w:eastAsia="es-SV"/>
              </w:rPr>
              <w:t>0.41</w:t>
            </w:r>
          </w:p>
        </w:tc>
      </w:tr>
      <w:tr w:rsidR="00F41E65" w:rsidRPr="00D80DEA" w:rsidTr="00D80DEA">
        <w:trPr>
          <w:trHeight w:val="300"/>
          <w:jc w:val="center"/>
        </w:trPr>
        <w:tc>
          <w:tcPr>
            <w:tcW w:w="1799" w:type="dxa"/>
            <w:tcBorders>
              <w:left w:val="nil"/>
              <w:right w:val="nil"/>
            </w:tcBorders>
            <w:shd w:val="clear" w:color="auto" w:fill="C0C0C0"/>
            <w:noWrap/>
            <w:vAlign w:val="center"/>
            <w:hideMark/>
          </w:tcPr>
          <w:p w:rsidR="00243793" w:rsidRPr="00243793" w:rsidRDefault="00243793" w:rsidP="00D80DEA">
            <w:pPr>
              <w:spacing w:after="0" w:line="240" w:lineRule="auto"/>
              <w:jc w:val="center"/>
              <w:rPr>
                <w:rFonts w:eastAsia="Times New Roman"/>
                <w:b/>
                <w:bCs/>
                <w:color w:val="000000"/>
                <w:sz w:val="20"/>
                <w:szCs w:val="20"/>
                <w:lang w:eastAsia="es-SV"/>
              </w:rPr>
            </w:pPr>
            <w:r w:rsidRPr="00243793">
              <w:rPr>
                <w:rFonts w:eastAsia="Times New Roman"/>
                <w:b/>
                <w:bCs/>
                <w:color w:val="000000"/>
                <w:sz w:val="20"/>
                <w:szCs w:val="20"/>
                <w:lang w:eastAsia="es-SV"/>
              </w:rPr>
              <w:t>11/30  15:30:00</w:t>
            </w:r>
          </w:p>
        </w:tc>
        <w:tc>
          <w:tcPr>
            <w:tcW w:w="1557" w:type="dxa"/>
            <w:tcBorders>
              <w:left w:val="nil"/>
              <w:right w:val="nil"/>
            </w:tcBorders>
            <w:shd w:val="clear" w:color="auto" w:fill="C0C0C0"/>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28.54</w:t>
            </w:r>
          </w:p>
        </w:tc>
        <w:tc>
          <w:tcPr>
            <w:tcW w:w="2128" w:type="dxa"/>
            <w:tcBorders>
              <w:left w:val="nil"/>
              <w:right w:val="nil"/>
            </w:tcBorders>
            <w:shd w:val="clear" w:color="auto" w:fill="C0C0C0"/>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r w:rsidRPr="00243793">
              <w:rPr>
                <w:rFonts w:eastAsia="Times New Roman"/>
                <w:color w:val="000000"/>
                <w:sz w:val="20"/>
                <w:szCs w:val="20"/>
                <w:lang w:eastAsia="es-SV"/>
              </w:rPr>
              <w:t>28.63</w:t>
            </w:r>
          </w:p>
        </w:tc>
        <w:tc>
          <w:tcPr>
            <w:tcW w:w="1560" w:type="dxa"/>
            <w:tcBorders>
              <w:left w:val="nil"/>
              <w:right w:val="nil"/>
            </w:tcBorders>
            <w:shd w:val="clear" w:color="auto" w:fill="C0C0C0"/>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0.09</w:t>
            </w:r>
          </w:p>
        </w:tc>
        <w:tc>
          <w:tcPr>
            <w:tcW w:w="1134" w:type="dxa"/>
            <w:tcBorders>
              <w:left w:val="nil"/>
              <w:right w:val="nil"/>
            </w:tcBorders>
            <w:shd w:val="clear" w:color="auto" w:fill="C0C0C0"/>
            <w:noWrap/>
            <w:vAlign w:val="center"/>
            <w:hideMark/>
          </w:tcPr>
          <w:p w:rsidR="00243793" w:rsidRPr="00243793" w:rsidRDefault="00D26CE8"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w:t>
            </w:r>
            <w:r w:rsidR="00243793" w:rsidRPr="00243793">
              <w:rPr>
                <w:rFonts w:eastAsia="Times New Roman"/>
                <w:color w:val="000000"/>
                <w:sz w:val="20"/>
                <w:szCs w:val="20"/>
                <w:lang w:eastAsia="es-SV"/>
              </w:rPr>
              <w:t>0.32</w:t>
            </w:r>
          </w:p>
        </w:tc>
      </w:tr>
      <w:tr w:rsidR="00F41E65" w:rsidRPr="00D80DEA" w:rsidTr="00D80DEA">
        <w:trPr>
          <w:trHeight w:val="360"/>
          <w:jc w:val="center"/>
        </w:trPr>
        <w:tc>
          <w:tcPr>
            <w:tcW w:w="1799" w:type="dxa"/>
            <w:noWrap/>
            <w:vAlign w:val="center"/>
            <w:hideMark/>
          </w:tcPr>
          <w:p w:rsidR="00243793" w:rsidRPr="00243793" w:rsidRDefault="00243793" w:rsidP="00D80DEA">
            <w:pPr>
              <w:spacing w:after="0" w:line="240" w:lineRule="auto"/>
              <w:jc w:val="center"/>
              <w:rPr>
                <w:rFonts w:eastAsia="Times New Roman"/>
                <w:b/>
                <w:bCs/>
                <w:color w:val="000000"/>
                <w:sz w:val="20"/>
                <w:szCs w:val="20"/>
                <w:lang w:eastAsia="es-SV"/>
              </w:rPr>
            </w:pPr>
            <w:r w:rsidRPr="00243793">
              <w:rPr>
                <w:rFonts w:eastAsia="Times New Roman"/>
                <w:b/>
                <w:bCs/>
                <w:color w:val="000000"/>
                <w:sz w:val="20"/>
                <w:szCs w:val="20"/>
                <w:lang w:eastAsia="es-SV"/>
              </w:rPr>
              <w:t>11/30  15:45:00</w:t>
            </w:r>
          </w:p>
        </w:tc>
        <w:tc>
          <w:tcPr>
            <w:tcW w:w="1557" w:type="dxa"/>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28.31</w:t>
            </w:r>
          </w:p>
        </w:tc>
        <w:tc>
          <w:tcPr>
            <w:tcW w:w="2128" w:type="dxa"/>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r w:rsidRPr="00243793">
              <w:rPr>
                <w:rFonts w:eastAsia="Times New Roman"/>
                <w:color w:val="000000"/>
                <w:sz w:val="20"/>
                <w:szCs w:val="20"/>
                <w:lang w:eastAsia="es-SV"/>
              </w:rPr>
              <w:t>28.46</w:t>
            </w:r>
          </w:p>
        </w:tc>
        <w:tc>
          <w:tcPr>
            <w:tcW w:w="1560" w:type="dxa"/>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0.15</w:t>
            </w:r>
          </w:p>
        </w:tc>
        <w:tc>
          <w:tcPr>
            <w:tcW w:w="1134" w:type="dxa"/>
            <w:noWrap/>
            <w:vAlign w:val="center"/>
            <w:hideMark/>
          </w:tcPr>
          <w:p w:rsidR="00243793" w:rsidRPr="00243793" w:rsidRDefault="00D26CE8"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w:t>
            </w:r>
            <w:r w:rsidR="00243793" w:rsidRPr="00243793">
              <w:rPr>
                <w:rFonts w:eastAsia="Times New Roman"/>
                <w:color w:val="000000"/>
                <w:sz w:val="20"/>
                <w:szCs w:val="20"/>
                <w:lang w:eastAsia="es-SV"/>
              </w:rPr>
              <w:t>0.53</w:t>
            </w:r>
          </w:p>
        </w:tc>
      </w:tr>
      <w:tr w:rsidR="00F41E65" w:rsidRPr="00D80DEA" w:rsidTr="00D80DEA">
        <w:trPr>
          <w:trHeight w:val="300"/>
          <w:jc w:val="center"/>
        </w:trPr>
        <w:tc>
          <w:tcPr>
            <w:tcW w:w="1799" w:type="dxa"/>
            <w:tcBorders>
              <w:left w:val="nil"/>
              <w:right w:val="nil"/>
            </w:tcBorders>
            <w:shd w:val="clear" w:color="auto" w:fill="C0C0C0"/>
            <w:noWrap/>
            <w:vAlign w:val="center"/>
            <w:hideMark/>
          </w:tcPr>
          <w:p w:rsidR="00243793" w:rsidRPr="00243793" w:rsidRDefault="00243793" w:rsidP="00D80DEA">
            <w:pPr>
              <w:spacing w:after="0" w:line="240" w:lineRule="auto"/>
              <w:jc w:val="center"/>
              <w:rPr>
                <w:rFonts w:eastAsia="Times New Roman"/>
                <w:b/>
                <w:bCs/>
                <w:color w:val="000000"/>
                <w:sz w:val="20"/>
                <w:szCs w:val="20"/>
                <w:lang w:eastAsia="es-SV"/>
              </w:rPr>
            </w:pPr>
            <w:r w:rsidRPr="00243793">
              <w:rPr>
                <w:rFonts w:eastAsia="Times New Roman"/>
                <w:b/>
                <w:bCs/>
                <w:color w:val="000000"/>
                <w:sz w:val="20"/>
                <w:szCs w:val="20"/>
                <w:lang w:eastAsia="es-SV"/>
              </w:rPr>
              <w:t>11/30  16:00:00</w:t>
            </w:r>
          </w:p>
        </w:tc>
        <w:tc>
          <w:tcPr>
            <w:tcW w:w="1557" w:type="dxa"/>
            <w:tcBorders>
              <w:left w:val="nil"/>
              <w:right w:val="nil"/>
            </w:tcBorders>
            <w:shd w:val="clear" w:color="auto" w:fill="C0C0C0"/>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27.10</w:t>
            </w:r>
          </w:p>
        </w:tc>
        <w:tc>
          <w:tcPr>
            <w:tcW w:w="2128" w:type="dxa"/>
            <w:tcBorders>
              <w:left w:val="nil"/>
              <w:right w:val="nil"/>
            </w:tcBorders>
            <w:shd w:val="clear" w:color="auto" w:fill="C0C0C0"/>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r w:rsidRPr="00243793">
              <w:rPr>
                <w:rFonts w:eastAsia="Times New Roman"/>
                <w:color w:val="000000"/>
                <w:sz w:val="20"/>
                <w:szCs w:val="20"/>
                <w:lang w:eastAsia="es-SV"/>
              </w:rPr>
              <w:t>28.21</w:t>
            </w:r>
          </w:p>
        </w:tc>
        <w:tc>
          <w:tcPr>
            <w:tcW w:w="1560" w:type="dxa"/>
            <w:tcBorders>
              <w:left w:val="nil"/>
              <w:right w:val="nil"/>
            </w:tcBorders>
            <w:shd w:val="clear" w:color="auto" w:fill="C0C0C0"/>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0.21</w:t>
            </w:r>
          </w:p>
        </w:tc>
        <w:tc>
          <w:tcPr>
            <w:tcW w:w="1134" w:type="dxa"/>
            <w:tcBorders>
              <w:left w:val="nil"/>
              <w:right w:val="nil"/>
            </w:tcBorders>
            <w:shd w:val="clear" w:color="auto" w:fill="C0C0C0"/>
            <w:noWrap/>
            <w:vAlign w:val="center"/>
            <w:hideMark/>
          </w:tcPr>
          <w:p w:rsidR="00243793" w:rsidRPr="00243793" w:rsidRDefault="00D26CE8"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w:t>
            </w:r>
            <w:r w:rsidR="00243793" w:rsidRPr="00243793">
              <w:rPr>
                <w:rFonts w:eastAsia="Times New Roman"/>
                <w:color w:val="000000"/>
                <w:sz w:val="20"/>
                <w:szCs w:val="20"/>
                <w:lang w:eastAsia="es-SV"/>
              </w:rPr>
              <w:t>0.75</w:t>
            </w:r>
          </w:p>
        </w:tc>
      </w:tr>
      <w:tr w:rsidR="00F41E65" w:rsidRPr="00D80DEA" w:rsidTr="00D80DEA">
        <w:trPr>
          <w:trHeight w:val="300"/>
          <w:jc w:val="center"/>
        </w:trPr>
        <w:tc>
          <w:tcPr>
            <w:tcW w:w="1799" w:type="dxa"/>
            <w:noWrap/>
            <w:vAlign w:val="center"/>
            <w:hideMark/>
          </w:tcPr>
          <w:p w:rsidR="00243793" w:rsidRPr="00243793" w:rsidRDefault="00243793" w:rsidP="00D80DEA">
            <w:pPr>
              <w:spacing w:after="0" w:line="240" w:lineRule="auto"/>
              <w:jc w:val="center"/>
              <w:rPr>
                <w:rFonts w:eastAsia="Times New Roman"/>
                <w:b/>
                <w:bCs/>
                <w:color w:val="000000"/>
                <w:sz w:val="20"/>
                <w:szCs w:val="20"/>
                <w:lang w:eastAsia="es-SV"/>
              </w:rPr>
            </w:pPr>
          </w:p>
        </w:tc>
        <w:tc>
          <w:tcPr>
            <w:tcW w:w="1557" w:type="dxa"/>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p>
        </w:tc>
        <w:tc>
          <w:tcPr>
            <w:tcW w:w="2128" w:type="dxa"/>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p>
        </w:tc>
        <w:tc>
          <w:tcPr>
            <w:tcW w:w="1560" w:type="dxa"/>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p>
        </w:tc>
        <w:tc>
          <w:tcPr>
            <w:tcW w:w="1134" w:type="dxa"/>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p>
        </w:tc>
      </w:tr>
      <w:tr w:rsidR="00F41E65" w:rsidRPr="00D80DEA" w:rsidTr="00D80DEA">
        <w:trPr>
          <w:trHeight w:val="300"/>
          <w:jc w:val="center"/>
        </w:trPr>
        <w:tc>
          <w:tcPr>
            <w:tcW w:w="1799" w:type="dxa"/>
            <w:tcBorders>
              <w:left w:val="nil"/>
              <w:right w:val="nil"/>
            </w:tcBorders>
            <w:shd w:val="clear" w:color="auto" w:fill="C0C0C0"/>
            <w:noWrap/>
            <w:vAlign w:val="center"/>
            <w:hideMark/>
          </w:tcPr>
          <w:p w:rsidR="00243793" w:rsidRPr="002B722A" w:rsidRDefault="00243793" w:rsidP="00D80DEA">
            <w:pPr>
              <w:spacing w:after="0" w:line="240" w:lineRule="auto"/>
              <w:jc w:val="center"/>
              <w:rPr>
                <w:rFonts w:eastAsia="Times New Roman"/>
                <w:b/>
                <w:bCs/>
                <w:color w:val="FF0000"/>
                <w:sz w:val="20"/>
                <w:szCs w:val="20"/>
                <w:lang w:eastAsia="es-SV"/>
              </w:rPr>
            </w:pPr>
            <w:r w:rsidRPr="002B722A">
              <w:rPr>
                <w:rFonts w:eastAsia="Times New Roman"/>
                <w:b/>
                <w:bCs/>
                <w:color w:val="FF0000"/>
                <w:sz w:val="20"/>
                <w:szCs w:val="20"/>
                <w:lang w:eastAsia="es-SV"/>
              </w:rPr>
              <w:t>12/02  09:00:00</w:t>
            </w:r>
          </w:p>
        </w:tc>
        <w:tc>
          <w:tcPr>
            <w:tcW w:w="1557" w:type="dxa"/>
            <w:tcBorders>
              <w:left w:val="nil"/>
              <w:right w:val="nil"/>
            </w:tcBorders>
            <w:shd w:val="clear" w:color="auto" w:fill="C0C0C0"/>
            <w:noWrap/>
            <w:vAlign w:val="center"/>
            <w:hideMark/>
          </w:tcPr>
          <w:p w:rsidR="00243793" w:rsidRPr="002B722A" w:rsidRDefault="009837F1" w:rsidP="00D80DEA">
            <w:pPr>
              <w:spacing w:after="0" w:line="240" w:lineRule="auto"/>
              <w:jc w:val="center"/>
              <w:rPr>
                <w:rFonts w:eastAsia="Times New Roman"/>
                <w:color w:val="FF0000"/>
                <w:sz w:val="20"/>
                <w:szCs w:val="20"/>
                <w:lang w:eastAsia="es-SV"/>
              </w:rPr>
            </w:pPr>
            <w:r w:rsidRPr="002B722A">
              <w:rPr>
                <w:rFonts w:eastAsia="Times New Roman"/>
                <w:color w:val="FF0000"/>
                <w:sz w:val="20"/>
                <w:szCs w:val="20"/>
                <w:lang w:eastAsia="es-SV"/>
              </w:rPr>
              <w:t>23.61</w:t>
            </w:r>
          </w:p>
        </w:tc>
        <w:tc>
          <w:tcPr>
            <w:tcW w:w="2128" w:type="dxa"/>
            <w:tcBorders>
              <w:left w:val="nil"/>
              <w:right w:val="nil"/>
            </w:tcBorders>
            <w:shd w:val="clear" w:color="auto" w:fill="C0C0C0"/>
            <w:noWrap/>
            <w:vAlign w:val="center"/>
            <w:hideMark/>
          </w:tcPr>
          <w:p w:rsidR="00243793" w:rsidRPr="002B722A" w:rsidRDefault="00243793" w:rsidP="00D80DEA">
            <w:pPr>
              <w:spacing w:after="0" w:line="240" w:lineRule="auto"/>
              <w:jc w:val="center"/>
              <w:rPr>
                <w:rFonts w:eastAsia="Times New Roman"/>
                <w:color w:val="FF0000"/>
                <w:sz w:val="20"/>
                <w:szCs w:val="20"/>
                <w:lang w:eastAsia="es-SV"/>
              </w:rPr>
            </w:pPr>
            <w:r w:rsidRPr="002B722A">
              <w:rPr>
                <w:rFonts w:eastAsia="Times New Roman"/>
                <w:color w:val="FF0000"/>
                <w:sz w:val="20"/>
                <w:szCs w:val="20"/>
                <w:lang w:eastAsia="es-SV"/>
              </w:rPr>
              <w:t>26.22</w:t>
            </w:r>
          </w:p>
        </w:tc>
        <w:tc>
          <w:tcPr>
            <w:tcW w:w="1560" w:type="dxa"/>
            <w:tcBorders>
              <w:left w:val="nil"/>
              <w:right w:val="nil"/>
            </w:tcBorders>
            <w:shd w:val="clear" w:color="auto" w:fill="C0C0C0"/>
            <w:noWrap/>
            <w:vAlign w:val="center"/>
            <w:hideMark/>
          </w:tcPr>
          <w:p w:rsidR="00243793" w:rsidRPr="002B722A" w:rsidRDefault="009837F1" w:rsidP="00D80DEA">
            <w:pPr>
              <w:spacing w:after="0" w:line="240" w:lineRule="auto"/>
              <w:jc w:val="center"/>
              <w:rPr>
                <w:rFonts w:eastAsia="Times New Roman"/>
                <w:color w:val="FF0000"/>
                <w:sz w:val="20"/>
                <w:szCs w:val="20"/>
                <w:lang w:eastAsia="es-SV"/>
              </w:rPr>
            </w:pPr>
            <w:r w:rsidRPr="002B722A">
              <w:rPr>
                <w:rFonts w:eastAsia="Times New Roman"/>
                <w:color w:val="FF0000"/>
                <w:sz w:val="20"/>
                <w:szCs w:val="20"/>
                <w:lang w:eastAsia="es-SV"/>
              </w:rPr>
              <w:t>2.61</w:t>
            </w:r>
          </w:p>
        </w:tc>
        <w:tc>
          <w:tcPr>
            <w:tcW w:w="1134" w:type="dxa"/>
            <w:tcBorders>
              <w:left w:val="nil"/>
              <w:right w:val="nil"/>
            </w:tcBorders>
            <w:shd w:val="clear" w:color="auto" w:fill="C0C0C0"/>
            <w:noWrap/>
            <w:vAlign w:val="center"/>
            <w:hideMark/>
          </w:tcPr>
          <w:p w:rsidR="00243793" w:rsidRPr="002B722A" w:rsidRDefault="00D26CE8" w:rsidP="00D80DEA">
            <w:pPr>
              <w:spacing w:after="0" w:line="240" w:lineRule="auto"/>
              <w:jc w:val="center"/>
              <w:rPr>
                <w:rFonts w:eastAsia="Times New Roman"/>
                <w:color w:val="FF0000"/>
                <w:sz w:val="20"/>
                <w:szCs w:val="20"/>
                <w:lang w:eastAsia="es-SV"/>
              </w:rPr>
            </w:pPr>
            <w:r w:rsidRPr="002B722A">
              <w:rPr>
                <w:rFonts w:eastAsia="Times New Roman"/>
                <w:color w:val="FF0000"/>
                <w:sz w:val="20"/>
                <w:szCs w:val="20"/>
                <w:lang w:eastAsia="es-SV"/>
              </w:rPr>
              <w:t>-</w:t>
            </w:r>
            <w:r w:rsidR="00243793" w:rsidRPr="002B722A">
              <w:rPr>
                <w:rFonts w:eastAsia="Times New Roman"/>
                <w:color w:val="FF0000"/>
                <w:sz w:val="20"/>
                <w:szCs w:val="20"/>
                <w:lang w:eastAsia="es-SV"/>
              </w:rPr>
              <w:t>9.97</w:t>
            </w:r>
          </w:p>
        </w:tc>
      </w:tr>
      <w:tr w:rsidR="00F41E65" w:rsidRPr="00D80DEA" w:rsidTr="00D80DEA">
        <w:trPr>
          <w:trHeight w:val="300"/>
          <w:jc w:val="center"/>
        </w:trPr>
        <w:tc>
          <w:tcPr>
            <w:tcW w:w="1799" w:type="dxa"/>
            <w:noWrap/>
            <w:vAlign w:val="center"/>
            <w:hideMark/>
          </w:tcPr>
          <w:p w:rsidR="00243793" w:rsidRPr="00243793" w:rsidRDefault="00243793" w:rsidP="00D80DEA">
            <w:pPr>
              <w:spacing w:after="0" w:line="240" w:lineRule="auto"/>
              <w:jc w:val="center"/>
              <w:rPr>
                <w:rFonts w:eastAsia="Times New Roman"/>
                <w:b/>
                <w:bCs/>
                <w:color w:val="000000"/>
                <w:sz w:val="20"/>
                <w:szCs w:val="20"/>
                <w:lang w:eastAsia="es-SV"/>
              </w:rPr>
            </w:pPr>
            <w:r w:rsidRPr="00243793">
              <w:rPr>
                <w:rFonts w:eastAsia="Times New Roman"/>
                <w:b/>
                <w:bCs/>
                <w:color w:val="000000"/>
                <w:sz w:val="20"/>
                <w:szCs w:val="20"/>
                <w:lang w:eastAsia="es-SV"/>
              </w:rPr>
              <w:t>12/02  09:15:00</w:t>
            </w:r>
          </w:p>
        </w:tc>
        <w:tc>
          <w:tcPr>
            <w:tcW w:w="1557" w:type="dxa"/>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24.39</w:t>
            </w:r>
          </w:p>
        </w:tc>
        <w:tc>
          <w:tcPr>
            <w:tcW w:w="2128" w:type="dxa"/>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r w:rsidRPr="00243793">
              <w:rPr>
                <w:rFonts w:eastAsia="Times New Roman"/>
                <w:color w:val="000000"/>
                <w:sz w:val="20"/>
                <w:szCs w:val="20"/>
                <w:lang w:eastAsia="es-SV"/>
              </w:rPr>
              <w:t>26.32</w:t>
            </w:r>
          </w:p>
        </w:tc>
        <w:tc>
          <w:tcPr>
            <w:tcW w:w="1560" w:type="dxa"/>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1.92</w:t>
            </w:r>
          </w:p>
        </w:tc>
        <w:tc>
          <w:tcPr>
            <w:tcW w:w="1134" w:type="dxa"/>
            <w:noWrap/>
            <w:vAlign w:val="center"/>
            <w:hideMark/>
          </w:tcPr>
          <w:p w:rsidR="00243793" w:rsidRPr="00243793" w:rsidRDefault="00D26CE8"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w:t>
            </w:r>
            <w:r w:rsidR="00243793" w:rsidRPr="00243793">
              <w:rPr>
                <w:rFonts w:eastAsia="Times New Roman"/>
                <w:color w:val="000000"/>
                <w:sz w:val="20"/>
                <w:szCs w:val="20"/>
                <w:lang w:eastAsia="es-SV"/>
              </w:rPr>
              <w:t>7.32</w:t>
            </w:r>
          </w:p>
        </w:tc>
      </w:tr>
      <w:tr w:rsidR="00F41E65" w:rsidRPr="00D80DEA" w:rsidTr="00D80DEA">
        <w:trPr>
          <w:trHeight w:val="300"/>
          <w:jc w:val="center"/>
        </w:trPr>
        <w:tc>
          <w:tcPr>
            <w:tcW w:w="1799" w:type="dxa"/>
            <w:tcBorders>
              <w:left w:val="nil"/>
              <w:right w:val="nil"/>
            </w:tcBorders>
            <w:shd w:val="clear" w:color="auto" w:fill="C0C0C0"/>
            <w:noWrap/>
            <w:vAlign w:val="center"/>
            <w:hideMark/>
          </w:tcPr>
          <w:p w:rsidR="00243793" w:rsidRPr="00243793" w:rsidRDefault="00243793" w:rsidP="00D80DEA">
            <w:pPr>
              <w:spacing w:after="0" w:line="240" w:lineRule="auto"/>
              <w:jc w:val="center"/>
              <w:rPr>
                <w:rFonts w:eastAsia="Times New Roman"/>
                <w:b/>
                <w:bCs/>
                <w:color w:val="000000"/>
                <w:sz w:val="20"/>
                <w:szCs w:val="20"/>
                <w:lang w:eastAsia="es-SV"/>
              </w:rPr>
            </w:pPr>
            <w:r w:rsidRPr="00243793">
              <w:rPr>
                <w:rFonts w:eastAsia="Times New Roman"/>
                <w:b/>
                <w:bCs/>
                <w:color w:val="000000"/>
                <w:sz w:val="20"/>
                <w:szCs w:val="20"/>
                <w:lang w:eastAsia="es-SV"/>
              </w:rPr>
              <w:t>12/02  09:30:00</w:t>
            </w:r>
          </w:p>
        </w:tc>
        <w:tc>
          <w:tcPr>
            <w:tcW w:w="1557" w:type="dxa"/>
            <w:tcBorders>
              <w:left w:val="nil"/>
              <w:right w:val="nil"/>
            </w:tcBorders>
            <w:shd w:val="clear" w:color="auto" w:fill="C0C0C0"/>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25.05</w:t>
            </w:r>
          </w:p>
        </w:tc>
        <w:tc>
          <w:tcPr>
            <w:tcW w:w="2128" w:type="dxa"/>
            <w:tcBorders>
              <w:left w:val="nil"/>
              <w:right w:val="nil"/>
            </w:tcBorders>
            <w:shd w:val="clear" w:color="auto" w:fill="C0C0C0"/>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r w:rsidRPr="00243793">
              <w:rPr>
                <w:rFonts w:eastAsia="Times New Roman"/>
                <w:color w:val="000000"/>
                <w:sz w:val="20"/>
                <w:szCs w:val="20"/>
                <w:lang w:eastAsia="es-SV"/>
              </w:rPr>
              <w:t>26.00</w:t>
            </w:r>
          </w:p>
        </w:tc>
        <w:tc>
          <w:tcPr>
            <w:tcW w:w="1560" w:type="dxa"/>
            <w:tcBorders>
              <w:left w:val="nil"/>
              <w:right w:val="nil"/>
            </w:tcBorders>
            <w:shd w:val="clear" w:color="auto" w:fill="C0C0C0"/>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0.94</w:t>
            </w:r>
          </w:p>
        </w:tc>
        <w:tc>
          <w:tcPr>
            <w:tcW w:w="1134" w:type="dxa"/>
            <w:tcBorders>
              <w:left w:val="nil"/>
              <w:right w:val="nil"/>
            </w:tcBorders>
            <w:shd w:val="clear" w:color="auto" w:fill="C0C0C0"/>
            <w:noWrap/>
            <w:vAlign w:val="center"/>
            <w:hideMark/>
          </w:tcPr>
          <w:p w:rsidR="00243793" w:rsidRPr="00243793" w:rsidRDefault="00D26CE8"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w:t>
            </w:r>
            <w:r w:rsidR="00243793" w:rsidRPr="00243793">
              <w:rPr>
                <w:rFonts w:eastAsia="Times New Roman"/>
                <w:color w:val="000000"/>
                <w:sz w:val="20"/>
                <w:szCs w:val="20"/>
                <w:lang w:eastAsia="es-SV"/>
              </w:rPr>
              <w:t>3.65</w:t>
            </w:r>
          </w:p>
        </w:tc>
      </w:tr>
      <w:tr w:rsidR="00F41E65" w:rsidRPr="00D80DEA" w:rsidTr="00D80DEA">
        <w:trPr>
          <w:trHeight w:val="300"/>
          <w:jc w:val="center"/>
        </w:trPr>
        <w:tc>
          <w:tcPr>
            <w:tcW w:w="1799" w:type="dxa"/>
            <w:noWrap/>
            <w:vAlign w:val="center"/>
            <w:hideMark/>
          </w:tcPr>
          <w:p w:rsidR="00243793" w:rsidRPr="00243793" w:rsidRDefault="00243793" w:rsidP="00D80DEA">
            <w:pPr>
              <w:spacing w:after="0" w:line="240" w:lineRule="auto"/>
              <w:jc w:val="center"/>
              <w:rPr>
                <w:rFonts w:eastAsia="Times New Roman"/>
                <w:b/>
                <w:bCs/>
                <w:color w:val="000000"/>
                <w:sz w:val="20"/>
                <w:szCs w:val="20"/>
                <w:lang w:eastAsia="es-SV"/>
              </w:rPr>
            </w:pPr>
            <w:r w:rsidRPr="00243793">
              <w:rPr>
                <w:rFonts w:eastAsia="Times New Roman"/>
                <w:b/>
                <w:bCs/>
                <w:color w:val="000000"/>
                <w:sz w:val="20"/>
                <w:szCs w:val="20"/>
                <w:lang w:eastAsia="es-SV"/>
              </w:rPr>
              <w:t>12/02  09:45:00</w:t>
            </w:r>
          </w:p>
        </w:tc>
        <w:tc>
          <w:tcPr>
            <w:tcW w:w="1557" w:type="dxa"/>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25.61</w:t>
            </w:r>
          </w:p>
        </w:tc>
        <w:tc>
          <w:tcPr>
            <w:tcW w:w="2128" w:type="dxa"/>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r w:rsidRPr="00243793">
              <w:rPr>
                <w:rFonts w:eastAsia="Times New Roman"/>
                <w:color w:val="000000"/>
                <w:sz w:val="20"/>
                <w:szCs w:val="20"/>
                <w:lang w:eastAsia="es-SV"/>
              </w:rPr>
              <w:t>26.11</w:t>
            </w:r>
          </w:p>
        </w:tc>
        <w:tc>
          <w:tcPr>
            <w:tcW w:w="1560" w:type="dxa"/>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0.49</w:t>
            </w:r>
          </w:p>
        </w:tc>
        <w:tc>
          <w:tcPr>
            <w:tcW w:w="1134" w:type="dxa"/>
            <w:noWrap/>
            <w:vAlign w:val="center"/>
            <w:hideMark/>
          </w:tcPr>
          <w:p w:rsidR="00243793" w:rsidRPr="00243793" w:rsidRDefault="00D26CE8"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w:t>
            </w:r>
            <w:r w:rsidR="00243793" w:rsidRPr="00243793">
              <w:rPr>
                <w:rFonts w:eastAsia="Times New Roman"/>
                <w:color w:val="000000"/>
                <w:sz w:val="20"/>
                <w:szCs w:val="20"/>
                <w:lang w:eastAsia="es-SV"/>
              </w:rPr>
              <w:t>1.90</w:t>
            </w:r>
          </w:p>
        </w:tc>
      </w:tr>
      <w:tr w:rsidR="00F41E65" w:rsidRPr="00D80DEA" w:rsidTr="00D80DEA">
        <w:trPr>
          <w:trHeight w:val="300"/>
          <w:jc w:val="center"/>
        </w:trPr>
        <w:tc>
          <w:tcPr>
            <w:tcW w:w="1799" w:type="dxa"/>
            <w:tcBorders>
              <w:left w:val="nil"/>
              <w:right w:val="nil"/>
            </w:tcBorders>
            <w:shd w:val="clear" w:color="auto" w:fill="C0C0C0"/>
            <w:noWrap/>
            <w:vAlign w:val="center"/>
            <w:hideMark/>
          </w:tcPr>
          <w:p w:rsidR="00243793" w:rsidRPr="00243793" w:rsidRDefault="00243793" w:rsidP="00D80DEA">
            <w:pPr>
              <w:spacing w:after="0" w:line="240" w:lineRule="auto"/>
              <w:jc w:val="center"/>
              <w:rPr>
                <w:rFonts w:eastAsia="Times New Roman"/>
                <w:b/>
                <w:bCs/>
                <w:color w:val="000000"/>
                <w:sz w:val="20"/>
                <w:szCs w:val="20"/>
                <w:lang w:eastAsia="es-SV"/>
              </w:rPr>
            </w:pPr>
            <w:r w:rsidRPr="00243793">
              <w:rPr>
                <w:rFonts w:eastAsia="Times New Roman"/>
                <w:b/>
                <w:bCs/>
                <w:color w:val="000000"/>
                <w:sz w:val="20"/>
                <w:szCs w:val="20"/>
                <w:lang w:eastAsia="es-SV"/>
              </w:rPr>
              <w:lastRenderedPageBreak/>
              <w:t>12/02  10:00:00</w:t>
            </w:r>
          </w:p>
        </w:tc>
        <w:tc>
          <w:tcPr>
            <w:tcW w:w="1557" w:type="dxa"/>
            <w:tcBorders>
              <w:left w:val="nil"/>
              <w:right w:val="nil"/>
            </w:tcBorders>
            <w:shd w:val="clear" w:color="auto" w:fill="C0C0C0"/>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r w:rsidRPr="00243793">
              <w:rPr>
                <w:rFonts w:eastAsia="Times New Roman"/>
                <w:color w:val="000000"/>
                <w:sz w:val="20"/>
                <w:szCs w:val="20"/>
                <w:lang w:eastAsia="es-SV"/>
              </w:rPr>
              <w:t>25.9</w:t>
            </w:r>
            <w:r w:rsidR="009837F1">
              <w:rPr>
                <w:rFonts w:eastAsia="Times New Roman"/>
                <w:color w:val="000000"/>
                <w:sz w:val="20"/>
                <w:szCs w:val="20"/>
                <w:lang w:eastAsia="es-SV"/>
              </w:rPr>
              <w:t>4</w:t>
            </w:r>
          </w:p>
        </w:tc>
        <w:tc>
          <w:tcPr>
            <w:tcW w:w="2128" w:type="dxa"/>
            <w:tcBorders>
              <w:left w:val="nil"/>
              <w:right w:val="nil"/>
            </w:tcBorders>
            <w:shd w:val="clear" w:color="auto" w:fill="C0C0C0"/>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r w:rsidRPr="00243793">
              <w:rPr>
                <w:rFonts w:eastAsia="Times New Roman"/>
                <w:color w:val="000000"/>
                <w:sz w:val="20"/>
                <w:szCs w:val="20"/>
                <w:lang w:eastAsia="es-SV"/>
              </w:rPr>
              <w:t>26.65</w:t>
            </w:r>
          </w:p>
        </w:tc>
        <w:tc>
          <w:tcPr>
            <w:tcW w:w="1560" w:type="dxa"/>
            <w:tcBorders>
              <w:left w:val="nil"/>
              <w:right w:val="nil"/>
            </w:tcBorders>
            <w:shd w:val="clear" w:color="auto" w:fill="C0C0C0"/>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0.71</w:t>
            </w:r>
          </w:p>
        </w:tc>
        <w:tc>
          <w:tcPr>
            <w:tcW w:w="1134" w:type="dxa"/>
            <w:tcBorders>
              <w:left w:val="nil"/>
              <w:right w:val="nil"/>
            </w:tcBorders>
            <w:shd w:val="clear" w:color="auto" w:fill="C0C0C0"/>
            <w:noWrap/>
            <w:vAlign w:val="center"/>
            <w:hideMark/>
          </w:tcPr>
          <w:p w:rsidR="00243793" w:rsidRPr="00243793" w:rsidRDefault="00D26CE8"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w:t>
            </w:r>
            <w:r w:rsidR="00243793" w:rsidRPr="00243793">
              <w:rPr>
                <w:rFonts w:eastAsia="Times New Roman"/>
                <w:color w:val="000000"/>
                <w:sz w:val="20"/>
                <w:szCs w:val="20"/>
                <w:lang w:eastAsia="es-SV"/>
              </w:rPr>
              <w:t>2.67</w:t>
            </w:r>
          </w:p>
        </w:tc>
      </w:tr>
      <w:tr w:rsidR="00F41E65" w:rsidRPr="00D80DEA" w:rsidTr="00D80DEA">
        <w:trPr>
          <w:trHeight w:val="300"/>
          <w:jc w:val="center"/>
        </w:trPr>
        <w:tc>
          <w:tcPr>
            <w:tcW w:w="1799" w:type="dxa"/>
            <w:noWrap/>
            <w:vAlign w:val="center"/>
            <w:hideMark/>
          </w:tcPr>
          <w:p w:rsidR="00243793" w:rsidRPr="00243793" w:rsidRDefault="00243793" w:rsidP="00D80DEA">
            <w:pPr>
              <w:spacing w:after="0" w:line="240" w:lineRule="auto"/>
              <w:jc w:val="center"/>
              <w:rPr>
                <w:rFonts w:eastAsia="Times New Roman"/>
                <w:b/>
                <w:bCs/>
                <w:color w:val="000000"/>
                <w:sz w:val="20"/>
                <w:szCs w:val="20"/>
                <w:lang w:eastAsia="es-SV"/>
              </w:rPr>
            </w:pPr>
            <w:r w:rsidRPr="00243793">
              <w:rPr>
                <w:rFonts w:eastAsia="Times New Roman"/>
                <w:b/>
                <w:bCs/>
                <w:color w:val="000000"/>
                <w:sz w:val="20"/>
                <w:szCs w:val="20"/>
                <w:lang w:eastAsia="es-SV"/>
              </w:rPr>
              <w:t>12/02  10:15:00</w:t>
            </w:r>
          </w:p>
        </w:tc>
        <w:tc>
          <w:tcPr>
            <w:tcW w:w="1557" w:type="dxa"/>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26.29</w:t>
            </w:r>
          </w:p>
        </w:tc>
        <w:tc>
          <w:tcPr>
            <w:tcW w:w="2128" w:type="dxa"/>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r w:rsidRPr="00243793">
              <w:rPr>
                <w:rFonts w:eastAsia="Times New Roman"/>
                <w:color w:val="000000"/>
                <w:sz w:val="20"/>
                <w:szCs w:val="20"/>
                <w:lang w:eastAsia="es-SV"/>
              </w:rPr>
              <w:t>26.45</w:t>
            </w:r>
          </w:p>
        </w:tc>
        <w:tc>
          <w:tcPr>
            <w:tcW w:w="1560" w:type="dxa"/>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0.15</w:t>
            </w:r>
          </w:p>
        </w:tc>
        <w:tc>
          <w:tcPr>
            <w:tcW w:w="1134" w:type="dxa"/>
            <w:noWrap/>
            <w:vAlign w:val="center"/>
            <w:hideMark/>
          </w:tcPr>
          <w:p w:rsidR="00243793" w:rsidRPr="00243793" w:rsidRDefault="00D26CE8"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w:t>
            </w:r>
            <w:r w:rsidR="00243793" w:rsidRPr="00243793">
              <w:rPr>
                <w:rFonts w:eastAsia="Times New Roman"/>
                <w:color w:val="000000"/>
                <w:sz w:val="20"/>
                <w:szCs w:val="20"/>
                <w:lang w:eastAsia="es-SV"/>
              </w:rPr>
              <w:t>0.58</w:t>
            </w:r>
          </w:p>
        </w:tc>
      </w:tr>
      <w:tr w:rsidR="00F41E65" w:rsidRPr="00D80DEA" w:rsidTr="00D80DEA">
        <w:trPr>
          <w:trHeight w:val="300"/>
          <w:jc w:val="center"/>
        </w:trPr>
        <w:tc>
          <w:tcPr>
            <w:tcW w:w="1799" w:type="dxa"/>
            <w:tcBorders>
              <w:left w:val="nil"/>
              <w:right w:val="nil"/>
            </w:tcBorders>
            <w:shd w:val="clear" w:color="auto" w:fill="C0C0C0"/>
            <w:noWrap/>
            <w:vAlign w:val="center"/>
            <w:hideMark/>
          </w:tcPr>
          <w:p w:rsidR="00243793" w:rsidRPr="00243793" w:rsidRDefault="00243793" w:rsidP="00D80DEA">
            <w:pPr>
              <w:spacing w:after="0" w:line="240" w:lineRule="auto"/>
              <w:jc w:val="center"/>
              <w:rPr>
                <w:rFonts w:eastAsia="Times New Roman"/>
                <w:b/>
                <w:bCs/>
                <w:color w:val="000000"/>
                <w:sz w:val="20"/>
                <w:szCs w:val="20"/>
                <w:lang w:eastAsia="es-SV"/>
              </w:rPr>
            </w:pPr>
            <w:r w:rsidRPr="00243793">
              <w:rPr>
                <w:rFonts w:eastAsia="Times New Roman"/>
                <w:b/>
                <w:bCs/>
                <w:color w:val="000000"/>
                <w:sz w:val="20"/>
                <w:szCs w:val="20"/>
                <w:lang w:eastAsia="es-SV"/>
              </w:rPr>
              <w:t>12/02  10:30:00</w:t>
            </w:r>
          </w:p>
        </w:tc>
        <w:tc>
          <w:tcPr>
            <w:tcW w:w="1557" w:type="dxa"/>
            <w:tcBorders>
              <w:left w:val="nil"/>
              <w:right w:val="nil"/>
            </w:tcBorders>
            <w:shd w:val="clear" w:color="auto" w:fill="C0C0C0"/>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26.62</w:t>
            </w:r>
          </w:p>
        </w:tc>
        <w:tc>
          <w:tcPr>
            <w:tcW w:w="2128" w:type="dxa"/>
            <w:tcBorders>
              <w:left w:val="nil"/>
              <w:right w:val="nil"/>
            </w:tcBorders>
            <w:shd w:val="clear" w:color="auto" w:fill="C0C0C0"/>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r w:rsidRPr="00243793">
              <w:rPr>
                <w:rFonts w:eastAsia="Times New Roman"/>
                <w:color w:val="000000"/>
                <w:sz w:val="20"/>
                <w:szCs w:val="20"/>
                <w:lang w:eastAsia="es-SV"/>
              </w:rPr>
              <w:t>26.57</w:t>
            </w:r>
          </w:p>
        </w:tc>
        <w:tc>
          <w:tcPr>
            <w:tcW w:w="1560" w:type="dxa"/>
            <w:tcBorders>
              <w:left w:val="nil"/>
              <w:right w:val="nil"/>
            </w:tcBorders>
            <w:shd w:val="clear" w:color="auto" w:fill="C0C0C0"/>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0.05</w:t>
            </w:r>
          </w:p>
        </w:tc>
        <w:tc>
          <w:tcPr>
            <w:tcW w:w="1134" w:type="dxa"/>
            <w:tcBorders>
              <w:left w:val="nil"/>
              <w:right w:val="nil"/>
            </w:tcBorders>
            <w:shd w:val="clear" w:color="auto" w:fill="C0C0C0"/>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r w:rsidRPr="00243793">
              <w:rPr>
                <w:rFonts w:eastAsia="Times New Roman"/>
                <w:color w:val="000000"/>
                <w:sz w:val="20"/>
                <w:szCs w:val="20"/>
                <w:lang w:eastAsia="es-SV"/>
              </w:rPr>
              <w:t>0.20</w:t>
            </w:r>
          </w:p>
        </w:tc>
      </w:tr>
      <w:tr w:rsidR="00F41E65" w:rsidRPr="00D80DEA" w:rsidTr="00D80DEA">
        <w:trPr>
          <w:trHeight w:val="300"/>
          <w:jc w:val="center"/>
        </w:trPr>
        <w:tc>
          <w:tcPr>
            <w:tcW w:w="1799" w:type="dxa"/>
            <w:noWrap/>
            <w:vAlign w:val="center"/>
            <w:hideMark/>
          </w:tcPr>
          <w:p w:rsidR="00243793" w:rsidRPr="00243793" w:rsidRDefault="00243793" w:rsidP="00D80DEA">
            <w:pPr>
              <w:spacing w:after="0" w:line="240" w:lineRule="auto"/>
              <w:jc w:val="center"/>
              <w:rPr>
                <w:rFonts w:eastAsia="Times New Roman"/>
                <w:b/>
                <w:bCs/>
                <w:color w:val="000000"/>
                <w:sz w:val="20"/>
                <w:szCs w:val="20"/>
                <w:lang w:eastAsia="es-SV"/>
              </w:rPr>
            </w:pPr>
            <w:r w:rsidRPr="00243793">
              <w:rPr>
                <w:rFonts w:eastAsia="Times New Roman"/>
                <w:b/>
                <w:bCs/>
                <w:color w:val="000000"/>
                <w:sz w:val="20"/>
                <w:szCs w:val="20"/>
                <w:lang w:eastAsia="es-SV"/>
              </w:rPr>
              <w:t>12/02  10:45:00</w:t>
            </w:r>
          </w:p>
        </w:tc>
        <w:tc>
          <w:tcPr>
            <w:tcW w:w="1557" w:type="dxa"/>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26.91</w:t>
            </w:r>
          </w:p>
        </w:tc>
        <w:tc>
          <w:tcPr>
            <w:tcW w:w="2128" w:type="dxa"/>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r w:rsidRPr="00243793">
              <w:rPr>
                <w:rFonts w:eastAsia="Times New Roman"/>
                <w:color w:val="000000"/>
                <w:sz w:val="20"/>
                <w:szCs w:val="20"/>
                <w:lang w:eastAsia="es-SV"/>
              </w:rPr>
              <w:t>26.95</w:t>
            </w:r>
          </w:p>
        </w:tc>
        <w:tc>
          <w:tcPr>
            <w:tcW w:w="1560" w:type="dxa"/>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0.04</w:t>
            </w:r>
          </w:p>
        </w:tc>
        <w:tc>
          <w:tcPr>
            <w:tcW w:w="1134" w:type="dxa"/>
            <w:noWrap/>
            <w:vAlign w:val="center"/>
            <w:hideMark/>
          </w:tcPr>
          <w:p w:rsidR="00243793" w:rsidRPr="00243793" w:rsidRDefault="00D26CE8"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w:t>
            </w:r>
            <w:r w:rsidR="00243793" w:rsidRPr="00243793">
              <w:rPr>
                <w:rFonts w:eastAsia="Times New Roman"/>
                <w:color w:val="000000"/>
                <w:sz w:val="20"/>
                <w:szCs w:val="20"/>
                <w:lang w:eastAsia="es-SV"/>
              </w:rPr>
              <w:t>0.15</w:t>
            </w:r>
          </w:p>
        </w:tc>
      </w:tr>
      <w:tr w:rsidR="00F41E65" w:rsidRPr="00D80DEA" w:rsidTr="00D80DEA">
        <w:trPr>
          <w:trHeight w:val="300"/>
          <w:jc w:val="center"/>
        </w:trPr>
        <w:tc>
          <w:tcPr>
            <w:tcW w:w="1799" w:type="dxa"/>
            <w:tcBorders>
              <w:left w:val="nil"/>
              <w:right w:val="nil"/>
            </w:tcBorders>
            <w:shd w:val="clear" w:color="auto" w:fill="C0C0C0"/>
            <w:noWrap/>
            <w:vAlign w:val="center"/>
            <w:hideMark/>
          </w:tcPr>
          <w:p w:rsidR="00243793" w:rsidRPr="00243793" w:rsidRDefault="00243793" w:rsidP="00D80DEA">
            <w:pPr>
              <w:spacing w:after="0" w:line="240" w:lineRule="auto"/>
              <w:jc w:val="center"/>
              <w:rPr>
                <w:rFonts w:eastAsia="Times New Roman"/>
                <w:b/>
                <w:bCs/>
                <w:color w:val="000000"/>
                <w:sz w:val="20"/>
                <w:szCs w:val="20"/>
                <w:lang w:eastAsia="es-SV"/>
              </w:rPr>
            </w:pPr>
            <w:r w:rsidRPr="00243793">
              <w:rPr>
                <w:rFonts w:eastAsia="Times New Roman"/>
                <w:b/>
                <w:bCs/>
                <w:color w:val="000000"/>
                <w:sz w:val="20"/>
                <w:szCs w:val="20"/>
                <w:lang w:eastAsia="es-SV"/>
              </w:rPr>
              <w:t>12/02  11:00:00</w:t>
            </w:r>
          </w:p>
        </w:tc>
        <w:tc>
          <w:tcPr>
            <w:tcW w:w="1557" w:type="dxa"/>
            <w:tcBorders>
              <w:left w:val="nil"/>
              <w:right w:val="nil"/>
            </w:tcBorders>
            <w:shd w:val="clear" w:color="auto" w:fill="C0C0C0"/>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27.25</w:t>
            </w:r>
          </w:p>
        </w:tc>
        <w:tc>
          <w:tcPr>
            <w:tcW w:w="2128" w:type="dxa"/>
            <w:tcBorders>
              <w:left w:val="nil"/>
              <w:right w:val="nil"/>
            </w:tcBorders>
            <w:shd w:val="clear" w:color="auto" w:fill="C0C0C0"/>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r w:rsidRPr="00243793">
              <w:rPr>
                <w:rFonts w:eastAsia="Times New Roman"/>
                <w:color w:val="000000"/>
                <w:sz w:val="20"/>
                <w:szCs w:val="20"/>
                <w:lang w:eastAsia="es-SV"/>
              </w:rPr>
              <w:t>27.4</w:t>
            </w:r>
          </w:p>
        </w:tc>
        <w:tc>
          <w:tcPr>
            <w:tcW w:w="1560" w:type="dxa"/>
            <w:tcBorders>
              <w:left w:val="nil"/>
              <w:right w:val="nil"/>
            </w:tcBorders>
            <w:shd w:val="clear" w:color="auto" w:fill="C0C0C0"/>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0.15</w:t>
            </w:r>
          </w:p>
        </w:tc>
        <w:tc>
          <w:tcPr>
            <w:tcW w:w="1134" w:type="dxa"/>
            <w:tcBorders>
              <w:left w:val="nil"/>
              <w:right w:val="nil"/>
            </w:tcBorders>
            <w:shd w:val="clear" w:color="auto" w:fill="C0C0C0"/>
            <w:noWrap/>
            <w:vAlign w:val="center"/>
            <w:hideMark/>
          </w:tcPr>
          <w:p w:rsidR="00243793" w:rsidRPr="00243793" w:rsidRDefault="00D26CE8"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w:t>
            </w:r>
            <w:r w:rsidR="00243793" w:rsidRPr="00243793">
              <w:rPr>
                <w:rFonts w:eastAsia="Times New Roman"/>
                <w:color w:val="000000"/>
                <w:sz w:val="20"/>
                <w:szCs w:val="20"/>
                <w:lang w:eastAsia="es-SV"/>
              </w:rPr>
              <w:t>0.53</w:t>
            </w:r>
          </w:p>
        </w:tc>
      </w:tr>
      <w:tr w:rsidR="00F41E65" w:rsidRPr="00D80DEA" w:rsidTr="00D80DEA">
        <w:trPr>
          <w:trHeight w:val="300"/>
          <w:jc w:val="center"/>
        </w:trPr>
        <w:tc>
          <w:tcPr>
            <w:tcW w:w="1799" w:type="dxa"/>
            <w:noWrap/>
            <w:vAlign w:val="center"/>
            <w:hideMark/>
          </w:tcPr>
          <w:p w:rsidR="00243793" w:rsidRPr="00243793" w:rsidRDefault="00243793" w:rsidP="00D80DEA">
            <w:pPr>
              <w:spacing w:after="0" w:line="240" w:lineRule="auto"/>
              <w:jc w:val="center"/>
              <w:rPr>
                <w:rFonts w:eastAsia="Times New Roman"/>
                <w:b/>
                <w:bCs/>
                <w:color w:val="000000"/>
                <w:sz w:val="20"/>
                <w:szCs w:val="20"/>
                <w:lang w:eastAsia="es-SV"/>
              </w:rPr>
            </w:pPr>
            <w:r w:rsidRPr="00243793">
              <w:rPr>
                <w:rFonts w:eastAsia="Times New Roman"/>
                <w:b/>
                <w:bCs/>
                <w:color w:val="000000"/>
                <w:sz w:val="20"/>
                <w:szCs w:val="20"/>
                <w:lang w:eastAsia="es-SV"/>
              </w:rPr>
              <w:t>12/02  11:15:00</w:t>
            </w:r>
          </w:p>
        </w:tc>
        <w:tc>
          <w:tcPr>
            <w:tcW w:w="1557" w:type="dxa"/>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27.70</w:t>
            </w:r>
          </w:p>
        </w:tc>
        <w:tc>
          <w:tcPr>
            <w:tcW w:w="2128" w:type="dxa"/>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r w:rsidRPr="00243793">
              <w:rPr>
                <w:rFonts w:eastAsia="Times New Roman"/>
                <w:color w:val="000000"/>
                <w:sz w:val="20"/>
                <w:szCs w:val="20"/>
                <w:lang w:eastAsia="es-SV"/>
              </w:rPr>
              <w:t>27.19</w:t>
            </w:r>
          </w:p>
        </w:tc>
        <w:tc>
          <w:tcPr>
            <w:tcW w:w="1560" w:type="dxa"/>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0.51</w:t>
            </w:r>
          </w:p>
        </w:tc>
        <w:tc>
          <w:tcPr>
            <w:tcW w:w="1134" w:type="dxa"/>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r w:rsidRPr="00243793">
              <w:rPr>
                <w:rFonts w:eastAsia="Times New Roman"/>
                <w:color w:val="000000"/>
                <w:sz w:val="20"/>
                <w:szCs w:val="20"/>
                <w:lang w:eastAsia="es-SV"/>
              </w:rPr>
              <w:t>1.89</w:t>
            </w:r>
          </w:p>
        </w:tc>
      </w:tr>
      <w:tr w:rsidR="00F41E65" w:rsidRPr="00D80DEA" w:rsidTr="00D80DEA">
        <w:trPr>
          <w:trHeight w:val="315"/>
          <w:jc w:val="center"/>
        </w:trPr>
        <w:tc>
          <w:tcPr>
            <w:tcW w:w="1799" w:type="dxa"/>
            <w:tcBorders>
              <w:left w:val="nil"/>
              <w:right w:val="nil"/>
            </w:tcBorders>
            <w:shd w:val="clear" w:color="auto" w:fill="C0C0C0"/>
            <w:noWrap/>
            <w:vAlign w:val="center"/>
            <w:hideMark/>
          </w:tcPr>
          <w:p w:rsidR="00243793" w:rsidRPr="00243793" w:rsidRDefault="00243793" w:rsidP="00D80DEA">
            <w:pPr>
              <w:spacing w:after="0" w:line="240" w:lineRule="auto"/>
              <w:jc w:val="center"/>
              <w:rPr>
                <w:rFonts w:eastAsia="Times New Roman"/>
                <w:b/>
                <w:bCs/>
                <w:color w:val="000000"/>
                <w:sz w:val="20"/>
                <w:szCs w:val="20"/>
                <w:lang w:eastAsia="es-SV"/>
              </w:rPr>
            </w:pPr>
            <w:r w:rsidRPr="00243793">
              <w:rPr>
                <w:rFonts w:eastAsia="Times New Roman"/>
                <w:b/>
                <w:bCs/>
                <w:color w:val="000000"/>
                <w:sz w:val="20"/>
                <w:szCs w:val="20"/>
                <w:lang w:eastAsia="es-SV"/>
              </w:rPr>
              <w:t>12/02  11:30:00</w:t>
            </w:r>
          </w:p>
        </w:tc>
        <w:tc>
          <w:tcPr>
            <w:tcW w:w="1557" w:type="dxa"/>
            <w:tcBorders>
              <w:left w:val="nil"/>
              <w:right w:val="nil"/>
            </w:tcBorders>
            <w:shd w:val="clear" w:color="auto" w:fill="C0C0C0"/>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28.42</w:t>
            </w:r>
          </w:p>
        </w:tc>
        <w:tc>
          <w:tcPr>
            <w:tcW w:w="2128" w:type="dxa"/>
            <w:tcBorders>
              <w:left w:val="nil"/>
              <w:right w:val="nil"/>
            </w:tcBorders>
            <w:shd w:val="clear" w:color="auto" w:fill="C0C0C0"/>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r w:rsidRPr="00243793">
              <w:rPr>
                <w:rFonts w:eastAsia="Times New Roman"/>
                <w:color w:val="000000"/>
                <w:sz w:val="20"/>
                <w:szCs w:val="20"/>
                <w:lang w:eastAsia="es-SV"/>
              </w:rPr>
              <w:t>27.61</w:t>
            </w:r>
          </w:p>
        </w:tc>
        <w:tc>
          <w:tcPr>
            <w:tcW w:w="1560" w:type="dxa"/>
            <w:tcBorders>
              <w:left w:val="nil"/>
              <w:right w:val="nil"/>
            </w:tcBorders>
            <w:shd w:val="clear" w:color="auto" w:fill="C0C0C0"/>
            <w:noWrap/>
            <w:vAlign w:val="center"/>
            <w:hideMark/>
          </w:tcPr>
          <w:p w:rsidR="00243793" w:rsidRPr="00243793" w:rsidRDefault="009837F1" w:rsidP="00D80DEA">
            <w:pPr>
              <w:spacing w:after="0" w:line="240" w:lineRule="auto"/>
              <w:jc w:val="center"/>
              <w:rPr>
                <w:rFonts w:eastAsia="Times New Roman"/>
                <w:color w:val="000000"/>
                <w:sz w:val="20"/>
                <w:szCs w:val="20"/>
                <w:lang w:eastAsia="es-SV"/>
              </w:rPr>
            </w:pPr>
            <w:r>
              <w:rPr>
                <w:rFonts w:eastAsia="Times New Roman"/>
                <w:color w:val="000000"/>
                <w:sz w:val="20"/>
                <w:szCs w:val="20"/>
                <w:lang w:eastAsia="es-SV"/>
              </w:rPr>
              <w:t>0.81</w:t>
            </w:r>
          </w:p>
        </w:tc>
        <w:tc>
          <w:tcPr>
            <w:tcW w:w="1134" w:type="dxa"/>
            <w:tcBorders>
              <w:left w:val="nil"/>
              <w:right w:val="nil"/>
            </w:tcBorders>
            <w:shd w:val="clear" w:color="auto" w:fill="C0C0C0"/>
            <w:noWrap/>
            <w:vAlign w:val="center"/>
            <w:hideMark/>
          </w:tcPr>
          <w:p w:rsidR="00243793" w:rsidRPr="00243793" w:rsidRDefault="00243793" w:rsidP="00D80DEA">
            <w:pPr>
              <w:spacing w:after="0" w:line="240" w:lineRule="auto"/>
              <w:jc w:val="center"/>
              <w:rPr>
                <w:rFonts w:eastAsia="Times New Roman"/>
                <w:color w:val="000000"/>
                <w:sz w:val="20"/>
                <w:szCs w:val="20"/>
                <w:lang w:eastAsia="es-SV"/>
              </w:rPr>
            </w:pPr>
            <w:r w:rsidRPr="00243793">
              <w:rPr>
                <w:rFonts w:eastAsia="Times New Roman"/>
                <w:color w:val="000000"/>
                <w:sz w:val="20"/>
                <w:szCs w:val="20"/>
                <w:lang w:eastAsia="es-SV"/>
              </w:rPr>
              <w:t>2.94</w:t>
            </w:r>
          </w:p>
        </w:tc>
      </w:tr>
    </w:tbl>
    <w:p w:rsidR="00243793" w:rsidRDefault="00243793" w:rsidP="00243793">
      <w:pPr>
        <w:pStyle w:val="Epgrafe"/>
        <w:spacing w:after="0"/>
        <w:jc w:val="center"/>
        <w:rPr>
          <w:rFonts w:ascii="Book Antiqua" w:hAnsi="Book Antiqua"/>
          <w:color w:val="auto"/>
          <w:sz w:val="20"/>
          <w:szCs w:val="20"/>
        </w:rPr>
      </w:pPr>
    </w:p>
    <w:p w:rsidR="001522FF" w:rsidRPr="00351A6A" w:rsidRDefault="00351A6A" w:rsidP="00351A6A">
      <w:pPr>
        <w:pStyle w:val="Epgrafe"/>
        <w:keepNext/>
        <w:jc w:val="center"/>
        <w:rPr>
          <w:color w:val="auto"/>
        </w:rPr>
      </w:pPr>
      <w:bookmarkStart w:id="804" w:name="_Toc262806510"/>
      <w:bookmarkStart w:id="805" w:name="_Toc264406845"/>
      <w:bookmarkStart w:id="806" w:name="_Toc264406942"/>
      <w:r w:rsidRPr="00351A6A">
        <w:rPr>
          <w:color w:val="auto"/>
        </w:rPr>
        <w:t xml:space="preserve">Tabla </w:t>
      </w:r>
      <w:r>
        <w:rPr>
          <w:color w:val="auto"/>
        </w:rPr>
        <w:t>10.4</w:t>
      </w:r>
      <w:r w:rsidRPr="00351A6A">
        <w:rPr>
          <w:color w:val="auto"/>
        </w:rPr>
        <w:t xml:space="preserve"> Valores de Temperatura Medidos y Simulados</w:t>
      </w:r>
      <w:bookmarkEnd w:id="802"/>
      <w:bookmarkEnd w:id="803"/>
      <w:bookmarkEnd w:id="804"/>
      <w:bookmarkEnd w:id="805"/>
      <w:bookmarkEnd w:id="806"/>
    </w:p>
    <w:p w:rsidR="004B3E6E" w:rsidRPr="00BC12E5" w:rsidRDefault="004B3E6E" w:rsidP="001522FF">
      <w:pPr>
        <w:spacing w:line="360" w:lineRule="auto"/>
        <w:jc w:val="both"/>
        <w:rPr>
          <w:sz w:val="24"/>
          <w:szCs w:val="24"/>
        </w:rPr>
      </w:pPr>
      <w:r w:rsidRPr="00BC12E5">
        <w:rPr>
          <w:sz w:val="24"/>
          <w:szCs w:val="24"/>
        </w:rPr>
        <w:t>La simulacion se considero con AirFlow(Flujo de aire circulando en la zona 2) y control de ventilación=constante, con Window/Door Venting Opening Factor = 0.2 (Factor de apertura de las ventanas y puertas), con el objetivo de representar las ventanas abiertas para que el aire circulara dentro de la zona y mostrar un comportamiento casi real de la simulación del edificio.</w:t>
      </w:r>
    </w:p>
    <w:p w:rsidR="00AD0E0B" w:rsidRPr="00BC12E5" w:rsidRDefault="00351A6A" w:rsidP="001522FF">
      <w:pPr>
        <w:spacing w:line="360" w:lineRule="auto"/>
        <w:rPr>
          <w:sz w:val="24"/>
          <w:szCs w:val="24"/>
        </w:rPr>
      </w:pPr>
      <w:r w:rsidRPr="00BC12E5">
        <w:rPr>
          <w:sz w:val="24"/>
          <w:szCs w:val="24"/>
        </w:rPr>
        <w:t>La siguiente grafica</w:t>
      </w:r>
      <w:r w:rsidR="004B3E6E" w:rsidRPr="00BC12E5">
        <w:rPr>
          <w:sz w:val="24"/>
          <w:szCs w:val="24"/>
        </w:rPr>
        <w:t xml:space="preserve"> muestra el comportamiento de las temperaturas en la sala de lecturas del edificio de la escuela de ingeniería eléctrica. </w:t>
      </w:r>
    </w:p>
    <w:p w:rsidR="004B3E6E" w:rsidRDefault="009C0721" w:rsidP="00F41E65">
      <w:pPr>
        <w:jc w:val="center"/>
        <w:rPr>
          <w:noProof/>
          <w:sz w:val="18"/>
          <w:szCs w:val="18"/>
          <w:lang w:eastAsia="es-SV"/>
        </w:rPr>
      </w:pPr>
      <w:r>
        <w:rPr>
          <w:noProof/>
          <w:sz w:val="18"/>
          <w:szCs w:val="18"/>
          <w:lang w:val="es-ES" w:eastAsia="es-ES"/>
        </w:rPr>
        <w:drawing>
          <wp:inline distT="0" distB="0" distL="0" distR="0">
            <wp:extent cx="4756483" cy="2964011"/>
            <wp:effectExtent l="10339" t="4429" r="7108" b="185"/>
            <wp:docPr id="71"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rsidR="00351A6A" w:rsidRPr="00351A6A" w:rsidRDefault="00351A6A" w:rsidP="00351A6A">
      <w:pPr>
        <w:pStyle w:val="Epgrafe"/>
        <w:keepNext/>
        <w:jc w:val="center"/>
        <w:rPr>
          <w:color w:val="auto"/>
        </w:rPr>
      </w:pPr>
      <w:bookmarkStart w:id="807" w:name="_Toc262806625"/>
      <w:bookmarkStart w:id="808" w:name="_Toc264406846"/>
      <w:bookmarkStart w:id="809" w:name="_Toc264406943"/>
      <w:r w:rsidRPr="00351A6A">
        <w:rPr>
          <w:color w:val="auto"/>
        </w:rPr>
        <w:t xml:space="preserve">Figura </w:t>
      </w:r>
      <w:r>
        <w:rPr>
          <w:color w:val="auto"/>
        </w:rPr>
        <w:t>10.8</w:t>
      </w:r>
      <w:r w:rsidRPr="00351A6A">
        <w:rPr>
          <w:color w:val="auto"/>
        </w:rPr>
        <w:t xml:space="preserve"> Comparación de Temperaturas </w:t>
      </w:r>
      <w:r w:rsidR="008D67FB" w:rsidRPr="00351A6A">
        <w:rPr>
          <w:color w:val="auto"/>
        </w:rPr>
        <w:t>Simuladas</w:t>
      </w:r>
      <w:r w:rsidRPr="00351A6A">
        <w:rPr>
          <w:color w:val="auto"/>
        </w:rPr>
        <w:t xml:space="preserve"> y Medidas</w:t>
      </w:r>
      <w:bookmarkEnd w:id="807"/>
      <w:bookmarkEnd w:id="808"/>
      <w:bookmarkEnd w:id="809"/>
    </w:p>
    <w:p w:rsidR="00D97CFE" w:rsidRDefault="00D97CFE" w:rsidP="00786495">
      <w:pPr>
        <w:pStyle w:val="Ttulo1"/>
      </w:pPr>
      <w:r>
        <w:br w:type="page"/>
      </w:r>
      <w:bookmarkStart w:id="810" w:name="_Toc264406748"/>
      <w:r>
        <w:lastRenderedPageBreak/>
        <w:t>11. Conclusiones</w:t>
      </w:r>
      <w:bookmarkEnd w:id="810"/>
      <w:r>
        <w:t xml:space="preserve"> </w:t>
      </w:r>
    </w:p>
    <w:p w:rsidR="00116AF2" w:rsidRPr="009E6D46" w:rsidRDefault="00116AF2" w:rsidP="009E6D46">
      <w:pPr>
        <w:spacing w:line="360" w:lineRule="auto"/>
        <w:jc w:val="both"/>
        <w:rPr>
          <w:sz w:val="24"/>
          <w:szCs w:val="24"/>
        </w:rPr>
      </w:pPr>
      <w:r w:rsidRPr="009E6D46">
        <w:rPr>
          <w:sz w:val="24"/>
          <w:szCs w:val="24"/>
        </w:rPr>
        <w:t>El programa de simulacion EnergyPlus es una herramienta muy completa para el análisis de carga térmica y consumo de energía en los edificios, este simula el comportamiento del edificio como si fuera en la vida real,  lo cual es uno de los objetivos de la simulacion, pero para poder realizar una buena simulacion, hay que contar con datos de entrada reales, por lo tanto es de gran importancia tener planos o diagramas actualizados de los edificios a simular, así como también tener una base de datos de los materiales de construcción de las superficies y sub-superficies, además conocer el uso que se le da al edificio que comprende del número de luminarias y equipo eléctrico, más el número de personas dentro del edificio y los sistemas de aire acondicionado con sus controles termostáticos, todo esto para la correcta declaración de las variables de entrada en EnergyPlus.</w:t>
      </w:r>
    </w:p>
    <w:p w:rsidR="00C719B0" w:rsidRPr="009E6D46" w:rsidRDefault="00C719B0" w:rsidP="009E6D46">
      <w:pPr>
        <w:spacing w:line="360" w:lineRule="auto"/>
        <w:jc w:val="both"/>
        <w:rPr>
          <w:sz w:val="24"/>
          <w:szCs w:val="24"/>
        </w:rPr>
      </w:pPr>
      <w:r w:rsidRPr="009E6D46">
        <w:rPr>
          <w:sz w:val="24"/>
          <w:szCs w:val="24"/>
        </w:rPr>
        <w:t>Al implementar la metodología descrita para la simulación  se obtuvieron los siguientes resultados:</w:t>
      </w:r>
    </w:p>
    <w:p w:rsidR="00C719B0" w:rsidRPr="009E6D46" w:rsidRDefault="00C719B0" w:rsidP="001E138E">
      <w:pPr>
        <w:numPr>
          <w:ilvl w:val="0"/>
          <w:numId w:val="26"/>
        </w:numPr>
        <w:spacing w:line="240" w:lineRule="auto"/>
        <w:jc w:val="both"/>
        <w:rPr>
          <w:sz w:val="24"/>
          <w:szCs w:val="24"/>
        </w:rPr>
      </w:pPr>
      <w:r w:rsidRPr="009E6D46">
        <w:rPr>
          <w:sz w:val="24"/>
          <w:szCs w:val="24"/>
        </w:rPr>
        <w:t xml:space="preserve">La carga de enfriamiento máxima es de </w:t>
      </w:r>
      <w:r w:rsidR="000F1E10" w:rsidRPr="00C70301">
        <w:rPr>
          <w:b/>
          <w:sz w:val="24"/>
          <w:szCs w:val="24"/>
        </w:rPr>
        <w:t>11,967.70</w:t>
      </w:r>
      <w:r w:rsidR="000F1E10">
        <w:rPr>
          <w:rFonts w:ascii="Calibri" w:hAnsi="Calibri"/>
          <w:b/>
          <w:color w:val="FF0000"/>
        </w:rPr>
        <w:t xml:space="preserve"> </w:t>
      </w:r>
      <w:r w:rsidR="000F1E10" w:rsidRPr="00251600">
        <w:rPr>
          <w:b/>
          <w:sz w:val="24"/>
          <w:szCs w:val="24"/>
        </w:rPr>
        <w:t>W</w:t>
      </w:r>
      <w:r w:rsidR="000F1E10">
        <w:rPr>
          <w:b/>
          <w:sz w:val="24"/>
          <w:szCs w:val="24"/>
        </w:rPr>
        <w:t xml:space="preserve">, </w:t>
      </w:r>
      <w:r w:rsidRPr="009E6D46">
        <w:rPr>
          <w:sz w:val="24"/>
          <w:szCs w:val="24"/>
        </w:rPr>
        <w:t xml:space="preserve">con fecha </w:t>
      </w:r>
      <w:r w:rsidR="000F1E10">
        <w:rPr>
          <w:sz w:val="24"/>
          <w:szCs w:val="24"/>
        </w:rPr>
        <w:t>13 de abril, a las 11:03</w:t>
      </w:r>
      <w:r w:rsidRPr="009E6D46">
        <w:rPr>
          <w:sz w:val="24"/>
          <w:szCs w:val="24"/>
        </w:rPr>
        <w:t xml:space="preserve"> a.m., dicha carga se obtuvo con la variable ZONE/SYS SENSIBLE COOLING ENERGY</w:t>
      </w:r>
      <w:r w:rsidR="00230893">
        <w:rPr>
          <w:sz w:val="24"/>
          <w:szCs w:val="24"/>
        </w:rPr>
        <w:t>,</w:t>
      </w:r>
      <w:r w:rsidRPr="009E6D46">
        <w:rPr>
          <w:sz w:val="24"/>
          <w:szCs w:val="24"/>
        </w:rPr>
        <w:t xml:space="preserve"> que es la que proporciona directamente la carga térmica de enfriamiento para el intervalo de tiempo de 15 minutos y con las condiciones de uso del edificio  establecidas, en las que se incluyen los perfiles del funcionamiento de luminarias, equipo eléctrico y número de personas en la zona a climatizar, asimismo la envolvente del edificio y los datos meteorológicos de la ubicación del edificio.</w:t>
      </w:r>
    </w:p>
    <w:p w:rsidR="00C719B0" w:rsidRPr="009E6D46" w:rsidRDefault="00C719B0" w:rsidP="001E138E">
      <w:pPr>
        <w:numPr>
          <w:ilvl w:val="0"/>
          <w:numId w:val="26"/>
        </w:numPr>
        <w:spacing w:after="0" w:line="240" w:lineRule="auto"/>
        <w:jc w:val="both"/>
        <w:rPr>
          <w:sz w:val="24"/>
          <w:szCs w:val="24"/>
        </w:rPr>
      </w:pPr>
      <w:r w:rsidRPr="009E6D46">
        <w:rPr>
          <w:sz w:val="24"/>
          <w:szCs w:val="24"/>
        </w:rPr>
        <w:t>La selección del sistema de aire acondicionado a simular se baso en la carga de enfriamiento, donde los parámetros básicos introducidos fueron los de rendimiento de cada uno. Al comparar el comportamiento energético que desempeñaban cada sistema de aire acondicionado se concluyo que el de marca Carrier es la mejor opción, debido a que proporciona mejor ahorro de energía y esto se debe a que posee una relación de eficiencia energética (EER) superior a la del aire acondicionado marca YORK.</w:t>
      </w:r>
    </w:p>
    <w:p w:rsidR="00DE75A4" w:rsidRDefault="00DE75A4" w:rsidP="00E44E39">
      <w:pPr>
        <w:spacing w:line="360" w:lineRule="auto"/>
        <w:jc w:val="both"/>
        <w:rPr>
          <w:sz w:val="24"/>
          <w:szCs w:val="24"/>
        </w:rPr>
      </w:pPr>
    </w:p>
    <w:p w:rsidR="00DE75A4" w:rsidRDefault="00DE75A4" w:rsidP="00E44E39">
      <w:pPr>
        <w:spacing w:line="360" w:lineRule="auto"/>
        <w:jc w:val="both"/>
        <w:rPr>
          <w:sz w:val="24"/>
          <w:szCs w:val="24"/>
        </w:rPr>
      </w:pPr>
    </w:p>
    <w:p w:rsidR="00E44E39" w:rsidRPr="00E44E39" w:rsidRDefault="00E44E39" w:rsidP="00E44E39">
      <w:pPr>
        <w:spacing w:line="360" w:lineRule="auto"/>
        <w:jc w:val="both"/>
        <w:rPr>
          <w:sz w:val="24"/>
          <w:szCs w:val="24"/>
        </w:rPr>
      </w:pPr>
      <w:r w:rsidRPr="00B346EE">
        <w:rPr>
          <w:sz w:val="24"/>
          <w:szCs w:val="24"/>
        </w:rPr>
        <w:lastRenderedPageBreak/>
        <w:t>De</w:t>
      </w:r>
      <w:r>
        <w:rPr>
          <w:sz w:val="24"/>
          <w:szCs w:val="24"/>
        </w:rPr>
        <w:t xml:space="preserve">l </w:t>
      </w:r>
      <w:r w:rsidRPr="00B346EE">
        <w:rPr>
          <w:sz w:val="24"/>
          <w:szCs w:val="24"/>
        </w:rPr>
        <w:t>análisis</w:t>
      </w:r>
      <w:r>
        <w:rPr>
          <w:sz w:val="24"/>
          <w:szCs w:val="24"/>
        </w:rPr>
        <w:t xml:space="preserve"> económico realizado y con base a los escenarios </w:t>
      </w:r>
      <w:r w:rsidRPr="00B346EE">
        <w:rPr>
          <w:sz w:val="24"/>
          <w:szCs w:val="24"/>
        </w:rPr>
        <w:t xml:space="preserve"> estudiados se concluye que es necesario desde un inicio, considerar todos los factores de carga térmica involucrados en el dimensionamiento de equipos de aire acondicionado, con el </w:t>
      </w:r>
      <w:r w:rsidR="00DA366F">
        <w:rPr>
          <w:sz w:val="24"/>
          <w:szCs w:val="24"/>
        </w:rPr>
        <w:t>propósito</w:t>
      </w:r>
      <w:r w:rsidRPr="00B346EE">
        <w:rPr>
          <w:sz w:val="24"/>
          <w:szCs w:val="24"/>
        </w:rPr>
        <w:t xml:space="preserve"> de ahorrar energía </w:t>
      </w:r>
      <w:r>
        <w:rPr>
          <w:sz w:val="24"/>
          <w:szCs w:val="24"/>
        </w:rPr>
        <w:t>y disminuir sus costos</w:t>
      </w:r>
      <w:r w:rsidR="00DA366F">
        <w:rPr>
          <w:sz w:val="24"/>
          <w:szCs w:val="24"/>
        </w:rPr>
        <w:t xml:space="preserve"> de operación</w:t>
      </w:r>
      <w:r>
        <w:rPr>
          <w:sz w:val="24"/>
          <w:szCs w:val="24"/>
        </w:rPr>
        <w:t>, para</w:t>
      </w:r>
      <w:r w:rsidRPr="00B346EE">
        <w:rPr>
          <w:sz w:val="24"/>
          <w:szCs w:val="24"/>
        </w:rPr>
        <w:t xml:space="preserve"> la climatización de recintos o edificios.</w:t>
      </w:r>
      <w:r>
        <w:rPr>
          <w:sz w:val="24"/>
          <w:szCs w:val="24"/>
        </w:rPr>
        <w:t xml:space="preserve"> </w:t>
      </w:r>
    </w:p>
    <w:p w:rsidR="00E44E39" w:rsidRDefault="009E6D46" w:rsidP="009837F1">
      <w:pPr>
        <w:spacing w:line="360" w:lineRule="auto"/>
        <w:jc w:val="both"/>
        <w:rPr>
          <w:noProof/>
          <w:sz w:val="24"/>
          <w:szCs w:val="24"/>
          <w:lang w:eastAsia="es-SV"/>
        </w:rPr>
      </w:pPr>
      <w:r w:rsidRPr="009E6D46">
        <w:rPr>
          <w:noProof/>
          <w:sz w:val="24"/>
          <w:szCs w:val="24"/>
          <w:lang w:eastAsia="es-SV"/>
        </w:rPr>
        <w:t xml:space="preserve">Para las </w:t>
      </w:r>
      <w:r w:rsidR="002D6DB3">
        <w:rPr>
          <w:noProof/>
          <w:sz w:val="24"/>
          <w:szCs w:val="24"/>
          <w:lang w:eastAsia="es-SV"/>
        </w:rPr>
        <w:t>mediciones</w:t>
      </w:r>
      <w:r w:rsidR="00C719B0" w:rsidRPr="009E6D46">
        <w:rPr>
          <w:noProof/>
          <w:sz w:val="24"/>
          <w:szCs w:val="24"/>
          <w:lang w:eastAsia="es-SV"/>
        </w:rPr>
        <w:t xml:space="preserve"> </w:t>
      </w:r>
      <w:r w:rsidR="002D6DB3">
        <w:rPr>
          <w:noProof/>
          <w:sz w:val="24"/>
          <w:szCs w:val="24"/>
          <w:lang w:eastAsia="es-SV"/>
        </w:rPr>
        <w:t xml:space="preserve">de </w:t>
      </w:r>
      <w:r w:rsidR="00C719B0" w:rsidRPr="009E6D46">
        <w:rPr>
          <w:noProof/>
          <w:sz w:val="24"/>
          <w:szCs w:val="24"/>
          <w:lang w:eastAsia="es-SV"/>
        </w:rPr>
        <w:t xml:space="preserve">potencia eléctrica cosumida durante la semana el consumo total de potencia eléctrica es de </w:t>
      </w:r>
      <w:r w:rsidR="00C719B0" w:rsidRPr="009E6D46">
        <w:rPr>
          <w:b/>
          <w:noProof/>
          <w:sz w:val="24"/>
          <w:szCs w:val="24"/>
          <w:lang w:eastAsia="es-SV"/>
        </w:rPr>
        <w:t>492,529.9 W</w:t>
      </w:r>
      <w:r w:rsidR="00C719B0" w:rsidRPr="009E6D46">
        <w:rPr>
          <w:noProof/>
          <w:sz w:val="24"/>
          <w:szCs w:val="24"/>
          <w:lang w:eastAsia="es-SV"/>
        </w:rPr>
        <w:t xml:space="preserve">, que equivale a un consumo de energía total durante la semana de </w:t>
      </w:r>
      <w:r w:rsidR="00C719B0" w:rsidRPr="009E6D46">
        <w:rPr>
          <w:b/>
          <w:noProof/>
          <w:sz w:val="24"/>
          <w:szCs w:val="24"/>
          <w:lang w:eastAsia="es-SV"/>
        </w:rPr>
        <w:t>123.13 kWh</w:t>
      </w:r>
      <w:r w:rsidR="00C719B0" w:rsidRPr="009E6D46">
        <w:rPr>
          <w:noProof/>
          <w:sz w:val="24"/>
          <w:szCs w:val="24"/>
          <w:lang w:eastAsia="es-SV"/>
        </w:rPr>
        <w:t>.</w:t>
      </w:r>
      <w:r w:rsidR="00E44E39">
        <w:rPr>
          <w:noProof/>
          <w:sz w:val="24"/>
          <w:szCs w:val="24"/>
          <w:lang w:eastAsia="es-SV"/>
        </w:rPr>
        <w:t xml:space="preserve"> </w:t>
      </w:r>
      <w:r w:rsidR="00C719B0" w:rsidRPr="009E6D46">
        <w:rPr>
          <w:noProof/>
          <w:sz w:val="24"/>
          <w:szCs w:val="24"/>
          <w:lang w:eastAsia="es-SV"/>
        </w:rPr>
        <w:t xml:space="preserve">En los resultados simulados del aire acondicionado, durante la semana el consumo total de potencia eléctrica es de </w:t>
      </w:r>
      <w:r w:rsidR="00055156" w:rsidRPr="00055156">
        <w:rPr>
          <w:b/>
          <w:bCs/>
          <w:noProof/>
          <w:sz w:val="24"/>
          <w:szCs w:val="24"/>
          <w:lang w:eastAsia="es-SV"/>
        </w:rPr>
        <w:t>526,239.84 W</w:t>
      </w:r>
      <w:r w:rsidR="00C719B0" w:rsidRPr="009E6D46">
        <w:rPr>
          <w:noProof/>
          <w:sz w:val="24"/>
          <w:szCs w:val="24"/>
          <w:lang w:eastAsia="es-SV"/>
        </w:rPr>
        <w:t xml:space="preserve">, que equivale a un consumo de energía total durante la semana de </w:t>
      </w:r>
      <w:r w:rsidR="00055156" w:rsidRPr="00055156">
        <w:rPr>
          <w:b/>
          <w:bCs/>
          <w:noProof/>
          <w:sz w:val="24"/>
          <w:szCs w:val="24"/>
          <w:lang w:eastAsia="es-SV"/>
        </w:rPr>
        <w:t>131.56</w:t>
      </w:r>
      <w:r w:rsidR="00055156">
        <w:rPr>
          <w:b/>
          <w:bCs/>
          <w:noProof/>
          <w:sz w:val="24"/>
          <w:szCs w:val="24"/>
          <w:lang w:eastAsia="es-SV"/>
        </w:rPr>
        <w:t xml:space="preserve"> </w:t>
      </w:r>
      <w:r w:rsidR="00C719B0" w:rsidRPr="009E6D46">
        <w:rPr>
          <w:b/>
          <w:noProof/>
          <w:sz w:val="24"/>
          <w:szCs w:val="24"/>
          <w:lang w:eastAsia="es-SV"/>
        </w:rPr>
        <w:t>kWh</w:t>
      </w:r>
      <w:r w:rsidR="00C719B0" w:rsidRPr="009E6D46">
        <w:rPr>
          <w:noProof/>
          <w:sz w:val="24"/>
          <w:szCs w:val="24"/>
          <w:lang w:eastAsia="es-SV"/>
        </w:rPr>
        <w:t>.</w:t>
      </w:r>
      <w:r w:rsidR="00E44E39">
        <w:rPr>
          <w:noProof/>
          <w:sz w:val="24"/>
          <w:szCs w:val="24"/>
          <w:lang w:eastAsia="es-SV"/>
        </w:rPr>
        <w:t xml:space="preserve"> </w:t>
      </w:r>
      <w:r>
        <w:rPr>
          <w:noProof/>
          <w:sz w:val="24"/>
          <w:szCs w:val="24"/>
          <w:lang w:eastAsia="es-SV"/>
        </w:rPr>
        <w:t xml:space="preserve">De la comparacion entre los resultados </w:t>
      </w:r>
      <w:r w:rsidR="00382619">
        <w:rPr>
          <w:noProof/>
          <w:sz w:val="24"/>
          <w:szCs w:val="24"/>
          <w:lang w:eastAsia="es-SV"/>
        </w:rPr>
        <w:t xml:space="preserve">simulados  </w:t>
      </w:r>
      <w:r>
        <w:rPr>
          <w:noProof/>
          <w:sz w:val="24"/>
          <w:szCs w:val="24"/>
          <w:lang w:eastAsia="es-SV"/>
        </w:rPr>
        <w:t xml:space="preserve">con respecto a los </w:t>
      </w:r>
      <w:r w:rsidR="00382619">
        <w:rPr>
          <w:noProof/>
          <w:sz w:val="24"/>
          <w:szCs w:val="24"/>
          <w:lang w:eastAsia="es-SV"/>
        </w:rPr>
        <w:t xml:space="preserve">medidos </w:t>
      </w:r>
      <w:r>
        <w:rPr>
          <w:noProof/>
          <w:sz w:val="24"/>
          <w:szCs w:val="24"/>
          <w:lang w:eastAsia="es-SV"/>
        </w:rPr>
        <w:t xml:space="preserve">se obtiene un error del </w:t>
      </w:r>
      <w:r w:rsidR="00E44E39">
        <w:rPr>
          <w:b/>
          <w:noProof/>
          <w:sz w:val="24"/>
          <w:szCs w:val="24"/>
          <w:lang w:eastAsia="es-SV"/>
        </w:rPr>
        <w:t>6.84</w:t>
      </w:r>
      <w:r w:rsidRPr="009E6D46">
        <w:rPr>
          <w:b/>
          <w:noProof/>
          <w:sz w:val="24"/>
          <w:szCs w:val="24"/>
          <w:lang w:eastAsia="es-SV"/>
        </w:rPr>
        <w:t xml:space="preserve"> %.</w:t>
      </w:r>
      <w:r>
        <w:rPr>
          <w:noProof/>
          <w:sz w:val="24"/>
          <w:szCs w:val="24"/>
          <w:lang w:eastAsia="es-SV"/>
        </w:rPr>
        <w:t xml:space="preserve"> Por </w:t>
      </w:r>
      <w:r w:rsidR="009837F1">
        <w:rPr>
          <w:noProof/>
          <w:sz w:val="24"/>
          <w:szCs w:val="24"/>
          <w:lang w:eastAsia="es-SV"/>
        </w:rPr>
        <w:t xml:space="preserve">lo que se puede decir con base a los resultados simulados, que se a realizado un comportamiento casi real del funcionamiento del edificio y sus elementos asociados.  </w:t>
      </w:r>
    </w:p>
    <w:p w:rsidR="009837F1" w:rsidRDefault="009837F1" w:rsidP="009837F1">
      <w:pPr>
        <w:spacing w:line="360" w:lineRule="auto"/>
        <w:jc w:val="both"/>
        <w:rPr>
          <w:sz w:val="24"/>
          <w:szCs w:val="24"/>
        </w:rPr>
      </w:pPr>
      <w:r>
        <w:rPr>
          <w:noProof/>
          <w:sz w:val="24"/>
          <w:szCs w:val="24"/>
          <w:lang w:eastAsia="es-SV"/>
        </w:rPr>
        <w:t>Ademas, se</w:t>
      </w:r>
      <w:r>
        <w:rPr>
          <w:sz w:val="24"/>
          <w:szCs w:val="24"/>
        </w:rPr>
        <w:t xml:space="preserve"> pudo</w:t>
      </w:r>
      <w:r w:rsidR="009E6D46" w:rsidRPr="009837F1">
        <w:rPr>
          <w:sz w:val="24"/>
          <w:szCs w:val="24"/>
        </w:rPr>
        <w:t xml:space="preserve"> comprobar</w:t>
      </w:r>
      <w:r>
        <w:rPr>
          <w:sz w:val="24"/>
          <w:szCs w:val="24"/>
        </w:rPr>
        <w:t xml:space="preserve"> también </w:t>
      </w:r>
      <w:r w:rsidR="009E6D46" w:rsidRPr="009837F1">
        <w:rPr>
          <w:sz w:val="24"/>
          <w:szCs w:val="24"/>
        </w:rPr>
        <w:t xml:space="preserve"> que los archivos meteorológicos proporcionados por el Departamento de Energía de los Estados Unidos no están alejados de los datos meteorológicos en el país, esta comprobación se llevo a cabo con mediciones de temperatura en la zona 2 con instrumentos calibrados y certificados los cuales fueron proporcionados por el Laboratorio Nacional de Metrología de la UES, obteniendo errores entre ambas </w:t>
      </w:r>
      <w:r>
        <w:rPr>
          <w:sz w:val="24"/>
          <w:szCs w:val="24"/>
        </w:rPr>
        <w:t xml:space="preserve">comparaciones como máximo del </w:t>
      </w:r>
      <w:r w:rsidR="002B722A" w:rsidRPr="002B722A">
        <w:rPr>
          <w:b/>
          <w:sz w:val="24"/>
          <w:szCs w:val="24"/>
        </w:rPr>
        <w:t>-</w:t>
      </w:r>
      <w:r w:rsidRPr="002B722A">
        <w:rPr>
          <w:b/>
          <w:sz w:val="24"/>
          <w:szCs w:val="24"/>
        </w:rPr>
        <w:t>9.97</w:t>
      </w:r>
      <w:r w:rsidR="009E6D46" w:rsidRPr="002B722A">
        <w:rPr>
          <w:b/>
          <w:sz w:val="24"/>
          <w:szCs w:val="24"/>
        </w:rPr>
        <w:t>%</w:t>
      </w:r>
      <w:r w:rsidR="009E6D46" w:rsidRPr="009837F1">
        <w:rPr>
          <w:sz w:val="24"/>
          <w:szCs w:val="24"/>
        </w:rPr>
        <w:t xml:space="preserve"> que es apr</w:t>
      </w:r>
      <w:r>
        <w:rPr>
          <w:sz w:val="24"/>
          <w:szCs w:val="24"/>
        </w:rPr>
        <w:t xml:space="preserve">oximadamente una diferencia de </w:t>
      </w:r>
      <w:r w:rsidRPr="00055156">
        <w:rPr>
          <w:b/>
          <w:sz w:val="24"/>
          <w:szCs w:val="24"/>
        </w:rPr>
        <w:t>2.61</w:t>
      </w:r>
      <w:r w:rsidR="009E6D46" w:rsidRPr="00055156">
        <w:rPr>
          <w:b/>
          <w:sz w:val="24"/>
          <w:szCs w:val="24"/>
        </w:rPr>
        <w:t xml:space="preserve"> °C</w:t>
      </w:r>
      <w:r w:rsidR="009E6D46" w:rsidRPr="009837F1">
        <w:rPr>
          <w:sz w:val="24"/>
          <w:szCs w:val="24"/>
        </w:rPr>
        <w:t>.</w:t>
      </w:r>
    </w:p>
    <w:p w:rsidR="00CD6E4A" w:rsidRPr="00A355EE" w:rsidRDefault="00A355EE" w:rsidP="00A355EE">
      <w:pPr>
        <w:spacing w:line="360" w:lineRule="auto"/>
        <w:jc w:val="both"/>
        <w:rPr>
          <w:sz w:val="24"/>
          <w:szCs w:val="24"/>
        </w:rPr>
      </w:pPr>
      <w:r>
        <w:rPr>
          <w:sz w:val="24"/>
          <w:szCs w:val="24"/>
        </w:rPr>
        <w:t>Por lo tanto, es importante u</w:t>
      </w:r>
      <w:r w:rsidR="00CD6E4A" w:rsidRPr="00A355EE">
        <w:rPr>
          <w:sz w:val="24"/>
          <w:szCs w:val="24"/>
        </w:rPr>
        <w:t xml:space="preserve">tilizar las tecnologías de simulación tales como EnergyPlus para analizar el consumo de energía del edificio y todos los equipos eléctricos asociados, para predecir el comportamiento del edificio antes de su </w:t>
      </w:r>
      <w:r w:rsidRPr="00A355EE">
        <w:rPr>
          <w:sz w:val="24"/>
          <w:szCs w:val="24"/>
        </w:rPr>
        <w:t>construcción</w:t>
      </w:r>
      <w:r w:rsidR="00CD6E4A" w:rsidRPr="00A355EE">
        <w:rPr>
          <w:sz w:val="24"/>
          <w:szCs w:val="24"/>
        </w:rPr>
        <w:t xml:space="preserve"> y considerar en el diseño alternativas que contribuyan al ahorro de energía. </w:t>
      </w:r>
    </w:p>
    <w:p w:rsidR="00D97CFE" w:rsidRPr="002E1674" w:rsidRDefault="000B13AB" w:rsidP="00786495">
      <w:pPr>
        <w:pStyle w:val="Ttulo1"/>
        <w:rPr>
          <w:lang w:val="en-US"/>
        </w:rPr>
      </w:pPr>
      <w:r w:rsidRPr="00E5404D">
        <w:br w:type="page"/>
      </w:r>
      <w:bookmarkStart w:id="811" w:name="_Toc264406749"/>
      <w:r w:rsidR="002E1674" w:rsidRPr="002E1674">
        <w:rPr>
          <w:lang w:val="en-US"/>
        </w:rPr>
        <w:lastRenderedPageBreak/>
        <w:t xml:space="preserve">12. </w:t>
      </w:r>
      <w:r w:rsidR="00D97CFE" w:rsidRPr="002E1674">
        <w:rPr>
          <w:lang w:val="en-US"/>
        </w:rPr>
        <w:t>Referencias</w:t>
      </w:r>
      <w:bookmarkEnd w:id="811"/>
    </w:p>
    <w:p w:rsidR="003D677A" w:rsidRPr="002E1674" w:rsidRDefault="003D677A" w:rsidP="003D677A">
      <w:pPr>
        <w:ind w:left="360"/>
        <w:rPr>
          <w:sz w:val="24"/>
          <w:szCs w:val="24"/>
          <w:lang w:val="en-US"/>
        </w:rPr>
      </w:pPr>
    </w:p>
    <w:p w:rsidR="003D677A" w:rsidRPr="003D677A" w:rsidRDefault="003D677A" w:rsidP="00874CD0">
      <w:pPr>
        <w:numPr>
          <w:ilvl w:val="0"/>
          <w:numId w:val="35"/>
        </w:numPr>
        <w:spacing w:after="0" w:line="240" w:lineRule="auto"/>
        <w:jc w:val="both"/>
        <w:rPr>
          <w:bCs/>
          <w:sz w:val="24"/>
          <w:szCs w:val="24"/>
          <w:lang w:val="en-US"/>
        </w:rPr>
      </w:pPr>
      <w:r w:rsidRPr="003D677A">
        <w:rPr>
          <w:sz w:val="24"/>
          <w:szCs w:val="24"/>
          <w:lang w:val="en-US"/>
        </w:rPr>
        <w:t xml:space="preserve">Building Technology Program. U.S Department of Energy. </w:t>
      </w:r>
      <w:r w:rsidRPr="003D677A">
        <w:rPr>
          <w:bCs/>
          <w:sz w:val="24"/>
          <w:szCs w:val="24"/>
          <w:lang w:val="en-US"/>
        </w:rPr>
        <w:t xml:space="preserve"> </w:t>
      </w:r>
    </w:p>
    <w:p w:rsidR="003D677A" w:rsidRPr="003D677A" w:rsidRDefault="003D677A" w:rsidP="003D677A">
      <w:pPr>
        <w:ind w:left="720"/>
        <w:jc w:val="both"/>
        <w:rPr>
          <w:bCs/>
          <w:sz w:val="24"/>
          <w:szCs w:val="24"/>
          <w:lang w:val="en-US"/>
        </w:rPr>
      </w:pPr>
      <w:r w:rsidRPr="003D677A">
        <w:rPr>
          <w:bCs/>
          <w:sz w:val="24"/>
          <w:szCs w:val="24"/>
          <w:lang w:val="en-US"/>
        </w:rPr>
        <w:t>http://www1.eere.energy.gov/buildings/</w:t>
      </w:r>
    </w:p>
    <w:p w:rsidR="003D677A" w:rsidRPr="003D677A" w:rsidRDefault="003D677A" w:rsidP="003D677A">
      <w:pPr>
        <w:numPr>
          <w:ilvl w:val="0"/>
          <w:numId w:val="24"/>
        </w:numPr>
        <w:spacing w:after="0" w:line="240" w:lineRule="auto"/>
        <w:jc w:val="both"/>
        <w:rPr>
          <w:bCs/>
          <w:sz w:val="24"/>
          <w:szCs w:val="24"/>
        </w:rPr>
      </w:pPr>
      <w:r w:rsidRPr="00E5404D">
        <w:rPr>
          <w:sz w:val="24"/>
          <w:szCs w:val="24"/>
        </w:rPr>
        <w:t xml:space="preserve">Programa EnergyPlus Versión </w:t>
      </w:r>
      <w:r w:rsidRPr="003D677A">
        <w:rPr>
          <w:sz w:val="24"/>
          <w:szCs w:val="24"/>
        </w:rPr>
        <w:t xml:space="preserve">4.0 y Manual de EnergyPlus. </w:t>
      </w:r>
    </w:p>
    <w:p w:rsidR="003D677A" w:rsidRPr="003D677A" w:rsidRDefault="003D677A" w:rsidP="00874CD0">
      <w:pPr>
        <w:ind w:left="360"/>
        <w:jc w:val="both"/>
        <w:rPr>
          <w:bCs/>
          <w:sz w:val="24"/>
          <w:szCs w:val="24"/>
        </w:rPr>
      </w:pPr>
      <w:r w:rsidRPr="003D677A">
        <w:rPr>
          <w:sz w:val="24"/>
          <w:szCs w:val="24"/>
        </w:rPr>
        <w:t>Basado en las más populares características y capacidades de los programas BLAST (Building Loads Analysis and System Thermodynamics) y DOE-2, ambos son desarrollados como herramientas de simulación de Carga Térmica y Energía.</w:t>
      </w:r>
    </w:p>
    <w:p w:rsidR="003D677A" w:rsidRPr="003D677A" w:rsidRDefault="003D677A" w:rsidP="00874CD0">
      <w:pPr>
        <w:ind w:left="360"/>
        <w:jc w:val="both"/>
        <w:rPr>
          <w:sz w:val="24"/>
          <w:szCs w:val="24"/>
        </w:rPr>
      </w:pPr>
      <w:r w:rsidRPr="003D677A">
        <w:rPr>
          <w:sz w:val="24"/>
          <w:szCs w:val="24"/>
        </w:rPr>
        <w:t>A continuación se detallan los que han contribuido al desarrollo del programa y manual de EnergyPlus.</w:t>
      </w:r>
    </w:p>
    <w:p w:rsidR="003D677A" w:rsidRPr="003D677A" w:rsidRDefault="003D677A" w:rsidP="00874CD0">
      <w:pPr>
        <w:numPr>
          <w:ilvl w:val="0"/>
          <w:numId w:val="25"/>
        </w:numPr>
        <w:autoSpaceDE w:val="0"/>
        <w:autoSpaceDN w:val="0"/>
        <w:adjustRightInd w:val="0"/>
        <w:spacing w:after="0" w:line="240" w:lineRule="auto"/>
        <w:jc w:val="both"/>
        <w:rPr>
          <w:sz w:val="24"/>
          <w:szCs w:val="24"/>
          <w:lang w:val="en-US" w:eastAsia="es-SV"/>
        </w:rPr>
      </w:pPr>
      <w:r w:rsidRPr="003D677A">
        <w:rPr>
          <w:sz w:val="24"/>
          <w:szCs w:val="24"/>
          <w:lang w:val="en-US" w:eastAsia="es-SV"/>
        </w:rPr>
        <w:t>US Department of Energy, Office of Building Technologies.</w:t>
      </w:r>
    </w:p>
    <w:p w:rsidR="003D677A" w:rsidRPr="003D677A" w:rsidRDefault="003D677A" w:rsidP="00874CD0">
      <w:pPr>
        <w:numPr>
          <w:ilvl w:val="0"/>
          <w:numId w:val="25"/>
        </w:numPr>
        <w:autoSpaceDE w:val="0"/>
        <w:autoSpaceDN w:val="0"/>
        <w:adjustRightInd w:val="0"/>
        <w:spacing w:after="0" w:line="240" w:lineRule="auto"/>
        <w:jc w:val="both"/>
        <w:rPr>
          <w:sz w:val="24"/>
          <w:szCs w:val="24"/>
          <w:lang w:val="en-US" w:eastAsia="es-SV"/>
        </w:rPr>
      </w:pPr>
      <w:r w:rsidRPr="003D677A">
        <w:rPr>
          <w:sz w:val="24"/>
          <w:szCs w:val="24"/>
          <w:lang w:val="en-US" w:eastAsia="es-SV"/>
        </w:rPr>
        <w:t>US Army Corps of Engineers, Construction Engineering Research Laboratories, 2902Newmark Drive, Champaign IL 61821.</w:t>
      </w:r>
    </w:p>
    <w:p w:rsidR="003D677A" w:rsidRPr="003D677A" w:rsidRDefault="003D677A" w:rsidP="00874CD0">
      <w:pPr>
        <w:numPr>
          <w:ilvl w:val="0"/>
          <w:numId w:val="25"/>
        </w:numPr>
        <w:autoSpaceDE w:val="0"/>
        <w:autoSpaceDN w:val="0"/>
        <w:adjustRightInd w:val="0"/>
        <w:spacing w:after="0" w:line="240" w:lineRule="auto"/>
        <w:jc w:val="both"/>
        <w:rPr>
          <w:sz w:val="24"/>
          <w:szCs w:val="24"/>
          <w:lang w:val="en-US" w:eastAsia="es-SV"/>
        </w:rPr>
      </w:pPr>
      <w:r w:rsidRPr="003D677A">
        <w:rPr>
          <w:sz w:val="24"/>
          <w:szCs w:val="24"/>
          <w:lang w:val="en-US" w:eastAsia="es-SV"/>
        </w:rPr>
        <w:t>Ernest Orlando Lawrence Berkeley National Laboratory by Linda Lawrie of DHL Consulting.</w:t>
      </w:r>
    </w:p>
    <w:p w:rsidR="003D677A" w:rsidRPr="003D677A" w:rsidRDefault="003D677A" w:rsidP="00874CD0">
      <w:pPr>
        <w:numPr>
          <w:ilvl w:val="0"/>
          <w:numId w:val="25"/>
        </w:numPr>
        <w:autoSpaceDE w:val="0"/>
        <w:autoSpaceDN w:val="0"/>
        <w:adjustRightInd w:val="0"/>
        <w:spacing w:after="0" w:line="240" w:lineRule="auto"/>
        <w:jc w:val="both"/>
        <w:rPr>
          <w:sz w:val="24"/>
          <w:szCs w:val="24"/>
          <w:lang w:eastAsia="es-SV"/>
        </w:rPr>
      </w:pPr>
      <w:r w:rsidRPr="003D677A">
        <w:rPr>
          <w:sz w:val="24"/>
          <w:szCs w:val="24"/>
          <w:lang w:eastAsia="es-SV"/>
        </w:rPr>
        <w:t>C.O. Pedersen Associates.</w:t>
      </w:r>
    </w:p>
    <w:p w:rsidR="003D677A" w:rsidRPr="003D677A" w:rsidRDefault="003D677A" w:rsidP="00874CD0">
      <w:pPr>
        <w:numPr>
          <w:ilvl w:val="0"/>
          <w:numId w:val="25"/>
        </w:numPr>
        <w:autoSpaceDE w:val="0"/>
        <w:autoSpaceDN w:val="0"/>
        <w:adjustRightInd w:val="0"/>
        <w:spacing w:after="0" w:line="240" w:lineRule="auto"/>
        <w:jc w:val="both"/>
        <w:rPr>
          <w:sz w:val="24"/>
          <w:szCs w:val="24"/>
          <w:lang w:val="en-US" w:eastAsia="es-SV"/>
        </w:rPr>
      </w:pPr>
      <w:r w:rsidRPr="003D677A">
        <w:rPr>
          <w:sz w:val="24"/>
          <w:szCs w:val="24"/>
          <w:lang w:val="en-US" w:eastAsia="es-SV"/>
        </w:rPr>
        <w:t>GARD Analytics, Inc. 1028 Busse Highway, Park Ridge, Illinois 60068-1802, USA (847)698-5690.</w:t>
      </w:r>
    </w:p>
    <w:p w:rsidR="003D677A" w:rsidRPr="003D677A" w:rsidRDefault="003D677A" w:rsidP="00874CD0">
      <w:pPr>
        <w:numPr>
          <w:ilvl w:val="0"/>
          <w:numId w:val="25"/>
        </w:numPr>
        <w:autoSpaceDE w:val="0"/>
        <w:autoSpaceDN w:val="0"/>
        <w:adjustRightInd w:val="0"/>
        <w:spacing w:after="0" w:line="240" w:lineRule="auto"/>
        <w:jc w:val="both"/>
        <w:rPr>
          <w:sz w:val="24"/>
          <w:szCs w:val="24"/>
          <w:lang w:val="en-US" w:eastAsia="es-SV"/>
        </w:rPr>
      </w:pPr>
      <w:r w:rsidRPr="003D677A">
        <w:rPr>
          <w:sz w:val="24"/>
          <w:szCs w:val="24"/>
          <w:lang w:val="en-US" w:eastAsia="es-SV"/>
        </w:rPr>
        <w:t>Oklahoma State University, 110 Engineering North, Stillwater, OK 74078.</w:t>
      </w:r>
    </w:p>
    <w:p w:rsidR="003D677A" w:rsidRPr="003D677A" w:rsidRDefault="003D677A" w:rsidP="00874CD0">
      <w:pPr>
        <w:numPr>
          <w:ilvl w:val="0"/>
          <w:numId w:val="25"/>
        </w:numPr>
        <w:autoSpaceDE w:val="0"/>
        <w:autoSpaceDN w:val="0"/>
        <w:adjustRightInd w:val="0"/>
        <w:spacing w:after="0" w:line="240" w:lineRule="auto"/>
        <w:jc w:val="both"/>
        <w:rPr>
          <w:sz w:val="24"/>
          <w:szCs w:val="24"/>
          <w:lang w:val="en-US" w:eastAsia="es-SV"/>
        </w:rPr>
      </w:pPr>
      <w:r w:rsidRPr="003D677A">
        <w:rPr>
          <w:sz w:val="24"/>
          <w:szCs w:val="24"/>
          <w:lang w:val="en-US" w:eastAsia="es-SV"/>
        </w:rPr>
        <w:t>University of Central Florida, Florida Solar Energy Center (FSEC), 1679 Clearlake Road, Cocoa, FL 32922.</w:t>
      </w:r>
    </w:p>
    <w:p w:rsidR="003D677A" w:rsidRPr="003D677A" w:rsidRDefault="003D677A" w:rsidP="00874CD0">
      <w:pPr>
        <w:numPr>
          <w:ilvl w:val="0"/>
          <w:numId w:val="25"/>
        </w:numPr>
        <w:autoSpaceDE w:val="0"/>
        <w:autoSpaceDN w:val="0"/>
        <w:adjustRightInd w:val="0"/>
        <w:spacing w:after="0" w:line="240" w:lineRule="auto"/>
        <w:jc w:val="both"/>
        <w:rPr>
          <w:sz w:val="24"/>
          <w:szCs w:val="24"/>
          <w:lang w:val="en-US" w:eastAsia="es-SV"/>
        </w:rPr>
      </w:pPr>
      <w:r w:rsidRPr="003D677A">
        <w:rPr>
          <w:sz w:val="24"/>
          <w:szCs w:val="24"/>
          <w:lang w:val="en-US" w:eastAsia="es-SV"/>
        </w:rPr>
        <w:t>Oak Ridge National Laboratory, Bethel Valley Road, Oak Ridge, Tennessee 37831.</w:t>
      </w:r>
    </w:p>
    <w:p w:rsidR="003D677A" w:rsidRPr="003D677A" w:rsidRDefault="003D677A" w:rsidP="00874CD0">
      <w:pPr>
        <w:numPr>
          <w:ilvl w:val="0"/>
          <w:numId w:val="25"/>
        </w:numPr>
        <w:autoSpaceDE w:val="0"/>
        <w:autoSpaceDN w:val="0"/>
        <w:adjustRightInd w:val="0"/>
        <w:spacing w:after="0" w:line="240" w:lineRule="auto"/>
        <w:jc w:val="both"/>
        <w:rPr>
          <w:sz w:val="24"/>
          <w:szCs w:val="24"/>
          <w:lang w:val="en-US" w:eastAsia="es-SV"/>
        </w:rPr>
      </w:pPr>
      <w:r w:rsidRPr="003D677A">
        <w:rPr>
          <w:sz w:val="24"/>
          <w:szCs w:val="24"/>
          <w:lang w:val="en-US" w:eastAsia="es-SV"/>
        </w:rPr>
        <w:t>National Renewable Energy Laboratory (NREL), 1617 Cole Blvd, Golden, CO 80401.</w:t>
      </w:r>
    </w:p>
    <w:p w:rsidR="003D677A" w:rsidRPr="003D677A" w:rsidRDefault="003D677A" w:rsidP="00874CD0">
      <w:pPr>
        <w:numPr>
          <w:ilvl w:val="0"/>
          <w:numId w:val="25"/>
        </w:numPr>
        <w:autoSpaceDE w:val="0"/>
        <w:autoSpaceDN w:val="0"/>
        <w:adjustRightInd w:val="0"/>
        <w:spacing w:after="0" w:line="240" w:lineRule="auto"/>
        <w:jc w:val="both"/>
        <w:rPr>
          <w:sz w:val="24"/>
          <w:szCs w:val="24"/>
          <w:lang w:val="en-US" w:eastAsia="es-SV"/>
        </w:rPr>
      </w:pPr>
      <w:r w:rsidRPr="003D677A">
        <w:rPr>
          <w:sz w:val="24"/>
          <w:szCs w:val="24"/>
          <w:lang w:val="en-US" w:eastAsia="es-SV"/>
        </w:rPr>
        <w:t xml:space="preserve">Thermal Energy System Specialists, 2916 Marketplace Drive, Suite 104, Madison, WI 53719; Tel: (608) 274-2577. </w:t>
      </w:r>
    </w:p>
    <w:p w:rsidR="003D677A" w:rsidRPr="003D677A" w:rsidRDefault="003D677A" w:rsidP="00874CD0">
      <w:pPr>
        <w:numPr>
          <w:ilvl w:val="0"/>
          <w:numId w:val="25"/>
        </w:numPr>
        <w:autoSpaceDE w:val="0"/>
        <w:autoSpaceDN w:val="0"/>
        <w:adjustRightInd w:val="0"/>
        <w:spacing w:after="0" w:line="240" w:lineRule="auto"/>
        <w:jc w:val="both"/>
        <w:rPr>
          <w:sz w:val="24"/>
          <w:szCs w:val="24"/>
          <w:lang w:val="en-US" w:eastAsia="es-SV"/>
        </w:rPr>
      </w:pPr>
      <w:r w:rsidRPr="003D677A">
        <w:rPr>
          <w:sz w:val="24"/>
          <w:szCs w:val="24"/>
          <w:lang w:val="en-US" w:eastAsia="es-SV"/>
        </w:rPr>
        <w:t>William Bahnfleth, Cynthia Cogil, and Edward Clements, Department of Architectural Engineering, Pennsylvania State University, 224 Engineering Unit A, University Park, Pennsylvania 16802-1416, (814) 863-2076.</w:t>
      </w:r>
    </w:p>
    <w:p w:rsidR="003D677A" w:rsidRPr="003D677A" w:rsidRDefault="003D677A" w:rsidP="00874CD0">
      <w:pPr>
        <w:numPr>
          <w:ilvl w:val="0"/>
          <w:numId w:val="25"/>
        </w:numPr>
        <w:autoSpaceDE w:val="0"/>
        <w:autoSpaceDN w:val="0"/>
        <w:adjustRightInd w:val="0"/>
        <w:spacing w:after="0" w:line="240" w:lineRule="auto"/>
        <w:jc w:val="both"/>
        <w:rPr>
          <w:sz w:val="24"/>
          <w:szCs w:val="24"/>
          <w:lang w:val="en-US" w:eastAsia="es-SV"/>
        </w:rPr>
      </w:pPr>
      <w:r w:rsidRPr="003D677A">
        <w:rPr>
          <w:sz w:val="24"/>
          <w:szCs w:val="24"/>
          <w:lang w:val="en-US" w:eastAsia="es-SV"/>
        </w:rPr>
        <w:t>George Walton of the National Institute for Standards and Technology (NIST), 100 Bureau Drive, Gaithersburg, MD 20899.</w:t>
      </w:r>
    </w:p>
    <w:p w:rsidR="003D677A" w:rsidRPr="003D677A" w:rsidRDefault="003D677A" w:rsidP="00874CD0">
      <w:pPr>
        <w:numPr>
          <w:ilvl w:val="0"/>
          <w:numId w:val="25"/>
        </w:numPr>
        <w:autoSpaceDE w:val="0"/>
        <w:autoSpaceDN w:val="0"/>
        <w:adjustRightInd w:val="0"/>
        <w:spacing w:after="0" w:line="240" w:lineRule="auto"/>
        <w:jc w:val="both"/>
        <w:rPr>
          <w:sz w:val="24"/>
          <w:szCs w:val="24"/>
          <w:lang w:val="en-US" w:eastAsia="es-SV"/>
        </w:rPr>
      </w:pPr>
      <w:r w:rsidRPr="003D677A">
        <w:rPr>
          <w:sz w:val="24"/>
          <w:szCs w:val="24"/>
          <w:lang w:val="en-US" w:eastAsia="es-SV"/>
        </w:rPr>
        <w:t>Guilherme Carrilho da Graça (Department of Mechanical and Aerospace Engineering, University of California, San Diego and NaturalWorks) and Paul Linden (Department of Mechanical and Aerospace Engineering, University of California, San Diego).</w:t>
      </w:r>
    </w:p>
    <w:p w:rsidR="003D677A" w:rsidRPr="003D677A" w:rsidRDefault="003D677A" w:rsidP="00874CD0">
      <w:pPr>
        <w:numPr>
          <w:ilvl w:val="0"/>
          <w:numId w:val="25"/>
        </w:numPr>
        <w:autoSpaceDE w:val="0"/>
        <w:autoSpaceDN w:val="0"/>
        <w:adjustRightInd w:val="0"/>
        <w:spacing w:after="0" w:line="240" w:lineRule="auto"/>
        <w:jc w:val="both"/>
        <w:rPr>
          <w:sz w:val="24"/>
          <w:szCs w:val="24"/>
          <w:lang w:val="en-US" w:eastAsia="es-SV"/>
        </w:rPr>
      </w:pPr>
      <w:r w:rsidRPr="003D677A">
        <w:rPr>
          <w:sz w:val="24"/>
          <w:szCs w:val="24"/>
          <w:lang w:val="en-US" w:eastAsia="es-SV"/>
        </w:rPr>
        <w:t>Anna Liu and Paul Linden at the Department of Mechanical and Aerospace Engineering, University of California, San Diego.</w:t>
      </w:r>
    </w:p>
    <w:p w:rsidR="003D677A" w:rsidRPr="003D677A" w:rsidRDefault="003D677A" w:rsidP="00874CD0">
      <w:pPr>
        <w:numPr>
          <w:ilvl w:val="0"/>
          <w:numId w:val="25"/>
        </w:numPr>
        <w:autoSpaceDE w:val="0"/>
        <w:autoSpaceDN w:val="0"/>
        <w:adjustRightInd w:val="0"/>
        <w:spacing w:after="0" w:line="240" w:lineRule="auto"/>
        <w:jc w:val="both"/>
        <w:rPr>
          <w:sz w:val="24"/>
          <w:szCs w:val="24"/>
          <w:lang w:val="en-US" w:eastAsia="es-SV"/>
        </w:rPr>
      </w:pPr>
      <w:r w:rsidRPr="003D677A">
        <w:rPr>
          <w:sz w:val="24"/>
          <w:szCs w:val="24"/>
          <w:lang w:val="en-US" w:eastAsia="es-SV"/>
        </w:rPr>
        <w:lastRenderedPageBreak/>
        <w:t>American Society of Heating Refrigerating and Air-Conditioning Engineers, Inc., 1791 Tullie Circle, N.E., Atlanta, GA 30329.</w:t>
      </w:r>
    </w:p>
    <w:p w:rsidR="003D677A" w:rsidRPr="003D677A" w:rsidRDefault="003D677A" w:rsidP="00874CD0">
      <w:pPr>
        <w:numPr>
          <w:ilvl w:val="0"/>
          <w:numId w:val="25"/>
        </w:numPr>
        <w:autoSpaceDE w:val="0"/>
        <w:autoSpaceDN w:val="0"/>
        <w:adjustRightInd w:val="0"/>
        <w:spacing w:after="0" w:line="240" w:lineRule="auto"/>
        <w:jc w:val="both"/>
        <w:rPr>
          <w:sz w:val="24"/>
          <w:szCs w:val="24"/>
          <w:lang w:val="en-US" w:eastAsia="es-SV"/>
        </w:rPr>
      </w:pPr>
      <w:r w:rsidRPr="003D677A">
        <w:rPr>
          <w:sz w:val="24"/>
          <w:szCs w:val="24"/>
          <w:lang w:eastAsia="es-SV"/>
        </w:rPr>
        <w:t>Ayres Sowell Associates, Inc.</w:t>
      </w:r>
    </w:p>
    <w:p w:rsidR="003D677A" w:rsidRPr="003D677A" w:rsidRDefault="003D677A" w:rsidP="00874CD0">
      <w:pPr>
        <w:numPr>
          <w:ilvl w:val="0"/>
          <w:numId w:val="25"/>
        </w:numPr>
        <w:autoSpaceDE w:val="0"/>
        <w:autoSpaceDN w:val="0"/>
        <w:adjustRightInd w:val="0"/>
        <w:spacing w:after="0" w:line="240" w:lineRule="auto"/>
        <w:jc w:val="both"/>
        <w:rPr>
          <w:sz w:val="24"/>
          <w:szCs w:val="24"/>
          <w:lang w:val="en-US" w:eastAsia="es-SV"/>
        </w:rPr>
      </w:pPr>
      <w:r w:rsidRPr="003D677A">
        <w:rPr>
          <w:sz w:val="24"/>
          <w:szCs w:val="24"/>
          <w:lang w:val="en-US" w:eastAsia="es-SV"/>
        </w:rPr>
        <w:t xml:space="preserve">Phillip Biddulph, Complex Built Environment Systems, The Bartlett School of Graduate Studies, University College London, Gower Street, London WC1E 6BT, United Kingdom. </w:t>
      </w:r>
    </w:p>
    <w:p w:rsidR="003D677A" w:rsidRPr="003D677A" w:rsidRDefault="003D677A" w:rsidP="00874CD0">
      <w:pPr>
        <w:numPr>
          <w:ilvl w:val="0"/>
          <w:numId w:val="25"/>
        </w:numPr>
        <w:autoSpaceDE w:val="0"/>
        <w:autoSpaceDN w:val="0"/>
        <w:adjustRightInd w:val="0"/>
        <w:spacing w:after="0" w:line="240" w:lineRule="auto"/>
        <w:jc w:val="both"/>
        <w:rPr>
          <w:sz w:val="24"/>
          <w:szCs w:val="24"/>
          <w:lang w:val="en-US" w:eastAsia="es-SV"/>
        </w:rPr>
      </w:pPr>
      <w:r w:rsidRPr="003D677A">
        <w:rPr>
          <w:sz w:val="24"/>
          <w:szCs w:val="24"/>
          <w:lang w:val="en-US" w:eastAsia="es-SV"/>
        </w:rPr>
        <w:t>Gregory B. Stark, P.E., Building Synergies, LLC, 1860 Washington Street, Suite 208, Denver, Colorado 80203, United States.</w:t>
      </w:r>
    </w:p>
    <w:p w:rsidR="003D677A" w:rsidRPr="003D677A" w:rsidRDefault="003D677A" w:rsidP="003D677A">
      <w:pPr>
        <w:autoSpaceDE w:val="0"/>
        <w:autoSpaceDN w:val="0"/>
        <w:adjustRightInd w:val="0"/>
        <w:spacing w:after="0" w:line="240" w:lineRule="auto"/>
        <w:ind w:left="1440"/>
        <w:jc w:val="both"/>
        <w:rPr>
          <w:sz w:val="24"/>
          <w:szCs w:val="24"/>
          <w:lang w:val="en-US" w:eastAsia="es-SV"/>
        </w:rPr>
      </w:pPr>
    </w:p>
    <w:p w:rsidR="003D677A" w:rsidRPr="003D677A" w:rsidRDefault="003D677A" w:rsidP="003D677A">
      <w:pPr>
        <w:numPr>
          <w:ilvl w:val="0"/>
          <w:numId w:val="24"/>
        </w:numPr>
        <w:spacing w:after="0" w:line="240" w:lineRule="auto"/>
        <w:jc w:val="both"/>
        <w:rPr>
          <w:sz w:val="24"/>
          <w:szCs w:val="24"/>
          <w:lang w:val="en-US"/>
        </w:rPr>
      </w:pPr>
      <w:r w:rsidRPr="003D677A">
        <w:rPr>
          <w:sz w:val="24"/>
          <w:szCs w:val="24"/>
          <w:lang w:val="en-US"/>
        </w:rPr>
        <w:t xml:space="preserve">Introduction to Building Simulation and EnergyPlus. </w:t>
      </w:r>
    </w:p>
    <w:p w:rsidR="003D677A" w:rsidRPr="003D677A" w:rsidRDefault="003D677A" w:rsidP="00874CD0">
      <w:pPr>
        <w:spacing w:after="0"/>
        <w:ind w:firstLine="360"/>
        <w:jc w:val="both"/>
        <w:rPr>
          <w:sz w:val="24"/>
          <w:szCs w:val="24"/>
          <w:lang w:val="en-US"/>
        </w:rPr>
      </w:pPr>
      <w:r w:rsidRPr="003D677A">
        <w:rPr>
          <w:rFonts w:cs="IACOMI+Arial"/>
          <w:color w:val="000000"/>
          <w:sz w:val="24"/>
          <w:szCs w:val="24"/>
          <w:lang w:val="en-US"/>
        </w:rPr>
        <w:t xml:space="preserve">Undergraduate Course Curriculum Information. </w:t>
      </w:r>
    </w:p>
    <w:p w:rsidR="003D677A" w:rsidRPr="003D677A" w:rsidRDefault="003D677A" w:rsidP="00874CD0">
      <w:pPr>
        <w:spacing w:after="0"/>
        <w:ind w:left="360"/>
        <w:jc w:val="both"/>
        <w:rPr>
          <w:sz w:val="24"/>
          <w:szCs w:val="24"/>
          <w:lang w:val="en-US"/>
        </w:rPr>
      </w:pPr>
      <w:r w:rsidRPr="003D677A">
        <w:rPr>
          <w:sz w:val="24"/>
          <w:szCs w:val="24"/>
          <w:lang w:val="en-US"/>
        </w:rPr>
        <w:t>Material preparado por: GARD Analytics, Inc</w:t>
      </w:r>
      <w:r w:rsidR="00874CD0">
        <w:rPr>
          <w:sz w:val="24"/>
          <w:szCs w:val="24"/>
          <w:lang w:val="en-US"/>
        </w:rPr>
        <w:t xml:space="preserve">. and University of Illinois at </w:t>
      </w:r>
      <w:r w:rsidRPr="003D677A">
        <w:rPr>
          <w:sz w:val="24"/>
          <w:szCs w:val="24"/>
          <w:lang w:val="en-US"/>
        </w:rPr>
        <w:t>Urbana-Champaign under contract to the National Renewable Energy Laboratory. All material Copyright 2002-2003 U.S.D.O.E.</w:t>
      </w:r>
    </w:p>
    <w:p w:rsidR="003D677A" w:rsidRPr="003D677A" w:rsidRDefault="003D677A" w:rsidP="003D677A">
      <w:pPr>
        <w:spacing w:after="0"/>
        <w:ind w:left="708"/>
        <w:jc w:val="both"/>
        <w:rPr>
          <w:sz w:val="24"/>
          <w:szCs w:val="24"/>
          <w:lang w:val="en-US"/>
        </w:rPr>
      </w:pPr>
    </w:p>
    <w:p w:rsidR="003D677A" w:rsidRPr="003D677A" w:rsidRDefault="003D677A" w:rsidP="003D677A">
      <w:pPr>
        <w:numPr>
          <w:ilvl w:val="0"/>
          <w:numId w:val="24"/>
        </w:numPr>
        <w:autoSpaceDE w:val="0"/>
        <w:autoSpaceDN w:val="0"/>
        <w:adjustRightInd w:val="0"/>
        <w:spacing w:after="0" w:line="240" w:lineRule="auto"/>
        <w:jc w:val="both"/>
        <w:rPr>
          <w:sz w:val="24"/>
          <w:szCs w:val="24"/>
          <w:lang w:val="en-US" w:eastAsia="es-SV"/>
        </w:rPr>
      </w:pPr>
      <w:r w:rsidRPr="003D677A">
        <w:rPr>
          <w:sz w:val="24"/>
          <w:szCs w:val="24"/>
          <w:lang w:val="en-US" w:eastAsia="es-SV"/>
        </w:rPr>
        <w:t>ASHRAE. 2004. Energy Standard for Buildings Except Low-Rise Residential Buildings, ASHRAE Standard 90.1-2004. Atlanta, GA: American Society of Heating Refrigerating and Air- Conditioning Engineers, Inc.</w:t>
      </w:r>
    </w:p>
    <w:p w:rsidR="003D677A" w:rsidRPr="003D677A" w:rsidRDefault="003D677A" w:rsidP="003D677A">
      <w:pPr>
        <w:autoSpaceDE w:val="0"/>
        <w:autoSpaceDN w:val="0"/>
        <w:adjustRightInd w:val="0"/>
        <w:spacing w:after="0" w:line="240" w:lineRule="auto"/>
        <w:ind w:left="720"/>
        <w:jc w:val="both"/>
        <w:rPr>
          <w:sz w:val="24"/>
          <w:szCs w:val="24"/>
          <w:lang w:val="en-US" w:eastAsia="es-SV"/>
        </w:rPr>
      </w:pPr>
    </w:p>
    <w:p w:rsidR="003D677A" w:rsidRDefault="003D677A" w:rsidP="003D677A">
      <w:pPr>
        <w:numPr>
          <w:ilvl w:val="0"/>
          <w:numId w:val="24"/>
        </w:numPr>
        <w:autoSpaceDE w:val="0"/>
        <w:autoSpaceDN w:val="0"/>
        <w:adjustRightInd w:val="0"/>
        <w:spacing w:after="0" w:line="240" w:lineRule="auto"/>
        <w:jc w:val="both"/>
        <w:rPr>
          <w:sz w:val="24"/>
          <w:szCs w:val="24"/>
          <w:lang w:val="en-US" w:eastAsia="es-SV"/>
        </w:rPr>
      </w:pPr>
      <w:r w:rsidRPr="003D677A">
        <w:rPr>
          <w:sz w:val="24"/>
          <w:szCs w:val="24"/>
          <w:lang w:val="en-US" w:eastAsia="es-SV"/>
        </w:rPr>
        <w:t>ASHRAE. 2004. Energy-Efficient Design of Low-Rise Residential Buildings, ASHRAE Standard 90.2-2004. Atlanta, GA: American Society of Heating Refrigerating and Air- Conditioning Engineers, Inc.</w:t>
      </w:r>
    </w:p>
    <w:p w:rsidR="00642A56" w:rsidRDefault="00642A56" w:rsidP="00642A56">
      <w:pPr>
        <w:autoSpaceDE w:val="0"/>
        <w:autoSpaceDN w:val="0"/>
        <w:adjustRightInd w:val="0"/>
        <w:spacing w:after="0" w:line="240" w:lineRule="auto"/>
        <w:ind w:left="360"/>
        <w:jc w:val="both"/>
        <w:rPr>
          <w:sz w:val="24"/>
          <w:szCs w:val="24"/>
          <w:lang w:val="en-US" w:eastAsia="es-SV"/>
        </w:rPr>
      </w:pPr>
    </w:p>
    <w:p w:rsidR="00642A56" w:rsidRPr="003D677A" w:rsidRDefault="00642A56" w:rsidP="00642A56">
      <w:pPr>
        <w:pStyle w:val="Prrafodelista"/>
        <w:numPr>
          <w:ilvl w:val="0"/>
          <w:numId w:val="24"/>
        </w:numPr>
        <w:rPr>
          <w:rFonts w:ascii="Book Antiqua" w:hAnsi="Book Antiqua"/>
          <w:sz w:val="24"/>
          <w:szCs w:val="24"/>
          <w:lang w:val="en-US"/>
        </w:rPr>
      </w:pPr>
      <w:r w:rsidRPr="003D677A">
        <w:rPr>
          <w:rFonts w:ascii="Book Antiqua" w:hAnsi="Book Antiqua"/>
          <w:sz w:val="24"/>
          <w:szCs w:val="24"/>
          <w:lang w:val="en-US"/>
        </w:rPr>
        <w:t>ASHRAE. 2005.  ASHRAE Handbook – Fundamentals.</w:t>
      </w:r>
    </w:p>
    <w:p w:rsidR="00642A56" w:rsidRPr="003D677A" w:rsidRDefault="00642A56" w:rsidP="00642A56">
      <w:pPr>
        <w:pStyle w:val="Prrafodelista"/>
        <w:ind w:left="360"/>
        <w:jc w:val="both"/>
        <w:rPr>
          <w:rFonts w:ascii="Book Antiqua" w:hAnsi="Book Antiqua"/>
          <w:sz w:val="24"/>
          <w:szCs w:val="24"/>
          <w:lang w:val="en-US"/>
        </w:rPr>
      </w:pPr>
      <w:r w:rsidRPr="003D677A">
        <w:rPr>
          <w:rFonts w:ascii="Book Antiqua" w:hAnsi="Book Antiqua"/>
          <w:sz w:val="24"/>
          <w:szCs w:val="24"/>
          <w:lang w:val="en-US"/>
        </w:rPr>
        <w:t xml:space="preserve">Chapter 25, </w:t>
      </w:r>
      <w:r w:rsidRPr="003D677A">
        <w:rPr>
          <w:rFonts w:ascii="Book Antiqua" w:hAnsi="Book Antiqua"/>
          <w:bCs/>
          <w:sz w:val="24"/>
          <w:szCs w:val="24"/>
          <w:lang w:val="en-US"/>
        </w:rPr>
        <w:t>THERMAL AND WATER VAPOR TRANSMISSION DATA</w:t>
      </w:r>
      <w:r w:rsidRPr="003D677A">
        <w:rPr>
          <w:rFonts w:ascii="Book Antiqua" w:hAnsi="Book Antiqua"/>
          <w:sz w:val="24"/>
          <w:szCs w:val="24"/>
          <w:lang w:val="en-US"/>
        </w:rPr>
        <w:t>, Table 4 Typical Thermal Properties of Common Building and Insulating Materials—Design Values. Chapter 30, Nonresidential Cooling and Heating Load Calculations, Table 19 Thermal Properties and Code Numbers of Layers Used in Wall and Roof Descriptions.</w:t>
      </w:r>
    </w:p>
    <w:p w:rsidR="00642A56" w:rsidRPr="003D677A" w:rsidRDefault="00642A56" w:rsidP="00642A56">
      <w:pPr>
        <w:pStyle w:val="Prrafodelista"/>
        <w:ind w:left="0" w:firstLine="360"/>
        <w:jc w:val="both"/>
        <w:rPr>
          <w:rFonts w:ascii="Book Antiqua" w:hAnsi="Book Antiqua"/>
          <w:sz w:val="24"/>
          <w:szCs w:val="24"/>
          <w:lang w:val="en-US"/>
        </w:rPr>
      </w:pPr>
      <w:r w:rsidRPr="003D677A">
        <w:rPr>
          <w:rFonts w:ascii="Book Antiqua" w:hAnsi="Book Antiqua"/>
          <w:sz w:val="24"/>
          <w:szCs w:val="24"/>
          <w:lang w:val="en-US"/>
        </w:rPr>
        <w:t xml:space="preserve">Chapter 39 Physical Properties of Materials, Table 3 Properties of Solids. </w:t>
      </w:r>
    </w:p>
    <w:p w:rsidR="00642A56" w:rsidRDefault="00642A56" w:rsidP="00642A56">
      <w:pPr>
        <w:pStyle w:val="Prrafodelista"/>
        <w:ind w:left="360"/>
        <w:jc w:val="both"/>
        <w:rPr>
          <w:rFonts w:ascii="Book Antiqua" w:hAnsi="Book Antiqua"/>
          <w:sz w:val="24"/>
          <w:szCs w:val="24"/>
          <w:lang w:val="en-US"/>
        </w:rPr>
      </w:pPr>
      <w:r w:rsidRPr="003D677A">
        <w:rPr>
          <w:rFonts w:ascii="Book Antiqua" w:hAnsi="Book Antiqua"/>
          <w:sz w:val="24"/>
          <w:szCs w:val="24"/>
          <w:lang w:val="en-US"/>
        </w:rPr>
        <w:t>Atlanta: American Society of Heating, Refrigerating, and Air-Conditioning Engineers, Inc.</w:t>
      </w:r>
    </w:p>
    <w:p w:rsidR="00642A56" w:rsidRPr="00642A56" w:rsidRDefault="00642A56" w:rsidP="00642A56">
      <w:pPr>
        <w:numPr>
          <w:ilvl w:val="0"/>
          <w:numId w:val="24"/>
        </w:numPr>
        <w:spacing w:after="0" w:line="240" w:lineRule="auto"/>
        <w:jc w:val="both"/>
        <w:rPr>
          <w:sz w:val="24"/>
          <w:szCs w:val="24"/>
          <w:lang w:val="en-US"/>
        </w:rPr>
      </w:pPr>
      <w:r>
        <w:rPr>
          <w:sz w:val="24"/>
          <w:szCs w:val="24"/>
          <w:lang w:val="en-US"/>
        </w:rPr>
        <w:t xml:space="preserve">IEEE Std 739-1995, </w:t>
      </w:r>
      <w:r w:rsidRPr="00874CD0">
        <w:rPr>
          <w:sz w:val="24"/>
          <w:szCs w:val="24"/>
          <w:lang w:val="en-US"/>
        </w:rPr>
        <w:t xml:space="preserve">IEEE Recommended Practice for Energy Management in </w:t>
      </w:r>
      <w:r>
        <w:rPr>
          <w:sz w:val="24"/>
          <w:szCs w:val="24"/>
          <w:lang w:val="en-US"/>
        </w:rPr>
        <w:t xml:space="preserve">            </w:t>
      </w:r>
      <w:r w:rsidRPr="00642A56">
        <w:rPr>
          <w:sz w:val="24"/>
          <w:szCs w:val="24"/>
          <w:lang w:val="en-US"/>
        </w:rPr>
        <w:t>Industrial and Commercial Facilities (IEEE Bronze Book), American National    Standard (ANSI)</w:t>
      </w:r>
      <w:r>
        <w:rPr>
          <w:sz w:val="24"/>
          <w:szCs w:val="24"/>
          <w:lang w:val="en-US"/>
        </w:rPr>
        <w:t>.</w:t>
      </w:r>
    </w:p>
    <w:p w:rsidR="00642A56" w:rsidRPr="003D677A" w:rsidRDefault="00642A56" w:rsidP="00642A56">
      <w:pPr>
        <w:autoSpaceDE w:val="0"/>
        <w:autoSpaceDN w:val="0"/>
        <w:adjustRightInd w:val="0"/>
        <w:spacing w:after="0" w:line="240" w:lineRule="auto"/>
        <w:ind w:left="360"/>
        <w:jc w:val="both"/>
        <w:rPr>
          <w:sz w:val="24"/>
          <w:szCs w:val="24"/>
          <w:lang w:val="en-US" w:eastAsia="es-SV"/>
        </w:rPr>
      </w:pPr>
    </w:p>
    <w:p w:rsidR="00874CD0" w:rsidRPr="00874CD0" w:rsidRDefault="00874CD0" w:rsidP="00642A56">
      <w:pPr>
        <w:autoSpaceDE w:val="0"/>
        <w:autoSpaceDN w:val="0"/>
        <w:adjustRightInd w:val="0"/>
        <w:spacing w:after="0" w:line="240" w:lineRule="auto"/>
        <w:jc w:val="both"/>
        <w:rPr>
          <w:sz w:val="24"/>
          <w:szCs w:val="24"/>
          <w:lang w:val="en-US"/>
        </w:rPr>
      </w:pPr>
    </w:p>
    <w:p w:rsidR="00874CD0" w:rsidRDefault="00874CD0" w:rsidP="00874CD0">
      <w:pPr>
        <w:pStyle w:val="Prrafodelista"/>
        <w:ind w:left="360"/>
        <w:jc w:val="both"/>
        <w:rPr>
          <w:rFonts w:ascii="Book Antiqua" w:hAnsi="Book Antiqua"/>
          <w:sz w:val="24"/>
          <w:szCs w:val="24"/>
          <w:lang w:val="en-US"/>
        </w:rPr>
      </w:pPr>
    </w:p>
    <w:p w:rsidR="00874CD0" w:rsidRPr="00874CD0" w:rsidRDefault="00874CD0" w:rsidP="00874CD0">
      <w:pPr>
        <w:rPr>
          <w:sz w:val="24"/>
          <w:szCs w:val="24"/>
          <w:lang w:val="en-US"/>
        </w:rPr>
      </w:pPr>
    </w:p>
    <w:sectPr w:rsidR="00874CD0" w:rsidRPr="00874CD0" w:rsidSect="00984AE8">
      <w:pgSz w:w="12240" w:h="15840" w:code="1"/>
      <w:pgMar w:top="1418" w:right="1418" w:bottom="1418" w:left="1701" w:header="567" w:footer="56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677B2" w:rsidRDefault="00F677B2" w:rsidP="002F1949">
      <w:pPr>
        <w:spacing w:after="0" w:line="240" w:lineRule="auto"/>
      </w:pPr>
      <w:r>
        <w:separator/>
      </w:r>
    </w:p>
  </w:endnote>
  <w:endnote w:type="continuationSeparator" w:id="0">
    <w:p w:rsidR="00F677B2" w:rsidRDefault="00F677B2" w:rsidP="002F194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A00002EF" w:usb1="420020EB" w:usb2="00000000" w:usb3="00000000" w:csb0="0000009F" w:csb1="00000000"/>
  </w:font>
  <w:font w:name="IACOMI+Arial">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44FD" w:rsidRPr="00DC44FD" w:rsidRDefault="00DC44FD" w:rsidP="00DC44FD">
    <w:pPr>
      <w:pStyle w:val="Piedepgina"/>
      <w:jc w:val="right"/>
      <w:rPr>
        <w:lang w:val="en-US"/>
      </w:rPr>
    </w:pPr>
    <w:r>
      <w:rPr>
        <w:lang w:val="en-US"/>
      </w:rPr>
      <w:t>82</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404D" w:rsidRDefault="00E5404D">
    <w:pPr>
      <w:pStyle w:val="Piedepgina"/>
      <w:jc w:val="right"/>
    </w:pPr>
    <w:fldSimple w:instr=" PAGE   \* MERGEFORMAT ">
      <w:r w:rsidR="009C0721">
        <w:rPr>
          <w:noProof/>
        </w:rPr>
        <w:t>129</w:t>
      </w:r>
    </w:fldSimple>
  </w:p>
  <w:p w:rsidR="00E5404D" w:rsidRDefault="00E5404D">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677B2" w:rsidRDefault="00F677B2" w:rsidP="002F1949">
      <w:pPr>
        <w:spacing w:after="0" w:line="240" w:lineRule="auto"/>
      </w:pPr>
      <w:r>
        <w:separator/>
      </w:r>
    </w:p>
  </w:footnote>
  <w:footnote w:type="continuationSeparator" w:id="0">
    <w:p w:rsidR="00F677B2" w:rsidRDefault="00F677B2" w:rsidP="002F1949">
      <w:pPr>
        <w:spacing w:after="0" w:line="240" w:lineRule="auto"/>
      </w:pPr>
      <w:r>
        <w:continuationSeparator/>
      </w:r>
    </w:p>
  </w:footnote>
  <w:footnote w:id="1">
    <w:p w:rsidR="00E5404D" w:rsidRDefault="00E5404D">
      <w:pPr>
        <w:pStyle w:val="Textonotapie"/>
      </w:pPr>
      <w:r>
        <w:rPr>
          <w:rStyle w:val="Refdenotaalpie"/>
        </w:rPr>
        <w:footnoteRef/>
      </w:r>
      <w:r w:rsidRPr="006F76AF">
        <w:rPr>
          <w:sz w:val="16"/>
          <w:szCs w:val="16"/>
        </w:rPr>
        <w:t>http://www.merriam-webster.com/dictionary/simulation</w:t>
      </w:r>
    </w:p>
  </w:footnote>
  <w:footnote w:id="2">
    <w:p w:rsidR="00E5404D" w:rsidRDefault="00E5404D">
      <w:pPr>
        <w:pStyle w:val="Textonotapie"/>
      </w:pPr>
      <w:r>
        <w:rPr>
          <w:rStyle w:val="Refdenotaalpie"/>
        </w:rPr>
        <w:footnoteRef/>
      </w:r>
      <w:r>
        <w:t xml:space="preserve"> </w:t>
      </w:r>
      <w:r>
        <w:rPr>
          <w:rStyle w:val="Textoennegrita"/>
        </w:rPr>
        <w:t>U.S. Green Building Council</w:t>
      </w:r>
      <w:r w:rsidRPr="006F76AF">
        <w:rPr>
          <w:bCs/>
          <w:sz w:val="16"/>
          <w:szCs w:val="16"/>
        </w:rPr>
        <w:t xml:space="preserve"> </w:t>
      </w:r>
      <w:r>
        <w:rPr>
          <w:bCs/>
          <w:sz w:val="16"/>
          <w:szCs w:val="16"/>
        </w:rPr>
        <w:t>(</w:t>
      </w:r>
      <w:r w:rsidRPr="006F76AF">
        <w:rPr>
          <w:bCs/>
          <w:sz w:val="16"/>
          <w:szCs w:val="16"/>
        </w:rPr>
        <w:t>Consejo de la Const</w:t>
      </w:r>
      <w:r>
        <w:rPr>
          <w:bCs/>
          <w:sz w:val="16"/>
          <w:szCs w:val="16"/>
        </w:rPr>
        <w:t xml:space="preserve">rucción Verde de Estados Unidos ) </w:t>
      </w:r>
      <w:r w:rsidRPr="00440A36">
        <w:rPr>
          <w:bCs/>
          <w:sz w:val="16"/>
          <w:szCs w:val="16"/>
        </w:rPr>
        <w:t>http://www.usgbc.org/</w:t>
      </w:r>
    </w:p>
  </w:footnote>
  <w:footnote w:id="3">
    <w:p w:rsidR="00E5404D" w:rsidRPr="00D71F48" w:rsidRDefault="00E5404D" w:rsidP="00574BC7">
      <w:pPr>
        <w:autoSpaceDE w:val="0"/>
        <w:autoSpaceDN w:val="0"/>
        <w:adjustRightInd w:val="0"/>
        <w:spacing w:after="0" w:line="240" w:lineRule="auto"/>
        <w:rPr>
          <w:rFonts w:ascii="Arial" w:hAnsi="Arial" w:cs="Arial"/>
          <w:sz w:val="20"/>
          <w:szCs w:val="20"/>
          <w:lang w:val="en-US"/>
        </w:rPr>
      </w:pPr>
      <w:r>
        <w:rPr>
          <w:rStyle w:val="Refdenotaalpie"/>
        </w:rPr>
        <w:footnoteRef/>
      </w:r>
      <w:r w:rsidRPr="00D71F48">
        <w:rPr>
          <w:lang w:val="en-US"/>
        </w:rPr>
        <w:t xml:space="preserve"> </w:t>
      </w:r>
      <w:r w:rsidRPr="00D71F48">
        <w:rPr>
          <w:sz w:val="16"/>
          <w:szCs w:val="16"/>
          <w:lang w:val="en-US"/>
        </w:rPr>
        <w:t xml:space="preserve">Lighting Handbook: Reference &amp; Application, 8th </w:t>
      </w:r>
      <w:r w:rsidRPr="00E14C02">
        <w:rPr>
          <w:sz w:val="16"/>
          <w:szCs w:val="16"/>
          <w:lang w:val="en-US"/>
        </w:rPr>
        <w:t xml:space="preserve">Edition, Illuminating </w:t>
      </w:r>
      <w:r w:rsidRPr="00D71F48">
        <w:rPr>
          <w:sz w:val="16"/>
          <w:szCs w:val="16"/>
          <w:lang w:val="en-US"/>
        </w:rPr>
        <w:t>Engineering Society of North America, New York, 1993, p. 355.</w:t>
      </w:r>
    </w:p>
  </w:footnote>
  <w:footnote w:id="4">
    <w:p w:rsidR="00E5404D" w:rsidRPr="000D2BF6" w:rsidRDefault="00E5404D" w:rsidP="006D7767">
      <w:pPr>
        <w:pStyle w:val="Textonotapie"/>
        <w:jc w:val="both"/>
        <w:rPr>
          <w:sz w:val="16"/>
          <w:szCs w:val="16"/>
        </w:rPr>
      </w:pPr>
      <w:r w:rsidRPr="000D2BF6">
        <w:rPr>
          <w:rStyle w:val="Refdenotaalpie"/>
          <w:sz w:val="16"/>
          <w:szCs w:val="16"/>
        </w:rPr>
        <w:footnoteRef/>
      </w:r>
      <w:r w:rsidRPr="000D2BF6">
        <w:rPr>
          <w:sz w:val="16"/>
          <w:szCs w:val="16"/>
        </w:rPr>
        <w:t xml:space="preserve"> </w:t>
      </w:r>
      <w:r>
        <w:rPr>
          <w:rFonts w:ascii="Book Antiqua" w:hAnsi="Book Antiqua"/>
          <w:sz w:val="16"/>
          <w:szCs w:val="16"/>
        </w:rPr>
        <w:t>L</w:t>
      </w:r>
      <w:r w:rsidRPr="004C6119">
        <w:rPr>
          <w:rFonts w:ascii="Book Antiqua" w:hAnsi="Book Antiqua"/>
          <w:sz w:val="16"/>
          <w:szCs w:val="16"/>
        </w:rPr>
        <w:t>a simulación se realizo para todo el Edificio de La E</w:t>
      </w:r>
      <w:r>
        <w:rPr>
          <w:rFonts w:ascii="Book Antiqua" w:hAnsi="Book Antiqua"/>
          <w:sz w:val="16"/>
          <w:szCs w:val="16"/>
        </w:rPr>
        <w:t xml:space="preserve">scuela de Ingeniería Eléctrica y </w:t>
      </w:r>
      <w:r w:rsidRPr="004C6119">
        <w:rPr>
          <w:rFonts w:ascii="Book Antiqua" w:hAnsi="Book Antiqua"/>
          <w:sz w:val="16"/>
          <w:szCs w:val="16"/>
        </w:rPr>
        <w:t xml:space="preserve"> el análisis solo  corresponde al cálculo de carga térmica del centro de cómputo.</w:t>
      </w:r>
    </w:p>
  </w:footnote>
  <w:footnote w:id="5">
    <w:p w:rsidR="00E5404D" w:rsidRPr="006D7767" w:rsidRDefault="00E5404D" w:rsidP="006D7767">
      <w:pPr>
        <w:pStyle w:val="Textonotapie"/>
        <w:rPr>
          <w:lang w:val="en-US"/>
        </w:rPr>
      </w:pPr>
      <w:r>
        <w:rPr>
          <w:rStyle w:val="Refdenotaalpie"/>
        </w:rPr>
        <w:footnoteRef/>
      </w:r>
      <w:r w:rsidRPr="006D7767">
        <w:rPr>
          <w:lang w:val="en-US"/>
        </w:rPr>
        <w:t xml:space="preserve">  </w:t>
      </w:r>
      <w:r w:rsidRPr="006D7767">
        <w:rPr>
          <w:sz w:val="16"/>
          <w:szCs w:val="16"/>
          <w:lang w:val="en-US"/>
        </w:rPr>
        <w:t>1 kW = 3412.1416 BTU/h</w:t>
      </w:r>
    </w:p>
  </w:footnote>
  <w:footnote w:id="6">
    <w:p w:rsidR="00E5404D" w:rsidRPr="006D7767" w:rsidRDefault="00E5404D" w:rsidP="006D7767">
      <w:pPr>
        <w:pStyle w:val="Textonotapie"/>
        <w:rPr>
          <w:lang w:val="en-US"/>
        </w:rPr>
      </w:pPr>
      <w:r>
        <w:rPr>
          <w:rStyle w:val="Refdenotaalpie"/>
        </w:rPr>
        <w:footnoteRef/>
      </w:r>
      <w:r w:rsidRPr="006D7767">
        <w:rPr>
          <w:lang w:val="en-US"/>
        </w:rPr>
        <w:t xml:space="preserve">  </w:t>
      </w:r>
      <w:r w:rsidRPr="006D7767">
        <w:rPr>
          <w:sz w:val="16"/>
          <w:szCs w:val="16"/>
          <w:lang w:val="en-US"/>
        </w:rPr>
        <w:t>12000 BTU/h = 1 TR</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404D" w:rsidRDefault="00E5404D">
    <w:pPr>
      <w:pStyle w:val="Encabezado"/>
    </w:pPr>
  </w:p>
  <w:p w:rsidR="00E5404D" w:rsidRDefault="00E5404D">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3" type="#_x0000_t75" style="width:9.35pt;height:9.35pt" o:bullet="t">
        <v:imagedata r:id="rId1" o:title="BD21301_"/>
      </v:shape>
    </w:pict>
  </w:numPicBullet>
  <w:abstractNum w:abstractNumId="0">
    <w:nsid w:val="05FD6CEC"/>
    <w:multiLevelType w:val="hybridMultilevel"/>
    <w:tmpl w:val="9A96DE7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
    <w:nsid w:val="0FB378E2"/>
    <w:multiLevelType w:val="hybridMultilevel"/>
    <w:tmpl w:val="D21281F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
    <w:nsid w:val="160C7C1E"/>
    <w:multiLevelType w:val="hybridMultilevel"/>
    <w:tmpl w:val="8590670A"/>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
    <w:nsid w:val="170C513C"/>
    <w:multiLevelType w:val="hybridMultilevel"/>
    <w:tmpl w:val="BED6B90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
    <w:nsid w:val="1B8A37A2"/>
    <w:multiLevelType w:val="hybridMultilevel"/>
    <w:tmpl w:val="0AD4E438"/>
    <w:lvl w:ilvl="0" w:tplc="B88A3232">
      <w:start w:val="1"/>
      <w:numFmt w:val="bullet"/>
      <w:lvlText w:val="•"/>
      <w:lvlJc w:val="left"/>
      <w:pPr>
        <w:tabs>
          <w:tab w:val="num" w:pos="720"/>
        </w:tabs>
        <w:ind w:left="720" w:hanging="360"/>
      </w:pPr>
      <w:rPr>
        <w:rFonts w:ascii="Times New Roman" w:hAnsi="Times New Roman" w:hint="default"/>
      </w:rPr>
    </w:lvl>
    <w:lvl w:ilvl="1" w:tplc="0DD4C67E" w:tentative="1">
      <w:start w:val="1"/>
      <w:numFmt w:val="bullet"/>
      <w:lvlText w:val="•"/>
      <w:lvlJc w:val="left"/>
      <w:pPr>
        <w:tabs>
          <w:tab w:val="num" w:pos="1440"/>
        </w:tabs>
        <w:ind w:left="1440" w:hanging="360"/>
      </w:pPr>
      <w:rPr>
        <w:rFonts w:ascii="Times New Roman" w:hAnsi="Times New Roman" w:hint="default"/>
      </w:rPr>
    </w:lvl>
    <w:lvl w:ilvl="2" w:tplc="764234F8" w:tentative="1">
      <w:start w:val="1"/>
      <w:numFmt w:val="bullet"/>
      <w:lvlText w:val="•"/>
      <w:lvlJc w:val="left"/>
      <w:pPr>
        <w:tabs>
          <w:tab w:val="num" w:pos="2160"/>
        </w:tabs>
        <w:ind w:left="2160" w:hanging="360"/>
      </w:pPr>
      <w:rPr>
        <w:rFonts w:ascii="Times New Roman" w:hAnsi="Times New Roman" w:hint="default"/>
      </w:rPr>
    </w:lvl>
    <w:lvl w:ilvl="3" w:tplc="78026A98" w:tentative="1">
      <w:start w:val="1"/>
      <w:numFmt w:val="bullet"/>
      <w:lvlText w:val="•"/>
      <w:lvlJc w:val="left"/>
      <w:pPr>
        <w:tabs>
          <w:tab w:val="num" w:pos="2880"/>
        </w:tabs>
        <w:ind w:left="2880" w:hanging="360"/>
      </w:pPr>
      <w:rPr>
        <w:rFonts w:ascii="Times New Roman" w:hAnsi="Times New Roman" w:hint="default"/>
      </w:rPr>
    </w:lvl>
    <w:lvl w:ilvl="4" w:tplc="B09CC75A" w:tentative="1">
      <w:start w:val="1"/>
      <w:numFmt w:val="bullet"/>
      <w:lvlText w:val="•"/>
      <w:lvlJc w:val="left"/>
      <w:pPr>
        <w:tabs>
          <w:tab w:val="num" w:pos="3600"/>
        </w:tabs>
        <w:ind w:left="3600" w:hanging="360"/>
      </w:pPr>
      <w:rPr>
        <w:rFonts w:ascii="Times New Roman" w:hAnsi="Times New Roman" w:hint="default"/>
      </w:rPr>
    </w:lvl>
    <w:lvl w:ilvl="5" w:tplc="5C34B2F0" w:tentative="1">
      <w:start w:val="1"/>
      <w:numFmt w:val="bullet"/>
      <w:lvlText w:val="•"/>
      <w:lvlJc w:val="left"/>
      <w:pPr>
        <w:tabs>
          <w:tab w:val="num" w:pos="4320"/>
        </w:tabs>
        <w:ind w:left="4320" w:hanging="360"/>
      </w:pPr>
      <w:rPr>
        <w:rFonts w:ascii="Times New Roman" w:hAnsi="Times New Roman" w:hint="default"/>
      </w:rPr>
    </w:lvl>
    <w:lvl w:ilvl="6" w:tplc="362EFD40" w:tentative="1">
      <w:start w:val="1"/>
      <w:numFmt w:val="bullet"/>
      <w:lvlText w:val="•"/>
      <w:lvlJc w:val="left"/>
      <w:pPr>
        <w:tabs>
          <w:tab w:val="num" w:pos="5040"/>
        </w:tabs>
        <w:ind w:left="5040" w:hanging="360"/>
      </w:pPr>
      <w:rPr>
        <w:rFonts w:ascii="Times New Roman" w:hAnsi="Times New Roman" w:hint="default"/>
      </w:rPr>
    </w:lvl>
    <w:lvl w:ilvl="7" w:tplc="03C604B6" w:tentative="1">
      <w:start w:val="1"/>
      <w:numFmt w:val="bullet"/>
      <w:lvlText w:val="•"/>
      <w:lvlJc w:val="left"/>
      <w:pPr>
        <w:tabs>
          <w:tab w:val="num" w:pos="5760"/>
        </w:tabs>
        <w:ind w:left="5760" w:hanging="360"/>
      </w:pPr>
      <w:rPr>
        <w:rFonts w:ascii="Times New Roman" w:hAnsi="Times New Roman" w:hint="default"/>
      </w:rPr>
    </w:lvl>
    <w:lvl w:ilvl="8" w:tplc="0C009BAE" w:tentative="1">
      <w:start w:val="1"/>
      <w:numFmt w:val="bullet"/>
      <w:lvlText w:val="•"/>
      <w:lvlJc w:val="left"/>
      <w:pPr>
        <w:tabs>
          <w:tab w:val="num" w:pos="6480"/>
        </w:tabs>
        <w:ind w:left="6480" w:hanging="360"/>
      </w:pPr>
      <w:rPr>
        <w:rFonts w:ascii="Times New Roman" w:hAnsi="Times New Roman" w:hint="default"/>
      </w:rPr>
    </w:lvl>
  </w:abstractNum>
  <w:abstractNum w:abstractNumId="5">
    <w:nsid w:val="22AE32E6"/>
    <w:multiLevelType w:val="hybridMultilevel"/>
    <w:tmpl w:val="3CFABE3E"/>
    <w:lvl w:ilvl="0" w:tplc="386A9312">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24255658"/>
    <w:multiLevelType w:val="hybridMultilevel"/>
    <w:tmpl w:val="E67A751E"/>
    <w:lvl w:ilvl="0" w:tplc="440A0013">
      <w:start w:val="1"/>
      <w:numFmt w:val="upperRoman"/>
      <w:lvlText w:val="%1."/>
      <w:lvlJc w:val="right"/>
      <w:pPr>
        <w:ind w:left="1068" w:hanging="360"/>
      </w:pPr>
    </w:lvl>
    <w:lvl w:ilvl="1" w:tplc="440A0019" w:tentative="1">
      <w:start w:val="1"/>
      <w:numFmt w:val="lowerLetter"/>
      <w:lvlText w:val="%2."/>
      <w:lvlJc w:val="left"/>
      <w:pPr>
        <w:ind w:left="1788" w:hanging="360"/>
      </w:pPr>
    </w:lvl>
    <w:lvl w:ilvl="2" w:tplc="440A001B" w:tentative="1">
      <w:start w:val="1"/>
      <w:numFmt w:val="lowerRoman"/>
      <w:lvlText w:val="%3."/>
      <w:lvlJc w:val="right"/>
      <w:pPr>
        <w:ind w:left="2508" w:hanging="180"/>
      </w:pPr>
    </w:lvl>
    <w:lvl w:ilvl="3" w:tplc="440A000F" w:tentative="1">
      <w:start w:val="1"/>
      <w:numFmt w:val="decimal"/>
      <w:lvlText w:val="%4."/>
      <w:lvlJc w:val="left"/>
      <w:pPr>
        <w:ind w:left="3228" w:hanging="360"/>
      </w:pPr>
    </w:lvl>
    <w:lvl w:ilvl="4" w:tplc="440A0019" w:tentative="1">
      <w:start w:val="1"/>
      <w:numFmt w:val="lowerLetter"/>
      <w:lvlText w:val="%5."/>
      <w:lvlJc w:val="left"/>
      <w:pPr>
        <w:ind w:left="3948" w:hanging="360"/>
      </w:pPr>
    </w:lvl>
    <w:lvl w:ilvl="5" w:tplc="440A001B" w:tentative="1">
      <w:start w:val="1"/>
      <w:numFmt w:val="lowerRoman"/>
      <w:lvlText w:val="%6."/>
      <w:lvlJc w:val="right"/>
      <w:pPr>
        <w:ind w:left="4668" w:hanging="180"/>
      </w:pPr>
    </w:lvl>
    <w:lvl w:ilvl="6" w:tplc="440A000F" w:tentative="1">
      <w:start w:val="1"/>
      <w:numFmt w:val="decimal"/>
      <w:lvlText w:val="%7."/>
      <w:lvlJc w:val="left"/>
      <w:pPr>
        <w:ind w:left="5388" w:hanging="360"/>
      </w:pPr>
    </w:lvl>
    <w:lvl w:ilvl="7" w:tplc="440A0019" w:tentative="1">
      <w:start w:val="1"/>
      <w:numFmt w:val="lowerLetter"/>
      <w:lvlText w:val="%8."/>
      <w:lvlJc w:val="left"/>
      <w:pPr>
        <w:ind w:left="6108" w:hanging="360"/>
      </w:pPr>
    </w:lvl>
    <w:lvl w:ilvl="8" w:tplc="440A001B" w:tentative="1">
      <w:start w:val="1"/>
      <w:numFmt w:val="lowerRoman"/>
      <w:lvlText w:val="%9."/>
      <w:lvlJc w:val="right"/>
      <w:pPr>
        <w:ind w:left="6828" w:hanging="180"/>
      </w:pPr>
    </w:lvl>
  </w:abstractNum>
  <w:abstractNum w:abstractNumId="7">
    <w:nsid w:val="2725644B"/>
    <w:multiLevelType w:val="hybridMultilevel"/>
    <w:tmpl w:val="E5B621F0"/>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
    <w:nsid w:val="27342F67"/>
    <w:multiLevelType w:val="hybridMultilevel"/>
    <w:tmpl w:val="24042446"/>
    <w:lvl w:ilvl="0" w:tplc="440A000F">
      <w:start w:val="1"/>
      <w:numFmt w:val="decimal"/>
      <w:lvlText w:val="%1."/>
      <w:lvlJc w:val="left"/>
      <w:pPr>
        <w:ind w:left="360" w:hanging="360"/>
      </w:p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9">
    <w:nsid w:val="2ACE6816"/>
    <w:multiLevelType w:val="hybridMultilevel"/>
    <w:tmpl w:val="D016619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
    <w:nsid w:val="2CC82DEA"/>
    <w:multiLevelType w:val="hybridMultilevel"/>
    <w:tmpl w:val="3604916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1">
    <w:nsid w:val="2E2B7427"/>
    <w:multiLevelType w:val="hybridMultilevel"/>
    <w:tmpl w:val="779E7ADA"/>
    <w:lvl w:ilvl="0" w:tplc="440A000F">
      <w:start w:val="1"/>
      <w:numFmt w:val="decimal"/>
      <w:lvlText w:val="%1."/>
      <w:lvlJc w:val="left"/>
      <w:pPr>
        <w:ind w:left="1440" w:hanging="360"/>
      </w:pPr>
    </w:lvl>
    <w:lvl w:ilvl="1" w:tplc="440A0019" w:tentative="1">
      <w:start w:val="1"/>
      <w:numFmt w:val="lowerLetter"/>
      <w:lvlText w:val="%2."/>
      <w:lvlJc w:val="left"/>
      <w:pPr>
        <w:ind w:left="2160" w:hanging="360"/>
      </w:pPr>
    </w:lvl>
    <w:lvl w:ilvl="2" w:tplc="440A001B" w:tentative="1">
      <w:start w:val="1"/>
      <w:numFmt w:val="lowerRoman"/>
      <w:lvlText w:val="%3."/>
      <w:lvlJc w:val="right"/>
      <w:pPr>
        <w:ind w:left="2880" w:hanging="180"/>
      </w:pPr>
    </w:lvl>
    <w:lvl w:ilvl="3" w:tplc="440A000F" w:tentative="1">
      <w:start w:val="1"/>
      <w:numFmt w:val="decimal"/>
      <w:lvlText w:val="%4."/>
      <w:lvlJc w:val="left"/>
      <w:pPr>
        <w:ind w:left="3600" w:hanging="360"/>
      </w:pPr>
    </w:lvl>
    <w:lvl w:ilvl="4" w:tplc="440A0019" w:tentative="1">
      <w:start w:val="1"/>
      <w:numFmt w:val="lowerLetter"/>
      <w:lvlText w:val="%5."/>
      <w:lvlJc w:val="left"/>
      <w:pPr>
        <w:ind w:left="4320" w:hanging="360"/>
      </w:pPr>
    </w:lvl>
    <w:lvl w:ilvl="5" w:tplc="440A001B" w:tentative="1">
      <w:start w:val="1"/>
      <w:numFmt w:val="lowerRoman"/>
      <w:lvlText w:val="%6."/>
      <w:lvlJc w:val="right"/>
      <w:pPr>
        <w:ind w:left="5040" w:hanging="180"/>
      </w:pPr>
    </w:lvl>
    <w:lvl w:ilvl="6" w:tplc="440A000F" w:tentative="1">
      <w:start w:val="1"/>
      <w:numFmt w:val="decimal"/>
      <w:lvlText w:val="%7."/>
      <w:lvlJc w:val="left"/>
      <w:pPr>
        <w:ind w:left="5760" w:hanging="360"/>
      </w:pPr>
    </w:lvl>
    <w:lvl w:ilvl="7" w:tplc="440A0019" w:tentative="1">
      <w:start w:val="1"/>
      <w:numFmt w:val="lowerLetter"/>
      <w:lvlText w:val="%8."/>
      <w:lvlJc w:val="left"/>
      <w:pPr>
        <w:ind w:left="6480" w:hanging="360"/>
      </w:pPr>
    </w:lvl>
    <w:lvl w:ilvl="8" w:tplc="440A001B" w:tentative="1">
      <w:start w:val="1"/>
      <w:numFmt w:val="lowerRoman"/>
      <w:lvlText w:val="%9."/>
      <w:lvlJc w:val="right"/>
      <w:pPr>
        <w:ind w:left="7200" w:hanging="180"/>
      </w:pPr>
    </w:lvl>
  </w:abstractNum>
  <w:abstractNum w:abstractNumId="12">
    <w:nsid w:val="30835AAB"/>
    <w:multiLevelType w:val="hybridMultilevel"/>
    <w:tmpl w:val="586ED9E6"/>
    <w:lvl w:ilvl="0" w:tplc="440A000F">
      <w:start w:val="1"/>
      <w:numFmt w:val="decimal"/>
      <w:lvlText w:val="%1."/>
      <w:lvlJc w:val="left"/>
      <w:pPr>
        <w:ind w:left="780" w:hanging="360"/>
      </w:pPr>
    </w:lvl>
    <w:lvl w:ilvl="1" w:tplc="440A0019" w:tentative="1">
      <w:start w:val="1"/>
      <w:numFmt w:val="lowerLetter"/>
      <w:lvlText w:val="%2."/>
      <w:lvlJc w:val="left"/>
      <w:pPr>
        <w:ind w:left="1500" w:hanging="360"/>
      </w:pPr>
    </w:lvl>
    <w:lvl w:ilvl="2" w:tplc="440A001B" w:tentative="1">
      <w:start w:val="1"/>
      <w:numFmt w:val="lowerRoman"/>
      <w:lvlText w:val="%3."/>
      <w:lvlJc w:val="right"/>
      <w:pPr>
        <w:ind w:left="2220" w:hanging="180"/>
      </w:pPr>
    </w:lvl>
    <w:lvl w:ilvl="3" w:tplc="440A000F" w:tentative="1">
      <w:start w:val="1"/>
      <w:numFmt w:val="decimal"/>
      <w:lvlText w:val="%4."/>
      <w:lvlJc w:val="left"/>
      <w:pPr>
        <w:ind w:left="2940" w:hanging="360"/>
      </w:pPr>
    </w:lvl>
    <w:lvl w:ilvl="4" w:tplc="440A0019" w:tentative="1">
      <w:start w:val="1"/>
      <w:numFmt w:val="lowerLetter"/>
      <w:lvlText w:val="%5."/>
      <w:lvlJc w:val="left"/>
      <w:pPr>
        <w:ind w:left="3660" w:hanging="360"/>
      </w:pPr>
    </w:lvl>
    <w:lvl w:ilvl="5" w:tplc="440A001B" w:tentative="1">
      <w:start w:val="1"/>
      <w:numFmt w:val="lowerRoman"/>
      <w:lvlText w:val="%6."/>
      <w:lvlJc w:val="right"/>
      <w:pPr>
        <w:ind w:left="4380" w:hanging="180"/>
      </w:pPr>
    </w:lvl>
    <w:lvl w:ilvl="6" w:tplc="440A000F" w:tentative="1">
      <w:start w:val="1"/>
      <w:numFmt w:val="decimal"/>
      <w:lvlText w:val="%7."/>
      <w:lvlJc w:val="left"/>
      <w:pPr>
        <w:ind w:left="5100" w:hanging="360"/>
      </w:pPr>
    </w:lvl>
    <w:lvl w:ilvl="7" w:tplc="440A0019" w:tentative="1">
      <w:start w:val="1"/>
      <w:numFmt w:val="lowerLetter"/>
      <w:lvlText w:val="%8."/>
      <w:lvlJc w:val="left"/>
      <w:pPr>
        <w:ind w:left="5820" w:hanging="360"/>
      </w:pPr>
    </w:lvl>
    <w:lvl w:ilvl="8" w:tplc="440A001B" w:tentative="1">
      <w:start w:val="1"/>
      <w:numFmt w:val="lowerRoman"/>
      <w:lvlText w:val="%9."/>
      <w:lvlJc w:val="right"/>
      <w:pPr>
        <w:ind w:left="6540" w:hanging="180"/>
      </w:pPr>
    </w:lvl>
  </w:abstractNum>
  <w:abstractNum w:abstractNumId="13">
    <w:nsid w:val="309E5A31"/>
    <w:multiLevelType w:val="hybridMultilevel"/>
    <w:tmpl w:val="55DC5FDC"/>
    <w:lvl w:ilvl="0" w:tplc="3CBC4ACA">
      <w:numFmt w:val="bullet"/>
      <w:lvlText w:val="•"/>
      <w:lvlJc w:val="left"/>
      <w:pPr>
        <w:ind w:left="720" w:hanging="360"/>
      </w:pPr>
      <w:rPr>
        <w:rFonts w:ascii="Book Antiqua" w:eastAsia="Book Antiqua" w:hAnsi="Book Antiqua" w:cs="Times New Roman"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4">
    <w:nsid w:val="30EE52E7"/>
    <w:multiLevelType w:val="hybridMultilevel"/>
    <w:tmpl w:val="4DECBB3A"/>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5">
    <w:nsid w:val="35BB7EE2"/>
    <w:multiLevelType w:val="hybridMultilevel"/>
    <w:tmpl w:val="3F68062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6">
    <w:nsid w:val="35E963CE"/>
    <w:multiLevelType w:val="hybridMultilevel"/>
    <w:tmpl w:val="F190D462"/>
    <w:lvl w:ilvl="0" w:tplc="C80051C0">
      <w:start w:val="1"/>
      <w:numFmt w:val="bullet"/>
      <w:lvlText w:val=""/>
      <w:lvlJc w:val="left"/>
      <w:pPr>
        <w:ind w:left="720" w:hanging="360"/>
      </w:pPr>
      <w:rPr>
        <w:rFonts w:ascii="Symbol" w:eastAsia="Calibri" w:hAnsi="Symbol" w:cs="Times New Roman"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7">
    <w:nsid w:val="38A42969"/>
    <w:multiLevelType w:val="hybridMultilevel"/>
    <w:tmpl w:val="B2A2A68A"/>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8">
    <w:nsid w:val="3A7901C1"/>
    <w:multiLevelType w:val="hybridMultilevel"/>
    <w:tmpl w:val="420AD4EA"/>
    <w:lvl w:ilvl="0" w:tplc="440A000F">
      <w:start w:val="1"/>
      <w:numFmt w:val="decimal"/>
      <w:lvlText w:val="%1."/>
      <w:lvlJc w:val="left"/>
      <w:pPr>
        <w:ind w:left="360" w:hanging="360"/>
      </w:p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19">
    <w:nsid w:val="3B445893"/>
    <w:multiLevelType w:val="hybridMultilevel"/>
    <w:tmpl w:val="DD02321A"/>
    <w:lvl w:ilvl="0" w:tplc="440A000F">
      <w:start w:val="1"/>
      <w:numFmt w:val="decimal"/>
      <w:lvlText w:val="%1."/>
      <w:lvlJc w:val="left"/>
      <w:pPr>
        <w:ind w:left="720" w:hanging="360"/>
      </w:pPr>
      <w:rPr>
        <w:rFont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0">
    <w:nsid w:val="3E174C46"/>
    <w:multiLevelType w:val="hybridMultilevel"/>
    <w:tmpl w:val="D1FA09FA"/>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1">
    <w:nsid w:val="3F154A6A"/>
    <w:multiLevelType w:val="hybridMultilevel"/>
    <w:tmpl w:val="080044BE"/>
    <w:lvl w:ilvl="0" w:tplc="440A0001">
      <w:start w:val="1"/>
      <w:numFmt w:val="bullet"/>
      <w:lvlText w:val=""/>
      <w:lvlJc w:val="left"/>
      <w:pPr>
        <w:ind w:left="720" w:hanging="360"/>
      </w:pPr>
      <w:rPr>
        <w:rFonts w:ascii="Symbol" w:hAnsi="Symbol" w:hint="default"/>
      </w:rPr>
    </w:lvl>
    <w:lvl w:ilvl="1" w:tplc="440A000B">
      <w:start w:val="1"/>
      <w:numFmt w:val="bullet"/>
      <w:lvlText w:val=""/>
      <w:lvlJc w:val="left"/>
      <w:pPr>
        <w:ind w:left="1440" w:hanging="360"/>
      </w:pPr>
      <w:rPr>
        <w:rFonts w:ascii="Wingdings" w:hAnsi="Wingdings"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2">
    <w:nsid w:val="41D2654E"/>
    <w:multiLevelType w:val="hybridMultilevel"/>
    <w:tmpl w:val="F62EF88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3">
    <w:nsid w:val="42BA20AF"/>
    <w:multiLevelType w:val="hybridMultilevel"/>
    <w:tmpl w:val="0452F7CE"/>
    <w:lvl w:ilvl="0" w:tplc="440A000F">
      <w:start w:val="1"/>
      <w:numFmt w:val="decimal"/>
      <w:lvlText w:val="%1."/>
      <w:lvlJc w:val="left"/>
      <w:pPr>
        <w:ind w:left="360" w:hanging="360"/>
      </w:pPr>
    </w:lvl>
    <w:lvl w:ilvl="1" w:tplc="440A0019">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25">
    <w:nsid w:val="50397148"/>
    <w:multiLevelType w:val="hybridMultilevel"/>
    <w:tmpl w:val="ABA8DF14"/>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6">
    <w:nsid w:val="51A313FA"/>
    <w:multiLevelType w:val="hybridMultilevel"/>
    <w:tmpl w:val="1B8C2806"/>
    <w:lvl w:ilvl="0" w:tplc="440A000F">
      <w:start w:val="1"/>
      <w:numFmt w:val="decimal"/>
      <w:lvlText w:val="%1."/>
      <w:lvlJc w:val="left"/>
      <w:pPr>
        <w:ind w:left="1080" w:hanging="360"/>
      </w:p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27">
    <w:nsid w:val="51F15C2C"/>
    <w:multiLevelType w:val="hybridMultilevel"/>
    <w:tmpl w:val="0636B506"/>
    <w:lvl w:ilvl="0" w:tplc="440A0011">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8">
    <w:nsid w:val="54807DB6"/>
    <w:multiLevelType w:val="hybridMultilevel"/>
    <w:tmpl w:val="F67A480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9">
    <w:nsid w:val="583D5862"/>
    <w:multiLevelType w:val="hybridMultilevel"/>
    <w:tmpl w:val="341437E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0">
    <w:nsid w:val="60A44AC0"/>
    <w:multiLevelType w:val="hybridMultilevel"/>
    <w:tmpl w:val="99BA1198"/>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1">
    <w:nsid w:val="65747083"/>
    <w:multiLevelType w:val="hybridMultilevel"/>
    <w:tmpl w:val="079A23B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2">
    <w:nsid w:val="6C6944E8"/>
    <w:multiLevelType w:val="hybridMultilevel"/>
    <w:tmpl w:val="7E46D982"/>
    <w:lvl w:ilvl="0" w:tplc="440A000F">
      <w:start w:val="1"/>
      <w:numFmt w:val="decimal"/>
      <w:lvlText w:val="%1."/>
      <w:lvlJc w:val="left"/>
      <w:pPr>
        <w:ind w:left="1440" w:hanging="360"/>
      </w:pPr>
    </w:lvl>
    <w:lvl w:ilvl="1" w:tplc="440A0019" w:tentative="1">
      <w:start w:val="1"/>
      <w:numFmt w:val="lowerLetter"/>
      <w:lvlText w:val="%2."/>
      <w:lvlJc w:val="left"/>
      <w:pPr>
        <w:ind w:left="2160" w:hanging="360"/>
      </w:pPr>
    </w:lvl>
    <w:lvl w:ilvl="2" w:tplc="440A001B" w:tentative="1">
      <w:start w:val="1"/>
      <w:numFmt w:val="lowerRoman"/>
      <w:lvlText w:val="%3."/>
      <w:lvlJc w:val="right"/>
      <w:pPr>
        <w:ind w:left="2880" w:hanging="180"/>
      </w:pPr>
    </w:lvl>
    <w:lvl w:ilvl="3" w:tplc="440A000F" w:tentative="1">
      <w:start w:val="1"/>
      <w:numFmt w:val="decimal"/>
      <w:lvlText w:val="%4."/>
      <w:lvlJc w:val="left"/>
      <w:pPr>
        <w:ind w:left="3600" w:hanging="360"/>
      </w:pPr>
    </w:lvl>
    <w:lvl w:ilvl="4" w:tplc="440A0019" w:tentative="1">
      <w:start w:val="1"/>
      <w:numFmt w:val="lowerLetter"/>
      <w:lvlText w:val="%5."/>
      <w:lvlJc w:val="left"/>
      <w:pPr>
        <w:ind w:left="4320" w:hanging="360"/>
      </w:pPr>
    </w:lvl>
    <w:lvl w:ilvl="5" w:tplc="440A001B" w:tentative="1">
      <w:start w:val="1"/>
      <w:numFmt w:val="lowerRoman"/>
      <w:lvlText w:val="%6."/>
      <w:lvlJc w:val="right"/>
      <w:pPr>
        <w:ind w:left="5040" w:hanging="180"/>
      </w:pPr>
    </w:lvl>
    <w:lvl w:ilvl="6" w:tplc="440A000F" w:tentative="1">
      <w:start w:val="1"/>
      <w:numFmt w:val="decimal"/>
      <w:lvlText w:val="%7."/>
      <w:lvlJc w:val="left"/>
      <w:pPr>
        <w:ind w:left="5760" w:hanging="360"/>
      </w:pPr>
    </w:lvl>
    <w:lvl w:ilvl="7" w:tplc="440A0019" w:tentative="1">
      <w:start w:val="1"/>
      <w:numFmt w:val="lowerLetter"/>
      <w:lvlText w:val="%8."/>
      <w:lvlJc w:val="left"/>
      <w:pPr>
        <w:ind w:left="6480" w:hanging="360"/>
      </w:pPr>
    </w:lvl>
    <w:lvl w:ilvl="8" w:tplc="440A001B" w:tentative="1">
      <w:start w:val="1"/>
      <w:numFmt w:val="lowerRoman"/>
      <w:lvlText w:val="%9."/>
      <w:lvlJc w:val="right"/>
      <w:pPr>
        <w:ind w:left="7200" w:hanging="180"/>
      </w:pPr>
    </w:lvl>
  </w:abstractNum>
  <w:abstractNum w:abstractNumId="33">
    <w:nsid w:val="74FE0495"/>
    <w:multiLevelType w:val="hybridMultilevel"/>
    <w:tmpl w:val="8C4E0686"/>
    <w:lvl w:ilvl="0" w:tplc="F2507468">
      <w:start w:val="2"/>
      <w:numFmt w:val="decimal"/>
      <w:lvlText w:val="%1."/>
      <w:lvlJc w:val="left"/>
      <w:pPr>
        <w:ind w:left="360" w:hanging="360"/>
      </w:pPr>
      <w:rPr>
        <w:rFonts w:hint="default"/>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num w:numId="1">
    <w:abstractNumId w:val="29"/>
  </w:num>
  <w:num w:numId="2">
    <w:abstractNumId w:val="3"/>
  </w:num>
  <w:num w:numId="3">
    <w:abstractNumId w:val="1"/>
  </w:num>
  <w:num w:numId="4">
    <w:abstractNumId w:val="10"/>
  </w:num>
  <w:num w:numId="5">
    <w:abstractNumId w:val="15"/>
  </w:num>
  <w:num w:numId="6">
    <w:abstractNumId w:val="9"/>
  </w:num>
  <w:num w:numId="7">
    <w:abstractNumId w:val="16"/>
  </w:num>
  <w:num w:numId="8">
    <w:abstractNumId w:val="0"/>
  </w:num>
  <w:num w:numId="9">
    <w:abstractNumId w:val="12"/>
  </w:num>
  <w:num w:numId="10">
    <w:abstractNumId w:val="25"/>
  </w:num>
  <w:num w:numId="11">
    <w:abstractNumId w:val="14"/>
  </w:num>
  <w:num w:numId="12">
    <w:abstractNumId w:val="17"/>
  </w:num>
  <w:num w:numId="13">
    <w:abstractNumId w:val="30"/>
  </w:num>
  <w:num w:numId="14">
    <w:abstractNumId w:val="28"/>
  </w:num>
  <w:num w:numId="15">
    <w:abstractNumId w:val="6"/>
  </w:num>
  <w:num w:numId="16">
    <w:abstractNumId w:val="22"/>
  </w:num>
  <w:num w:numId="17">
    <w:abstractNumId w:val="19"/>
  </w:num>
  <w:num w:numId="18">
    <w:abstractNumId w:val="27"/>
  </w:num>
  <w:num w:numId="19">
    <w:abstractNumId w:val="7"/>
  </w:num>
  <w:num w:numId="20">
    <w:abstractNumId w:val="31"/>
  </w:num>
  <w:num w:numId="21">
    <w:abstractNumId w:val="13"/>
  </w:num>
  <w:num w:numId="22">
    <w:abstractNumId w:val="2"/>
  </w:num>
  <w:num w:numId="23">
    <w:abstractNumId w:val="5"/>
  </w:num>
  <w:num w:numId="24">
    <w:abstractNumId w:val="33"/>
  </w:num>
  <w:num w:numId="25">
    <w:abstractNumId w:val="21"/>
  </w:num>
  <w:num w:numId="26">
    <w:abstractNumId w:val="23"/>
  </w:num>
  <w:num w:numId="27">
    <w:abstractNumId w:val="18"/>
  </w:num>
  <w:num w:numId="31">
    <w:abstractNumId w:val="11"/>
  </w:num>
  <w:num w:numId="32">
    <w:abstractNumId w:val="20"/>
  </w:num>
  <w:num w:numId="33">
    <w:abstractNumId w:val="26"/>
  </w:num>
  <w:num w:numId="34">
    <w:abstractNumId w:val="32"/>
  </w:num>
  <w:num w:numId="35">
    <w:abstractNumId w:val="8"/>
  </w:num>
  <w:num w:numId="36">
    <w:abstractNumId w:val="4"/>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drawingGridHorizontalSpacing w:val="108"/>
  <w:drawingGridVerticalSpacing w:val="181"/>
  <w:displayHorizontalDrawingGridEvery w:val="2"/>
  <w:characterSpacingControl w:val="doNotCompress"/>
  <w:hdrShapeDefaults>
    <o:shapedefaults v:ext="edit" spidmax="3074"/>
  </w:hdrShapeDefaults>
  <w:footnotePr>
    <w:footnote w:id="-1"/>
    <w:footnote w:id="0"/>
  </w:footnotePr>
  <w:endnotePr>
    <w:endnote w:id="-1"/>
    <w:endnote w:id="0"/>
  </w:endnotePr>
  <w:compat/>
  <w:rsids>
    <w:rsidRoot w:val="00667B58"/>
    <w:rsid w:val="0000659A"/>
    <w:rsid w:val="00006B49"/>
    <w:rsid w:val="00007DF2"/>
    <w:rsid w:val="000119B7"/>
    <w:rsid w:val="00014BF3"/>
    <w:rsid w:val="00015E6C"/>
    <w:rsid w:val="000234A2"/>
    <w:rsid w:val="00030209"/>
    <w:rsid w:val="000356E6"/>
    <w:rsid w:val="00035822"/>
    <w:rsid w:val="0003610F"/>
    <w:rsid w:val="00037CB7"/>
    <w:rsid w:val="00040EB7"/>
    <w:rsid w:val="00041499"/>
    <w:rsid w:val="00041503"/>
    <w:rsid w:val="00042AFB"/>
    <w:rsid w:val="00045DF0"/>
    <w:rsid w:val="00045ED5"/>
    <w:rsid w:val="00047ACB"/>
    <w:rsid w:val="00054FF4"/>
    <w:rsid w:val="00055156"/>
    <w:rsid w:val="00061619"/>
    <w:rsid w:val="00064470"/>
    <w:rsid w:val="00066F96"/>
    <w:rsid w:val="00074B22"/>
    <w:rsid w:val="00075D96"/>
    <w:rsid w:val="00076D65"/>
    <w:rsid w:val="000807D1"/>
    <w:rsid w:val="0008090F"/>
    <w:rsid w:val="00084AD1"/>
    <w:rsid w:val="00084DC2"/>
    <w:rsid w:val="00090142"/>
    <w:rsid w:val="0009393D"/>
    <w:rsid w:val="00096BAF"/>
    <w:rsid w:val="00096F03"/>
    <w:rsid w:val="000A0E17"/>
    <w:rsid w:val="000A1B2E"/>
    <w:rsid w:val="000A389D"/>
    <w:rsid w:val="000A4760"/>
    <w:rsid w:val="000B0F90"/>
    <w:rsid w:val="000B13AB"/>
    <w:rsid w:val="000B3605"/>
    <w:rsid w:val="000B742A"/>
    <w:rsid w:val="000C081C"/>
    <w:rsid w:val="000C0AF3"/>
    <w:rsid w:val="000C63BC"/>
    <w:rsid w:val="000C7448"/>
    <w:rsid w:val="000D19E8"/>
    <w:rsid w:val="000D676B"/>
    <w:rsid w:val="000E45EE"/>
    <w:rsid w:val="000F1E10"/>
    <w:rsid w:val="000F3740"/>
    <w:rsid w:val="000F4CE1"/>
    <w:rsid w:val="000F5FF0"/>
    <w:rsid w:val="00102652"/>
    <w:rsid w:val="00103623"/>
    <w:rsid w:val="001053DC"/>
    <w:rsid w:val="00105E2A"/>
    <w:rsid w:val="00106911"/>
    <w:rsid w:val="001074F3"/>
    <w:rsid w:val="001134D5"/>
    <w:rsid w:val="00114DED"/>
    <w:rsid w:val="00116AF2"/>
    <w:rsid w:val="00117C70"/>
    <w:rsid w:val="00122B4D"/>
    <w:rsid w:val="00126A3C"/>
    <w:rsid w:val="00127108"/>
    <w:rsid w:val="0012799E"/>
    <w:rsid w:val="00133AB8"/>
    <w:rsid w:val="00133BCA"/>
    <w:rsid w:val="001371E9"/>
    <w:rsid w:val="00137B48"/>
    <w:rsid w:val="00137F20"/>
    <w:rsid w:val="001407E5"/>
    <w:rsid w:val="001448B3"/>
    <w:rsid w:val="001463BC"/>
    <w:rsid w:val="001467E0"/>
    <w:rsid w:val="00147DEF"/>
    <w:rsid w:val="001522FF"/>
    <w:rsid w:val="00153F09"/>
    <w:rsid w:val="00154BB5"/>
    <w:rsid w:val="0016166E"/>
    <w:rsid w:val="00161A55"/>
    <w:rsid w:val="00164AE8"/>
    <w:rsid w:val="00166C5B"/>
    <w:rsid w:val="00167770"/>
    <w:rsid w:val="00167CCE"/>
    <w:rsid w:val="0017044B"/>
    <w:rsid w:val="00176352"/>
    <w:rsid w:val="001765B1"/>
    <w:rsid w:val="001808C5"/>
    <w:rsid w:val="001954ED"/>
    <w:rsid w:val="00196231"/>
    <w:rsid w:val="001A3023"/>
    <w:rsid w:val="001A6159"/>
    <w:rsid w:val="001B5EA1"/>
    <w:rsid w:val="001B5F7D"/>
    <w:rsid w:val="001B6D88"/>
    <w:rsid w:val="001C500E"/>
    <w:rsid w:val="001D126C"/>
    <w:rsid w:val="001D3CA2"/>
    <w:rsid w:val="001D4ACF"/>
    <w:rsid w:val="001D505A"/>
    <w:rsid w:val="001E01D6"/>
    <w:rsid w:val="001E138E"/>
    <w:rsid w:val="001E27CB"/>
    <w:rsid w:val="001E2EB2"/>
    <w:rsid w:val="001E48AF"/>
    <w:rsid w:val="001E6375"/>
    <w:rsid w:val="001F0359"/>
    <w:rsid w:val="001F4E0B"/>
    <w:rsid w:val="001F5492"/>
    <w:rsid w:val="002031FA"/>
    <w:rsid w:val="00206D80"/>
    <w:rsid w:val="00214ADC"/>
    <w:rsid w:val="00222680"/>
    <w:rsid w:val="002300BC"/>
    <w:rsid w:val="00230893"/>
    <w:rsid w:val="00231E0B"/>
    <w:rsid w:val="00232332"/>
    <w:rsid w:val="00237B25"/>
    <w:rsid w:val="00237DC6"/>
    <w:rsid w:val="00243793"/>
    <w:rsid w:val="00243E8F"/>
    <w:rsid w:val="002462C1"/>
    <w:rsid w:val="00251600"/>
    <w:rsid w:val="00251816"/>
    <w:rsid w:val="00252730"/>
    <w:rsid w:val="00253FCE"/>
    <w:rsid w:val="0025410E"/>
    <w:rsid w:val="00254302"/>
    <w:rsid w:val="0025480E"/>
    <w:rsid w:val="00254B55"/>
    <w:rsid w:val="00256758"/>
    <w:rsid w:val="00257B2C"/>
    <w:rsid w:val="00260414"/>
    <w:rsid w:val="00260432"/>
    <w:rsid w:val="0026158C"/>
    <w:rsid w:val="00262514"/>
    <w:rsid w:val="00265BD0"/>
    <w:rsid w:val="002670C4"/>
    <w:rsid w:val="0026761C"/>
    <w:rsid w:val="002762B5"/>
    <w:rsid w:val="00276DCB"/>
    <w:rsid w:val="0028083D"/>
    <w:rsid w:val="0028779C"/>
    <w:rsid w:val="00297983"/>
    <w:rsid w:val="002A4F58"/>
    <w:rsid w:val="002B3519"/>
    <w:rsid w:val="002B365C"/>
    <w:rsid w:val="002B722A"/>
    <w:rsid w:val="002C0B81"/>
    <w:rsid w:val="002C343F"/>
    <w:rsid w:val="002C3E46"/>
    <w:rsid w:val="002C75CA"/>
    <w:rsid w:val="002D03DD"/>
    <w:rsid w:val="002D1A4C"/>
    <w:rsid w:val="002D1EB9"/>
    <w:rsid w:val="002D2478"/>
    <w:rsid w:val="002D2FE4"/>
    <w:rsid w:val="002D6DB3"/>
    <w:rsid w:val="002E1674"/>
    <w:rsid w:val="002E62C5"/>
    <w:rsid w:val="002F0959"/>
    <w:rsid w:val="002F1949"/>
    <w:rsid w:val="002F2034"/>
    <w:rsid w:val="002F3773"/>
    <w:rsid w:val="002F4B5F"/>
    <w:rsid w:val="002F580C"/>
    <w:rsid w:val="002F67EC"/>
    <w:rsid w:val="0030271C"/>
    <w:rsid w:val="003038C7"/>
    <w:rsid w:val="0030399F"/>
    <w:rsid w:val="00305E64"/>
    <w:rsid w:val="00307889"/>
    <w:rsid w:val="0031262D"/>
    <w:rsid w:val="00315382"/>
    <w:rsid w:val="00322DDC"/>
    <w:rsid w:val="003256A7"/>
    <w:rsid w:val="003256BB"/>
    <w:rsid w:val="00333352"/>
    <w:rsid w:val="003345BF"/>
    <w:rsid w:val="003374A1"/>
    <w:rsid w:val="00337BB3"/>
    <w:rsid w:val="0034141D"/>
    <w:rsid w:val="00343A4C"/>
    <w:rsid w:val="00343DD7"/>
    <w:rsid w:val="00351A6A"/>
    <w:rsid w:val="00355CD6"/>
    <w:rsid w:val="00355D79"/>
    <w:rsid w:val="00356975"/>
    <w:rsid w:val="0035722A"/>
    <w:rsid w:val="0036166B"/>
    <w:rsid w:val="003671B2"/>
    <w:rsid w:val="003702A1"/>
    <w:rsid w:val="00370786"/>
    <w:rsid w:val="0037149F"/>
    <w:rsid w:val="003720C6"/>
    <w:rsid w:val="00381906"/>
    <w:rsid w:val="00382619"/>
    <w:rsid w:val="00386020"/>
    <w:rsid w:val="00386438"/>
    <w:rsid w:val="00386B5D"/>
    <w:rsid w:val="0039072D"/>
    <w:rsid w:val="003909A1"/>
    <w:rsid w:val="003A10DB"/>
    <w:rsid w:val="003A2FF8"/>
    <w:rsid w:val="003B15B0"/>
    <w:rsid w:val="003B2D32"/>
    <w:rsid w:val="003B5461"/>
    <w:rsid w:val="003B74A8"/>
    <w:rsid w:val="003C3AF9"/>
    <w:rsid w:val="003C3ED5"/>
    <w:rsid w:val="003C6D18"/>
    <w:rsid w:val="003D38F5"/>
    <w:rsid w:val="003D3C26"/>
    <w:rsid w:val="003D46E1"/>
    <w:rsid w:val="003D677A"/>
    <w:rsid w:val="003D6F90"/>
    <w:rsid w:val="003D780A"/>
    <w:rsid w:val="003D7A03"/>
    <w:rsid w:val="003E1FC3"/>
    <w:rsid w:val="003E3691"/>
    <w:rsid w:val="003E3AB7"/>
    <w:rsid w:val="003E48A8"/>
    <w:rsid w:val="003F0E91"/>
    <w:rsid w:val="003F12A6"/>
    <w:rsid w:val="003F27E5"/>
    <w:rsid w:val="003F4EEE"/>
    <w:rsid w:val="003F5DBB"/>
    <w:rsid w:val="003F5DD1"/>
    <w:rsid w:val="00401594"/>
    <w:rsid w:val="00402192"/>
    <w:rsid w:val="004040CB"/>
    <w:rsid w:val="0040427A"/>
    <w:rsid w:val="00404B6E"/>
    <w:rsid w:val="004065B2"/>
    <w:rsid w:val="00411416"/>
    <w:rsid w:val="00414A92"/>
    <w:rsid w:val="00421299"/>
    <w:rsid w:val="004219CC"/>
    <w:rsid w:val="00422A13"/>
    <w:rsid w:val="00425CFF"/>
    <w:rsid w:val="004328FE"/>
    <w:rsid w:val="00437C17"/>
    <w:rsid w:val="00442FF2"/>
    <w:rsid w:val="004458B3"/>
    <w:rsid w:val="00446D72"/>
    <w:rsid w:val="004556CA"/>
    <w:rsid w:val="004573C7"/>
    <w:rsid w:val="00460CF8"/>
    <w:rsid w:val="0046199B"/>
    <w:rsid w:val="0046467D"/>
    <w:rsid w:val="00465480"/>
    <w:rsid w:val="004660B0"/>
    <w:rsid w:val="00466809"/>
    <w:rsid w:val="00467521"/>
    <w:rsid w:val="00471538"/>
    <w:rsid w:val="004721CA"/>
    <w:rsid w:val="00472385"/>
    <w:rsid w:val="00474D7E"/>
    <w:rsid w:val="00475121"/>
    <w:rsid w:val="00475DBD"/>
    <w:rsid w:val="00480F25"/>
    <w:rsid w:val="00485AD2"/>
    <w:rsid w:val="004914BE"/>
    <w:rsid w:val="00491A36"/>
    <w:rsid w:val="00496253"/>
    <w:rsid w:val="004966B6"/>
    <w:rsid w:val="004A1ECC"/>
    <w:rsid w:val="004A65E7"/>
    <w:rsid w:val="004B3A41"/>
    <w:rsid w:val="004B3E6E"/>
    <w:rsid w:val="004B4076"/>
    <w:rsid w:val="004C1D54"/>
    <w:rsid w:val="004C3019"/>
    <w:rsid w:val="004C43F8"/>
    <w:rsid w:val="004C4C86"/>
    <w:rsid w:val="004C6119"/>
    <w:rsid w:val="004D13E9"/>
    <w:rsid w:val="004D1EF8"/>
    <w:rsid w:val="004D523E"/>
    <w:rsid w:val="004D58B6"/>
    <w:rsid w:val="004E0733"/>
    <w:rsid w:val="004E3754"/>
    <w:rsid w:val="004E3EC9"/>
    <w:rsid w:val="004F2F9A"/>
    <w:rsid w:val="004F30AC"/>
    <w:rsid w:val="004F4862"/>
    <w:rsid w:val="004F5175"/>
    <w:rsid w:val="004F53AF"/>
    <w:rsid w:val="004F7E78"/>
    <w:rsid w:val="00501F3C"/>
    <w:rsid w:val="0050452F"/>
    <w:rsid w:val="0051093F"/>
    <w:rsid w:val="00510E02"/>
    <w:rsid w:val="005116CE"/>
    <w:rsid w:val="005153E5"/>
    <w:rsid w:val="0053057B"/>
    <w:rsid w:val="0053071C"/>
    <w:rsid w:val="0053093B"/>
    <w:rsid w:val="00531207"/>
    <w:rsid w:val="00533903"/>
    <w:rsid w:val="00540101"/>
    <w:rsid w:val="0054042C"/>
    <w:rsid w:val="00542C3C"/>
    <w:rsid w:val="00555C31"/>
    <w:rsid w:val="005560BD"/>
    <w:rsid w:val="005606C6"/>
    <w:rsid w:val="00561392"/>
    <w:rsid w:val="00561FCF"/>
    <w:rsid w:val="005644E7"/>
    <w:rsid w:val="00564B85"/>
    <w:rsid w:val="00570269"/>
    <w:rsid w:val="00570820"/>
    <w:rsid w:val="00574BC7"/>
    <w:rsid w:val="00574FEC"/>
    <w:rsid w:val="00581E72"/>
    <w:rsid w:val="00582BC0"/>
    <w:rsid w:val="005834D8"/>
    <w:rsid w:val="00583DA8"/>
    <w:rsid w:val="0058541B"/>
    <w:rsid w:val="00585657"/>
    <w:rsid w:val="00593C43"/>
    <w:rsid w:val="00596F60"/>
    <w:rsid w:val="005975A5"/>
    <w:rsid w:val="00597703"/>
    <w:rsid w:val="005A09F2"/>
    <w:rsid w:val="005A56EC"/>
    <w:rsid w:val="005B0158"/>
    <w:rsid w:val="005B1635"/>
    <w:rsid w:val="005B1BC2"/>
    <w:rsid w:val="005B2FA6"/>
    <w:rsid w:val="005B7B03"/>
    <w:rsid w:val="005C5ADD"/>
    <w:rsid w:val="005C6104"/>
    <w:rsid w:val="005D1760"/>
    <w:rsid w:val="005D20EE"/>
    <w:rsid w:val="005D3003"/>
    <w:rsid w:val="005D431C"/>
    <w:rsid w:val="005D434F"/>
    <w:rsid w:val="005D4523"/>
    <w:rsid w:val="005D4BA2"/>
    <w:rsid w:val="005D59AA"/>
    <w:rsid w:val="005D5BBF"/>
    <w:rsid w:val="005E26A8"/>
    <w:rsid w:val="005E650D"/>
    <w:rsid w:val="005F0B77"/>
    <w:rsid w:val="005F3826"/>
    <w:rsid w:val="005F3CCC"/>
    <w:rsid w:val="005F5E47"/>
    <w:rsid w:val="005F74D6"/>
    <w:rsid w:val="006008E7"/>
    <w:rsid w:val="00601283"/>
    <w:rsid w:val="00601578"/>
    <w:rsid w:val="00601E27"/>
    <w:rsid w:val="00603C97"/>
    <w:rsid w:val="006072C7"/>
    <w:rsid w:val="006132C3"/>
    <w:rsid w:val="0061755A"/>
    <w:rsid w:val="0062155E"/>
    <w:rsid w:val="00630736"/>
    <w:rsid w:val="00632682"/>
    <w:rsid w:val="006332A2"/>
    <w:rsid w:val="00635A41"/>
    <w:rsid w:val="0063622D"/>
    <w:rsid w:val="00641219"/>
    <w:rsid w:val="00641A11"/>
    <w:rsid w:val="00642A24"/>
    <w:rsid w:val="00642A56"/>
    <w:rsid w:val="00645A60"/>
    <w:rsid w:val="00646A54"/>
    <w:rsid w:val="00647659"/>
    <w:rsid w:val="00654C56"/>
    <w:rsid w:val="0066132F"/>
    <w:rsid w:val="006621D4"/>
    <w:rsid w:val="00663779"/>
    <w:rsid w:val="006648F3"/>
    <w:rsid w:val="00664FF5"/>
    <w:rsid w:val="006663E3"/>
    <w:rsid w:val="00667B58"/>
    <w:rsid w:val="0067239C"/>
    <w:rsid w:val="0067332E"/>
    <w:rsid w:val="00675CE1"/>
    <w:rsid w:val="006836F9"/>
    <w:rsid w:val="00683F6C"/>
    <w:rsid w:val="00694429"/>
    <w:rsid w:val="006956B1"/>
    <w:rsid w:val="00696693"/>
    <w:rsid w:val="006A14A8"/>
    <w:rsid w:val="006A5453"/>
    <w:rsid w:val="006A7112"/>
    <w:rsid w:val="006A7F12"/>
    <w:rsid w:val="006B12FB"/>
    <w:rsid w:val="006B31DF"/>
    <w:rsid w:val="006B5FB3"/>
    <w:rsid w:val="006C1198"/>
    <w:rsid w:val="006C173F"/>
    <w:rsid w:val="006C27D7"/>
    <w:rsid w:val="006C5F6E"/>
    <w:rsid w:val="006D0189"/>
    <w:rsid w:val="006D3687"/>
    <w:rsid w:val="006D7767"/>
    <w:rsid w:val="006E12CC"/>
    <w:rsid w:val="006E162E"/>
    <w:rsid w:val="006E4817"/>
    <w:rsid w:val="006E7F2B"/>
    <w:rsid w:val="006F62FA"/>
    <w:rsid w:val="006F6E90"/>
    <w:rsid w:val="00704117"/>
    <w:rsid w:val="007066C5"/>
    <w:rsid w:val="0070712B"/>
    <w:rsid w:val="00707C6C"/>
    <w:rsid w:val="00710004"/>
    <w:rsid w:val="007107E5"/>
    <w:rsid w:val="00710E93"/>
    <w:rsid w:val="00717F8A"/>
    <w:rsid w:val="00726BF1"/>
    <w:rsid w:val="00730DAD"/>
    <w:rsid w:val="00735519"/>
    <w:rsid w:val="0073556E"/>
    <w:rsid w:val="007359B4"/>
    <w:rsid w:val="00737C78"/>
    <w:rsid w:val="00740895"/>
    <w:rsid w:val="00740BED"/>
    <w:rsid w:val="007417D3"/>
    <w:rsid w:val="00744432"/>
    <w:rsid w:val="00746058"/>
    <w:rsid w:val="00750E0A"/>
    <w:rsid w:val="00753AD3"/>
    <w:rsid w:val="00753D0A"/>
    <w:rsid w:val="007543C5"/>
    <w:rsid w:val="00754421"/>
    <w:rsid w:val="00762A5E"/>
    <w:rsid w:val="007636AF"/>
    <w:rsid w:val="00763957"/>
    <w:rsid w:val="007656A7"/>
    <w:rsid w:val="00766E07"/>
    <w:rsid w:val="00772231"/>
    <w:rsid w:val="00773A64"/>
    <w:rsid w:val="007750A1"/>
    <w:rsid w:val="00780CFB"/>
    <w:rsid w:val="00783E08"/>
    <w:rsid w:val="00786495"/>
    <w:rsid w:val="00792CBA"/>
    <w:rsid w:val="0079718B"/>
    <w:rsid w:val="007A12C5"/>
    <w:rsid w:val="007A4D1D"/>
    <w:rsid w:val="007A7687"/>
    <w:rsid w:val="007B3953"/>
    <w:rsid w:val="007B42C8"/>
    <w:rsid w:val="007B5185"/>
    <w:rsid w:val="007B682E"/>
    <w:rsid w:val="007B6AFE"/>
    <w:rsid w:val="007B7972"/>
    <w:rsid w:val="007C255F"/>
    <w:rsid w:val="007C460B"/>
    <w:rsid w:val="007D00C5"/>
    <w:rsid w:val="007D2AF2"/>
    <w:rsid w:val="007D4481"/>
    <w:rsid w:val="007D5250"/>
    <w:rsid w:val="007D6B3C"/>
    <w:rsid w:val="007D76F0"/>
    <w:rsid w:val="007E020F"/>
    <w:rsid w:val="007E2C0E"/>
    <w:rsid w:val="007E64FF"/>
    <w:rsid w:val="007E794C"/>
    <w:rsid w:val="008005A9"/>
    <w:rsid w:val="00801FA5"/>
    <w:rsid w:val="00803BFA"/>
    <w:rsid w:val="00806BD4"/>
    <w:rsid w:val="00806D15"/>
    <w:rsid w:val="00812C2B"/>
    <w:rsid w:val="00813BF9"/>
    <w:rsid w:val="008143C1"/>
    <w:rsid w:val="0081605A"/>
    <w:rsid w:val="008160CB"/>
    <w:rsid w:val="00820102"/>
    <w:rsid w:val="00820B2C"/>
    <w:rsid w:val="00820B39"/>
    <w:rsid w:val="00820ECB"/>
    <w:rsid w:val="00821C30"/>
    <w:rsid w:val="00825DBD"/>
    <w:rsid w:val="00831140"/>
    <w:rsid w:val="00832457"/>
    <w:rsid w:val="008334C3"/>
    <w:rsid w:val="0083481F"/>
    <w:rsid w:val="00834B25"/>
    <w:rsid w:val="00835BB4"/>
    <w:rsid w:val="008368DB"/>
    <w:rsid w:val="00840220"/>
    <w:rsid w:val="00843170"/>
    <w:rsid w:val="00845B28"/>
    <w:rsid w:val="008460B1"/>
    <w:rsid w:val="00850303"/>
    <w:rsid w:val="00854F35"/>
    <w:rsid w:val="00857DF3"/>
    <w:rsid w:val="008648B0"/>
    <w:rsid w:val="00865975"/>
    <w:rsid w:val="00867A7F"/>
    <w:rsid w:val="00874CD0"/>
    <w:rsid w:val="008752EC"/>
    <w:rsid w:val="00882B14"/>
    <w:rsid w:val="00883221"/>
    <w:rsid w:val="00885ED2"/>
    <w:rsid w:val="008906A3"/>
    <w:rsid w:val="008910E5"/>
    <w:rsid w:val="00893556"/>
    <w:rsid w:val="0089651E"/>
    <w:rsid w:val="00897AF2"/>
    <w:rsid w:val="00897CE8"/>
    <w:rsid w:val="008A29FA"/>
    <w:rsid w:val="008A4750"/>
    <w:rsid w:val="008A4DCE"/>
    <w:rsid w:val="008A6308"/>
    <w:rsid w:val="008A6D2A"/>
    <w:rsid w:val="008B68F5"/>
    <w:rsid w:val="008B7C7A"/>
    <w:rsid w:val="008C1560"/>
    <w:rsid w:val="008C1655"/>
    <w:rsid w:val="008C457E"/>
    <w:rsid w:val="008D2645"/>
    <w:rsid w:val="008D67FB"/>
    <w:rsid w:val="008E10EE"/>
    <w:rsid w:val="008E2213"/>
    <w:rsid w:val="008F0991"/>
    <w:rsid w:val="008F121C"/>
    <w:rsid w:val="008F2F8D"/>
    <w:rsid w:val="008F34CE"/>
    <w:rsid w:val="008F418C"/>
    <w:rsid w:val="008F5E1E"/>
    <w:rsid w:val="008F7872"/>
    <w:rsid w:val="008F7B2C"/>
    <w:rsid w:val="00900F42"/>
    <w:rsid w:val="0090233A"/>
    <w:rsid w:val="00903356"/>
    <w:rsid w:val="00903A5B"/>
    <w:rsid w:val="0090572C"/>
    <w:rsid w:val="00907E6B"/>
    <w:rsid w:val="00913FC1"/>
    <w:rsid w:val="009168E0"/>
    <w:rsid w:val="00922B98"/>
    <w:rsid w:val="00922FC2"/>
    <w:rsid w:val="009244FF"/>
    <w:rsid w:val="00926595"/>
    <w:rsid w:val="009307B5"/>
    <w:rsid w:val="00930800"/>
    <w:rsid w:val="009339F4"/>
    <w:rsid w:val="00933CB8"/>
    <w:rsid w:val="00944751"/>
    <w:rsid w:val="00944DEB"/>
    <w:rsid w:val="00960B0B"/>
    <w:rsid w:val="00962E20"/>
    <w:rsid w:val="00963F63"/>
    <w:rsid w:val="00982228"/>
    <w:rsid w:val="009837F1"/>
    <w:rsid w:val="00984AE8"/>
    <w:rsid w:val="00986089"/>
    <w:rsid w:val="009877D5"/>
    <w:rsid w:val="009905B1"/>
    <w:rsid w:val="0099154F"/>
    <w:rsid w:val="00991DD9"/>
    <w:rsid w:val="00994E61"/>
    <w:rsid w:val="009A1CCF"/>
    <w:rsid w:val="009A4248"/>
    <w:rsid w:val="009B0019"/>
    <w:rsid w:val="009B280D"/>
    <w:rsid w:val="009B414C"/>
    <w:rsid w:val="009B5E6A"/>
    <w:rsid w:val="009C0721"/>
    <w:rsid w:val="009C3F56"/>
    <w:rsid w:val="009C6B27"/>
    <w:rsid w:val="009C71CF"/>
    <w:rsid w:val="009C7B36"/>
    <w:rsid w:val="009D030C"/>
    <w:rsid w:val="009D21BE"/>
    <w:rsid w:val="009D5B20"/>
    <w:rsid w:val="009D5EC9"/>
    <w:rsid w:val="009D640F"/>
    <w:rsid w:val="009D6FC8"/>
    <w:rsid w:val="009E55B7"/>
    <w:rsid w:val="009E6D46"/>
    <w:rsid w:val="009F2137"/>
    <w:rsid w:val="009F636C"/>
    <w:rsid w:val="00A02980"/>
    <w:rsid w:val="00A02DC8"/>
    <w:rsid w:val="00A02F72"/>
    <w:rsid w:val="00A05F87"/>
    <w:rsid w:val="00A05FE7"/>
    <w:rsid w:val="00A10590"/>
    <w:rsid w:val="00A12B01"/>
    <w:rsid w:val="00A15EE8"/>
    <w:rsid w:val="00A17143"/>
    <w:rsid w:val="00A2672D"/>
    <w:rsid w:val="00A307F2"/>
    <w:rsid w:val="00A31DB4"/>
    <w:rsid w:val="00A31E22"/>
    <w:rsid w:val="00A31F54"/>
    <w:rsid w:val="00A3541F"/>
    <w:rsid w:val="00A355EE"/>
    <w:rsid w:val="00A370C0"/>
    <w:rsid w:val="00A42049"/>
    <w:rsid w:val="00A433FD"/>
    <w:rsid w:val="00A47306"/>
    <w:rsid w:val="00A50AFB"/>
    <w:rsid w:val="00A51641"/>
    <w:rsid w:val="00A51AE2"/>
    <w:rsid w:val="00A5479E"/>
    <w:rsid w:val="00A55066"/>
    <w:rsid w:val="00A569CC"/>
    <w:rsid w:val="00A613E3"/>
    <w:rsid w:val="00A62072"/>
    <w:rsid w:val="00A6254E"/>
    <w:rsid w:val="00A7275F"/>
    <w:rsid w:val="00A77E15"/>
    <w:rsid w:val="00A81858"/>
    <w:rsid w:val="00A856F5"/>
    <w:rsid w:val="00A86C49"/>
    <w:rsid w:val="00A92463"/>
    <w:rsid w:val="00A93ED4"/>
    <w:rsid w:val="00A93FF7"/>
    <w:rsid w:val="00A951BF"/>
    <w:rsid w:val="00A97612"/>
    <w:rsid w:val="00A97E39"/>
    <w:rsid w:val="00AA49DA"/>
    <w:rsid w:val="00AA56FB"/>
    <w:rsid w:val="00AA7BD7"/>
    <w:rsid w:val="00AB19AB"/>
    <w:rsid w:val="00AB5F16"/>
    <w:rsid w:val="00AB7847"/>
    <w:rsid w:val="00AC08F0"/>
    <w:rsid w:val="00AC0FFF"/>
    <w:rsid w:val="00AD0E0B"/>
    <w:rsid w:val="00AD0F43"/>
    <w:rsid w:val="00AD20EB"/>
    <w:rsid w:val="00AD238E"/>
    <w:rsid w:val="00AE58EC"/>
    <w:rsid w:val="00AF1C57"/>
    <w:rsid w:val="00AF4B65"/>
    <w:rsid w:val="00AF66F1"/>
    <w:rsid w:val="00AF7268"/>
    <w:rsid w:val="00B005DE"/>
    <w:rsid w:val="00B02ADB"/>
    <w:rsid w:val="00B04718"/>
    <w:rsid w:val="00B06520"/>
    <w:rsid w:val="00B10F3C"/>
    <w:rsid w:val="00B12E9F"/>
    <w:rsid w:val="00B141BD"/>
    <w:rsid w:val="00B14E74"/>
    <w:rsid w:val="00B15850"/>
    <w:rsid w:val="00B2202D"/>
    <w:rsid w:val="00B26297"/>
    <w:rsid w:val="00B33BF2"/>
    <w:rsid w:val="00B346EE"/>
    <w:rsid w:val="00B34E95"/>
    <w:rsid w:val="00B3568B"/>
    <w:rsid w:val="00B40BCE"/>
    <w:rsid w:val="00B43C2A"/>
    <w:rsid w:val="00B459C8"/>
    <w:rsid w:val="00B46E46"/>
    <w:rsid w:val="00B46FBF"/>
    <w:rsid w:val="00B53A45"/>
    <w:rsid w:val="00B54970"/>
    <w:rsid w:val="00B554C6"/>
    <w:rsid w:val="00B5580A"/>
    <w:rsid w:val="00B56E43"/>
    <w:rsid w:val="00B62282"/>
    <w:rsid w:val="00B67F61"/>
    <w:rsid w:val="00B7137D"/>
    <w:rsid w:val="00B7174A"/>
    <w:rsid w:val="00B720DF"/>
    <w:rsid w:val="00B72308"/>
    <w:rsid w:val="00B72436"/>
    <w:rsid w:val="00B7467E"/>
    <w:rsid w:val="00B74FA2"/>
    <w:rsid w:val="00B754BD"/>
    <w:rsid w:val="00B76B61"/>
    <w:rsid w:val="00B80243"/>
    <w:rsid w:val="00B82DD2"/>
    <w:rsid w:val="00B90BF6"/>
    <w:rsid w:val="00B942D1"/>
    <w:rsid w:val="00B95EEE"/>
    <w:rsid w:val="00BA3AD3"/>
    <w:rsid w:val="00BA5354"/>
    <w:rsid w:val="00BA650F"/>
    <w:rsid w:val="00BB448D"/>
    <w:rsid w:val="00BB49FD"/>
    <w:rsid w:val="00BB541B"/>
    <w:rsid w:val="00BB65BD"/>
    <w:rsid w:val="00BB6E57"/>
    <w:rsid w:val="00BC12E5"/>
    <w:rsid w:val="00BD3A46"/>
    <w:rsid w:val="00BD59DE"/>
    <w:rsid w:val="00BD7A8C"/>
    <w:rsid w:val="00BE57E2"/>
    <w:rsid w:val="00BF1635"/>
    <w:rsid w:val="00BF1724"/>
    <w:rsid w:val="00BF1F6B"/>
    <w:rsid w:val="00BF2C43"/>
    <w:rsid w:val="00BF2DD8"/>
    <w:rsid w:val="00BF4CC1"/>
    <w:rsid w:val="00C029FF"/>
    <w:rsid w:val="00C0591E"/>
    <w:rsid w:val="00C05A44"/>
    <w:rsid w:val="00C07C0E"/>
    <w:rsid w:val="00C123FB"/>
    <w:rsid w:val="00C125C2"/>
    <w:rsid w:val="00C151BC"/>
    <w:rsid w:val="00C15BFC"/>
    <w:rsid w:val="00C16286"/>
    <w:rsid w:val="00C1672D"/>
    <w:rsid w:val="00C173CF"/>
    <w:rsid w:val="00C21354"/>
    <w:rsid w:val="00C21B4E"/>
    <w:rsid w:val="00C2467B"/>
    <w:rsid w:val="00C25B53"/>
    <w:rsid w:val="00C30DC1"/>
    <w:rsid w:val="00C31779"/>
    <w:rsid w:val="00C33D9B"/>
    <w:rsid w:val="00C3772C"/>
    <w:rsid w:val="00C377D3"/>
    <w:rsid w:val="00C412BB"/>
    <w:rsid w:val="00C44170"/>
    <w:rsid w:val="00C51398"/>
    <w:rsid w:val="00C517A4"/>
    <w:rsid w:val="00C555C2"/>
    <w:rsid w:val="00C57968"/>
    <w:rsid w:val="00C61EDC"/>
    <w:rsid w:val="00C64742"/>
    <w:rsid w:val="00C647D6"/>
    <w:rsid w:val="00C677BB"/>
    <w:rsid w:val="00C70301"/>
    <w:rsid w:val="00C719B0"/>
    <w:rsid w:val="00C74287"/>
    <w:rsid w:val="00C76075"/>
    <w:rsid w:val="00C770EB"/>
    <w:rsid w:val="00C855B4"/>
    <w:rsid w:val="00C90A57"/>
    <w:rsid w:val="00C92550"/>
    <w:rsid w:val="00C95CBF"/>
    <w:rsid w:val="00C96B67"/>
    <w:rsid w:val="00C97354"/>
    <w:rsid w:val="00CA0391"/>
    <w:rsid w:val="00CB1429"/>
    <w:rsid w:val="00CB296F"/>
    <w:rsid w:val="00CB42A9"/>
    <w:rsid w:val="00CB4E27"/>
    <w:rsid w:val="00CB5D40"/>
    <w:rsid w:val="00CB6338"/>
    <w:rsid w:val="00CC029D"/>
    <w:rsid w:val="00CC61E9"/>
    <w:rsid w:val="00CD10BC"/>
    <w:rsid w:val="00CD57F0"/>
    <w:rsid w:val="00CD603F"/>
    <w:rsid w:val="00CD6E4A"/>
    <w:rsid w:val="00CE0346"/>
    <w:rsid w:val="00CE2C1F"/>
    <w:rsid w:val="00CE3E9B"/>
    <w:rsid w:val="00CE3EFB"/>
    <w:rsid w:val="00CE5931"/>
    <w:rsid w:val="00CE5CFE"/>
    <w:rsid w:val="00CE643F"/>
    <w:rsid w:val="00CF0750"/>
    <w:rsid w:val="00CF2BF4"/>
    <w:rsid w:val="00CF4D32"/>
    <w:rsid w:val="00CF4D8B"/>
    <w:rsid w:val="00CF5DAD"/>
    <w:rsid w:val="00D05509"/>
    <w:rsid w:val="00D10DD4"/>
    <w:rsid w:val="00D12BAA"/>
    <w:rsid w:val="00D14BE3"/>
    <w:rsid w:val="00D21D57"/>
    <w:rsid w:val="00D22BF9"/>
    <w:rsid w:val="00D2600A"/>
    <w:rsid w:val="00D26CE8"/>
    <w:rsid w:val="00D30F43"/>
    <w:rsid w:val="00D32DF7"/>
    <w:rsid w:val="00D339D4"/>
    <w:rsid w:val="00D34ADC"/>
    <w:rsid w:val="00D42286"/>
    <w:rsid w:val="00D4417C"/>
    <w:rsid w:val="00D47BB3"/>
    <w:rsid w:val="00D50676"/>
    <w:rsid w:val="00D51195"/>
    <w:rsid w:val="00D5272D"/>
    <w:rsid w:val="00D70CD2"/>
    <w:rsid w:val="00D70D1E"/>
    <w:rsid w:val="00D744E1"/>
    <w:rsid w:val="00D7500F"/>
    <w:rsid w:val="00D803A8"/>
    <w:rsid w:val="00D80643"/>
    <w:rsid w:val="00D80DEA"/>
    <w:rsid w:val="00D815C2"/>
    <w:rsid w:val="00D818DD"/>
    <w:rsid w:val="00D8774A"/>
    <w:rsid w:val="00D90BE2"/>
    <w:rsid w:val="00D93315"/>
    <w:rsid w:val="00D93B7A"/>
    <w:rsid w:val="00D93EB2"/>
    <w:rsid w:val="00D949A3"/>
    <w:rsid w:val="00D94DDA"/>
    <w:rsid w:val="00D97CFE"/>
    <w:rsid w:val="00DA2C03"/>
    <w:rsid w:val="00DA2C90"/>
    <w:rsid w:val="00DA366F"/>
    <w:rsid w:val="00DA5B62"/>
    <w:rsid w:val="00DA6ED7"/>
    <w:rsid w:val="00DB112E"/>
    <w:rsid w:val="00DB1ACB"/>
    <w:rsid w:val="00DB5DE5"/>
    <w:rsid w:val="00DB6371"/>
    <w:rsid w:val="00DB6569"/>
    <w:rsid w:val="00DB6E32"/>
    <w:rsid w:val="00DC1973"/>
    <w:rsid w:val="00DC2E75"/>
    <w:rsid w:val="00DC44FD"/>
    <w:rsid w:val="00DC492B"/>
    <w:rsid w:val="00DC58C5"/>
    <w:rsid w:val="00DC6DEF"/>
    <w:rsid w:val="00DD1CD8"/>
    <w:rsid w:val="00DD2F31"/>
    <w:rsid w:val="00DD4BD1"/>
    <w:rsid w:val="00DD5E1E"/>
    <w:rsid w:val="00DD78E9"/>
    <w:rsid w:val="00DD7BE1"/>
    <w:rsid w:val="00DE0FDC"/>
    <w:rsid w:val="00DE721A"/>
    <w:rsid w:val="00DE75A4"/>
    <w:rsid w:val="00DF1575"/>
    <w:rsid w:val="00E004E5"/>
    <w:rsid w:val="00E03337"/>
    <w:rsid w:val="00E04575"/>
    <w:rsid w:val="00E04A0A"/>
    <w:rsid w:val="00E1393D"/>
    <w:rsid w:val="00E13C92"/>
    <w:rsid w:val="00E20111"/>
    <w:rsid w:val="00E24C84"/>
    <w:rsid w:val="00E3401B"/>
    <w:rsid w:val="00E34036"/>
    <w:rsid w:val="00E377AA"/>
    <w:rsid w:val="00E40871"/>
    <w:rsid w:val="00E42A82"/>
    <w:rsid w:val="00E42D6F"/>
    <w:rsid w:val="00E43872"/>
    <w:rsid w:val="00E44B2E"/>
    <w:rsid w:val="00E44E39"/>
    <w:rsid w:val="00E50819"/>
    <w:rsid w:val="00E50CE7"/>
    <w:rsid w:val="00E537AE"/>
    <w:rsid w:val="00E5404D"/>
    <w:rsid w:val="00E6041B"/>
    <w:rsid w:val="00E6121C"/>
    <w:rsid w:val="00E63129"/>
    <w:rsid w:val="00E638D8"/>
    <w:rsid w:val="00E6798E"/>
    <w:rsid w:val="00E715BC"/>
    <w:rsid w:val="00E7285B"/>
    <w:rsid w:val="00E74B60"/>
    <w:rsid w:val="00E760A8"/>
    <w:rsid w:val="00E767BA"/>
    <w:rsid w:val="00E8307D"/>
    <w:rsid w:val="00E843FC"/>
    <w:rsid w:val="00E84652"/>
    <w:rsid w:val="00E90C17"/>
    <w:rsid w:val="00E92097"/>
    <w:rsid w:val="00E92F18"/>
    <w:rsid w:val="00E9622F"/>
    <w:rsid w:val="00E96520"/>
    <w:rsid w:val="00E965D3"/>
    <w:rsid w:val="00E96821"/>
    <w:rsid w:val="00EA1EAF"/>
    <w:rsid w:val="00EA31FF"/>
    <w:rsid w:val="00EA5B28"/>
    <w:rsid w:val="00EA6141"/>
    <w:rsid w:val="00EB79F4"/>
    <w:rsid w:val="00EC063A"/>
    <w:rsid w:val="00EC4006"/>
    <w:rsid w:val="00ED0D7B"/>
    <w:rsid w:val="00EE14C8"/>
    <w:rsid w:val="00EE14EA"/>
    <w:rsid w:val="00EE245F"/>
    <w:rsid w:val="00EE37EB"/>
    <w:rsid w:val="00EE5128"/>
    <w:rsid w:val="00EF1951"/>
    <w:rsid w:val="00EF4283"/>
    <w:rsid w:val="00F00710"/>
    <w:rsid w:val="00F01613"/>
    <w:rsid w:val="00F019FC"/>
    <w:rsid w:val="00F01F64"/>
    <w:rsid w:val="00F039B8"/>
    <w:rsid w:val="00F03D59"/>
    <w:rsid w:val="00F06EBC"/>
    <w:rsid w:val="00F071A9"/>
    <w:rsid w:val="00F078C8"/>
    <w:rsid w:val="00F07A2B"/>
    <w:rsid w:val="00F125C0"/>
    <w:rsid w:val="00F1313B"/>
    <w:rsid w:val="00F14B77"/>
    <w:rsid w:val="00F241AA"/>
    <w:rsid w:val="00F25F47"/>
    <w:rsid w:val="00F352FC"/>
    <w:rsid w:val="00F35CAB"/>
    <w:rsid w:val="00F362FB"/>
    <w:rsid w:val="00F4089D"/>
    <w:rsid w:val="00F40F82"/>
    <w:rsid w:val="00F41E65"/>
    <w:rsid w:val="00F458C0"/>
    <w:rsid w:val="00F51A0B"/>
    <w:rsid w:val="00F5210E"/>
    <w:rsid w:val="00F653D1"/>
    <w:rsid w:val="00F669F1"/>
    <w:rsid w:val="00F677B2"/>
    <w:rsid w:val="00F74C27"/>
    <w:rsid w:val="00F75843"/>
    <w:rsid w:val="00F76005"/>
    <w:rsid w:val="00F765A9"/>
    <w:rsid w:val="00F80783"/>
    <w:rsid w:val="00F82F2E"/>
    <w:rsid w:val="00F85DDA"/>
    <w:rsid w:val="00F9214B"/>
    <w:rsid w:val="00F92E48"/>
    <w:rsid w:val="00FA0262"/>
    <w:rsid w:val="00FA0FAA"/>
    <w:rsid w:val="00FA1C7D"/>
    <w:rsid w:val="00FB1E28"/>
    <w:rsid w:val="00FB52EA"/>
    <w:rsid w:val="00FB75EA"/>
    <w:rsid w:val="00FB78E8"/>
    <w:rsid w:val="00FC194D"/>
    <w:rsid w:val="00FD00DE"/>
    <w:rsid w:val="00FD396A"/>
    <w:rsid w:val="00FD5323"/>
    <w:rsid w:val="00FD6AE8"/>
    <w:rsid w:val="00FF4750"/>
    <w:rsid w:val="00FF7B3A"/>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Book Antiqua" w:eastAsia="Calibri" w:hAnsi="Book Antiqua"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0AF3"/>
    <w:pPr>
      <w:spacing w:after="200" w:line="276" w:lineRule="auto"/>
    </w:pPr>
    <w:rPr>
      <w:sz w:val="22"/>
      <w:szCs w:val="22"/>
      <w:lang w:val="es-SV" w:eastAsia="en-US"/>
    </w:rPr>
  </w:style>
  <w:style w:type="paragraph" w:styleId="Ttulo1">
    <w:name w:val="heading 1"/>
    <w:basedOn w:val="Normal"/>
    <w:next w:val="Normal"/>
    <w:link w:val="Ttulo1Car"/>
    <w:uiPriority w:val="9"/>
    <w:qFormat/>
    <w:rsid w:val="00C44170"/>
    <w:pPr>
      <w:keepNext/>
      <w:keepLines/>
      <w:spacing w:before="480" w:after="0"/>
      <w:outlineLvl w:val="0"/>
    </w:pPr>
    <w:rPr>
      <w:rFonts w:eastAsia="Times New Roman"/>
      <w:b/>
      <w:bCs/>
      <w:sz w:val="24"/>
      <w:szCs w:val="28"/>
    </w:rPr>
  </w:style>
  <w:style w:type="paragraph" w:styleId="Ttulo2">
    <w:name w:val="heading 2"/>
    <w:basedOn w:val="Normal"/>
    <w:next w:val="Normal"/>
    <w:link w:val="Ttulo2Car"/>
    <w:uiPriority w:val="9"/>
    <w:unhideWhenUsed/>
    <w:qFormat/>
    <w:rsid w:val="00C44170"/>
    <w:pPr>
      <w:keepNext/>
      <w:keepLines/>
      <w:spacing w:before="200" w:after="0"/>
      <w:outlineLvl w:val="1"/>
    </w:pPr>
    <w:rPr>
      <w:rFonts w:eastAsia="Times New Roman"/>
      <w:b/>
      <w:bCs/>
      <w:sz w:val="24"/>
      <w:szCs w:val="26"/>
    </w:rPr>
  </w:style>
  <w:style w:type="paragraph" w:styleId="Ttulo3">
    <w:name w:val="heading 3"/>
    <w:basedOn w:val="Normal"/>
    <w:next w:val="Normal"/>
    <w:link w:val="Ttulo3Car"/>
    <w:uiPriority w:val="9"/>
    <w:unhideWhenUsed/>
    <w:qFormat/>
    <w:rsid w:val="00C44170"/>
    <w:pPr>
      <w:keepNext/>
      <w:spacing w:before="240" w:after="60"/>
      <w:outlineLvl w:val="2"/>
    </w:pPr>
    <w:rPr>
      <w:rFonts w:eastAsia="Times New Roman"/>
      <w:b/>
      <w:bCs/>
      <w:sz w:val="24"/>
      <w:szCs w:val="26"/>
    </w:rPr>
  </w:style>
  <w:style w:type="paragraph" w:styleId="Ttulo4">
    <w:name w:val="heading 4"/>
    <w:basedOn w:val="Normal"/>
    <w:next w:val="Normal"/>
    <w:link w:val="Ttulo4Car"/>
    <w:uiPriority w:val="9"/>
    <w:unhideWhenUsed/>
    <w:qFormat/>
    <w:rsid w:val="009C6B27"/>
    <w:pPr>
      <w:keepNext/>
      <w:spacing w:before="240" w:after="60"/>
      <w:outlineLvl w:val="3"/>
    </w:pPr>
    <w:rPr>
      <w:rFonts w:ascii="Calibri" w:eastAsia="Times New Roman" w:hAnsi="Calibri"/>
      <w:b/>
      <w:bCs/>
      <w:sz w:val="28"/>
      <w:szCs w:val="28"/>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44170"/>
    <w:rPr>
      <w:rFonts w:eastAsia="Times New Roman" w:cs="Times New Roman"/>
      <w:b/>
      <w:bCs/>
      <w:szCs w:val="28"/>
      <w:lang w:eastAsia="en-US"/>
    </w:rPr>
  </w:style>
  <w:style w:type="character" w:customStyle="1" w:styleId="Ttulo2Car">
    <w:name w:val="Título 2 Car"/>
    <w:basedOn w:val="Fuentedeprrafopredeter"/>
    <w:link w:val="Ttulo2"/>
    <w:uiPriority w:val="9"/>
    <w:rsid w:val="00C44170"/>
    <w:rPr>
      <w:rFonts w:eastAsia="Times New Roman" w:cs="Times New Roman"/>
      <w:b/>
      <w:bCs/>
      <w:szCs w:val="26"/>
      <w:lang w:eastAsia="en-US"/>
    </w:rPr>
  </w:style>
  <w:style w:type="character" w:customStyle="1" w:styleId="Ttulo3Car">
    <w:name w:val="Título 3 Car"/>
    <w:basedOn w:val="Fuentedeprrafopredeter"/>
    <w:link w:val="Ttulo3"/>
    <w:uiPriority w:val="9"/>
    <w:rsid w:val="00C44170"/>
    <w:rPr>
      <w:rFonts w:eastAsia="Times New Roman" w:cs="Times New Roman"/>
      <w:b/>
      <w:bCs/>
      <w:szCs w:val="26"/>
      <w:lang w:eastAsia="en-US"/>
    </w:rPr>
  </w:style>
  <w:style w:type="character" w:customStyle="1" w:styleId="Ttulo4Car">
    <w:name w:val="Título 4 Car"/>
    <w:basedOn w:val="Fuentedeprrafopredeter"/>
    <w:link w:val="Ttulo4"/>
    <w:uiPriority w:val="9"/>
    <w:rsid w:val="009C6B27"/>
    <w:rPr>
      <w:rFonts w:ascii="Calibri" w:eastAsia="Times New Roman" w:hAnsi="Calibri" w:cs="Times New Roman"/>
      <w:b/>
      <w:bCs/>
      <w:sz w:val="28"/>
      <w:szCs w:val="28"/>
      <w:lang w:eastAsia="en-US"/>
    </w:rPr>
  </w:style>
  <w:style w:type="paragraph" w:styleId="Prrafodelista">
    <w:name w:val="List Paragraph"/>
    <w:basedOn w:val="Normal"/>
    <w:uiPriority w:val="34"/>
    <w:qFormat/>
    <w:rsid w:val="002F1949"/>
    <w:pPr>
      <w:ind w:left="720"/>
      <w:contextualSpacing/>
    </w:pPr>
    <w:rPr>
      <w:rFonts w:ascii="Calibri" w:hAnsi="Calibri"/>
    </w:rPr>
  </w:style>
  <w:style w:type="character" w:styleId="Textoennegrita">
    <w:name w:val="Strong"/>
    <w:basedOn w:val="Fuentedeprrafopredeter"/>
    <w:uiPriority w:val="22"/>
    <w:qFormat/>
    <w:rsid w:val="002F1949"/>
    <w:rPr>
      <w:b/>
      <w:bCs/>
    </w:rPr>
  </w:style>
  <w:style w:type="paragraph" w:styleId="Textonotapie">
    <w:name w:val="footnote text"/>
    <w:basedOn w:val="Normal"/>
    <w:link w:val="TextonotapieCar"/>
    <w:uiPriority w:val="99"/>
    <w:semiHidden/>
    <w:unhideWhenUsed/>
    <w:rsid w:val="002F1949"/>
    <w:pPr>
      <w:spacing w:after="0" w:line="240" w:lineRule="auto"/>
    </w:pPr>
    <w:rPr>
      <w:rFonts w:ascii="Calibri" w:hAnsi="Calibri"/>
      <w:sz w:val="20"/>
      <w:szCs w:val="20"/>
    </w:rPr>
  </w:style>
  <w:style w:type="character" w:customStyle="1" w:styleId="TextonotapieCar">
    <w:name w:val="Texto nota pie Car"/>
    <w:basedOn w:val="Fuentedeprrafopredeter"/>
    <w:link w:val="Textonotapie"/>
    <w:uiPriority w:val="99"/>
    <w:semiHidden/>
    <w:rsid w:val="002F1949"/>
    <w:rPr>
      <w:rFonts w:ascii="Calibri" w:eastAsia="Calibri" w:hAnsi="Calibri" w:cs="Times New Roman"/>
      <w:lang w:eastAsia="en-US"/>
    </w:rPr>
  </w:style>
  <w:style w:type="character" w:styleId="Refdenotaalpie">
    <w:name w:val="footnote reference"/>
    <w:basedOn w:val="Fuentedeprrafopredeter"/>
    <w:uiPriority w:val="99"/>
    <w:semiHidden/>
    <w:unhideWhenUsed/>
    <w:rsid w:val="002F1949"/>
    <w:rPr>
      <w:vertAlign w:val="superscript"/>
    </w:rPr>
  </w:style>
  <w:style w:type="paragraph" w:styleId="Textoindependiente">
    <w:name w:val="Body Text"/>
    <w:basedOn w:val="Normal"/>
    <w:link w:val="TextoindependienteCar"/>
    <w:rsid w:val="009C6B27"/>
    <w:pPr>
      <w:spacing w:after="0" w:line="240" w:lineRule="auto"/>
      <w:jc w:val="both"/>
    </w:pPr>
    <w:rPr>
      <w:rFonts w:ascii="Arial Narrow" w:eastAsia="Times New Roman" w:hAnsi="Arial Narrow"/>
      <w:sz w:val="24"/>
      <w:szCs w:val="20"/>
      <w:lang w:eastAsia="es-ES"/>
    </w:rPr>
  </w:style>
  <w:style w:type="character" w:customStyle="1" w:styleId="TextoindependienteCar">
    <w:name w:val="Texto independiente Car"/>
    <w:basedOn w:val="Fuentedeprrafopredeter"/>
    <w:link w:val="Textoindependiente"/>
    <w:rsid w:val="009C6B27"/>
    <w:rPr>
      <w:rFonts w:ascii="Arial Narrow" w:eastAsia="Times New Roman" w:hAnsi="Arial Narrow"/>
      <w:sz w:val="24"/>
      <w:lang w:eastAsia="es-ES"/>
    </w:rPr>
  </w:style>
  <w:style w:type="paragraph" w:styleId="Textoindependiente2">
    <w:name w:val="Body Text 2"/>
    <w:basedOn w:val="Normal"/>
    <w:link w:val="Textoindependiente2Car"/>
    <w:rsid w:val="009C6B27"/>
    <w:pPr>
      <w:spacing w:after="0" w:line="240" w:lineRule="auto"/>
    </w:pPr>
    <w:rPr>
      <w:rFonts w:ascii="Arial Narrow" w:eastAsia="Times New Roman" w:hAnsi="Arial Narrow"/>
      <w:sz w:val="24"/>
      <w:szCs w:val="20"/>
      <w:u w:val="single"/>
      <w:lang w:eastAsia="es-ES"/>
    </w:rPr>
  </w:style>
  <w:style w:type="character" w:customStyle="1" w:styleId="Textoindependiente2Car">
    <w:name w:val="Texto independiente 2 Car"/>
    <w:basedOn w:val="Fuentedeprrafopredeter"/>
    <w:link w:val="Textoindependiente2"/>
    <w:uiPriority w:val="99"/>
    <w:rsid w:val="009C6B27"/>
    <w:rPr>
      <w:rFonts w:ascii="Arial Narrow" w:eastAsia="Times New Roman" w:hAnsi="Arial Narrow"/>
      <w:sz w:val="24"/>
      <w:u w:val="single"/>
      <w:lang w:eastAsia="es-ES"/>
    </w:rPr>
  </w:style>
  <w:style w:type="paragraph" w:styleId="Epgrafe">
    <w:name w:val="caption"/>
    <w:basedOn w:val="Normal"/>
    <w:next w:val="Normal"/>
    <w:uiPriority w:val="35"/>
    <w:unhideWhenUsed/>
    <w:qFormat/>
    <w:rsid w:val="002E62C5"/>
    <w:pPr>
      <w:spacing w:line="240" w:lineRule="auto"/>
    </w:pPr>
    <w:rPr>
      <w:rFonts w:ascii="Calibri" w:hAnsi="Calibri"/>
      <w:b/>
      <w:bCs/>
      <w:color w:val="4F81BD"/>
      <w:sz w:val="18"/>
      <w:szCs w:val="18"/>
    </w:rPr>
  </w:style>
  <w:style w:type="table" w:styleId="Tablaconcuadrcula">
    <w:name w:val="Table Grid"/>
    <w:basedOn w:val="Tablanormal"/>
    <w:uiPriority w:val="59"/>
    <w:rsid w:val="00E638D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longtext">
    <w:name w:val="long_text"/>
    <w:basedOn w:val="Fuentedeprrafopredeter"/>
    <w:rsid w:val="008F121C"/>
  </w:style>
  <w:style w:type="character" w:customStyle="1" w:styleId="shorttext">
    <w:name w:val="short_text"/>
    <w:basedOn w:val="Fuentedeprrafopredeter"/>
    <w:rsid w:val="00C90A57"/>
  </w:style>
  <w:style w:type="character" w:customStyle="1" w:styleId="mediumtext">
    <w:name w:val="medium_text"/>
    <w:basedOn w:val="Fuentedeprrafopredeter"/>
    <w:rsid w:val="00C90A57"/>
  </w:style>
  <w:style w:type="table" w:customStyle="1" w:styleId="Sombreadoclaro">
    <w:name w:val="Light Shading"/>
    <w:basedOn w:val="Tablanormal"/>
    <w:uiPriority w:val="60"/>
    <w:rsid w:val="004E3754"/>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Sombreadoclaro-nfasis1">
    <w:name w:val="Light Shading Accent 1"/>
    <w:basedOn w:val="Tablanormal"/>
    <w:uiPriority w:val="60"/>
    <w:rsid w:val="004E3754"/>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styleId="NormalWeb">
    <w:name w:val="Normal (Web)"/>
    <w:basedOn w:val="Normal"/>
    <w:uiPriority w:val="99"/>
    <w:rsid w:val="0028779C"/>
    <w:pPr>
      <w:spacing w:before="100" w:beforeAutospacing="1" w:after="100" w:afterAutospacing="1" w:line="240" w:lineRule="auto"/>
    </w:pPr>
    <w:rPr>
      <w:rFonts w:ascii="Times New Roman" w:eastAsia="Times New Roman" w:hAnsi="Times New Roman"/>
      <w:sz w:val="24"/>
      <w:szCs w:val="24"/>
      <w:lang w:val="es-ES" w:eastAsia="es-ES"/>
    </w:rPr>
  </w:style>
  <w:style w:type="character" w:styleId="Hipervnculo">
    <w:name w:val="Hyperlink"/>
    <w:basedOn w:val="Fuentedeprrafopredeter"/>
    <w:uiPriority w:val="99"/>
    <w:unhideWhenUsed/>
    <w:rsid w:val="0028779C"/>
    <w:rPr>
      <w:color w:val="0000FF"/>
      <w:u w:val="single"/>
    </w:rPr>
  </w:style>
  <w:style w:type="character" w:customStyle="1" w:styleId="ilad">
    <w:name w:val="il_ad"/>
    <w:basedOn w:val="Fuentedeprrafopredeter"/>
    <w:rsid w:val="0028779C"/>
  </w:style>
  <w:style w:type="paragraph" w:styleId="Textodeglobo">
    <w:name w:val="Balloon Text"/>
    <w:basedOn w:val="Normal"/>
    <w:link w:val="TextodegloboCar"/>
    <w:uiPriority w:val="99"/>
    <w:semiHidden/>
    <w:unhideWhenUsed/>
    <w:rsid w:val="0028779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8779C"/>
    <w:rPr>
      <w:rFonts w:ascii="Tahoma" w:eastAsia="Calibri" w:hAnsi="Tahoma" w:cs="Tahoma"/>
      <w:sz w:val="16"/>
      <w:szCs w:val="16"/>
      <w:lang w:eastAsia="en-US"/>
    </w:rPr>
  </w:style>
  <w:style w:type="paragraph" w:styleId="Tabladeilustraciones">
    <w:name w:val="table of figures"/>
    <w:basedOn w:val="Normal"/>
    <w:next w:val="Normal"/>
    <w:uiPriority w:val="99"/>
    <w:unhideWhenUsed/>
    <w:rsid w:val="0028779C"/>
    <w:pPr>
      <w:spacing w:after="0"/>
    </w:pPr>
    <w:rPr>
      <w:rFonts w:ascii="Calibri" w:hAnsi="Calibri"/>
    </w:rPr>
  </w:style>
  <w:style w:type="paragraph" w:styleId="TtulodeTDC">
    <w:name w:val="TOC Heading"/>
    <w:basedOn w:val="Ttulo1"/>
    <w:next w:val="Normal"/>
    <w:uiPriority w:val="39"/>
    <w:semiHidden/>
    <w:unhideWhenUsed/>
    <w:qFormat/>
    <w:rsid w:val="0028779C"/>
    <w:pPr>
      <w:outlineLvl w:val="9"/>
    </w:pPr>
    <w:rPr>
      <w:rFonts w:ascii="Cambria" w:hAnsi="Cambria"/>
      <w:color w:val="365F91"/>
      <w:sz w:val="28"/>
      <w:lang w:val="es-ES"/>
    </w:rPr>
  </w:style>
  <w:style w:type="paragraph" w:styleId="TDC1">
    <w:name w:val="toc 1"/>
    <w:basedOn w:val="Normal"/>
    <w:next w:val="Normal"/>
    <w:autoRedefine/>
    <w:uiPriority w:val="39"/>
    <w:unhideWhenUsed/>
    <w:rsid w:val="0028779C"/>
    <w:pPr>
      <w:spacing w:after="100"/>
    </w:pPr>
    <w:rPr>
      <w:rFonts w:ascii="Calibri" w:hAnsi="Calibri"/>
    </w:rPr>
  </w:style>
  <w:style w:type="paragraph" w:styleId="TDC2">
    <w:name w:val="toc 2"/>
    <w:basedOn w:val="Normal"/>
    <w:next w:val="Normal"/>
    <w:autoRedefine/>
    <w:uiPriority w:val="39"/>
    <w:unhideWhenUsed/>
    <w:rsid w:val="0028779C"/>
    <w:pPr>
      <w:spacing w:after="100"/>
      <w:ind w:left="220"/>
    </w:pPr>
    <w:rPr>
      <w:rFonts w:ascii="Calibri" w:hAnsi="Calibri"/>
    </w:rPr>
  </w:style>
  <w:style w:type="paragraph" w:styleId="TDC3">
    <w:name w:val="toc 3"/>
    <w:basedOn w:val="Normal"/>
    <w:next w:val="Normal"/>
    <w:autoRedefine/>
    <w:uiPriority w:val="39"/>
    <w:unhideWhenUsed/>
    <w:rsid w:val="0028779C"/>
    <w:pPr>
      <w:spacing w:after="100"/>
      <w:ind w:left="440"/>
    </w:pPr>
    <w:rPr>
      <w:rFonts w:ascii="Calibri" w:hAnsi="Calibri"/>
    </w:rPr>
  </w:style>
  <w:style w:type="paragraph" w:styleId="Encabezado">
    <w:name w:val="header"/>
    <w:basedOn w:val="Normal"/>
    <w:link w:val="EncabezadoCar"/>
    <w:uiPriority w:val="99"/>
    <w:unhideWhenUsed/>
    <w:rsid w:val="0028779C"/>
    <w:pPr>
      <w:tabs>
        <w:tab w:val="center" w:pos="4419"/>
        <w:tab w:val="right" w:pos="8838"/>
      </w:tabs>
      <w:spacing w:after="0" w:line="240" w:lineRule="auto"/>
    </w:pPr>
    <w:rPr>
      <w:rFonts w:ascii="Calibri" w:hAnsi="Calibri"/>
    </w:rPr>
  </w:style>
  <w:style w:type="character" w:customStyle="1" w:styleId="EncabezadoCar">
    <w:name w:val="Encabezado Car"/>
    <w:basedOn w:val="Fuentedeprrafopredeter"/>
    <w:link w:val="Encabezado"/>
    <w:uiPriority w:val="99"/>
    <w:rsid w:val="0028779C"/>
    <w:rPr>
      <w:rFonts w:ascii="Calibri" w:eastAsia="Calibri" w:hAnsi="Calibri" w:cs="Times New Roman"/>
      <w:sz w:val="22"/>
      <w:szCs w:val="22"/>
      <w:lang w:eastAsia="en-US"/>
    </w:rPr>
  </w:style>
  <w:style w:type="paragraph" w:styleId="Piedepgina">
    <w:name w:val="footer"/>
    <w:basedOn w:val="Normal"/>
    <w:link w:val="PiedepginaCar"/>
    <w:uiPriority w:val="99"/>
    <w:unhideWhenUsed/>
    <w:rsid w:val="0028779C"/>
    <w:pPr>
      <w:tabs>
        <w:tab w:val="center" w:pos="4419"/>
        <w:tab w:val="right" w:pos="8838"/>
      </w:tabs>
      <w:spacing w:after="0" w:line="240" w:lineRule="auto"/>
    </w:pPr>
    <w:rPr>
      <w:rFonts w:ascii="Calibri" w:hAnsi="Calibri"/>
    </w:rPr>
  </w:style>
  <w:style w:type="character" w:customStyle="1" w:styleId="PiedepginaCar">
    <w:name w:val="Pie de página Car"/>
    <w:basedOn w:val="Fuentedeprrafopredeter"/>
    <w:link w:val="Piedepgina"/>
    <w:uiPriority w:val="99"/>
    <w:rsid w:val="0028779C"/>
    <w:rPr>
      <w:rFonts w:ascii="Calibri" w:eastAsia="Calibri" w:hAnsi="Calibri" w:cs="Times New Roman"/>
      <w:sz w:val="22"/>
      <w:szCs w:val="22"/>
      <w:lang w:eastAsia="en-US"/>
    </w:rPr>
  </w:style>
  <w:style w:type="character" w:customStyle="1" w:styleId="definicion">
    <w:name w:val="definicion"/>
    <w:basedOn w:val="Fuentedeprrafopredeter"/>
    <w:rsid w:val="0028779C"/>
  </w:style>
  <w:style w:type="table" w:customStyle="1" w:styleId="Sombreadoclaro1">
    <w:name w:val="Sombreado claro1"/>
    <w:basedOn w:val="Tablanormal"/>
    <w:uiPriority w:val="60"/>
    <w:rsid w:val="0028779C"/>
    <w:rPr>
      <w:rFonts w:ascii="Calibri" w:hAnsi="Calibri"/>
      <w:color w:val="000000"/>
      <w:sz w:val="22"/>
      <w:szCs w:val="22"/>
      <w:lang w:eastAsia="en-US"/>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Sombreadoclaro-nfasis11">
    <w:name w:val="Sombreado claro - Énfasis 11"/>
    <w:basedOn w:val="Tablanormal"/>
    <w:uiPriority w:val="60"/>
    <w:rsid w:val="0028779C"/>
    <w:rPr>
      <w:rFonts w:ascii="Calibri" w:hAnsi="Calibri"/>
      <w:color w:val="365F91"/>
      <w:sz w:val="22"/>
      <w:szCs w:val="22"/>
      <w:lang w:eastAsia="en-US"/>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styleId="Sinespaciado">
    <w:name w:val="No Spacing"/>
    <w:link w:val="SinespaciadoCar"/>
    <w:uiPriority w:val="1"/>
    <w:qFormat/>
    <w:rsid w:val="0028779C"/>
    <w:rPr>
      <w:rFonts w:ascii="Calibri" w:eastAsia="Times New Roman" w:hAnsi="Calibri"/>
      <w:sz w:val="22"/>
      <w:szCs w:val="22"/>
      <w:lang w:eastAsia="en-US"/>
    </w:rPr>
  </w:style>
  <w:style w:type="character" w:customStyle="1" w:styleId="SinespaciadoCar">
    <w:name w:val="Sin espaciado Car"/>
    <w:basedOn w:val="Fuentedeprrafopredeter"/>
    <w:link w:val="Sinespaciado"/>
    <w:uiPriority w:val="1"/>
    <w:rsid w:val="0028779C"/>
    <w:rPr>
      <w:rFonts w:ascii="Calibri" w:eastAsia="Times New Roman" w:hAnsi="Calibri"/>
      <w:sz w:val="22"/>
      <w:szCs w:val="22"/>
      <w:lang w:val="es-ES" w:eastAsia="en-US" w:bidi="ar-SA"/>
    </w:rPr>
  </w:style>
  <w:style w:type="table" w:styleId="Listaclara-nfasis3">
    <w:name w:val="Light List Accent 3"/>
    <w:basedOn w:val="Tablanormal"/>
    <w:uiPriority w:val="61"/>
    <w:rsid w:val="0028779C"/>
    <w:rPr>
      <w:rFonts w:ascii="Calibri" w:eastAsia="Times New Roman" w:hAnsi="Calibri"/>
      <w:sz w:val="22"/>
      <w:szCs w:val="22"/>
      <w:lang w:eastAsia="en-US"/>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Sombreadoclaro-nfasis2">
    <w:name w:val="Light Shading Accent 2"/>
    <w:basedOn w:val="Tablanormal"/>
    <w:uiPriority w:val="60"/>
    <w:rsid w:val="0028779C"/>
    <w:rPr>
      <w:rFonts w:ascii="Calibri" w:hAnsi="Calibri"/>
      <w:color w:val="943634"/>
      <w:sz w:val="22"/>
      <w:szCs w:val="22"/>
      <w:lang w:eastAsia="en-US"/>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Listaclara-nfasis2">
    <w:name w:val="Light List Accent 2"/>
    <w:basedOn w:val="Tablanormal"/>
    <w:uiPriority w:val="61"/>
    <w:rsid w:val="0028779C"/>
    <w:rPr>
      <w:rFonts w:ascii="Calibri" w:hAnsi="Calibri"/>
      <w:sz w:val="22"/>
      <w:szCs w:val="22"/>
      <w:lang w:eastAsia="en-US"/>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paragraph" w:customStyle="1" w:styleId="Default">
    <w:name w:val="Default"/>
    <w:rsid w:val="0028779C"/>
    <w:pPr>
      <w:autoSpaceDE w:val="0"/>
      <w:autoSpaceDN w:val="0"/>
      <w:adjustRightInd w:val="0"/>
    </w:pPr>
    <w:rPr>
      <w:rFonts w:ascii="Times New Roman" w:hAnsi="Times New Roman"/>
      <w:color w:val="000000"/>
      <w:sz w:val="24"/>
      <w:szCs w:val="24"/>
      <w:lang w:val="es-SV" w:eastAsia="en-US"/>
    </w:rPr>
  </w:style>
  <w:style w:type="paragraph" w:styleId="TDC4">
    <w:name w:val="toc 4"/>
    <w:basedOn w:val="Normal"/>
    <w:next w:val="Normal"/>
    <w:autoRedefine/>
    <w:uiPriority w:val="39"/>
    <w:unhideWhenUsed/>
    <w:rsid w:val="0028779C"/>
    <w:pPr>
      <w:spacing w:after="100"/>
      <w:ind w:left="660"/>
    </w:pPr>
    <w:rPr>
      <w:rFonts w:ascii="Calibri" w:eastAsia="Times New Roman" w:hAnsi="Calibri"/>
      <w:lang w:eastAsia="es-SV"/>
    </w:rPr>
  </w:style>
  <w:style w:type="paragraph" w:styleId="TDC5">
    <w:name w:val="toc 5"/>
    <w:basedOn w:val="Normal"/>
    <w:next w:val="Normal"/>
    <w:autoRedefine/>
    <w:uiPriority w:val="39"/>
    <w:unhideWhenUsed/>
    <w:rsid w:val="0028779C"/>
    <w:pPr>
      <w:spacing w:after="100"/>
      <w:ind w:left="880"/>
    </w:pPr>
    <w:rPr>
      <w:rFonts w:ascii="Calibri" w:eastAsia="Times New Roman" w:hAnsi="Calibri"/>
      <w:lang w:eastAsia="es-SV"/>
    </w:rPr>
  </w:style>
  <w:style w:type="paragraph" w:styleId="TDC6">
    <w:name w:val="toc 6"/>
    <w:basedOn w:val="Normal"/>
    <w:next w:val="Normal"/>
    <w:autoRedefine/>
    <w:uiPriority w:val="39"/>
    <w:unhideWhenUsed/>
    <w:rsid w:val="0028779C"/>
    <w:pPr>
      <w:spacing w:after="100"/>
      <w:ind w:left="1100"/>
    </w:pPr>
    <w:rPr>
      <w:rFonts w:ascii="Calibri" w:eastAsia="Times New Roman" w:hAnsi="Calibri"/>
      <w:lang w:eastAsia="es-SV"/>
    </w:rPr>
  </w:style>
  <w:style w:type="paragraph" w:styleId="TDC7">
    <w:name w:val="toc 7"/>
    <w:basedOn w:val="Normal"/>
    <w:next w:val="Normal"/>
    <w:autoRedefine/>
    <w:uiPriority w:val="39"/>
    <w:unhideWhenUsed/>
    <w:rsid w:val="0028779C"/>
    <w:pPr>
      <w:spacing w:after="100"/>
      <w:ind w:left="1320"/>
    </w:pPr>
    <w:rPr>
      <w:rFonts w:ascii="Calibri" w:eastAsia="Times New Roman" w:hAnsi="Calibri"/>
      <w:lang w:eastAsia="es-SV"/>
    </w:rPr>
  </w:style>
  <w:style w:type="paragraph" w:styleId="TDC8">
    <w:name w:val="toc 8"/>
    <w:basedOn w:val="Normal"/>
    <w:next w:val="Normal"/>
    <w:autoRedefine/>
    <w:uiPriority w:val="39"/>
    <w:unhideWhenUsed/>
    <w:rsid w:val="0028779C"/>
    <w:pPr>
      <w:spacing w:after="100"/>
      <w:ind w:left="1540"/>
    </w:pPr>
    <w:rPr>
      <w:rFonts w:ascii="Calibri" w:eastAsia="Times New Roman" w:hAnsi="Calibri"/>
      <w:lang w:eastAsia="es-SV"/>
    </w:rPr>
  </w:style>
  <w:style w:type="paragraph" w:styleId="TDC9">
    <w:name w:val="toc 9"/>
    <w:basedOn w:val="Normal"/>
    <w:next w:val="Normal"/>
    <w:autoRedefine/>
    <w:uiPriority w:val="39"/>
    <w:unhideWhenUsed/>
    <w:rsid w:val="0028779C"/>
    <w:pPr>
      <w:spacing w:after="100"/>
      <w:ind w:left="1760"/>
    </w:pPr>
    <w:rPr>
      <w:rFonts w:ascii="Calibri" w:eastAsia="Times New Roman" w:hAnsi="Calibri"/>
      <w:lang w:eastAsia="es-SV"/>
    </w:rPr>
  </w:style>
  <w:style w:type="paragraph" w:styleId="Mapadeldocumento">
    <w:name w:val="Document Map"/>
    <w:basedOn w:val="Normal"/>
    <w:link w:val="MapadeldocumentoCar"/>
    <w:uiPriority w:val="99"/>
    <w:semiHidden/>
    <w:unhideWhenUsed/>
    <w:rsid w:val="0028779C"/>
    <w:pPr>
      <w:spacing w:after="0" w:line="240" w:lineRule="auto"/>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28779C"/>
    <w:rPr>
      <w:rFonts w:ascii="Tahoma" w:eastAsia="Calibri"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divs>
    <w:div w:id="36974004">
      <w:bodyDiv w:val="1"/>
      <w:marLeft w:val="0"/>
      <w:marRight w:val="0"/>
      <w:marTop w:val="0"/>
      <w:marBottom w:val="0"/>
      <w:divBdr>
        <w:top w:val="none" w:sz="0" w:space="0" w:color="auto"/>
        <w:left w:val="none" w:sz="0" w:space="0" w:color="auto"/>
        <w:bottom w:val="none" w:sz="0" w:space="0" w:color="auto"/>
        <w:right w:val="none" w:sz="0" w:space="0" w:color="auto"/>
      </w:divBdr>
    </w:div>
    <w:div w:id="121116192">
      <w:bodyDiv w:val="1"/>
      <w:marLeft w:val="0"/>
      <w:marRight w:val="0"/>
      <w:marTop w:val="0"/>
      <w:marBottom w:val="0"/>
      <w:divBdr>
        <w:top w:val="none" w:sz="0" w:space="0" w:color="auto"/>
        <w:left w:val="none" w:sz="0" w:space="0" w:color="auto"/>
        <w:bottom w:val="none" w:sz="0" w:space="0" w:color="auto"/>
        <w:right w:val="none" w:sz="0" w:space="0" w:color="auto"/>
      </w:divBdr>
    </w:div>
    <w:div w:id="139469034">
      <w:bodyDiv w:val="1"/>
      <w:marLeft w:val="0"/>
      <w:marRight w:val="0"/>
      <w:marTop w:val="0"/>
      <w:marBottom w:val="0"/>
      <w:divBdr>
        <w:top w:val="none" w:sz="0" w:space="0" w:color="auto"/>
        <w:left w:val="none" w:sz="0" w:space="0" w:color="auto"/>
        <w:bottom w:val="none" w:sz="0" w:space="0" w:color="auto"/>
        <w:right w:val="none" w:sz="0" w:space="0" w:color="auto"/>
      </w:divBdr>
    </w:div>
    <w:div w:id="176045797">
      <w:bodyDiv w:val="1"/>
      <w:marLeft w:val="0"/>
      <w:marRight w:val="0"/>
      <w:marTop w:val="0"/>
      <w:marBottom w:val="0"/>
      <w:divBdr>
        <w:top w:val="none" w:sz="0" w:space="0" w:color="auto"/>
        <w:left w:val="none" w:sz="0" w:space="0" w:color="auto"/>
        <w:bottom w:val="none" w:sz="0" w:space="0" w:color="auto"/>
        <w:right w:val="none" w:sz="0" w:space="0" w:color="auto"/>
      </w:divBdr>
    </w:div>
    <w:div w:id="184948363">
      <w:bodyDiv w:val="1"/>
      <w:marLeft w:val="0"/>
      <w:marRight w:val="0"/>
      <w:marTop w:val="0"/>
      <w:marBottom w:val="0"/>
      <w:divBdr>
        <w:top w:val="none" w:sz="0" w:space="0" w:color="auto"/>
        <w:left w:val="none" w:sz="0" w:space="0" w:color="auto"/>
        <w:bottom w:val="none" w:sz="0" w:space="0" w:color="auto"/>
        <w:right w:val="none" w:sz="0" w:space="0" w:color="auto"/>
      </w:divBdr>
    </w:div>
    <w:div w:id="216283043">
      <w:bodyDiv w:val="1"/>
      <w:marLeft w:val="0"/>
      <w:marRight w:val="0"/>
      <w:marTop w:val="0"/>
      <w:marBottom w:val="0"/>
      <w:divBdr>
        <w:top w:val="none" w:sz="0" w:space="0" w:color="auto"/>
        <w:left w:val="none" w:sz="0" w:space="0" w:color="auto"/>
        <w:bottom w:val="none" w:sz="0" w:space="0" w:color="auto"/>
        <w:right w:val="none" w:sz="0" w:space="0" w:color="auto"/>
      </w:divBdr>
    </w:div>
    <w:div w:id="229200035">
      <w:bodyDiv w:val="1"/>
      <w:marLeft w:val="0"/>
      <w:marRight w:val="0"/>
      <w:marTop w:val="0"/>
      <w:marBottom w:val="0"/>
      <w:divBdr>
        <w:top w:val="none" w:sz="0" w:space="0" w:color="auto"/>
        <w:left w:val="none" w:sz="0" w:space="0" w:color="auto"/>
        <w:bottom w:val="none" w:sz="0" w:space="0" w:color="auto"/>
        <w:right w:val="none" w:sz="0" w:space="0" w:color="auto"/>
      </w:divBdr>
    </w:div>
    <w:div w:id="276790559">
      <w:bodyDiv w:val="1"/>
      <w:marLeft w:val="0"/>
      <w:marRight w:val="0"/>
      <w:marTop w:val="0"/>
      <w:marBottom w:val="0"/>
      <w:divBdr>
        <w:top w:val="none" w:sz="0" w:space="0" w:color="auto"/>
        <w:left w:val="none" w:sz="0" w:space="0" w:color="auto"/>
        <w:bottom w:val="none" w:sz="0" w:space="0" w:color="auto"/>
        <w:right w:val="none" w:sz="0" w:space="0" w:color="auto"/>
      </w:divBdr>
    </w:div>
    <w:div w:id="319386383">
      <w:bodyDiv w:val="1"/>
      <w:marLeft w:val="0"/>
      <w:marRight w:val="0"/>
      <w:marTop w:val="0"/>
      <w:marBottom w:val="0"/>
      <w:divBdr>
        <w:top w:val="none" w:sz="0" w:space="0" w:color="auto"/>
        <w:left w:val="none" w:sz="0" w:space="0" w:color="auto"/>
        <w:bottom w:val="none" w:sz="0" w:space="0" w:color="auto"/>
        <w:right w:val="none" w:sz="0" w:space="0" w:color="auto"/>
      </w:divBdr>
    </w:div>
    <w:div w:id="336420288">
      <w:bodyDiv w:val="1"/>
      <w:marLeft w:val="0"/>
      <w:marRight w:val="0"/>
      <w:marTop w:val="0"/>
      <w:marBottom w:val="0"/>
      <w:divBdr>
        <w:top w:val="none" w:sz="0" w:space="0" w:color="auto"/>
        <w:left w:val="none" w:sz="0" w:space="0" w:color="auto"/>
        <w:bottom w:val="none" w:sz="0" w:space="0" w:color="auto"/>
        <w:right w:val="none" w:sz="0" w:space="0" w:color="auto"/>
      </w:divBdr>
    </w:div>
    <w:div w:id="393047484">
      <w:bodyDiv w:val="1"/>
      <w:marLeft w:val="0"/>
      <w:marRight w:val="0"/>
      <w:marTop w:val="0"/>
      <w:marBottom w:val="0"/>
      <w:divBdr>
        <w:top w:val="none" w:sz="0" w:space="0" w:color="auto"/>
        <w:left w:val="none" w:sz="0" w:space="0" w:color="auto"/>
        <w:bottom w:val="none" w:sz="0" w:space="0" w:color="auto"/>
        <w:right w:val="none" w:sz="0" w:space="0" w:color="auto"/>
      </w:divBdr>
    </w:div>
    <w:div w:id="510753539">
      <w:bodyDiv w:val="1"/>
      <w:marLeft w:val="0"/>
      <w:marRight w:val="0"/>
      <w:marTop w:val="0"/>
      <w:marBottom w:val="0"/>
      <w:divBdr>
        <w:top w:val="none" w:sz="0" w:space="0" w:color="auto"/>
        <w:left w:val="none" w:sz="0" w:space="0" w:color="auto"/>
        <w:bottom w:val="none" w:sz="0" w:space="0" w:color="auto"/>
        <w:right w:val="none" w:sz="0" w:space="0" w:color="auto"/>
      </w:divBdr>
    </w:div>
    <w:div w:id="587232748">
      <w:bodyDiv w:val="1"/>
      <w:marLeft w:val="0"/>
      <w:marRight w:val="0"/>
      <w:marTop w:val="0"/>
      <w:marBottom w:val="0"/>
      <w:divBdr>
        <w:top w:val="none" w:sz="0" w:space="0" w:color="auto"/>
        <w:left w:val="none" w:sz="0" w:space="0" w:color="auto"/>
        <w:bottom w:val="none" w:sz="0" w:space="0" w:color="auto"/>
        <w:right w:val="none" w:sz="0" w:space="0" w:color="auto"/>
      </w:divBdr>
    </w:div>
    <w:div w:id="728304933">
      <w:bodyDiv w:val="1"/>
      <w:marLeft w:val="0"/>
      <w:marRight w:val="0"/>
      <w:marTop w:val="0"/>
      <w:marBottom w:val="0"/>
      <w:divBdr>
        <w:top w:val="none" w:sz="0" w:space="0" w:color="auto"/>
        <w:left w:val="none" w:sz="0" w:space="0" w:color="auto"/>
        <w:bottom w:val="none" w:sz="0" w:space="0" w:color="auto"/>
        <w:right w:val="none" w:sz="0" w:space="0" w:color="auto"/>
      </w:divBdr>
    </w:div>
    <w:div w:id="896165574">
      <w:bodyDiv w:val="1"/>
      <w:marLeft w:val="0"/>
      <w:marRight w:val="0"/>
      <w:marTop w:val="0"/>
      <w:marBottom w:val="0"/>
      <w:divBdr>
        <w:top w:val="none" w:sz="0" w:space="0" w:color="auto"/>
        <w:left w:val="none" w:sz="0" w:space="0" w:color="auto"/>
        <w:bottom w:val="none" w:sz="0" w:space="0" w:color="auto"/>
        <w:right w:val="none" w:sz="0" w:space="0" w:color="auto"/>
      </w:divBdr>
    </w:div>
    <w:div w:id="977799452">
      <w:bodyDiv w:val="1"/>
      <w:marLeft w:val="0"/>
      <w:marRight w:val="0"/>
      <w:marTop w:val="0"/>
      <w:marBottom w:val="0"/>
      <w:divBdr>
        <w:top w:val="none" w:sz="0" w:space="0" w:color="auto"/>
        <w:left w:val="none" w:sz="0" w:space="0" w:color="auto"/>
        <w:bottom w:val="none" w:sz="0" w:space="0" w:color="auto"/>
        <w:right w:val="none" w:sz="0" w:space="0" w:color="auto"/>
      </w:divBdr>
    </w:div>
    <w:div w:id="993948107">
      <w:bodyDiv w:val="1"/>
      <w:marLeft w:val="0"/>
      <w:marRight w:val="0"/>
      <w:marTop w:val="0"/>
      <w:marBottom w:val="0"/>
      <w:divBdr>
        <w:top w:val="none" w:sz="0" w:space="0" w:color="auto"/>
        <w:left w:val="none" w:sz="0" w:space="0" w:color="auto"/>
        <w:bottom w:val="none" w:sz="0" w:space="0" w:color="auto"/>
        <w:right w:val="none" w:sz="0" w:space="0" w:color="auto"/>
      </w:divBdr>
    </w:div>
    <w:div w:id="1013725999">
      <w:bodyDiv w:val="1"/>
      <w:marLeft w:val="0"/>
      <w:marRight w:val="0"/>
      <w:marTop w:val="0"/>
      <w:marBottom w:val="0"/>
      <w:divBdr>
        <w:top w:val="none" w:sz="0" w:space="0" w:color="auto"/>
        <w:left w:val="none" w:sz="0" w:space="0" w:color="auto"/>
        <w:bottom w:val="none" w:sz="0" w:space="0" w:color="auto"/>
        <w:right w:val="none" w:sz="0" w:space="0" w:color="auto"/>
      </w:divBdr>
    </w:div>
    <w:div w:id="1079446605">
      <w:bodyDiv w:val="1"/>
      <w:marLeft w:val="0"/>
      <w:marRight w:val="0"/>
      <w:marTop w:val="0"/>
      <w:marBottom w:val="0"/>
      <w:divBdr>
        <w:top w:val="none" w:sz="0" w:space="0" w:color="auto"/>
        <w:left w:val="none" w:sz="0" w:space="0" w:color="auto"/>
        <w:bottom w:val="none" w:sz="0" w:space="0" w:color="auto"/>
        <w:right w:val="none" w:sz="0" w:space="0" w:color="auto"/>
      </w:divBdr>
    </w:div>
    <w:div w:id="1143161255">
      <w:bodyDiv w:val="1"/>
      <w:marLeft w:val="0"/>
      <w:marRight w:val="0"/>
      <w:marTop w:val="0"/>
      <w:marBottom w:val="0"/>
      <w:divBdr>
        <w:top w:val="none" w:sz="0" w:space="0" w:color="auto"/>
        <w:left w:val="none" w:sz="0" w:space="0" w:color="auto"/>
        <w:bottom w:val="none" w:sz="0" w:space="0" w:color="auto"/>
        <w:right w:val="none" w:sz="0" w:space="0" w:color="auto"/>
      </w:divBdr>
    </w:div>
    <w:div w:id="1185752492">
      <w:bodyDiv w:val="1"/>
      <w:marLeft w:val="0"/>
      <w:marRight w:val="0"/>
      <w:marTop w:val="0"/>
      <w:marBottom w:val="0"/>
      <w:divBdr>
        <w:top w:val="none" w:sz="0" w:space="0" w:color="auto"/>
        <w:left w:val="none" w:sz="0" w:space="0" w:color="auto"/>
        <w:bottom w:val="none" w:sz="0" w:space="0" w:color="auto"/>
        <w:right w:val="none" w:sz="0" w:space="0" w:color="auto"/>
      </w:divBdr>
    </w:div>
    <w:div w:id="1193302319">
      <w:bodyDiv w:val="1"/>
      <w:marLeft w:val="0"/>
      <w:marRight w:val="0"/>
      <w:marTop w:val="0"/>
      <w:marBottom w:val="0"/>
      <w:divBdr>
        <w:top w:val="none" w:sz="0" w:space="0" w:color="auto"/>
        <w:left w:val="none" w:sz="0" w:space="0" w:color="auto"/>
        <w:bottom w:val="none" w:sz="0" w:space="0" w:color="auto"/>
        <w:right w:val="none" w:sz="0" w:space="0" w:color="auto"/>
      </w:divBdr>
    </w:div>
    <w:div w:id="1200126799">
      <w:bodyDiv w:val="1"/>
      <w:marLeft w:val="0"/>
      <w:marRight w:val="0"/>
      <w:marTop w:val="0"/>
      <w:marBottom w:val="0"/>
      <w:divBdr>
        <w:top w:val="none" w:sz="0" w:space="0" w:color="auto"/>
        <w:left w:val="none" w:sz="0" w:space="0" w:color="auto"/>
        <w:bottom w:val="none" w:sz="0" w:space="0" w:color="auto"/>
        <w:right w:val="none" w:sz="0" w:space="0" w:color="auto"/>
      </w:divBdr>
    </w:div>
    <w:div w:id="1340154305">
      <w:bodyDiv w:val="1"/>
      <w:marLeft w:val="0"/>
      <w:marRight w:val="0"/>
      <w:marTop w:val="0"/>
      <w:marBottom w:val="0"/>
      <w:divBdr>
        <w:top w:val="none" w:sz="0" w:space="0" w:color="auto"/>
        <w:left w:val="none" w:sz="0" w:space="0" w:color="auto"/>
        <w:bottom w:val="none" w:sz="0" w:space="0" w:color="auto"/>
        <w:right w:val="none" w:sz="0" w:space="0" w:color="auto"/>
      </w:divBdr>
    </w:div>
    <w:div w:id="1367409661">
      <w:bodyDiv w:val="1"/>
      <w:marLeft w:val="0"/>
      <w:marRight w:val="0"/>
      <w:marTop w:val="0"/>
      <w:marBottom w:val="0"/>
      <w:divBdr>
        <w:top w:val="none" w:sz="0" w:space="0" w:color="auto"/>
        <w:left w:val="none" w:sz="0" w:space="0" w:color="auto"/>
        <w:bottom w:val="none" w:sz="0" w:space="0" w:color="auto"/>
        <w:right w:val="none" w:sz="0" w:space="0" w:color="auto"/>
      </w:divBdr>
    </w:div>
    <w:div w:id="1372878151">
      <w:bodyDiv w:val="1"/>
      <w:marLeft w:val="0"/>
      <w:marRight w:val="0"/>
      <w:marTop w:val="0"/>
      <w:marBottom w:val="0"/>
      <w:divBdr>
        <w:top w:val="none" w:sz="0" w:space="0" w:color="auto"/>
        <w:left w:val="none" w:sz="0" w:space="0" w:color="auto"/>
        <w:bottom w:val="none" w:sz="0" w:space="0" w:color="auto"/>
        <w:right w:val="none" w:sz="0" w:space="0" w:color="auto"/>
      </w:divBdr>
    </w:div>
    <w:div w:id="1398283527">
      <w:bodyDiv w:val="1"/>
      <w:marLeft w:val="0"/>
      <w:marRight w:val="0"/>
      <w:marTop w:val="0"/>
      <w:marBottom w:val="0"/>
      <w:divBdr>
        <w:top w:val="none" w:sz="0" w:space="0" w:color="auto"/>
        <w:left w:val="none" w:sz="0" w:space="0" w:color="auto"/>
        <w:bottom w:val="none" w:sz="0" w:space="0" w:color="auto"/>
        <w:right w:val="none" w:sz="0" w:space="0" w:color="auto"/>
      </w:divBdr>
    </w:div>
    <w:div w:id="1448423884">
      <w:bodyDiv w:val="1"/>
      <w:marLeft w:val="0"/>
      <w:marRight w:val="0"/>
      <w:marTop w:val="0"/>
      <w:marBottom w:val="0"/>
      <w:divBdr>
        <w:top w:val="none" w:sz="0" w:space="0" w:color="auto"/>
        <w:left w:val="none" w:sz="0" w:space="0" w:color="auto"/>
        <w:bottom w:val="none" w:sz="0" w:space="0" w:color="auto"/>
        <w:right w:val="none" w:sz="0" w:space="0" w:color="auto"/>
      </w:divBdr>
    </w:div>
    <w:div w:id="1456678044">
      <w:bodyDiv w:val="1"/>
      <w:marLeft w:val="0"/>
      <w:marRight w:val="0"/>
      <w:marTop w:val="0"/>
      <w:marBottom w:val="0"/>
      <w:divBdr>
        <w:top w:val="none" w:sz="0" w:space="0" w:color="auto"/>
        <w:left w:val="none" w:sz="0" w:space="0" w:color="auto"/>
        <w:bottom w:val="none" w:sz="0" w:space="0" w:color="auto"/>
        <w:right w:val="none" w:sz="0" w:space="0" w:color="auto"/>
      </w:divBdr>
    </w:div>
    <w:div w:id="1485900234">
      <w:bodyDiv w:val="1"/>
      <w:marLeft w:val="0"/>
      <w:marRight w:val="0"/>
      <w:marTop w:val="0"/>
      <w:marBottom w:val="0"/>
      <w:divBdr>
        <w:top w:val="none" w:sz="0" w:space="0" w:color="auto"/>
        <w:left w:val="none" w:sz="0" w:space="0" w:color="auto"/>
        <w:bottom w:val="none" w:sz="0" w:space="0" w:color="auto"/>
        <w:right w:val="none" w:sz="0" w:space="0" w:color="auto"/>
      </w:divBdr>
    </w:div>
    <w:div w:id="1747730033">
      <w:bodyDiv w:val="1"/>
      <w:marLeft w:val="0"/>
      <w:marRight w:val="0"/>
      <w:marTop w:val="0"/>
      <w:marBottom w:val="0"/>
      <w:divBdr>
        <w:top w:val="none" w:sz="0" w:space="0" w:color="auto"/>
        <w:left w:val="none" w:sz="0" w:space="0" w:color="auto"/>
        <w:bottom w:val="none" w:sz="0" w:space="0" w:color="auto"/>
        <w:right w:val="none" w:sz="0" w:space="0" w:color="auto"/>
      </w:divBdr>
    </w:div>
    <w:div w:id="1831285449">
      <w:bodyDiv w:val="1"/>
      <w:marLeft w:val="0"/>
      <w:marRight w:val="0"/>
      <w:marTop w:val="0"/>
      <w:marBottom w:val="0"/>
      <w:divBdr>
        <w:top w:val="none" w:sz="0" w:space="0" w:color="auto"/>
        <w:left w:val="none" w:sz="0" w:space="0" w:color="auto"/>
        <w:bottom w:val="none" w:sz="0" w:space="0" w:color="auto"/>
        <w:right w:val="none" w:sz="0" w:space="0" w:color="auto"/>
      </w:divBdr>
      <w:divsChild>
        <w:div w:id="1903714163">
          <w:marLeft w:val="547"/>
          <w:marRight w:val="0"/>
          <w:marTop w:val="96"/>
          <w:marBottom w:val="0"/>
          <w:divBdr>
            <w:top w:val="none" w:sz="0" w:space="0" w:color="auto"/>
            <w:left w:val="none" w:sz="0" w:space="0" w:color="auto"/>
            <w:bottom w:val="none" w:sz="0" w:space="0" w:color="auto"/>
            <w:right w:val="none" w:sz="0" w:space="0" w:color="auto"/>
          </w:divBdr>
        </w:div>
      </w:divsChild>
    </w:div>
    <w:div w:id="1853182496">
      <w:bodyDiv w:val="1"/>
      <w:marLeft w:val="0"/>
      <w:marRight w:val="0"/>
      <w:marTop w:val="0"/>
      <w:marBottom w:val="0"/>
      <w:divBdr>
        <w:top w:val="none" w:sz="0" w:space="0" w:color="auto"/>
        <w:left w:val="none" w:sz="0" w:space="0" w:color="auto"/>
        <w:bottom w:val="none" w:sz="0" w:space="0" w:color="auto"/>
        <w:right w:val="none" w:sz="0" w:space="0" w:color="auto"/>
      </w:divBdr>
    </w:div>
    <w:div w:id="2022779706">
      <w:bodyDiv w:val="1"/>
      <w:marLeft w:val="0"/>
      <w:marRight w:val="0"/>
      <w:marTop w:val="0"/>
      <w:marBottom w:val="0"/>
      <w:divBdr>
        <w:top w:val="none" w:sz="0" w:space="0" w:color="auto"/>
        <w:left w:val="none" w:sz="0" w:space="0" w:color="auto"/>
        <w:bottom w:val="none" w:sz="0" w:space="0" w:color="auto"/>
        <w:right w:val="none" w:sz="0" w:space="0" w:color="auto"/>
      </w:divBdr>
    </w:div>
    <w:div w:id="2025352345">
      <w:bodyDiv w:val="1"/>
      <w:marLeft w:val="0"/>
      <w:marRight w:val="0"/>
      <w:marTop w:val="0"/>
      <w:marBottom w:val="0"/>
      <w:divBdr>
        <w:top w:val="none" w:sz="0" w:space="0" w:color="auto"/>
        <w:left w:val="none" w:sz="0" w:space="0" w:color="auto"/>
        <w:bottom w:val="none" w:sz="0" w:space="0" w:color="auto"/>
        <w:right w:val="none" w:sz="0" w:space="0" w:color="auto"/>
      </w:divBdr>
    </w:div>
    <w:div w:id="2044593752">
      <w:bodyDiv w:val="1"/>
      <w:marLeft w:val="0"/>
      <w:marRight w:val="0"/>
      <w:marTop w:val="0"/>
      <w:marBottom w:val="0"/>
      <w:divBdr>
        <w:top w:val="none" w:sz="0" w:space="0" w:color="auto"/>
        <w:left w:val="none" w:sz="0" w:space="0" w:color="auto"/>
        <w:bottom w:val="none" w:sz="0" w:space="0" w:color="auto"/>
        <w:right w:val="none" w:sz="0" w:space="0" w:color="auto"/>
      </w:divBdr>
    </w:div>
    <w:div w:id="2070954382">
      <w:bodyDiv w:val="1"/>
      <w:marLeft w:val="0"/>
      <w:marRight w:val="0"/>
      <w:marTop w:val="0"/>
      <w:marBottom w:val="0"/>
      <w:divBdr>
        <w:top w:val="none" w:sz="0" w:space="0" w:color="auto"/>
        <w:left w:val="none" w:sz="0" w:space="0" w:color="auto"/>
        <w:bottom w:val="none" w:sz="0" w:space="0" w:color="auto"/>
        <w:right w:val="none" w:sz="0" w:space="0" w:color="auto"/>
      </w:divBdr>
    </w:div>
    <w:div w:id="2077435878">
      <w:bodyDiv w:val="1"/>
      <w:marLeft w:val="0"/>
      <w:marRight w:val="0"/>
      <w:marTop w:val="0"/>
      <w:marBottom w:val="0"/>
      <w:divBdr>
        <w:top w:val="none" w:sz="0" w:space="0" w:color="auto"/>
        <w:left w:val="none" w:sz="0" w:space="0" w:color="auto"/>
        <w:bottom w:val="none" w:sz="0" w:space="0" w:color="auto"/>
        <w:right w:val="none" w:sz="0" w:space="0" w:color="auto"/>
      </w:divBdr>
    </w:div>
    <w:div w:id="2097507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image" Target="media/image53.jpeg"/><Relationship Id="rId68" Type="http://schemas.openxmlformats.org/officeDocument/2006/relationships/image" Target="media/image58.emf"/><Relationship Id="rId84" Type="http://schemas.openxmlformats.org/officeDocument/2006/relationships/image" Target="media/image73.png"/><Relationship Id="rId89" Type="http://schemas.openxmlformats.org/officeDocument/2006/relationships/chart" Target="charts/chart5.xml"/><Relationship Id="rId7" Type="http://schemas.openxmlformats.org/officeDocument/2006/relationships/endnotes" Target="endnotes.xml"/><Relationship Id="rId71" Type="http://schemas.openxmlformats.org/officeDocument/2006/relationships/image" Target="media/image61.png"/><Relationship Id="rId92" Type="http://schemas.openxmlformats.org/officeDocument/2006/relationships/image" Target="media/image74.emf"/><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emf"/><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png"/><Relationship Id="rId58" Type="http://schemas.openxmlformats.org/officeDocument/2006/relationships/image" Target="media/image48.jpeg"/><Relationship Id="rId66" Type="http://schemas.openxmlformats.org/officeDocument/2006/relationships/image" Target="media/image56.png"/><Relationship Id="rId74" Type="http://schemas.openxmlformats.org/officeDocument/2006/relationships/image" Target="media/image64.png"/><Relationship Id="rId79" Type="http://schemas.openxmlformats.org/officeDocument/2006/relationships/image" Target="media/image68.emf"/><Relationship Id="rId87" Type="http://schemas.openxmlformats.org/officeDocument/2006/relationships/chart" Target="charts/chart3.xml"/><Relationship Id="rId102" Type="http://schemas.openxmlformats.org/officeDocument/2006/relationships/chart" Target="charts/chart12.xml"/><Relationship Id="rId5" Type="http://schemas.openxmlformats.org/officeDocument/2006/relationships/webSettings" Target="webSettings.xml"/><Relationship Id="rId61" Type="http://schemas.openxmlformats.org/officeDocument/2006/relationships/image" Target="media/image51.jpeg"/><Relationship Id="rId82" Type="http://schemas.openxmlformats.org/officeDocument/2006/relationships/image" Target="media/image71.png"/><Relationship Id="rId90" Type="http://schemas.openxmlformats.org/officeDocument/2006/relationships/chart" Target="charts/chart6.xml"/><Relationship Id="rId95" Type="http://schemas.openxmlformats.org/officeDocument/2006/relationships/image" Target="media/image77.jpeg"/><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oleObject" Target="embeddings/oleObject2.bin"/><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jpeg"/><Relationship Id="rId64" Type="http://schemas.openxmlformats.org/officeDocument/2006/relationships/image" Target="media/image54.jpeg"/><Relationship Id="rId69" Type="http://schemas.openxmlformats.org/officeDocument/2006/relationships/image" Target="media/image59.emf"/><Relationship Id="rId77" Type="http://schemas.openxmlformats.org/officeDocument/2006/relationships/footer" Target="footer2.xml"/><Relationship Id="rId100" Type="http://schemas.openxmlformats.org/officeDocument/2006/relationships/image" Target="media/image78.jpeg"/><Relationship Id="rId8" Type="http://schemas.openxmlformats.org/officeDocument/2006/relationships/image" Target="media/image2.wmf"/><Relationship Id="rId51" Type="http://schemas.openxmlformats.org/officeDocument/2006/relationships/image" Target="media/image41.png"/><Relationship Id="rId72" Type="http://schemas.openxmlformats.org/officeDocument/2006/relationships/image" Target="media/image62.png"/><Relationship Id="rId80" Type="http://schemas.openxmlformats.org/officeDocument/2006/relationships/image" Target="media/image69.emf"/><Relationship Id="rId85" Type="http://schemas.openxmlformats.org/officeDocument/2006/relationships/chart" Target="charts/chart1.xml"/><Relationship Id="rId93" Type="http://schemas.openxmlformats.org/officeDocument/2006/relationships/image" Target="media/image75.emf"/><Relationship Id="rId98" Type="http://schemas.openxmlformats.org/officeDocument/2006/relationships/chart" Target="charts/chart10.xml"/><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oleObject" Target="embeddings/oleObject1.bin"/><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9.jpeg"/><Relationship Id="rId67" Type="http://schemas.openxmlformats.org/officeDocument/2006/relationships/image" Target="media/image57.png"/><Relationship Id="rId103" Type="http://schemas.openxmlformats.org/officeDocument/2006/relationships/fontTable" Target="fontTable.xml"/><Relationship Id="rId20" Type="http://schemas.openxmlformats.org/officeDocument/2006/relationships/image" Target="media/image12.pn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image" Target="media/image52.jpeg"/><Relationship Id="rId70" Type="http://schemas.openxmlformats.org/officeDocument/2006/relationships/image" Target="media/image60.png"/><Relationship Id="rId75" Type="http://schemas.openxmlformats.org/officeDocument/2006/relationships/image" Target="media/image65.png"/><Relationship Id="rId83" Type="http://schemas.openxmlformats.org/officeDocument/2006/relationships/image" Target="media/image72.png"/><Relationship Id="rId88" Type="http://schemas.openxmlformats.org/officeDocument/2006/relationships/chart" Target="charts/chart4.xml"/><Relationship Id="rId91" Type="http://schemas.openxmlformats.org/officeDocument/2006/relationships/chart" Target="charts/chart7.xml"/><Relationship Id="rId96"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7.jpeg"/><Relationship Id="rId10" Type="http://schemas.openxmlformats.org/officeDocument/2006/relationships/footer" Target="footer1.xml"/><Relationship Id="rId31" Type="http://schemas.openxmlformats.org/officeDocument/2006/relationships/image" Target="media/image23.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50.jpeg"/><Relationship Id="rId65" Type="http://schemas.openxmlformats.org/officeDocument/2006/relationships/image" Target="media/image55.jpeg"/><Relationship Id="rId73" Type="http://schemas.openxmlformats.org/officeDocument/2006/relationships/image" Target="media/image63.png"/><Relationship Id="rId78" Type="http://schemas.openxmlformats.org/officeDocument/2006/relationships/image" Target="media/image67.emf"/><Relationship Id="rId81" Type="http://schemas.openxmlformats.org/officeDocument/2006/relationships/image" Target="media/image70.png"/><Relationship Id="rId86" Type="http://schemas.openxmlformats.org/officeDocument/2006/relationships/chart" Target="charts/chart2.xml"/><Relationship Id="rId94" Type="http://schemas.openxmlformats.org/officeDocument/2006/relationships/image" Target="media/image76.emf"/><Relationship Id="rId99" Type="http://schemas.openxmlformats.org/officeDocument/2006/relationships/chart" Target="charts/chart11.xml"/><Relationship Id="rId101" Type="http://schemas.openxmlformats.org/officeDocument/2006/relationships/image" Target="media/image79.jpeg"/><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5.emf"/><Relationship Id="rId18" Type="http://schemas.openxmlformats.org/officeDocument/2006/relationships/image" Target="media/image10.png"/><Relationship Id="rId39" Type="http://schemas.openxmlformats.org/officeDocument/2006/relationships/image" Target="media/image29.png"/><Relationship Id="rId34" Type="http://schemas.openxmlformats.org/officeDocument/2006/relationships/image" Target="media/image25.pn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image" Target="media/image66.png"/><Relationship Id="rId97" Type="http://schemas.openxmlformats.org/officeDocument/2006/relationships/chart" Target="charts/chart9.xml"/><Relationship Id="rId10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Owner\Tesis%20Aplicacion%20de%20Simuladores%20de%20Energia\Reportes%20de%20la%20tesis%20ultima%20defensa\Analisis%20resultados\IdealLoadsAirSystem\IDF%20Escuela%20Electrica%20con%20IdealLoadsAirSystem.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Owner\Tesis%20Aplicacion%20de%20Simuladores%20de%20Energia\Reportes%20de%20la%20tesis%20ultima%20defensa\HVAC\HVAC\DATOS.xls"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Owner\Tesis%20Aplicacion%20de%20Simuladores%20de%20Energia\Reportes%20de%20la%20tesis%20ultima%20defensa\HVAC\HVAC\DATOS.xls"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Owner\Tesis%20Aplicacion%20de%20Simuladores%20de%20Energia\Reportes%20de%20la%20tesis%20ultima%20defensa\Mediciones%20de%20Temperatura%20Edificio%20Escuela%20de%20Ingenieria%20Electric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Owner\Tesis%20Aplicacion%20de%20Simuladores%20de%20Energia\Reportes%20de%20la%20tesis%20ultima%20defensa\Analisis%20de%20resultados%20finales\IdealLoadsAirSystem\IDF%20Escuela%20Electrica%20con%20IdealLoadsAirSystem.csv"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Owner\Tesis%20Aplicacion%20de%20Simuladores%20de%20Energia\Reportes%20de%20la%20tesis%20ultima%20defensa\Analisis%20de%20resultados%20finales\IdealLoadsAirSystem\IDF%20Escuela%20Electrica%20con%20IdealLoadsAirSystem.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Owner\Tesis%20Aplicacion%20de%20Simuladores%20de%20Energia\Reportes%20de%20la%20tesis%20ultima%20defensa\Analisis%20resultados\COM%20CArrier%20YORK\Comparaci&#243;n%20Resultados%20Carrrier%20YORK.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Owner\Tesis%20Aplicacion%20de%20Simuladores%20de%20Energia\Reportes%20de%20la%20tesis%20ultima%20defensa\Analisis%20resultados\COM%20CArrier%20YORK\Comparaci&#243;n%20Resultados%20Carrrier%20YORK.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Owner\Tesis%20Aplicacion%20de%20Simuladores%20de%20Energia\Reportes%20de%20la%20tesis%20ultima%20defensa\Analisis%20resultados\COM%20CArrier%20YORK\Comparaci&#243;n%20Resultados%20Carrrier%20YORK.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Owner\Tesis%20Aplicacion%20de%20Simuladores%20de%20Energia\Reportes%20de%20la%20tesis%20ultima%20defensa\Calculo%20Valor%20del%20dinero%20en%20el%20tiempo\Comparaci&#243;n%20Resultados%20Analsis%20Economico.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Owner\Tesis%20Aplicacion%20de%20Simuladores%20de%20Energia\Reportes%20de%20la%20tesis%20ultima%20defensa\HVAC\HVAC\DATOS.xls"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Owner\Tesis%20Aplicacion%20de%20Simuladores%20de%20Energia\Reportes%20de%20la%20tesis%20ultima%20defensa\HVAC\HVAC\DATOS.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200"/>
            </a:pPr>
            <a:r>
              <a:rPr lang="es-SV" sz="1200">
                <a:latin typeface="Book Antiqua" pitchFamily="18" charset="0"/>
              </a:rPr>
              <a:t>Perfil de Carga de Enfriamiento Diario del Centro de Computo</a:t>
            </a:r>
          </a:p>
        </c:rich>
      </c:tx>
    </c:title>
    <c:plotArea>
      <c:layout/>
      <c:lineChart>
        <c:grouping val="standard"/>
        <c:ser>
          <c:idx val="0"/>
          <c:order val="0"/>
          <c:tx>
            <c:strRef>
              <c:f>'Calculo Carga Termica'!$H$2</c:f>
              <c:strCache>
                <c:ptCount val="1"/>
                <c:pt idx="0">
                  <c:v>ZONA_3_NIVEL_2_CENTRO_DE_COMPUTO:Zone/Sys Sensible Cooling Rate [W](TimeStep)</c:v>
                </c:pt>
              </c:strCache>
            </c:strRef>
          </c:tx>
          <c:marker>
            <c:symbol val="none"/>
          </c:marker>
          <c:cat>
            <c:strRef>
              <c:f>'Calculo Carga Termica'!$G$3:$G$98</c:f>
              <c:strCache>
                <c:ptCount val="96"/>
                <c:pt idx="0">
                  <c:v> 04/13  00:15:00</c:v>
                </c:pt>
                <c:pt idx="1">
                  <c:v> 04/13  00:30:00</c:v>
                </c:pt>
                <c:pt idx="2">
                  <c:v> 04/13  00:45:00</c:v>
                </c:pt>
                <c:pt idx="3">
                  <c:v> 04/13  01:00:00</c:v>
                </c:pt>
                <c:pt idx="4">
                  <c:v> 04/13  01:15:00</c:v>
                </c:pt>
                <c:pt idx="5">
                  <c:v> 04/13  01:30:00</c:v>
                </c:pt>
                <c:pt idx="6">
                  <c:v> 04/13  01:45:00</c:v>
                </c:pt>
                <c:pt idx="7">
                  <c:v> 04/13  02:00:00</c:v>
                </c:pt>
                <c:pt idx="8">
                  <c:v> 04/13  02:15:00</c:v>
                </c:pt>
                <c:pt idx="9">
                  <c:v> 04/13  02:30:00</c:v>
                </c:pt>
                <c:pt idx="10">
                  <c:v> 04/13  02:45:00</c:v>
                </c:pt>
                <c:pt idx="11">
                  <c:v> 04/13  03:00:00</c:v>
                </c:pt>
                <c:pt idx="12">
                  <c:v> 04/13  03:15:00</c:v>
                </c:pt>
                <c:pt idx="13">
                  <c:v> 04/13  03:30:00</c:v>
                </c:pt>
                <c:pt idx="14">
                  <c:v> 04/13  03:45:00</c:v>
                </c:pt>
                <c:pt idx="15">
                  <c:v> 04/13  04:00:00</c:v>
                </c:pt>
                <c:pt idx="16">
                  <c:v> 04/13  04:15:00</c:v>
                </c:pt>
                <c:pt idx="17">
                  <c:v> 04/13  04:30:00</c:v>
                </c:pt>
                <c:pt idx="18">
                  <c:v> 04/13  04:45:00</c:v>
                </c:pt>
                <c:pt idx="19">
                  <c:v> 04/13  05:00:00</c:v>
                </c:pt>
                <c:pt idx="20">
                  <c:v> 04/13  05:15:00</c:v>
                </c:pt>
                <c:pt idx="21">
                  <c:v> 04/13  05:30:00</c:v>
                </c:pt>
                <c:pt idx="22">
                  <c:v> 04/13  05:45:00</c:v>
                </c:pt>
                <c:pt idx="23">
                  <c:v> 04/13  06:00:00</c:v>
                </c:pt>
                <c:pt idx="24">
                  <c:v> 04/13  06:15:00</c:v>
                </c:pt>
                <c:pt idx="25">
                  <c:v> 04/13  06:30:00</c:v>
                </c:pt>
                <c:pt idx="26">
                  <c:v> 04/13  06:45:00</c:v>
                </c:pt>
                <c:pt idx="27">
                  <c:v> 04/13  07:00:00</c:v>
                </c:pt>
                <c:pt idx="28">
                  <c:v> 04/13  07:15:00</c:v>
                </c:pt>
                <c:pt idx="29">
                  <c:v> 04/13  07:30:00</c:v>
                </c:pt>
                <c:pt idx="30">
                  <c:v> 04/13  07:45:00</c:v>
                </c:pt>
                <c:pt idx="31">
                  <c:v> 04/13  08:00:00</c:v>
                </c:pt>
                <c:pt idx="32">
                  <c:v> 04/13  08:15:00</c:v>
                </c:pt>
                <c:pt idx="33">
                  <c:v> 04/13  08:30:00</c:v>
                </c:pt>
                <c:pt idx="34">
                  <c:v> 04/13  08:45:00</c:v>
                </c:pt>
                <c:pt idx="35">
                  <c:v> 04/13  09:00:00</c:v>
                </c:pt>
                <c:pt idx="36">
                  <c:v> 04/13  09:15:00</c:v>
                </c:pt>
                <c:pt idx="37">
                  <c:v> 04/13  09:30:00</c:v>
                </c:pt>
                <c:pt idx="38">
                  <c:v> 04/13  09:45:00</c:v>
                </c:pt>
                <c:pt idx="39">
                  <c:v> 04/13  10:00:00</c:v>
                </c:pt>
                <c:pt idx="40">
                  <c:v> 04/13  10:15:00</c:v>
                </c:pt>
                <c:pt idx="41">
                  <c:v> 04/13  10:30:00</c:v>
                </c:pt>
                <c:pt idx="42">
                  <c:v> 04/13  10:45:00</c:v>
                </c:pt>
                <c:pt idx="43">
                  <c:v> 04/13  11:00:00</c:v>
                </c:pt>
                <c:pt idx="44">
                  <c:v> 04/13  11:15:00</c:v>
                </c:pt>
                <c:pt idx="45">
                  <c:v> 04/13  11:30:00</c:v>
                </c:pt>
                <c:pt idx="46">
                  <c:v> 04/13  11:45:00</c:v>
                </c:pt>
                <c:pt idx="47">
                  <c:v> 04/13  12:00:00</c:v>
                </c:pt>
                <c:pt idx="48">
                  <c:v> 04/13  12:15:00</c:v>
                </c:pt>
                <c:pt idx="49">
                  <c:v> 04/13  12:30:00</c:v>
                </c:pt>
                <c:pt idx="50">
                  <c:v> 04/13  12:45:00</c:v>
                </c:pt>
                <c:pt idx="51">
                  <c:v> 04/13  13:00:00</c:v>
                </c:pt>
                <c:pt idx="52">
                  <c:v> 04/13  13:15:00</c:v>
                </c:pt>
                <c:pt idx="53">
                  <c:v> 04/13  13:30:00</c:v>
                </c:pt>
                <c:pt idx="54">
                  <c:v> 04/13  13:45:00</c:v>
                </c:pt>
                <c:pt idx="55">
                  <c:v> 04/13  14:00:00</c:v>
                </c:pt>
                <c:pt idx="56">
                  <c:v> 04/13  14:15:00</c:v>
                </c:pt>
                <c:pt idx="57">
                  <c:v> 04/13  14:30:00</c:v>
                </c:pt>
                <c:pt idx="58">
                  <c:v> 04/13  14:45:00</c:v>
                </c:pt>
                <c:pt idx="59">
                  <c:v> 04/13  15:00:00</c:v>
                </c:pt>
                <c:pt idx="60">
                  <c:v> 04/13  15:15:00</c:v>
                </c:pt>
                <c:pt idx="61">
                  <c:v> 04/13  15:30:00</c:v>
                </c:pt>
                <c:pt idx="62">
                  <c:v> 04/13  15:45:00</c:v>
                </c:pt>
                <c:pt idx="63">
                  <c:v> 04/13  16:00:00</c:v>
                </c:pt>
                <c:pt idx="64">
                  <c:v> 04/13  16:15:00</c:v>
                </c:pt>
                <c:pt idx="65">
                  <c:v> 04/13  16:30:00</c:v>
                </c:pt>
                <c:pt idx="66">
                  <c:v> 04/13  16:45:00</c:v>
                </c:pt>
                <c:pt idx="67">
                  <c:v> 04/13  17:00:00</c:v>
                </c:pt>
                <c:pt idx="68">
                  <c:v> 04/13  17:15:00</c:v>
                </c:pt>
                <c:pt idx="69">
                  <c:v> 04/13  17:30:00</c:v>
                </c:pt>
                <c:pt idx="70">
                  <c:v> 04/13  17:45:00</c:v>
                </c:pt>
                <c:pt idx="71">
                  <c:v> 04/13  18:00:00</c:v>
                </c:pt>
                <c:pt idx="72">
                  <c:v> 04/13  18:15:00</c:v>
                </c:pt>
                <c:pt idx="73">
                  <c:v> 04/13  18:30:00</c:v>
                </c:pt>
                <c:pt idx="74">
                  <c:v> 04/13  18:45:00</c:v>
                </c:pt>
                <c:pt idx="75">
                  <c:v> 04/13  19:00:00</c:v>
                </c:pt>
                <c:pt idx="76">
                  <c:v> 04/13  19:15:00</c:v>
                </c:pt>
                <c:pt idx="77">
                  <c:v> 04/13  19:30:00</c:v>
                </c:pt>
                <c:pt idx="78">
                  <c:v> 04/13  19:45:00</c:v>
                </c:pt>
                <c:pt idx="79">
                  <c:v> 04/13  20:00:00</c:v>
                </c:pt>
                <c:pt idx="80">
                  <c:v> 04/13  20:15:00</c:v>
                </c:pt>
                <c:pt idx="81">
                  <c:v> 04/13  20:30:00</c:v>
                </c:pt>
                <c:pt idx="82">
                  <c:v> 04/13  20:45:00</c:v>
                </c:pt>
                <c:pt idx="83">
                  <c:v> 04/13  21:00:00</c:v>
                </c:pt>
                <c:pt idx="84">
                  <c:v> 04/13  21:15:00</c:v>
                </c:pt>
                <c:pt idx="85">
                  <c:v> 04/13  21:30:00</c:v>
                </c:pt>
                <c:pt idx="86">
                  <c:v> 04/13  21:45:00</c:v>
                </c:pt>
                <c:pt idx="87">
                  <c:v> 04/13  22:00:00</c:v>
                </c:pt>
                <c:pt idx="88">
                  <c:v> 04/13  22:15:00</c:v>
                </c:pt>
                <c:pt idx="89">
                  <c:v> 04/13  22:30:00</c:v>
                </c:pt>
                <c:pt idx="90">
                  <c:v> 04/13  22:45:00</c:v>
                </c:pt>
                <c:pt idx="91">
                  <c:v> 04/13  23:00:00</c:v>
                </c:pt>
                <c:pt idx="92">
                  <c:v> 04/13  23:15:00</c:v>
                </c:pt>
                <c:pt idx="93">
                  <c:v> 04/13  23:30:00</c:v>
                </c:pt>
                <c:pt idx="94">
                  <c:v> 04/13  23:45:00</c:v>
                </c:pt>
                <c:pt idx="95">
                  <c:v> 04/13  24:00:00</c:v>
                </c:pt>
              </c:strCache>
            </c:strRef>
          </c:cat>
          <c:val>
            <c:numRef>
              <c:f>'Calculo Carga Termica'!$H$3:$H$98</c:f>
              <c:numCache>
                <c:formatCode>#,##0.00</c:formatCode>
                <c:ptCount val="96"/>
                <c:pt idx="0">
                  <c:v>197.12025058880198</c:v>
                </c:pt>
                <c:pt idx="1">
                  <c:v>149.04424575481193</c:v>
                </c:pt>
                <c:pt idx="2">
                  <c:v>106.615313100447</c:v>
                </c:pt>
                <c:pt idx="3">
                  <c:v>68.906504634604104</c:v>
                </c:pt>
                <c:pt idx="4">
                  <c:v>31.495761716349094</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123.69273905999597</c:v>
                </c:pt>
                <c:pt idx="29">
                  <c:v>363.696892721339</c:v>
                </c:pt>
                <c:pt idx="30">
                  <c:v>615.25926303191773</c:v>
                </c:pt>
                <c:pt idx="31">
                  <c:v>893.57887450844339</c:v>
                </c:pt>
                <c:pt idx="32">
                  <c:v>1200.60375615557</c:v>
                </c:pt>
                <c:pt idx="33">
                  <c:v>1524.4587400435901</c:v>
                </c:pt>
                <c:pt idx="34">
                  <c:v>1858.3641379067299</c:v>
                </c:pt>
                <c:pt idx="35">
                  <c:v>2181.1085091882192</c:v>
                </c:pt>
                <c:pt idx="36">
                  <c:v>2516.2831402075708</c:v>
                </c:pt>
                <c:pt idx="37">
                  <c:v>2865.30469331933</c:v>
                </c:pt>
                <c:pt idx="38">
                  <c:v>3213.3428397690691</c:v>
                </c:pt>
                <c:pt idx="39">
                  <c:v>9291.8512564732355</c:v>
                </c:pt>
                <c:pt idx="40">
                  <c:v>9789.8743729708003</c:v>
                </c:pt>
                <c:pt idx="41">
                  <c:v>10226.9436616776</c:v>
                </c:pt>
                <c:pt idx="42">
                  <c:v>10615.541613233596</c:v>
                </c:pt>
                <c:pt idx="43">
                  <c:v>10970.677259412403</c:v>
                </c:pt>
                <c:pt idx="44">
                  <c:v>11300.213568627903</c:v>
                </c:pt>
                <c:pt idx="45">
                  <c:v>11604.3907050897</c:v>
                </c:pt>
                <c:pt idx="46">
                  <c:v>11823.184908700699</c:v>
                </c:pt>
                <c:pt idx="47">
                  <c:v>11967.6980257263</c:v>
                </c:pt>
                <c:pt idx="48">
                  <c:v>6245.2487889568783</c:v>
                </c:pt>
                <c:pt idx="49">
                  <c:v>6063.6635807789016</c:v>
                </c:pt>
                <c:pt idx="50">
                  <c:v>6058.3031362442198</c:v>
                </c:pt>
                <c:pt idx="51">
                  <c:v>6124.0346285541418</c:v>
                </c:pt>
                <c:pt idx="52">
                  <c:v>6168.309852142098</c:v>
                </c:pt>
                <c:pt idx="53">
                  <c:v>6194.6257475179118</c:v>
                </c:pt>
                <c:pt idx="54">
                  <c:v>6142.5481873035797</c:v>
                </c:pt>
                <c:pt idx="55">
                  <c:v>6038.0204702667615</c:v>
                </c:pt>
                <c:pt idx="56">
                  <c:v>5897.3694854984515</c:v>
                </c:pt>
                <c:pt idx="57">
                  <c:v>5733.1265489386915</c:v>
                </c:pt>
                <c:pt idx="58">
                  <c:v>5540.5750160877815</c:v>
                </c:pt>
                <c:pt idx="59">
                  <c:v>5336.3750545448402</c:v>
                </c:pt>
                <c:pt idx="60">
                  <c:v>5123.2189539082883</c:v>
                </c:pt>
                <c:pt idx="61">
                  <c:v>4904.6179121777404</c:v>
                </c:pt>
                <c:pt idx="62">
                  <c:v>4669.4003174319496</c:v>
                </c:pt>
                <c:pt idx="63">
                  <c:v>4416.4674719521699</c:v>
                </c:pt>
                <c:pt idx="64">
                  <c:v>4145.1304930741799</c:v>
                </c:pt>
                <c:pt idx="65">
                  <c:v>3859.4684462392001</c:v>
                </c:pt>
                <c:pt idx="66">
                  <c:v>3543.5037167190808</c:v>
                </c:pt>
                <c:pt idx="67">
                  <c:v>3214.3675805264902</c:v>
                </c:pt>
                <c:pt idx="68">
                  <c:v>2900.8506636317502</c:v>
                </c:pt>
                <c:pt idx="69">
                  <c:v>2607.16989027924</c:v>
                </c:pt>
                <c:pt idx="70">
                  <c:v>2348.071231566551</c:v>
                </c:pt>
                <c:pt idx="71">
                  <c:v>2118.3282686090997</c:v>
                </c:pt>
                <c:pt idx="72">
                  <c:v>1899.6789396195998</c:v>
                </c:pt>
                <c:pt idx="73">
                  <c:v>1726.81201913309</c:v>
                </c:pt>
                <c:pt idx="74">
                  <c:v>1589.0706675670401</c:v>
                </c:pt>
                <c:pt idx="75">
                  <c:v>1473.63663366847</c:v>
                </c:pt>
                <c:pt idx="76">
                  <c:v>1370.21603131134</c:v>
                </c:pt>
                <c:pt idx="77">
                  <c:v>1284.5020059401904</c:v>
                </c:pt>
                <c:pt idx="78">
                  <c:v>1210.0379117088601</c:v>
                </c:pt>
                <c:pt idx="79">
                  <c:v>1140.7959579277406</c:v>
                </c:pt>
                <c:pt idx="80">
                  <c:v>1071.5579965325899</c:v>
                </c:pt>
                <c:pt idx="81">
                  <c:v>1001.7209180127001</c:v>
                </c:pt>
                <c:pt idx="82">
                  <c:v>934.68374368880245</c:v>
                </c:pt>
                <c:pt idx="83">
                  <c:v>871.28264880190477</c:v>
                </c:pt>
                <c:pt idx="84">
                  <c:v>810.78464159781333</c:v>
                </c:pt>
                <c:pt idx="85">
                  <c:v>751.33777652425795</c:v>
                </c:pt>
                <c:pt idx="86">
                  <c:v>694.67455995442003</c:v>
                </c:pt>
                <c:pt idx="87">
                  <c:v>635.93446728494359</c:v>
                </c:pt>
                <c:pt idx="88">
                  <c:v>571.02198837691105</c:v>
                </c:pt>
                <c:pt idx="89">
                  <c:v>511.74039253995312</c:v>
                </c:pt>
                <c:pt idx="90">
                  <c:v>456.86381542404501</c:v>
                </c:pt>
                <c:pt idx="91">
                  <c:v>406.41111155357578</c:v>
                </c:pt>
                <c:pt idx="92">
                  <c:v>360.81680057713203</c:v>
                </c:pt>
                <c:pt idx="93">
                  <c:v>329.79102839100199</c:v>
                </c:pt>
                <c:pt idx="94">
                  <c:v>291.35983928041202</c:v>
                </c:pt>
                <c:pt idx="95">
                  <c:v>256.12019458784403</c:v>
                </c:pt>
              </c:numCache>
            </c:numRef>
          </c:val>
        </c:ser>
        <c:hiLowLines/>
        <c:marker val="1"/>
        <c:axId val="493912448"/>
        <c:axId val="493914368"/>
      </c:lineChart>
      <c:catAx>
        <c:axId val="493912448"/>
        <c:scaling>
          <c:orientation val="minMax"/>
        </c:scaling>
        <c:axPos val="b"/>
        <c:title>
          <c:tx>
            <c:rich>
              <a:bodyPr/>
              <a:lstStyle/>
              <a:p>
                <a:pPr>
                  <a:defRPr>
                    <a:latin typeface="Book Antiqua" pitchFamily="18" charset="0"/>
                  </a:defRPr>
                </a:pPr>
                <a:r>
                  <a:rPr lang="en-US">
                    <a:latin typeface="Book Antiqua" pitchFamily="18" charset="0"/>
                  </a:rPr>
                  <a:t>TimeStep</a:t>
                </a:r>
              </a:p>
            </c:rich>
          </c:tx>
        </c:title>
        <c:majorTickMark val="none"/>
        <c:tickLblPos val="nextTo"/>
        <c:crossAx val="493914368"/>
        <c:crosses val="autoZero"/>
        <c:auto val="1"/>
        <c:lblAlgn val="ctr"/>
        <c:lblOffset val="100"/>
      </c:catAx>
      <c:valAx>
        <c:axId val="493914368"/>
        <c:scaling>
          <c:orientation val="minMax"/>
        </c:scaling>
        <c:axPos val="l"/>
        <c:majorGridlines/>
        <c:title>
          <c:tx>
            <c:rich>
              <a:bodyPr/>
              <a:lstStyle/>
              <a:p>
                <a:pPr>
                  <a:defRPr>
                    <a:latin typeface="Book Antiqua" pitchFamily="18" charset="0"/>
                  </a:defRPr>
                </a:pPr>
                <a:r>
                  <a:rPr lang="en-US">
                    <a:latin typeface="Book Antiqua" pitchFamily="18" charset="0"/>
                  </a:rPr>
                  <a:t>W</a:t>
                </a:r>
              </a:p>
            </c:rich>
          </c:tx>
        </c:title>
        <c:numFmt formatCode="#,##0.00" sourceLinked="1"/>
        <c:tickLblPos val="nextTo"/>
        <c:crossAx val="493912448"/>
        <c:crosses val="autoZero"/>
        <c:crossBetween val="between"/>
      </c:valAx>
    </c:plotArea>
    <c:legend>
      <c:legendPos val="b"/>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a:pPr>
            <a:r>
              <a:rPr lang="es-SV" sz="1200">
                <a:latin typeface="Book Antiqua" pitchFamily="18" charset="0"/>
              </a:rPr>
              <a:t>Comparación</a:t>
            </a:r>
            <a:r>
              <a:rPr lang="es-SV" sz="1200" baseline="0">
                <a:latin typeface="Book Antiqua" pitchFamily="18" charset="0"/>
              </a:rPr>
              <a:t> de Potencia Eléctrica Consumida</a:t>
            </a:r>
          </a:p>
          <a:p>
            <a:pPr>
              <a:defRPr/>
            </a:pPr>
            <a:r>
              <a:rPr lang="es-SV" sz="1200" baseline="0">
                <a:latin typeface="Book Antiqua" pitchFamily="18" charset="0"/>
              </a:rPr>
              <a:t>FLUKE Vrs EnergyPlus</a:t>
            </a:r>
            <a:endParaRPr lang="es-SV" sz="1200">
              <a:latin typeface="Book Antiqua" pitchFamily="18" charset="0"/>
            </a:endParaRPr>
          </a:p>
        </c:rich>
      </c:tx>
    </c:title>
    <c:plotArea>
      <c:layout/>
      <c:lineChart>
        <c:grouping val="standard"/>
        <c:ser>
          <c:idx val="0"/>
          <c:order val="0"/>
          <c:tx>
            <c:strRef>
              <c:f>'Comparación Datos Medidos y SIM'!$K$2</c:f>
              <c:strCache>
                <c:ptCount val="1"/>
                <c:pt idx="0">
                  <c:v>Potencia Eléctrica Medida con Analizador de Energía marca FLUKE 434 [W]</c:v>
                </c:pt>
              </c:strCache>
            </c:strRef>
          </c:tx>
          <c:marker>
            <c:symbol val="none"/>
          </c:marker>
          <c:cat>
            <c:numRef>
              <c:f>'Comparación Datos Medidos y SIM'!$I$3:$I$675</c:f>
              <c:numCache>
                <c:formatCode>hh:mm</c:formatCode>
                <c:ptCount val="673"/>
                <c:pt idx="0">
                  <c:v>0.62500000000000022</c:v>
                </c:pt>
                <c:pt idx="1">
                  <c:v>0.63541666666666652</c:v>
                </c:pt>
                <c:pt idx="2">
                  <c:v>0.64583333333333381</c:v>
                </c:pt>
                <c:pt idx="3">
                  <c:v>0.65625000000000044</c:v>
                </c:pt>
                <c:pt idx="4">
                  <c:v>0.66666666666666718</c:v>
                </c:pt>
                <c:pt idx="5">
                  <c:v>0.67708333333333393</c:v>
                </c:pt>
                <c:pt idx="6">
                  <c:v>0.68750000000000044</c:v>
                </c:pt>
                <c:pt idx="7">
                  <c:v>0.69791666666666718</c:v>
                </c:pt>
                <c:pt idx="8">
                  <c:v>0.70833333333333393</c:v>
                </c:pt>
                <c:pt idx="9">
                  <c:v>0.71875000000000089</c:v>
                </c:pt>
                <c:pt idx="10">
                  <c:v>0.72916666666666741</c:v>
                </c:pt>
                <c:pt idx="11">
                  <c:v>0.73958333333333415</c:v>
                </c:pt>
                <c:pt idx="12">
                  <c:v>0.75000000000000111</c:v>
                </c:pt>
                <c:pt idx="13">
                  <c:v>0.76041666666666752</c:v>
                </c:pt>
                <c:pt idx="14">
                  <c:v>0.77083333333333481</c:v>
                </c:pt>
                <c:pt idx="15">
                  <c:v>0.78125000000000111</c:v>
                </c:pt>
                <c:pt idx="16">
                  <c:v>0.79166666666666763</c:v>
                </c:pt>
                <c:pt idx="17">
                  <c:v>0.8020833333333347</c:v>
                </c:pt>
                <c:pt idx="18">
                  <c:v>0.81250000000000133</c:v>
                </c:pt>
                <c:pt idx="19">
                  <c:v>0.82291666666666807</c:v>
                </c:pt>
                <c:pt idx="20">
                  <c:v>0.83333333333333481</c:v>
                </c:pt>
                <c:pt idx="21">
                  <c:v>0.84375000000000178</c:v>
                </c:pt>
                <c:pt idx="22">
                  <c:v>0.85416666666666829</c:v>
                </c:pt>
                <c:pt idx="23">
                  <c:v>0.86458333333333504</c:v>
                </c:pt>
                <c:pt idx="24">
                  <c:v>0.875000000000002</c:v>
                </c:pt>
                <c:pt idx="25">
                  <c:v>0.88541666666666829</c:v>
                </c:pt>
                <c:pt idx="26">
                  <c:v>0.89583333333333548</c:v>
                </c:pt>
                <c:pt idx="27">
                  <c:v>0.906250000000002</c:v>
                </c:pt>
                <c:pt idx="28">
                  <c:v>0.91666666666666852</c:v>
                </c:pt>
                <c:pt idx="29">
                  <c:v>0.9270833333333357</c:v>
                </c:pt>
                <c:pt idx="30">
                  <c:v>0.93750000000000222</c:v>
                </c:pt>
                <c:pt idx="31">
                  <c:v>0.94791666666666896</c:v>
                </c:pt>
                <c:pt idx="32">
                  <c:v>0.9583333333333357</c:v>
                </c:pt>
                <c:pt idx="33">
                  <c:v>0.96875000000000266</c:v>
                </c:pt>
                <c:pt idx="34">
                  <c:v>0.97916666666666918</c:v>
                </c:pt>
                <c:pt idx="35">
                  <c:v>0.9895833333333357</c:v>
                </c:pt>
                <c:pt idx="36">
                  <c:v>1.0000000000000027</c:v>
                </c:pt>
                <c:pt idx="37">
                  <c:v>1.0104166666666698</c:v>
                </c:pt>
                <c:pt idx="38">
                  <c:v>1.0208333333333359</c:v>
                </c:pt>
                <c:pt idx="39">
                  <c:v>1.0312500000000029</c:v>
                </c:pt>
                <c:pt idx="40">
                  <c:v>1.0416666666666696</c:v>
                </c:pt>
                <c:pt idx="41">
                  <c:v>1.0520833333333368</c:v>
                </c:pt>
                <c:pt idx="42">
                  <c:v>1.0625000000000031</c:v>
                </c:pt>
                <c:pt idx="43">
                  <c:v>1.0729166666666701</c:v>
                </c:pt>
                <c:pt idx="44">
                  <c:v>1.0833333333333366</c:v>
                </c:pt>
                <c:pt idx="45">
                  <c:v>1.0937500000000033</c:v>
                </c:pt>
                <c:pt idx="46">
                  <c:v>1.1041666666666701</c:v>
                </c:pt>
                <c:pt idx="47">
                  <c:v>1.1145833333333373</c:v>
                </c:pt>
                <c:pt idx="48">
                  <c:v>1.125000000000004</c:v>
                </c:pt>
                <c:pt idx="49">
                  <c:v>1.1354166666666703</c:v>
                </c:pt>
                <c:pt idx="50">
                  <c:v>1.145833333333337</c:v>
                </c:pt>
                <c:pt idx="51">
                  <c:v>1.1562500000000044</c:v>
                </c:pt>
                <c:pt idx="52">
                  <c:v>1.1666666666666705</c:v>
                </c:pt>
                <c:pt idx="53">
                  <c:v>1.1770833333333377</c:v>
                </c:pt>
                <c:pt idx="54">
                  <c:v>1.187500000000004</c:v>
                </c:pt>
                <c:pt idx="55">
                  <c:v>1.1979166666666707</c:v>
                </c:pt>
                <c:pt idx="56">
                  <c:v>1.2083333333333375</c:v>
                </c:pt>
                <c:pt idx="57">
                  <c:v>1.2187500000000042</c:v>
                </c:pt>
                <c:pt idx="58">
                  <c:v>1.229166666666671</c:v>
                </c:pt>
                <c:pt idx="59">
                  <c:v>1.2395833333333377</c:v>
                </c:pt>
                <c:pt idx="60">
                  <c:v>1.2500000000000044</c:v>
                </c:pt>
                <c:pt idx="61">
                  <c:v>1.2604166666666716</c:v>
                </c:pt>
                <c:pt idx="62">
                  <c:v>1.2708333333333379</c:v>
                </c:pt>
                <c:pt idx="63">
                  <c:v>1.2812500000000047</c:v>
                </c:pt>
                <c:pt idx="64">
                  <c:v>1.2916666666666714</c:v>
                </c:pt>
                <c:pt idx="65">
                  <c:v>1.3020833333333381</c:v>
                </c:pt>
                <c:pt idx="66">
                  <c:v>1.3125000000000049</c:v>
                </c:pt>
                <c:pt idx="67">
                  <c:v>1.3229166666666721</c:v>
                </c:pt>
                <c:pt idx="68">
                  <c:v>1.3333333333333384</c:v>
                </c:pt>
                <c:pt idx="69">
                  <c:v>1.3437500000000051</c:v>
                </c:pt>
                <c:pt idx="70">
                  <c:v>1.3541666666666721</c:v>
                </c:pt>
                <c:pt idx="71">
                  <c:v>1.364583333333339</c:v>
                </c:pt>
                <c:pt idx="72">
                  <c:v>1.3750000000000053</c:v>
                </c:pt>
                <c:pt idx="73">
                  <c:v>1.3854166666666721</c:v>
                </c:pt>
                <c:pt idx="74">
                  <c:v>1.3958333333333388</c:v>
                </c:pt>
                <c:pt idx="75">
                  <c:v>1.406250000000006</c:v>
                </c:pt>
                <c:pt idx="76">
                  <c:v>1.4166666666666718</c:v>
                </c:pt>
                <c:pt idx="77">
                  <c:v>1.427083333333339</c:v>
                </c:pt>
                <c:pt idx="78">
                  <c:v>1.4375000000000058</c:v>
                </c:pt>
                <c:pt idx="79">
                  <c:v>1.4479166666666721</c:v>
                </c:pt>
                <c:pt idx="80">
                  <c:v>1.4583333333333393</c:v>
                </c:pt>
                <c:pt idx="81">
                  <c:v>1.468750000000006</c:v>
                </c:pt>
                <c:pt idx="82">
                  <c:v>1.4791666666666723</c:v>
                </c:pt>
                <c:pt idx="83">
                  <c:v>1.4895833333333395</c:v>
                </c:pt>
                <c:pt idx="84">
                  <c:v>1.5000000000000062</c:v>
                </c:pt>
                <c:pt idx="85">
                  <c:v>1.5104166666666734</c:v>
                </c:pt>
                <c:pt idx="86">
                  <c:v>1.5208333333333397</c:v>
                </c:pt>
                <c:pt idx="87">
                  <c:v>1.5312500000000064</c:v>
                </c:pt>
                <c:pt idx="88">
                  <c:v>1.5416666666666732</c:v>
                </c:pt>
                <c:pt idx="89">
                  <c:v>1.5520833333333401</c:v>
                </c:pt>
                <c:pt idx="90">
                  <c:v>1.5625000000000067</c:v>
                </c:pt>
                <c:pt idx="91">
                  <c:v>1.5729166666666738</c:v>
                </c:pt>
                <c:pt idx="92">
                  <c:v>1.5833333333333399</c:v>
                </c:pt>
                <c:pt idx="93">
                  <c:v>1.5937500000000069</c:v>
                </c:pt>
                <c:pt idx="94">
                  <c:v>1.6041666666666741</c:v>
                </c:pt>
                <c:pt idx="95">
                  <c:v>1.6145833333333408</c:v>
                </c:pt>
                <c:pt idx="96">
                  <c:v>1.6250000000000071</c:v>
                </c:pt>
                <c:pt idx="97">
                  <c:v>1.6354166666666741</c:v>
                </c:pt>
                <c:pt idx="98">
                  <c:v>1.6458333333333406</c:v>
                </c:pt>
                <c:pt idx="99">
                  <c:v>1.6562500000000078</c:v>
                </c:pt>
                <c:pt idx="100">
                  <c:v>1.6666666666666741</c:v>
                </c:pt>
                <c:pt idx="101">
                  <c:v>1.6770833333333413</c:v>
                </c:pt>
                <c:pt idx="102">
                  <c:v>1.6875000000000075</c:v>
                </c:pt>
                <c:pt idx="103">
                  <c:v>1.6979166666666743</c:v>
                </c:pt>
                <c:pt idx="104">
                  <c:v>1.708333333333341</c:v>
                </c:pt>
                <c:pt idx="105">
                  <c:v>1.718750000000008</c:v>
                </c:pt>
                <c:pt idx="106">
                  <c:v>1.7291666666666741</c:v>
                </c:pt>
                <c:pt idx="107">
                  <c:v>1.7395833333333413</c:v>
                </c:pt>
                <c:pt idx="108">
                  <c:v>1.750000000000008</c:v>
                </c:pt>
                <c:pt idx="109">
                  <c:v>1.7604166666666747</c:v>
                </c:pt>
                <c:pt idx="110">
                  <c:v>1.7708333333333415</c:v>
                </c:pt>
                <c:pt idx="111">
                  <c:v>1.7812500000000082</c:v>
                </c:pt>
                <c:pt idx="112">
                  <c:v>1.791666666666675</c:v>
                </c:pt>
                <c:pt idx="113">
                  <c:v>1.8020833333333421</c:v>
                </c:pt>
                <c:pt idx="114">
                  <c:v>1.8125000000000084</c:v>
                </c:pt>
                <c:pt idx="115">
                  <c:v>1.8229166666666756</c:v>
                </c:pt>
                <c:pt idx="116">
                  <c:v>1.8333333333333419</c:v>
                </c:pt>
                <c:pt idx="117">
                  <c:v>1.8437500000000087</c:v>
                </c:pt>
                <c:pt idx="118">
                  <c:v>1.8541666666666758</c:v>
                </c:pt>
                <c:pt idx="119">
                  <c:v>1.8645833333333421</c:v>
                </c:pt>
                <c:pt idx="120">
                  <c:v>1.8750000000000089</c:v>
                </c:pt>
                <c:pt idx="121">
                  <c:v>1.8854166666666761</c:v>
                </c:pt>
                <c:pt idx="122">
                  <c:v>1.8958333333333424</c:v>
                </c:pt>
                <c:pt idx="123">
                  <c:v>1.9062500000000095</c:v>
                </c:pt>
                <c:pt idx="124">
                  <c:v>1.9166666666666761</c:v>
                </c:pt>
                <c:pt idx="125">
                  <c:v>1.927083333333343</c:v>
                </c:pt>
                <c:pt idx="126">
                  <c:v>1.9375000000000093</c:v>
                </c:pt>
                <c:pt idx="127">
                  <c:v>1.9479166666666761</c:v>
                </c:pt>
                <c:pt idx="128">
                  <c:v>1.9583333333333433</c:v>
                </c:pt>
                <c:pt idx="129">
                  <c:v>1.9687500000000102</c:v>
                </c:pt>
                <c:pt idx="130">
                  <c:v>1.9791666666666763</c:v>
                </c:pt>
                <c:pt idx="131">
                  <c:v>1.9895833333333435</c:v>
                </c:pt>
                <c:pt idx="132">
                  <c:v>2.0000000000000098</c:v>
                </c:pt>
                <c:pt idx="133">
                  <c:v>2.0104166666666772</c:v>
                </c:pt>
                <c:pt idx="134">
                  <c:v>2.0208333333333428</c:v>
                </c:pt>
                <c:pt idx="135">
                  <c:v>2.0312500000000084</c:v>
                </c:pt>
                <c:pt idx="136">
                  <c:v>2.0416666666666758</c:v>
                </c:pt>
                <c:pt idx="137">
                  <c:v>2.052083333333341</c:v>
                </c:pt>
                <c:pt idx="138">
                  <c:v>2.0625000000000089</c:v>
                </c:pt>
                <c:pt idx="139">
                  <c:v>2.0729166666666754</c:v>
                </c:pt>
                <c:pt idx="140">
                  <c:v>2.0833333333333419</c:v>
                </c:pt>
                <c:pt idx="141">
                  <c:v>2.0937500000000084</c:v>
                </c:pt>
                <c:pt idx="142">
                  <c:v>2.1041666666666758</c:v>
                </c:pt>
                <c:pt idx="143">
                  <c:v>2.1145833333333406</c:v>
                </c:pt>
                <c:pt idx="144">
                  <c:v>2.125000000000008</c:v>
                </c:pt>
                <c:pt idx="145">
                  <c:v>2.1354166666666745</c:v>
                </c:pt>
                <c:pt idx="146">
                  <c:v>2.1458333333333401</c:v>
                </c:pt>
                <c:pt idx="147">
                  <c:v>2.1562500000000067</c:v>
                </c:pt>
                <c:pt idx="148">
                  <c:v>2.1666666666666741</c:v>
                </c:pt>
                <c:pt idx="149">
                  <c:v>2.1770833333333397</c:v>
                </c:pt>
                <c:pt idx="150">
                  <c:v>2.187500000000008</c:v>
                </c:pt>
                <c:pt idx="151">
                  <c:v>2.1979166666666745</c:v>
                </c:pt>
                <c:pt idx="152">
                  <c:v>2.2083333333333401</c:v>
                </c:pt>
                <c:pt idx="153">
                  <c:v>2.2187500000000071</c:v>
                </c:pt>
                <c:pt idx="154">
                  <c:v>2.2291666666666741</c:v>
                </c:pt>
                <c:pt idx="155">
                  <c:v>2.2395833333333397</c:v>
                </c:pt>
                <c:pt idx="156">
                  <c:v>2.2500000000000062</c:v>
                </c:pt>
                <c:pt idx="157">
                  <c:v>2.2604166666666741</c:v>
                </c:pt>
                <c:pt idx="158">
                  <c:v>2.2708333333333393</c:v>
                </c:pt>
                <c:pt idx="159">
                  <c:v>2.2812500000000058</c:v>
                </c:pt>
                <c:pt idx="160">
                  <c:v>2.2916666666666732</c:v>
                </c:pt>
                <c:pt idx="161">
                  <c:v>2.3020833333333379</c:v>
                </c:pt>
                <c:pt idx="162">
                  <c:v>2.3125000000000044</c:v>
                </c:pt>
                <c:pt idx="163">
                  <c:v>2.3229166666666718</c:v>
                </c:pt>
                <c:pt idx="164">
                  <c:v>2.3333333333333384</c:v>
                </c:pt>
                <c:pt idx="165">
                  <c:v>2.3437500000000049</c:v>
                </c:pt>
                <c:pt idx="166">
                  <c:v>2.3541666666666714</c:v>
                </c:pt>
                <c:pt idx="167">
                  <c:v>2.3645833333333379</c:v>
                </c:pt>
                <c:pt idx="168">
                  <c:v>2.3750000000000036</c:v>
                </c:pt>
                <c:pt idx="169">
                  <c:v>2.385416666666671</c:v>
                </c:pt>
                <c:pt idx="170">
                  <c:v>2.3958333333333366</c:v>
                </c:pt>
                <c:pt idx="171">
                  <c:v>2.4062500000000031</c:v>
                </c:pt>
                <c:pt idx="172">
                  <c:v>2.4166666666666696</c:v>
                </c:pt>
                <c:pt idx="173">
                  <c:v>2.427083333333337</c:v>
                </c:pt>
                <c:pt idx="174">
                  <c:v>2.4375000000000036</c:v>
                </c:pt>
                <c:pt idx="175">
                  <c:v>2.447916666666671</c:v>
                </c:pt>
                <c:pt idx="176">
                  <c:v>2.4583333333333366</c:v>
                </c:pt>
                <c:pt idx="177">
                  <c:v>2.4687500000000031</c:v>
                </c:pt>
                <c:pt idx="178">
                  <c:v>2.4791666666666687</c:v>
                </c:pt>
                <c:pt idx="179">
                  <c:v>2.4895833333333361</c:v>
                </c:pt>
                <c:pt idx="180">
                  <c:v>2.5000000000000031</c:v>
                </c:pt>
                <c:pt idx="181">
                  <c:v>2.5104166666666687</c:v>
                </c:pt>
                <c:pt idx="182">
                  <c:v>2.5208333333333357</c:v>
                </c:pt>
                <c:pt idx="183">
                  <c:v>2.5312500000000013</c:v>
                </c:pt>
                <c:pt idx="184">
                  <c:v>2.5416666666666687</c:v>
                </c:pt>
                <c:pt idx="185">
                  <c:v>2.5520833333333344</c:v>
                </c:pt>
                <c:pt idx="186">
                  <c:v>2.5625000000000018</c:v>
                </c:pt>
                <c:pt idx="187">
                  <c:v>2.5729166666666683</c:v>
                </c:pt>
                <c:pt idx="188">
                  <c:v>2.5833333333333357</c:v>
                </c:pt>
                <c:pt idx="189">
                  <c:v>2.5937500000000013</c:v>
                </c:pt>
                <c:pt idx="190">
                  <c:v>2.6041666666666687</c:v>
                </c:pt>
                <c:pt idx="191">
                  <c:v>2.6145833333333344</c:v>
                </c:pt>
                <c:pt idx="192">
                  <c:v>2.6250000000000009</c:v>
                </c:pt>
                <c:pt idx="193">
                  <c:v>2.6354166666666674</c:v>
                </c:pt>
                <c:pt idx="194">
                  <c:v>2.6458333333333339</c:v>
                </c:pt>
                <c:pt idx="195">
                  <c:v>2.6562499999999996</c:v>
                </c:pt>
                <c:pt idx="196">
                  <c:v>2.666666666666667</c:v>
                </c:pt>
                <c:pt idx="197">
                  <c:v>2.6770833333333335</c:v>
                </c:pt>
                <c:pt idx="198">
                  <c:v>2.6875000000000009</c:v>
                </c:pt>
                <c:pt idx="199">
                  <c:v>2.6979166666666674</c:v>
                </c:pt>
                <c:pt idx="200">
                  <c:v>2.7083333333333339</c:v>
                </c:pt>
                <c:pt idx="201">
                  <c:v>2.7187499999999987</c:v>
                </c:pt>
                <c:pt idx="202">
                  <c:v>2.729166666666667</c:v>
                </c:pt>
                <c:pt idx="203">
                  <c:v>2.7395833333333326</c:v>
                </c:pt>
                <c:pt idx="204">
                  <c:v>2.7499999999999991</c:v>
                </c:pt>
                <c:pt idx="205">
                  <c:v>2.7604166666666656</c:v>
                </c:pt>
                <c:pt idx="206">
                  <c:v>2.7708333333333321</c:v>
                </c:pt>
                <c:pt idx="207">
                  <c:v>2.7812499999999987</c:v>
                </c:pt>
                <c:pt idx="208">
                  <c:v>2.7916666666666647</c:v>
                </c:pt>
                <c:pt idx="209">
                  <c:v>2.8020833333333308</c:v>
                </c:pt>
                <c:pt idx="210">
                  <c:v>2.8124999999999969</c:v>
                </c:pt>
                <c:pt idx="211">
                  <c:v>2.8229166666666647</c:v>
                </c:pt>
                <c:pt idx="212">
                  <c:v>2.8333333333333313</c:v>
                </c:pt>
                <c:pt idx="213">
                  <c:v>2.8437499999999978</c:v>
                </c:pt>
                <c:pt idx="214">
                  <c:v>2.8541666666666643</c:v>
                </c:pt>
                <c:pt idx="215">
                  <c:v>2.8645833333333308</c:v>
                </c:pt>
                <c:pt idx="216">
                  <c:v>2.8749999999999973</c:v>
                </c:pt>
                <c:pt idx="217">
                  <c:v>2.8854166666666639</c:v>
                </c:pt>
                <c:pt idx="218">
                  <c:v>2.895833333333329</c:v>
                </c:pt>
                <c:pt idx="219">
                  <c:v>2.906249999999996</c:v>
                </c:pt>
                <c:pt idx="220">
                  <c:v>2.9166666666666625</c:v>
                </c:pt>
                <c:pt idx="221">
                  <c:v>2.927083333333329</c:v>
                </c:pt>
                <c:pt idx="222">
                  <c:v>2.9374999999999964</c:v>
                </c:pt>
                <c:pt idx="223">
                  <c:v>2.9479166666666639</c:v>
                </c:pt>
                <c:pt idx="224">
                  <c:v>2.9583333333333286</c:v>
                </c:pt>
                <c:pt idx="225">
                  <c:v>2.968749999999996</c:v>
                </c:pt>
                <c:pt idx="226">
                  <c:v>2.9791666666666625</c:v>
                </c:pt>
                <c:pt idx="227">
                  <c:v>2.9895833333333282</c:v>
                </c:pt>
                <c:pt idx="228">
                  <c:v>2.9999999999999947</c:v>
                </c:pt>
                <c:pt idx="229">
                  <c:v>3.0104166666666621</c:v>
                </c:pt>
                <c:pt idx="230">
                  <c:v>3.0208333333333277</c:v>
                </c:pt>
                <c:pt idx="231">
                  <c:v>3.0312499999999933</c:v>
                </c:pt>
                <c:pt idx="232">
                  <c:v>3.0416666666666607</c:v>
                </c:pt>
                <c:pt idx="233">
                  <c:v>3.0520833333333268</c:v>
                </c:pt>
                <c:pt idx="234">
                  <c:v>3.0624999999999947</c:v>
                </c:pt>
                <c:pt idx="235">
                  <c:v>3.0729166666666607</c:v>
                </c:pt>
                <c:pt idx="236">
                  <c:v>3.0833333333333282</c:v>
                </c:pt>
                <c:pt idx="237">
                  <c:v>3.0937499999999938</c:v>
                </c:pt>
                <c:pt idx="238">
                  <c:v>3.1041666666666612</c:v>
                </c:pt>
                <c:pt idx="239">
                  <c:v>3.1145833333333273</c:v>
                </c:pt>
                <c:pt idx="240">
                  <c:v>3.1249999999999942</c:v>
                </c:pt>
                <c:pt idx="241">
                  <c:v>3.1354166666666603</c:v>
                </c:pt>
                <c:pt idx="242">
                  <c:v>3.1458333333333268</c:v>
                </c:pt>
                <c:pt idx="243">
                  <c:v>3.1562499999999925</c:v>
                </c:pt>
                <c:pt idx="244">
                  <c:v>3.1666666666666599</c:v>
                </c:pt>
                <c:pt idx="245">
                  <c:v>3.1770833333333264</c:v>
                </c:pt>
                <c:pt idx="246">
                  <c:v>3.1874999999999938</c:v>
                </c:pt>
                <c:pt idx="247">
                  <c:v>3.1979166666666603</c:v>
                </c:pt>
                <c:pt idx="248">
                  <c:v>3.2083333333333259</c:v>
                </c:pt>
                <c:pt idx="249">
                  <c:v>3.2187499999999925</c:v>
                </c:pt>
                <c:pt idx="250">
                  <c:v>3.2291666666666599</c:v>
                </c:pt>
                <c:pt idx="251">
                  <c:v>3.2395833333333246</c:v>
                </c:pt>
                <c:pt idx="252">
                  <c:v>3.2499999999999929</c:v>
                </c:pt>
                <c:pt idx="253">
                  <c:v>3.2604166666666594</c:v>
                </c:pt>
                <c:pt idx="254">
                  <c:v>3.2708333333333242</c:v>
                </c:pt>
                <c:pt idx="255">
                  <c:v>3.2812499999999907</c:v>
                </c:pt>
                <c:pt idx="256">
                  <c:v>3.2916666666666581</c:v>
                </c:pt>
                <c:pt idx="257">
                  <c:v>3.3020833333333233</c:v>
                </c:pt>
                <c:pt idx="258">
                  <c:v>3.3124999999999893</c:v>
                </c:pt>
                <c:pt idx="259">
                  <c:v>3.3229166666666576</c:v>
                </c:pt>
                <c:pt idx="260">
                  <c:v>3.3333333333333237</c:v>
                </c:pt>
                <c:pt idx="261">
                  <c:v>3.3437499999999907</c:v>
                </c:pt>
                <c:pt idx="262">
                  <c:v>3.3541666666666572</c:v>
                </c:pt>
                <c:pt idx="263">
                  <c:v>3.3645833333333237</c:v>
                </c:pt>
                <c:pt idx="264">
                  <c:v>3.3749999999999893</c:v>
                </c:pt>
                <c:pt idx="265">
                  <c:v>3.3854166666666572</c:v>
                </c:pt>
                <c:pt idx="266">
                  <c:v>3.3958333333333224</c:v>
                </c:pt>
                <c:pt idx="267">
                  <c:v>3.406249999999988</c:v>
                </c:pt>
                <c:pt idx="268">
                  <c:v>3.4166666666666563</c:v>
                </c:pt>
                <c:pt idx="269">
                  <c:v>3.4270833333333228</c:v>
                </c:pt>
                <c:pt idx="270">
                  <c:v>3.4374999999999885</c:v>
                </c:pt>
                <c:pt idx="271">
                  <c:v>3.4479166666666572</c:v>
                </c:pt>
                <c:pt idx="272">
                  <c:v>3.4583333333333224</c:v>
                </c:pt>
                <c:pt idx="273">
                  <c:v>3.468749999999988</c:v>
                </c:pt>
                <c:pt idx="274">
                  <c:v>3.4791666666666554</c:v>
                </c:pt>
                <c:pt idx="275">
                  <c:v>3.489583333333321</c:v>
                </c:pt>
                <c:pt idx="276">
                  <c:v>3.4999999999999876</c:v>
                </c:pt>
                <c:pt idx="277">
                  <c:v>3.510416666666655</c:v>
                </c:pt>
                <c:pt idx="278">
                  <c:v>3.5208333333333206</c:v>
                </c:pt>
                <c:pt idx="279">
                  <c:v>3.5312499999999862</c:v>
                </c:pt>
                <c:pt idx="280">
                  <c:v>3.5416666666666545</c:v>
                </c:pt>
                <c:pt idx="281">
                  <c:v>3.5520833333333193</c:v>
                </c:pt>
                <c:pt idx="282">
                  <c:v>3.5624999999999867</c:v>
                </c:pt>
                <c:pt idx="283">
                  <c:v>3.5729166666666541</c:v>
                </c:pt>
                <c:pt idx="284">
                  <c:v>3.5833333333333206</c:v>
                </c:pt>
                <c:pt idx="285">
                  <c:v>3.5937499999999867</c:v>
                </c:pt>
                <c:pt idx="286">
                  <c:v>3.6041666666666545</c:v>
                </c:pt>
                <c:pt idx="287">
                  <c:v>3.6145833333333197</c:v>
                </c:pt>
                <c:pt idx="288">
                  <c:v>3.6249999999999871</c:v>
                </c:pt>
                <c:pt idx="289">
                  <c:v>3.6354166666666532</c:v>
                </c:pt>
                <c:pt idx="290">
                  <c:v>3.6458333333333197</c:v>
                </c:pt>
                <c:pt idx="291">
                  <c:v>3.6562499999999845</c:v>
                </c:pt>
                <c:pt idx="292">
                  <c:v>3.6666666666666532</c:v>
                </c:pt>
                <c:pt idx="293">
                  <c:v>3.6770833333333193</c:v>
                </c:pt>
                <c:pt idx="294">
                  <c:v>3.6874999999999858</c:v>
                </c:pt>
                <c:pt idx="295">
                  <c:v>3.6979166666666536</c:v>
                </c:pt>
                <c:pt idx="296">
                  <c:v>3.7083333333333197</c:v>
                </c:pt>
                <c:pt idx="297">
                  <c:v>3.7187499999999845</c:v>
                </c:pt>
                <c:pt idx="298">
                  <c:v>3.7291666666666532</c:v>
                </c:pt>
                <c:pt idx="299">
                  <c:v>3.7395833333333184</c:v>
                </c:pt>
                <c:pt idx="300">
                  <c:v>3.7499999999999849</c:v>
                </c:pt>
                <c:pt idx="301">
                  <c:v>3.7604166666666523</c:v>
                </c:pt>
                <c:pt idx="302">
                  <c:v>3.7708333333333179</c:v>
                </c:pt>
                <c:pt idx="303">
                  <c:v>3.7812499999999836</c:v>
                </c:pt>
                <c:pt idx="304">
                  <c:v>3.791666666666651</c:v>
                </c:pt>
                <c:pt idx="305">
                  <c:v>3.8020833333333166</c:v>
                </c:pt>
                <c:pt idx="306">
                  <c:v>3.8124999999999822</c:v>
                </c:pt>
                <c:pt idx="307">
                  <c:v>3.8229166666666505</c:v>
                </c:pt>
                <c:pt idx="308">
                  <c:v>3.8333333333333171</c:v>
                </c:pt>
                <c:pt idx="309">
                  <c:v>3.8437499999999827</c:v>
                </c:pt>
                <c:pt idx="310">
                  <c:v>3.8541666666666501</c:v>
                </c:pt>
                <c:pt idx="311">
                  <c:v>3.8645833333333166</c:v>
                </c:pt>
                <c:pt idx="312">
                  <c:v>3.8749999999999827</c:v>
                </c:pt>
                <c:pt idx="313">
                  <c:v>3.8854166666666488</c:v>
                </c:pt>
                <c:pt idx="314">
                  <c:v>3.8958333333333153</c:v>
                </c:pt>
                <c:pt idx="315">
                  <c:v>3.9062499999999813</c:v>
                </c:pt>
                <c:pt idx="316">
                  <c:v>3.9166666666666479</c:v>
                </c:pt>
                <c:pt idx="317">
                  <c:v>3.9270833333333157</c:v>
                </c:pt>
                <c:pt idx="318">
                  <c:v>3.9374999999999813</c:v>
                </c:pt>
                <c:pt idx="319">
                  <c:v>3.9479166666666492</c:v>
                </c:pt>
                <c:pt idx="320">
                  <c:v>3.9583333333333153</c:v>
                </c:pt>
                <c:pt idx="321">
                  <c:v>3.9687499999999809</c:v>
                </c:pt>
                <c:pt idx="322">
                  <c:v>3.9791666666666483</c:v>
                </c:pt>
                <c:pt idx="323">
                  <c:v>3.9895833333333148</c:v>
                </c:pt>
                <c:pt idx="324">
                  <c:v>3.9999999999999805</c:v>
                </c:pt>
                <c:pt idx="325">
                  <c:v>4.0104166666666456</c:v>
                </c:pt>
                <c:pt idx="326">
                  <c:v>4.0208333333333153</c:v>
                </c:pt>
                <c:pt idx="327">
                  <c:v>4.031249999999984</c:v>
                </c:pt>
                <c:pt idx="328">
                  <c:v>4.0416666666666492</c:v>
                </c:pt>
                <c:pt idx="329">
                  <c:v>4.0520833333333162</c:v>
                </c:pt>
                <c:pt idx="330">
                  <c:v>4.0624999999999813</c:v>
                </c:pt>
                <c:pt idx="331">
                  <c:v>4.0729166666666465</c:v>
                </c:pt>
                <c:pt idx="332">
                  <c:v>4.0833333333333188</c:v>
                </c:pt>
                <c:pt idx="333">
                  <c:v>4.0937499999999858</c:v>
                </c:pt>
                <c:pt idx="334">
                  <c:v>4.1041666666666474</c:v>
                </c:pt>
                <c:pt idx="335">
                  <c:v>4.1145833333333162</c:v>
                </c:pt>
                <c:pt idx="336">
                  <c:v>4.1249999999999831</c:v>
                </c:pt>
                <c:pt idx="337">
                  <c:v>4.1354166666666483</c:v>
                </c:pt>
                <c:pt idx="338">
                  <c:v>4.1458333333333188</c:v>
                </c:pt>
                <c:pt idx="339">
                  <c:v>4.1562499999999876</c:v>
                </c:pt>
                <c:pt idx="340">
                  <c:v>4.166666666666651</c:v>
                </c:pt>
                <c:pt idx="341">
                  <c:v>4.1770833333333197</c:v>
                </c:pt>
                <c:pt idx="342">
                  <c:v>4.1874999999999867</c:v>
                </c:pt>
                <c:pt idx="343">
                  <c:v>4.1979166666666483</c:v>
                </c:pt>
                <c:pt idx="344">
                  <c:v>4.2083333333333233</c:v>
                </c:pt>
                <c:pt idx="345">
                  <c:v>4.2187499999999893</c:v>
                </c:pt>
                <c:pt idx="346">
                  <c:v>4.2291666666666545</c:v>
                </c:pt>
                <c:pt idx="347">
                  <c:v>4.2395833333333242</c:v>
                </c:pt>
                <c:pt idx="348">
                  <c:v>4.2499999999999893</c:v>
                </c:pt>
                <c:pt idx="349">
                  <c:v>4.2604166666666519</c:v>
                </c:pt>
                <c:pt idx="350">
                  <c:v>4.2708333333333242</c:v>
                </c:pt>
                <c:pt idx="351">
                  <c:v>4.2812499999999911</c:v>
                </c:pt>
                <c:pt idx="352">
                  <c:v>4.2916666666666563</c:v>
                </c:pt>
                <c:pt idx="353">
                  <c:v>4.3020833333333233</c:v>
                </c:pt>
                <c:pt idx="354">
                  <c:v>4.3124999999999885</c:v>
                </c:pt>
                <c:pt idx="355">
                  <c:v>4.3229166666666528</c:v>
                </c:pt>
                <c:pt idx="356">
                  <c:v>4.3333333333333277</c:v>
                </c:pt>
                <c:pt idx="357">
                  <c:v>4.3437499999999911</c:v>
                </c:pt>
                <c:pt idx="358">
                  <c:v>4.3541666666666545</c:v>
                </c:pt>
                <c:pt idx="359">
                  <c:v>4.364583333333325</c:v>
                </c:pt>
                <c:pt idx="360">
                  <c:v>4.3749999999999902</c:v>
                </c:pt>
                <c:pt idx="361">
                  <c:v>4.3854166666666554</c:v>
                </c:pt>
                <c:pt idx="362">
                  <c:v>4.3958333333333277</c:v>
                </c:pt>
                <c:pt idx="363">
                  <c:v>4.4062499999999947</c:v>
                </c:pt>
                <c:pt idx="364">
                  <c:v>4.4166666666666599</c:v>
                </c:pt>
                <c:pt idx="365">
                  <c:v>4.4270833333333286</c:v>
                </c:pt>
                <c:pt idx="366">
                  <c:v>4.4374999999999938</c:v>
                </c:pt>
                <c:pt idx="367">
                  <c:v>4.4479166666666581</c:v>
                </c:pt>
                <c:pt idx="368">
                  <c:v>4.4583333333333313</c:v>
                </c:pt>
                <c:pt idx="369">
                  <c:v>4.4687499999999964</c:v>
                </c:pt>
                <c:pt idx="370">
                  <c:v>4.4791666666666634</c:v>
                </c:pt>
                <c:pt idx="371">
                  <c:v>4.4895833333333313</c:v>
                </c:pt>
                <c:pt idx="372">
                  <c:v>4.4999999999999964</c:v>
                </c:pt>
                <c:pt idx="373">
                  <c:v>4.5104166666666607</c:v>
                </c:pt>
                <c:pt idx="374">
                  <c:v>4.5208333333333304</c:v>
                </c:pt>
                <c:pt idx="375">
                  <c:v>4.5312499999999982</c:v>
                </c:pt>
                <c:pt idx="376">
                  <c:v>4.5416666666666634</c:v>
                </c:pt>
                <c:pt idx="377">
                  <c:v>4.5520833333333304</c:v>
                </c:pt>
                <c:pt idx="378">
                  <c:v>4.5624999999999956</c:v>
                </c:pt>
                <c:pt idx="379">
                  <c:v>4.5729166666666616</c:v>
                </c:pt>
                <c:pt idx="380">
                  <c:v>4.583333333333333</c:v>
                </c:pt>
                <c:pt idx="381">
                  <c:v>4.5937499999999982</c:v>
                </c:pt>
                <c:pt idx="382">
                  <c:v>4.6041666666666634</c:v>
                </c:pt>
                <c:pt idx="383">
                  <c:v>4.6145833333333304</c:v>
                </c:pt>
                <c:pt idx="384">
                  <c:v>4.6249999999999956</c:v>
                </c:pt>
                <c:pt idx="385">
                  <c:v>4.6354166666666643</c:v>
                </c:pt>
                <c:pt idx="386">
                  <c:v>4.645833333333333</c:v>
                </c:pt>
                <c:pt idx="387">
                  <c:v>4.65625</c:v>
                </c:pt>
                <c:pt idx="388">
                  <c:v>4.666666666666667</c:v>
                </c:pt>
                <c:pt idx="389">
                  <c:v>4.6770833333333339</c:v>
                </c:pt>
                <c:pt idx="390">
                  <c:v>4.6874999999999991</c:v>
                </c:pt>
                <c:pt idx="391">
                  <c:v>4.6979166666666643</c:v>
                </c:pt>
                <c:pt idx="392">
                  <c:v>4.7083333333333384</c:v>
                </c:pt>
                <c:pt idx="393">
                  <c:v>4.7187500000000018</c:v>
                </c:pt>
                <c:pt idx="394">
                  <c:v>4.7291666666666687</c:v>
                </c:pt>
                <c:pt idx="395">
                  <c:v>4.7395833333333393</c:v>
                </c:pt>
                <c:pt idx="396">
                  <c:v>4.7500000000000027</c:v>
                </c:pt>
                <c:pt idx="397">
                  <c:v>4.7604166666666679</c:v>
                </c:pt>
                <c:pt idx="398">
                  <c:v>4.7708333333333393</c:v>
                </c:pt>
                <c:pt idx="399">
                  <c:v>4.7812500000000053</c:v>
                </c:pt>
                <c:pt idx="400">
                  <c:v>4.7916666666666714</c:v>
                </c:pt>
                <c:pt idx="401">
                  <c:v>4.8020833333333384</c:v>
                </c:pt>
                <c:pt idx="402">
                  <c:v>4.8125000000000027</c:v>
                </c:pt>
                <c:pt idx="403">
                  <c:v>4.822916666666667</c:v>
                </c:pt>
                <c:pt idx="404">
                  <c:v>4.8333333333333401</c:v>
                </c:pt>
                <c:pt idx="405">
                  <c:v>4.8437500000000053</c:v>
                </c:pt>
                <c:pt idx="406">
                  <c:v>4.8541666666666696</c:v>
                </c:pt>
                <c:pt idx="407">
                  <c:v>4.8645833333333375</c:v>
                </c:pt>
                <c:pt idx="408">
                  <c:v>4.8750000000000062</c:v>
                </c:pt>
                <c:pt idx="409">
                  <c:v>4.8854166666666696</c:v>
                </c:pt>
                <c:pt idx="410">
                  <c:v>4.8958333333333401</c:v>
                </c:pt>
                <c:pt idx="411">
                  <c:v>4.9062500000000089</c:v>
                </c:pt>
                <c:pt idx="412">
                  <c:v>4.9166666666666758</c:v>
                </c:pt>
                <c:pt idx="413">
                  <c:v>4.927083333333341</c:v>
                </c:pt>
                <c:pt idx="414">
                  <c:v>4.937500000000008</c:v>
                </c:pt>
                <c:pt idx="415">
                  <c:v>4.9479166666666732</c:v>
                </c:pt>
                <c:pt idx="416">
                  <c:v>4.9583333333333437</c:v>
                </c:pt>
                <c:pt idx="417">
                  <c:v>4.9687500000000089</c:v>
                </c:pt>
                <c:pt idx="418">
                  <c:v>4.9791666666666776</c:v>
                </c:pt>
                <c:pt idx="419">
                  <c:v>4.9895833333333446</c:v>
                </c:pt>
                <c:pt idx="420">
                  <c:v>5.0000000000000098</c:v>
                </c:pt>
                <c:pt idx="421">
                  <c:v>5.010416666666675</c:v>
                </c:pt>
                <c:pt idx="422">
                  <c:v>5.0208333333333437</c:v>
                </c:pt>
                <c:pt idx="423">
                  <c:v>5.0312500000000124</c:v>
                </c:pt>
                <c:pt idx="424">
                  <c:v>5.0416666666666794</c:v>
                </c:pt>
                <c:pt idx="425">
                  <c:v>5.0520833333333464</c:v>
                </c:pt>
                <c:pt idx="426">
                  <c:v>5.0625000000000098</c:v>
                </c:pt>
                <c:pt idx="427">
                  <c:v>5.0729166666666767</c:v>
                </c:pt>
                <c:pt idx="428">
                  <c:v>5.0833333333333481</c:v>
                </c:pt>
                <c:pt idx="429">
                  <c:v>5.0937500000000115</c:v>
                </c:pt>
                <c:pt idx="430">
                  <c:v>5.1041666666666767</c:v>
                </c:pt>
                <c:pt idx="431">
                  <c:v>5.1145833333333455</c:v>
                </c:pt>
                <c:pt idx="432">
                  <c:v>5.1250000000000107</c:v>
                </c:pt>
                <c:pt idx="433">
                  <c:v>5.1354166666666776</c:v>
                </c:pt>
                <c:pt idx="434">
                  <c:v>5.1458333333333472</c:v>
                </c:pt>
                <c:pt idx="435">
                  <c:v>5.1562500000000142</c:v>
                </c:pt>
                <c:pt idx="436">
                  <c:v>5.1666666666666794</c:v>
                </c:pt>
                <c:pt idx="437">
                  <c:v>5.1770833333333481</c:v>
                </c:pt>
                <c:pt idx="438">
                  <c:v>5.1875000000000133</c:v>
                </c:pt>
                <c:pt idx="439">
                  <c:v>5.1979166666666767</c:v>
                </c:pt>
                <c:pt idx="440">
                  <c:v>5.2083333333333508</c:v>
                </c:pt>
                <c:pt idx="441">
                  <c:v>5.218750000000016</c:v>
                </c:pt>
                <c:pt idx="442">
                  <c:v>5.2291666666666812</c:v>
                </c:pt>
                <c:pt idx="443">
                  <c:v>5.2395833333333517</c:v>
                </c:pt>
                <c:pt idx="444">
                  <c:v>5.2500000000000169</c:v>
                </c:pt>
                <c:pt idx="445">
                  <c:v>5.2604166666666803</c:v>
                </c:pt>
                <c:pt idx="446">
                  <c:v>5.2708333333333526</c:v>
                </c:pt>
                <c:pt idx="447">
                  <c:v>5.2812500000000195</c:v>
                </c:pt>
                <c:pt idx="448">
                  <c:v>5.2916666666666865</c:v>
                </c:pt>
                <c:pt idx="449">
                  <c:v>5.3020833333333517</c:v>
                </c:pt>
                <c:pt idx="450">
                  <c:v>5.3125000000000169</c:v>
                </c:pt>
                <c:pt idx="451">
                  <c:v>5.3229166666666812</c:v>
                </c:pt>
                <c:pt idx="452">
                  <c:v>5.3333333333333544</c:v>
                </c:pt>
                <c:pt idx="453">
                  <c:v>5.3437500000000195</c:v>
                </c:pt>
                <c:pt idx="454">
                  <c:v>5.3541666666666847</c:v>
                </c:pt>
                <c:pt idx="455">
                  <c:v>5.3645833333333517</c:v>
                </c:pt>
                <c:pt idx="456">
                  <c:v>5.3750000000000204</c:v>
                </c:pt>
                <c:pt idx="457">
                  <c:v>5.3854166666666847</c:v>
                </c:pt>
                <c:pt idx="458">
                  <c:v>5.3958333333333544</c:v>
                </c:pt>
                <c:pt idx="459">
                  <c:v>5.4062500000000231</c:v>
                </c:pt>
                <c:pt idx="460">
                  <c:v>5.4166666666666883</c:v>
                </c:pt>
                <c:pt idx="461">
                  <c:v>5.4270833333333552</c:v>
                </c:pt>
                <c:pt idx="462">
                  <c:v>5.4375000000000222</c:v>
                </c:pt>
                <c:pt idx="463">
                  <c:v>5.4479166666666856</c:v>
                </c:pt>
                <c:pt idx="464">
                  <c:v>5.4583333333333579</c:v>
                </c:pt>
                <c:pt idx="465">
                  <c:v>5.4687500000000231</c:v>
                </c:pt>
                <c:pt idx="466">
                  <c:v>5.4791666666666901</c:v>
                </c:pt>
                <c:pt idx="467">
                  <c:v>5.4895833333333588</c:v>
                </c:pt>
                <c:pt idx="468">
                  <c:v>5.5000000000000258</c:v>
                </c:pt>
                <c:pt idx="469">
                  <c:v>5.5104166666666874</c:v>
                </c:pt>
                <c:pt idx="470">
                  <c:v>5.5208333333333579</c:v>
                </c:pt>
                <c:pt idx="471">
                  <c:v>5.5312500000000284</c:v>
                </c:pt>
                <c:pt idx="472">
                  <c:v>5.5416666666666918</c:v>
                </c:pt>
                <c:pt idx="473">
                  <c:v>5.5520833333333588</c:v>
                </c:pt>
                <c:pt idx="474">
                  <c:v>5.5625000000000258</c:v>
                </c:pt>
                <c:pt idx="475">
                  <c:v>5.5729166666666892</c:v>
                </c:pt>
                <c:pt idx="476">
                  <c:v>5.5833333333333623</c:v>
                </c:pt>
                <c:pt idx="477">
                  <c:v>5.5937500000000284</c:v>
                </c:pt>
                <c:pt idx="478">
                  <c:v>5.6041666666666901</c:v>
                </c:pt>
                <c:pt idx="479">
                  <c:v>5.6145833333333606</c:v>
                </c:pt>
                <c:pt idx="480">
                  <c:v>5.6250000000000275</c:v>
                </c:pt>
                <c:pt idx="481">
                  <c:v>5.6354166666666918</c:v>
                </c:pt>
                <c:pt idx="482">
                  <c:v>5.6458333333333623</c:v>
                </c:pt>
                <c:pt idx="483">
                  <c:v>5.6562500000000284</c:v>
                </c:pt>
                <c:pt idx="484">
                  <c:v>5.6666666666666945</c:v>
                </c:pt>
                <c:pt idx="485">
                  <c:v>5.6770833333333623</c:v>
                </c:pt>
                <c:pt idx="486">
                  <c:v>5.6875000000000275</c:v>
                </c:pt>
                <c:pt idx="487">
                  <c:v>5.6979166666666909</c:v>
                </c:pt>
                <c:pt idx="488">
                  <c:v>5.7083333333333659</c:v>
                </c:pt>
                <c:pt idx="489">
                  <c:v>5.7187500000000302</c:v>
                </c:pt>
                <c:pt idx="490">
                  <c:v>5.7291666666666954</c:v>
                </c:pt>
                <c:pt idx="491">
                  <c:v>5.7395833333333677</c:v>
                </c:pt>
                <c:pt idx="492">
                  <c:v>5.7500000000000311</c:v>
                </c:pt>
                <c:pt idx="493">
                  <c:v>5.7604166666666945</c:v>
                </c:pt>
                <c:pt idx="494">
                  <c:v>5.7708333333333686</c:v>
                </c:pt>
                <c:pt idx="495">
                  <c:v>5.7812500000000338</c:v>
                </c:pt>
                <c:pt idx="496">
                  <c:v>5.7916666666666989</c:v>
                </c:pt>
                <c:pt idx="497">
                  <c:v>5.8020833333333677</c:v>
                </c:pt>
                <c:pt idx="498">
                  <c:v>5.8125000000000311</c:v>
                </c:pt>
                <c:pt idx="499">
                  <c:v>5.8229166666666945</c:v>
                </c:pt>
                <c:pt idx="500">
                  <c:v>5.8333333333333703</c:v>
                </c:pt>
                <c:pt idx="501">
                  <c:v>5.8437500000000338</c:v>
                </c:pt>
                <c:pt idx="502">
                  <c:v>5.8541666666666972</c:v>
                </c:pt>
                <c:pt idx="503">
                  <c:v>5.8645833333333677</c:v>
                </c:pt>
                <c:pt idx="504">
                  <c:v>5.8750000000000364</c:v>
                </c:pt>
                <c:pt idx="505">
                  <c:v>5.885416666666698</c:v>
                </c:pt>
                <c:pt idx="506">
                  <c:v>5.8958333333333703</c:v>
                </c:pt>
                <c:pt idx="507">
                  <c:v>5.9062500000000382</c:v>
                </c:pt>
                <c:pt idx="508">
                  <c:v>5.9166666666667025</c:v>
                </c:pt>
                <c:pt idx="509">
                  <c:v>5.9270833333333703</c:v>
                </c:pt>
                <c:pt idx="510">
                  <c:v>5.9375000000000364</c:v>
                </c:pt>
                <c:pt idx="511">
                  <c:v>5.9479166666666989</c:v>
                </c:pt>
                <c:pt idx="512">
                  <c:v>5.9583333333333721</c:v>
                </c:pt>
                <c:pt idx="513">
                  <c:v>5.9687500000000373</c:v>
                </c:pt>
                <c:pt idx="514">
                  <c:v>5.9791666666667043</c:v>
                </c:pt>
                <c:pt idx="515">
                  <c:v>5.989583333333373</c:v>
                </c:pt>
                <c:pt idx="516">
                  <c:v>6.0000000000000382</c:v>
                </c:pt>
                <c:pt idx="517">
                  <c:v>6.0104166666667007</c:v>
                </c:pt>
                <c:pt idx="518">
                  <c:v>6.0208333333333721</c:v>
                </c:pt>
                <c:pt idx="519">
                  <c:v>6.0312500000000409</c:v>
                </c:pt>
                <c:pt idx="520">
                  <c:v>6.041666666666706</c:v>
                </c:pt>
                <c:pt idx="521">
                  <c:v>6.052083333333373</c:v>
                </c:pt>
                <c:pt idx="522">
                  <c:v>6.0625000000000382</c:v>
                </c:pt>
                <c:pt idx="523">
                  <c:v>6.0729166666667034</c:v>
                </c:pt>
                <c:pt idx="524">
                  <c:v>6.0833333333333766</c:v>
                </c:pt>
                <c:pt idx="525">
                  <c:v>6.0937500000000409</c:v>
                </c:pt>
                <c:pt idx="526">
                  <c:v>6.1041666666667043</c:v>
                </c:pt>
                <c:pt idx="527">
                  <c:v>6.1145833333333748</c:v>
                </c:pt>
                <c:pt idx="528">
                  <c:v>6.12500000000004</c:v>
                </c:pt>
                <c:pt idx="529">
                  <c:v>6.1354166666667052</c:v>
                </c:pt>
                <c:pt idx="530">
                  <c:v>6.1458333333333774</c:v>
                </c:pt>
                <c:pt idx="531">
                  <c:v>6.1562500000000426</c:v>
                </c:pt>
                <c:pt idx="532">
                  <c:v>6.1666666666667078</c:v>
                </c:pt>
                <c:pt idx="533">
                  <c:v>6.1770833333333774</c:v>
                </c:pt>
                <c:pt idx="534">
                  <c:v>6.1875000000000417</c:v>
                </c:pt>
                <c:pt idx="535">
                  <c:v>6.1979166666667052</c:v>
                </c:pt>
                <c:pt idx="536">
                  <c:v>6.2083333333333792</c:v>
                </c:pt>
                <c:pt idx="537">
                  <c:v>6.2187500000000444</c:v>
                </c:pt>
                <c:pt idx="538">
                  <c:v>6.2291666666667087</c:v>
                </c:pt>
                <c:pt idx="539">
                  <c:v>6.2395833333333801</c:v>
                </c:pt>
                <c:pt idx="540">
                  <c:v>6.2500000000000453</c:v>
                </c:pt>
                <c:pt idx="541">
                  <c:v>6.2604166666667078</c:v>
                </c:pt>
                <c:pt idx="542">
                  <c:v>6.270833333333381</c:v>
                </c:pt>
                <c:pt idx="543">
                  <c:v>6.281250000000048</c:v>
                </c:pt>
                <c:pt idx="544">
                  <c:v>6.2916666666667114</c:v>
                </c:pt>
                <c:pt idx="545">
                  <c:v>6.3020833333333801</c:v>
                </c:pt>
                <c:pt idx="546">
                  <c:v>6.3125000000000453</c:v>
                </c:pt>
                <c:pt idx="547">
                  <c:v>6.3229166666667078</c:v>
                </c:pt>
                <c:pt idx="548">
                  <c:v>6.3333333333333828</c:v>
                </c:pt>
                <c:pt idx="549">
                  <c:v>6.343750000000048</c:v>
                </c:pt>
                <c:pt idx="550">
                  <c:v>6.3541666666667105</c:v>
                </c:pt>
                <c:pt idx="551">
                  <c:v>6.3645833333333801</c:v>
                </c:pt>
                <c:pt idx="552">
                  <c:v>6.3750000000000488</c:v>
                </c:pt>
                <c:pt idx="553">
                  <c:v>6.3854166666667123</c:v>
                </c:pt>
                <c:pt idx="554">
                  <c:v>6.3958333333333828</c:v>
                </c:pt>
                <c:pt idx="555">
                  <c:v>6.4062500000000515</c:v>
                </c:pt>
                <c:pt idx="556">
                  <c:v>6.4166666666667167</c:v>
                </c:pt>
                <c:pt idx="557">
                  <c:v>6.4270833333333837</c:v>
                </c:pt>
                <c:pt idx="558">
                  <c:v>6.4375000000000506</c:v>
                </c:pt>
                <c:pt idx="559">
                  <c:v>6.447916666666714</c:v>
                </c:pt>
                <c:pt idx="560">
                  <c:v>6.4583333333333872</c:v>
                </c:pt>
                <c:pt idx="561">
                  <c:v>6.4687500000000515</c:v>
                </c:pt>
                <c:pt idx="562">
                  <c:v>6.4791666666667185</c:v>
                </c:pt>
                <c:pt idx="563">
                  <c:v>6.4895833333333872</c:v>
                </c:pt>
                <c:pt idx="564">
                  <c:v>6.5000000000000515</c:v>
                </c:pt>
                <c:pt idx="565">
                  <c:v>6.5104166666667149</c:v>
                </c:pt>
                <c:pt idx="566">
                  <c:v>6.5208333333333863</c:v>
                </c:pt>
                <c:pt idx="567">
                  <c:v>6.5312500000000533</c:v>
                </c:pt>
                <c:pt idx="568">
                  <c:v>6.5416666666667203</c:v>
                </c:pt>
                <c:pt idx="569">
                  <c:v>6.5520833333333872</c:v>
                </c:pt>
                <c:pt idx="570">
                  <c:v>6.5625000000000515</c:v>
                </c:pt>
                <c:pt idx="571">
                  <c:v>6.5729166666667167</c:v>
                </c:pt>
                <c:pt idx="572">
                  <c:v>6.5833333333333899</c:v>
                </c:pt>
                <c:pt idx="573">
                  <c:v>6.5937500000000551</c:v>
                </c:pt>
                <c:pt idx="574">
                  <c:v>6.6041666666667185</c:v>
                </c:pt>
                <c:pt idx="575">
                  <c:v>6.6145833333333872</c:v>
                </c:pt>
                <c:pt idx="576">
                  <c:v>6.6250000000000542</c:v>
                </c:pt>
                <c:pt idx="577">
                  <c:v>6.6354166666667194</c:v>
                </c:pt>
                <c:pt idx="578">
                  <c:v>6.6458333333333899</c:v>
                </c:pt>
                <c:pt idx="579">
                  <c:v>6.6562500000000568</c:v>
                </c:pt>
                <c:pt idx="580">
                  <c:v>6.666666666666722</c:v>
                </c:pt>
                <c:pt idx="581">
                  <c:v>6.6770833333333908</c:v>
                </c:pt>
                <c:pt idx="582">
                  <c:v>6.687500000000056</c:v>
                </c:pt>
                <c:pt idx="583">
                  <c:v>6.6979166666667203</c:v>
                </c:pt>
                <c:pt idx="584">
                  <c:v>6.7083333333333934</c:v>
                </c:pt>
                <c:pt idx="585">
                  <c:v>6.7187500000000586</c:v>
                </c:pt>
                <c:pt idx="586">
                  <c:v>6.7291666666667256</c:v>
                </c:pt>
                <c:pt idx="587">
                  <c:v>6.7395833333333934</c:v>
                </c:pt>
                <c:pt idx="588">
                  <c:v>6.7500000000000595</c:v>
                </c:pt>
                <c:pt idx="589">
                  <c:v>6.7604166666667247</c:v>
                </c:pt>
                <c:pt idx="590">
                  <c:v>6.7708333333333934</c:v>
                </c:pt>
                <c:pt idx="591">
                  <c:v>6.7812500000000622</c:v>
                </c:pt>
                <c:pt idx="592">
                  <c:v>6.7916666666667274</c:v>
                </c:pt>
                <c:pt idx="593">
                  <c:v>6.8020833333333943</c:v>
                </c:pt>
                <c:pt idx="594">
                  <c:v>6.8125000000000595</c:v>
                </c:pt>
                <c:pt idx="595">
                  <c:v>6.8229166666667238</c:v>
                </c:pt>
                <c:pt idx="596">
                  <c:v>6.833333333333397</c:v>
                </c:pt>
                <c:pt idx="597">
                  <c:v>6.8437500000000622</c:v>
                </c:pt>
                <c:pt idx="598">
                  <c:v>6.8541666666667256</c:v>
                </c:pt>
                <c:pt idx="599">
                  <c:v>6.8645833333333943</c:v>
                </c:pt>
                <c:pt idx="600">
                  <c:v>6.8750000000000631</c:v>
                </c:pt>
                <c:pt idx="601">
                  <c:v>6.8854166666667265</c:v>
                </c:pt>
                <c:pt idx="602">
                  <c:v>6.895833333333397</c:v>
                </c:pt>
                <c:pt idx="603">
                  <c:v>6.9062500000000666</c:v>
                </c:pt>
                <c:pt idx="604">
                  <c:v>6.9166666666667309</c:v>
                </c:pt>
                <c:pt idx="605">
                  <c:v>6.9270833333333979</c:v>
                </c:pt>
                <c:pt idx="606">
                  <c:v>6.9375000000000666</c:v>
                </c:pt>
                <c:pt idx="607">
                  <c:v>6.9479166666667282</c:v>
                </c:pt>
                <c:pt idx="608">
                  <c:v>6.9583333333334005</c:v>
                </c:pt>
                <c:pt idx="609">
                  <c:v>6.9687500000000675</c:v>
                </c:pt>
                <c:pt idx="610">
                  <c:v>6.9791666666667327</c:v>
                </c:pt>
                <c:pt idx="611">
                  <c:v>6.9895833333334014</c:v>
                </c:pt>
                <c:pt idx="612">
                  <c:v>7.0000000000000684</c:v>
                </c:pt>
                <c:pt idx="613">
                  <c:v>7.01041666666673</c:v>
                </c:pt>
                <c:pt idx="614">
                  <c:v>7.0208333333334005</c:v>
                </c:pt>
                <c:pt idx="615">
                  <c:v>7.0312500000000702</c:v>
                </c:pt>
                <c:pt idx="616">
                  <c:v>7.0416666666667354</c:v>
                </c:pt>
                <c:pt idx="617">
                  <c:v>7.0520833333334005</c:v>
                </c:pt>
                <c:pt idx="618">
                  <c:v>7.0625000000000675</c:v>
                </c:pt>
                <c:pt idx="619">
                  <c:v>7.0729166666667318</c:v>
                </c:pt>
                <c:pt idx="620">
                  <c:v>7.0833333333334023</c:v>
                </c:pt>
                <c:pt idx="621">
                  <c:v>7.0937500000000693</c:v>
                </c:pt>
                <c:pt idx="622">
                  <c:v>7.1041666666667336</c:v>
                </c:pt>
                <c:pt idx="623">
                  <c:v>7.1145833333333997</c:v>
                </c:pt>
                <c:pt idx="624">
                  <c:v>7.1250000000000684</c:v>
                </c:pt>
                <c:pt idx="625">
                  <c:v>7.1354166666667336</c:v>
                </c:pt>
                <c:pt idx="626">
                  <c:v>7.1458333333334041</c:v>
                </c:pt>
                <c:pt idx="627">
                  <c:v>7.1562500000000711</c:v>
                </c:pt>
                <c:pt idx="628">
                  <c:v>7.1666666666667362</c:v>
                </c:pt>
                <c:pt idx="629">
                  <c:v>7.177083333333405</c:v>
                </c:pt>
                <c:pt idx="630">
                  <c:v>7.1875000000000702</c:v>
                </c:pt>
                <c:pt idx="631">
                  <c:v>7.1979166666667336</c:v>
                </c:pt>
                <c:pt idx="632">
                  <c:v>7.2083333333334076</c:v>
                </c:pt>
                <c:pt idx="633">
                  <c:v>7.2187500000000728</c:v>
                </c:pt>
                <c:pt idx="634">
                  <c:v>7.229166666666738</c:v>
                </c:pt>
                <c:pt idx="635">
                  <c:v>7.2395833333334085</c:v>
                </c:pt>
                <c:pt idx="636">
                  <c:v>7.2500000000000737</c:v>
                </c:pt>
                <c:pt idx="637">
                  <c:v>7.2604166666667371</c:v>
                </c:pt>
                <c:pt idx="638">
                  <c:v>7.2708333333334094</c:v>
                </c:pt>
                <c:pt idx="639">
                  <c:v>7.2812500000000773</c:v>
                </c:pt>
                <c:pt idx="640">
                  <c:v>7.2916666666667416</c:v>
                </c:pt>
                <c:pt idx="641">
                  <c:v>7.3020833333334085</c:v>
                </c:pt>
                <c:pt idx="642">
                  <c:v>7.3125000000000755</c:v>
                </c:pt>
                <c:pt idx="643">
                  <c:v>7.3229166666667371</c:v>
                </c:pt>
                <c:pt idx="644">
                  <c:v>7.3333333333334094</c:v>
                </c:pt>
                <c:pt idx="645">
                  <c:v>7.3437500000000764</c:v>
                </c:pt>
                <c:pt idx="646">
                  <c:v>7.3541666666667389</c:v>
                </c:pt>
                <c:pt idx="647">
                  <c:v>7.3645833333334076</c:v>
                </c:pt>
                <c:pt idx="648">
                  <c:v>7.3750000000000773</c:v>
                </c:pt>
                <c:pt idx="649">
                  <c:v>7.3854166666667407</c:v>
                </c:pt>
                <c:pt idx="650">
                  <c:v>7.3958333333334094</c:v>
                </c:pt>
                <c:pt idx="651">
                  <c:v>7.4062500000000799</c:v>
                </c:pt>
                <c:pt idx="652">
                  <c:v>7.4166666666667451</c:v>
                </c:pt>
                <c:pt idx="653">
                  <c:v>7.4270833333334103</c:v>
                </c:pt>
                <c:pt idx="654">
                  <c:v>7.437500000000079</c:v>
                </c:pt>
                <c:pt idx="655">
                  <c:v>7.4479166666667425</c:v>
                </c:pt>
                <c:pt idx="656">
                  <c:v>7.458333333333413</c:v>
                </c:pt>
                <c:pt idx="657">
                  <c:v>7.4687500000000799</c:v>
                </c:pt>
                <c:pt idx="658">
                  <c:v>7.4791666666667469</c:v>
                </c:pt>
                <c:pt idx="659">
                  <c:v>7.4895833333334139</c:v>
                </c:pt>
                <c:pt idx="660">
                  <c:v>7.5000000000000808</c:v>
                </c:pt>
                <c:pt idx="661">
                  <c:v>7.5104166666667442</c:v>
                </c:pt>
                <c:pt idx="662">
                  <c:v>7.5208333333334147</c:v>
                </c:pt>
                <c:pt idx="663">
                  <c:v>7.5312500000000835</c:v>
                </c:pt>
                <c:pt idx="664">
                  <c:v>7.5416666666667487</c:v>
                </c:pt>
                <c:pt idx="665">
                  <c:v>7.5520833333334156</c:v>
                </c:pt>
                <c:pt idx="666">
                  <c:v>7.5625000000000808</c:v>
                </c:pt>
                <c:pt idx="667">
                  <c:v>7.572916666666746</c:v>
                </c:pt>
                <c:pt idx="668">
                  <c:v>7.5833333333334174</c:v>
                </c:pt>
                <c:pt idx="669">
                  <c:v>7.5937500000000835</c:v>
                </c:pt>
                <c:pt idx="670">
                  <c:v>7.6041666666667469</c:v>
                </c:pt>
                <c:pt idx="671">
                  <c:v>7.6145833333334147</c:v>
                </c:pt>
                <c:pt idx="672">
                  <c:v>7.6250000000000826</c:v>
                </c:pt>
              </c:numCache>
            </c:numRef>
          </c:cat>
          <c:val>
            <c:numRef>
              <c:f>'Comparación Datos Medidos y SIM'!$K$3:$K$675</c:f>
              <c:numCache>
                <c:formatCode>0.00</c:formatCode>
                <c:ptCount val="673"/>
                <c:pt idx="0">
                  <c:v>5799.2293569999993</c:v>
                </c:pt>
                <c:pt idx="1">
                  <c:v>5799.2293569999993</c:v>
                </c:pt>
                <c:pt idx="2">
                  <c:v>5799.2293569999993</c:v>
                </c:pt>
                <c:pt idx="3">
                  <c:v>5934.0951560000003</c:v>
                </c:pt>
                <c:pt idx="4">
                  <c:v>5934.0951560000003</c:v>
                </c:pt>
                <c:pt idx="5">
                  <c:v>5934.0951560000003</c:v>
                </c:pt>
                <c:pt idx="6">
                  <c:v>5934.0951560000003</c:v>
                </c:pt>
                <c:pt idx="7">
                  <c:v>5799.2293569999993</c:v>
                </c:pt>
                <c:pt idx="8">
                  <c:v>2157.8527840000002</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2832.181779</c:v>
                </c:pt>
                <c:pt idx="70">
                  <c:v>5799.2293569999993</c:v>
                </c:pt>
                <c:pt idx="71">
                  <c:v>5799.2293569999993</c:v>
                </c:pt>
                <c:pt idx="72">
                  <c:v>5799.2293569999993</c:v>
                </c:pt>
                <c:pt idx="73">
                  <c:v>5799.2293569999993</c:v>
                </c:pt>
                <c:pt idx="74">
                  <c:v>5934.0951560000003</c:v>
                </c:pt>
                <c:pt idx="75">
                  <c:v>5934.0951560000003</c:v>
                </c:pt>
                <c:pt idx="76">
                  <c:v>1618.389588</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5799.2293569999993</c:v>
                </c:pt>
                <c:pt idx="111">
                  <c:v>5799.2293569999993</c:v>
                </c:pt>
                <c:pt idx="112">
                  <c:v>5799.2293569999993</c:v>
                </c:pt>
                <c:pt idx="113">
                  <c:v>5664.363558</c:v>
                </c:pt>
                <c:pt idx="114">
                  <c:v>5664.363558</c:v>
                </c:pt>
                <c:pt idx="115">
                  <c:v>5664.363558</c:v>
                </c:pt>
                <c:pt idx="116">
                  <c:v>5664.363558</c:v>
                </c:pt>
                <c:pt idx="117">
                  <c:v>4855.1687640000018</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404.59739699999989</c:v>
                </c:pt>
                <c:pt idx="173">
                  <c:v>6203.8267540000015</c:v>
                </c:pt>
                <c:pt idx="174">
                  <c:v>6068.9609550000005</c:v>
                </c:pt>
                <c:pt idx="175">
                  <c:v>6203.8267540000015</c:v>
                </c:pt>
                <c:pt idx="176">
                  <c:v>6203.8267540000015</c:v>
                </c:pt>
                <c:pt idx="177">
                  <c:v>6203.8267540000015</c:v>
                </c:pt>
                <c:pt idx="178">
                  <c:v>6203.8267540000015</c:v>
                </c:pt>
                <c:pt idx="179">
                  <c:v>3371.6449749999997</c:v>
                </c:pt>
                <c:pt idx="180">
                  <c:v>0</c:v>
                </c:pt>
                <c:pt idx="181">
                  <c:v>0</c:v>
                </c:pt>
                <c:pt idx="182">
                  <c:v>0</c:v>
                </c:pt>
                <c:pt idx="183">
                  <c:v>0</c:v>
                </c:pt>
                <c:pt idx="184">
                  <c:v>0</c:v>
                </c:pt>
                <c:pt idx="185">
                  <c:v>0</c:v>
                </c:pt>
                <c:pt idx="186">
                  <c:v>0</c:v>
                </c:pt>
                <c:pt idx="187">
                  <c:v>4450.5713670000005</c:v>
                </c:pt>
                <c:pt idx="188">
                  <c:v>6338.6925530000017</c:v>
                </c:pt>
                <c:pt idx="189">
                  <c:v>6338.6925530000017</c:v>
                </c:pt>
                <c:pt idx="190">
                  <c:v>6338.6925530000017</c:v>
                </c:pt>
                <c:pt idx="191">
                  <c:v>6338.6925530000017</c:v>
                </c:pt>
                <c:pt idx="192">
                  <c:v>5394.6319600000015</c:v>
                </c:pt>
                <c:pt idx="193">
                  <c:v>0</c:v>
                </c:pt>
                <c:pt idx="194">
                  <c:v>2832.181779</c:v>
                </c:pt>
                <c:pt idx="195">
                  <c:v>6338.6925530000017</c:v>
                </c:pt>
                <c:pt idx="196">
                  <c:v>6203.8267540000015</c:v>
                </c:pt>
                <c:pt idx="197">
                  <c:v>6068.9609550000005</c:v>
                </c:pt>
                <c:pt idx="198">
                  <c:v>1483.5237890000001</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0</c:v>
                </c:pt>
                <c:pt idx="260">
                  <c:v>0</c:v>
                </c:pt>
                <c:pt idx="261">
                  <c:v>2022.9869850000005</c:v>
                </c:pt>
                <c:pt idx="262">
                  <c:v>5934.0951560000003</c:v>
                </c:pt>
                <c:pt idx="263">
                  <c:v>5799.2293569999993</c:v>
                </c:pt>
                <c:pt idx="264">
                  <c:v>5799.2293569999993</c:v>
                </c:pt>
                <c:pt idx="265">
                  <c:v>5799.2293569999993</c:v>
                </c:pt>
                <c:pt idx="266">
                  <c:v>5934.0951560000003</c:v>
                </c:pt>
                <c:pt idx="267">
                  <c:v>5934.0951560000003</c:v>
                </c:pt>
                <c:pt idx="268">
                  <c:v>6068.9609550000005</c:v>
                </c:pt>
                <c:pt idx="269">
                  <c:v>6068.9609550000005</c:v>
                </c:pt>
                <c:pt idx="270">
                  <c:v>6068.9609550000005</c:v>
                </c:pt>
                <c:pt idx="271">
                  <c:v>6068.9609550000005</c:v>
                </c:pt>
                <c:pt idx="272">
                  <c:v>6068.9609550000005</c:v>
                </c:pt>
                <c:pt idx="273">
                  <c:v>6068.9609550000005</c:v>
                </c:pt>
                <c:pt idx="274">
                  <c:v>6203.8267540000015</c:v>
                </c:pt>
                <c:pt idx="275">
                  <c:v>6203.8267540000015</c:v>
                </c:pt>
                <c:pt idx="276">
                  <c:v>6203.8267540000015</c:v>
                </c:pt>
                <c:pt idx="277">
                  <c:v>6203.8267540000015</c:v>
                </c:pt>
                <c:pt idx="278">
                  <c:v>6203.8267540000015</c:v>
                </c:pt>
                <c:pt idx="279">
                  <c:v>6068.9609550000005</c:v>
                </c:pt>
                <c:pt idx="280">
                  <c:v>3911.1081709999999</c:v>
                </c:pt>
                <c:pt idx="281">
                  <c:v>0</c:v>
                </c:pt>
                <c:pt idx="282">
                  <c:v>0</c:v>
                </c:pt>
                <c:pt idx="283">
                  <c:v>0</c:v>
                </c:pt>
                <c:pt idx="284">
                  <c:v>0</c:v>
                </c:pt>
                <c:pt idx="285">
                  <c:v>0</c:v>
                </c:pt>
                <c:pt idx="286">
                  <c:v>0</c:v>
                </c:pt>
                <c:pt idx="287">
                  <c:v>0</c:v>
                </c:pt>
                <c:pt idx="288">
                  <c:v>0</c:v>
                </c:pt>
                <c:pt idx="289">
                  <c:v>0</c:v>
                </c:pt>
                <c:pt idx="290">
                  <c:v>0</c:v>
                </c:pt>
                <c:pt idx="291">
                  <c:v>0</c:v>
                </c:pt>
                <c:pt idx="292">
                  <c:v>0</c:v>
                </c:pt>
                <c:pt idx="293">
                  <c:v>0</c:v>
                </c:pt>
                <c:pt idx="294">
                  <c:v>0</c:v>
                </c:pt>
                <c:pt idx="295">
                  <c:v>0</c:v>
                </c:pt>
                <c:pt idx="296">
                  <c:v>0</c:v>
                </c:pt>
                <c:pt idx="297">
                  <c:v>0</c:v>
                </c:pt>
                <c:pt idx="298">
                  <c:v>0</c:v>
                </c:pt>
                <c:pt idx="299">
                  <c:v>0</c:v>
                </c:pt>
                <c:pt idx="300">
                  <c:v>0</c:v>
                </c:pt>
                <c:pt idx="301">
                  <c:v>0</c:v>
                </c:pt>
                <c:pt idx="302">
                  <c:v>0</c:v>
                </c:pt>
                <c:pt idx="303">
                  <c:v>0</c:v>
                </c:pt>
                <c:pt idx="304">
                  <c:v>0</c:v>
                </c:pt>
                <c:pt idx="305">
                  <c:v>0</c:v>
                </c:pt>
                <c:pt idx="306">
                  <c:v>0</c:v>
                </c:pt>
                <c:pt idx="307">
                  <c:v>0</c:v>
                </c:pt>
                <c:pt idx="308">
                  <c:v>0</c:v>
                </c:pt>
                <c:pt idx="309">
                  <c:v>0</c:v>
                </c:pt>
                <c:pt idx="310">
                  <c:v>0</c:v>
                </c:pt>
                <c:pt idx="311">
                  <c:v>0</c:v>
                </c:pt>
                <c:pt idx="312">
                  <c:v>0</c:v>
                </c:pt>
                <c:pt idx="313">
                  <c:v>0</c:v>
                </c:pt>
                <c:pt idx="314">
                  <c:v>0</c:v>
                </c:pt>
                <c:pt idx="315">
                  <c:v>0</c:v>
                </c:pt>
                <c:pt idx="316">
                  <c:v>0</c:v>
                </c:pt>
                <c:pt idx="317">
                  <c:v>0</c:v>
                </c:pt>
                <c:pt idx="318">
                  <c:v>0</c:v>
                </c:pt>
                <c:pt idx="319">
                  <c:v>0</c:v>
                </c:pt>
                <c:pt idx="320">
                  <c:v>0</c:v>
                </c:pt>
                <c:pt idx="321">
                  <c:v>0</c:v>
                </c:pt>
                <c:pt idx="322">
                  <c:v>0</c:v>
                </c:pt>
                <c:pt idx="323">
                  <c:v>0</c:v>
                </c:pt>
                <c:pt idx="324">
                  <c:v>0</c:v>
                </c:pt>
                <c:pt idx="325">
                  <c:v>0</c:v>
                </c:pt>
                <c:pt idx="326">
                  <c:v>0</c:v>
                </c:pt>
                <c:pt idx="327">
                  <c:v>0</c:v>
                </c:pt>
                <c:pt idx="328">
                  <c:v>0</c:v>
                </c:pt>
                <c:pt idx="329">
                  <c:v>0</c:v>
                </c:pt>
                <c:pt idx="330">
                  <c:v>0</c:v>
                </c:pt>
                <c:pt idx="331">
                  <c:v>0</c:v>
                </c:pt>
                <c:pt idx="332">
                  <c:v>0</c:v>
                </c:pt>
                <c:pt idx="333">
                  <c:v>0</c:v>
                </c:pt>
                <c:pt idx="334">
                  <c:v>0</c:v>
                </c:pt>
                <c:pt idx="335">
                  <c:v>0</c:v>
                </c:pt>
                <c:pt idx="336">
                  <c:v>0</c:v>
                </c:pt>
                <c:pt idx="337">
                  <c:v>0</c:v>
                </c:pt>
                <c:pt idx="338">
                  <c:v>0</c:v>
                </c:pt>
                <c:pt idx="339">
                  <c:v>0</c:v>
                </c:pt>
                <c:pt idx="340">
                  <c:v>0</c:v>
                </c:pt>
                <c:pt idx="341">
                  <c:v>0</c:v>
                </c:pt>
                <c:pt idx="342">
                  <c:v>0</c:v>
                </c:pt>
                <c:pt idx="343">
                  <c:v>0</c:v>
                </c:pt>
                <c:pt idx="344">
                  <c:v>0</c:v>
                </c:pt>
                <c:pt idx="345">
                  <c:v>0</c:v>
                </c:pt>
                <c:pt idx="346">
                  <c:v>0</c:v>
                </c:pt>
                <c:pt idx="347">
                  <c:v>0</c:v>
                </c:pt>
                <c:pt idx="348">
                  <c:v>0</c:v>
                </c:pt>
                <c:pt idx="349">
                  <c:v>0</c:v>
                </c:pt>
                <c:pt idx="350">
                  <c:v>0</c:v>
                </c:pt>
                <c:pt idx="351">
                  <c:v>0</c:v>
                </c:pt>
                <c:pt idx="352">
                  <c:v>0</c:v>
                </c:pt>
                <c:pt idx="353">
                  <c:v>0</c:v>
                </c:pt>
                <c:pt idx="354">
                  <c:v>0</c:v>
                </c:pt>
                <c:pt idx="355">
                  <c:v>0</c:v>
                </c:pt>
                <c:pt idx="356">
                  <c:v>0</c:v>
                </c:pt>
                <c:pt idx="357">
                  <c:v>674.32899499999996</c:v>
                </c:pt>
                <c:pt idx="358">
                  <c:v>5934.0951560000003</c:v>
                </c:pt>
                <c:pt idx="359">
                  <c:v>5934.0951560000003</c:v>
                </c:pt>
                <c:pt idx="360">
                  <c:v>5934.0951560000003</c:v>
                </c:pt>
                <c:pt idx="361">
                  <c:v>5934.0951560000003</c:v>
                </c:pt>
                <c:pt idx="362">
                  <c:v>6068.9609550000005</c:v>
                </c:pt>
                <c:pt idx="363">
                  <c:v>6068.9609550000005</c:v>
                </c:pt>
                <c:pt idx="364">
                  <c:v>6203.8267540000015</c:v>
                </c:pt>
                <c:pt idx="365">
                  <c:v>6068.9609550000005</c:v>
                </c:pt>
                <c:pt idx="366">
                  <c:v>5664.363558</c:v>
                </c:pt>
                <c:pt idx="367">
                  <c:v>0</c:v>
                </c:pt>
                <c:pt idx="368">
                  <c:v>0</c:v>
                </c:pt>
                <c:pt idx="369">
                  <c:v>0</c:v>
                </c:pt>
                <c:pt idx="370">
                  <c:v>0</c:v>
                </c:pt>
                <c:pt idx="371">
                  <c:v>0</c:v>
                </c:pt>
                <c:pt idx="372">
                  <c:v>0</c:v>
                </c:pt>
                <c:pt idx="373">
                  <c:v>0</c:v>
                </c:pt>
                <c:pt idx="374">
                  <c:v>0</c:v>
                </c:pt>
                <c:pt idx="375">
                  <c:v>0</c:v>
                </c:pt>
                <c:pt idx="376">
                  <c:v>0</c:v>
                </c:pt>
                <c:pt idx="377">
                  <c:v>0</c:v>
                </c:pt>
                <c:pt idx="378">
                  <c:v>2697.3159800000008</c:v>
                </c:pt>
                <c:pt idx="379">
                  <c:v>6068.9609550000005</c:v>
                </c:pt>
                <c:pt idx="380">
                  <c:v>5799.2293569999993</c:v>
                </c:pt>
                <c:pt idx="381">
                  <c:v>5664.363558</c:v>
                </c:pt>
                <c:pt idx="382">
                  <c:v>3911.1081709999999</c:v>
                </c:pt>
                <c:pt idx="383">
                  <c:v>0</c:v>
                </c:pt>
                <c:pt idx="384">
                  <c:v>0</c:v>
                </c:pt>
                <c:pt idx="385">
                  <c:v>0</c:v>
                </c:pt>
                <c:pt idx="386">
                  <c:v>0</c:v>
                </c:pt>
                <c:pt idx="387">
                  <c:v>0</c:v>
                </c:pt>
                <c:pt idx="388">
                  <c:v>0</c:v>
                </c:pt>
                <c:pt idx="389">
                  <c:v>0</c:v>
                </c:pt>
                <c:pt idx="390">
                  <c:v>0</c:v>
                </c:pt>
                <c:pt idx="391">
                  <c:v>0</c:v>
                </c:pt>
                <c:pt idx="392">
                  <c:v>0</c:v>
                </c:pt>
                <c:pt idx="393">
                  <c:v>0</c:v>
                </c:pt>
                <c:pt idx="394">
                  <c:v>0</c:v>
                </c:pt>
                <c:pt idx="395">
                  <c:v>0</c:v>
                </c:pt>
                <c:pt idx="396">
                  <c:v>0</c:v>
                </c:pt>
                <c:pt idx="397">
                  <c:v>0</c:v>
                </c:pt>
                <c:pt idx="398">
                  <c:v>0</c:v>
                </c:pt>
                <c:pt idx="399">
                  <c:v>0</c:v>
                </c:pt>
                <c:pt idx="400">
                  <c:v>0</c:v>
                </c:pt>
                <c:pt idx="401">
                  <c:v>4720.3029650000026</c:v>
                </c:pt>
                <c:pt idx="402">
                  <c:v>5799.2293569999993</c:v>
                </c:pt>
                <c:pt idx="403">
                  <c:v>5664.363558</c:v>
                </c:pt>
                <c:pt idx="404">
                  <c:v>5664.363558</c:v>
                </c:pt>
                <c:pt idx="405">
                  <c:v>2697.3159800000008</c:v>
                </c:pt>
                <c:pt idx="406">
                  <c:v>0</c:v>
                </c:pt>
                <c:pt idx="407">
                  <c:v>0</c:v>
                </c:pt>
                <c:pt idx="408">
                  <c:v>0</c:v>
                </c:pt>
                <c:pt idx="409">
                  <c:v>0</c:v>
                </c:pt>
                <c:pt idx="410">
                  <c:v>0</c:v>
                </c:pt>
                <c:pt idx="411">
                  <c:v>0</c:v>
                </c:pt>
                <c:pt idx="412">
                  <c:v>0</c:v>
                </c:pt>
                <c:pt idx="413">
                  <c:v>0</c:v>
                </c:pt>
                <c:pt idx="414">
                  <c:v>0</c:v>
                </c:pt>
                <c:pt idx="415">
                  <c:v>0</c:v>
                </c:pt>
                <c:pt idx="416">
                  <c:v>0</c:v>
                </c:pt>
                <c:pt idx="417">
                  <c:v>0</c:v>
                </c:pt>
                <c:pt idx="418">
                  <c:v>0</c:v>
                </c:pt>
                <c:pt idx="419">
                  <c:v>0</c:v>
                </c:pt>
                <c:pt idx="420">
                  <c:v>0</c:v>
                </c:pt>
                <c:pt idx="421">
                  <c:v>0</c:v>
                </c:pt>
                <c:pt idx="422">
                  <c:v>0</c:v>
                </c:pt>
                <c:pt idx="423">
                  <c:v>0</c:v>
                </c:pt>
                <c:pt idx="424">
                  <c:v>0</c:v>
                </c:pt>
                <c:pt idx="425">
                  <c:v>0</c:v>
                </c:pt>
                <c:pt idx="426">
                  <c:v>0</c:v>
                </c:pt>
                <c:pt idx="427">
                  <c:v>0</c:v>
                </c:pt>
                <c:pt idx="428">
                  <c:v>0</c:v>
                </c:pt>
                <c:pt idx="429">
                  <c:v>0</c:v>
                </c:pt>
                <c:pt idx="430">
                  <c:v>0</c:v>
                </c:pt>
                <c:pt idx="431">
                  <c:v>0</c:v>
                </c:pt>
                <c:pt idx="432">
                  <c:v>0</c:v>
                </c:pt>
                <c:pt idx="433">
                  <c:v>0</c:v>
                </c:pt>
                <c:pt idx="434">
                  <c:v>0</c:v>
                </c:pt>
                <c:pt idx="435">
                  <c:v>0</c:v>
                </c:pt>
                <c:pt idx="436">
                  <c:v>0</c:v>
                </c:pt>
                <c:pt idx="437">
                  <c:v>0</c:v>
                </c:pt>
                <c:pt idx="438">
                  <c:v>0</c:v>
                </c:pt>
                <c:pt idx="439">
                  <c:v>0</c:v>
                </c:pt>
                <c:pt idx="440">
                  <c:v>0</c:v>
                </c:pt>
                <c:pt idx="441">
                  <c:v>0</c:v>
                </c:pt>
                <c:pt idx="442">
                  <c:v>0</c:v>
                </c:pt>
                <c:pt idx="443">
                  <c:v>0</c:v>
                </c:pt>
                <c:pt idx="444">
                  <c:v>0</c:v>
                </c:pt>
                <c:pt idx="445">
                  <c:v>0</c:v>
                </c:pt>
                <c:pt idx="446">
                  <c:v>0</c:v>
                </c:pt>
                <c:pt idx="447">
                  <c:v>0</c:v>
                </c:pt>
                <c:pt idx="448">
                  <c:v>0</c:v>
                </c:pt>
                <c:pt idx="449">
                  <c:v>0</c:v>
                </c:pt>
                <c:pt idx="450">
                  <c:v>0</c:v>
                </c:pt>
                <c:pt idx="451">
                  <c:v>0</c:v>
                </c:pt>
                <c:pt idx="452">
                  <c:v>0</c:v>
                </c:pt>
                <c:pt idx="453">
                  <c:v>0</c:v>
                </c:pt>
                <c:pt idx="454">
                  <c:v>0</c:v>
                </c:pt>
                <c:pt idx="455">
                  <c:v>0</c:v>
                </c:pt>
                <c:pt idx="456">
                  <c:v>0</c:v>
                </c:pt>
                <c:pt idx="457">
                  <c:v>0</c:v>
                </c:pt>
                <c:pt idx="458">
                  <c:v>0</c:v>
                </c:pt>
                <c:pt idx="459">
                  <c:v>0</c:v>
                </c:pt>
                <c:pt idx="460">
                  <c:v>0</c:v>
                </c:pt>
                <c:pt idx="461">
                  <c:v>0</c:v>
                </c:pt>
                <c:pt idx="462">
                  <c:v>0</c:v>
                </c:pt>
                <c:pt idx="463">
                  <c:v>0</c:v>
                </c:pt>
                <c:pt idx="464">
                  <c:v>0</c:v>
                </c:pt>
                <c:pt idx="465">
                  <c:v>0</c:v>
                </c:pt>
                <c:pt idx="466">
                  <c:v>0</c:v>
                </c:pt>
                <c:pt idx="467">
                  <c:v>0</c:v>
                </c:pt>
                <c:pt idx="468">
                  <c:v>0</c:v>
                </c:pt>
                <c:pt idx="469">
                  <c:v>0</c:v>
                </c:pt>
                <c:pt idx="470">
                  <c:v>0</c:v>
                </c:pt>
                <c:pt idx="471">
                  <c:v>0</c:v>
                </c:pt>
                <c:pt idx="472">
                  <c:v>0</c:v>
                </c:pt>
                <c:pt idx="473">
                  <c:v>0</c:v>
                </c:pt>
                <c:pt idx="474">
                  <c:v>0</c:v>
                </c:pt>
                <c:pt idx="475">
                  <c:v>0</c:v>
                </c:pt>
                <c:pt idx="476">
                  <c:v>0</c:v>
                </c:pt>
                <c:pt idx="477">
                  <c:v>0</c:v>
                </c:pt>
                <c:pt idx="478">
                  <c:v>0</c:v>
                </c:pt>
                <c:pt idx="479">
                  <c:v>0</c:v>
                </c:pt>
                <c:pt idx="480">
                  <c:v>0</c:v>
                </c:pt>
                <c:pt idx="481">
                  <c:v>0</c:v>
                </c:pt>
                <c:pt idx="482">
                  <c:v>0</c:v>
                </c:pt>
                <c:pt idx="483">
                  <c:v>0</c:v>
                </c:pt>
                <c:pt idx="484">
                  <c:v>0</c:v>
                </c:pt>
                <c:pt idx="485">
                  <c:v>0</c:v>
                </c:pt>
                <c:pt idx="486">
                  <c:v>0</c:v>
                </c:pt>
                <c:pt idx="487">
                  <c:v>0</c:v>
                </c:pt>
                <c:pt idx="488">
                  <c:v>0</c:v>
                </c:pt>
                <c:pt idx="489">
                  <c:v>0</c:v>
                </c:pt>
                <c:pt idx="490">
                  <c:v>0</c:v>
                </c:pt>
                <c:pt idx="491">
                  <c:v>0</c:v>
                </c:pt>
                <c:pt idx="492">
                  <c:v>0</c:v>
                </c:pt>
                <c:pt idx="493">
                  <c:v>0</c:v>
                </c:pt>
                <c:pt idx="494">
                  <c:v>0</c:v>
                </c:pt>
                <c:pt idx="495">
                  <c:v>0</c:v>
                </c:pt>
                <c:pt idx="496">
                  <c:v>0</c:v>
                </c:pt>
                <c:pt idx="497">
                  <c:v>0</c:v>
                </c:pt>
                <c:pt idx="498">
                  <c:v>0</c:v>
                </c:pt>
                <c:pt idx="499">
                  <c:v>0</c:v>
                </c:pt>
                <c:pt idx="500">
                  <c:v>0</c:v>
                </c:pt>
                <c:pt idx="501">
                  <c:v>0</c:v>
                </c:pt>
                <c:pt idx="502">
                  <c:v>0</c:v>
                </c:pt>
                <c:pt idx="503">
                  <c:v>0</c:v>
                </c:pt>
                <c:pt idx="504">
                  <c:v>0</c:v>
                </c:pt>
                <c:pt idx="505">
                  <c:v>0</c:v>
                </c:pt>
                <c:pt idx="506">
                  <c:v>0</c:v>
                </c:pt>
                <c:pt idx="507">
                  <c:v>0</c:v>
                </c:pt>
                <c:pt idx="508">
                  <c:v>0</c:v>
                </c:pt>
                <c:pt idx="509">
                  <c:v>0</c:v>
                </c:pt>
                <c:pt idx="510">
                  <c:v>0</c:v>
                </c:pt>
                <c:pt idx="511">
                  <c:v>0</c:v>
                </c:pt>
                <c:pt idx="512">
                  <c:v>0</c:v>
                </c:pt>
                <c:pt idx="513">
                  <c:v>0</c:v>
                </c:pt>
                <c:pt idx="514">
                  <c:v>0</c:v>
                </c:pt>
                <c:pt idx="515">
                  <c:v>0</c:v>
                </c:pt>
                <c:pt idx="516">
                  <c:v>0</c:v>
                </c:pt>
                <c:pt idx="517">
                  <c:v>0</c:v>
                </c:pt>
                <c:pt idx="518">
                  <c:v>0</c:v>
                </c:pt>
                <c:pt idx="519">
                  <c:v>0</c:v>
                </c:pt>
                <c:pt idx="520">
                  <c:v>0</c:v>
                </c:pt>
                <c:pt idx="521">
                  <c:v>0</c:v>
                </c:pt>
                <c:pt idx="522">
                  <c:v>0</c:v>
                </c:pt>
                <c:pt idx="523">
                  <c:v>0</c:v>
                </c:pt>
                <c:pt idx="524">
                  <c:v>0</c:v>
                </c:pt>
                <c:pt idx="525">
                  <c:v>0</c:v>
                </c:pt>
                <c:pt idx="526">
                  <c:v>0</c:v>
                </c:pt>
                <c:pt idx="527">
                  <c:v>0</c:v>
                </c:pt>
                <c:pt idx="528">
                  <c:v>0</c:v>
                </c:pt>
                <c:pt idx="529">
                  <c:v>0</c:v>
                </c:pt>
                <c:pt idx="530">
                  <c:v>0</c:v>
                </c:pt>
                <c:pt idx="531">
                  <c:v>0</c:v>
                </c:pt>
                <c:pt idx="532">
                  <c:v>0</c:v>
                </c:pt>
                <c:pt idx="533">
                  <c:v>0</c:v>
                </c:pt>
                <c:pt idx="534">
                  <c:v>0</c:v>
                </c:pt>
                <c:pt idx="535">
                  <c:v>0</c:v>
                </c:pt>
                <c:pt idx="536">
                  <c:v>0</c:v>
                </c:pt>
                <c:pt idx="537">
                  <c:v>0</c:v>
                </c:pt>
                <c:pt idx="538">
                  <c:v>0</c:v>
                </c:pt>
                <c:pt idx="539">
                  <c:v>0</c:v>
                </c:pt>
                <c:pt idx="540">
                  <c:v>0</c:v>
                </c:pt>
                <c:pt idx="541">
                  <c:v>0</c:v>
                </c:pt>
                <c:pt idx="542">
                  <c:v>0</c:v>
                </c:pt>
                <c:pt idx="543">
                  <c:v>0</c:v>
                </c:pt>
                <c:pt idx="544">
                  <c:v>0</c:v>
                </c:pt>
                <c:pt idx="545">
                  <c:v>0</c:v>
                </c:pt>
                <c:pt idx="546">
                  <c:v>0</c:v>
                </c:pt>
                <c:pt idx="547">
                  <c:v>0</c:v>
                </c:pt>
                <c:pt idx="548">
                  <c:v>0</c:v>
                </c:pt>
                <c:pt idx="549">
                  <c:v>0</c:v>
                </c:pt>
                <c:pt idx="550">
                  <c:v>0</c:v>
                </c:pt>
                <c:pt idx="551">
                  <c:v>0</c:v>
                </c:pt>
                <c:pt idx="552">
                  <c:v>0</c:v>
                </c:pt>
                <c:pt idx="553">
                  <c:v>0</c:v>
                </c:pt>
                <c:pt idx="554">
                  <c:v>0</c:v>
                </c:pt>
                <c:pt idx="555">
                  <c:v>0</c:v>
                </c:pt>
                <c:pt idx="556">
                  <c:v>0</c:v>
                </c:pt>
                <c:pt idx="557">
                  <c:v>0</c:v>
                </c:pt>
                <c:pt idx="558">
                  <c:v>0</c:v>
                </c:pt>
                <c:pt idx="559">
                  <c:v>0</c:v>
                </c:pt>
                <c:pt idx="560">
                  <c:v>0</c:v>
                </c:pt>
                <c:pt idx="561">
                  <c:v>0</c:v>
                </c:pt>
                <c:pt idx="562">
                  <c:v>0</c:v>
                </c:pt>
                <c:pt idx="563">
                  <c:v>0</c:v>
                </c:pt>
                <c:pt idx="564">
                  <c:v>0</c:v>
                </c:pt>
                <c:pt idx="565">
                  <c:v>0</c:v>
                </c:pt>
                <c:pt idx="566">
                  <c:v>0</c:v>
                </c:pt>
                <c:pt idx="567">
                  <c:v>0</c:v>
                </c:pt>
                <c:pt idx="568">
                  <c:v>0</c:v>
                </c:pt>
                <c:pt idx="569">
                  <c:v>0</c:v>
                </c:pt>
                <c:pt idx="570">
                  <c:v>0</c:v>
                </c:pt>
                <c:pt idx="571">
                  <c:v>0</c:v>
                </c:pt>
                <c:pt idx="572">
                  <c:v>0</c:v>
                </c:pt>
                <c:pt idx="573">
                  <c:v>0</c:v>
                </c:pt>
                <c:pt idx="574">
                  <c:v>0</c:v>
                </c:pt>
                <c:pt idx="575">
                  <c:v>0</c:v>
                </c:pt>
                <c:pt idx="576">
                  <c:v>0</c:v>
                </c:pt>
                <c:pt idx="577">
                  <c:v>0</c:v>
                </c:pt>
                <c:pt idx="578">
                  <c:v>0</c:v>
                </c:pt>
                <c:pt idx="579">
                  <c:v>0</c:v>
                </c:pt>
                <c:pt idx="580">
                  <c:v>0</c:v>
                </c:pt>
                <c:pt idx="581">
                  <c:v>0</c:v>
                </c:pt>
                <c:pt idx="582">
                  <c:v>0</c:v>
                </c:pt>
                <c:pt idx="583">
                  <c:v>0</c:v>
                </c:pt>
                <c:pt idx="584">
                  <c:v>0</c:v>
                </c:pt>
                <c:pt idx="585">
                  <c:v>0</c:v>
                </c:pt>
                <c:pt idx="586">
                  <c:v>0</c:v>
                </c:pt>
                <c:pt idx="587">
                  <c:v>0</c:v>
                </c:pt>
                <c:pt idx="588">
                  <c:v>0</c:v>
                </c:pt>
                <c:pt idx="589">
                  <c:v>0</c:v>
                </c:pt>
                <c:pt idx="590">
                  <c:v>0</c:v>
                </c:pt>
                <c:pt idx="591">
                  <c:v>0</c:v>
                </c:pt>
                <c:pt idx="592">
                  <c:v>0</c:v>
                </c:pt>
                <c:pt idx="593">
                  <c:v>0</c:v>
                </c:pt>
                <c:pt idx="594">
                  <c:v>0</c:v>
                </c:pt>
                <c:pt idx="595">
                  <c:v>0</c:v>
                </c:pt>
                <c:pt idx="596">
                  <c:v>0</c:v>
                </c:pt>
                <c:pt idx="597">
                  <c:v>0</c:v>
                </c:pt>
                <c:pt idx="598">
                  <c:v>0</c:v>
                </c:pt>
                <c:pt idx="599">
                  <c:v>0</c:v>
                </c:pt>
                <c:pt idx="600">
                  <c:v>0</c:v>
                </c:pt>
                <c:pt idx="601">
                  <c:v>0</c:v>
                </c:pt>
                <c:pt idx="602">
                  <c:v>0</c:v>
                </c:pt>
                <c:pt idx="603">
                  <c:v>0</c:v>
                </c:pt>
                <c:pt idx="604">
                  <c:v>0</c:v>
                </c:pt>
                <c:pt idx="605">
                  <c:v>0</c:v>
                </c:pt>
                <c:pt idx="606">
                  <c:v>0</c:v>
                </c:pt>
                <c:pt idx="607">
                  <c:v>0</c:v>
                </c:pt>
                <c:pt idx="608">
                  <c:v>0</c:v>
                </c:pt>
                <c:pt idx="609">
                  <c:v>0</c:v>
                </c:pt>
                <c:pt idx="610">
                  <c:v>0</c:v>
                </c:pt>
                <c:pt idx="611">
                  <c:v>0</c:v>
                </c:pt>
                <c:pt idx="612">
                  <c:v>0</c:v>
                </c:pt>
                <c:pt idx="613">
                  <c:v>0</c:v>
                </c:pt>
                <c:pt idx="614">
                  <c:v>0</c:v>
                </c:pt>
                <c:pt idx="615">
                  <c:v>0</c:v>
                </c:pt>
                <c:pt idx="616">
                  <c:v>0</c:v>
                </c:pt>
                <c:pt idx="617">
                  <c:v>0</c:v>
                </c:pt>
                <c:pt idx="618">
                  <c:v>0</c:v>
                </c:pt>
                <c:pt idx="619">
                  <c:v>0</c:v>
                </c:pt>
                <c:pt idx="620">
                  <c:v>0</c:v>
                </c:pt>
                <c:pt idx="621">
                  <c:v>0</c:v>
                </c:pt>
                <c:pt idx="622">
                  <c:v>0</c:v>
                </c:pt>
                <c:pt idx="623">
                  <c:v>0</c:v>
                </c:pt>
                <c:pt idx="624">
                  <c:v>0</c:v>
                </c:pt>
                <c:pt idx="625">
                  <c:v>0</c:v>
                </c:pt>
                <c:pt idx="626">
                  <c:v>0</c:v>
                </c:pt>
                <c:pt idx="627">
                  <c:v>0</c:v>
                </c:pt>
                <c:pt idx="628">
                  <c:v>0</c:v>
                </c:pt>
                <c:pt idx="629">
                  <c:v>0</c:v>
                </c:pt>
                <c:pt idx="630">
                  <c:v>0</c:v>
                </c:pt>
                <c:pt idx="631">
                  <c:v>0</c:v>
                </c:pt>
                <c:pt idx="632">
                  <c:v>0</c:v>
                </c:pt>
                <c:pt idx="633">
                  <c:v>0</c:v>
                </c:pt>
                <c:pt idx="634">
                  <c:v>0</c:v>
                </c:pt>
                <c:pt idx="635">
                  <c:v>0</c:v>
                </c:pt>
                <c:pt idx="636">
                  <c:v>0</c:v>
                </c:pt>
                <c:pt idx="637">
                  <c:v>0</c:v>
                </c:pt>
                <c:pt idx="638">
                  <c:v>0</c:v>
                </c:pt>
                <c:pt idx="639">
                  <c:v>0</c:v>
                </c:pt>
                <c:pt idx="640">
                  <c:v>0</c:v>
                </c:pt>
                <c:pt idx="641">
                  <c:v>0</c:v>
                </c:pt>
                <c:pt idx="642">
                  <c:v>0</c:v>
                </c:pt>
                <c:pt idx="643">
                  <c:v>0</c:v>
                </c:pt>
                <c:pt idx="644">
                  <c:v>0</c:v>
                </c:pt>
                <c:pt idx="645">
                  <c:v>0</c:v>
                </c:pt>
                <c:pt idx="646">
                  <c:v>0</c:v>
                </c:pt>
                <c:pt idx="647">
                  <c:v>0</c:v>
                </c:pt>
                <c:pt idx="648">
                  <c:v>0</c:v>
                </c:pt>
                <c:pt idx="649">
                  <c:v>0</c:v>
                </c:pt>
                <c:pt idx="650">
                  <c:v>0</c:v>
                </c:pt>
                <c:pt idx="651">
                  <c:v>0</c:v>
                </c:pt>
                <c:pt idx="652">
                  <c:v>0</c:v>
                </c:pt>
                <c:pt idx="653">
                  <c:v>4180.8397690000002</c:v>
                </c:pt>
                <c:pt idx="654">
                  <c:v>6203.8267540000015</c:v>
                </c:pt>
                <c:pt idx="655">
                  <c:v>6068.9609550000005</c:v>
                </c:pt>
                <c:pt idx="656">
                  <c:v>6068.9609550000005</c:v>
                </c:pt>
                <c:pt idx="657">
                  <c:v>6068.9609550000005</c:v>
                </c:pt>
                <c:pt idx="658">
                  <c:v>6068.9609550000005</c:v>
                </c:pt>
                <c:pt idx="659">
                  <c:v>6068.9609550000005</c:v>
                </c:pt>
                <c:pt idx="660">
                  <c:v>1483.5237890000001</c:v>
                </c:pt>
                <c:pt idx="661">
                  <c:v>0</c:v>
                </c:pt>
                <c:pt idx="662">
                  <c:v>0</c:v>
                </c:pt>
                <c:pt idx="663">
                  <c:v>0</c:v>
                </c:pt>
                <c:pt idx="664">
                  <c:v>0</c:v>
                </c:pt>
                <c:pt idx="665">
                  <c:v>0</c:v>
                </c:pt>
                <c:pt idx="666">
                  <c:v>0</c:v>
                </c:pt>
                <c:pt idx="667">
                  <c:v>0</c:v>
                </c:pt>
                <c:pt idx="668">
                  <c:v>0</c:v>
                </c:pt>
                <c:pt idx="669">
                  <c:v>0</c:v>
                </c:pt>
                <c:pt idx="670">
                  <c:v>0</c:v>
                </c:pt>
                <c:pt idx="671">
                  <c:v>0</c:v>
                </c:pt>
                <c:pt idx="672">
                  <c:v>0</c:v>
                </c:pt>
              </c:numCache>
            </c:numRef>
          </c:val>
        </c:ser>
        <c:ser>
          <c:idx val="1"/>
          <c:order val="1"/>
          <c:tx>
            <c:strRef>
              <c:f>'Comparación Datos Medidos y SIM'!$L$2</c:f>
              <c:strCache>
                <c:ptCount val="1"/>
                <c:pt idx="0">
                  <c:v>Potencia Eléctrica Simulada con EnergyPlus [W]</c:v>
                </c:pt>
              </c:strCache>
            </c:strRef>
          </c:tx>
          <c:marker>
            <c:symbol val="none"/>
          </c:marker>
          <c:cat>
            <c:numRef>
              <c:f>'Comparación Datos Medidos y SIM'!$I$3:$I$675</c:f>
              <c:numCache>
                <c:formatCode>hh:mm</c:formatCode>
                <c:ptCount val="673"/>
                <c:pt idx="0">
                  <c:v>0.62500000000000022</c:v>
                </c:pt>
                <c:pt idx="1">
                  <c:v>0.63541666666666652</c:v>
                </c:pt>
                <c:pt idx="2">
                  <c:v>0.64583333333333381</c:v>
                </c:pt>
                <c:pt idx="3">
                  <c:v>0.65625000000000044</c:v>
                </c:pt>
                <c:pt idx="4">
                  <c:v>0.66666666666666718</c:v>
                </c:pt>
                <c:pt idx="5">
                  <c:v>0.67708333333333393</c:v>
                </c:pt>
                <c:pt idx="6">
                  <c:v>0.68750000000000044</c:v>
                </c:pt>
                <c:pt idx="7">
                  <c:v>0.69791666666666718</c:v>
                </c:pt>
                <c:pt idx="8">
                  <c:v>0.70833333333333393</c:v>
                </c:pt>
                <c:pt idx="9">
                  <c:v>0.71875000000000089</c:v>
                </c:pt>
                <c:pt idx="10">
                  <c:v>0.72916666666666741</c:v>
                </c:pt>
                <c:pt idx="11">
                  <c:v>0.73958333333333415</c:v>
                </c:pt>
                <c:pt idx="12">
                  <c:v>0.75000000000000111</c:v>
                </c:pt>
                <c:pt idx="13">
                  <c:v>0.76041666666666752</c:v>
                </c:pt>
                <c:pt idx="14">
                  <c:v>0.77083333333333481</c:v>
                </c:pt>
                <c:pt idx="15">
                  <c:v>0.78125000000000111</c:v>
                </c:pt>
                <c:pt idx="16">
                  <c:v>0.79166666666666763</c:v>
                </c:pt>
                <c:pt idx="17">
                  <c:v>0.8020833333333347</c:v>
                </c:pt>
                <c:pt idx="18">
                  <c:v>0.81250000000000133</c:v>
                </c:pt>
                <c:pt idx="19">
                  <c:v>0.82291666666666807</c:v>
                </c:pt>
                <c:pt idx="20">
                  <c:v>0.83333333333333481</c:v>
                </c:pt>
                <c:pt idx="21">
                  <c:v>0.84375000000000178</c:v>
                </c:pt>
                <c:pt idx="22">
                  <c:v>0.85416666666666829</c:v>
                </c:pt>
                <c:pt idx="23">
                  <c:v>0.86458333333333504</c:v>
                </c:pt>
                <c:pt idx="24">
                  <c:v>0.875000000000002</c:v>
                </c:pt>
                <c:pt idx="25">
                  <c:v>0.88541666666666829</c:v>
                </c:pt>
                <c:pt idx="26">
                  <c:v>0.89583333333333548</c:v>
                </c:pt>
                <c:pt idx="27">
                  <c:v>0.906250000000002</c:v>
                </c:pt>
                <c:pt idx="28">
                  <c:v>0.91666666666666852</c:v>
                </c:pt>
                <c:pt idx="29">
                  <c:v>0.9270833333333357</c:v>
                </c:pt>
                <c:pt idx="30">
                  <c:v>0.93750000000000222</c:v>
                </c:pt>
                <c:pt idx="31">
                  <c:v>0.94791666666666896</c:v>
                </c:pt>
                <c:pt idx="32">
                  <c:v>0.9583333333333357</c:v>
                </c:pt>
                <c:pt idx="33">
                  <c:v>0.96875000000000266</c:v>
                </c:pt>
                <c:pt idx="34">
                  <c:v>0.97916666666666918</c:v>
                </c:pt>
                <c:pt idx="35">
                  <c:v>0.9895833333333357</c:v>
                </c:pt>
                <c:pt idx="36">
                  <c:v>1.0000000000000027</c:v>
                </c:pt>
                <c:pt idx="37">
                  <c:v>1.0104166666666698</c:v>
                </c:pt>
                <c:pt idx="38">
                  <c:v>1.0208333333333359</c:v>
                </c:pt>
                <c:pt idx="39">
                  <c:v>1.0312500000000029</c:v>
                </c:pt>
                <c:pt idx="40">
                  <c:v>1.0416666666666696</c:v>
                </c:pt>
                <c:pt idx="41">
                  <c:v>1.0520833333333368</c:v>
                </c:pt>
                <c:pt idx="42">
                  <c:v>1.0625000000000031</c:v>
                </c:pt>
                <c:pt idx="43">
                  <c:v>1.0729166666666701</c:v>
                </c:pt>
                <c:pt idx="44">
                  <c:v>1.0833333333333366</c:v>
                </c:pt>
                <c:pt idx="45">
                  <c:v>1.0937500000000033</c:v>
                </c:pt>
                <c:pt idx="46">
                  <c:v>1.1041666666666701</c:v>
                </c:pt>
                <c:pt idx="47">
                  <c:v>1.1145833333333373</c:v>
                </c:pt>
                <c:pt idx="48">
                  <c:v>1.125000000000004</c:v>
                </c:pt>
                <c:pt idx="49">
                  <c:v>1.1354166666666703</c:v>
                </c:pt>
                <c:pt idx="50">
                  <c:v>1.145833333333337</c:v>
                </c:pt>
                <c:pt idx="51">
                  <c:v>1.1562500000000044</c:v>
                </c:pt>
                <c:pt idx="52">
                  <c:v>1.1666666666666705</c:v>
                </c:pt>
                <c:pt idx="53">
                  <c:v>1.1770833333333377</c:v>
                </c:pt>
                <c:pt idx="54">
                  <c:v>1.187500000000004</c:v>
                </c:pt>
                <c:pt idx="55">
                  <c:v>1.1979166666666707</c:v>
                </c:pt>
                <c:pt idx="56">
                  <c:v>1.2083333333333375</c:v>
                </c:pt>
                <c:pt idx="57">
                  <c:v>1.2187500000000042</c:v>
                </c:pt>
                <c:pt idx="58">
                  <c:v>1.229166666666671</c:v>
                </c:pt>
                <c:pt idx="59">
                  <c:v>1.2395833333333377</c:v>
                </c:pt>
                <c:pt idx="60">
                  <c:v>1.2500000000000044</c:v>
                </c:pt>
                <c:pt idx="61">
                  <c:v>1.2604166666666716</c:v>
                </c:pt>
                <c:pt idx="62">
                  <c:v>1.2708333333333379</c:v>
                </c:pt>
                <c:pt idx="63">
                  <c:v>1.2812500000000047</c:v>
                </c:pt>
                <c:pt idx="64">
                  <c:v>1.2916666666666714</c:v>
                </c:pt>
                <c:pt idx="65">
                  <c:v>1.3020833333333381</c:v>
                </c:pt>
                <c:pt idx="66">
                  <c:v>1.3125000000000049</c:v>
                </c:pt>
                <c:pt idx="67">
                  <c:v>1.3229166666666721</c:v>
                </c:pt>
                <c:pt idx="68">
                  <c:v>1.3333333333333384</c:v>
                </c:pt>
                <c:pt idx="69">
                  <c:v>1.3437500000000051</c:v>
                </c:pt>
                <c:pt idx="70">
                  <c:v>1.3541666666666721</c:v>
                </c:pt>
                <c:pt idx="71">
                  <c:v>1.364583333333339</c:v>
                </c:pt>
                <c:pt idx="72">
                  <c:v>1.3750000000000053</c:v>
                </c:pt>
                <c:pt idx="73">
                  <c:v>1.3854166666666721</c:v>
                </c:pt>
                <c:pt idx="74">
                  <c:v>1.3958333333333388</c:v>
                </c:pt>
                <c:pt idx="75">
                  <c:v>1.406250000000006</c:v>
                </c:pt>
                <c:pt idx="76">
                  <c:v>1.4166666666666718</c:v>
                </c:pt>
                <c:pt idx="77">
                  <c:v>1.427083333333339</c:v>
                </c:pt>
                <c:pt idx="78">
                  <c:v>1.4375000000000058</c:v>
                </c:pt>
                <c:pt idx="79">
                  <c:v>1.4479166666666721</c:v>
                </c:pt>
                <c:pt idx="80">
                  <c:v>1.4583333333333393</c:v>
                </c:pt>
                <c:pt idx="81">
                  <c:v>1.468750000000006</c:v>
                </c:pt>
                <c:pt idx="82">
                  <c:v>1.4791666666666723</c:v>
                </c:pt>
                <c:pt idx="83">
                  <c:v>1.4895833333333395</c:v>
                </c:pt>
                <c:pt idx="84">
                  <c:v>1.5000000000000062</c:v>
                </c:pt>
                <c:pt idx="85">
                  <c:v>1.5104166666666734</c:v>
                </c:pt>
                <c:pt idx="86">
                  <c:v>1.5208333333333397</c:v>
                </c:pt>
                <c:pt idx="87">
                  <c:v>1.5312500000000064</c:v>
                </c:pt>
                <c:pt idx="88">
                  <c:v>1.5416666666666732</c:v>
                </c:pt>
                <c:pt idx="89">
                  <c:v>1.5520833333333401</c:v>
                </c:pt>
                <c:pt idx="90">
                  <c:v>1.5625000000000067</c:v>
                </c:pt>
                <c:pt idx="91">
                  <c:v>1.5729166666666738</c:v>
                </c:pt>
                <c:pt idx="92">
                  <c:v>1.5833333333333399</c:v>
                </c:pt>
                <c:pt idx="93">
                  <c:v>1.5937500000000069</c:v>
                </c:pt>
                <c:pt idx="94">
                  <c:v>1.6041666666666741</c:v>
                </c:pt>
                <c:pt idx="95">
                  <c:v>1.6145833333333408</c:v>
                </c:pt>
                <c:pt idx="96">
                  <c:v>1.6250000000000071</c:v>
                </c:pt>
                <c:pt idx="97">
                  <c:v>1.6354166666666741</c:v>
                </c:pt>
                <c:pt idx="98">
                  <c:v>1.6458333333333406</c:v>
                </c:pt>
                <c:pt idx="99">
                  <c:v>1.6562500000000078</c:v>
                </c:pt>
                <c:pt idx="100">
                  <c:v>1.6666666666666741</c:v>
                </c:pt>
                <c:pt idx="101">
                  <c:v>1.6770833333333413</c:v>
                </c:pt>
                <c:pt idx="102">
                  <c:v>1.6875000000000075</c:v>
                </c:pt>
                <c:pt idx="103">
                  <c:v>1.6979166666666743</c:v>
                </c:pt>
                <c:pt idx="104">
                  <c:v>1.708333333333341</c:v>
                </c:pt>
                <c:pt idx="105">
                  <c:v>1.718750000000008</c:v>
                </c:pt>
                <c:pt idx="106">
                  <c:v>1.7291666666666741</c:v>
                </c:pt>
                <c:pt idx="107">
                  <c:v>1.7395833333333413</c:v>
                </c:pt>
                <c:pt idx="108">
                  <c:v>1.750000000000008</c:v>
                </c:pt>
                <c:pt idx="109">
                  <c:v>1.7604166666666747</c:v>
                </c:pt>
                <c:pt idx="110">
                  <c:v>1.7708333333333415</c:v>
                </c:pt>
                <c:pt idx="111">
                  <c:v>1.7812500000000082</c:v>
                </c:pt>
                <c:pt idx="112">
                  <c:v>1.791666666666675</c:v>
                </c:pt>
                <c:pt idx="113">
                  <c:v>1.8020833333333421</c:v>
                </c:pt>
                <c:pt idx="114">
                  <c:v>1.8125000000000084</c:v>
                </c:pt>
                <c:pt idx="115">
                  <c:v>1.8229166666666756</c:v>
                </c:pt>
                <c:pt idx="116">
                  <c:v>1.8333333333333419</c:v>
                </c:pt>
                <c:pt idx="117">
                  <c:v>1.8437500000000087</c:v>
                </c:pt>
                <c:pt idx="118">
                  <c:v>1.8541666666666758</c:v>
                </c:pt>
                <c:pt idx="119">
                  <c:v>1.8645833333333421</c:v>
                </c:pt>
                <c:pt idx="120">
                  <c:v>1.8750000000000089</c:v>
                </c:pt>
                <c:pt idx="121">
                  <c:v>1.8854166666666761</c:v>
                </c:pt>
                <c:pt idx="122">
                  <c:v>1.8958333333333424</c:v>
                </c:pt>
                <c:pt idx="123">
                  <c:v>1.9062500000000095</c:v>
                </c:pt>
                <c:pt idx="124">
                  <c:v>1.9166666666666761</c:v>
                </c:pt>
                <c:pt idx="125">
                  <c:v>1.927083333333343</c:v>
                </c:pt>
                <c:pt idx="126">
                  <c:v>1.9375000000000093</c:v>
                </c:pt>
                <c:pt idx="127">
                  <c:v>1.9479166666666761</c:v>
                </c:pt>
                <c:pt idx="128">
                  <c:v>1.9583333333333433</c:v>
                </c:pt>
                <c:pt idx="129">
                  <c:v>1.9687500000000102</c:v>
                </c:pt>
                <c:pt idx="130">
                  <c:v>1.9791666666666763</c:v>
                </c:pt>
                <c:pt idx="131">
                  <c:v>1.9895833333333435</c:v>
                </c:pt>
                <c:pt idx="132">
                  <c:v>2.0000000000000098</c:v>
                </c:pt>
                <c:pt idx="133">
                  <c:v>2.0104166666666772</c:v>
                </c:pt>
                <c:pt idx="134">
                  <c:v>2.0208333333333428</c:v>
                </c:pt>
                <c:pt idx="135">
                  <c:v>2.0312500000000084</c:v>
                </c:pt>
                <c:pt idx="136">
                  <c:v>2.0416666666666758</c:v>
                </c:pt>
                <c:pt idx="137">
                  <c:v>2.052083333333341</c:v>
                </c:pt>
                <c:pt idx="138">
                  <c:v>2.0625000000000089</c:v>
                </c:pt>
                <c:pt idx="139">
                  <c:v>2.0729166666666754</c:v>
                </c:pt>
                <c:pt idx="140">
                  <c:v>2.0833333333333419</c:v>
                </c:pt>
                <c:pt idx="141">
                  <c:v>2.0937500000000084</c:v>
                </c:pt>
                <c:pt idx="142">
                  <c:v>2.1041666666666758</c:v>
                </c:pt>
                <c:pt idx="143">
                  <c:v>2.1145833333333406</c:v>
                </c:pt>
                <c:pt idx="144">
                  <c:v>2.125000000000008</c:v>
                </c:pt>
                <c:pt idx="145">
                  <c:v>2.1354166666666745</c:v>
                </c:pt>
                <c:pt idx="146">
                  <c:v>2.1458333333333401</c:v>
                </c:pt>
                <c:pt idx="147">
                  <c:v>2.1562500000000067</c:v>
                </c:pt>
                <c:pt idx="148">
                  <c:v>2.1666666666666741</c:v>
                </c:pt>
                <c:pt idx="149">
                  <c:v>2.1770833333333397</c:v>
                </c:pt>
                <c:pt idx="150">
                  <c:v>2.187500000000008</c:v>
                </c:pt>
                <c:pt idx="151">
                  <c:v>2.1979166666666745</c:v>
                </c:pt>
                <c:pt idx="152">
                  <c:v>2.2083333333333401</c:v>
                </c:pt>
                <c:pt idx="153">
                  <c:v>2.2187500000000071</c:v>
                </c:pt>
                <c:pt idx="154">
                  <c:v>2.2291666666666741</c:v>
                </c:pt>
                <c:pt idx="155">
                  <c:v>2.2395833333333397</c:v>
                </c:pt>
                <c:pt idx="156">
                  <c:v>2.2500000000000062</c:v>
                </c:pt>
                <c:pt idx="157">
                  <c:v>2.2604166666666741</c:v>
                </c:pt>
                <c:pt idx="158">
                  <c:v>2.2708333333333393</c:v>
                </c:pt>
                <c:pt idx="159">
                  <c:v>2.2812500000000058</c:v>
                </c:pt>
                <c:pt idx="160">
                  <c:v>2.2916666666666732</c:v>
                </c:pt>
                <c:pt idx="161">
                  <c:v>2.3020833333333379</c:v>
                </c:pt>
                <c:pt idx="162">
                  <c:v>2.3125000000000044</c:v>
                </c:pt>
                <c:pt idx="163">
                  <c:v>2.3229166666666718</c:v>
                </c:pt>
                <c:pt idx="164">
                  <c:v>2.3333333333333384</c:v>
                </c:pt>
                <c:pt idx="165">
                  <c:v>2.3437500000000049</c:v>
                </c:pt>
                <c:pt idx="166">
                  <c:v>2.3541666666666714</c:v>
                </c:pt>
                <c:pt idx="167">
                  <c:v>2.3645833333333379</c:v>
                </c:pt>
                <c:pt idx="168">
                  <c:v>2.3750000000000036</c:v>
                </c:pt>
                <c:pt idx="169">
                  <c:v>2.385416666666671</c:v>
                </c:pt>
                <c:pt idx="170">
                  <c:v>2.3958333333333366</c:v>
                </c:pt>
                <c:pt idx="171">
                  <c:v>2.4062500000000031</c:v>
                </c:pt>
                <c:pt idx="172">
                  <c:v>2.4166666666666696</c:v>
                </c:pt>
                <c:pt idx="173">
                  <c:v>2.427083333333337</c:v>
                </c:pt>
                <c:pt idx="174">
                  <c:v>2.4375000000000036</c:v>
                </c:pt>
                <c:pt idx="175">
                  <c:v>2.447916666666671</c:v>
                </c:pt>
                <c:pt idx="176">
                  <c:v>2.4583333333333366</c:v>
                </c:pt>
                <c:pt idx="177">
                  <c:v>2.4687500000000031</c:v>
                </c:pt>
                <c:pt idx="178">
                  <c:v>2.4791666666666687</c:v>
                </c:pt>
                <c:pt idx="179">
                  <c:v>2.4895833333333361</c:v>
                </c:pt>
                <c:pt idx="180">
                  <c:v>2.5000000000000031</c:v>
                </c:pt>
                <c:pt idx="181">
                  <c:v>2.5104166666666687</c:v>
                </c:pt>
                <c:pt idx="182">
                  <c:v>2.5208333333333357</c:v>
                </c:pt>
                <c:pt idx="183">
                  <c:v>2.5312500000000013</c:v>
                </c:pt>
                <c:pt idx="184">
                  <c:v>2.5416666666666687</c:v>
                </c:pt>
                <c:pt idx="185">
                  <c:v>2.5520833333333344</c:v>
                </c:pt>
                <c:pt idx="186">
                  <c:v>2.5625000000000018</c:v>
                </c:pt>
                <c:pt idx="187">
                  <c:v>2.5729166666666683</c:v>
                </c:pt>
                <c:pt idx="188">
                  <c:v>2.5833333333333357</c:v>
                </c:pt>
                <c:pt idx="189">
                  <c:v>2.5937500000000013</c:v>
                </c:pt>
                <c:pt idx="190">
                  <c:v>2.6041666666666687</c:v>
                </c:pt>
                <c:pt idx="191">
                  <c:v>2.6145833333333344</c:v>
                </c:pt>
                <c:pt idx="192">
                  <c:v>2.6250000000000009</c:v>
                </c:pt>
                <c:pt idx="193">
                  <c:v>2.6354166666666674</c:v>
                </c:pt>
                <c:pt idx="194">
                  <c:v>2.6458333333333339</c:v>
                </c:pt>
                <c:pt idx="195">
                  <c:v>2.6562499999999996</c:v>
                </c:pt>
                <c:pt idx="196">
                  <c:v>2.666666666666667</c:v>
                </c:pt>
                <c:pt idx="197">
                  <c:v>2.6770833333333335</c:v>
                </c:pt>
                <c:pt idx="198">
                  <c:v>2.6875000000000009</c:v>
                </c:pt>
                <c:pt idx="199">
                  <c:v>2.6979166666666674</c:v>
                </c:pt>
                <c:pt idx="200">
                  <c:v>2.7083333333333339</c:v>
                </c:pt>
                <c:pt idx="201">
                  <c:v>2.7187499999999987</c:v>
                </c:pt>
                <c:pt idx="202">
                  <c:v>2.729166666666667</c:v>
                </c:pt>
                <c:pt idx="203">
                  <c:v>2.7395833333333326</c:v>
                </c:pt>
                <c:pt idx="204">
                  <c:v>2.7499999999999991</c:v>
                </c:pt>
                <c:pt idx="205">
                  <c:v>2.7604166666666656</c:v>
                </c:pt>
                <c:pt idx="206">
                  <c:v>2.7708333333333321</c:v>
                </c:pt>
                <c:pt idx="207">
                  <c:v>2.7812499999999987</c:v>
                </c:pt>
                <c:pt idx="208">
                  <c:v>2.7916666666666647</c:v>
                </c:pt>
                <c:pt idx="209">
                  <c:v>2.8020833333333308</c:v>
                </c:pt>
                <c:pt idx="210">
                  <c:v>2.8124999999999969</c:v>
                </c:pt>
                <c:pt idx="211">
                  <c:v>2.8229166666666647</c:v>
                </c:pt>
                <c:pt idx="212">
                  <c:v>2.8333333333333313</c:v>
                </c:pt>
                <c:pt idx="213">
                  <c:v>2.8437499999999978</c:v>
                </c:pt>
                <c:pt idx="214">
                  <c:v>2.8541666666666643</c:v>
                </c:pt>
                <c:pt idx="215">
                  <c:v>2.8645833333333308</c:v>
                </c:pt>
                <c:pt idx="216">
                  <c:v>2.8749999999999973</c:v>
                </c:pt>
                <c:pt idx="217">
                  <c:v>2.8854166666666639</c:v>
                </c:pt>
                <c:pt idx="218">
                  <c:v>2.895833333333329</c:v>
                </c:pt>
                <c:pt idx="219">
                  <c:v>2.906249999999996</c:v>
                </c:pt>
                <c:pt idx="220">
                  <c:v>2.9166666666666625</c:v>
                </c:pt>
                <c:pt idx="221">
                  <c:v>2.927083333333329</c:v>
                </c:pt>
                <c:pt idx="222">
                  <c:v>2.9374999999999964</c:v>
                </c:pt>
                <c:pt idx="223">
                  <c:v>2.9479166666666639</c:v>
                </c:pt>
                <c:pt idx="224">
                  <c:v>2.9583333333333286</c:v>
                </c:pt>
                <c:pt idx="225">
                  <c:v>2.968749999999996</c:v>
                </c:pt>
                <c:pt idx="226">
                  <c:v>2.9791666666666625</c:v>
                </c:pt>
                <c:pt idx="227">
                  <c:v>2.9895833333333282</c:v>
                </c:pt>
                <c:pt idx="228">
                  <c:v>2.9999999999999947</c:v>
                </c:pt>
                <c:pt idx="229">
                  <c:v>3.0104166666666621</c:v>
                </c:pt>
                <c:pt idx="230">
                  <c:v>3.0208333333333277</c:v>
                </c:pt>
                <c:pt idx="231">
                  <c:v>3.0312499999999933</c:v>
                </c:pt>
                <c:pt idx="232">
                  <c:v>3.0416666666666607</c:v>
                </c:pt>
                <c:pt idx="233">
                  <c:v>3.0520833333333268</c:v>
                </c:pt>
                <c:pt idx="234">
                  <c:v>3.0624999999999947</c:v>
                </c:pt>
                <c:pt idx="235">
                  <c:v>3.0729166666666607</c:v>
                </c:pt>
                <c:pt idx="236">
                  <c:v>3.0833333333333282</c:v>
                </c:pt>
                <c:pt idx="237">
                  <c:v>3.0937499999999938</c:v>
                </c:pt>
                <c:pt idx="238">
                  <c:v>3.1041666666666612</c:v>
                </c:pt>
                <c:pt idx="239">
                  <c:v>3.1145833333333273</c:v>
                </c:pt>
                <c:pt idx="240">
                  <c:v>3.1249999999999942</c:v>
                </c:pt>
                <c:pt idx="241">
                  <c:v>3.1354166666666603</c:v>
                </c:pt>
                <c:pt idx="242">
                  <c:v>3.1458333333333268</c:v>
                </c:pt>
                <c:pt idx="243">
                  <c:v>3.1562499999999925</c:v>
                </c:pt>
                <c:pt idx="244">
                  <c:v>3.1666666666666599</c:v>
                </c:pt>
                <c:pt idx="245">
                  <c:v>3.1770833333333264</c:v>
                </c:pt>
                <c:pt idx="246">
                  <c:v>3.1874999999999938</c:v>
                </c:pt>
                <c:pt idx="247">
                  <c:v>3.1979166666666603</c:v>
                </c:pt>
                <c:pt idx="248">
                  <c:v>3.2083333333333259</c:v>
                </c:pt>
                <c:pt idx="249">
                  <c:v>3.2187499999999925</c:v>
                </c:pt>
                <c:pt idx="250">
                  <c:v>3.2291666666666599</c:v>
                </c:pt>
                <c:pt idx="251">
                  <c:v>3.2395833333333246</c:v>
                </c:pt>
                <c:pt idx="252">
                  <c:v>3.2499999999999929</c:v>
                </c:pt>
                <c:pt idx="253">
                  <c:v>3.2604166666666594</c:v>
                </c:pt>
                <c:pt idx="254">
                  <c:v>3.2708333333333242</c:v>
                </c:pt>
                <c:pt idx="255">
                  <c:v>3.2812499999999907</c:v>
                </c:pt>
                <c:pt idx="256">
                  <c:v>3.2916666666666581</c:v>
                </c:pt>
                <c:pt idx="257">
                  <c:v>3.3020833333333233</c:v>
                </c:pt>
                <c:pt idx="258">
                  <c:v>3.3124999999999893</c:v>
                </c:pt>
                <c:pt idx="259">
                  <c:v>3.3229166666666576</c:v>
                </c:pt>
                <c:pt idx="260">
                  <c:v>3.3333333333333237</c:v>
                </c:pt>
                <c:pt idx="261">
                  <c:v>3.3437499999999907</c:v>
                </c:pt>
                <c:pt idx="262">
                  <c:v>3.3541666666666572</c:v>
                </c:pt>
                <c:pt idx="263">
                  <c:v>3.3645833333333237</c:v>
                </c:pt>
                <c:pt idx="264">
                  <c:v>3.3749999999999893</c:v>
                </c:pt>
                <c:pt idx="265">
                  <c:v>3.3854166666666572</c:v>
                </c:pt>
                <c:pt idx="266">
                  <c:v>3.3958333333333224</c:v>
                </c:pt>
                <c:pt idx="267">
                  <c:v>3.406249999999988</c:v>
                </c:pt>
                <c:pt idx="268">
                  <c:v>3.4166666666666563</c:v>
                </c:pt>
                <c:pt idx="269">
                  <c:v>3.4270833333333228</c:v>
                </c:pt>
                <c:pt idx="270">
                  <c:v>3.4374999999999885</c:v>
                </c:pt>
                <c:pt idx="271">
                  <c:v>3.4479166666666572</c:v>
                </c:pt>
                <c:pt idx="272">
                  <c:v>3.4583333333333224</c:v>
                </c:pt>
                <c:pt idx="273">
                  <c:v>3.468749999999988</c:v>
                </c:pt>
                <c:pt idx="274">
                  <c:v>3.4791666666666554</c:v>
                </c:pt>
                <c:pt idx="275">
                  <c:v>3.489583333333321</c:v>
                </c:pt>
                <c:pt idx="276">
                  <c:v>3.4999999999999876</c:v>
                </c:pt>
                <c:pt idx="277">
                  <c:v>3.510416666666655</c:v>
                </c:pt>
                <c:pt idx="278">
                  <c:v>3.5208333333333206</c:v>
                </c:pt>
                <c:pt idx="279">
                  <c:v>3.5312499999999862</c:v>
                </c:pt>
                <c:pt idx="280">
                  <c:v>3.5416666666666545</c:v>
                </c:pt>
                <c:pt idx="281">
                  <c:v>3.5520833333333193</c:v>
                </c:pt>
                <c:pt idx="282">
                  <c:v>3.5624999999999867</c:v>
                </c:pt>
                <c:pt idx="283">
                  <c:v>3.5729166666666541</c:v>
                </c:pt>
                <c:pt idx="284">
                  <c:v>3.5833333333333206</c:v>
                </c:pt>
                <c:pt idx="285">
                  <c:v>3.5937499999999867</c:v>
                </c:pt>
                <c:pt idx="286">
                  <c:v>3.6041666666666545</c:v>
                </c:pt>
                <c:pt idx="287">
                  <c:v>3.6145833333333197</c:v>
                </c:pt>
                <c:pt idx="288">
                  <c:v>3.6249999999999871</c:v>
                </c:pt>
                <c:pt idx="289">
                  <c:v>3.6354166666666532</c:v>
                </c:pt>
                <c:pt idx="290">
                  <c:v>3.6458333333333197</c:v>
                </c:pt>
                <c:pt idx="291">
                  <c:v>3.6562499999999845</c:v>
                </c:pt>
                <c:pt idx="292">
                  <c:v>3.6666666666666532</c:v>
                </c:pt>
                <c:pt idx="293">
                  <c:v>3.6770833333333193</c:v>
                </c:pt>
                <c:pt idx="294">
                  <c:v>3.6874999999999858</c:v>
                </c:pt>
                <c:pt idx="295">
                  <c:v>3.6979166666666536</c:v>
                </c:pt>
                <c:pt idx="296">
                  <c:v>3.7083333333333197</c:v>
                </c:pt>
                <c:pt idx="297">
                  <c:v>3.7187499999999845</c:v>
                </c:pt>
                <c:pt idx="298">
                  <c:v>3.7291666666666532</c:v>
                </c:pt>
                <c:pt idx="299">
                  <c:v>3.7395833333333184</c:v>
                </c:pt>
                <c:pt idx="300">
                  <c:v>3.7499999999999849</c:v>
                </c:pt>
                <c:pt idx="301">
                  <c:v>3.7604166666666523</c:v>
                </c:pt>
                <c:pt idx="302">
                  <c:v>3.7708333333333179</c:v>
                </c:pt>
                <c:pt idx="303">
                  <c:v>3.7812499999999836</c:v>
                </c:pt>
                <c:pt idx="304">
                  <c:v>3.791666666666651</c:v>
                </c:pt>
                <c:pt idx="305">
                  <c:v>3.8020833333333166</c:v>
                </c:pt>
                <c:pt idx="306">
                  <c:v>3.8124999999999822</c:v>
                </c:pt>
                <c:pt idx="307">
                  <c:v>3.8229166666666505</c:v>
                </c:pt>
                <c:pt idx="308">
                  <c:v>3.8333333333333171</c:v>
                </c:pt>
                <c:pt idx="309">
                  <c:v>3.8437499999999827</c:v>
                </c:pt>
                <c:pt idx="310">
                  <c:v>3.8541666666666501</c:v>
                </c:pt>
                <c:pt idx="311">
                  <c:v>3.8645833333333166</c:v>
                </c:pt>
                <c:pt idx="312">
                  <c:v>3.8749999999999827</c:v>
                </c:pt>
                <c:pt idx="313">
                  <c:v>3.8854166666666488</c:v>
                </c:pt>
                <c:pt idx="314">
                  <c:v>3.8958333333333153</c:v>
                </c:pt>
                <c:pt idx="315">
                  <c:v>3.9062499999999813</c:v>
                </c:pt>
                <c:pt idx="316">
                  <c:v>3.9166666666666479</c:v>
                </c:pt>
                <c:pt idx="317">
                  <c:v>3.9270833333333157</c:v>
                </c:pt>
                <c:pt idx="318">
                  <c:v>3.9374999999999813</c:v>
                </c:pt>
                <c:pt idx="319">
                  <c:v>3.9479166666666492</c:v>
                </c:pt>
                <c:pt idx="320">
                  <c:v>3.9583333333333153</c:v>
                </c:pt>
                <c:pt idx="321">
                  <c:v>3.9687499999999809</c:v>
                </c:pt>
                <c:pt idx="322">
                  <c:v>3.9791666666666483</c:v>
                </c:pt>
                <c:pt idx="323">
                  <c:v>3.9895833333333148</c:v>
                </c:pt>
                <c:pt idx="324">
                  <c:v>3.9999999999999805</c:v>
                </c:pt>
                <c:pt idx="325">
                  <c:v>4.0104166666666456</c:v>
                </c:pt>
                <c:pt idx="326">
                  <c:v>4.0208333333333153</c:v>
                </c:pt>
                <c:pt idx="327">
                  <c:v>4.031249999999984</c:v>
                </c:pt>
                <c:pt idx="328">
                  <c:v>4.0416666666666492</c:v>
                </c:pt>
                <c:pt idx="329">
                  <c:v>4.0520833333333162</c:v>
                </c:pt>
                <c:pt idx="330">
                  <c:v>4.0624999999999813</c:v>
                </c:pt>
                <c:pt idx="331">
                  <c:v>4.0729166666666465</c:v>
                </c:pt>
                <c:pt idx="332">
                  <c:v>4.0833333333333188</c:v>
                </c:pt>
                <c:pt idx="333">
                  <c:v>4.0937499999999858</c:v>
                </c:pt>
                <c:pt idx="334">
                  <c:v>4.1041666666666474</c:v>
                </c:pt>
                <c:pt idx="335">
                  <c:v>4.1145833333333162</c:v>
                </c:pt>
                <c:pt idx="336">
                  <c:v>4.1249999999999831</c:v>
                </c:pt>
                <c:pt idx="337">
                  <c:v>4.1354166666666483</c:v>
                </c:pt>
                <c:pt idx="338">
                  <c:v>4.1458333333333188</c:v>
                </c:pt>
                <c:pt idx="339">
                  <c:v>4.1562499999999876</c:v>
                </c:pt>
                <c:pt idx="340">
                  <c:v>4.166666666666651</c:v>
                </c:pt>
                <c:pt idx="341">
                  <c:v>4.1770833333333197</c:v>
                </c:pt>
                <c:pt idx="342">
                  <c:v>4.1874999999999867</c:v>
                </c:pt>
                <c:pt idx="343">
                  <c:v>4.1979166666666483</c:v>
                </c:pt>
                <c:pt idx="344">
                  <c:v>4.2083333333333233</c:v>
                </c:pt>
                <c:pt idx="345">
                  <c:v>4.2187499999999893</c:v>
                </c:pt>
                <c:pt idx="346">
                  <c:v>4.2291666666666545</c:v>
                </c:pt>
                <c:pt idx="347">
                  <c:v>4.2395833333333242</c:v>
                </c:pt>
                <c:pt idx="348">
                  <c:v>4.2499999999999893</c:v>
                </c:pt>
                <c:pt idx="349">
                  <c:v>4.2604166666666519</c:v>
                </c:pt>
                <c:pt idx="350">
                  <c:v>4.2708333333333242</c:v>
                </c:pt>
                <c:pt idx="351">
                  <c:v>4.2812499999999911</c:v>
                </c:pt>
                <c:pt idx="352">
                  <c:v>4.2916666666666563</c:v>
                </c:pt>
                <c:pt idx="353">
                  <c:v>4.3020833333333233</c:v>
                </c:pt>
                <c:pt idx="354">
                  <c:v>4.3124999999999885</c:v>
                </c:pt>
                <c:pt idx="355">
                  <c:v>4.3229166666666528</c:v>
                </c:pt>
                <c:pt idx="356">
                  <c:v>4.3333333333333277</c:v>
                </c:pt>
                <c:pt idx="357">
                  <c:v>4.3437499999999911</c:v>
                </c:pt>
                <c:pt idx="358">
                  <c:v>4.3541666666666545</c:v>
                </c:pt>
                <c:pt idx="359">
                  <c:v>4.364583333333325</c:v>
                </c:pt>
                <c:pt idx="360">
                  <c:v>4.3749999999999902</c:v>
                </c:pt>
                <c:pt idx="361">
                  <c:v>4.3854166666666554</c:v>
                </c:pt>
                <c:pt idx="362">
                  <c:v>4.3958333333333277</c:v>
                </c:pt>
                <c:pt idx="363">
                  <c:v>4.4062499999999947</c:v>
                </c:pt>
                <c:pt idx="364">
                  <c:v>4.4166666666666599</c:v>
                </c:pt>
                <c:pt idx="365">
                  <c:v>4.4270833333333286</c:v>
                </c:pt>
                <c:pt idx="366">
                  <c:v>4.4374999999999938</c:v>
                </c:pt>
                <c:pt idx="367">
                  <c:v>4.4479166666666581</c:v>
                </c:pt>
                <c:pt idx="368">
                  <c:v>4.4583333333333313</c:v>
                </c:pt>
                <c:pt idx="369">
                  <c:v>4.4687499999999964</c:v>
                </c:pt>
                <c:pt idx="370">
                  <c:v>4.4791666666666634</c:v>
                </c:pt>
                <c:pt idx="371">
                  <c:v>4.4895833333333313</c:v>
                </c:pt>
                <c:pt idx="372">
                  <c:v>4.4999999999999964</c:v>
                </c:pt>
                <c:pt idx="373">
                  <c:v>4.5104166666666607</c:v>
                </c:pt>
                <c:pt idx="374">
                  <c:v>4.5208333333333304</c:v>
                </c:pt>
                <c:pt idx="375">
                  <c:v>4.5312499999999982</c:v>
                </c:pt>
                <c:pt idx="376">
                  <c:v>4.5416666666666634</c:v>
                </c:pt>
                <c:pt idx="377">
                  <c:v>4.5520833333333304</c:v>
                </c:pt>
                <c:pt idx="378">
                  <c:v>4.5624999999999956</c:v>
                </c:pt>
                <c:pt idx="379">
                  <c:v>4.5729166666666616</c:v>
                </c:pt>
                <c:pt idx="380">
                  <c:v>4.583333333333333</c:v>
                </c:pt>
                <c:pt idx="381">
                  <c:v>4.5937499999999982</c:v>
                </c:pt>
                <c:pt idx="382">
                  <c:v>4.6041666666666634</c:v>
                </c:pt>
                <c:pt idx="383">
                  <c:v>4.6145833333333304</c:v>
                </c:pt>
                <c:pt idx="384">
                  <c:v>4.6249999999999956</c:v>
                </c:pt>
                <c:pt idx="385">
                  <c:v>4.6354166666666643</c:v>
                </c:pt>
                <c:pt idx="386">
                  <c:v>4.645833333333333</c:v>
                </c:pt>
                <c:pt idx="387">
                  <c:v>4.65625</c:v>
                </c:pt>
                <c:pt idx="388">
                  <c:v>4.666666666666667</c:v>
                </c:pt>
                <c:pt idx="389">
                  <c:v>4.6770833333333339</c:v>
                </c:pt>
                <c:pt idx="390">
                  <c:v>4.6874999999999991</c:v>
                </c:pt>
                <c:pt idx="391">
                  <c:v>4.6979166666666643</c:v>
                </c:pt>
                <c:pt idx="392">
                  <c:v>4.7083333333333384</c:v>
                </c:pt>
                <c:pt idx="393">
                  <c:v>4.7187500000000018</c:v>
                </c:pt>
                <c:pt idx="394">
                  <c:v>4.7291666666666687</c:v>
                </c:pt>
                <c:pt idx="395">
                  <c:v>4.7395833333333393</c:v>
                </c:pt>
                <c:pt idx="396">
                  <c:v>4.7500000000000027</c:v>
                </c:pt>
                <c:pt idx="397">
                  <c:v>4.7604166666666679</c:v>
                </c:pt>
                <c:pt idx="398">
                  <c:v>4.7708333333333393</c:v>
                </c:pt>
                <c:pt idx="399">
                  <c:v>4.7812500000000053</c:v>
                </c:pt>
                <c:pt idx="400">
                  <c:v>4.7916666666666714</c:v>
                </c:pt>
                <c:pt idx="401">
                  <c:v>4.8020833333333384</c:v>
                </c:pt>
                <c:pt idx="402">
                  <c:v>4.8125000000000027</c:v>
                </c:pt>
                <c:pt idx="403">
                  <c:v>4.822916666666667</c:v>
                </c:pt>
                <c:pt idx="404">
                  <c:v>4.8333333333333401</c:v>
                </c:pt>
                <c:pt idx="405">
                  <c:v>4.8437500000000053</c:v>
                </c:pt>
                <c:pt idx="406">
                  <c:v>4.8541666666666696</c:v>
                </c:pt>
                <c:pt idx="407">
                  <c:v>4.8645833333333375</c:v>
                </c:pt>
                <c:pt idx="408">
                  <c:v>4.8750000000000062</c:v>
                </c:pt>
                <c:pt idx="409">
                  <c:v>4.8854166666666696</c:v>
                </c:pt>
                <c:pt idx="410">
                  <c:v>4.8958333333333401</c:v>
                </c:pt>
                <c:pt idx="411">
                  <c:v>4.9062500000000089</c:v>
                </c:pt>
                <c:pt idx="412">
                  <c:v>4.9166666666666758</c:v>
                </c:pt>
                <c:pt idx="413">
                  <c:v>4.927083333333341</c:v>
                </c:pt>
                <c:pt idx="414">
                  <c:v>4.937500000000008</c:v>
                </c:pt>
                <c:pt idx="415">
                  <c:v>4.9479166666666732</c:v>
                </c:pt>
                <c:pt idx="416">
                  <c:v>4.9583333333333437</c:v>
                </c:pt>
                <c:pt idx="417">
                  <c:v>4.9687500000000089</c:v>
                </c:pt>
                <c:pt idx="418">
                  <c:v>4.9791666666666776</c:v>
                </c:pt>
                <c:pt idx="419">
                  <c:v>4.9895833333333446</c:v>
                </c:pt>
                <c:pt idx="420">
                  <c:v>5.0000000000000098</c:v>
                </c:pt>
                <c:pt idx="421">
                  <c:v>5.010416666666675</c:v>
                </c:pt>
                <c:pt idx="422">
                  <c:v>5.0208333333333437</c:v>
                </c:pt>
                <c:pt idx="423">
                  <c:v>5.0312500000000124</c:v>
                </c:pt>
                <c:pt idx="424">
                  <c:v>5.0416666666666794</c:v>
                </c:pt>
                <c:pt idx="425">
                  <c:v>5.0520833333333464</c:v>
                </c:pt>
                <c:pt idx="426">
                  <c:v>5.0625000000000098</c:v>
                </c:pt>
                <c:pt idx="427">
                  <c:v>5.0729166666666767</c:v>
                </c:pt>
                <c:pt idx="428">
                  <c:v>5.0833333333333481</c:v>
                </c:pt>
                <c:pt idx="429">
                  <c:v>5.0937500000000115</c:v>
                </c:pt>
                <c:pt idx="430">
                  <c:v>5.1041666666666767</c:v>
                </c:pt>
                <c:pt idx="431">
                  <c:v>5.1145833333333455</c:v>
                </c:pt>
                <c:pt idx="432">
                  <c:v>5.1250000000000107</c:v>
                </c:pt>
                <c:pt idx="433">
                  <c:v>5.1354166666666776</c:v>
                </c:pt>
                <c:pt idx="434">
                  <c:v>5.1458333333333472</c:v>
                </c:pt>
                <c:pt idx="435">
                  <c:v>5.1562500000000142</c:v>
                </c:pt>
                <c:pt idx="436">
                  <c:v>5.1666666666666794</c:v>
                </c:pt>
                <c:pt idx="437">
                  <c:v>5.1770833333333481</c:v>
                </c:pt>
                <c:pt idx="438">
                  <c:v>5.1875000000000133</c:v>
                </c:pt>
                <c:pt idx="439">
                  <c:v>5.1979166666666767</c:v>
                </c:pt>
                <c:pt idx="440">
                  <c:v>5.2083333333333508</c:v>
                </c:pt>
                <c:pt idx="441">
                  <c:v>5.218750000000016</c:v>
                </c:pt>
                <c:pt idx="442">
                  <c:v>5.2291666666666812</c:v>
                </c:pt>
                <c:pt idx="443">
                  <c:v>5.2395833333333517</c:v>
                </c:pt>
                <c:pt idx="444">
                  <c:v>5.2500000000000169</c:v>
                </c:pt>
                <c:pt idx="445">
                  <c:v>5.2604166666666803</c:v>
                </c:pt>
                <c:pt idx="446">
                  <c:v>5.2708333333333526</c:v>
                </c:pt>
                <c:pt idx="447">
                  <c:v>5.2812500000000195</c:v>
                </c:pt>
                <c:pt idx="448">
                  <c:v>5.2916666666666865</c:v>
                </c:pt>
                <c:pt idx="449">
                  <c:v>5.3020833333333517</c:v>
                </c:pt>
                <c:pt idx="450">
                  <c:v>5.3125000000000169</c:v>
                </c:pt>
                <c:pt idx="451">
                  <c:v>5.3229166666666812</c:v>
                </c:pt>
                <c:pt idx="452">
                  <c:v>5.3333333333333544</c:v>
                </c:pt>
                <c:pt idx="453">
                  <c:v>5.3437500000000195</c:v>
                </c:pt>
                <c:pt idx="454">
                  <c:v>5.3541666666666847</c:v>
                </c:pt>
                <c:pt idx="455">
                  <c:v>5.3645833333333517</c:v>
                </c:pt>
                <c:pt idx="456">
                  <c:v>5.3750000000000204</c:v>
                </c:pt>
                <c:pt idx="457">
                  <c:v>5.3854166666666847</c:v>
                </c:pt>
                <c:pt idx="458">
                  <c:v>5.3958333333333544</c:v>
                </c:pt>
                <c:pt idx="459">
                  <c:v>5.4062500000000231</c:v>
                </c:pt>
                <c:pt idx="460">
                  <c:v>5.4166666666666883</c:v>
                </c:pt>
                <c:pt idx="461">
                  <c:v>5.4270833333333552</c:v>
                </c:pt>
                <c:pt idx="462">
                  <c:v>5.4375000000000222</c:v>
                </c:pt>
                <c:pt idx="463">
                  <c:v>5.4479166666666856</c:v>
                </c:pt>
                <c:pt idx="464">
                  <c:v>5.4583333333333579</c:v>
                </c:pt>
                <c:pt idx="465">
                  <c:v>5.4687500000000231</c:v>
                </c:pt>
                <c:pt idx="466">
                  <c:v>5.4791666666666901</c:v>
                </c:pt>
                <c:pt idx="467">
                  <c:v>5.4895833333333588</c:v>
                </c:pt>
                <c:pt idx="468">
                  <c:v>5.5000000000000258</c:v>
                </c:pt>
                <c:pt idx="469">
                  <c:v>5.5104166666666874</c:v>
                </c:pt>
                <c:pt idx="470">
                  <c:v>5.5208333333333579</c:v>
                </c:pt>
                <c:pt idx="471">
                  <c:v>5.5312500000000284</c:v>
                </c:pt>
                <c:pt idx="472">
                  <c:v>5.5416666666666918</c:v>
                </c:pt>
                <c:pt idx="473">
                  <c:v>5.5520833333333588</c:v>
                </c:pt>
                <c:pt idx="474">
                  <c:v>5.5625000000000258</c:v>
                </c:pt>
                <c:pt idx="475">
                  <c:v>5.5729166666666892</c:v>
                </c:pt>
                <c:pt idx="476">
                  <c:v>5.5833333333333623</c:v>
                </c:pt>
                <c:pt idx="477">
                  <c:v>5.5937500000000284</c:v>
                </c:pt>
                <c:pt idx="478">
                  <c:v>5.6041666666666901</c:v>
                </c:pt>
                <c:pt idx="479">
                  <c:v>5.6145833333333606</c:v>
                </c:pt>
                <c:pt idx="480">
                  <c:v>5.6250000000000275</c:v>
                </c:pt>
                <c:pt idx="481">
                  <c:v>5.6354166666666918</c:v>
                </c:pt>
                <c:pt idx="482">
                  <c:v>5.6458333333333623</c:v>
                </c:pt>
                <c:pt idx="483">
                  <c:v>5.6562500000000284</c:v>
                </c:pt>
                <c:pt idx="484">
                  <c:v>5.6666666666666945</c:v>
                </c:pt>
                <c:pt idx="485">
                  <c:v>5.6770833333333623</c:v>
                </c:pt>
                <c:pt idx="486">
                  <c:v>5.6875000000000275</c:v>
                </c:pt>
                <c:pt idx="487">
                  <c:v>5.6979166666666909</c:v>
                </c:pt>
                <c:pt idx="488">
                  <c:v>5.7083333333333659</c:v>
                </c:pt>
                <c:pt idx="489">
                  <c:v>5.7187500000000302</c:v>
                </c:pt>
                <c:pt idx="490">
                  <c:v>5.7291666666666954</c:v>
                </c:pt>
                <c:pt idx="491">
                  <c:v>5.7395833333333677</c:v>
                </c:pt>
                <c:pt idx="492">
                  <c:v>5.7500000000000311</c:v>
                </c:pt>
                <c:pt idx="493">
                  <c:v>5.7604166666666945</c:v>
                </c:pt>
                <c:pt idx="494">
                  <c:v>5.7708333333333686</c:v>
                </c:pt>
                <c:pt idx="495">
                  <c:v>5.7812500000000338</c:v>
                </c:pt>
                <c:pt idx="496">
                  <c:v>5.7916666666666989</c:v>
                </c:pt>
                <c:pt idx="497">
                  <c:v>5.8020833333333677</c:v>
                </c:pt>
                <c:pt idx="498">
                  <c:v>5.8125000000000311</c:v>
                </c:pt>
                <c:pt idx="499">
                  <c:v>5.8229166666666945</c:v>
                </c:pt>
                <c:pt idx="500">
                  <c:v>5.8333333333333703</c:v>
                </c:pt>
                <c:pt idx="501">
                  <c:v>5.8437500000000338</c:v>
                </c:pt>
                <c:pt idx="502">
                  <c:v>5.8541666666666972</c:v>
                </c:pt>
                <c:pt idx="503">
                  <c:v>5.8645833333333677</c:v>
                </c:pt>
                <c:pt idx="504">
                  <c:v>5.8750000000000364</c:v>
                </c:pt>
                <c:pt idx="505">
                  <c:v>5.885416666666698</c:v>
                </c:pt>
                <c:pt idx="506">
                  <c:v>5.8958333333333703</c:v>
                </c:pt>
                <c:pt idx="507">
                  <c:v>5.9062500000000382</c:v>
                </c:pt>
                <c:pt idx="508">
                  <c:v>5.9166666666667025</c:v>
                </c:pt>
                <c:pt idx="509">
                  <c:v>5.9270833333333703</c:v>
                </c:pt>
                <c:pt idx="510">
                  <c:v>5.9375000000000364</c:v>
                </c:pt>
                <c:pt idx="511">
                  <c:v>5.9479166666666989</c:v>
                </c:pt>
                <c:pt idx="512">
                  <c:v>5.9583333333333721</c:v>
                </c:pt>
                <c:pt idx="513">
                  <c:v>5.9687500000000373</c:v>
                </c:pt>
                <c:pt idx="514">
                  <c:v>5.9791666666667043</c:v>
                </c:pt>
                <c:pt idx="515">
                  <c:v>5.989583333333373</c:v>
                </c:pt>
                <c:pt idx="516">
                  <c:v>6.0000000000000382</c:v>
                </c:pt>
                <c:pt idx="517">
                  <c:v>6.0104166666667007</c:v>
                </c:pt>
                <c:pt idx="518">
                  <c:v>6.0208333333333721</c:v>
                </c:pt>
                <c:pt idx="519">
                  <c:v>6.0312500000000409</c:v>
                </c:pt>
                <c:pt idx="520">
                  <c:v>6.041666666666706</c:v>
                </c:pt>
                <c:pt idx="521">
                  <c:v>6.052083333333373</c:v>
                </c:pt>
                <c:pt idx="522">
                  <c:v>6.0625000000000382</c:v>
                </c:pt>
                <c:pt idx="523">
                  <c:v>6.0729166666667034</c:v>
                </c:pt>
                <c:pt idx="524">
                  <c:v>6.0833333333333766</c:v>
                </c:pt>
                <c:pt idx="525">
                  <c:v>6.0937500000000409</c:v>
                </c:pt>
                <c:pt idx="526">
                  <c:v>6.1041666666667043</c:v>
                </c:pt>
                <c:pt idx="527">
                  <c:v>6.1145833333333748</c:v>
                </c:pt>
                <c:pt idx="528">
                  <c:v>6.12500000000004</c:v>
                </c:pt>
                <c:pt idx="529">
                  <c:v>6.1354166666667052</c:v>
                </c:pt>
                <c:pt idx="530">
                  <c:v>6.1458333333333774</c:v>
                </c:pt>
                <c:pt idx="531">
                  <c:v>6.1562500000000426</c:v>
                </c:pt>
                <c:pt idx="532">
                  <c:v>6.1666666666667078</c:v>
                </c:pt>
                <c:pt idx="533">
                  <c:v>6.1770833333333774</c:v>
                </c:pt>
                <c:pt idx="534">
                  <c:v>6.1875000000000417</c:v>
                </c:pt>
                <c:pt idx="535">
                  <c:v>6.1979166666667052</c:v>
                </c:pt>
                <c:pt idx="536">
                  <c:v>6.2083333333333792</c:v>
                </c:pt>
                <c:pt idx="537">
                  <c:v>6.2187500000000444</c:v>
                </c:pt>
                <c:pt idx="538">
                  <c:v>6.2291666666667087</c:v>
                </c:pt>
                <c:pt idx="539">
                  <c:v>6.2395833333333801</c:v>
                </c:pt>
                <c:pt idx="540">
                  <c:v>6.2500000000000453</c:v>
                </c:pt>
                <c:pt idx="541">
                  <c:v>6.2604166666667078</c:v>
                </c:pt>
                <c:pt idx="542">
                  <c:v>6.270833333333381</c:v>
                </c:pt>
                <c:pt idx="543">
                  <c:v>6.281250000000048</c:v>
                </c:pt>
                <c:pt idx="544">
                  <c:v>6.2916666666667114</c:v>
                </c:pt>
                <c:pt idx="545">
                  <c:v>6.3020833333333801</c:v>
                </c:pt>
                <c:pt idx="546">
                  <c:v>6.3125000000000453</c:v>
                </c:pt>
                <c:pt idx="547">
                  <c:v>6.3229166666667078</c:v>
                </c:pt>
                <c:pt idx="548">
                  <c:v>6.3333333333333828</c:v>
                </c:pt>
                <c:pt idx="549">
                  <c:v>6.343750000000048</c:v>
                </c:pt>
                <c:pt idx="550">
                  <c:v>6.3541666666667105</c:v>
                </c:pt>
                <c:pt idx="551">
                  <c:v>6.3645833333333801</c:v>
                </c:pt>
                <c:pt idx="552">
                  <c:v>6.3750000000000488</c:v>
                </c:pt>
                <c:pt idx="553">
                  <c:v>6.3854166666667123</c:v>
                </c:pt>
                <c:pt idx="554">
                  <c:v>6.3958333333333828</c:v>
                </c:pt>
                <c:pt idx="555">
                  <c:v>6.4062500000000515</c:v>
                </c:pt>
                <c:pt idx="556">
                  <c:v>6.4166666666667167</c:v>
                </c:pt>
                <c:pt idx="557">
                  <c:v>6.4270833333333837</c:v>
                </c:pt>
                <c:pt idx="558">
                  <c:v>6.4375000000000506</c:v>
                </c:pt>
                <c:pt idx="559">
                  <c:v>6.447916666666714</c:v>
                </c:pt>
                <c:pt idx="560">
                  <c:v>6.4583333333333872</c:v>
                </c:pt>
                <c:pt idx="561">
                  <c:v>6.4687500000000515</c:v>
                </c:pt>
                <c:pt idx="562">
                  <c:v>6.4791666666667185</c:v>
                </c:pt>
                <c:pt idx="563">
                  <c:v>6.4895833333333872</c:v>
                </c:pt>
                <c:pt idx="564">
                  <c:v>6.5000000000000515</c:v>
                </c:pt>
                <c:pt idx="565">
                  <c:v>6.5104166666667149</c:v>
                </c:pt>
                <c:pt idx="566">
                  <c:v>6.5208333333333863</c:v>
                </c:pt>
                <c:pt idx="567">
                  <c:v>6.5312500000000533</c:v>
                </c:pt>
                <c:pt idx="568">
                  <c:v>6.5416666666667203</c:v>
                </c:pt>
                <c:pt idx="569">
                  <c:v>6.5520833333333872</c:v>
                </c:pt>
                <c:pt idx="570">
                  <c:v>6.5625000000000515</c:v>
                </c:pt>
                <c:pt idx="571">
                  <c:v>6.5729166666667167</c:v>
                </c:pt>
                <c:pt idx="572">
                  <c:v>6.5833333333333899</c:v>
                </c:pt>
                <c:pt idx="573">
                  <c:v>6.5937500000000551</c:v>
                </c:pt>
                <c:pt idx="574">
                  <c:v>6.6041666666667185</c:v>
                </c:pt>
                <c:pt idx="575">
                  <c:v>6.6145833333333872</c:v>
                </c:pt>
                <c:pt idx="576">
                  <c:v>6.6250000000000542</c:v>
                </c:pt>
                <c:pt idx="577">
                  <c:v>6.6354166666667194</c:v>
                </c:pt>
                <c:pt idx="578">
                  <c:v>6.6458333333333899</c:v>
                </c:pt>
                <c:pt idx="579">
                  <c:v>6.6562500000000568</c:v>
                </c:pt>
                <c:pt idx="580">
                  <c:v>6.666666666666722</c:v>
                </c:pt>
                <c:pt idx="581">
                  <c:v>6.6770833333333908</c:v>
                </c:pt>
                <c:pt idx="582">
                  <c:v>6.687500000000056</c:v>
                </c:pt>
                <c:pt idx="583">
                  <c:v>6.6979166666667203</c:v>
                </c:pt>
                <c:pt idx="584">
                  <c:v>6.7083333333333934</c:v>
                </c:pt>
                <c:pt idx="585">
                  <c:v>6.7187500000000586</c:v>
                </c:pt>
                <c:pt idx="586">
                  <c:v>6.7291666666667256</c:v>
                </c:pt>
                <c:pt idx="587">
                  <c:v>6.7395833333333934</c:v>
                </c:pt>
                <c:pt idx="588">
                  <c:v>6.7500000000000595</c:v>
                </c:pt>
                <c:pt idx="589">
                  <c:v>6.7604166666667247</c:v>
                </c:pt>
                <c:pt idx="590">
                  <c:v>6.7708333333333934</c:v>
                </c:pt>
                <c:pt idx="591">
                  <c:v>6.7812500000000622</c:v>
                </c:pt>
                <c:pt idx="592">
                  <c:v>6.7916666666667274</c:v>
                </c:pt>
                <c:pt idx="593">
                  <c:v>6.8020833333333943</c:v>
                </c:pt>
                <c:pt idx="594">
                  <c:v>6.8125000000000595</c:v>
                </c:pt>
                <c:pt idx="595">
                  <c:v>6.8229166666667238</c:v>
                </c:pt>
                <c:pt idx="596">
                  <c:v>6.833333333333397</c:v>
                </c:pt>
                <c:pt idx="597">
                  <c:v>6.8437500000000622</c:v>
                </c:pt>
                <c:pt idx="598">
                  <c:v>6.8541666666667256</c:v>
                </c:pt>
                <c:pt idx="599">
                  <c:v>6.8645833333333943</c:v>
                </c:pt>
                <c:pt idx="600">
                  <c:v>6.8750000000000631</c:v>
                </c:pt>
                <c:pt idx="601">
                  <c:v>6.8854166666667265</c:v>
                </c:pt>
                <c:pt idx="602">
                  <c:v>6.895833333333397</c:v>
                </c:pt>
                <c:pt idx="603">
                  <c:v>6.9062500000000666</c:v>
                </c:pt>
                <c:pt idx="604">
                  <c:v>6.9166666666667309</c:v>
                </c:pt>
                <c:pt idx="605">
                  <c:v>6.9270833333333979</c:v>
                </c:pt>
                <c:pt idx="606">
                  <c:v>6.9375000000000666</c:v>
                </c:pt>
                <c:pt idx="607">
                  <c:v>6.9479166666667282</c:v>
                </c:pt>
                <c:pt idx="608">
                  <c:v>6.9583333333334005</c:v>
                </c:pt>
                <c:pt idx="609">
                  <c:v>6.9687500000000675</c:v>
                </c:pt>
                <c:pt idx="610">
                  <c:v>6.9791666666667327</c:v>
                </c:pt>
                <c:pt idx="611">
                  <c:v>6.9895833333334014</c:v>
                </c:pt>
                <c:pt idx="612">
                  <c:v>7.0000000000000684</c:v>
                </c:pt>
                <c:pt idx="613">
                  <c:v>7.01041666666673</c:v>
                </c:pt>
                <c:pt idx="614">
                  <c:v>7.0208333333334005</c:v>
                </c:pt>
                <c:pt idx="615">
                  <c:v>7.0312500000000702</c:v>
                </c:pt>
                <c:pt idx="616">
                  <c:v>7.0416666666667354</c:v>
                </c:pt>
                <c:pt idx="617">
                  <c:v>7.0520833333334005</c:v>
                </c:pt>
                <c:pt idx="618">
                  <c:v>7.0625000000000675</c:v>
                </c:pt>
                <c:pt idx="619">
                  <c:v>7.0729166666667318</c:v>
                </c:pt>
                <c:pt idx="620">
                  <c:v>7.0833333333334023</c:v>
                </c:pt>
                <c:pt idx="621">
                  <c:v>7.0937500000000693</c:v>
                </c:pt>
                <c:pt idx="622">
                  <c:v>7.1041666666667336</c:v>
                </c:pt>
                <c:pt idx="623">
                  <c:v>7.1145833333333997</c:v>
                </c:pt>
                <c:pt idx="624">
                  <c:v>7.1250000000000684</c:v>
                </c:pt>
                <c:pt idx="625">
                  <c:v>7.1354166666667336</c:v>
                </c:pt>
                <c:pt idx="626">
                  <c:v>7.1458333333334041</c:v>
                </c:pt>
                <c:pt idx="627">
                  <c:v>7.1562500000000711</c:v>
                </c:pt>
                <c:pt idx="628">
                  <c:v>7.1666666666667362</c:v>
                </c:pt>
                <c:pt idx="629">
                  <c:v>7.177083333333405</c:v>
                </c:pt>
                <c:pt idx="630">
                  <c:v>7.1875000000000702</c:v>
                </c:pt>
                <c:pt idx="631">
                  <c:v>7.1979166666667336</c:v>
                </c:pt>
                <c:pt idx="632">
                  <c:v>7.2083333333334076</c:v>
                </c:pt>
                <c:pt idx="633">
                  <c:v>7.2187500000000728</c:v>
                </c:pt>
                <c:pt idx="634">
                  <c:v>7.229166666666738</c:v>
                </c:pt>
                <c:pt idx="635">
                  <c:v>7.2395833333334085</c:v>
                </c:pt>
                <c:pt idx="636">
                  <c:v>7.2500000000000737</c:v>
                </c:pt>
                <c:pt idx="637">
                  <c:v>7.2604166666667371</c:v>
                </c:pt>
                <c:pt idx="638">
                  <c:v>7.2708333333334094</c:v>
                </c:pt>
                <c:pt idx="639">
                  <c:v>7.2812500000000773</c:v>
                </c:pt>
                <c:pt idx="640">
                  <c:v>7.2916666666667416</c:v>
                </c:pt>
                <c:pt idx="641">
                  <c:v>7.3020833333334085</c:v>
                </c:pt>
                <c:pt idx="642">
                  <c:v>7.3125000000000755</c:v>
                </c:pt>
                <c:pt idx="643">
                  <c:v>7.3229166666667371</c:v>
                </c:pt>
                <c:pt idx="644">
                  <c:v>7.3333333333334094</c:v>
                </c:pt>
                <c:pt idx="645">
                  <c:v>7.3437500000000764</c:v>
                </c:pt>
                <c:pt idx="646">
                  <c:v>7.3541666666667389</c:v>
                </c:pt>
                <c:pt idx="647">
                  <c:v>7.3645833333334076</c:v>
                </c:pt>
                <c:pt idx="648">
                  <c:v>7.3750000000000773</c:v>
                </c:pt>
                <c:pt idx="649">
                  <c:v>7.3854166666667407</c:v>
                </c:pt>
                <c:pt idx="650">
                  <c:v>7.3958333333334094</c:v>
                </c:pt>
                <c:pt idx="651">
                  <c:v>7.4062500000000799</c:v>
                </c:pt>
                <c:pt idx="652">
                  <c:v>7.4166666666667451</c:v>
                </c:pt>
                <c:pt idx="653">
                  <c:v>7.4270833333334103</c:v>
                </c:pt>
                <c:pt idx="654">
                  <c:v>7.437500000000079</c:v>
                </c:pt>
                <c:pt idx="655">
                  <c:v>7.4479166666667425</c:v>
                </c:pt>
                <c:pt idx="656">
                  <c:v>7.458333333333413</c:v>
                </c:pt>
                <c:pt idx="657">
                  <c:v>7.4687500000000799</c:v>
                </c:pt>
                <c:pt idx="658">
                  <c:v>7.4791666666667469</c:v>
                </c:pt>
                <c:pt idx="659">
                  <c:v>7.4895833333334139</c:v>
                </c:pt>
                <c:pt idx="660">
                  <c:v>7.5000000000000808</c:v>
                </c:pt>
                <c:pt idx="661">
                  <c:v>7.5104166666667442</c:v>
                </c:pt>
                <c:pt idx="662">
                  <c:v>7.5208333333334147</c:v>
                </c:pt>
                <c:pt idx="663">
                  <c:v>7.5312500000000835</c:v>
                </c:pt>
                <c:pt idx="664">
                  <c:v>7.5416666666667487</c:v>
                </c:pt>
                <c:pt idx="665">
                  <c:v>7.5520833333334156</c:v>
                </c:pt>
                <c:pt idx="666">
                  <c:v>7.5625000000000808</c:v>
                </c:pt>
                <c:pt idx="667">
                  <c:v>7.572916666666746</c:v>
                </c:pt>
                <c:pt idx="668">
                  <c:v>7.5833333333334174</c:v>
                </c:pt>
                <c:pt idx="669">
                  <c:v>7.5937500000000835</c:v>
                </c:pt>
                <c:pt idx="670">
                  <c:v>7.6041666666667469</c:v>
                </c:pt>
                <c:pt idx="671">
                  <c:v>7.6145833333334147</c:v>
                </c:pt>
                <c:pt idx="672">
                  <c:v>7.6250000000000826</c:v>
                </c:pt>
              </c:numCache>
            </c:numRef>
          </c:cat>
          <c:val>
            <c:numRef>
              <c:f>'Comparación Datos Medidos y SIM'!$L$3:$L$675</c:f>
              <c:numCache>
                <c:formatCode>General</c:formatCode>
                <c:ptCount val="673"/>
                <c:pt idx="0">
                  <c:v>5421.5139736128194</c:v>
                </c:pt>
                <c:pt idx="1">
                  <c:v>5744.6307097294948</c:v>
                </c:pt>
                <c:pt idx="2">
                  <c:v>5838.13439602987</c:v>
                </c:pt>
                <c:pt idx="3">
                  <c:v>5434.2824641653833</c:v>
                </c:pt>
                <c:pt idx="4">
                  <c:v>5315.4326508805461</c:v>
                </c:pt>
                <c:pt idx="5">
                  <c:v>5169.6475054066823</c:v>
                </c:pt>
                <c:pt idx="6">
                  <c:v>5008.0064636025436</c:v>
                </c:pt>
                <c:pt idx="7">
                  <c:v>4884.9389504581713</c:v>
                </c:pt>
                <c:pt idx="8">
                  <c:v>4766.931170734224</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4395.7188175016472</c:v>
                </c:pt>
                <c:pt idx="70">
                  <c:v>4735.8440880788357</c:v>
                </c:pt>
                <c:pt idx="71">
                  <c:v>4840.1738909950836</c:v>
                </c:pt>
                <c:pt idx="72">
                  <c:v>4984.7104711676438</c:v>
                </c:pt>
                <c:pt idx="73">
                  <c:v>5134.6368306933846</c:v>
                </c:pt>
                <c:pt idx="74">
                  <c:v>5285.8045037911043</c:v>
                </c:pt>
                <c:pt idx="75">
                  <c:v>5419.7471385711742</c:v>
                </c:pt>
                <c:pt idx="76">
                  <c:v>5615.6469308882124</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4894.2414243641979</c:v>
                </c:pt>
                <c:pt idx="111">
                  <c:v>5330.1815325960324</c:v>
                </c:pt>
                <c:pt idx="112">
                  <c:v>4921.4411830288263</c:v>
                </c:pt>
                <c:pt idx="113">
                  <c:v>4843.0805536545204</c:v>
                </c:pt>
                <c:pt idx="114">
                  <c:v>4739.8597400268582</c:v>
                </c:pt>
                <c:pt idx="115">
                  <c:v>4633.9421474597993</c:v>
                </c:pt>
                <c:pt idx="116">
                  <c:v>4587.3069676273617</c:v>
                </c:pt>
                <c:pt idx="117">
                  <c:v>4613.5248166023894</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4400.4538647062063</c:v>
                </c:pt>
                <c:pt idx="173">
                  <c:v>4768.9679740628544</c:v>
                </c:pt>
                <c:pt idx="174">
                  <c:v>4770.62900468111</c:v>
                </c:pt>
                <c:pt idx="175">
                  <c:v>4712.3783032344209</c:v>
                </c:pt>
                <c:pt idx="176">
                  <c:v>4842.8263667298534</c:v>
                </c:pt>
                <c:pt idx="177">
                  <c:v>4852.6813571182165</c:v>
                </c:pt>
                <c:pt idx="178">
                  <c:v>4793.0290798201431</c:v>
                </c:pt>
                <c:pt idx="179">
                  <c:v>4878.9942905016032</c:v>
                </c:pt>
                <c:pt idx="180">
                  <c:v>0</c:v>
                </c:pt>
                <c:pt idx="181">
                  <c:v>0</c:v>
                </c:pt>
                <c:pt idx="182">
                  <c:v>0</c:v>
                </c:pt>
                <c:pt idx="183">
                  <c:v>0</c:v>
                </c:pt>
                <c:pt idx="184">
                  <c:v>0</c:v>
                </c:pt>
                <c:pt idx="185">
                  <c:v>0</c:v>
                </c:pt>
                <c:pt idx="186">
                  <c:v>0</c:v>
                </c:pt>
                <c:pt idx="187">
                  <c:v>5241.4991299382082</c:v>
                </c:pt>
                <c:pt idx="188">
                  <c:v>5781.0776933217603</c:v>
                </c:pt>
                <c:pt idx="189">
                  <c:v>5543.8961767435303</c:v>
                </c:pt>
                <c:pt idx="190">
                  <c:v>5436.6764379207571</c:v>
                </c:pt>
                <c:pt idx="191">
                  <c:v>5403.7612036568908</c:v>
                </c:pt>
                <c:pt idx="192">
                  <c:v>5356.5260176479023</c:v>
                </c:pt>
                <c:pt idx="193">
                  <c:v>0</c:v>
                </c:pt>
                <c:pt idx="194">
                  <c:v>4786.6836298391745</c:v>
                </c:pt>
                <c:pt idx="195">
                  <c:v>5423.6637139498571</c:v>
                </c:pt>
                <c:pt idx="196">
                  <c:v>5299.8826871870888</c:v>
                </c:pt>
                <c:pt idx="197">
                  <c:v>5189.6919682011767</c:v>
                </c:pt>
                <c:pt idx="198">
                  <c:v>5105.6002912994336</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0</c:v>
                </c:pt>
                <c:pt idx="260">
                  <c:v>0</c:v>
                </c:pt>
                <c:pt idx="261">
                  <c:v>4584.8498792063638</c:v>
                </c:pt>
                <c:pt idx="262">
                  <c:v>4746.4148065851514</c:v>
                </c:pt>
                <c:pt idx="263">
                  <c:v>4873.735269699484</c:v>
                </c:pt>
                <c:pt idx="264">
                  <c:v>4957.4397605740205</c:v>
                </c:pt>
                <c:pt idx="265">
                  <c:v>5075.3318703608584</c:v>
                </c:pt>
                <c:pt idx="266">
                  <c:v>5156.8139878663515</c:v>
                </c:pt>
                <c:pt idx="267">
                  <c:v>5244.1306582495872</c:v>
                </c:pt>
                <c:pt idx="268">
                  <c:v>5403.4816655463746</c:v>
                </c:pt>
                <c:pt idx="269">
                  <c:v>5418.4887097784576</c:v>
                </c:pt>
                <c:pt idx="270">
                  <c:v>5446.589427482063</c:v>
                </c:pt>
                <c:pt idx="271">
                  <c:v>5550.7885064523643</c:v>
                </c:pt>
                <c:pt idx="272">
                  <c:v>5702.414287686589</c:v>
                </c:pt>
                <c:pt idx="273">
                  <c:v>5740.4373854881314</c:v>
                </c:pt>
                <c:pt idx="274">
                  <c:v>5732.9043343600661</c:v>
                </c:pt>
                <c:pt idx="275">
                  <c:v>5795.8802471898653</c:v>
                </c:pt>
                <c:pt idx="276">
                  <c:v>6006.5141348136558</c:v>
                </c:pt>
                <c:pt idx="277">
                  <c:v>6046.27904218195</c:v>
                </c:pt>
                <c:pt idx="278">
                  <c:v>6093.8724006100883</c:v>
                </c:pt>
                <c:pt idx="279">
                  <c:v>6072.4543597433803</c:v>
                </c:pt>
                <c:pt idx="280">
                  <c:v>6162.4964962575104</c:v>
                </c:pt>
                <c:pt idx="281">
                  <c:v>0</c:v>
                </c:pt>
                <c:pt idx="282">
                  <c:v>0</c:v>
                </c:pt>
                <c:pt idx="283">
                  <c:v>0</c:v>
                </c:pt>
                <c:pt idx="284">
                  <c:v>0</c:v>
                </c:pt>
                <c:pt idx="285">
                  <c:v>0</c:v>
                </c:pt>
                <c:pt idx="286">
                  <c:v>0</c:v>
                </c:pt>
                <c:pt idx="287">
                  <c:v>0</c:v>
                </c:pt>
                <c:pt idx="288">
                  <c:v>0</c:v>
                </c:pt>
                <c:pt idx="289">
                  <c:v>0</c:v>
                </c:pt>
                <c:pt idx="290">
                  <c:v>0</c:v>
                </c:pt>
                <c:pt idx="291">
                  <c:v>0</c:v>
                </c:pt>
                <c:pt idx="292">
                  <c:v>0</c:v>
                </c:pt>
                <c:pt idx="293">
                  <c:v>0</c:v>
                </c:pt>
                <c:pt idx="294">
                  <c:v>0</c:v>
                </c:pt>
                <c:pt idx="295">
                  <c:v>0</c:v>
                </c:pt>
                <c:pt idx="296">
                  <c:v>0</c:v>
                </c:pt>
                <c:pt idx="297">
                  <c:v>0</c:v>
                </c:pt>
                <c:pt idx="298">
                  <c:v>0</c:v>
                </c:pt>
                <c:pt idx="299">
                  <c:v>0</c:v>
                </c:pt>
                <c:pt idx="300">
                  <c:v>0</c:v>
                </c:pt>
                <c:pt idx="301">
                  <c:v>0</c:v>
                </c:pt>
                <c:pt idx="302">
                  <c:v>0</c:v>
                </c:pt>
                <c:pt idx="303">
                  <c:v>0</c:v>
                </c:pt>
                <c:pt idx="304">
                  <c:v>0</c:v>
                </c:pt>
                <c:pt idx="305">
                  <c:v>0</c:v>
                </c:pt>
                <c:pt idx="306">
                  <c:v>0</c:v>
                </c:pt>
                <c:pt idx="307">
                  <c:v>0</c:v>
                </c:pt>
                <c:pt idx="308">
                  <c:v>0</c:v>
                </c:pt>
                <c:pt idx="309">
                  <c:v>0</c:v>
                </c:pt>
                <c:pt idx="310">
                  <c:v>0</c:v>
                </c:pt>
                <c:pt idx="311">
                  <c:v>0</c:v>
                </c:pt>
                <c:pt idx="312">
                  <c:v>0</c:v>
                </c:pt>
                <c:pt idx="313">
                  <c:v>0</c:v>
                </c:pt>
                <c:pt idx="314">
                  <c:v>0</c:v>
                </c:pt>
                <c:pt idx="315">
                  <c:v>0</c:v>
                </c:pt>
                <c:pt idx="316">
                  <c:v>0</c:v>
                </c:pt>
                <c:pt idx="317">
                  <c:v>0</c:v>
                </c:pt>
                <c:pt idx="318">
                  <c:v>0</c:v>
                </c:pt>
                <c:pt idx="319">
                  <c:v>0</c:v>
                </c:pt>
                <c:pt idx="320">
                  <c:v>0</c:v>
                </c:pt>
                <c:pt idx="321">
                  <c:v>0</c:v>
                </c:pt>
                <c:pt idx="322">
                  <c:v>0</c:v>
                </c:pt>
                <c:pt idx="323">
                  <c:v>0</c:v>
                </c:pt>
                <c:pt idx="324">
                  <c:v>0</c:v>
                </c:pt>
                <c:pt idx="325">
                  <c:v>0</c:v>
                </c:pt>
                <c:pt idx="326">
                  <c:v>0</c:v>
                </c:pt>
                <c:pt idx="327">
                  <c:v>0</c:v>
                </c:pt>
                <c:pt idx="328">
                  <c:v>0</c:v>
                </c:pt>
                <c:pt idx="329">
                  <c:v>0</c:v>
                </c:pt>
                <c:pt idx="330">
                  <c:v>0</c:v>
                </c:pt>
                <c:pt idx="331">
                  <c:v>0</c:v>
                </c:pt>
                <c:pt idx="332">
                  <c:v>0</c:v>
                </c:pt>
                <c:pt idx="333">
                  <c:v>0</c:v>
                </c:pt>
                <c:pt idx="334">
                  <c:v>0</c:v>
                </c:pt>
                <c:pt idx="335">
                  <c:v>0</c:v>
                </c:pt>
                <c:pt idx="336">
                  <c:v>0</c:v>
                </c:pt>
                <c:pt idx="337">
                  <c:v>0</c:v>
                </c:pt>
                <c:pt idx="338">
                  <c:v>0</c:v>
                </c:pt>
                <c:pt idx="339">
                  <c:v>0</c:v>
                </c:pt>
                <c:pt idx="340">
                  <c:v>0</c:v>
                </c:pt>
                <c:pt idx="341">
                  <c:v>0</c:v>
                </c:pt>
                <c:pt idx="342">
                  <c:v>0</c:v>
                </c:pt>
                <c:pt idx="343">
                  <c:v>0</c:v>
                </c:pt>
                <c:pt idx="344">
                  <c:v>0</c:v>
                </c:pt>
                <c:pt idx="345">
                  <c:v>0</c:v>
                </c:pt>
                <c:pt idx="346">
                  <c:v>0</c:v>
                </c:pt>
                <c:pt idx="347">
                  <c:v>0</c:v>
                </c:pt>
                <c:pt idx="348">
                  <c:v>0</c:v>
                </c:pt>
                <c:pt idx="349">
                  <c:v>0</c:v>
                </c:pt>
                <c:pt idx="350">
                  <c:v>0</c:v>
                </c:pt>
                <c:pt idx="351">
                  <c:v>0</c:v>
                </c:pt>
                <c:pt idx="352">
                  <c:v>0</c:v>
                </c:pt>
                <c:pt idx="353">
                  <c:v>0</c:v>
                </c:pt>
                <c:pt idx="354">
                  <c:v>0</c:v>
                </c:pt>
                <c:pt idx="355">
                  <c:v>0</c:v>
                </c:pt>
                <c:pt idx="356">
                  <c:v>0</c:v>
                </c:pt>
                <c:pt idx="357">
                  <c:v>5126.2261613205628</c:v>
                </c:pt>
                <c:pt idx="358">
                  <c:v>5572.6538000789715</c:v>
                </c:pt>
                <c:pt idx="359">
                  <c:v>5681.2866987605939</c:v>
                </c:pt>
                <c:pt idx="360">
                  <c:v>5840.2060170569639</c:v>
                </c:pt>
                <c:pt idx="361">
                  <c:v>6017.5560368548922</c:v>
                </c:pt>
                <c:pt idx="362">
                  <c:v>6209.5576518976304</c:v>
                </c:pt>
                <c:pt idx="363">
                  <c:v>6411.6879919155581</c:v>
                </c:pt>
                <c:pt idx="364">
                  <c:v>6653.7843994927534</c:v>
                </c:pt>
                <c:pt idx="365">
                  <c:v>6808.6608052942438</c:v>
                </c:pt>
                <c:pt idx="366">
                  <c:v>7002.0160500397096</c:v>
                </c:pt>
                <c:pt idx="367">
                  <c:v>0</c:v>
                </c:pt>
                <c:pt idx="368">
                  <c:v>0</c:v>
                </c:pt>
                <c:pt idx="369">
                  <c:v>0</c:v>
                </c:pt>
                <c:pt idx="370">
                  <c:v>0</c:v>
                </c:pt>
                <c:pt idx="371">
                  <c:v>0</c:v>
                </c:pt>
                <c:pt idx="372">
                  <c:v>0</c:v>
                </c:pt>
                <c:pt idx="373">
                  <c:v>0</c:v>
                </c:pt>
                <c:pt idx="374">
                  <c:v>0</c:v>
                </c:pt>
                <c:pt idx="375">
                  <c:v>0</c:v>
                </c:pt>
                <c:pt idx="376">
                  <c:v>0</c:v>
                </c:pt>
                <c:pt idx="377">
                  <c:v>0</c:v>
                </c:pt>
                <c:pt idx="378">
                  <c:v>8125.2049685318052</c:v>
                </c:pt>
                <c:pt idx="379">
                  <c:v>9855.9309808175349</c:v>
                </c:pt>
                <c:pt idx="380">
                  <c:v>9220.3510840076324</c:v>
                </c:pt>
                <c:pt idx="381">
                  <c:v>8783.5500044686032</c:v>
                </c:pt>
                <c:pt idx="382">
                  <c:v>8543.8717697328429</c:v>
                </c:pt>
                <c:pt idx="383">
                  <c:v>0</c:v>
                </c:pt>
                <c:pt idx="384">
                  <c:v>0</c:v>
                </c:pt>
                <c:pt idx="385">
                  <c:v>0</c:v>
                </c:pt>
                <c:pt idx="386">
                  <c:v>0</c:v>
                </c:pt>
                <c:pt idx="387">
                  <c:v>0</c:v>
                </c:pt>
                <c:pt idx="388">
                  <c:v>0</c:v>
                </c:pt>
                <c:pt idx="389">
                  <c:v>0</c:v>
                </c:pt>
                <c:pt idx="390">
                  <c:v>0</c:v>
                </c:pt>
                <c:pt idx="391">
                  <c:v>0</c:v>
                </c:pt>
                <c:pt idx="392">
                  <c:v>0</c:v>
                </c:pt>
                <c:pt idx="393">
                  <c:v>0</c:v>
                </c:pt>
                <c:pt idx="394">
                  <c:v>0</c:v>
                </c:pt>
                <c:pt idx="395">
                  <c:v>0</c:v>
                </c:pt>
                <c:pt idx="396">
                  <c:v>0</c:v>
                </c:pt>
                <c:pt idx="397">
                  <c:v>0</c:v>
                </c:pt>
                <c:pt idx="398">
                  <c:v>0</c:v>
                </c:pt>
                <c:pt idx="399">
                  <c:v>0</c:v>
                </c:pt>
                <c:pt idx="400">
                  <c:v>0</c:v>
                </c:pt>
                <c:pt idx="401">
                  <c:v>5677.7029750955144</c:v>
                </c:pt>
                <c:pt idx="402">
                  <c:v>6480.6686566133912</c:v>
                </c:pt>
                <c:pt idx="403">
                  <c:v>6205.5336495989204</c:v>
                </c:pt>
                <c:pt idx="404">
                  <c:v>5848.1899607087144</c:v>
                </c:pt>
                <c:pt idx="405">
                  <c:v>5742.4293100099649</c:v>
                </c:pt>
                <c:pt idx="406">
                  <c:v>0</c:v>
                </c:pt>
                <c:pt idx="407">
                  <c:v>0</c:v>
                </c:pt>
                <c:pt idx="408">
                  <c:v>0</c:v>
                </c:pt>
                <c:pt idx="409">
                  <c:v>0</c:v>
                </c:pt>
                <c:pt idx="410">
                  <c:v>0</c:v>
                </c:pt>
                <c:pt idx="411">
                  <c:v>0</c:v>
                </c:pt>
                <c:pt idx="412">
                  <c:v>0</c:v>
                </c:pt>
                <c:pt idx="413">
                  <c:v>0</c:v>
                </c:pt>
                <c:pt idx="414">
                  <c:v>0</c:v>
                </c:pt>
                <c:pt idx="415">
                  <c:v>0</c:v>
                </c:pt>
                <c:pt idx="416">
                  <c:v>0</c:v>
                </c:pt>
                <c:pt idx="417">
                  <c:v>0</c:v>
                </c:pt>
                <c:pt idx="418">
                  <c:v>0</c:v>
                </c:pt>
                <c:pt idx="419">
                  <c:v>0</c:v>
                </c:pt>
                <c:pt idx="420">
                  <c:v>0</c:v>
                </c:pt>
                <c:pt idx="421">
                  <c:v>0</c:v>
                </c:pt>
                <c:pt idx="422">
                  <c:v>0</c:v>
                </c:pt>
                <c:pt idx="423">
                  <c:v>0</c:v>
                </c:pt>
                <c:pt idx="424">
                  <c:v>0</c:v>
                </c:pt>
                <c:pt idx="425">
                  <c:v>0</c:v>
                </c:pt>
                <c:pt idx="426">
                  <c:v>0</c:v>
                </c:pt>
                <c:pt idx="427">
                  <c:v>0</c:v>
                </c:pt>
                <c:pt idx="428">
                  <c:v>0</c:v>
                </c:pt>
                <c:pt idx="429">
                  <c:v>0</c:v>
                </c:pt>
                <c:pt idx="430">
                  <c:v>0</c:v>
                </c:pt>
                <c:pt idx="431">
                  <c:v>0</c:v>
                </c:pt>
                <c:pt idx="432">
                  <c:v>0</c:v>
                </c:pt>
                <c:pt idx="433">
                  <c:v>0</c:v>
                </c:pt>
                <c:pt idx="434">
                  <c:v>0</c:v>
                </c:pt>
                <c:pt idx="435">
                  <c:v>0</c:v>
                </c:pt>
                <c:pt idx="436">
                  <c:v>0</c:v>
                </c:pt>
                <c:pt idx="437">
                  <c:v>0</c:v>
                </c:pt>
                <c:pt idx="438">
                  <c:v>0</c:v>
                </c:pt>
                <c:pt idx="439">
                  <c:v>0</c:v>
                </c:pt>
                <c:pt idx="440">
                  <c:v>0</c:v>
                </c:pt>
                <c:pt idx="441">
                  <c:v>0</c:v>
                </c:pt>
                <c:pt idx="442">
                  <c:v>0</c:v>
                </c:pt>
                <c:pt idx="443">
                  <c:v>0</c:v>
                </c:pt>
                <c:pt idx="444">
                  <c:v>0</c:v>
                </c:pt>
                <c:pt idx="445">
                  <c:v>0</c:v>
                </c:pt>
                <c:pt idx="446">
                  <c:v>0</c:v>
                </c:pt>
                <c:pt idx="447">
                  <c:v>0</c:v>
                </c:pt>
                <c:pt idx="448">
                  <c:v>0</c:v>
                </c:pt>
                <c:pt idx="449">
                  <c:v>0</c:v>
                </c:pt>
                <c:pt idx="450">
                  <c:v>0</c:v>
                </c:pt>
                <c:pt idx="451">
                  <c:v>0</c:v>
                </c:pt>
                <c:pt idx="452">
                  <c:v>0</c:v>
                </c:pt>
                <c:pt idx="453">
                  <c:v>0</c:v>
                </c:pt>
                <c:pt idx="454">
                  <c:v>0</c:v>
                </c:pt>
                <c:pt idx="455">
                  <c:v>0</c:v>
                </c:pt>
                <c:pt idx="456">
                  <c:v>0</c:v>
                </c:pt>
                <c:pt idx="457">
                  <c:v>0</c:v>
                </c:pt>
                <c:pt idx="458">
                  <c:v>0</c:v>
                </c:pt>
                <c:pt idx="459">
                  <c:v>0</c:v>
                </c:pt>
                <c:pt idx="460">
                  <c:v>0</c:v>
                </c:pt>
                <c:pt idx="461">
                  <c:v>0</c:v>
                </c:pt>
                <c:pt idx="462">
                  <c:v>0</c:v>
                </c:pt>
                <c:pt idx="463">
                  <c:v>0</c:v>
                </c:pt>
                <c:pt idx="464">
                  <c:v>0</c:v>
                </c:pt>
                <c:pt idx="465">
                  <c:v>0</c:v>
                </c:pt>
                <c:pt idx="466">
                  <c:v>0</c:v>
                </c:pt>
                <c:pt idx="467">
                  <c:v>0</c:v>
                </c:pt>
                <c:pt idx="468">
                  <c:v>0</c:v>
                </c:pt>
                <c:pt idx="469">
                  <c:v>0</c:v>
                </c:pt>
                <c:pt idx="470">
                  <c:v>0</c:v>
                </c:pt>
                <c:pt idx="471">
                  <c:v>0</c:v>
                </c:pt>
                <c:pt idx="472">
                  <c:v>0</c:v>
                </c:pt>
                <c:pt idx="473">
                  <c:v>0</c:v>
                </c:pt>
                <c:pt idx="474">
                  <c:v>0</c:v>
                </c:pt>
                <c:pt idx="475">
                  <c:v>0</c:v>
                </c:pt>
                <c:pt idx="476">
                  <c:v>0</c:v>
                </c:pt>
                <c:pt idx="477">
                  <c:v>0</c:v>
                </c:pt>
                <c:pt idx="478">
                  <c:v>0</c:v>
                </c:pt>
                <c:pt idx="479">
                  <c:v>0</c:v>
                </c:pt>
                <c:pt idx="480">
                  <c:v>0</c:v>
                </c:pt>
                <c:pt idx="481">
                  <c:v>0</c:v>
                </c:pt>
                <c:pt idx="482">
                  <c:v>0</c:v>
                </c:pt>
                <c:pt idx="483">
                  <c:v>0</c:v>
                </c:pt>
                <c:pt idx="484">
                  <c:v>0</c:v>
                </c:pt>
                <c:pt idx="485">
                  <c:v>0</c:v>
                </c:pt>
                <c:pt idx="486">
                  <c:v>0</c:v>
                </c:pt>
                <c:pt idx="487">
                  <c:v>0</c:v>
                </c:pt>
                <c:pt idx="488">
                  <c:v>0</c:v>
                </c:pt>
                <c:pt idx="489">
                  <c:v>0</c:v>
                </c:pt>
                <c:pt idx="490">
                  <c:v>0</c:v>
                </c:pt>
                <c:pt idx="491">
                  <c:v>0</c:v>
                </c:pt>
                <c:pt idx="492">
                  <c:v>0</c:v>
                </c:pt>
                <c:pt idx="493">
                  <c:v>0</c:v>
                </c:pt>
                <c:pt idx="494">
                  <c:v>0</c:v>
                </c:pt>
                <c:pt idx="495">
                  <c:v>0</c:v>
                </c:pt>
                <c:pt idx="496">
                  <c:v>0</c:v>
                </c:pt>
                <c:pt idx="497">
                  <c:v>0</c:v>
                </c:pt>
                <c:pt idx="498">
                  <c:v>0</c:v>
                </c:pt>
                <c:pt idx="499">
                  <c:v>0</c:v>
                </c:pt>
                <c:pt idx="500">
                  <c:v>0</c:v>
                </c:pt>
                <c:pt idx="501">
                  <c:v>0</c:v>
                </c:pt>
                <c:pt idx="502">
                  <c:v>0</c:v>
                </c:pt>
                <c:pt idx="503">
                  <c:v>0</c:v>
                </c:pt>
                <c:pt idx="504">
                  <c:v>0</c:v>
                </c:pt>
                <c:pt idx="505">
                  <c:v>0</c:v>
                </c:pt>
                <c:pt idx="506">
                  <c:v>0</c:v>
                </c:pt>
                <c:pt idx="507">
                  <c:v>0</c:v>
                </c:pt>
                <c:pt idx="508">
                  <c:v>0</c:v>
                </c:pt>
                <c:pt idx="509">
                  <c:v>0</c:v>
                </c:pt>
                <c:pt idx="510">
                  <c:v>0</c:v>
                </c:pt>
                <c:pt idx="511">
                  <c:v>0</c:v>
                </c:pt>
                <c:pt idx="512">
                  <c:v>0</c:v>
                </c:pt>
                <c:pt idx="513">
                  <c:v>0</c:v>
                </c:pt>
                <c:pt idx="514">
                  <c:v>0</c:v>
                </c:pt>
                <c:pt idx="515">
                  <c:v>0</c:v>
                </c:pt>
                <c:pt idx="516">
                  <c:v>0</c:v>
                </c:pt>
                <c:pt idx="517">
                  <c:v>0</c:v>
                </c:pt>
                <c:pt idx="518">
                  <c:v>0</c:v>
                </c:pt>
                <c:pt idx="519">
                  <c:v>0</c:v>
                </c:pt>
                <c:pt idx="520">
                  <c:v>0</c:v>
                </c:pt>
                <c:pt idx="521">
                  <c:v>0</c:v>
                </c:pt>
                <c:pt idx="522">
                  <c:v>0</c:v>
                </c:pt>
                <c:pt idx="523">
                  <c:v>0</c:v>
                </c:pt>
                <c:pt idx="524">
                  <c:v>0</c:v>
                </c:pt>
                <c:pt idx="525">
                  <c:v>0</c:v>
                </c:pt>
                <c:pt idx="526">
                  <c:v>0</c:v>
                </c:pt>
                <c:pt idx="527">
                  <c:v>0</c:v>
                </c:pt>
                <c:pt idx="528">
                  <c:v>0</c:v>
                </c:pt>
                <c:pt idx="529">
                  <c:v>0</c:v>
                </c:pt>
                <c:pt idx="530">
                  <c:v>0</c:v>
                </c:pt>
                <c:pt idx="531">
                  <c:v>0</c:v>
                </c:pt>
                <c:pt idx="532">
                  <c:v>0</c:v>
                </c:pt>
                <c:pt idx="533">
                  <c:v>0</c:v>
                </c:pt>
                <c:pt idx="534">
                  <c:v>0</c:v>
                </c:pt>
                <c:pt idx="535">
                  <c:v>0</c:v>
                </c:pt>
                <c:pt idx="536">
                  <c:v>0</c:v>
                </c:pt>
                <c:pt idx="537">
                  <c:v>0</c:v>
                </c:pt>
                <c:pt idx="538">
                  <c:v>0</c:v>
                </c:pt>
                <c:pt idx="539">
                  <c:v>0</c:v>
                </c:pt>
                <c:pt idx="540">
                  <c:v>0</c:v>
                </c:pt>
                <c:pt idx="541">
                  <c:v>0</c:v>
                </c:pt>
                <c:pt idx="542">
                  <c:v>0</c:v>
                </c:pt>
                <c:pt idx="543">
                  <c:v>0</c:v>
                </c:pt>
                <c:pt idx="544">
                  <c:v>0</c:v>
                </c:pt>
                <c:pt idx="545">
                  <c:v>0</c:v>
                </c:pt>
                <c:pt idx="546">
                  <c:v>0</c:v>
                </c:pt>
                <c:pt idx="547">
                  <c:v>0</c:v>
                </c:pt>
                <c:pt idx="548">
                  <c:v>0</c:v>
                </c:pt>
                <c:pt idx="549">
                  <c:v>0</c:v>
                </c:pt>
                <c:pt idx="550">
                  <c:v>0</c:v>
                </c:pt>
                <c:pt idx="551">
                  <c:v>0</c:v>
                </c:pt>
                <c:pt idx="552">
                  <c:v>0</c:v>
                </c:pt>
                <c:pt idx="553">
                  <c:v>0</c:v>
                </c:pt>
                <c:pt idx="554">
                  <c:v>0</c:v>
                </c:pt>
                <c:pt idx="555">
                  <c:v>0</c:v>
                </c:pt>
                <c:pt idx="556">
                  <c:v>0</c:v>
                </c:pt>
                <c:pt idx="557">
                  <c:v>0</c:v>
                </c:pt>
                <c:pt idx="558">
                  <c:v>0</c:v>
                </c:pt>
                <c:pt idx="559">
                  <c:v>0</c:v>
                </c:pt>
                <c:pt idx="560">
                  <c:v>0</c:v>
                </c:pt>
                <c:pt idx="561">
                  <c:v>0</c:v>
                </c:pt>
                <c:pt idx="562">
                  <c:v>0</c:v>
                </c:pt>
                <c:pt idx="563">
                  <c:v>0</c:v>
                </c:pt>
                <c:pt idx="564">
                  <c:v>0</c:v>
                </c:pt>
                <c:pt idx="565">
                  <c:v>0</c:v>
                </c:pt>
                <c:pt idx="566">
                  <c:v>0</c:v>
                </c:pt>
                <c:pt idx="567">
                  <c:v>0</c:v>
                </c:pt>
                <c:pt idx="568">
                  <c:v>0</c:v>
                </c:pt>
                <c:pt idx="569">
                  <c:v>0</c:v>
                </c:pt>
                <c:pt idx="570">
                  <c:v>0</c:v>
                </c:pt>
                <c:pt idx="571">
                  <c:v>0</c:v>
                </c:pt>
                <c:pt idx="572">
                  <c:v>0</c:v>
                </c:pt>
                <c:pt idx="573">
                  <c:v>0</c:v>
                </c:pt>
                <c:pt idx="574">
                  <c:v>0</c:v>
                </c:pt>
                <c:pt idx="575">
                  <c:v>0</c:v>
                </c:pt>
                <c:pt idx="576">
                  <c:v>0</c:v>
                </c:pt>
                <c:pt idx="577">
                  <c:v>0</c:v>
                </c:pt>
                <c:pt idx="578">
                  <c:v>0</c:v>
                </c:pt>
                <c:pt idx="579">
                  <c:v>0</c:v>
                </c:pt>
                <c:pt idx="580">
                  <c:v>0</c:v>
                </c:pt>
                <c:pt idx="581">
                  <c:v>0</c:v>
                </c:pt>
                <c:pt idx="582">
                  <c:v>0</c:v>
                </c:pt>
                <c:pt idx="583">
                  <c:v>0</c:v>
                </c:pt>
                <c:pt idx="584">
                  <c:v>0</c:v>
                </c:pt>
                <c:pt idx="585">
                  <c:v>0</c:v>
                </c:pt>
                <c:pt idx="586">
                  <c:v>0</c:v>
                </c:pt>
                <c:pt idx="587">
                  <c:v>0</c:v>
                </c:pt>
                <c:pt idx="588">
                  <c:v>0</c:v>
                </c:pt>
                <c:pt idx="589">
                  <c:v>0</c:v>
                </c:pt>
                <c:pt idx="590">
                  <c:v>0</c:v>
                </c:pt>
                <c:pt idx="591">
                  <c:v>0</c:v>
                </c:pt>
                <c:pt idx="592">
                  <c:v>0</c:v>
                </c:pt>
                <c:pt idx="593">
                  <c:v>0</c:v>
                </c:pt>
                <c:pt idx="594">
                  <c:v>0</c:v>
                </c:pt>
                <c:pt idx="595">
                  <c:v>0</c:v>
                </c:pt>
                <c:pt idx="596">
                  <c:v>0</c:v>
                </c:pt>
                <c:pt idx="597">
                  <c:v>0</c:v>
                </c:pt>
                <c:pt idx="598">
                  <c:v>0</c:v>
                </c:pt>
                <c:pt idx="599">
                  <c:v>0</c:v>
                </c:pt>
                <c:pt idx="600">
                  <c:v>0</c:v>
                </c:pt>
                <c:pt idx="601">
                  <c:v>0</c:v>
                </c:pt>
                <c:pt idx="602">
                  <c:v>0</c:v>
                </c:pt>
                <c:pt idx="603">
                  <c:v>0</c:v>
                </c:pt>
                <c:pt idx="604">
                  <c:v>0</c:v>
                </c:pt>
                <c:pt idx="605">
                  <c:v>0</c:v>
                </c:pt>
                <c:pt idx="606">
                  <c:v>0</c:v>
                </c:pt>
                <c:pt idx="607">
                  <c:v>0</c:v>
                </c:pt>
                <c:pt idx="608">
                  <c:v>0</c:v>
                </c:pt>
                <c:pt idx="609">
                  <c:v>0</c:v>
                </c:pt>
                <c:pt idx="610">
                  <c:v>0</c:v>
                </c:pt>
                <c:pt idx="611">
                  <c:v>0</c:v>
                </c:pt>
                <c:pt idx="612">
                  <c:v>0</c:v>
                </c:pt>
                <c:pt idx="613">
                  <c:v>0</c:v>
                </c:pt>
                <c:pt idx="614">
                  <c:v>0</c:v>
                </c:pt>
                <c:pt idx="615">
                  <c:v>0</c:v>
                </c:pt>
                <c:pt idx="616">
                  <c:v>0</c:v>
                </c:pt>
                <c:pt idx="617">
                  <c:v>0</c:v>
                </c:pt>
                <c:pt idx="618">
                  <c:v>0</c:v>
                </c:pt>
                <c:pt idx="619">
                  <c:v>0</c:v>
                </c:pt>
                <c:pt idx="620">
                  <c:v>0</c:v>
                </c:pt>
                <c:pt idx="621">
                  <c:v>0</c:v>
                </c:pt>
                <c:pt idx="622">
                  <c:v>0</c:v>
                </c:pt>
                <c:pt idx="623">
                  <c:v>0</c:v>
                </c:pt>
                <c:pt idx="624">
                  <c:v>0</c:v>
                </c:pt>
                <c:pt idx="625">
                  <c:v>0</c:v>
                </c:pt>
                <c:pt idx="626">
                  <c:v>0</c:v>
                </c:pt>
                <c:pt idx="627">
                  <c:v>0</c:v>
                </c:pt>
                <c:pt idx="628">
                  <c:v>0</c:v>
                </c:pt>
                <c:pt idx="629">
                  <c:v>0</c:v>
                </c:pt>
                <c:pt idx="630">
                  <c:v>0</c:v>
                </c:pt>
                <c:pt idx="631">
                  <c:v>0</c:v>
                </c:pt>
                <c:pt idx="632">
                  <c:v>0</c:v>
                </c:pt>
                <c:pt idx="633">
                  <c:v>0</c:v>
                </c:pt>
                <c:pt idx="634">
                  <c:v>0</c:v>
                </c:pt>
                <c:pt idx="635">
                  <c:v>0</c:v>
                </c:pt>
                <c:pt idx="636">
                  <c:v>0</c:v>
                </c:pt>
                <c:pt idx="637">
                  <c:v>0</c:v>
                </c:pt>
                <c:pt idx="638">
                  <c:v>0</c:v>
                </c:pt>
                <c:pt idx="639">
                  <c:v>0</c:v>
                </c:pt>
                <c:pt idx="640">
                  <c:v>0</c:v>
                </c:pt>
                <c:pt idx="641">
                  <c:v>0</c:v>
                </c:pt>
                <c:pt idx="642">
                  <c:v>0</c:v>
                </c:pt>
                <c:pt idx="643">
                  <c:v>0</c:v>
                </c:pt>
                <c:pt idx="644">
                  <c:v>0</c:v>
                </c:pt>
                <c:pt idx="645">
                  <c:v>0</c:v>
                </c:pt>
                <c:pt idx="646">
                  <c:v>0</c:v>
                </c:pt>
                <c:pt idx="647">
                  <c:v>0</c:v>
                </c:pt>
                <c:pt idx="648">
                  <c:v>0</c:v>
                </c:pt>
                <c:pt idx="649">
                  <c:v>0</c:v>
                </c:pt>
                <c:pt idx="650">
                  <c:v>0</c:v>
                </c:pt>
                <c:pt idx="651">
                  <c:v>0</c:v>
                </c:pt>
                <c:pt idx="652">
                  <c:v>0</c:v>
                </c:pt>
                <c:pt idx="653">
                  <c:v>6678.3350363488707</c:v>
                </c:pt>
                <c:pt idx="654">
                  <c:v>8007.7031809558957</c:v>
                </c:pt>
                <c:pt idx="655">
                  <c:v>7534.11487553592</c:v>
                </c:pt>
                <c:pt idx="656">
                  <c:v>7375.9494896750894</c:v>
                </c:pt>
                <c:pt idx="657">
                  <c:v>7179.4785525665275</c:v>
                </c:pt>
                <c:pt idx="658">
                  <c:v>7007.6844778105815</c:v>
                </c:pt>
                <c:pt idx="659">
                  <c:v>6868.3629426234756</c:v>
                </c:pt>
                <c:pt idx="660">
                  <c:v>6821.5300270398329</c:v>
                </c:pt>
                <c:pt idx="661">
                  <c:v>0</c:v>
                </c:pt>
                <c:pt idx="662">
                  <c:v>0</c:v>
                </c:pt>
                <c:pt idx="663">
                  <c:v>0</c:v>
                </c:pt>
                <c:pt idx="664">
                  <c:v>0</c:v>
                </c:pt>
                <c:pt idx="665">
                  <c:v>0</c:v>
                </c:pt>
                <c:pt idx="666">
                  <c:v>0</c:v>
                </c:pt>
                <c:pt idx="667">
                  <c:v>0</c:v>
                </c:pt>
                <c:pt idx="668">
                  <c:v>0</c:v>
                </c:pt>
                <c:pt idx="669">
                  <c:v>0</c:v>
                </c:pt>
                <c:pt idx="670">
                  <c:v>0</c:v>
                </c:pt>
                <c:pt idx="671">
                  <c:v>0</c:v>
                </c:pt>
                <c:pt idx="672">
                  <c:v>0</c:v>
                </c:pt>
              </c:numCache>
            </c:numRef>
          </c:val>
        </c:ser>
        <c:marker val="1"/>
        <c:axId val="1031541504"/>
        <c:axId val="1031543040"/>
      </c:lineChart>
      <c:catAx>
        <c:axId val="1031541504"/>
        <c:scaling>
          <c:orientation val="minMax"/>
        </c:scaling>
        <c:axPos val="b"/>
        <c:numFmt formatCode="hh:mm" sourceLinked="1"/>
        <c:majorTickMark val="none"/>
        <c:tickLblPos val="nextTo"/>
        <c:crossAx val="1031543040"/>
        <c:crosses val="autoZero"/>
        <c:auto val="1"/>
        <c:lblAlgn val="ctr"/>
        <c:lblOffset val="100"/>
      </c:catAx>
      <c:valAx>
        <c:axId val="1031543040"/>
        <c:scaling>
          <c:orientation val="minMax"/>
        </c:scaling>
        <c:axPos val="l"/>
        <c:majorGridlines/>
        <c:title>
          <c:tx>
            <c:rich>
              <a:bodyPr/>
              <a:lstStyle/>
              <a:p>
                <a:pPr>
                  <a:defRPr>
                    <a:latin typeface="Book Antiqua" pitchFamily="18" charset="0"/>
                  </a:defRPr>
                </a:pPr>
                <a:r>
                  <a:rPr lang="en-US">
                    <a:latin typeface="Book Antiqua" pitchFamily="18" charset="0"/>
                  </a:rPr>
                  <a:t>W</a:t>
                </a:r>
              </a:p>
            </c:rich>
          </c:tx>
        </c:title>
        <c:numFmt formatCode="0.00" sourceLinked="1"/>
        <c:majorTickMark val="none"/>
        <c:tickLblPos val="nextTo"/>
        <c:crossAx val="1031541504"/>
        <c:crosses val="autoZero"/>
        <c:crossBetween val="between"/>
      </c:valAx>
    </c:plotArea>
    <c:legend>
      <c:legendPos val="b"/>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lang val="es-ES"/>
  <c:chart>
    <c:title>
      <c:tx>
        <c:rich>
          <a:bodyPr/>
          <a:lstStyle/>
          <a:p>
            <a:pPr algn="ctr">
              <a:defRPr/>
            </a:pPr>
            <a:r>
              <a:rPr lang="es-SV" sz="1200" b="1" i="0" baseline="0">
                <a:latin typeface="Book Antiqua" pitchFamily="18" charset="0"/>
              </a:rPr>
              <a:t>Comparación de Potencia Eléctrica Consumida</a:t>
            </a:r>
            <a:endParaRPr lang="es-SV" sz="1200">
              <a:latin typeface="Book Antiqua" pitchFamily="18" charset="0"/>
            </a:endParaRPr>
          </a:p>
          <a:p>
            <a:pPr algn="ctr">
              <a:defRPr/>
            </a:pPr>
            <a:r>
              <a:rPr lang="es-SV" sz="1200" b="1" i="0" baseline="0">
                <a:latin typeface="Book Antiqua" pitchFamily="18" charset="0"/>
              </a:rPr>
              <a:t>FLUKE Vrs EnergyPlus</a:t>
            </a:r>
          </a:p>
        </c:rich>
      </c:tx>
    </c:title>
    <c:plotArea>
      <c:layout/>
      <c:lineChart>
        <c:grouping val="standard"/>
        <c:ser>
          <c:idx val="0"/>
          <c:order val="0"/>
          <c:tx>
            <c:strRef>
              <c:f>'Comparación Datos Medidos y SIM'!$L$2</c:f>
              <c:strCache>
                <c:ptCount val="1"/>
                <c:pt idx="0">
                  <c:v>Potencia Eléctrica Medida con Analizador de Energía marca FLUKE 434 [W]</c:v>
                </c:pt>
              </c:strCache>
            </c:strRef>
          </c:tx>
          <c:marker>
            <c:symbol val="none"/>
          </c:marker>
          <c:cat>
            <c:numRef>
              <c:f>'Comparación Datos Medidos y SIM'!$K$3:$K$422</c:f>
              <c:numCache>
                <c:formatCode>hh:mm</c:formatCode>
                <c:ptCount val="420"/>
                <c:pt idx="0">
                  <c:v>0.62500000000000022</c:v>
                </c:pt>
                <c:pt idx="1">
                  <c:v>0.63541666666666652</c:v>
                </c:pt>
                <c:pt idx="2">
                  <c:v>0.64583333333333381</c:v>
                </c:pt>
                <c:pt idx="3">
                  <c:v>0.65625000000000044</c:v>
                </c:pt>
                <c:pt idx="4">
                  <c:v>0.66666666666666718</c:v>
                </c:pt>
                <c:pt idx="5">
                  <c:v>0.67708333333333393</c:v>
                </c:pt>
                <c:pt idx="6">
                  <c:v>0.68750000000000044</c:v>
                </c:pt>
                <c:pt idx="7">
                  <c:v>0.69791666666666718</c:v>
                </c:pt>
                <c:pt idx="8">
                  <c:v>0.70833333333333393</c:v>
                </c:pt>
                <c:pt idx="9">
                  <c:v>0.71875000000000089</c:v>
                </c:pt>
                <c:pt idx="10">
                  <c:v>0.72916666666666741</c:v>
                </c:pt>
                <c:pt idx="11">
                  <c:v>0.73958333333333415</c:v>
                </c:pt>
                <c:pt idx="12">
                  <c:v>0.75000000000000111</c:v>
                </c:pt>
                <c:pt idx="13">
                  <c:v>0.76041666666666752</c:v>
                </c:pt>
                <c:pt idx="14">
                  <c:v>0.77083333333333481</c:v>
                </c:pt>
                <c:pt idx="15">
                  <c:v>0.78125000000000111</c:v>
                </c:pt>
                <c:pt idx="16">
                  <c:v>0.79166666666666763</c:v>
                </c:pt>
                <c:pt idx="17">
                  <c:v>0.8020833333333347</c:v>
                </c:pt>
                <c:pt idx="18">
                  <c:v>0.81250000000000133</c:v>
                </c:pt>
                <c:pt idx="19">
                  <c:v>0.82291666666666807</c:v>
                </c:pt>
                <c:pt idx="20">
                  <c:v>0.83333333333333481</c:v>
                </c:pt>
                <c:pt idx="21">
                  <c:v>0.84375000000000178</c:v>
                </c:pt>
                <c:pt idx="22">
                  <c:v>0.85416666666666829</c:v>
                </c:pt>
                <c:pt idx="23">
                  <c:v>0.86458333333333504</c:v>
                </c:pt>
                <c:pt idx="24">
                  <c:v>0.875000000000002</c:v>
                </c:pt>
                <c:pt idx="25">
                  <c:v>0.88541666666666829</c:v>
                </c:pt>
                <c:pt idx="26">
                  <c:v>0.89583333333333548</c:v>
                </c:pt>
                <c:pt idx="27">
                  <c:v>0.906250000000002</c:v>
                </c:pt>
                <c:pt idx="28">
                  <c:v>0.91666666666666852</c:v>
                </c:pt>
                <c:pt idx="29">
                  <c:v>0.9270833333333357</c:v>
                </c:pt>
                <c:pt idx="30">
                  <c:v>0.93750000000000222</c:v>
                </c:pt>
                <c:pt idx="31">
                  <c:v>0.94791666666666896</c:v>
                </c:pt>
                <c:pt idx="32">
                  <c:v>0.9583333333333357</c:v>
                </c:pt>
                <c:pt idx="33">
                  <c:v>0.96875000000000266</c:v>
                </c:pt>
                <c:pt idx="34">
                  <c:v>0.97916666666666918</c:v>
                </c:pt>
                <c:pt idx="35">
                  <c:v>0.9895833333333357</c:v>
                </c:pt>
                <c:pt idx="36">
                  <c:v>1.0000000000000027</c:v>
                </c:pt>
                <c:pt idx="37">
                  <c:v>1.0104166666666698</c:v>
                </c:pt>
                <c:pt idx="38">
                  <c:v>1.0208333333333359</c:v>
                </c:pt>
                <c:pt idx="39">
                  <c:v>1.0312500000000029</c:v>
                </c:pt>
                <c:pt idx="40">
                  <c:v>1.0416666666666696</c:v>
                </c:pt>
                <c:pt idx="41">
                  <c:v>1.0520833333333368</c:v>
                </c:pt>
                <c:pt idx="42">
                  <c:v>1.0625000000000031</c:v>
                </c:pt>
                <c:pt idx="43">
                  <c:v>1.0729166666666701</c:v>
                </c:pt>
                <c:pt idx="44">
                  <c:v>1.0833333333333366</c:v>
                </c:pt>
                <c:pt idx="45">
                  <c:v>1.0937500000000033</c:v>
                </c:pt>
                <c:pt idx="46">
                  <c:v>1.1041666666666701</c:v>
                </c:pt>
                <c:pt idx="47">
                  <c:v>1.1145833333333373</c:v>
                </c:pt>
                <c:pt idx="48">
                  <c:v>1.125000000000004</c:v>
                </c:pt>
                <c:pt idx="49">
                  <c:v>1.1354166666666703</c:v>
                </c:pt>
                <c:pt idx="50">
                  <c:v>1.145833333333337</c:v>
                </c:pt>
                <c:pt idx="51">
                  <c:v>1.1562500000000044</c:v>
                </c:pt>
                <c:pt idx="52">
                  <c:v>1.1666666666666705</c:v>
                </c:pt>
                <c:pt idx="53">
                  <c:v>1.1770833333333377</c:v>
                </c:pt>
                <c:pt idx="54">
                  <c:v>1.187500000000004</c:v>
                </c:pt>
                <c:pt idx="55">
                  <c:v>1.1979166666666707</c:v>
                </c:pt>
                <c:pt idx="56">
                  <c:v>1.2083333333333375</c:v>
                </c:pt>
                <c:pt idx="57">
                  <c:v>1.2187500000000042</c:v>
                </c:pt>
                <c:pt idx="58">
                  <c:v>1.229166666666671</c:v>
                </c:pt>
                <c:pt idx="59">
                  <c:v>1.2395833333333377</c:v>
                </c:pt>
                <c:pt idx="60">
                  <c:v>1.2500000000000044</c:v>
                </c:pt>
                <c:pt idx="61">
                  <c:v>1.2604166666666716</c:v>
                </c:pt>
                <c:pt idx="62">
                  <c:v>1.2708333333333379</c:v>
                </c:pt>
                <c:pt idx="63">
                  <c:v>1.2812500000000047</c:v>
                </c:pt>
                <c:pt idx="64">
                  <c:v>1.2916666666666714</c:v>
                </c:pt>
                <c:pt idx="65">
                  <c:v>1.3020833333333381</c:v>
                </c:pt>
                <c:pt idx="66">
                  <c:v>1.3125000000000049</c:v>
                </c:pt>
                <c:pt idx="67">
                  <c:v>1.3229166666666721</c:v>
                </c:pt>
                <c:pt idx="68">
                  <c:v>1.3333333333333384</c:v>
                </c:pt>
                <c:pt idx="69">
                  <c:v>1.3437500000000051</c:v>
                </c:pt>
                <c:pt idx="70">
                  <c:v>1.3541666666666721</c:v>
                </c:pt>
                <c:pt idx="71">
                  <c:v>1.364583333333339</c:v>
                </c:pt>
                <c:pt idx="72">
                  <c:v>1.3750000000000053</c:v>
                </c:pt>
                <c:pt idx="73">
                  <c:v>1.3854166666666721</c:v>
                </c:pt>
                <c:pt idx="74">
                  <c:v>1.3958333333333388</c:v>
                </c:pt>
                <c:pt idx="75">
                  <c:v>1.406250000000006</c:v>
                </c:pt>
                <c:pt idx="76">
                  <c:v>1.4166666666666718</c:v>
                </c:pt>
                <c:pt idx="77">
                  <c:v>1.427083333333339</c:v>
                </c:pt>
                <c:pt idx="78">
                  <c:v>1.4375000000000058</c:v>
                </c:pt>
                <c:pt idx="79">
                  <c:v>1.4479166666666721</c:v>
                </c:pt>
                <c:pt idx="80">
                  <c:v>1.4583333333333393</c:v>
                </c:pt>
                <c:pt idx="81">
                  <c:v>1.468750000000006</c:v>
                </c:pt>
                <c:pt idx="82">
                  <c:v>1.4791666666666723</c:v>
                </c:pt>
                <c:pt idx="83">
                  <c:v>1.4895833333333395</c:v>
                </c:pt>
                <c:pt idx="84">
                  <c:v>1.5000000000000062</c:v>
                </c:pt>
                <c:pt idx="85">
                  <c:v>1.5104166666666734</c:v>
                </c:pt>
                <c:pt idx="86">
                  <c:v>1.5208333333333397</c:v>
                </c:pt>
                <c:pt idx="87">
                  <c:v>1.5312500000000064</c:v>
                </c:pt>
                <c:pt idx="88">
                  <c:v>1.5416666666666732</c:v>
                </c:pt>
                <c:pt idx="89">
                  <c:v>1.5520833333333401</c:v>
                </c:pt>
                <c:pt idx="90">
                  <c:v>1.5625000000000067</c:v>
                </c:pt>
                <c:pt idx="91">
                  <c:v>1.5729166666666738</c:v>
                </c:pt>
                <c:pt idx="92">
                  <c:v>1.5833333333333399</c:v>
                </c:pt>
                <c:pt idx="93">
                  <c:v>1.5937500000000069</c:v>
                </c:pt>
                <c:pt idx="94">
                  <c:v>1.6041666666666741</c:v>
                </c:pt>
                <c:pt idx="95">
                  <c:v>1.6145833333333408</c:v>
                </c:pt>
                <c:pt idx="96">
                  <c:v>1.6250000000000071</c:v>
                </c:pt>
                <c:pt idx="97">
                  <c:v>1.6354166666666741</c:v>
                </c:pt>
                <c:pt idx="98">
                  <c:v>1.6458333333333406</c:v>
                </c:pt>
                <c:pt idx="99">
                  <c:v>1.6562500000000078</c:v>
                </c:pt>
                <c:pt idx="100">
                  <c:v>1.6666666666666741</c:v>
                </c:pt>
                <c:pt idx="101">
                  <c:v>1.6770833333333413</c:v>
                </c:pt>
                <c:pt idx="102">
                  <c:v>1.6875000000000075</c:v>
                </c:pt>
                <c:pt idx="103">
                  <c:v>1.6979166666666743</c:v>
                </c:pt>
                <c:pt idx="104">
                  <c:v>1.708333333333341</c:v>
                </c:pt>
                <c:pt idx="105">
                  <c:v>1.718750000000008</c:v>
                </c:pt>
                <c:pt idx="106">
                  <c:v>1.7291666666666741</c:v>
                </c:pt>
                <c:pt idx="107">
                  <c:v>1.7395833333333413</c:v>
                </c:pt>
                <c:pt idx="108">
                  <c:v>1.750000000000008</c:v>
                </c:pt>
                <c:pt idx="109">
                  <c:v>1.7604166666666747</c:v>
                </c:pt>
                <c:pt idx="110">
                  <c:v>1.7708333333333415</c:v>
                </c:pt>
                <c:pt idx="111">
                  <c:v>1.7812500000000082</c:v>
                </c:pt>
                <c:pt idx="112">
                  <c:v>1.791666666666675</c:v>
                </c:pt>
                <c:pt idx="113">
                  <c:v>1.8020833333333421</c:v>
                </c:pt>
                <c:pt idx="114">
                  <c:v>1.8125000000000084</c:v>
                </c:pt>
                <c:pt idx="115">
                  <c:v>1.8229166666666756</c:v>
                </c:pt>
                <c:pt idx="116">
                  <c:v>1.8333333333333419</c:v>
                </c:pt>
                <c:pt idx="117">
                  <c:v>1.8437500000000087</c:v>
                </c:pt>
                <c:pt idx="118">
                  <c:v>1.8541666666666758</c:v>
                </c:pt>
                <c:pt idx="119">
                  <c:v>1.8645833333333421</c:v>
                </c:pt>
                <c:pt idx="120">
                  <c:v>1.8750000000000089</c:v>
                </c:pt>
                <c:pt idx="121">
                  <c:v>1.8854166666666761</c:v>
                </c:pt>
                <c:pt idx="122">
                  <c:v>1.8958333333333424</c:v>
                </c:pt>
                <c:pt idx="123">
                  <c:v>1.9062500000000095</c:v>
                </c:pt>
                <c:pt idx="124">
                  <c:v>1.9166666666666761</c:v>
                </c:pt>
                <c:pt idx="125">
                  <c:v>1.927083333333343</c:v>
                </c:pt>
                <c:pt idx="126">
                  <c:v>1.9375000000000093</c:v>
                </c:pt>
                <c:pt idx="127">
                  <c:v>1.9479166666666761</c:v>
                </c:pt>
                <c:pt idx="128">
                  <c:v>1.9583333333333433</c:v>
                </c:pt>
                <c:pt idx="129">
                  <c:v>1.9687500000000102</c:v>
                </c:pt>
                <c:pt idx="130">
                  <c:v>1.9791666666666763</c:v>
                </c:pt>
                <c:pt idx="131">
                  <c:v>1.9895833333333435</c:v>
                </c:pt>
                <c:pt idx="132">
                  <c:v>2.0000000000000098</c:v>
                </c:pt>
                <c:pt idx="133">
                  <c:v>2.0104166666666772</c:v>
                </c:pt>
                <c:pt idx="134">
                  <c:v>2.0208333333333428</c:v>
                </c:pt>
                <c:pt idx="135">
                  <c:v>2.0312500000000084</c:v>
                </c:pt>
                <c:pt idx="136">
                  <c:v>2.0416666666666758</c:v>
                </c:pt>
                <c:pt idx="137">
                  <c:v>2.052083333333341</c:v>
                </c:pt>
                <c:pt idx="138">
                  <c:v>2.0625000000000089</c:v>
                </c:pt>
                <c:pt idx="139">
                  <c:v>2.0729166666666754</c:v>
                </c:pt>
                <c:pt idx="140">
                  <c:v>2.0833333333333419</c:v>
                </c:pt>
                <c:pt idx="141">
                  <c:v>2.0937500000000084</c:v>
                </c:pt>
                <c:pt idx="142">
                  <c:v>2.1041666666666758</c:v>
                </c:pt>
                <c:pt idx="143">
                  <c:v>2.1145833333333406</c:v>
                </c:pt>
                <c:pt idx="144">
                  <c:v>2.125000000000008</c:v>
                </c:pt>
                <c:pt idx="145">
                  <c:v>2.1354166666666745</c:v>
                </c:pt>
                <c:pt idx="146">
                  <c:v>2.1458333333333401</c:v>
                </c:pt>
                <c:pt idx="147">
                  <c:v>2.1562500000000067</c:v>
                </c:pt>
                <c:pt idx="148">
                  <c:v>2.1666666666666741</c:v>
                </c:pt>
                <c:pt idx="149">
                  <c:v>2.1770833333333397</c:v>
                </c:pt>
                <c:pt idx="150">
                  <c:v>2.187500000000008</c:v>
                </c:pt>
                <c:pt idx="151">
                  <c:v>2.1979166666666745</c:v>
                </c:pt>
                <c:pt idx="152">
                  <c:v>2.2083333333333401</c:v>
                </c:pt>
                <c:pt idx="153">
                  <c:v>2.2187500000000071</c:v>
                </c:pt>
                <c:pt idx="154">
                  <c:v>2.2291666666666741</c:v>
                </c:pt>
                <c:pt idx="155">
                  <c:v>2.2395833333333397</c:v>
                </c:pt>
                <c:pt idx="156">
                  <c:v>2.2500000000000062</c:v>
                </c:pt>
                <c:pt idx="157">
                  <c:v>2.2604166666666741</c:v>
                </c:pt>
                <c:pt idx="158">
                  <c:v>2.2708333333333393</c:v>
                </c:pt>
                <c:pt idx="159">
                  <c:v>2.2812500000000058</c:v>
                </c:pt>
                <c:pt idx="160">
                  <c:v>2.2916666666666732</c:v>
                </c:pt>
                <c:pt idx="161">
                  <c:v>2.3020833333333379</c:v>
                </c:pt>
                <c:pt idx="162">
                  <c:v>2.3125000000000044</c:v>
                </c:pt>
                <c:pt idx="163">
                  <c:v>2.3229166666666718</c:v>
                </c:pt>
                <c:pt idx="164">
                  <c:v>2.3333333333333384</c:v>
                </c:pt>
                <c:pt idx="165">
                  <c:v>2.3437500000000049</c:v>
                </c:pt>
                <c:pt idx="166">
                  <c:v>2.3541666666666714</c:v>
                </c:pt>
                <c:pt idx="167">
                  <c:v>2.3645833333333379</c:v>
                </c:pt>
                <c:pt idx="168">
                  <c:v>2.3750000000000036</c:v>
                </c:pt>
                <c:pt idx="169">
                  <c:v>2.385416666666671</c:v>
                </c:pt>
                <c:pt idx="170">
                  <c:v>2.3958333333333366</c:v>
                </c:pt>
                <c:pt idx="171">
                  <c:v>2.4062500000000031</c:v>
                </c:pt>
                <c:pt idx="172">
                  <c:v>2.4166666666666696</c:v>
                </c:pt>
                <c:pt idx="173">
                  <c:v>2.427083333333337</c:v>
                </c:pt>
                <c:pt idx="174">
                  <c:v>2.4375000000000036</c:v>
                </c:pt>
                <c:pt idx="175">
                  <c:v>2.447916666666671</c:v>
                </c:pt>
                <c:pt idx="176">
                  <c:v>2.4583333333333366</c:v>
                </c:pt>
                <c:pt idx="177">
                  <c:v>2.4687500000000031</c:v>
                </c:pt>
                <c:pt idx="178">
                  <c:v>2.4791666666666687</c:v>
                </c:pt>
                <c:pt idx="179">
                  <c:v>2.4895833333333361</c:v>
                </c:pt>
                <c:pt idx="180">
                  <c:v>2.5000000000000031</c:v>
                </c:pt>
                <c:pt idx="181">
                  <c:v>2.5104166666666687</c:v>
                </c:pt>
                <c:pt idx="182">
                  <c:v>2.5208333333333357</c:v>
                </c:pt>
                <c:pt idx="183">
                  <c:v>2.5312500000000013</c:v>
                </c:pt>
                <c:pt idx="184">
                  <c:v>2.5416666666666687</c:v>
                </c:pt>
                <c:pt idx="185">
                  <c:v>2.5520833333333344</c:v>
                </c:pt>
                <c:pt idx="186">
                  <c:v>2.5625000000000018</c:v>
                </c:pt>
                <c:pt idx="187">
                  <c:v>2.5729166666666683</c:v>
                </c:pt>
                <c:pt idx="188">
                  <c:v>2.5833333333333357</c:v>
                </c:pt>
                <c:pt idx="189">
                  <c:v>2.5937500000000013</c:v>
                </c:pt>
                <c:pt idx="190">
                  <c:v>2.6041666666666687</c:v>
                </c:pt>
                <c:pt idx="191">
                  <c:v>2.6145833333333344</c:v>
                </c:pt>
                <c:pt idx="192">
                  <c:v>2.6250000000000009</c:v>
                </c:pt>
                <c:pt idx="193">
                  <c:v>2.6354166666666674</c:v>
                </c:pt>
                <c:pt idx="194">
                  <c:v>2.6458333333333339</c:v>
                </c:pt>
                <c:pt idx="195">
                  <c:v>2.6562499999999996</c:v>
                </c:pt>
                <c:pt idx="196">
                  <c:v>2.666666666666667</c:v>
                </c:pt>
                <c:pt idx="197">
                  <c:v>2.6770833333333335</c:v>
                </c:pt>
                <c:pt idx="198">
                  <c:v>2.6875000000000009</c:v>
                </c:pt>
                <c:pt idx="199">
                  <c:v>2.6979166666666674</c:v>
                </c:pt>
                <c:pt idx="200">
                  <c:v>2.7083333333333339</c:v>
                </c:pt>
                <c:pt idx="201">
                  <c:v>2.7187499999999987</c:v>
                </c:pt>
                <c:pt idx="202">
                  <c:v>2.729166666666667</c:v>
                </c:pt>
                <c:pt idx="203">
                  <c:v>2.7395833333333326</c:v>
                </c:pt>
                <c:pt idx="204">
                  <c:v>2.7499999999999991</c:v>
                </c:pt>
                <c:pt idx="205">
                  <c:v>2.7604166666666656</c:v>
                </c:pt>
                <c:pt idx="206">
                  <c:v>2.7708333333333321</c:v>
                </c:pt>
                <c:pt idx="207">
                  <c:v>2.7812499999999987</c:v>
                </c:pt>
                <c:pt idx="208">
                  <c:v>2.7916666666666647</c:v>
                </c:pt>
                <c:pt idx="209">
                  <c:v>2.8020833333333308</c:v>
                </c:pt>
                <c:pt idx="210">
                  <c:v>2.8124999999999969</c:v>
                </c:pt>
                <c:pt idx="211">
                  <c:v>2.8229166666666647</c:v>
                </c:pt>
                <c:pt idx="212">
                  <c:v>2.8333333333333313</c:v>
                </c:pt>
                <c:pt idx="213">
                  <c:v>2.8437499999999978</c:v>
                </c:pt>
                <c:pt idx="214">
                  <c:v>2.8541666666666643</c:v>
                </c:pt>
                <c:pt idx="215">
                  <c:v>2.8645833333333308</c:v>
                </c:pt>
                <c:pt idx="216">
                  <c:v>2.8749999999999973</c:v>
                </c:pt>
                <c:pt idx="217">
                  <c:v>2.8854166666666639</c:v>
                </c:pt>
                <c:pt idx="218">
                  <c:v>2.895833333333329</c:v>
                </c:pt>
                <c:pt idx="219">
                  <c:v>2.906249999999996</c:v>
                </c:pt>
                <c:pt idx="220">
                  <c:v>2.9166666666666625</c:v>
                </c:pt>
                <c:pt idx="221">
                  <c:v>2.927083333333329</c:v>
                </c:pt>
                <c:pt idx="222">
                  <c:v>2.9374999999999964</c:v>
                </c:pt>
                <c:pt idx="223">
                  <c:v>2.9479166666666639</c:v>
                </c:pt>
                <c:pt idx="224">
                  <c:v>2.9583333333333286</c:v>
                </c:pt>
                <c:pt idx="225">
                  <c:v>2.968749999999996</c:v>
                </c:pt>
                <c:pt idx="226">
                  <c:v>2.9791666666666625</c:v>
                </c:pt>
                <c:pt idx="227">
                  <c:v>2.9895833333333282</c:v>
                </c:pt>
                <c:pt idx="228">
                  <c:v>2.9999999999999947</c:v>
                </c:pt>
                <c:pt idx="229">
                  <c:v>3.0104166666666621</c:v>
                </c:pt>
                <c:pt idx="230">
                  <c:v>3.0208333333333277</c:v>
                </c:pt>
                <c:pt idx="231">
                  <c:v>3.0312499999999933</c:v>
                </c:pt>
                <c:pt idx="232">
                  <c:v>3.0416666666666607</c:v>
                </c:pt>
                <c:pt idx="233">
                  <c:v>3.0520833333333268</c:v>
                </c:pt>
                <c:pt idx="234">
                  <c:v>3.0624999999999947</c:v>
                </c:pt>
                <c:pt idx="235">
                  <c:v>3.0729166666666607</c:v>
                </c:pt>
                <c:pt idx="236">
                  <c:v>3.0833333333333282</c:v>
                </c:pt>
                <c:pt idx="237">
                  <c:v>3.0937499999999938</c:v>
                </c:pt>
                <c:pt idx="238">
                  <c:v>3.1041666666666612</c:v>
                </c:pt>
                <c:pt idx="239">
                  <c:v>3.1145833333333273</c:v>
                </c:pt>
                <c:pt idx="240">
                  <c:v>3.1249999999999942</c:v>
                </c:pt>
                <c:pt idx="241">
                  <c:v>3.1354166666666603</c:v>
                </c:pt>
                <c:pt idx="242">
                  <c:v>3.1458333333333268</c:v>
                </c:pt>
                <c:pt idx="243">
                  <c:v>3.1562499999999925</c:v>
                </c:pt>
                <c:pt idx="244">
                  <c:v>3.1666666666666599</c:v>
                </c:pt>
                <c:pt idx="245">
                  <c:v>3.1770833333333264</c:v>
                </c:pt>
                <c:pt idx="246">
                  <c:v>3.1874999999999938</c:v>
                </c:pt>
                <c:pt idx="247">
                  <c:v>3.1979166666666603</c:v>
                </c:pt>
                <c:pt idx="248">
                  <c:v>3.2083333333333259</c:v>
                </c:pt>
                <c:pt idx="249">
                  <c:v>3.2187499999999925</c:v>
                </c:pt>
                <c:pt idx="250">
                  <c:v>3.2291666666666599</c:v>
                </c:pt>
                <c:pt idx="251">
                  <c:v>3.2395833333333246</c:v>
                </c:pt>
                <c:pt idx="252">
                  <c:v>3.2499999999999929</c:v>
                </c:pt>
                <c:pt idx="253">
                  <c:v>3.2604166666666594</c:v>
                </c:pt>
                <c:pt idx="254">
                  <c:v>3.2708333333333242</c:v>
                </c:pt>
                <c:pt idx="255">
                  <c:v>3.2812499999999907</c:v>
                </c:pt>
                <c:pt idx="256">
                  <c:v>3.2916666666666581</c:v>
                </c:pt>
                <c:pt idx="257">
                  <c:v>3.3020833333333233</c:v>
                </c:pt>
                <c:pt idx="258">
                  <c:v>3.3124999999999893</c:v>
                </c:pt>
                <c:pt idx="259">
                  <c:v>3.3229166666666576</c:v>
                </c:pt>
                <c:pt idx="260">
                  <c:v>3.3333333333333237</c:v>
                </c:pt>
                <c:pt idx="261">
                  <c:v>3.3437499999999907</c:v>
                </c:pt>
                <c:pt idx="262">
                  <c:v>3.3541666666666572</c:v>
                </c:pt>
                <c:pt idx="263">
                  <c:v>3.3645833333333237</c:v>
                </c:pt>
                <c:pt idx="264">
                  <c:v>3.3749999999999893</c:v>
                </c:pt>
                <c:pt idx="265">
                  <c:v>3.3854166666666572</c:v>
                </c:pt>
                <c:pt idx="266">
                  <c:v>3.3958333333333224</c:v>
                </c:pt>
                <c:pt idx="267">
                  <c:v>3.406249999999988</c:v>
                </c:pt>
                <c:pt idx="268">
                  <c:v>3.4166666666666563</c:v>
                </c:pt>
                <c:pt idx="269">
                  <c:v>3.4270833333333228</c:v>
                </c:pt>
                <c:pt idx="270">
                  <c:v>3.4374999999999885</c:v>
                </c:pt>
                <c:pt idx="271">
                  <c:v>3.4479166666666572</c:v>
                </c:pt>
                <c:pt idx="272">
                  <c:v>3.4583333333333224</c:v>
                </c:pt>
                <c:pt idx="273">
                  <c:v>3.468749999999988</c:v>
                </c:pt>
                <c:pt idx="274">
                  <c:v>3.4791666666666554</c:v>
                </c:pt>
                <c:pt idx="275">
                  <c:v>3.489583333333321</c:v>
                </c:pt>
                <c:pt idx="276">
                  <c:v>3.4999999999999876</c:v>
                </c:pt>
                <c:pt idx="277">
                  <c:v>3.510416666666655</c:v>
                </c:pt>
                <c:pt idx="278">
                  <c:v>3.5208333333333206</c:v>
                </c:pt>
                <c:pt idx="279">
                  <c:v>3.5312499999999862</c:v>
                </c:pt>
                <c:pt idx="280">
                  <c:v>3.5416666666666545</c:v>
                </c:pt>
                <c:pt idx="281">
                  <c:v>3.5520833333333193</c:v>
                </c:pt>
                <c:pt idx="282">
                  <c:v>3.5624999999999867</c:v>
                </c:pt>
                <c:pt idx="283">
                  <c:v>3.5729166666666541</c:v>
                </c:pt>
                <c:pt idx="284">
                  <c:v>3.5833333333333206</c:v>
                </c:pt>
                <c:pt idx="285">
                  <c:v>3.5937499999999867</c:v>
                </c:pt>
                <c:pt idx="286">
                  <c:v>3.6041666666666545</c:v>
                </c:pt>
                <c:pt idx="287">
                  <c:v>3.6145833333333197</c:v>
                </c:pt>
                <c:pt idx="288">
                  <c:v>3.6249999999999871</c:v>
                </c:pt>
                <c:pt idx="289">
                  <c:v>3.6354166666666532</c:v>
                </c:pt>
                <c:pt idx="290">
                  <c:v>3.6458333333333197</c:v>
                </c:pt>
                <c:pt idx="291">
                  <c:v>3.6562499999999845</c:v>
                </c:pt>
                <c:pt idx="292">
                  <c:v>3.6666666666666532</c:v>
                </c:pt>
                <c:pt idx="293">
                  <c:v>3.6770833333333193</c:v>
                </c:pt>
                <c:pt idx="294">
                  <c:v>3.6874999999999858</c:v>
                </c:pt>
                <c:pt idx="295">
                  <c:v>3.6979166666666536</c:v>
                </c:pt>
                <c:pt idx="296">
                  <c:v>3.7083333333333197</c:v>
                </c:pt>
                <c:pt idx="297">
                  <c:v>3.7187499999999845</c:v>
                </c:pt>
                <c:pt idx="298">
                  <c:v>3.7291666666666532</c:v>
                </c:pt>
                <c:pt idx="299">
                  <c:v>3.7395833333333184</c:v>
                </c:pt>
                <c:pt idx="300">
                  <c:v>3.7499999999999849</c:v>
                </c:pt>
                <c:pt idx="301">
                  <c:v>3.7604166666666523</c:v>
                </c:pt>
                <c:pt idx="302">
                  <c:v>3.7708333333333179</c:v>
                </c:pt>
                <c:pt idx="303">
                  <c:v>3.7812499999999836</c:v>
                </c:pt>
                <c:pt idx="304">
                  <c:v>3.791666666666651</c:v>
                </c:pt>
                <c:pt idx="305">
                  <c:v>3.8020833333333166</c:v>
                </c:pt>
                <c:pt idx="306">
                  <c:v>3.8124999999999822</c:v>
                </c:pt>
                <c:pt idx="307">
                  <c:v>3.8229166666666505</c:v>
                </c:pt>
                <c:pt idx="308">
                  <c:v>3.8333333333333171</c:v>
                </c:pt>
                <c:pt idx="309">
                  <c:v>3.8437499999999827</c:v>
                </c:pt>
                <c:pt idx="310">
                  <c:v>3.8541666666666501</c:v>
                </c:pt>
                <c:pt idx="311">
                  <c:v>3.8645833333333166</c:v>
                </c:pt>
                <c:pt idx="312">
                  <c:v>3.8749999999999827</c:v>
                </c:pt>
                <c:pt idx="313">
                  <c:v>3.8854166666666488</c:v>
                </c:pt>
                <c:pt idx="314">
                  <c:v>3.8958333333333153</c:v>
                </c:pt>
                <c:pt idx="315">
                  <c:v>3.9062499999999813</c:v>
                </c:pt>
                <c:pt idx="316">
                  <c:v>3.9166666666666479</c:v>
                </c:pt>
                <c:pt idx="317">
                  <c:v>3.9270833333333157</c:v>
                </c:pt>
                <c:pt idx="318">
                  <c:v>3.9374999999999813</c:v>
                </c:pt>
                <c:pt idx="319">
                  <c:v>3.9479166666666492</c:v>
                </c:pt>
                <c:pt idx="320">
                  <c:v>3.9583333333333153</c:v>
                </c:pt>
                <c:pt idx="321">
                  <c:v>3.9687499999999809</c:v>
                </c:pt>
                <c:pt idx="322">
                  <c:v>3.9791666666666483</c:v>
                </c:pt>
                <c:pt idx="323">
                  <c:v>3.9895833333333148</c:v>
                </c:pt>
                <c:pt idx="324">
                  <c:v>3.9999999999999805</c:v>
                </c:pt>
                <c:pt idx="325">
                  <c:v>4.0104166666666456</c:v>
                </c:pt>
                <c:pt idx="326">
                  <c:v>4.0208333333333153</c:v>
                </c:pt>
                <c:pt idx="327">
                  <c:v>4.031249999999984</c:v>
                </c:pt>
                <c:pt idx="328">
                  <c:v>4.0416666666666492</c:v>
                </c:pt>
                <c:pt idx="329">
                  <c:v>4.0520833333333162</c:v>
                </c:pt>
                <c:pt idx="330">
                  <c:v>4.0624999999999813</c:v>
                </c:pt>
                <c:pt idx="331">
                  <c:v>4.0729166666666465</c:v>
                </c:pt>
                <c:pt idx="332">
                  <c:v>4.0833333333333188</c:v>
                </c:pt>
                <c:pt idx="333">
                  <c:v>4.0937499999999858</c:v>
                </c:pt>
                <c:pt idx="334">
                  <c:v>4.1041666666666474</c:v>
                </c:pt>
                <c:pt idx="335">
                  <c:v>4.1145833333333162</c:v>
                </c:pt>
                <c:pt idx="336">
                  <c:v>4.1249999999999831</c:v>
                </c:pt>
                <c:pt idx="337">
                  <c:v>4.1354166666666483</c:v>
                </c:pt>
                <c:pt idx="338">
                  <c:v>4.1458333333333188</c:v>
                </c:pt>
                <c:pt idx="339">
                  <c:v>4.1562499999999876</c:v>
                </c:pt>
                <c:pt idx="340">
                  <c:v>4.166666666666651</c:v>
                </c:pt>
                <c:pt idx="341">
                  <c:v>4.1770833333333197</c:v>
                </c:pt>
                <c:pt idx="342">
                  <c:v>4.1874999999999867</c:v>
                </c:pt>
                <c:pt idx="343">
                  <c:v>4.1979166666666483</c:v>
                </c:pt>
                <c:pt idx="344">
                  <c:v>4.2083333333333233</c:v>
                </c:pt>
                <c:pt idx="345">
                  <c:v>4.2187499999999893</c:v>
                </c:pt>
                <c:pt idx="346">
                  <c:v>4.2291666666666545</c:v>
                </c:pt>
                <c:pt idx="347">
                  <c:v>4.2395833333333242</c:v>
                </c:pt>
                <c:pt idx="348">
                  <c:v>4.2499999999999893</c:v>
                </c:pt>
                <c:pt idx="349">
                  <c:v>4.2604166666666519</c:v>
                </c:pt>
                <c:pt idx="350">
                  <c:v>4.2708333333333242</c:v>
                </c:pt>
                <c:pt idx="351">
                  <c:v>4.2812499999999911</c:v>
                </c:pt>
                <c:pt idx="352">
                  <c:v>4.2916666666666563</c:v>
                </c:pt>
                <c:pt idx="353">
                  <c:v>4.3020833333333233</c:v>
                </c:pt>
                <c:pt idx="354">
                  <c:v>4.3124999999999885</c:v>
                </c:pt>
                <c:pt idx="355">
                  <c:v>4.3229166666666528</c:v>
                </c:pt>
                <c:pt idx="356">
                  <c:v>4.3333333333333277</c:v>
                </c:pt>
                <c:pt idx="357">
                  <c:v>4.3437499999999911</c:v>
                </c:pt>
                <c:pt idx="358">
                  <c:v>4.3541666666666545</c:v>
                </c:pt>
                <c:pt idx="359">
                  <c:v>4.364583333333325</c:v>
                </c:pt>
                <c:pt idx="360">
                  <c:v>4.3749999999999902</c:v>
                </c:pt>
                <c:pt idx="361">
                  <c:v>4.3854166666666554</c:v>
                </c:pt>
                <c:pt idx="362">
                  <c:v>4.3958333333333277</c:v>
                </c:pt>
                <c:pt idx="363">
                  <c:v>4.4062499999999947</c:v>
                </c:pt>
                <c:pt idx="364">
                  <c:v>4.4166666666666599</c:v>
                </c:pt>
                <c:pt idx="365">
                  <c:v>4.4270833333333286</c:v>
                </c:pt>
                <c:pt idx="366">
                  <c:v>4.4374999999999938</c:v>
                </c:pt>
                <c:pt idx="367">
                  <c:v>4.4479166666666581</c:v>
                </c:pt>
                <c:pt idx="368">
                  <c:v>4.4583333333333313</c:v>
                </c:pt>
                <c:pt idx="369">
                  <c:v>4.4687499999999964</c:v>
                </c:pt>
                <c:pt idx="370">
                  <c:v>4.4791666666666634</c:v>
                </c:pt>
                <c:pt idx="371">
                  <c:v>4.4895833333333313</c:v>
                </c:pt>
                <c:pt idx="372">
                  <c:v>4.4999999999999964</c:v>
                </c:pt>
                <c:pt idx="373">
                  <c:v>4.5104166666666607</c:v>
                </c:pt>
                <c:pt idx="374">
                  <c:v>4.5208333333333304</c:v>
                </c:pt>
                <c:pt idx="375">
                  <c:v>4.5312499999999982</c:v>
                </c:pt>
                <c:pt idx="376">
                  <c:v>4.5416666666666634</c:v>
                </c:pt>
                <c:pt idx="377">
                  <c:v>4.5520833333333304</c:v>
                </c:pt>
                <c:pt idx="378">
                  <c:v>4.5624999999999956</c:v>
                </c:pt>
                <c:pt idx="379">
                  <c:v>4.5729166666666616</c:v>
                </c:pt>
                <c:pt idx="380">
                  <c:v>4.583333333333333</c:v>
                </c:pt>
                <c:pt idx="381">
                  <c:v>4.5937499999999982</c:v>
                </c:pt>
                <c:pt idx="382">
                  <c:v>4.6041666666666634</c:v>
                </c:pt>
                <c:pt idx="383">
                  <c:v>4.6145833333333304</c:v>
                </c:pt>
                <c:pt idx="384">
                  <c:v>4.6249999999999956</c:v>
                </c:pt>
                <c:pt idx="385">
                  <c:v>4.6354166666666643</c:v>
                </c:pt>
                <c:pt idx="386">
                  <c:v>4.645833333333333</c:v>
                </c:pt>
                <c:pt idx="387">
                  <c:v>4.65625</c:v>
                </c:pt>
                <c:pt idx="388">
                  <c:v>4.666666666666667</c:v>
                </c:pt>
                <c:pt idx="389">
                  <c:v>4.6770833333333339</c:v>
                </c:pt>
                <c:pt idx="390">
                  <c:v>4.6874999999999991</c:v>
                </c:pt>
                <c:pt idx="391">
                  <c:v>4.6979166666666643</c:v>
                </c:pt>
                <c:pt idx="392">
                  <c:v>4.7083333333333384</c:v>
                </c:pt>
                <c:pt idx="393">
                  <c:v>4.7187500000000018</c:v>
                </c:pt>
                <c:pt idx="394">
                  <c:v>4.7291666666666687</c:v>
                </c:pt>
                <c:pt idx="395">
                  <c:v>4.7395833333333393</c:v>
                </c:pt>
                <c:pt idx="396">
                  <c:v>4.7500000000000027</c:v>
                </c:pt>
                <c:pt idx="397">
                  <c:v>4.7604166666666679</c:v>
                </c:pt>
                <c:pt idx="398">
                  <c:v>4.7708333333333393</c:v>
                </c:pt>
                <c:pt idx="399">
                  <c:v>4.7812500000000053</c:v>
                </c:pt>
                <c:pt idx="400">
                  <c:v>4.7916666666666714</c:v>
                </c:pt>
                <c:pt idx="401">
                  <c:v>4.8020833333333384</c:v>
                </c:pt>
                <c:pt idx="402">
                  <c:v>4.8125000000000027</c:v>
                </c:pt>
                <c:pt idx="403">
                  <c:v>4.822916666666667</c:v>
                </c:pt>
                <c:pt idx="404">
                  <c:v>4.8333333333333401</c:v>
                </c:pt>
                <c:pt idx="405">
                  <c:v>4.8437500000000053</c:v>
                </c:pt>
                <c:pt idx="406">
                  <c:v>4.8541666666666696</c:v>
                </c:pt>
                <c:pt idx="407">
                  <c:v>4.8645833333333375</c:v>
                </c:pt>
                <c:pt idx="408">
                  <c:v>4.8750000000000062</c:v>
                </c:pt>
                <c:pt idx="409">
                  <c:v>4.8854166666666696</c:v>
                </c:pt>
                <c:pt idx="410">
                  <c:v>4.8958333333333401</c:v>
                </c:pt>
                <c:pt idx="411">
                  <c:v>4.9062500000000089</c:v>
                </c:pt>
                <c:pt idx="412">
                  <c:v>4.9166666666666758</c:v>
                </c:pt>
                <c:pt idx="413">
                  <c:v>4.927083333333341</c:v>
                </c:pt>
                <c:pt idx="414">
                  <c:v>4.937500000000008</c:v>
                </c:pt>
                <c:pt idx="415">
                  <c:v>4.9479166666666732</c:v>
                </c:pt>
                <c:pt idx="416">
                  <c:v>4.9583333333333437</c:v>
                </c:pt>
                <c:pt idx="417">
                  <c:v>4.9687500000000089</c:v>
                </c:pt>
                <c:pt idx="418">
                  <c:v>4.9791666666666776</c:v>
                </c:pt>
                <c:pt idx="419">
                  <c:v>4.9895833333333446</c:v>
                </c:pt>
              </c:numCache>
            </c:numRef>
          </c:cat>
          <c:val>
            <c:numRef>
              <c:f>'Comparación Datos Medidos y SIM'!$L$3:$L$422</c:f>
              <c:numCache>
                <c:formatCode>0.00</c:formatCode>
                <c:ptCount val="420"/>
                <c:pt idx="0">
                  <c:v>5799.2293569999993</c:v>
                </c:pt>
                <c:pt idx="1">
                  <c:v>5799.2293569999993</c:v>
                </c:pt>
                <c:pt idx="2">
                  <c:v>5799.2293569999993</c:v>
                </c:pt>
                <c:pt idx="3">
                  <c:v>5934.0951560000003</c:v>
                </c:pt>
                <c:pt idx="4">
                  <c:v>5934.0951560000003</c:v>
                </c:pt>
                <c:pt idx="5">
                  <c:v>5934.0951560000003</c:v>
                </c:pt>
                <c:pt idx="6">
                  <c:v>5934.0951560000003</c:v>
                </c:pt>
                <c:pt idx="7">
                  <c:v>5799.2293569999993</c:v>
                </c:pt>
                <c:pt idx="8">
                  <c:v>2157.8527840000002</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2832.181779</c:v>
                </c:pt>
                <c:pt idx="70">
                  <c:v>5799.2293569999993</c:v>
                </c:pt>
                <c:pt idx="71">
                  <c:v>5799.2293569999993</c:v>
                </c:pt>
                <c:pt idx="72">
                  <c:v>5799.2293569999993</c:v>
                </c:pt>
                <c:pt idx="73">
                  <c:v>5799.2293569999993</c:v>
                </c:pt>
                <c:pt idx="74">
                  <c:v>5934.0951560000003</c:v>
                </c:pt>
                <c:pt idx="75">
                  <c:v>5934.0951560000003</c:v>
                </c:pt>
                <c:pt idx="76">
                  <c:v>1618.389588</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5799.2293569999993</c:v>
                </c:pt>
                <c:pt idx="111">
                  <c:v>5799.2293569999993</c:v>
                </c:pt>
                <c:pt idx="112">
                  <c:v>5799.2293569999993</c:v>
                </c:pt>
                <c:pt idx="113">
                  <c:v>5664.363558</c:v>
                </c:pt>
                <c:pt idx="114">
                  <c:v>5664.363558</c:v>
                </c:pt>
                <c:pt idx="115">
                  <c:v>5664.363558</c:v>
                </c:pt>
                <c:pt idx="116">
                  <c:v>5664.363558</c:v>
                </c:pt>
                <c:pt idx="117">
                  <c:v>4855.1687640000018</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404.59739699999989</c:v>
                </c:pt>
                <c:pt idx="173">
                  <c:v>6203.8267540000015</c:v>
                </c:pt>
                <c:pt idx="174">
                  <c:v>6068.9609550000005</c:v>
                </c:pt>
                <c:pt idx="175">
                  <c:v>6203.8267540000015</c:v>
                </c:pt>
                <c:pt idx="176">
                  <c:v>6203.8267540000015</c:v>
                </c:pt>
                <c:pt idx="177">
                  <c:v>6203.8267540000015</c:v>
                </c:pt>
                <c:pt idx="178">
                  <c:v>6203.8267540000015</c:v>
                </c:pt>
                <c:pt idx="179">
                  <c:v>3371.6449749999997</c:v>
                </c:pt>
                <c:pt idx="180">
                  <c:v>0</c:v>
                </c:pt>
                <c:pt idx="181">
                  <c:v>0</c:v>
                </c:pt>
                <c:pt idx="182">
                  <c:v>0</c:v>
                </c:pt>
                <c:pt idx="183">
                  <c:v>0</c:v>
                </c:pt>
                <c:pt idx="184">
                  <c:v>0</c:v>
                </c:pt>
                <c:pt idx="185">
                  <c:v>0</c:v>
                </c:pt>
                <c:pt idx="186">
                  <c:v>0</c:v>
                </c:pt>
                <c:pt idx="187">
                  <c:v>4450.5713670000005</c:v>
                </c:pt>
                <c:pt idx="188">
                  <c:v>6338.6925530000017</c:v>
                </c:pt>
                <c:pt idx="189">
                  <c:v>6338.6925530000017</c:v>
                </c:pt>
                <c:pt idx="190">
                  <c:v>6338.6925530000017</c:v>
                </c:pt>
                <c:pt idx="191">
                  <c:v>6338.6925530000017</c:v>
                </c:pt>
                <c:pt idx="192">
                  <c:v>5394.6319600000015</c:v>
                </c:pt>
                <c:pt idx="193">
                  <c:v>0</c:v>
                </c:pt>
                <c:pt idx="194">
                  <c:v>2832.181779</c:v>
                </c:pt>
                <c:pt idx="195">
                  <c:v>6338.6925530000017</c:v>
                </c:pt>
                <c:pt idx="196">
                  <c:v>6203.8267540000015</c:v>
                </c:pt>
                <c:pt idx="197">
                  <c:v>6068.9609550000005</c:v>
                </c:pt>
                <c:pt idx="198">
                  <c:v>1483.5237890000001</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0</c:v>
                </c:pt>
                <c:pt idx="260">
                  <c:v>0</c:v>
                </c:pt>
                <c:pt idx="261">
                  <c:v>2022.9869850000005</c:v>
                </c:pt>
                <c:pt idx="262">
                  <c:v>5934.0951560000003</c:v>
                </c:pt>
                <c:pt idx="263">
                  <c:v>5799.2293569999993</c:v>
                </c:pt>
                <c:pt idx="264">
                  <c:v>5799.2293569999993</c:v>
                </c:pt>
                <c:pt idx="265">
                  <c:v>5799.2293569999993</c:v>
                </c:pt>
                <c:pt idx="266">
                  <c:v>5934.0951560000003</c:v>
                </c:pt>
                <c:pt idx="267">
                  <c:v>5934.0951560000003</c:v>
                </c:pt>
                <c:pt idx="268">
                  <c:v>6068.9609550000005</c:v>
                </c:pt>
                <c:pt idx="269">
                  <c:v>6068.9609550000005</c:v>
                </c:pt>
                <c:pt idx="270">
                  <c:v>6068.9609550000005</c:v>
                </c:pt>
                <c:pt idx="271">
                  <c:v>6068.9609550000005</c:v>
                </c:pt>
                <c:pt idx="272">
                  <c:v>6068.9609550000005</c:v>
                </c:pt>
                <c:pt idx="273">
                  <c:v>6068.9609550000005</c:v>
                </c:pt>
                <c:pt idx="274">
                  <c:v>6203.8267540000015</c:v>
                </c:pt>
                <c:pt idx="275">
                  <c:v>6203.8267540000015</c:v>
                </c:pt>
                <c:pt idx="276">
                  <c:v>6203.8267540000015</c:v>
                </c:pt>
                <c:pt idx="277">
                  <c:v>6203.8267540000015</c:v>
                </c:pt>
                <c:pt idx="278">
                  <c:v>6203.8267540000015</c:v>
                </c:pt>
                <c:pt idx="279">
                  <c:v>6068.9609550000005</c:v>
                </c:pt>
                <c:pt idx="280">
                  <c:v>3911.1081709999999</c:v>
                </c:pt>
                <c:pt idx="281">
                  <c:v>0</c:v>
                </c:pt>
                <c:pt idx="282">
                  <c:v>0</c:v>
                </c:pt>
                <c:pt idx="283">
                  <c:v>0</c:v>
                </c:pt>
                <c:pt idx="284">
                  <c:v>0</c:v>
                </c:pt>
                <c:pt idx="285">
                  <c:v>0</c:v>
                </c:pt>
                <c:pt idx="286">
                  <c:v>0</c:v>
                </c:pt>
                <c:pt idx="287">
                  <c:v>0</c:v>
                </c:pt>
                <c:pt idx="288">
                  <c:v>0</c:v>
                </c:pt>
                <c:pt idx="289">
                  <c:v>0</c:v>
                </c:pt>
                <c:pt idx="290">
                  <c:v>0</c:v>
                </c:pt>
                <c:pt idx="291">
                  <c:v>0</c:v>
                </c:pt>
                <c:pt idx="292">
                  <c:v>0</c:v>
                </c:pt>
                <c:pt idx="293">
                  <c:v>0</c:v>
                </c:pt>
                <c:pt idx="294">
                  <c:v>0</c:v>
                </c:pt>
                <c:pt idx="295">
                  <c:v>0</c:v>
                </c:pt>
                <c:pt idx="296">
                  <c:v>0</c:v>
                </c:pt>
                <c:pt idx="297">
                  <c:v>0</c:v>
                </c:pt>
                <c:pt idx="298">
                  <c:v>0</c:v>
                </c:pt>
                <c:pt idx="299">
                  <c:v>0</c:v>
                </c:pt>
                <c:pt idx="300">
                  <c:v>0</c:v>
                </c:pt>
                <c:pt idx="301">
                  <c:v>0</c:v>
                </c:pt>
                <c:pt idx="302">
                  <c:v>0</c:v>
                </c:pt>
                <c:pt idx="303">
                  <c:v>0</c:v>
                </c:pt>
                <c:pt idx="304">
                  <c:v>0</c:v>
                </c:pt>
                <c:pt idx="305">
                  <c:v>0</c:v>
                </c:pt>
                <c:pt idx="306">
                  <c:v>0</c:v>
                </c:pt>
                <c:pt idx="307">
                  <c:v>0</c:v>
                </c:pt>
                <c:pt idx="308">
                  <c:v>0</c:v>
                </c:pt>
                <c:pt idx="309">
                  <c:v>0</c:v>
                </c:pt>
                <c:pt idx="310">
                  <c:v>0</c:v>
                </c:pt>
                <c:pt idx="311">
                  <c:v>0</c:v>
                </c:pt>
                <c:pt idx="312">
                  <c:v>0</c:v>
                </c:pt>
                <c:pt idx="313">
                  <c:v>0</c:v>
                </c:pt>
                <c:pt idx="314">
                  <c:v>0</c:v>
                </c:pt>
                <c:pt idx="315">
                  <c:v>0</c:v>
                </c:pt>
                <c:pt idx="316">
                  <c:v>0</c:v>
                </c:pt>
                <c:pt idx="317">
                  <c:v>0</c:v>
                </c:pt>
                <c:pt idx="318">
                  <c:v>0</c:v>
                </c:pt>
                <c:pt idx="319">
                  <c:v>0</c:v>
                </c:pt>
                <c:pt idx="320">
                  <c:v>0</c:v>
                </c:pt>
                <c:pt idx="321">
                  <c:v>0</c:v>
                </c:pt>
                <c:pt idx="322">
                  <c:v>0</c:v>
                </c:pt>
                <c:pt idx="323">
                  <c:v>0</c:v>
                </c:pt>
                <c:pt idx="324">
                  <c:v>0</c:v>
                </c:pt>
                <c:pt idx="325">
                  <c:v>0</c:v>
                </c:pt>
                <c:pt idx="326">
                  <c:v>0</c:v>
                </c:pt>
                <c:pt idx="327">
                  <c:v>0</c:v>
                </c:pt>
                <c:pt idx="328">
                  <c:v>0</c:v>
                </c:pt>
                <c:pt idx="329">
                  <c:v>0</c:v>
                </c:pt>
                <c:pt idx="330">
                  <c:v>0</c:v>
                </c:pt>
                <c:pt idx="331">
                  <c:v>0</c:v>
                </c:pt>
                <c:pt idx="332">
                  <c:v>0</c:v>
                </c:pt>
                <c:pt idx="333">
                  <c:v>0</c:v>
                </c:pt>
                <c:pt idx="334">
                  <c:v>0</c:v>
                </c:pt>
                <c:pt idx="335">
                  <c:v>0</c:v>
                </c:pt>
                <c:pt idx="336">
                  <c:v>0</c:v>
                </c:pt>
                <c:pt idx="337">
                  <c:v>0</c:v>
                </c:pt>
                <c:pt idx="338">
                  <c:v>0</c:v>
                </c:pt>
                <c:pt idx="339">
                  <c:v>0</c:v>
                </c:pt>
                <c:pt idx="340">
                  <c:v>0</c:v>
                </c:pt>
                <c:pt idx="341">
                  <c:v>0</c:v>
                </c:pt>
                <c:pt idx="342">
                  <c:v>0</c:v>
                </c:pt>
                <c:pt idx="343">
                  <c:v>0</c:v>
                </c:pt>
                <c:pt idx="344">
                  <c:v>0</c:v>
                </c:pt>
                <c:pt idx="345">
                  <c:v>0</c:v>
                </c:pt>
                <c:pt idx="346">
                  <c:v>0</c:v>
                </c:pt>
                <c:pt idx="347">
                  <c:v>0</c:v>
                </c:pt>
                <c:pt idx="348">
                  <c:v>0</c:v>
                </c:pt>
                <c:pt idx="349">
                  <c:v>0</c:v>
                </c:pt>
                <c:pt idx="350">
                  <c:v>0</c:v>
                </c:pt>
                <c:pt idx="351">
                  <c:v>0</c:v>
                </c:pt>
                <c:pt idx="352">
                  <c:v>0</c:v>
                </c:pt>
                <c:pt idx="353">
                  <c:v>0</c:v>
                </c:pt>
                <c:pt idx="354">
                  <c:v>0</c:v>
                </c:pt>
                <c:pt idx="355">
                  <c:v>0</c:v>
                </c:pt>
                <c:pt idx="356">
                  <c:v>0</c:v>
                </c:pt>
                <c:pt idx="357">
                  <c:v>674.32899499999996</c:v>
                </c:pt>
                <c:pt idx="358">
                  <c:v>5934.0951560000003</c:v>
                </c:pt>
                <c:pt idx="359">
                  <c:v>5934.0951560000003</c:v>
                </c:pt>
                <c:pt idx="360">
                  <c:v>5934.0951560000003</c:v>
                </c:pt>
                <c:pt idx="361">
                  <c:v>5934.0951560000003</c:v>
                </c:pt>
                <c:pt idx="362">
                  <c:v>6068.9609550000005</c:v>
                </c:pt>
                <c:pt idx="363">
                  <c:v>6068.9609550000005</c:v>
                </c:pt>
                <c:pt idx="364">
                  <c:v>6203.8267540000015</c:v>
                </c:pt>
                <c:pt idx="365">
                  <c:v>6068.9609550000005</c:v>
                </c:pt>
                <c:pt idx="366">
                  <c:v>5664.363558</c:v>
                </c:pt>
                <c:pt idx="367">
                  <c:v>0</c:v>
                </c:pt>
                <c:pt idx="368">
                  <c:v>0</c:v>
                </c:pt>
                <c:pt idx="369">
                  <c:v>0</c:v>
                </c:pt>
                <c:pt idx="370">
                  <c:v>0</c:v>
                </c:pt>
                <c:pt idx="371">
                  <c:v>0</c:v>
                </c:pt>
                <c:pt idx="372">
                  <c:v>0</c:v>
                </c:pt>
                <c:pt idx="373">
                  <c:v>0</c:v>
                </c:pt>
                <c:pt idx="374">
                  <c:v>0</c:v>
                </c:pt>
                <c:pt idx="375">
                  <c:v>0</c:v>
                </c:pt>
                <c:pt idx="376">
                  <c:v>0</c:v>
                </c:pt>
                <c:pt idx="377">
                  <c:v>0</c:v>
                </c:pt>
                <c:pt idx="378">
                  <c:v>2697.3159800000008</c:v>
                </c:pt>
                <c:pt idx="379">
                  <c:v>6068.9609550000005</c:v>
                </c:pt>
                <c:pt idx="380">
                  <c:v>5799.2293569999993</c:v>
                </c:pt>
                <c:pt idx="381">
                  <c:v>5664.363558</c:v>
                </c:pt>
                <c:pt idx="382">
                  <c:v>3911.1081709999999</c:v>
                </c:pt>
                <c:pt idx="383">
                  <c:v>0</c:v>
                </c:pt>
                <c:pt idx="384">
                  <c:v>0</c:v>
                </c:pt>
                <c:pt idx="385">
                  <c:v>0</c:v>
                </c:pt>
                <c:pt idx="386">
                  <c:v>0</c:v>
                </c:pt>
                <c:pt idx="387">
                  <c:v>0</c:v>
                </c:pt>
                <c:pt idx="388">
                  <c:v>0</c:v>
                </c:pt>
                <c:pt idx="389">
                  <c:v>0</c:v>
                </c:pt>
                <c:pt idx="390">
                  <c:v>0</c:v>
                </c:pt>
                <c:pt idx="391">
                  <c:v>0</c:v>
                </c:pt>
                <c:pt idx="392">
                  <c:v>0</c:v>
                </c:pt>
                <c:pt idx="393">
                  <c:v>0</c:v>
                </c:pt>
                <c:pt idx="394">
                  <c:v>0</c:v>
                </c:pt>
                <c:pt idx="395">
                  <c:v>0</c:v>
                </c:pt>
                <c:pt idx="396">
                  <c:v>0</c:v>
                </c:pt>
                <c:pt idx="397">
                  <c:v>0</c:v>
                </c:pt>
                <c:pt idx="398">
                  <c:v>0</c:v>
                </c:pt>
                <c:pt idx="399">
                  <c:v>0</c:v>
                </c:pt>
                <c:pt idx="400">
                  <c:v>0</c:v>
                </c:pt>
                <c:pt idx="401">
                  <c:v>4720.3029650000026</c:v>
                </c:pt>
                <c:pt idx="402">
                  <c:v>5799.2293569999993</c:v>
                </c:pt>
                <c:pt idx="403">
                  <c:v>5664.363558</c:v>
                </c:pt>
                <c:pt idx="404">
                  <c:v>5664.363558</c:v>
                </c:pt>
                <c:pt idx="405">
                  <c:v>2697.3159800000008</c:v>
                </c:pt>
                <c:pt idx="406">
                  <c:v>0</c:v>
                </c:pt>
                <c:pt idx="407">
                  <c:v>0</c:v>
                </c:pt>
                <c:pt idx="408">
                  <c:v>0</c:v>
                </c:pt>
                <c:pt idx="409">
                  <c:v>0</c:v>
                </c:pt>
                <c:pt idx="410">
                  <c:v>0</c:v>
                </c:pt>
                <c:pt idx="411">
                  <c:v>0</c:v>
                </c:pt>
                <c:pt idx="412">
                  <c:v>0</c:v>
                </c:pt>
                <c:pt idx="413">
                  <c:v>0</c:v>
                </c:pt>
                <c:pt idx="414">
                  <c:v>0</c:v>
                </c:pt>
                <c:pt idx="415">
                  <c:v>0</c:v>
                </c:pt>
                <c:pt idx="416">
                  <c:v>0</c:v>
                </c:pt>
                <c:pt idx="417">
                  <c:v>0</c:v>
                </c:pt>
                <c:pt idx="418">
                  <c:v>0</c:v>
                </c:pt>
                <c:pt idx="419">
                  <c:v>0</c:v>
                </c:pt>
              </c:numCache>
            </c:numRef>
          </c:val>
        </c:ser>
        <c:ser>
          <c:idx val="1"/>
          <c:order val="1"/>
          <c:tx>
            <c:strRef>
              <c:f>'Comparación Datos Medidos y SIM'!$M$2</c:f>
              <c:strCache>
                <c:ptCount val="1"/>
                <c:pt idx="0">
                  <c:v>Potencia Eléctrica Simulada con EnergyPlus [W]</c:v>
                </c:pt>
              </c:strCache>
            </c:strRef>
          </c:tx>
          <c:marker>
            <c:symbol val="none"/>
          </c:marker>
          <c:cat>
            <c:numRef>
              <c:f>'Comparación Datos Medidos y SIM'!$K$3:$K$422</c:f>
              <c:numCache>
                <c:formatCode>hh:mm</c:formatCode>
                <c:ptCount val="420"/>
                <c:pt idx="0">
                  <c:v>0.62500000000000022</c:v>
                </c:pt>
                <c:pt idx="1">
                  <c:v>0.63541666666666652</c:v>
                </c:pt>
                <c:pt idx="2">
                  <c:v>0.64583333333333381</c:v>
                </c:pt>
                <c:pt idx="3">
                  <c:v>0.65625000000000044</c:v>
                </c:pt>
                <c:pt idx="4">
                  <c:v>0.66666666666666718</c:v>
                </c:pt>
                <c:pt idx="5">
                  <c:v>0.67708333333333393</c:v>
                </c:pt>
                <c:pt idx="6">
                  <c:v>0.68750000000000044</c:v>
                </c:pt>
                <c:pt idx="7">
                  <c:v>0.69791666666666718</c:v>
                </c:pt>
                <c:pt idx="8">
                  <c:v>0.70833333333333393</c:v>
                </c:pt>
                <c:pt idx="9">
                  <c:v>0.71875000000000089</c:v>
                </c:pt>
                <c:pt idx="10">
                  <c:v>0.72916666666666741</c:v>
                </c:pt>
                <c:pt idx="11">
                  <c:v>0.73958333333333415</c:v>
                </c:pt>
                <c:pt idx="12">
                  <c:v>0.75000000000000111</c:v>
                </c:pt>
                <c:pt idx="13">
                  <c:v>0.76041666666666752</c:v>
                </c:pt>
                <c:pt idx="14">
                  <c:v>0.77083333333333481</c:v>
                </c:pt>
                <c:pt idx="15">
                  <c:v>0.78125000000000111</c:v>
                </c:pt>
                <c:pt idx="16">
                  <c:v>0.79166666666666763</c:v>
                </c:pt>
                <c:pt idx="17">
                  <c:v>0.8020833333333347</c:v>
                </c:pt>
                <c:pt idx="18">
                  <c:v>0.81250000000000133</c:v>
                </c:pt>
                <c:pt idx="19">
                  <c:v>0.82291666666666807</c:v>
                </c:pt>
                <c:pt idx="20">
                  <c:v>0.83333333333333481</c:v>
                </c:pt>
                <c:pt idx="21">
                  <c:v>0.84375000000000178</c:v>
                </c:pt>
                <c:pt idx="22">
                  <c:v>0.85416666666666829</c:v>
                </c:pt>
                <c:pt idx="23">
                  <c:v>0.86458333333333504</c:v>
                </c:pt>
                <c:pt idx="24">
                  <c:v>0.875000000000002</c:v>
                </c:pt>
                <c:pt idx="25">
                  <c:v>0.88541666666666829</c:v>
                </c:pt>
                <c:pt idx="26">
                  <c:v>0.89583333333333548</c:v>
                </c:pt>
                <c:pt idx="27">
                  <c:v>0.906250000000002</c:v>
                </c:pt>
                <c:pt idx="28">
                  <c:v>0.91666666666666852</c:v>
                </c:pt>
                <c:pt idx="29">
                  <c:v>0.9270833333333357</c:v>
                </c:pt>
                <c:pt idx="30">
                  <c:v>0.93750000000000222</c:v>
                </c:pt>
                <c:pt idx="31">
                  <c:v>0.94791666666666896</c:v>
                </c:pt>
                <c:pt idx="32">
                  <c:v>0.9583333333333357</c:v>
                </c:pt>
                <c:pt idx="33">
                  <c:v>0.96875000000000266</c:v>
                </c:pt>
                <c:pt idx="34">
                  <c:v>0.97916666666666918</c:v>
                </c:pt>
                <c:pt idx="35">
                  <c:v>0.9895833333333357</c:v>
                </c:pt>
                <c:pt idx="36">
                  <c:v>1.0000000000000027</c:v>
                </c:pt>
                <c:pt idx="37">
                  <c:v>1.0104166666666698</c:v>
                </c:pt>
                <c:pt idx="38">
                  <c:v>1.0208333333333359</c:v>
                </c:pt>
                <c:pt idx="39">
                  <c:v>1.0312500000000029</c:v>
                </c:pt>
                <c:pt idx="40">
                  <c:v>1.0416666666666696</c:v>
                </c:pt>
                <c:pt idx="41">
                  <c:v>1.0520833333333368</c:v>
                </c:pt>
                <c:pt idx="42">
                  <c:v>1.0625000000000031</c:v>
                </c:pt>
                <c:pt idx="43">
                  <c:v>1.0729166666666701</c:v>
                </c:pt>
                <c:pt idx="44">
                  <c:v>1.0833333333333366</c:v>
                </c:pt>
                <c:pt idx="45">
                  <c:v>1.0937500000000033</c:v>
                </c:pt>
                <c:pt idx="46">
                  <c:v>1.1041666666666701</c:v>
                </c:pt>
                <c:pt idx="47">
                  <c:v>1.1145833333333373</c:v>
                </c:pt>
                <c:pt idx="48">
                  <c:v>1.125000000000004</c:v>
                </c:pt>
                <c:pt idx="49">
                  <c:v>1.1354166666666703</c:v>
                </c:pt>
                <c:pt idx="50">
                  <c:v>1.145833333333337</c:v>
                </c:pt>
                <c:pt idx="51">
                  <c:v>1.1562500000000044</c:v>
                </c:pt>
                <c:pt idx="52">
                  <c:v>1.1666666666666705</c:v>
                </c:pt>
                <c:pt idx="53">
                  <c:v>1.1770833333333377</c:v>
                </c:pt>
                <c:pt idx="54">
                  <c:v>1.187500000000004</c:v>
                </c:pt>
                <c:pt idx="55">
                  <c:v>1.1979166666666707</c:v>
                </c:pt>
                <c:pt idx="56">
                  <c:v>1.2083333333333375</c:v>
                </c:pt>
                <c:pt idx="57">
                  <c:v>1.2187500000000042</c:v>
                </c:pt>
                <c:pt idx="58">
                  <c:v>1.229166666666671</c:v>
                </c:pt>
                <c:pt idx="59">
                  <c:v>1.2395833333333377</c:v>
                </c:pt>
                <c:pt idx="60">
                  <c:v>1.2500000000000044</c:v>
                </c:pt>
                <c:pt idx="61">
                  <c:v>1.2604166666666716</c:v>
                </c:pt>
                <c:pt idx="62">
                  <c:v>1.2708333333333379</c:v>
                </c:pt>
                <c:pt idx="63">
                  <c:v>1.2812500000000047</c:v>
                </c:pt>
                <c:pt idx="64">
                  <c:v>1.2916666666666714</c:v>
                </c:pt>
                <c:pt idx="65">
                  <c:v>1.3020833333333381</c:v>
                </c:pt>
                <c:pt idx="66">
                  <c:v>1.3125000000000049</c:v>
                </c:pt>
                <c:pt idx="67">
                  <c:v>1.3229166666666721</c:v>
                </c:pt>
                <c:pt idx="68">
                  <c:v>1.3333333333333384</c:v>
                </c:pt>
                <c:pt idx="69">
                  <c:v>1.3437500000000051</c:v>
                </c:pt>
                <c:pt idx="70">
                  <c:v>1.3541666666666721</c:v>
                </c:pt>
                <c:pt idx="71">
                  <c:v>1.364583333333339</c:v>
                </c:pt>
                <c:pt idx="72">
                  <c:v>1.3750000000000053</c:v>
                </c:pt>
                <c:pt idx="73">
                  <c:v>1.3854166666666721</c:v>
                </c:pt>
                <c:pt idx="74">
                  <c:v>1.3958333333333388</c:v>
                </c:pt>
                <c:pt idx="75">
                  <c:v>1.406250000000006</c:v>
                </c:pt>
                <c:pt idx="76">
                  <c:v>1.4166666666666718</c:v>
                </c:pt>
                <c:pt idx="77">
                  <c:v>1.427083333333339</c:v>
                </c:pt>
                <c:pt idx="78">
                  <c:v>1.4375000000000058</c:v>
                </c:pt>
                <c:pt idx="79">
                  <c:v>1.4479166666666721</c:v>
                </c:pt>
                <c:pt idx="80">
                  <c:v>1.4583333333333393</c:v>
                </c:pt>
                <c:pt idx="81">
                  <c:v>1.468750000000006</c:v>
                </c:pt>
                <c:pt idx="82">
                  <c:v>1.4791666666666723</c:v>
                </c:pt>
                <c:pt idx="83">
                  <c:v>1.4895833333333395</c:v>
                </c:pt>
                <c:pt idx="84">
                  <c:v>1.5000000000000062</c:v>
                </c:pt>
                <c:pt idx="85">
                  <c:v>1.5104166666666734</c:v>
                </c:pt>
                <c:pt idx="86">
                  <c:v>1.5208333333333397</c:v>
                </c:pt>
                <c:pt idx="87">
                  <c:v>1.5312500000000064</c:v>
                </c:pt>
                <c:pt idx="88">
                  <c:v>1.5416666666666732</c:v>
                </c:pt>
                <c:pt idx="89">
                  <c:v>1.5520833333333401</c:v>
                </c:pt>
                <c:pt idx="90">
                  <c:v>1.5625000000000067</c:v>
                </c:pt>
                <c:pt idx="91">
                  <c:v>1.5729166666666738</c:v>
                </c:pt>
                <c:pt idx="92">
                  <c:v>1.5833333333333399</c:v>
                </c:pt>
                <c:pt idx="93">
                  <c:v>1.5937500000000069</c:v>
                </c:pt>
                <c:pt idx="94">
                  <c:v>1.6041666666666741</c:v>
                </c:pt>
                <c:pt idx="95">
                  <c:v>1.6145833333333408</c:v>
                </c:pt>
                <c:pt idx="96">
                  <c:v>1.6250000000000071</c:v>
                </c:pt>
                <c:pt idx="97">
                  <c:v>1.6354166666666741</c:v>
                </c:pt>
                <c:pt idx="98">
                  <c:v>1.6458333333333406</c:v>
                </c:pt>
                <c:pt idx="99">
                  <c:v>1.6562500000000078</c:v>
                </c:pt>
                <c:pt idx="100">
                  <c:v>1.6666666666666741</c:v>
                </c:pt>
                <c:pt idx="101">
                  <c:v>1.6770833333333413</c:v>
                </c:pt>
                <c:pt idx="102">
                  <c:v>1.6875000000000075</c:v>
                </c:pt>
                <c:pt idx="103">
                  <c:v>1.6979166666666743</c:v>
                </c:pt>
                <c:pt idx="104">
                  <c:v>1.708333333333341</c:v>
                </c:pt>
                <c:pt idx="105">
                  <c:v>1.718750000000008</c:v>
                </c:pt>
                <c:pt idx="106">
                  <c:v>1.7291666666666741</c:v>
                </c:pt>
                <c:pt idx="107">
                  <c:v>1.7395833333333413</c:v>
                </c:pt>
                <c:pt idx="108">
                  <c:v>1.750000000000008</c:v>
                </c:pt>
                <c:pt idx="109">
                  <c:v>1.7604166666666747</c:v>
                </c:pt>
                <c:pt idx="110">
                  <c:v>1.7708333333333415</c:v>
                </c:pt>
                <c:pt idx="111">
                  <c:v>1.7812500000000082</c:v>
                </c:pt>
                <c:pt idx="112">
                  <c:v>1.791666666666675</c:v>
                </c:pt>
                <c:pt idx="113">
                  <c:v>1.8020833333333421</c:v>
                </c:pt>
                <c:pt idx="114">
                  <c:v>1.8125000000000084</c:v>
                </c:pt>
                <c:pt idx="115">
                  <c:v>1.8229166666666756</c:v>
                </c:pt>
                <c:pt idx="116">
                  <c:v>1.8333333333333419</c:v>
                </c:pt>
                <c:pt idx="117">
                  <c:v>1.8437500000000087</c:v>
                </c:pt>
                <c:pt idx="118">
                  <c:v>1.8541666666666758</c:v>
                </c:pt>
                <c:pt idx="119">
                  <c:v>1.8645833333333421</c:v>
                </c:pt>
                <c:pt idx="120">
                  <c:v>1.8750000000000089</c:v>
                </c:pt>
                <c:pt idx="121">
                  <c:v>1.8854166666666761</c:v>
                </c:pt>
                <c:pt idx="122">
                  <c:v>1.8958333333333424</c:v>
                </c:pt>
                <c:pt idx="123">
                  <c:v>1.9062500000000095</c:v>
                </c:pt>
                <c:pt idx="124">
                  <c:v>1.9166666666666761</c:v>
                </c:pt>
                <c:pt idx="125">
                  <c:v>1.927083333333343</c:v>
                </c:pt>
                <c:pt idx="126">
                  <c:v>1.9375000000000093</c:v>
                </c:pt>
                <c:pt idx="127">
                  <c:v>1.9479166666666761</c:v>
                </c:pt>
                <c:pt idx="128">
                  <c:v>1.9583333333333433</c:v>
                </c:pt>
                <c:pt idx="129">
                  <c:v>1.9687500000000102</c:v>
                </c:pt>
                <c:pt idx="130">
                  <c:v>1.9791666666666763</c:v>
                </c:pt>
                <c:pt idx="131">
                  <c:v>1.9895833333333435</c:v>
                </c:pt>
                <c:pt idx="132">
                  <c:v>2.0000000000000098</c:v>
                </c:pt>
                <c:pt idx="133">
                  <c:v>2.0104166666666772</c:v>
                </c:pt>
                <c:pt idx="134">
                  <c:v>2.0208333333333428</c:v>
                </c:pt>
                <c:pt idx="135">
                  <c:v>2.0312500000000084</c:v>
                </c:pt>
                <c:pt idx="136">
                  <c:v>2.0416666666666758</c:v>
                </c:pt>
                <c:pt idx="137">
                  <c:v>2.052083333333341</c:v>
                </c:pt>
                <c:pt idx="138">
                  <c:v>2.0625000000000089</c:v>
                </c:pt>
                <c:pt idx="139">
                  <c:v>2.0729166666666754</c:v>
                </c:pt>
                <c:pt idx="140">
                  <c:v>2.0833333333333419</c:v>
                </c:pt>
                <c:pt idx="141">
                  <c:v>2.0937500000000084</c:v>
                </c:pt>
                <c:pt idx="142">
                  <c:v>2.1041666666666758</c:v>
                </c:pt>
                <c:pt idx="143">
                  <c:v>2.1145833333333406</c:v>
                </c:pt>
                <c:pt idx="144">
                  <c:v>2.125000000000008</c:v>
                </c:pt>
                <c:pt idx="145">
                  <c:v>2.1354166666666745</c:v>
                </c:pt>
                <c:pt idx="146">
                  <c:v>2.1458333333333401</c:v>
                </c:pt>
                <c:pt idx="147">
                  <c:v>2.1562500000000067</c:v>
                </c:pt>
                <c:pt idx="148">
                  <c:v>2.1666666666666741</c:v>
                </c:pt>
                <c:pt idx="149">
                  <c:v>2.1770833333333397</c:v>
                </c:pt>
                <c:pt idx="150">
                  <c:v>2.187500000000008</c:v>
                </c:pt>
                <c:pt idx="151">
                  <c:v>2.1979166666666745</c:v>
                </c:pt>
                <c:pt idx="152">
                  <c:v>2.2083333333333401</c:v>
                </c:pt>
                <c:pt idx="153">
                  <c:v>2.2187500000000071</c:v>
                </c:pt>
                <c:pt idx="154">
                  <c:v>2.2291666666666741</c:v>
                </c:pt>
                <c:pt idx="155">
                  <c:v>2.2395833333333397</c:v>
                </c:pt>
                <c:pt idx="156">
                  <c:v>2.2500000000000062</c:v>
                </c:pt>
                <c:pt idx="157">
                  <c:v>2.2604166666666741</c:v>
                </c:pt>
                <c:pt idx="158">
                  <c:v>2.2708333333333393</c:v>
                </c:pt>
                <c:pt idx="159">
                  <c:v>2.2812500000000058</c:v>
                </c:pt>
                <c:pt idx="160">
                  <c:v>2.2916666666666732</c:v>
                </c:pt>
                <c:pt idx="161">
                  <c:v>2.3020833333333379</c:v>
                </c:pt>
                <c:pt idx="162">
                  <c:v>2.3125000000000044</c:v>
                </c:pt>
                <c:pt idx="163">
                  <c:v>2.3229166666666718</c:v>
                </c:pt>
                <c:pt idx="164">
                  <c:v>2.3333333333333384</c:v>
                </c:pt>
                <c:pt idx="165">
                  <c:v>2.3437500000000049</c:v>
                </c:pt>
                <c:pt idx="166">
                  <c:v>2.3541666666666714</c:v>
                </c:pt>
                <c:pt idx="167">
                  <c:v>2.3645833333333379</c:v>
                </c:pt>
                <c:pt idx="168">
                  <c:v>2.3750000000000036</c:v>
                </c:pt>
                <c:pt idx="169">
                  <c:v>2.385416666666671</c:v>
                </c:pt>
                <c:pt idx="170">
                  <c:v>2.3958333333333366</c:v>
                </c:pt>
                <c:pt idx="171">
                  <c:v>2.4062500000000031</c:v>
                </c:pt>
                <c:pt idx="172">
                  <c:v>2.4166666666666696</c:v>
                </c:pt>
                <c:pt idx="173">
                  <c:v>2.427083333333337</c:v>
                </c:pt>
                <c:pt idx="174">
                  <c:v>2.4375000000000036</c:v>
                </c:pt>
                <c:pt idx="175">
                  <c:v>2.447916666666671</c:v>
                </c:pt>
                <c:pt idx="176">
                  <c:v>2.4583333333333366</c:v>
                </c:pt>
                <c:pt idx="177">
                  <c:v>2.4687500000000031</c:v>
                </c:pt>
                <c:pt idx="178">
                  <c:v>2.4791666666666687</c:v>
                </c:pt>
                <c:pt idx="179">
                  <c:v>2.4895833333333361</c:v>
                </c:pt>
                <c:pt idx="180">
                  <c:v>2.5000000000000031</c:v>
                </c:pt>
                <c:pt idx="181">
                  <c:v>2.5104166666666687</c:v>
                </c:pt>
                <c:pt idx="182">
                  <c:v>2.5208333333333357</c:v>
                </c:pt>
                <c:pt idx="183">
                  <c:v>2.5312500000000013</c:v>
                </c:pt>
                <c:pt idx="184">
                  <c:v>2.5416666666666687</c:v>
                </c:pt>
                <c:pt idx="185">
                  <c:v>2.5520833333333344</c:v>
                </c:pt>
                <c:pt idx="186">
                  <c:v>2.5625000000000018</c:v>
                </c:pt>
                <c:pt idx="187">
                  <c:v>2.5729166666666683</c:v>
                </c:pt>
                <c:pt idx="188">
                  <c:v>2.5833333333333357</c:v>
                </c:pt>
                <c:pt idx="189">
                  <c:v>2.5937500000000013</c:v>
                </c:pt>
                <c:pt idx="190">
                  <c:v>2.6041666666666687</c:v>
                </c:pt>
                <c:pt idx="191">
                  <c:v>2.6145833333333344</c:v>
                </c:pt>
                <c:pt idx="192">
                  <c:v>2.6250000000000009</c:v>
                </c:pt>
                <c:pt idx="193">
                  <c:v>2.6354166666666674</c:v>
                </c:pt>
                <c:pt idx="194">
                  <c:v>2.6458333333333339</c:v>
                </c:pt>
                <c:pt idx="195">
                  <c:v>2.6562499999999996</c:v>
                </c:pt>
                <c:pt idx="196">
                  <c:v>2.666666666666667</c:v>
                </c:pt>
                <c:pt idx="197">
                  <c:v>2.6770833333333335</c:v>
                </c:pt>
                <c:pt idx="198">
                  <c:v>2.6875000000000009</c:v>
                </c:pt>
                <c:pt idx="199">
                  <c:v>2.6979166666666674</c:v>
                </c:pt>
                <c:pt idx="200">
                  <c:v>2.7083333333333339</c:v>
                </c:pt>
                <c:pt idx="201">
                  <c:v>2.7187499999999987</c:v>
                </c:pt>
                <c:pt idx="202">
                  <c:v>2.729166666666667</c:v>
                </c:pt>
                <c:pt idx="203">
                  <c:v>2.7395833333333326</c:v>
                </c:pt>
                <c:pt idx="204">
                  <c:v>2.7499999999999991</c:v>
                </c:pt>
                <c:pt idx="205">
                  <c:v>2.7604166666666656</c:v>
                </c:pt>
                <c:pt idx="206">
                  <c:v>2.7708333333333321</c:v>
                </c:pt>
                <c:pt idx="207">
                  <c:v>2.7812499999999987</c:v>
                </c:pt>
                <c:pt idx="208">
                  <c:v>2.7916666666666647</c:v>
                </c:pt>
                <c:pt idx="209">
                  <c:v>2.8020833333333308</c:v>
                </c:pt>
                <c:pt idx="210">
                  <c:v>2.8124999999999969</c:v>
                </c:pt>
                <c:pt idx="211">
                  <c:v>2.8229166666666647</c:v>
                </c:pt>
                <c:pt idx="212">
                  <c:v>2.8333333333333313</c:v>
                </c:pt>
                <c:pt idx="213">
                  <c:v>2.8437499999999978</c:v>
                </c:pt>
                <c:pt idx="214">
                  <c:v>2.8541666666666643</c:v>
                </c:pt>
                <c:pt idx="215">
                  <c:v>2.8645833333333308</c:v>
                </c:pt>
                <c:pt idx="216">
                  <c:v>2.8749999999999973</c:v>
                </c:pt>
                <c:pt idx="217">
                  <c:v>2.8854166666666639</c:v>
                </c:pt>
                <c:pt idx="218">
                  <c:v>2.895833333333329</c:v>
                </c:pt>
                <c:pt idx="219">
                  <c:v>2.906249999999996</c:v>
                </c:pt>
                <c:pt idx="220">
                  <c:v>2.9166666666666625</c:v>
                </c:pt>
                <c:pt idx="221">
                  <c:v>2.927083333333329</c:v>
                </c:pt>
                <c:pt idx="222">
                  <c:v>2.9374999999999964</c:v>
                </c:pt>
                <c:pt idx="223">
                  <c:v>2.9479166666666639</c:v>
                </c:pt>
                <c:pt idx="224">
                  <c:v>2.9583333333333286</c:v>
                </c:pt>
                <c:pt idx="225">
                  <c:v>2.968749999999996</c:v>
                </c:pt>
                <c:pt idx="226">
                  <c:v>2.9791666666666625</c:v>
                </c:pt>
                <c:pt idx="227">
                  <c:v>2.9895833333333282</c:v>
                </c:pt>
                <c:pt idx="228">
                  <c:v>2.9999999999999947</c:v>
                </c:pt>
                <c:pt idx="229">
                  <c:v>3.0104166666666621</c:v>
                </c:pt>
                <c:pt idx="230">
                  <c:v>3.0208333333333277</c:v>
                </c:pt>
                <c:pt idx="231">
                  <c:v>3.0312499999999933</c:v>
                </c:pt>
                <c:pt idx="232">
                  <c:v>3.0416666666666607</c:v>
                </c:pt>
                <c:pt idx="233">
                  <c:v>3.0520833333333268</c:v>
                </c:pt>
                <c:pt idx="234">
                  <c:v>3.0624999999999947</c:v>
                </c:pt>
                <c:pt idx="235">
                  <c:v>3.0729166666666607</c:v>
                </c:pt>
                <c:pt idx="236">
                  <c:v>3.0833333333333282</c:v>
                </c:pt>
                <c:pt idx="237">
                  <c:v>3.0937499999999938</c:v>
                </c:pt>
                <c:pt idx="238">
                  <c:v>3.1041666666666612</c:v>
                </c:pt>
                <c:pt idx="239">
                  <c:v>3.1145833333333273</c:v>
                </c:pt>
                <c:pt idx="240">
                  <c:v>3.1249999999999942</c:v>
                </c:pt>
                <c:pt idx="241">
                  <c:v>3.1354166666666603</c:v>
                </c:pt>
                <c:pt idx="242">
                  <c:v>3.1458333333333268</c:v>
                </c:pt>
                <c:pt idx="243">
                  <c:v>3.1562499999999925</c:v>
                </c:pt>
                <c:pt idx="244">
                  <c:v>3.1666666666666599</c:v>
                </c:pt>
                <c:pt idx="245">
                  <c:v>3.1770833333333264</c:v>
                </c:pt>
                <c:pt idx="246">
                  <c:v>3.1874999999999938</c:v>
                </c:pt>
                <c:pt idx="247">
                  <c:v>3.1979166666666603</c:v>
                </c:pt>
                <c:pt idx="248">
                  <c:v>3.2083333333333259</c:v>
                </c:pt>
                <c:pt idx="249">
                  <c:v>3.2187499999999925</c:v>
                </c:pt>
                <c:pt idx="250">
                  <c:v>3.2291666666666599</c:v>
                </c:pt>
                <c:pt idx="251">
                  <c:v>3.2395833333333246</c:v>
                </c:pt>
                <c:pt idx="252">
                  <c:v>3.2499999999999929</c:v>
                </c:pt>
                <c:pt idx="253">
                  <c:v>3.2604166666666594</c:v>
                </c:pt>
                <c:pt idx="254">
                  <c:v>3.2708333333333242</c:v>
                </c:pt>
                <c:pt idx="255">
                  <c:v>3.2812499999999907</c:v>
                </c:pt>
                <c:pt idx="256">
                  <c:v>3.2916666666666581</c:v>
                </c:pt>
                <c:pt idx="257">
                  <c:v>3.3020833333333233</c:v>
                </c:pt>
                <c:pt idx="258">
                  <c:v>3.3124999999999893</c:v>
                </c:pt>
                <c:pt idx="259">
                  <c:v>3.3229166666666576</c:v>
                </c:pt>
                <c:pt idx="260">
                  <c:v>3.3333333333333237</c:v>
                </c:pt>
                <c:pt idx="261">
                  <c:v>3.3437499999999907</c:v>
                </c:pt>
                <c:pt idx="262">
                  <c:v>3.3541666666666572</c:v>
                </c:pt>
                <c:pt idx="263">
                  <c:v>3.3645833333333237</c:v>
                </c:pt>
                <c:pt idx="264">
                  <c:v>3.3749999999999893</c:v>
                </c:pt>
                <c:pt idx="265">
                  <c:v>3.3854166666666572</c:v>
                </c:pt>
                <c:pt idx="266">
                  <c:v>3.3958333333333224</c:v>
                </c:pt>
                <c:pt idx="267">
                  <c:v>3.406249999999988</c:v>
                </c:pt>
                <c:pt idx="268">
                  <c:v>3.4166666666666563</c:v>
                </c:pt>
                <c:pt idx="269">
                  <c:v>3.4270833333333228</c:v>
                </c:pt>
                <c:pt idx="270">
                  <c:v>3.4374999999999885</c:v>
                </c:pt>
                <c:pt idx="271">
                  <c:v>3.4479166666666572</c:v>
                </c:pt>
                <c:pt idx="272">
                  <c:v>3.4583333333333224</c:v>
                </c:pt>
                <c:pt idx="273">
                  <c:v>3.468749999999988</c:v>
                </c:pt>
                <c:pt idx="274">
                  <c:v>3.4791666666666554</c:v>
                </c:pt>
                <c:pt idx="275">
                  <c:v>3.489583333333321</c:v>
                </c:pt>
                <c:pt idx="276">
                  <c:v>3.4999999999999876</c:v>
                </c:pt>
                <c:pt idx="277">
                  <c:v>3.510416666666655</c:v>
                </c:pt>
                <c:pt idx="278">
                  <c:v>3.5208333333333206</c:v>
                </c:pt>
                <c:pt idx="279">
                  <c:v>3.5312499999999862</c:v>
                </c:pt>
                <c:pt idx="280">
                  <c:v>3.5416666666666545</c:v>
                </c:pt>
                <c:pt idx="281">
                  <c:v>3.5520833333333193</c:v>
                </c:pt>
                <c:pt idx="282">
                  <c:v>3.5624999999999867</c:v>
                </c:pt>
                <c:pt idx="283">
                  <c:v>3.5729166666666541</c:v>
                </c:pt>
                <c:pt idx="284">
                  <c:v>3.5833333333333206</c:v>
                </c:pt>
                <c:pt idx="285">
                  <c:v>3.5937499999999867</c:v>
                </c:pt>
                <c:pt idx="286">
                  <c:v>3.6041666666666545</c:v>
                </c:pt>
                <c:pt idx="287">
                  <c:v>3.6145833333333197</c:v>
                </c:pt>
                <c:pt idx="288">
                  <c:v>3.6249999999999871</c:v>
                </c:pt>
                <c:pt idx="289">
                  <c:v>3.6354166666666532</c:v>
                </c:pt>
                <c:pt idx="290">
                  <c:v>3.6458333333333197</c:v>
                </c:pt>
                <c:pt idx="291">
                  <c:v>3.6562499999999845</c:v>
                </c:pt>
                <c:pt idx="292">
                  <c:v>3.6666666666666532</c:v>
                </c:pt>
                <c:pt idx="293">
                  <c:v>3.6770833333333193</c:v>
                </c:pt>
                <c:pt idx="294">
                  <c:v>3.6874999999999858</c:v>
                </c:pt>
                <c:pt idx="295">
                  <c:v>3.6979166666666536</c:v>
                </c:pt>
                <c:pt idx="296">
                  <c:v>3.7083333333333197</c:v>
                </c:pt>
                <c:pt idx="297">
                  <c:v>3.7187499999999845</c:v>
                </c:pt>
                <c:pt idx="298">
                  <c:v>3.7291666666666532</c:v>
                </c:pt>
                <c:pt idx="299">
                  <c:v>3.7395833333333184</c:v>
                </c:pt>
                <c:pt idx="300">
                  <c:v>3.7499999999999849</c:v>
                </c:pt>
                <c:pt idx="301">
                  <c:v>3.7604166666666523</c:v>
                </c:pt>
                <c:pt idx="302">
                  <c:v>3.7708333333333179</c:v>
                </c:pt>
                <c:pt idx="303">
                  <c:v>3.7812499999999836</c:v>
                </c:pt>
                <c:pt idx="304">
                  <c:v>3.791666666666651</c:v>
                </c:pt>
                <c:pt idx="305">
                  <c:v>3.8020833333333166</c:v>
                </c:pt>
                <c:pt idx="306">
                  <c:v>3.8124999999999822</c:v>
                </c:pt>
                <c:pt idx="307">
                  <c:v>3.8229166666666505</c:v>
                </c:pt>
                <c:pt idx="308">
                  <c:v>3.8333333333333171</c:v>
                </c:pt>
                <c:pt idx="309">
                  <c:v>3.8437499999999827</c:v>
                </c:pt>
                <c:pt idx="310">
                  <c:v>3.8541666666666501</c:v>
                </c:pt>
                <c:pt idx="311">
                  <c:v>3.8645833333333166</c:v>
                </c:pt>
                <c:pt idx="312">
                  <c:v>3.8749999999999827</c:v>
                </c:pt>
                <c:pt idx="313">
                  <c:v>3.8854166666666488</c:v>
                </c:pt>
                <c:pt idx="314">
                  <c:v>3.8958333333333153</c:v>
                </c:pt>
                <c:pt idx="315">
                  <c:v>3.9062499999999813</c:v>
                </c:pt>
                <c:pt idx="316">
                  <c:v>3.9166666666666479</c:v>
                </c:pt>
                <c:pt idx="317">
                  <c:v>3.9270833333333157</c:v>
                </c:pt>
                <c:pt idx="318">
                  <c:v>3.9374999999999813</c:v>
                </c:pt>
                <c:pt idx="319">
                  <c:v>3.9479166666666492</c:v>
                </c:pt>
                <c:pt idx="320">
                  <c:v>3.9583333333333153</c:v>
                </c:pt>
                <c:pt idx="321">
                  <c:v>3.9687499999999809</c:v>
                </c:pt>
                <c:pt idx="322">
                  <c:v>3.9791666666666483</c:v>
                </c:pt>
                <c:pt idx="323">
                  <c:v>3.9895833333333148</c:v>
                </c:pt>
                <c:pt idx="324">
                  <c:v>3.9999999999999805</c:v>
                </c:pt>
                <c:pt idx="325">
                  <c:v>4.0104166666666456</c:v>
                </c:pt>
                <c:pt idx="326">
                  <c:v>4.0208333333333153</c:v>
                </c:pt>
                <c:pt idx="327">
                  <c:v>4.031249999999984</c:v>
                </c:pt>
                <c:pt idx="328">
                  <c:v>4.0416666666666492</c:v>
                </c:pt>
                <c:pt idx="329">
                  <c:v>4.0520833333333162</c:v>
                </c:pt>
                <c:pt idx="330">
                  <c:v>4.0624999999999813</c:v>
                </c:pt>
                <c:pt idx="331">
                  <c:v>4.0729166666666465</c:v>
                </c:pt>
                <c:pt idx="332">
                  <c:v>4.0833333333333188</c:v>
                </c:pt>
                <c:pt idx="333">
                  <c:v>4.0937499999999858</c:v>
                </c:pt>
                <c:pt idx="334">
                  <c:v>4.1041666666666474</c:v>
                </c:pt>
                <c:pt idx="335">
                  <c:v>4.1145833333333162</c:v>
                </c:pt>
                <c:pt idx="336">
                  <c:v>4.1249999999999831</c:v>
                </c:pt>
                <c:pt idx="337">
                  <c:v>4.1354166666666483</c:v>
                </c:pt>
                <c:pt idx="338">
                  <c:v>4.1458333333333188</c:v>
                </c:pt>
                <c:pt idx="339">
                  <c:v>4.1562499999999876</c:v>
                </c:pt>
                <c:pt idx="340">
                  <c:v>4.166666666666651</c:v>
                </c:pt>
                <c:pt idx="341">
                  <c:v>4.1770833333333197</c:v>
                </c:pt>
                <c:pt idx="342">
                  <c:v>4.1874999999999867</c:v>
                </c:pt>
                <c:pt idx="343">
                  <c:v>4.1979166666666483</c:v>
                </c:pt>
                <c:pt idx="344">
                  <c:v>4.2083333333333233</c:v>
                </c:pt>
                <c:pt idx="345">
                  <c:v>4.2187499999999893</c:v>
                </c:pt>
                <c:pt idx="346">
                  <c:v>4.2291666666666545</c:v>
                </c:pt>
                <c:pt idx="347">
                  <c:v>4.2395833333333242</c:v>
                </c:pt>
                <c:pt idx="348">
                  <c:v>4.2499999999999893</c:v>
                </c:pt>
                <c:pt idx="349">
                  <c:v>4.2604166666666519</c:v>
                </c:pt>
                <c:pt idx="350">
                  <c:v>4.2708333333333242</c:v>
                </c:pt>
                <c:pt idx="351">
                  <c:v>4.2812499999999911</c:v>
                </c:pt>
                <c:pt idx="352">
                  <c:v>4.2916666666666563</c:v>
                </c:pt>
                <c:pt idx="353">
                  <c:v>4.3020833333333233</c:v>
                </c:pt>
                <c:pt idx="354">
                  <c:v>4.3124999999999885</c:v>
                </c:pt>
                <c:pt idx="355">
                  <c:v>4.3229166666666528</c:v>
                </c:pt>
                <c:pt idx="356">
                  <c:v>4.3333333333333277</c:v>
                </c:pt>
                <c:pt idx="357">
                  <c:v>4.3437499999999911</c:v>
                </c:pt>
                <c:pt idx="358">
                  <c:v>4.3541666666666545</c:v>
                </c:pt>
                <c:pt idx="359">
                  <c:v>4.364583333333325</c:v>
                </c:pt>
                <c:pt idx="360">
                  <c:v>4.3749999999999902</c:v>
                </c:pt>
                <c:pt idx="361">
                  <c:v>4.3854166666666554</c:v>
                </c:pt>
                <c:pt idx="362">
                  <c:v>4.3958333333333277</c:v>
                </c:pt>
                <c:pt idx="363">
                  <c:v>4.4062499999999947</c:v>
                </c:pt>
                <c:pt idx="364">
                  <c:v>4.4166666666666599</c:v>
                </c:pt>
                <c:pt idx="365">
                  <c:v>4.4270833333333286</c:v>
                </c:pt>
                <c:pt idx="366">
                  <c:v>4.4374999999999938</c:v>
                </c:pt>
                <c:pt idx="367">
                  <c:v>4.4479166666666581</c:v>
                </c:pt>
                <c:pt idx="368">
                  <c:v>4.4583333333333313</c:v>
                </c:pt>
                <c:pt idx="369">
                  <c:v>4.4687499999999964</c:v>
                </c:pt>
                <c:pt idx="370">
                  <c:v>4.4791666666666634</c:v>
                </c:pt>
                <c:pt idx="371">
                  <c:v>4.4895833333333313</c:v>
                </c:pt>
                <c:pt idx="372">
                  <c:v>4.4999999999999964</c:v>
                </c:pt>
                <c:pt idx="373">
                  <c:v>4.5104166666666607</c:v>
                </c:pt>
                <c:pt idx="374">
                  <c:v>4.5208333333333304</c:v>
                </c:pt>
                <c:pt idx="375">
                  <c:v>4.5312499999999982</c:v>
                </c:pt>
                <c:pt idx="376">
                  <c:v>4.5416666666666634</c:v>
                </c:pt>
                <c:pt idx="377">
                  <c:v>4.5520833333333304</c:v>
                </c:pt>
                <c:pt idx="378">
                  <c:v>4.5624999999999956</c:v>
                </c:pt>
                <c:pt idx="379">
                  <c:v>4.5729166666666616</c:v>
                </c:pt>
                <c:pt idx="380">
                  <c:v>4.583333333333333</c:v>
                </c:pt>
                <c:pt idx="381">
                  <c:v>4.5937499999999982</c:v>
                </c:pt>
                <c:pt idx="382">
                  <c:v>4.6041666666666634</c:v>
                </c:pt>
                <c:pt idx="383">
                  <c:v>4.6145833333333304</c:v>
                </c:pt>
                <c:pt idx="384">
                  <c:v>4.6249999999999956</c:v>
                </c:pt>
                <c:pt idx="385">
                  <c:v>4.6354166666666643</c:v>
                </c:pt>
                <c:pt idx="386">
                  <c:v>4.645833333333333</c:v>
                </c:pt>
                <c:pt idx="387">
                  <c:v>4.65625</c:v>
                </c:pt>
                <c:pt idx="388">
                  <c:v>4.666666666666667</c:v>
                </c:pt>
                <c:pt idx="389">
                  <c:v>4.6770833333333339</c:v>
                </c:pt>
                <c:pt idx="390">
                  <c:v>4.6874999999999991</c:v>
                </c:pt>
                <c:pt idx="391">
                  <c:v>4.6979166666666643</c:v>
                </c:pt>
                <c:pt idx="392">
                  <c:v>4.7083333333333384</c:v>
                </c:pt>
                <c:pt idx="393">
                  <c:v>4.7187500000000018</c:v>
                </c:pt>
                <c:pt idx="394">
                  <c:v>4.7291666666666687</c:v>
                </c:pt>
                <c:pt idx="395">
                  <c:v>4.7395833333333393</c:v>
                </c:pt>
                <c:pt idx="396">
                  <c:v>4.7500000000000027</c:v>
                </c:pt>
                <c:pt idx="397">
                  <c:v>4.7604166666666679</c:v>
                </c:pt>
                <c:pt idx="398">
                  <c:v>4.7708333333333393</c:v>
                </c:pt>
                <c:pt idx="399">
                  <c:v>4.7812500000000053</c:v>
                </c:pt>
                <c:pt idx="400">
                  <c:v>4.7916666666666714</c:v>
                </c:pt>
                <c:pt idx="401">
                  <c:v>4.8020833333333384</c:v>
                </c:pt>
                <c:pt idx="402">
                  <c:v>4.8125000000000027</c:v>
                </c:pt>
                <c:pt idx="403">
                  <c:v>4.822916666666667</c:v>
                </c:pt>
                <c:pt idx="404">
                  <c:v>4.8333333333333401</c:v>
                </c:pt>
                <c:pt idx="405">
                  <c:v>4.8437500000000053</c:v>
                </c:pt>
                <c:pt idx="406">
                  <c:v>4.8541666666666696</c:v>
                </c:pt>
                <c:pt idx="407">
                  <c:v>4.8645833333333375</c:v>
                </c:pt>
                <c:pt idx="408">
                  <c:v>4.8750000000000062</c:v>
                </c:pt>
                <c:pt idx="409">
                  <c:v>4.8854166666666696</c:v>
                </c:pt>
                <c:pt idx="410">
                  <c:v>4.8958333333333401</c:v>
                </c:pt>
                <c:pt idx="411">
                  <c:v>4.9062500000000089</c:v>
                </c:pt>
                <c:pt idx="412">
                  <c:v>4.9166666666666758</c:v>
                </c:pt>
                <c:pt idx="413">
                  <c:v>4.927083333333341</c:v>
                </c:pt>
                <c:pt idx="414">
                  <c:v>4.937500000000008</c:v>
                </c:pt>
                <c:pt idx="415">
                  <c:v>4.9479166666666732</c:v>
                </c:pt>
                <c:pt idx="416">
                  <c:v>4.9583333333333437</c:v>
                </c:pt>
                <c:pt idx="417">
                  <c:v>4.9687500000000089</c:v>
                </c:pt>
                <c:pt idx="418">
                  <c:v>4.9791666666666776</c:v>
                </c:pt>
                <c:pt idx="419">
                  <c:v>4.9895833333333446</c:v>
                </c:pt>
              </c:numCache>
            </c:numRef>
          </c:cat>
          <c:val>
            <c:numRef>
              <c:f>'Comparación Datos Medidos y SIM'!$M$3:$M$422</c:f>
              <c:numCache>
                <c:formatCode>General</c:formatCode>
                <c:ptCount val="420"/>
                <c:pt idx="0">
                  <c:v>5421.5139736128194</c:v>
                </c:pt>
                <c:pt idx="1">
                  <c:v>5744.6307097294948</c:v>
                </c:pt>
                <c:pt idx="2">
                  <c:v>5838.13439602987</c:v>
                </c:pt>
                <c:pt idx="3">
                  <c:v>5434.2824641653833</c:v>
                </c:pt>
                <c:pt idx="4">
                  <c:v>5315.4326508805461</c:v>
                </c:pt>
                <c:pt idx="5">
                  <c:v>5169.6475054066823</c:v>
                </c:pt>
                <c:pt idx="6">
                  <c:v>5008.0064636025436</c:v>
                </c:pt>
                <c:pt idx="7">
                  <c:v>4884.9389504581713</c:v>
                </c:pt>
                <c:pt idx="8">
                  <c:v>4766.931170734224</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4395.7188175016472</c:v>
                </c:pt>
                <c:pt idx="70">
                  <c:v>4735.8440880788357</c:v>
                </c:pt>
                <c:pt idx="71">
                  <c:v>4840.1738909950836</c:v>
                </c:pt>
                <c:pt idx="72">
                  <c:v>4984.7104711676438</c:v>
                </c:pt>
                <c:pt idx="73">
                  <c:v>5134.6368306933846</c:v>
                </c:pt>
                <c:pt idx="74">
                  <c:v>5285.8045037911043</c:v>
                </c:pt>
                <c:pt idx="75">
                  <c:v>5419.7471385711742</c:v>
                </c:pt>
                <c:pt idx="76">
                  <c:v>5615.6469308882124</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4894.2414243641979</c:v>
                </c:pt>
                <c:pt idx="111">
                  <c:v>5330.1815325960324</c:v>
                </c:pt>
                <c:pt idx="112">
                  <c:v>4921.4411830288263</c:v>
                </c:pt>
                <c:pt idx="113">
                  <c:v>4843.0805536545204</c:v>
                </c:pt>
                <c:pt idx="114">
                  <c:v>4739.8597400268582</c:v>
                </c:pt>
                <c:pt idx="115">
                  <c:v>4633.9421474597993</c:v>
                </c:pt>
                <c:pt idx="116">
                  <c:v>4587.3069676273617</c:v>
                </c:pt>
                <c:pt idx="117">
                  <c:v>4613.5248166023894</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4400.4538647062063</c:v>
                </c:pt>
                <c:pt idx="173">
                  <c:v>4768.9679740628544</c:v>
                </c:pt>
                <c:pt idx="174">
                  <c:v>4770.62900468111</c:v>
                </c:pt>
                <c:pt idx="175">
                  <c:v>4712.3783032344209</c:v>
                </c:pt>
                <c:pt idx="176">
                  <c:v>4842.8263667298534</c:v>
                </c:pt>
                <c:pt idx="177">
                  <c:v>4852.6813571182165</c:v>
                </c:pt>
                <c:pt idx="178">
                  <c:v>4793.0290798201431</c:v>
                </c:pt>
                <c:pt idx="179">
                  <c:v>4878.9942905016032</c:v>
                </c:pt>
                <c:pt idx="180">
                  <c:v>0</c:v>
                </c:pt>
                <c:pt idx="181">
                  <c:v>0</c:v>
                </c:pt>
                <c:pt idx="182">
                  <c:v>0</c:v>
                </c:pt>
                <c:pt idx="183">
                  <c:v>0</c:v>
                </c:pt>
                <c:pt idx="184">
                  <c:v>0</c:v>
                </c:pt>
                <c:pt idx="185">
                  <c:v>0</c:v>
                </c:pt>
                <c:pt idx="186">
                  <c:v>0</c:v>
                </c:pt>
                <c:pt idx="187">
                  <c:v>5241.4991299382082</c:v>
                </c:pt>
                <c:pt idx="188">
                  <c:v>5781.0776933217603</c:v>
                </c:pt>
                <c:pt idx="189">
                  <c:v>5543.8961767435303</c:v>
                </c:pt>
                <c:pt idx="190">
                  <c:v>5436.6764379207571</c:v>
                </c:pt>
                <c:pt idx="191">
                  <c:v>5403.7612036568908</c:v>
                </c:pt>
                <c:pt idx="192">
                  <c:v>5356.5260176479023</c:v>
                </c:pt>
                <c:pt idx="193">
                  <c:v>0</c:v>
                </c:pt>
                <c:pt idx="194">
                  <c:v>4786.6836298391745</c:v>
                </c:pt>
                <c:pt idx="195">
                  <c:v>5423.6637139498571</c:v>
                </c:pt>
                <c:pt idx="196">
                  <c:v>5299.8826871870888</c:v>
                </c:pt>
                <c:pt idx="197">
                  <c:v>5189.6919682011767</c:v>
                </c:pt>
                <c:pt idx="198">
                  <c:v>5105.6002912994336</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0</c:v>
                </c:pt>
                <c:pt idx="260">
                  <c:v>0</c:v>
                </c:pt>
                <c:pt idx="261">
                  <c:v>4584.8498792063638</c:v>
                </c:pt>
                <c:pt idx="262">
                  <c:v>4746.4148065851514</c:v>
                </c:pt>
                <c:pt idx="263">
                  <c:v>4873.735269699484</c:v>
                </c:pt>
                <c:pt idx="264">
                  <c:v>4957.4397605740205</c:v>
                </c:pt>
                <c:pt idx="265">
                  <c:v>5075.3318703608584</c:v>
                </c:pt>
                <c:pt idx="266">
                  <c:v>5156.8139878663515</c:v>
                </c:pt>
                <c:pt idx="267">
                  <c:v>5244.1306582495872</c:v>
                </c:pt>
                <c:pt idx="268">
                  <c:v>5403.4816655463746</c:v>
                </c:pt>
                <c:pt idx="269">
                  <c:v>5418.4887097784576</c:v>
                </c:pt>
                <c:pt idx="270">
                  <c:v>5446.589427482063</c:v>
                </c:pt>
                <c:pt idx="271">
                  <c:v>5550.7885064523643</c:v>
                </c:pt>
                <c:pt idx="272">
                  <c:v>5702.414287686589</c:v>
                </c:pt>
                <c:pt idx="273">
                  <c:v>5740.4373854881314</c:v>
                </c:pt>
                <c:pt idx="274">
                  <c:v>5732.9043343600661</c:v>
                </c:pt>
                <c:pt idx="275">
                  <c:v>5795.8802471898653</c:v>
                </c:pt>
                <c:pt idx="276">
                  <c:v>6006.5141348136558</c:v>
                </c:pt>
                <c:pt idx="277">
                  <c:v>6046.27904218195</c:v>
                </c:pt>
                <c:pt idx="278">
                  <c:v>6093.8724006100883</c:v>
                </c:pt>
                <c:pt idx="279">
                  <c:v>6072.4543597433803</c:v>
                </c:pt>
                <c:pt idx="280">
                  <c:v>6162.4964962575104</c:v>
                </c:pt>
                <c:pt idx="281">
                  <c:v>0</c:v>
                </c:pt>
                <c:pt idx="282">
                  <c:v>0</c:v>
                </c:pt>
                <c:pt idx="283">
                  <c:v>0</c:v>
                </c:pt>
                <c:pt idx="284">
                  <c:v>0</c:v>
                </c:pt>
                <c:pt idx="285">
                  <c:v>0</c:v>
                </c:pt>
                <c:pt idx="286">
                  <c:v>0</c:v>
                </c:pt>
                <c:pt idx="287">
                  <c:v>0</c:v>
                </c:pt>
                <c:pt idx="288">
                  <c:v>0</c:v>
                </c:pt>
                <c:pt idx="289">
                  <c:v>0</c:v>
                </c:pt>
                <c:pt idx="290">
                  <c:v>0</c:v>
                </c:pt>
                <c:pt idx="291">
                  <c:v>0</c:v>
                </c:pt>
                <c:pt idx="292">
                  <c:v>0</c:v>
                </c:pt>
                <c:pt idx="293">
                  <c:v>0</c:v>
                </c:pt>
                <c:pt idx="294">
                  <c:v>0</c:v>
                </c:pt>
                <c:pt idx="295">
                  <c:v>0</c:v>
                </c:pt>
                <c:pt idx="296">
                  <c:v>0</c:v>
                </c:pt>
                <c:pt idx="297">
                  <c:v>0</c:v>
                </c:pt>
                <c:pt idx="298">
                  <c:v>0</c:v>
                </c:pt>
                <c:pt idx="299">
                  <c:v>0</c:v>
                </c:pt>
                <c:pt idx="300">
                  <c:v>0</c:v>
                </c:pt>
                <c:pt idx="301">
                  <c:v>0</c:v>
                </c:pt>
                <c:pt idx="302">
                  <c:v>0</c:v>
                </c:pt>
                <c:pt idx="303">
                  <c:v>0</c:v>
                </c:pt>
                <c:pt idx="304">
                  <c:v>0</c:v>
                </c:pt>
                <c:pt idx="305">
                  <c:v>0</c:v>
                </c:pt>
                <c:pt idx="306">
                  <c:v>0</c:v>
                </c:pt>
                <c:pt idx="307">
                  <c:v>0</c:v>
                </c:pt>
                <c:pt idx="308">
                  <c:v>0</c:v>
                </c:pt>
                <c:pt idx="309">
                  <c:v>0</c:v>
                </c:pt>
                <c:pt idx="310">
                  <c:v>0</c:v>
                </c:pt>
                <c:pt idx="311">
                  <c:v>0</c:v>
                </c:pt>
                <c:pt idx="312">
                  <c:v>0</c:v>
                </c:pt>
                <c:pt idx="313">
                  <c:v>0</c:v>
                </c:pt>
                <c:pt idx="314">
                  <c:v>0</c:v>
                </c:pt>
                <c:pt idx="315">
                  <c:v>0</c:v>
                </c:pt>
                <c:pt idx="316">
                  <c:v>0</c:v>
                </c:pt>
                <c:pt idx="317">
                  <c:v>0</c:v>
                </c:pt>
                <c:pt idx="318">
                  <c:v>0</c:v>
                </c:pt>
                <c:pt idx="319">
                  <c:v>0</c:v>
                </c:pt>
                <c:pt idx="320">
                  <c:v>0</c:v>
                </c:pt>
                <c:pt idx="321">
                  <c:v>0</c:v>
                </c:pt>
                <c:pt idx="322">
                  <c:v>0</c:v>
                </c:pt>
                <c:pt idx="323">
                  <c:v>0</c:v>
                </c:pt>
                <c:pt idx="324">
                  <c:v>0</c:v>
                </c:pt>
                <c:pt idx="325">
                  <c:v>0</c:v>
                </c:pt>
                <c:pt idx="326">
                  <c:v>0</c:v>
                </c:pt>
                <c:pt idx="327">
                  <c:v>0</c:v>
                </c:pt>
                <c:pt idx="328">
                  <c:v>0</c:v>
                </c:pt>
                <c:pt idx="329">
                  <c:v>0</c:v>
                </c:pt>
                <c:pt idx="330">
                  <c:v>0</c:v>
                </c:pt>
                <c:pt idx="331">
                  <c:v>0</c:v>
                </c:pt>
                <c:pt idx="332">
                  <c:v>0</c:v>
                </c:pt>
                <c:pt idx="333">
                  <c:v>0</c:v>
                </c:pt>
                <c:pt idx="334">
                  <c:v>0</c:v>
                </c:pt>
                <c:pt idx="335">
                  <c:v>0</c:v>
                </c:pt>
                <c:pt idx="336">
                  <c:v>0</c:v>
                </c:pt>
                <c:pt idx="337">
                  <c:v>0</c:v>
                </c:pt>
                <c:pt idx="338">
                  <c:v>0</c:v>
                </c:pt>
                <c:pt idx="339">
                  <c:v>0</c:v>
                </c:pt>
                <c:pt idx="340">
                  <c:v>0</c:v>
                </c:pt>
                <c:pt idx="341">
                  <c:v>0</c:v>
                </c:pt>
                <c:pt idx="342">
                  <c:v>0</c:v>
                </c:pt>
                <c:pt idx="343">
                  <c:v>0</c:v>
                </c:pt>
                <c:pt idx="344">
                  <c:v>0</c:v>
                </c:pt>
                <c:pt idx="345">
                  <c:v>0</c:v>
                </c:pt>
                <c:pt idx="346">
                  <c:v>0</c:v>
                </c:pt>
                <c:pt idx="347">
                  <c:v>0</c:v>
                </c:pt>
                <c:pt idx="348">
                  <c:v>0</c:v>
                </c:pt>
                <c:pt idx="349">
                  <c:v>0</c:v>
                </c:pt>
                <c:pt idx="350">
                  <c:v>0</c:v>
                </c:pt>
                <c:pt idx="351">
                  <c:v>0</c:v>
                </c:pt>
                <c:pt idx="352">
                  <c:v>0</c:v>
                </c:pt>
                <c:pt idx="353">
                  <c:v>0</c:v>
                </c:pt>
                <c:pt idx="354">
                  <c:v>0</c:v>
                </c:pt>
                <c:pt idx="355">
                  <c:v>0</c:v>
                </c:pt>
                <c:pt idx="356">
                  <c:v>0</c:v>
                </c:pt>
                <c:pt idx="357">
                  <c:v>5126.2261613205628</c:v>
                </c:pt>
                <c:pt idx="358">
                  <c:v>5572.6538000789715</c:v>
                </c:pt>
                <c:pt idx="359">
                  <c:v>5681.2866987605939</c:v>
                </c:pt>
                <c:pt idx="360">
                  <c:v>5840.2060170569639</c:v>
                </c:pt>
                <c:pt idx="361">
                  <c:v>6017.5560368548922</c:v>
                </c:pt>
                <c:pt idx="362">
                  <c:v>6209.5576518976304</c:v>
                </c:pt>
                <c:pt idx="363">
                  <c:v>6411.6879919155581</c:v>
                </c:pt>
                <c:pt idx="364">
                  <c:v>6653.7843994927534</c:v>
                </c:pt>
                <c:pt idx="365">
                  <c:v>6808.6608052942438</c:v>
                </c:pt>
                <c:pt idx="366">
                  <c:v>7002.0160500397096</c:v>
                </c:pt>
                <c:pt idx="367">
                  <c:v>0</c:v>
                </c:pt>
                <c:pt idx="368">
                  <c:v>0</c:v>
                </c:pt>
                <c:pt idx="369">
                  <c:v>0</c:v>
                </c:pt>
                <c:pt idx="370">
                  <c:v>0</c:v>
                </c:pt>
                <c:pt idx="371">
                  <c:v>0</c:v>
                </c:pt>
                <c:pt idx="372">
                  <c:v>0</c:v>
                </c:pt>
                <c:pt idx="373">
                  <c:v>0</c:v>
                </c:pt>
                <c:pt idx="374">
                  <c:v>0</c:v>
                </c:pt>
                <c:pt idx="375">
                  <c:v>0</c:v>
                </c:pt>
                <c:pt idx="376">
                  <c:v>0</c:v>
                </c:pt>
                <c:pt idx="377">
                  <c:v>0</c:v>
                </c:pt>
                <c:pt idx="378">
                  <c:v>8125.2049685318052</c:v>
                </c:pt>
                <c:pt idx="379">
                  <c:v>9855.9309808175349</c:v>
                </c:pt>
                <c:pt idx="380">
                  <c:v>9220.3510840076324</c:v>
                </c:pt>
                <c:pt idx="381">
                  <c:v>8783.5500044686032</c:v>
                </c:pt>
                <c:pt idx="382">
                  <c:v>8543.8717697328429</c:v>
                </c:pt>
                <c:pt idx="383">
                  <c:v>0</c:v>
                </c:pt>
                <c:pt idx="384">
                  <c:v>0</c:v>
                </c:pt>
                <c:pt idx="385">
                  <c:v>0</c:v>
                </c:pt>
                <c:pt idx="386">
                  <c:v>0</c:v>
                </c:pt>
                <c:pt idx="387">
                  <c:v>0</c:v>
                </c:pt>
                <c:pt idx="388">
                  <c:v>0</c:v>
                </c:pt>
                <c:pt idx="389">
                  <c:v>0</c:v>
                </c:pt>
                <c:pt idx="390">
                  <c:v>0</c:v>
                </c:pt>
                <c:pt idx="391">
                  <c:v>0</c:v>
                </c:pt>
                <c:pt idx="392">
                  <c:v>0</c:v>
                </c:pt>
                <c:pt idx="393">
                  <c:v>0</c:v>
                </c:pt>
                <c:pt idx="394">
                  <c:v>0</c:v>
                </c:pt>
                <c:pt idx="395">
                  <c:v>0</c:v>
                </c:pt>
                <c:pt idx="396">
                  <c:v>0</c:v>
                </c:pt>
                <c:pt idx="397">
                  <c:v>0</c:v>
                </c:pt>
                <c:pt idx="398">
                  <c:v>0</c:v>
                </c:pt>
                <c:pt idx="399">
                  <c:v>0</c:v>
                </c:pt>
                <c:pt idx="400">
                  <c:v>0</c:v>
                </c:pt>
                <c:pt idx="401">
                  <c:v>5677.7029750955144</c:v>
                </c:pt>
                <c:pt idx="402">
                  <c:v>6480.6686566133912</c:v>
                </c:pt>
                <c:pt idx="403">
                  <c:v>6205.5336495989204</c:v>
                </c:pt>
                <c:pt idx="404">
                  <c:v>5848.1899607087144</c:v>
                </c:pt>
                <c:pt idx="405">
                  <c:v>5742.4293100099649</c:v>
                </c:pt>
                <c:pt idx="406">
                  <c:v>0</c:v>
                </c:pt>
                <c:pt idx="407">
                  <c:v>0</c:v>
                </c:pt>
                <c:pt idx="408">
                  <c:v>0</c:v>
                </c:pt>
                <c:pt idx="409">
                  <c:v>0</c:v>
                </c:pt>
                <c:pt idx="410">
                  <c:v>0</c:v>
                </c:pt>
                <c:pt idx="411">
                  <c:v>0</c:v>
                </c:pt>
                <c:pt idx="412">
                  <c:v>0</c:v>
                </c:pt>
                <c:pt idx="413">
                  <c:v>0</c:v>
                </c:pt>
                <c:pt idx="414">
                  <c:v>0</c:v>
                </c:pt>
                <c:pt idx="415">
                  <c:v>0</c:v>
                </c:pt>
                <c:pt idx="416">
                  <c:v>0</c:v>
                </c:pt>
                <c:pt idx="417">
                  <c:v>0</c:v>
                </c:pt>
                <c:pt idx="418">
                  <c:v>0</c:v>
                </c:pt>
                <c:pt idx="419">
                  <c:v>0</c:v>
                </c:pt>
              </c:numCache>
            </c:numRef>
          </c:val>
        </c:ser>
        <c:marker val="1"/>
        <c:axId val="1031568384"/>
        <c:axId val="1031590656"/>
      </c:lineChart>
      <c:catAx>
        <c:axId val="1031568384"/>
        <c:scaling>
          <c:orientation val="minMax"/>
        </c:scaling>
        <c:axPos val="b"/>
        <c:numFmt formatCode="hh:mm" sourceLinked="1"/>
        <c:majorTickMark val="none"/>
        <c:tickLblPos val="nextTo"/>
        <c:crossAx val="1031590656"/>
        <c:crosses val="autoZero"/>
        <c:auto val="1"/>
        <c:lblAlgn val="ctr"/>
        <c:lblOffset val="100"/>
      </c:catAx>
      <c:valAx>
        <c:axId val="1031590656"/>
        <c:scaling>
          <c:orientation val="minMax"/>
        </c:scaling>
        <c:axPos val="l"/>
        <c:majorGridlines/>
        <c:title>
          <c:tx>
            <c:rich>
              <a:bodyPr/>
              <a:lstStyle/>
              <a:p>
                <a:pPr>
                  <a:defRPr>
                    <a:latin typeface="Book Antiqua" pitchFamily="18" charset="0"/>
                  </a:defRPr>
                </a:pPr>
                <a:r>
                  <a:rPr lang="en-US">
                    <a:latin typeface="Book Antiqua" pitchFamily="18" charset="0"/>
                  </a:rPr>
                  <a:t>W</a:t>
                </a:r>
              </a:p>
            </c:rich>
          </c:tx>
        </c:title>
        <c:numFmt formatCode="0.00" sourceLinked="1"/>
        <c:majorTickMark val="none"/>
        <c:tickLblPos val="nextTo"/>
        <c:crossAx val="1031568384"/>
        <c:crosses val="autoZero"/>
        <c:crossBetween val="between"/>
      </c:valAx>
    </c:plotArea>
    <c:legend>
      <c:legendPos val="b"/>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n-US" sz="1200">
                <a:latin typeface="Book Antiqua" pitchFamily="18" charset="0"/>
              </a:rPr>
              <a:t>Comparación de Temperaturas en la Zona 2 </a:t>
            </a:r>
          </a:p>
          <a:p>
            <a:pPr>
              <a:defRPr/>
            </a:pPr>
            <a:r>
              <a:rPr lang="en-US" sz="1200">
                <a:latin typeface="Book Antiqua" pitchFamily="18" charset="0"/>
              </a:rPr>
              <a:t>Sala de Lectura</a:t>
            </a:r>
          </a:p>
        </c:rich>
      </c:tx>
    </c:title>
    <c:plotArea>
      <c:layout/>
      <c:lineChart>
        <c:grouping val="standard"/>
        <c:ser>
          <c:idx val="0"/>
          <c:order val="0"/>
          <c:tx>
            <c:strRef>
              <c:f>Hoja1!$AX$22</c:f>
              <c:strCache>
                <c:ptCount val="1"/>
                <c:pt idx="0">
                  <c:v>°C simulados (Airflow)</c:v>
                </c:pt>
              </c:strCache>
            </c:strRef>
          </c:tx>
          <c:marker>
            <c:symbol val="none"/>
          </c:marker>
          <c:cat>
            <c:strRef>
              <c:f>Hoja1!$AW$23:$AW$38</c:f>
              <c:strCache>
                <c:ptCount val="16"/>
                <c:pt idx="0">
                  <c:v> 11/30  15:00:00</c:v>
                </c:pt>
                <c:pt idx="1">
                  <c:v> 11/30  15:15:00</c:v>
                </c:pt>
                <c:pt idx="2">
                  <c:v> 11/30  15:30:00</c:v>
                </c:pt>
                <c:pt idx="3">
                  <c:v> 11/30  15:45:00</c:v>
                </c:pt>
                <c:pt idx="4">
                  <c:v> 11/30  16:00:00</c:v>
                </c:pt>
                <c:pt idx="5">
                  <c:v> 12/02  09:00:00</c:v>
                </c:pt>
                <c:pt idx="6">
                  <c:v> 12/02  09:15:00</c:v>
                </c:pt>
                <c:pt idx="7">
                  <c:v> 12/02  09:30:00</c:v>
                </c:pt>
                <c:pt idx="8">
                  <c:v> 12/02  09:45:00</c:v>
                </c:pt>
                <c:pt idx="9">
                  <c:v> 12/02  10:00:00</c:v>
                </c:pt>
                <c:pt idx="10">
                  <c:v> 12/02  10:15:00</c:v>
                </c:pt>
                <c:pt idx="11">
                  <c:v> 12/02  10:30:00</c:v>
                </c:pt>
                <c:pt idx="12">
                  <c:v> 12/02  10:45:00</c:v>
                </c:pt>
                <c:pt idx="13">
                  <c:v> 12/02  11:00:00</c:v>
                </c:pt>
                <c:pt idx="14">
                  <c:v> 12/02  11:15:00</c:v>
                </c:pt>
                <c:pt idx="15">
                  <c:v> 12/02  11:30:00</c:v>
                </c:pt>
              </c:strCache>
            </c:strRef>
          </c:cat>
          <c:val>
            <c:numRef>
              <c:f>Hoja1!$AX$23:$AX$38</c:f>
              <c:numCache>
                <c:formatCode>General</c:formatCode>
                <c:ptCount val="16"/>
                <c:pt idx="0">
                  <c:v>28.8943318310941</c:v>
                </c:pt>
                <c:pt idx="1">
                  <c:v>28.736223160237891</c:v>
                </c:pt>
                <c:pt idx="2">
                  <c:v>28.539420822821494</c:v>
                </c:pt>
                <c:pt idx="3">
                  <c:v>28.308721863391284</c:v>
                </c:pt>
                <c:pt idx="4">
                  <c:v>27.997399565865287</c:v>
                </c:pt>
                <c:pt idx="5">
                  <c:v>23.605761042266501</c:v>
                </c:pt>
                <c:pt idx="6">
                  <c:v>24.392655827768099</c:v>
                </c:pt>
                <c:pt idx="7">
                  <c:v>25.050994213589501</c:v>
                </c:pt>
                <c:pt idx="8">
                  <c:v>25.612874169627514</c:v>
                </c:pt>
                <c:pt idx="9">
                  <c:v>25.937126365313802</c:v>
                </c:pt>
                <c:pt idx="10">
                  <c:v>26.296048773153192</c:v>
                </c:pt>
                <c:pt idx="11">
                  <c:v>26.622006332066093</c:v>
                </c:pt>
                <c:pt idx="12">
                  <c:v>26.909029348661786</c:v>
                </c:pt>
                <c:pt idx="13">
                  <c:v>27.253919492636498</c:v>
                </c:pt>
                <c:pt idx="14">
                  <c:v>27.703660323208101</c:v>
                </c:pt>
                <c:pt idx="15">
                  <c:v>28.421176205966287</c:v>
                </c:pt>
              </c:numCache>
            </c:numRef>
          </c:val>
        </c:ser>
        <c:ser>
          <c:idx val="1"/>
          <c:order val="1"/>
          <c:tx>
            <c:strRef>
              <c:f>Hoja1!$AY$22</c:f>
              <c:strCache>
                <c:ptCount val="1"/>
                <c:pt idx="0">
                  <c:v>°C Medidos (Patrón)</c:v>
                </c:pt>
              </c:strCache>
            </c:strRef>
          </c:tx>
          <c:marker>
            <c:symbol val="none"/>
          </c:marker>
          <c:cat>
            <c:strRef>
              <c:f>Hoja1!$AW$23:$AW$38</c:f>
              <c:strCache>
                <c:ptCount val="16"/>
                <c:pt idx="0">
                  <c:v> 11/30  15:00:00</c:v>
                </c:pt>
                <c:pt idx="1">
                  <c:v> 11/30  15:15:00</c:v>
                </c:pt>
                <c:pt idx="2">
                  <c:v> 11/30  15:30:00</c:v>
                </c:pt>
                <c:pt idx="3">
                  <c:v> 11/30  15:45:00</c:v>
                </c:pt>
                <c:pt idx="4">
                  <c:v> 11/30  16:00:00</c:v>
                </c:pt>
                <c:pt idx="5">
                  <c:v> 12/02  09:00:00</c:v>
                </c:pt>
                <c:pt idx="6">
                  <c:v> 12/02  09:15:00</c:v>
                </c:pt>
                <c:pt idx="7">
                  <c:v> 12/02  09:30:00</c:v>
                </c:pt>
                <c:pt idx="8">
                  <c:v> 12/02  09:45:00</c:v>
                </c:pt>
                <c:pt idx="9">
                  <c:v> 12/02  10:00:00</c:v>
                </c:pt>
                <c:pt idx="10">
                  <c:v> 12/02  10:15:00</c:v>
                </c:pt>
                <c:pt idx="11">
                  <c:v> 12/02  10:30:00</c:v>
                </c:pt>
                <c:pt idx="12">
                  <c:v> 12/02  10:45:00</c:v>
                </c:pt>
                <c:pt idx="13">
                  <c:v> 12/02  11:00:00</c:v>
                </c:pt>
                <c:pt idx="14">
                  <c:v> 12/02  11:15:00</c:v>
                </c:pt>
                <c:pt idx="15">
                  <c:v> 12/02  11:30:00</c:v>
                </c:pt>
              </c:strCache>
            </c:strRef>
          </c:cat>
          <c:val>
            <c:numRef>
              <c:f>Hoja1!$AY$23:$AY$38</c:f>
              <c:numCache>
                <c:formatCode>General</c:formatCode>
                <c:ptCount val="16"/>
                <c:pt idx="0">
                  <c:v>28.610000000000007</c:v>
                </c:pt>
                <c:pt idx="1">
                  <c:v>28.62</c:v>
                </c:pt>
                <c:pt idx="2">
                  <c:v>28.630000000000006</c:v>
                </c:pt>
                <c:pt idx="3">
                  <c:v>28.459999999999994</c:v>
                </c:pt>
                <c:pt idx="4">
                  <c:v>28.21</c:v>
                </c:pt>
                <c:pt idx="5">
                  <c:v>26.22</c:v>
                </c:pt>
                <c:pt idx="6">
                  <c:v>26.32</c:v>
                </c:pt>
                <c:pt idx="7" formatCode="0.00">
                  <c:v>26</c:v>
                </c:pt>
                <c:pt idx="8">
                  <c:v>26.110000000000007</c:v>
                </c:pt>
                <c:pt idx="9">
                  <c:v>26.650000000000006</c:v>
                </c:pt>
                <c:pt idx="10">
                  <c:v>26.45</c:v>
                </c:pt>
                <c:pt idx="11">
                  <c:v>26.57</c:v>
                </c:pt>
                <c:pt idx="12">
                  <c:v>26.95</c:v>
                </c:pt>
                <c:pt idx="13">
                  <c:v>27.4</c:v>
                </c:pt>
                <c:pt idx="14">
                  <c:v>27.19</c:v>
                </c:pt>
                <c:pt idx="15">
                  <c:v>27.610000000000007</c:v>
                </c:pt>
              </c:numCache>
            </c:numRef>
          </c:val>
        </c:ser>
        <c:marker val="1"/>
        <c:axId val="1031608960"/>
        <c:axId val="1031655808"/>
      </c:lineChart>
      <c:catAx>
        <c:axId val="1031608960"/>
        <c:scaling>
          <c:orientation val="minMax"/>
        </c:scaling>
        <c:axPos val="b"/>
        <c:majorTickMark val="none"/>
        <c:tickLblPos val="nextTo"/>
        <c:txPr>
          <a:bodyPr/>
          <a:lstStyle/>
          <a:p>
            <a:pPr>
              <a:defRPr sz="800"/>
            </a:pPr>
            <a:endParaRPr lang="es-ES"/>
          </a:p>
        </c:txPr>
        <c:crossAx val="1031655808"/>
        <c:crosses val="autoZero"/>
        <c:auto val="1"/>
        <c:lblAlgn val="ctr"/>
        <c:lblOffset val="100"/>
      </c:catAx>
      <c:valAx>
        <c:axId val="1031655808"/>
        <c:scaling>
          <c:orientation val="minMax"/>
        </c:scaling>
        <c:axPos val="l"/>
        <c:majorGridlines/>
        <c:title>
          <c:tx>
            <c:rich>
              <a:bodyPr/>
              <a:lstStyle/>
              <a:p>
                <a:pPr>
                  <a:defRPr>
                    <a:latin typeface="Book Antiqua" pitchFamily="18" charset="0"/>
                  </a:defRPr>
                </a:pPr>
                <a:r>
                  <a:rPr lang="en-US">
                    <a:latin typeface="Book Antiqua" pitchFamily="18" charset="0"/>
                  </a:rPr>
                  <a:t>°C</a:t>
                </a:r>
              </a:p>
            </c:rich>
          </c:tx>
        </c:title>
        <c:numFmt formatCode="General" sourceLinked="1"/>
        <c:majorTickMark val="none"/>
        <c:tickLblPos val="nextTo"/>
        <c:crossAx val="1031608960"/>
        <c:crosses val="autoZero"/>
        <c:crossBetween val="between"/>
      </c:valAx>
    </c:plotArea>
    <c:legend>
      <c:legendPos val="b"/>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a:pPr>
            <a:r>
              <a:rPr lang="es-SV" sz="1200" b="1" i="0" baseline="0">
                <a:latin typeface="Book Antiqua" pitchFamily="18" charset="0"/>
              </a:rPr>
              <a:t>Perfil de Carga de Enfriamiento Semanal del Centro de Computo</a:t>
            </a:r>
            <a:endParaRPr lang="es-SV" sz="1200">
              <a:latin typeface="Book Antiqua" pitchFamily="18" charset="0"/>
            </a:endParaRPr>
          </a:p>
        </c:rich>
      </c:tx>
    </c:title>
    <c:plotArea>
      <c:layout/>
      <c:lineChart>
        <c:grouping val="standard"/>
        <c:ser>
          <c:idx val="0"/>
          <c:order val="0"/>
          <c:tx>
            <c:strRef>
              <c:f>'Calculo Carga Termica'!$E$2</c:f>
              <c:strCache>
                <c:ptCount val="1"/>
                <c:pt idx="0">
                  <c:v>ZONA_3_NIVEL_2_CENTRO_DE_COMPUTO:Zone/Sys Sensible Cooling Rate [W](TimeStep)</c:v>
                </c:pt>
              </c:strCache>
            </c:strRef>
          </c:tx>
          <c:marker>
            <c:symbol val="none"/>
          </c:marker>
          <c:cat>
            <c:strRef>
              <c:f>'Calculo Carga Termica'!$D$3:$D$770</c:f>
              <c:strCache>
                <c:ptCount val="768"/>
                <c:pt idx="0">
                  <c:v> 04/12  00:15:00</c:v>
                </c:pt>
                <c:pt idx="1">
                  <c:v> 04/12  00:30:00</c:v>
                </c:pt>
                <c:pt idx="2">
                  <c:v> 04/12  00:45:00</c:v>
                </c:pt>
                <c:pt idx="3">
                  <c:v> 04/12  01:00:00</c:v>
                </c:pt>
                <c:pt idx="4">
                  <c:v> 04/12  01:15:00</c:v>
                </c:pt>
                <c:pt idx="5">
                  <c:v> 04/12  01:30:00</c:v>
                </c:pt>
                <c:pt idx="6">
                  <c:v> 04/12  01:45:00</c:v>
                </c:pt>
                <c:pt idx="7">
                  <c:v> 04/12  02:00:00</c:v>
                </c:pt>
                <c:pt idx="8">
                  <c:v> 04/12  02:15:00</c:v>
                </c:pt>
                <c:pt idx="9">
                  <c:v> 04/12  02:30:00</c:v>
                </c:pt>
                <c:pt idx="10">
                  <c:v> 04/12  02:45:00</c:v>
                </c:pt>
                <c:pt idx="11">
                  <c:v> 04/12  03:00:00</c:v>
                </c:pt>
                <c:pt idx="12">
                  <c:v> 04/12  03:15:00</c:v>
                </c:pt>
                <c:pt idx="13">
                  <c:v> 04/12  03:30:00</c:v>
                </c:pt>
                <c:pt idx="14">
                  <c:v> 04/12  03:45:00</c:v>
                </c:pt>
                <c:pt idx="15">
                  <c:v> 04/12  04:00:00</c:v>
                </c:pt>
                <c:pt idx="16">
                  <c:v> 04/12  04:15:00</c:v>
                </c:pt>
                <c:pt idx="17">
                  <c:v> 04/12  04:30:00</c:v>
                </c:pt>
                <c:pt idx="18">
                  <c:v> 04/12  04:45:00</c:v>
                </c:pt>
                <c:pt idx="19">
                  <c:v> 04/12  05:00:00</c:v>
                </c:pt>
                <c:pt idx="20">
                  <c:v> 04/12  05:15:00</c:v>
                </c:pt>
                <c:pt idx="21">
                  <c:v> 04/12  05:30:00</c:v>
                </c:pt>
                <c:pt idx="22">
                  <c:v> 04/12  05:45:00</c:v>
                </c:pt>
                <c:pt idx="23">
                  <c:v> 04/12  06:00:00</c:v>
                </c:pt>
                <c:pt idx="24">
                  <c:v> 04/12  06:15:00</c:v>
                </c:pt>
                <c:pt idx="25">
                  <c:v> 04/12  06:30:00</c:v>
                </c:pt>
                <c:pt idx="26">
                  <c:v> 04/12  06:45:00</c:v>
                </c:pt>
                <c:pt idx="27">
                  <c:v> 04/12  07:00:00</c:v>
                </c:pt>
                <c:pt idx="28">
                  <c:v> 04/12  07:15:00</c:v>
                </c:pt>
                <c:pt idx="29">
                  <c:v> 04/12  07:30:00</c:v>
                </c:pt>
                <c:pt idx="30">
                  <c:v> 04/12  07:45:00</c:v>
                </c:pt>
                <c:pt idx="31">
                  <c:v> 04/12  08:00:00</c:v>
                </c:pt>
                <c:pt idx="32">
                  <c:v> 04/12  08:15:00</c:v>
                </c:pt>
                <c:pt idx="33">
                  <c:v> 04/12  08:30:00</c:v>
                </c:pt>
                <c:pt idx="34">
                  <c:v> 04/12  08:45:00</c:v>
                </c:pt>
                <c:pt idx="35">
                  <c:v> 04/12  09:00:00</c:v>
                </c:pt>
                <c:pt idx="36">
                  <c:v> 04/12  09:15:00</c:v>
                </c:pt>
                <c:pt idx="37">
                  <c:v> 04/12  09:30:00</c:v>
                </c:pt>
                <c:pt idx="38">
                  <c:v> 04/12  09:45:00</c:v>
                </c:pt>
                <c:pt idx="39">
                  <c:v> 04/12  10:00:00</c:v>
                </c:pt>
                <c:pt idx="40">
                  <c:v> 04/12  10:15:00</c:v>
                </c:pt>
                <c:pt idx="41">
                  <c:v> 04/12  10:30:00</c:v>
                </c:pt>
                <c:pt idx="42">
                  <c:v> 04/12  10:45:00</c:v>
                </c:pt>
                <c:pt idx="43">
                  <c:v> 04/12  11:00:00</c:v>
                </c:pt>
                <c:pt idx="44">
                  <c:v> 04/12  11:15:00</c:v>
                </c:pt>
                <c:pt idx="45">
                  <c:v> 04/12  11:30:00</c:v>
                </c:pt>
                <c:pt idx="46">
                  <c:v> 04/12  11:45:00</c:v>
                </c:pt>
                <c:pt idx="47">
                  <c:v> 04/12  12:00:00</c:v>
                </c:pt>
                <c:pt idx="48">
                  <c:v> 04/12  12:15:00</c:v>
                </c:pt>
                <c:pt idx="49">
                  <c:v> 04/12  12:30:00</c:v>
                </c:pt>
                <c:pt idx="50">
                  <c:v> 04/12  12:45:00</c:v>
                </c:pt>
                <c:pt idx="51">
                  <c:v> 04/12  13:00:00</c:v>
                </c:pt>
                <c:pt idx="52">
                  <c:v> 04/12  13:15:00</c:v>
                </c:pt>
                <c:pt idx="53">
                  <c:v> 04/12  13:30:00</c:v>
                </c:pt>
                <c:pt idx="54">
                  <c:v> 04/12  13:45:00</c:v>
                </c:pt>
                <c:pt idx="55">
                  <c:v> 04/12  14:00:00</c:v>
                </c:pt>
                <c:pt idx="56">
                  <c:v> 04/12  14:15:00</c:v>
                </c:pt>
                <c:pt idx="57">
                  <c:v> 04/12  14:30:00</c:v>
                </c:pt>
                <c:pt idx="58">
                  <c:v> 04/12  14:45:00</c:v>
                </c:pt>
                <c:pt idx="59">
                  <c:v> 04/12  15:00:00</c:v>
                </c:pt>
                <c:pt idx="60">
                  <c:v> 04/12  15:15:00</c:v>
                </c:pt>
                <c:pt idx="61">
                  <c:v> 04/12  15:30:00</c:v>
                </c:pt>
                <c:pt idx="62">
                  <c:v> 04/12  15:45:00</c:v>
                </c:pt>
                <c:pt idx="63">
                  <c:v> 04/12  16:00:00</c:v>
                </c:pt>
                <c:pt idx="64">
                  <c:v> 04/12  16:15:00</c:v>
                </c:pt>
                <c:pt idx="65">
                  <c:v> 04/12  16:30:00</c:v>
                </c:pt>
                <c:pt idx="66">
                  <c:v> 04/12  16:45:00</c:v>
                </c:pt>
                <c:pt idx="67">
                  <c:v> 04/12  17:00:00</c:v>
                </c:pt>
                <c:pt idx="68">
                  <c:v> 04/12  17:15:00</c:v>
                </c:pt>
                <c:pt idx="69">
                  <c:v> 04/12  17:30:00</c:v>
                </c:pt>
                <c:pt idx="70">
                  <c:v> 04/12  17:45:00</c:v>
                </c:pt>
                <c:pt idx="71">
                  <c:v> 04/12  18:00:00</c:v>
                </c:pt>
                <c:pt idx="72">
                  <c:v> 04/12  18:15:00</c:v>
                </c:pt>
                <c:pt idx="73">
                  <c:v> 04/12  18:30:00</c:v>
                </c:pt>
                <c:pt idx="74">
                  <c:v> 04/12  18:45:00</c:v>
                </c:pt>
                <c:pt idx="75">
                  <c:v> 04/12  19:00:00</c:v>
                </c:pt>
                <c:pt idx="76">
                  <c:v> 04/12  19:15:00</c:v>
                </c:pt>
                <c:pt idx="77">
                  <c:v> 04/12  19:30:00</c:v>
                </c:pt>
                <c:pt idx="78">
                  <c:v> 04/12  19:45:00</c:v>
                </c:pt>
                <c:pt idx="79">
                  <c:v> 04/12  20:00:00</c:v>
                </c:pt>
                <c:pt idx="80">
                  <c:v> 04/12  20:15:00</c:v>
                </c:pt>
                <c:pt idx="81">
                  <c:v> 04/12  20:30:00</c:v>
                </c:pt>
                <c:pt idx="82">
                  <c:v> 04/12  20:45:00</c:v>
                </c:pt>
                <c:pt idx="83">
                  <c:v> 04/12  21:00:00</c:v>
                </c:pt>
                <c:pt idx="84">
                  <c:v> 04/12  21:15:00</c:v>
                </c:pt>
                <c:pt idx="85">
                  <c:v> 04/12  21:30:00</c:v>
                </c:pt>
                <c:pt idx="86">
                  <c:v> 04/12  21:45:00</c:v>
                </c:pt>
                <c:pt idx="87">
                  <c:v> 04/12  22:00:00</c:v>
                </c:pt>
                <c:pt idx="88">
                  <c:v> 04/12  22:15:00</c:v>
                </c:pt>
                <c:pt idx="89">
                  <c:v> 04/12  22:30:00</c:v>
                </c:pt>
                <c:pt idx="90">
                  <c:v> 04/12  22:45:00</c:v>
                </c:pt>
                <c:pt idx="91">
                  <c:v> 04/12  23:00:00</c:v>
                </c:pt>
                <c:pt idx="92">
                  <c:v> 04/12  23:15:00</c:v>
                </c:pt>
                <c:pt idx="93">
                  <c:v> 04/12  23:30:00</c:v>
                </c:pt>
                <c:pt idx="94">
                  <c:v> 04/12  23:45:00</c:v>
                </c:pt>
                <c:pt idx="95">
                  <c:v> 04/12  24:00:00</c:v>
                </c:pt>
                <c:pt idx="96">
                  <c:v> 04/13  00:15:00</c:v>
                </c:pt>
                <c:pt idx="97">
                  <c:v> 04/13  00:30:00</c:v>
                </c:pt>
                <c:pt idx="98">
                  <c:v> 04/13  00:45:00</c:v>
                </c:pt>
                <c:pt idx="99">
                  <c:v> 04/13  01:00:00</c:v>
                </c:pt>
                <c:pt idx="100">
                  <c:v> 04/13  01:15:00</c:v>
                </c:pt>
                <c:pt idx="101">
                  <c:v> 04/13  01:30:00</c:v>
                </c:pt>
                <c:pt idx="102">
                  <c:v> 04/13  01:45:00</c:v>
                </c:pt>
                <c:pt idx="103">
                  <c:v> 04/13  02:00:00</c:v>
                </c:pt>
                <c:pt idx="104">
                  <c:v> 04/13  02:15:00</c:v>
                </c:pt>
                <c:pt idx="105">
                  <c:v> 04/13  02:30:00</c:v>
                </c:pt>
                <c:pt idx="106">
                  <c:v> 04/13  02:45:00</c:v>
                </c:pt>
                <c:pt idx="107">
                  <c:v> 04/13  03:00:00</c:v>
                </c:pt>
                <c:pt idx="108">
                  <c:v> 04/13  03:15:00</c:v>
                </c:pt>
                <c:pt idx="109">
                  <c:v> 04/13  03:30:00</c:v>
                </c:pt>
                <c:pt idx="110">
                  <c:v> 04/13  03:45:00</c:v>
                </c:pt>
                <c:pt idx="111">
                  <c:v> 04/13  04:00:00</c:v>
                </c:pt>
                <c:pt idx="112">
                  <c:v> 04/13  04:15:00</c:v>
                </c:pt>
                <c:pt idx="113">
                  <c:v> 04/13  04:30:00</c:v>
                </c:pt>
                <c:pt idx="114">
                  <c:v> 04/13  04:45:00</c:v>
                </c:pt>
                <c:pt idx="115">
                  <c:v> 04/13  05:00:00</c:v>
                </c:pt>
                <c:pt idx="116">
                  <c:v> 04/13  05:15:00</c:v>
                </c:pt>
                <c:pt idx="117">
                  <c:v> 04/13  05:30:00</c:v>
                </c:pt>
                <c:pt idx="118">
                  <c:v> 04/13  05:45:00</c:v>
                </c:pt>
                <c:pt idx="119">
                  <c:v> 04/13  06:00:00</c:v>
                </c:pt>
                <c:pt idx="120">
                  <c:v> 04/13  06:15:00</c:v>
                </c:pt>
                <c:pt idx="121">
                  <c:v> 04/13  06:30:00</c:v>
                </c:pt>
                <c:pt idx="122">
                  <c:v> 04/13  06:45:00</c:v>
                </c:pt>
                <c:pt idx="123">
                  <c:v> 04/13  07:00:00</c:v>
                </c:pt>
                <c:pt idx="124">
                  <c:v> 04/13  07:15:00</c:v>
                </c:pt>
                <c:pt idx="125">
                  <c:v> 04/13  07:30:00</c:v>
                </c:pt>
                <c:pt idx="126">
                  <c:v> 04/13  07:45:00</c:v>
                </c:pt>
                <c:pt idx="127">
                  <c:v> 04/13  08:00:00</c:v>
                </c:pt>
                <c:pt idx="128">
                  <c:v> 04/13  08:15:00</c:v>
                </c:pt>
                <c:pt idx="129">
                  <c:v> 04/13  08:30:00</c:v>
                </c:pt>
                <c:pt idx="130">
                  <c:v> 04/13  08:45:00</c:v>
                </c:pt>
                <c:pt idx="131">
                  <c:v> 04/13  09:00:00</c:v>
                </c:pt>
                <c:pt idx="132">
                  <c:v> 04/13  09:15:00</c:v>
                </c:pt>
                <c:pt idx="133">
                  <c:v> 04/13  09:30:00</c:v>
                </c:pt>
                <c:pt idx="134">
                  <c:v> 04/13  09:45:00</c:v>
                </c:pt>
                <c:pt idx="135">
                  <c:v> 04/13  10:00:00</c:v>
                </c:pt>
                <c:pt idx="136">
                  <c:v> 04/13  10:15:00</c:v>
                </c:pt>
                <c:pt idx="137">
                  <c:v> 04/13  10:30:00</c:v>
                </c:pt>
                <c:pt idx="138">
                  <c:v> 04/13  10:45:00</c:v>
                </c:pt>
                <c:pt idx="139">
                  <c:v> 04/13  11:00:00</c:v>
                </c:pt>
                <c:pt idx="140">
                  <c:v> 04/13  11:15:00</c:v>
                </c:pt>
                <c:pt idx="141">
                  <c:v> 04/13  11:30:00</c:v>
                </c:pt>
                <c:pt idx="142">
                  <c:v> 04/13  11:45:00</c:v>
                </c:pt>
                <c:pt idx="143">
                  <c:v> 04/13  12:00:00</c:v>
                </c:pt>
                <c:pt idx="144">
                  <c:v> 04/13  12:15:00</c:v>
                </c:pt>
                <c:pt idx="145">
                  <c:v> 04/13  12:30:00</c:v>
                </c:pt>
                <c:pt idx="146">
                  <c:v> 04/13  12:45:00</c:v>
                </c:pt>
                <c:pt idx="147">
                  <c:v> 04/13  13:00:00</c:v>
                </c:pt>
                <c:pt idx="148">
                  <c:v> 04/13  13:15:00</c:v>
                </c:pt>
                <c:pt idx="149">
                  <c:v> 04/13  13:30:00</c:v>
                </c:pt>
                <c:pt idx="150">
                  <c:v> 04/13  13:45:00</c:v>
                </c:pt>
                <c:pt idx="151">
                  <c:v> 04/13  14:00:00</c:v>
                </c:pt>
                <c:pt idx="152">
                  <c:v> 04/13  14:15:00</c:v>
                </c:pt>
                <c:pt idx="153">
                  <c:v> 04/13  14:30:00</c:v>
                </c:pt>
                <c:pt idx="154">
                  <c:v> 04/13  14:45:00</c:v>
                </c:pt>
                <c:pt idx="155">
                  <c:v> 04/13  15:00:00</c:v>
                </c:pt>
                <c:pt idx="156">
                  <c:v> 04/13  15:15:00</c:v>
                </c:pt>
                <c:pt idx="157">
                  <c:v> 04/13  15:30:00</c:v>
                </c:pt>
                <c:pt idx="158">
                  <c:v> 04/13  15:45:00</c:v>
                </c:pt>
                <c:pt idx="159">
                  <c:v> 04/13  16:00:00</c:v>
                </c:pt>
                <c:pt idx="160">
                  <c:v> 04/13  16:15:00</c:v>
                </c:pt>
                <c:pt idx="161">
                  <c:v> 04/13  16:30:00</c:v>
                </c:pt>
                <c:pt idx="162">
                  <c:v> 04/13  16:45:00</c:v>
                </c:pt>
                <c:pt idx="163">
                  <c:v> 04/13  17:00:00</c:v>
                </c:pt>
                <c:pt idx="164">
                  <c:v> 04/13  17:15:00</c:v>
                </c:pt>
                <c:pt idx="165">
                  <c:v> 04/13  17:30:00</c:v>
                </c:pt>
                <c:pt idx="166">
                  <c:v> 04/13  17:45:00</c:v>
                </c:pt>
                <c:pt idx="167">
                  <c:v> 04/13  18:00:00</c:v>
                </c:pt>
                <c:pt idx="168">
                  <c:v> 04/13  18:15:00</c:v>
                </c:pt>
                <c:pt idx="169">
                  <c:v> 04/13  18:30:00</c:v>
                </c:pt>
                <c:pt idx="170">
                  <c:v> 04/13  18:45:00</c:v>
                </c:pt>
                <c:pt idx="171">
                  <c:v> 04/13  19:00:00</c:v>
                </c:pt>
                <c:pt idx="172">
                  <c:v> 04/13  19:15:00</c:v>
                </c:pt>
                <c:pt idx="173">
                  <c:v> 04/13  19:30:00</c:v>
                </c:pt>
                <c:pt idx="174">
                  <c:v> 04/13  19:45:00</c:v>
                </c:pt>
                <c:pt idx="175">
                  <c:v> 04/13  20:00:00</c:v>
                </c:pt>
                <c:pt idx="176">
                  <c:v> 04/13  20:15:00</c:v>
                </c:pt>
                <c:pt idx="177">
                  <c:v> 04/13  20:30:00</c:v>
                </c:pt>
                <c:pt idx="178">
                  <c:v> 04/13  20:45:00</c:v>
                </c:pt>
                <c:pt idx="179">
                  <c:v> 04/13  21:00:00</c:v>
                </c:pt>
                <c:pt idx="180">
                  <c:v> 04/13  21:15:00</c:v>
                </c:pt>
                <c:pt idx="181">
                  <c:v> 04/13  21:30:00</c:v>
                </c:pt>
                <c:pt idx="182">
                  <c:v> 04/13  21:45:00</c:v>
                </c:pt>
                <c:pt idx="183">
                  <c:v> 04/13  22:00:00</c:v>
                </c:pt>
                <c:pt idx="184">
                  <c:v> 04/13  22:15:00</c:v>
                </c:pt>
                <c:pt idx="185">
                  <c:v> 04/13  22:30:00</c:v>
                </c:pt>
                <c:pt idx="186">
                  <c:v> 04/13  22:45:00</c:v>
                </c:pt>
                <c:pt idx="187">
                  <c:v> 04/13  23:00:00</c:v>
                </c:pt>
                <c:pt idx="188">
                  <c:v> 04/13  23:15:00</c:v>
                </c:pt>
                <c:pt idx="189">
                  <c:v> 04/13  23:30:00</c:v>
                </c:pt>
                <c:pt idx="190">
                  <c:v> 04/13  23:45:00</c:v>
                </c:pt>
                <c:pt idx="191">
                  <c:v> 04/13  24:00:00</c:v>
                </c:pt>
                <c:pt idx="192">
                  <c:v> 04/14  00:15:00</c:v>
                </c:pt>
                <c:pt idx="193">
                  <c:v> 04/14  00:30:00</c:v>
                </c:pt>
                <c:pt idx="194">
                  <c:v> 04/14  00:45:00</c:v>
                </c:pt>
                <c:pt idx="195">
                  <c:v> 04/14  01:00:00</c:v>
                </c:pt>
                <c:pt idx="196">
                  <c:v> 04/14  01:15:00</c:v>
                </c:pt>
                <c:pt idx="197">
                  <c:v> 04/14  01:30:00</c:v>
                </c:pt>
                <c:pt idx="198">
                  <c:v> 04/14  01:45:00</c:v>
                </c:pt>
                <c:pt idx="199">
                  <c:v> 04/14  02:00:00</c:v>
                </c:pt>
                <c:pt idx="200">
                  <c:v> 04/14  02:15:00</c:v>
                </c:pt>
                <c:pt idx="201">
                  <c:v> 04/14  02:30:00</c:v>
                </c:pt>
                <c:pt idx="202">
                  <c:v> 04/14  02:45:00</c:v>
                </c:pt>
                <c:pt idx="203">
                  <c:v> 04/14  03:00:00</c:v>
                </c:pt>
                <c:pt idx="204">
                  <c:v> 04/14  03:15:00</c:v>
                </c:pt>
                <c:pt idx="205">
                  <c:v> 04/14  03:30:00</c:v>
                </c:pt>
                <c:pt idx="206">
                  <c:v> 04/14  03:45:00</c:v>
                </c:pt>
                <c:pt idx="207">
                  <c:v> 04/14  04:00:00</c:v>
                </c:pt>
                <c:pt idx="208">
                  <c:v> 04/14  04:15:00</c:v>
                </c:pt>
                <c:pt idx="209">
                  <c:v> 04/14  04:30:00</c:v>
                </c:pt>
                <c:pt idx="210">
                  <c:v> 04/14  04:45:00</c:v>
                </c:pt>
                <c:pt idx="211">
                  <c:v> 04/14  05:00:00</c:v>
                </c:pt>
                <c:pt idx="212">
                  <c:v> 04/14  05:15:00</c:v>
                </c:pt>
                <c:pt idx="213">
                  <c:v> 04/14  05:30:00</c:v>
                </c:pt>
                <c:pt idx="214">
                  <c:v> 04/14  05:45:00</c:v>
                </c:pt>
                <c:pt idx="215">
                  <c:v> 04/14  06:00:00</c:v>
                </c:pt>
                <c:pt idx="216">
                  <c:v> 04/14  06:15:00</c:v>
                </c:pt>
                <c:pt idx="217">
                  <c:v> 04/14  06:30:00</c:v>
                </c:pt>
                <c:pt idx="218">
                  <c:v> 04/14  06:45:00</c:v>
                </c:pt>
                <c:pt idx="219">
                  <c:v> 04/14  07:00:00</c:v>
                </c:pt>
                <c:pt idx="220">
                  <c:v> 04/14  07:15:00</c:v>
                </c:pt>
                <c:pt idx="221">
                  <c:v> 04/14  07:30:00</c:v>
                </c:pt>
                <c:pt idx="222">
                  <c:v> 04/14  07:45:00</c:v>
                </c:pt>
                <c:pt idx="223">
                  <c:v> 04/14  08:00:00</c:v>
                </c:pt>
                <c:pt idx="224">
                  <c:v> 04/14  08:15:00</c:v>
                </c:pt>
                <c:pt idx="225">
                  <c:v> 04/14  08:30:00</c:v>
                </c:pt>
                <c:pt idx="226">
                  <c:v> 04/14  08:45:00</c:v>
                </c:pt>
                <c:pt idx="227">
                  <c:v> 04/14  09:00:00</c:v>
                </c:pt>
                <c:pt idx="228">
                  <c:v> 04/14  09:15:00</c:v>
                </c:pt>
                <c:pt idx="229">
                  <c:v> 04/14  09:30:00</c:v>
                </c:pt>
                <c:pt idx="230">
                  <c:v> 04/14  09:45:00</c:v>
                </c:pt>
                <c:pt idx="231">
                  <c:v> 04/14  10:00:00</c:v>
                </c:pt>
                <c:pt idx="232">
                  <c:v> 04/14  10:15:00</c:v>
                </c:pt>
                <c:pt idx="233">
                  <c:v> 04/14  10:30:00</c:v>
                </c:pt>
                <c:pt idx="234">
                  <c:v> 04/14  10:45:00</c:v>
                </c:pt>
                <c:pt idx="235">
                  <c:v> 04/14  11:00:00</c:v>
                </c:pt>
                <c:pt idx="236">
                  <c:v> 04/14  11:15:00</c:v>
                </c:pt>
                <c:pt idx="237">
                  <c:v> 04/14  11:30:00</c:v>
                </c:pt>
                <c:pt idx="238">
                  <c:v> 04/14  11:45:00</c:v>
                </c:pt>
                <c:pt idx="239">
                  <c:v> 04/14  12:00:00</c:v>
                </c:pt>
                <c:pt idx="240">
                  <c:v> 04/14  12:15:00</c:v>
                </c:pt>
                <c:pt idx="241">
                  <c:v> 04/14  12:30:00</c:v>
                </c:pt>
                <c:pt idx="242">
                  <c:v> 04/14  12:45:00</c:v>
                </c:pt>
                <c:pt idx="243">
                  <c:v> 04/14  13:00:00</c:v>
                </c:pt>
                <c:pt idx="244">
                  <c:v> 04/14  13:15:00</c:v>
                </c:pt>
                <c:pt idx="245">
                  <c:v> 04/14  13:30:00</c:v>
                </c:pt>
                <c:pt idx="246">
                  <c:v> 04/14  13:45:00</c:v>
                </c:pt>
                <c:pt idx="247">
                  <c:v> 04/14  14:00:00</c:v>
                </c:pt>
                <c:pt idx="248">
                  <c:v> 04/14  14:15:00</c:v>
                </c:pt>
                <c:pt idx="249">
                  <c:v> 04/14  14:30:00</c:v>
                </c:pt>
                <c:pt idx="250">
                  <c:v> 04/14  14:45:00</c:v>
                </c:pt>
                <c:pt idx="251">
                  <c:v> 04/14  15:00:00</c:v>
                </c:pt>
                <c:pt idx="252">
                  <c:v> 04/14  15:15:00</c:v>
                </c:pt>
                <c:pt idx="253">
                  <c:v> 04/14  15:30:00</c:v>
                </c:pt>
                <c:pt idx="254">
                  <c:v> 04/14  15:45:00</c:v>
                </c:pt>
                <c:pt idx="255">
                  <c:v> 04/14  16:00:00</c:v>
                </c:pt>
                <c:pt idx="256">
                  <c:v> 04/14  16:15:00</c:v>
                </c:pt>
                <c:pt idx="257">
                  <c:v> 04/14  16:30:00</c:v>
                </c:pt>
                <c:pt idx="258">
                  <c:v> 04/14  16:45:00</c:v>
                </c:pt>
                <c:pt idx="259">
                  <c:v> 04/14  17:00:00</c:v>
                </c:pt>
                <c:pt idx="260">
                  <c:v> 04/14  17:15:00</c:v>
                </c:pt>
                <c:pt idx="261">
                  <c:v> 04/14  17:30:00</c:v>
                </c:pt>
                <c:pt idx="262">
                  <c:v> 04/14  17:45:00</c:v>
                </c:pt>
                <c:pt idx="263">
                  <c:v> 04/14  18:00:00</c:v>
                </c:pt>
                <c:pt idx="264">
                  <c:v> 04/14  18:15:00</c:v>
                </c:pt>
                <c:pt idx="265">
                  <c:v> 04/14  18:30:00</c:v>
                </c:pt>
                <c:pt idx="266">
                  <c:v> 04/14  18:45:00</c:v>
                </c:pt>
                <c:pt idx="267">
                  <c:v> 04/14  19:00:00</c:v>
                </c:pt>
                <c:pt idx="268">
                  <c:v> 04/14  19:15:00</c:v>
                </c:pt>
                <c:pt idx="269">
                  <c:v> 04/14  19:30:00</c:v>
                </c:pt>
                <c:pt idx="270">
                  <c:v> 04/14  19:45:00</c:v>
                </c:pt>
                <c:pt idx="271">
                  <c:v> 04/14  20:00:00</c:v>
                </c:pt>
                <c:pt idx="272">
                  <c:v> 04/14  20:15:00</c:v>
                </c:pt>
                <c:pt idx="273">
                  <c:v> 04/14  20:30:00</c:v>
                </c:pt>
                <c:pt idx="274">
                  <c:v> 04/14  20:45:00</c:v>
                </c:pt>
                <c:pt idx="275">
                  <c:v> 04/14  21:00:00</c:v>
                </c:pt>
                <c:pt idx="276">
                  <c:v> 04/14  21:15:00</c:v>
                </c:pt>
                <c:pt idx="277">
                  <c:v> 04/14  21:30:00</c:v>
                </c:pt>
                <c:pt idx="278">
                  <c:v> 04/14  21:45:00</c:v>
                </c:pt>
                <c:pt idx="279">
                  <c:v> 04/14  22:00:00</c:v>
                </c:pt>
                <c:pt idx="280">
                  <c:v> 04/14  22:15:00</c:v>
                </c:pt>
                <c:pt idx="281">
                  <c:v> 04/14  22:30:00</c:v>
                </c:pt>
                <c:pt idx="282">
                  <c:v> 04/14  22:45:00</c:v>
                </c:pt>
                <c:pt idx="283">
                  <c:v> 04/14  23:00:00</c:v>
                </c:pt>
                <c:pt idx="284">
                  <c:v> 04/14  23:15:00</c:v>
                </c:pt>
                <c:pt idx="285">
                  <c:v> 04/14  23:30:00</c:v>
                </c:pt>
                <c:pt idx="286">
                  <c:v> 04/14  23:45:00</c:v>
                </c:pt>
                <c:pt idx="287">
                  <c:v> 04/14  24:00:00</c:v>
                </c:pt>
                <c:pt idx="288">
                  <c:v> 04/15  00:15:00</c:v>
                </c:pt>
                <c:pt idx="289">
                  <c:v> 04/15  00:30:00</c:v>
                </c:pt>
                <c:pt idx="290">
                  <c:v> 04/15  00:45:00</c:v>
                </c:pt>
                <c:pt idx="291">
                  <c:v> 04/15  01:00:00</c:v>
                </c:pt>
                <c:pt idx="292">
                  <c:v> 04/15  01:15:00</c:v>
                </c:pt>
                <c:pt idx="293">
                  <c:v> 04/15  01:30:00</c:v>
                </c:pt>
                <c:pt idx="294">
                  <c:v> 04/15  01:45:00</c:v>
                </c:pt>
                <c:pt idx="295">
                  <c:v> 04/15  02:00:00</c:v>
                </c:pt>
                <c:pt idx="296">
                  <c:v> 04/15  02:15:00</c:v>
                </c:pt>
                <c:pt idx="297">
                  <c:v> 04/15  02:30:00</c:v>
                </c:pt>
                <c:pt idx="298">
                  <c:v> 04/15  02:45:00</c:v>
                </c:pt>
                <c:pt idx="299">
                  <c:v> 04/15  03:00:00</c:v>
                </c:pt>
                <c:pt idx="300">
                  <c:v> 04/15  03:15:00</c:v>
                </c:pt>
                <c:pt idx="301">
                  <c:v> 04/15  03:30:00</c:v>
                </c:pt>
                <c:pt idx="302">
                  <c:v> 04/15  03:45:00</c:v>
                </c:pt>
                <c:pt idx="303">
                  <c:v> 04/15  04:00:00</c:v>
                </c:pt>
                <c:pt idx="304">
                  <c:v> 04/15  04:15:00</c:v>
                </c:pt>
                <c:pt idx="305">
                  <c:v> 04/15  04:30:00</c:v>
                </c:pt>
                <c:pt idx="306">
                  <c:v> 04/15  04:45:00</c:v>
                </c:pt>
                <c:pt idx="307">
                  <c:v> 04/15  05:00:00</c:v>
                </c:pt>
                <c:pt idx="308">
                  <c:v> 04/15  05:15:00</c:v>
                </c:pt>
                <c:pt idx="309">
                  <c:v> 04/15  05:30:00</c:v>
                </c:pt>
                <c:pt idx="310">
                  <c:v> 04/15  05:45:00</c:v>
                </c:pt>
                <c:pt idx="311">
                  <c:v> 04/15  06:00:00</c:v>
                </c:pt>
                <c:pt idx="312">
                  <c:v> 04/15  06:15:00</c:v>
                </c:pt>
                <c:pt idx="313">
                  <c:v> 04/15  06:30:00</c:v>
                </c:pt>
                <c:pt idx="314">
                  <c:v> 04/15  06:45:00</c:v>
                </c:pt>
                <c:pt idx="315">
                  <c:v> 04/15  07:00:00</c:v>
                </c:pt>
                <c:pt idx="316">
                  <c:v> 04/15  07:15:00</c:v>
                </c:pt>
                <c:pt idx="317">
                  <c:v> 04/15  07:30:00</c:v>
                </c:pt>
                <c:pt idx="318">
                  <c:v> 04/15  07:45:00</c:v>
                </c:pt>
                <c:pt idx="319">
                  <c:v> 04/15  08:00:00</c:v>
                </c:pt>
                <c:pt idx="320">
                  <c:v> 04/15  08:15:00</c:v>
                </c:pt>
                <c:pt idx="321">
                  <c:v> 04/15  08:30:00</c:v>
                </c:pt>
                <c:pt idx="322">
                  <c:v> 04/15  08:45:00</c:v>
                </c:pt>
                <c:pt idx="323">
                  <c:v> 04/15  09:00:00</c:v>
                </c:pt>
                <c:pt idx="324">
                  <c:v> 04/15  09:15:00</c:v>
                </c:pt>
                <c:pt idx="325">
                  <c:v> 04/15  09:30:00</c:v>
                </c:pt>
                <c:pt idx="326">
                  <c:v> 04/15  09:45:00</c:v>
                </c:pt>
                <c:pt idx="327">
                  <c:v> 04/15  10:00:00</c:v>
                </c:pt>
                <c:pt idx="328">
                  <c:v> 04/15  10:15:00</c:v>
                </c:pt>
                <c:pt idx="329">
                  <c:v> 04/15  10:30:00</c:v>
                </c:pt>
                <c:pt idx="330">
                  <c:v> 04/15  10:45:00</c:v>
                </c:pt>
                <c:pt idx="331">
                  <c:v> 04/15  11:00:00</c:v>
                </c:pt>
                <c:pt idx="332">
                  <c:v> 04/15  11:15:00</c:v>
                </c:pt>
                <c:pt idx="333">
                  <c:v> 04/15  11:30:00</c:v>
                </c:pt>
                <c:pt idx="334">
                  <c:v> 04/15  11:45:00</c:v>
                </c:pt>
                <c:pt idx="335">
                  <c:v> 04/15  12:00:00</c:v>
                </c:pt>
                <c:pt idx="336">
                  <c:v> 04/15  12:15:00</c:v>
                </c:pt>
                <c:pt idx="337">
                  <c:v> 04/15  12:30:00</c:v>
                </c:pt>
                <c:pt idx="338">
                  <c:v> 04/15  12:45:00</c:v>
                </c:pt>
                <c:pt idx="339">
                  <c:v> 04/15  13:00:00</c:v>
                </c:pt>
                <c:pt idx="340">
                  <c:v> 04/15  13:15:00</c:v>
                </c:pt>
                <c:pt idx="341">
                  <c:v> 04/15  13:30:00</c:v>
                </c:pt>
                <c:pt idx="342">
                  <c:v> 04/15  13:45:00</c:v>
                </c:pt>
                <c:pt idx="343">
                  <c:v> 04/15  14:00:00</c:v>
                </c:pt>
                <c:pt idx="344">
                  <c:v> 04/15  14:15:00</c:v>
                </c:pt>
                <c:pt idx="345">
                  <c:v> 04/15  14:30:00</c:v>
                </c:pt>
                <c:pt idx="346">
                  <c:v> 04/15  14:45:00</c:v>
                </c:pt>
                <c:pt idx="347">
                  <c:v> 04/15  15:00:00</c:v>
                </c:pt>
                <c:pt idx="348">
                  <c:v> 04/15  15:15:00</c:v>
                </c:pt>
                <c:pt idx="349">
                  <c:v> 04/15  15:30:00</c:v>
                </c:pt>
                <c:pt idx="350">
                  <c:v> 04/15  15:45:00</c:v>
                </c:pt>
                <c:pt idx="351">
                  <c:v> 04/15  16:00:00</c:v>
                </c:pt>
                <c:pt idx="352">
                  <c:v> 04/15  16:15:00</c:v>
                </c:pt>
                <c:pt idx="353">
                  <c:v> 04/15  16:30:00</c:v>
                </c:pt>
                <c:pt idx="354">
                  <c:v> 04/15  16:45:00</c:v>
                </c:pt>
                <c:pt idx="355">
                  <c:v> 04/15  17:00:00</c:v>
                </c:pt>
                <c:pt idx="356">
                  <c:v> 04/15  17:15:00</c:v>
                </c:pt>
                <c:pt idx="357">
                  <c:v> 04/15  17:30:00</c:v>
                </c:pt>
                <c:pt idx="358">
                  <c:v> 04/15  17:45:00</c:v>
                </c:pt>
                <c:pt idx="359">
                  <c:v> 04/15  18:00:00</c:v>
                </c:pt>
                <c:pt idx="360">
                  <c:v> 04/15  18:15:00</c:v>
                </c:pt>
                <c:pt idx="361">
                  <c:v> 04/15  18:30:00</c:v>
                </c:pt>
                <c:pt idx="362">
                  <c:v> 04/15  18:45:00</c:v>
                </c:pt>
                <c:pt idx="363">
                  <c:v> 04/15  19:00:00</c:v>
                </c:pt>
                <c:pt idx="364">
                  <c:v> 04/15  19:15:00</c:v>
                </c:pt>
                <c:pt idx="365">
                  <c:v> 04/15  19:30:00</c:v>
                </c:pt>
                <c:pt idx="366">
                  <c:v> 04/15  19:45:00</c:v>
                </c:pt>
                <c:pt idx="367">
                  <c:v> 04/15  20:00:00</c:v>
                </c:pt>
                <c:pt idx="368">
                  <c:v> 04/15  20:15:00</c:v>
                </c:pt>
                <c:pt idx="369">
                  <c:v> 04/15  20:30:00</c:v>
                </c:pt>
                <c:pt idx="370">
                  <c:v> 04/15  20:45:00</c:v>
                </c:pt>
                <c:pt idx="371">
                  <c:v> 04/15  21:00:00</c:v>
                </c:pt>
                <c:pt idx="372">
                  <c:v> 04/15  21:15:00</c:v>
                </c:pt>
                <c:pt idx="373">
                  <c:v> 04/15  21:30:00</c:v>
                </c:pt>
                <c:pt idx="374">
                  <c:v> 04/15  21:45:00</c:v>
                </c:pt>
                <c:pt idx="375">
                  <c:v> 04/15  22:00:00</c:v>
                </c:pt>
                <c:pt idx="376">
                  <c:v> 04/15  22:15:00</c:v>
                </c:pt>
                <c:pt idx="377">
                  <c:v> 04/15  22:30:00</c:v>
                </c:pt>
                <c:pt idx="378">
                  <c:v> 04/15  22:45:00</c:v>
                </c:pt>
                <c:pt idx="379">
                  <c:v> 04/15  23:00:00</c:v>
                </c:pt>
                <c:pt idx="380">
                  <c:v> 04/15  23:15:00</c:v>
                </c:pt>
                <c:pt idx="381">
                  <c:v> 04/15  23:30:00</c:v>
                </c:pt>
                <c:pt idx="382">
                  <c:v> 04/15  23:45:00</c:v>
                </c:pt>
                <c:pt idx="383">
                  <c:v> 04/15  24:00:00</c:v>
                </c:pt>
                <c:pt idx="384">
                  <c:v> 04/16  00:15:00</c:v>
                </c:pt>
                <c:pt idx="385">
                  <c:v> 04/16  00:30:00</c:v>
                </c:pt>
                <c:pt idx="386">
                  <c:v> 04/16  00:45:00</c:v>
                </c:pt>
                <c:pt idx="387">
                  <c:v> 04/16  01:00:00</c:v>
                </c:pt>
                <c:pt idx="388">
                  <c:v> 04/16  01:15:00</c:v>
                </c:pt>
                <c:pt idx="389">
                  <c:v> 04/16  01:30:00</c:v>
                </c:pt>
                <c:pt idx="390">
                  <c:v> 04/16  01:45:00</c:v>
                </c:pt>
                <c:pt idx="391">
                  <c:v> 04/16  02:00:00</c:v>
                </c:pt>
                <c:pt idx="392">
                  <c:v> 04/16  02:15:00</c:v>
                </c:pt>
                <c:pt idx="393">
                  <c:v> 04/16  02:30:00</c:v>
                </c:pt>
                <c:pt idx="394">
                  <c:v> 04/16  02:45:00</c:v>
                </c:pt>
                <c:pt idx="395">
                  <c:v> 04/16  03:00:00</c:v>
                </c:pt>
                <c:pt idx="396">
                  <c:v> 04/16  03:15:00</c:v>
                </c:pt>
                <c:pt idx="397">
                  <c:v> 04/16  03:30:00</c:v>
                </c:pt>
                <c:pt idx="398">
                  <c:v> 04/16  03:45:00</c:v>
                </c:pt>
                <c:pt idx="399">
                  <c:v> 04/16  04:00:00</c:v>
                </c:pt>
                <c:pt idx="400">
                  <c:v> 04/16  04:15:00</c:v>
                </c:pt>
                <c:pt idx="401">
                  <c:v> 04/16  04:30:00</c:v>
                </c:pt>
                <c:pt idx="402">
                  <c:v> 04/16  04:45:00</c:v>
                </c:pt>
                <c:pt idx="403">
                  <c:v> 04/16  05:00:00</c:v>
                </c:pt>
                <c:pt idx="404">
                  <c:v> 04/16  05:15:00</c:v>
                </c:pt>
                <c:pt idx="405">
                  <c:v> 04/16  05:30:00</c:v>
                </c:pt>
                <c:pt idx="406">
                  <c:v> 04/16  05:45:00</c:v>
                </c:pt>
                <c:pt idx="407">
                  <c:v> 04/16  06:00:00</c:v>
                </c:pt>
                <c:pt idx="408">
                  <c:v> 04/16  06:15:00</c:v>
                </c:pt>
                <c:pt idx="409">
                  <c:v> 04/16  06:30:00</c:v>
                </c:pt>
                <c:pt idx="410">
                  <c:v> 04/16  06:45:00</c:v>
                </c:pt>
                <c:pt idx="411">
                  <c:v> 04/16  07:00:00</c:v>
                </c:pt>
                <c:pt idx="412">
                  <c:v> 04/16  07:15:00</c:v>
                </c:pt>
                <c:pt idx="413">
                  <c:v> 04/16  07:30:00</c:v>
                </c:pt>
                <c:pt idx="414">
                  <c:v> 04/16  07:45:00</c:v>
                </c:pt>
                <c:pt idx="415">
                  <c:v> 04/16  08:00:00</c:v>
                </c:pt>
                <c:pt idx="416">
                  <c:v> 04/16  08:15:00</c:v>
                </c:pt>
                <c:pt idx="417">
                  <c:v> 04/16  08:30:00</c:v>
                </c:pt>
                <c:pt idx="418">
                  <c:v> 04/16  08:45:00</c:v>
                </c:pt>
                <c:pt idx="419">
                  <c:v> 04/16  09:00:00</c:v>
                </c:pt>
                <c:pt idx="420">
                  <c:v> 04/16  09:15:00</c:v>
                </c:pt>
                <c:pt idx="421">
                  <c:v> 04/16  09:30:00</c:v>
                </c:pt>
                <c:pt idx="422">
                  <c:v> 04/16  09:45:00</c:v>
                </c:pt>
                <c:pt idx="423">
                  <c:v> 04/16  10:00:00</c:v>
                </c:pt>
                <c:pt idx="424">
                  <c:v> 04/16  10:15:00</c:v>
                </c:pt>
                <c:pt idx="425">
                  <c:v> 04/16  10:30:00</c:v>
                </c:pt>
                <c:pt idx="426">
                  <c:v> 04/16  10:45:00</c:v>
                </c:pt>
                <c:pt idx="427">
                  <c:v> 04/16  11:00:00</c:v>
                </c:pt>
                <c:pt idx="428">
                  <c:v> 04/16  11:15:00</c:v>
                </c:pt>
                <c:pt idx="429">
                  <c:v> 04/16  11:30:00</c:v>
                </c:pt>
                <c:pt idx="430">
                  <c:v> 04/16  11:45:00</c:v>
                </c:pt>
                <c:pt idx="431">
                  <c:v> 04/16  12:00:00</c:v>
                </c:pt>
                <c:pt idx="432">
                  <c:v> 04/16  12:15:00</c:v>
                </c:pt>
                <c:pt idx="433">
                  <c:v> 04/16  12:30:00</c:v>
                </c:pt>
                <c:pt idx="434">
                  <c:v> 04/16  12:45:00</c:v>
                </c:pt>
                <c:pt idx="435">
                  <c:v> 04/16  13:00:00</c:v>
                </c:pt>
                <c:pt idx="436">
                  <c:v> 04/16  13:15:00</c:v>
                </c:pt>
                <c:pt idx="437">
                  <c:v> 04/16  13:30:00</c:v>
                </c:pt>
                <c:pt idx="438">
                  <c:v> 04/16  13:45:00</c:v>
                </c:pt>
                <c:pt idx="439">
                  <c:v> 04/16  14:00:00</c:v>
                </c:pt>
                <c:pt idx="440">
                  <c:v> 04/16  14:15:00</c:v>
                </c:pt>
                <c:pt idx="441">
                  <c:v> 04/16  14:30:00</c:v>
                </c:pt>
                <c:pt idx="442">
                  <c:v> 04/16  14:45:00</c:v>
                </c:pt>
                <c:pt idx="443">
                  <c:v> 04/16  15:00:00</c:v>
                </c:pt>
                <c:pt idx="444">
                  <c:v> 04/16  15:15:00</c:v>
                </c:pt>
                <c:pt idx="445">
                  <c:v> 04/16  15:30:00</c:v>
                </c:pt>
                <c:pt idx="446">
                  <c:v> 04/16  15:45:00</c:v>
                </c:pt>
                <c:pt idx="447">
                  <c:v> 04/16  16:00:00</c:v>
                </c:pt>
                <c:pt idx="448">
                  <c:v> 04/16  16:15:00</c:v>
                </c:pt>
                <c:pt idx="449">
                  <c:v> 04/16  16:30:00</c:v>
                </c:pt>
                <c:pt idx="450">
                  <c:v> 04/16  16:45:00</c:v>
                </c:pt>
                <c:pt idx="451">
                  <c:v> 04/16  17:00:00</c:v>
                </c:pt>
                <c:pt idx="452">
                  <c:v> 04/16  17:15:00</c:v>
                </c:pt>
                <c:pt idx="453">
                  <c:v> 04/16  17:30:00</c:v>
                </c:pt>
                <c:pt idx="454">
                  <c:v> 04/16  17:45:00</c:v>
                </c:pt>
                <c:pt idx="455">
                  <c:v> 04/16  18:00:00</c:v>
                </c:pt>
                <c:pt idx="456">
                  <c:v> 04/16  18:15:00</c:v>
                </c:pt>
                <c:pt idx="457">
                  <c:v> 04/16  18:30:00</c:v>
                </c:pt>
                <c:pt idx="458">
                  <c:v> 04/16  18:45:00</c:v>
                </c:pt>
                <c:pt idx="459">
                  <c:v> 04/16  19:00:00</c:v>
                </c:pt>
                <c:pt idx="460">
                  <c:v> 04/16  19:15:00</c:v>
                </c:pt>
                <c:pt idx="461">
                  <c:v> 04/16  19:30:00</c:v>
                </c:pt>
                <c:pt idx="462">
                  <c:v> 04/16  19:45:00</c:v>
                </c:pt>
                <c:pt idx="463">
                  <c:v> 04/16  20:00:00</c:v>
                </c:pt>
                <c:pt idx="464">
                  <c:v> 04/16  20:15:00</c:v>
                </c:pt>
                <c:pt idx="465">
                  <c:v> 04/16  20:30:00</c:v>
                </c:pt>
                <c:pt idx="466">
                  <c:v> 04/16  20:45:00</c:v>
                </c:pt>
                <c:pt idx="467">
                  <c:v> 04/16  21:00:00</c:v>
                </c:pt>
                <c:pt idx="468">
                  <c:v> 04/16  21:15:00</c:v>
                </c:pt>
                <c:pt idx="469">
                  <c:v> 04/16  21:30:00</c:v>
                </c:pt>
                <c:pt idx="470">
                  <c:v> 04/16  21:45:00</c:v>
                </c:pt>
                <c:pt idx="471">
                  <c:v> 04/16  22:00:00</c:v>
                </c:pt>
                <c:pt idx="472">
                  <c:v> 04/16  22:15:00</c:v>
                </c:pt>
                <c:pt idx="473">
                  <c:v> 04/16  22:30:00</c:v>
                </c:pt>
                <c:pt idx="474">
                  <c:v> 04/16  22:45:00</c:v>
                </c:pt>
                <c:pt idx="475">
                  <c:v> 04/16  23:00:00</c:v>
                </c:pt>
                <c:pt idx="476">
                  <c:v> 04/16  23:15:00</c:v>
                </c:pt>
                <c:pt idx="477">
                  <c:v> 04/16  23:30:00</c:v>
                </c:pt>
                <c:pt idx="478">
                  <c:v> 04/16  23:45:00</c:v>
                </c:pt>
                <c:pt idx="479">
                  <c:v> 04/16  24:00:00</c:v>
                </c:pt>
                <c:pt idx="480">
                  <c:v> 04/17  00:15:00</c:v>
                </c:pt>
                <c:pt idx="481">
                  <c:v> 04/17  00:30:00</c:v>
                </c:pt>
                <c:pt idx="482">
                  <c:v> 04/17  00:45:00</c:v>
                </c:pt>
                <c:pt idx="483">
                  <c:v> 04/17  01:00:00</c:v>
                </c:pt>
                <c:pt idx="484">
                  <c:v> 04/17  01:15:00</c:v>
                </c:pt>
                <c:pt idx="485">
                  <c:v> 04/17  01:30:00</c:v>
                </c:pt>
                <c:pt idx="486">
                  <c:v> 04/17  01:45:00</c:v>
                </c:pt>
                <c:pt idx="487">
                  <c:v> 04/17  02:00:00</c:v>
                </c:pt>
                <c:pt idx="488">
                  <c:v> 04/17  02:15:00</c:v>
                </c:pt>
                <c:pt idx="489">
                  <c:v> 04/17  02:30:00</c:v>
                </c:pt>
                <c:pt idx="490">
                  <c:v> 04/17  02:45:00</c:v>
                </c:pt>
                <c:pt idx="491">
                  <c:v> 04/17  03:00:00</c:v>
                </c:pt>
                <c:pt idx="492">
                  <c:v> 04/17  03:15:00</c:v>
                </c:pt>
                <c:pt idx="493">
                  <c:v> 04/17  03:30:00</c:v>
                </c:pt>
                <c:pt idx="494">
                  <c:v> 04/17  03:45:00</c:v>
                </c:pt>
                <c:pt idx="495">
                  <c:v> 04/17  04:00:00</c:v>
                </c:pt>
                <c:pt idx="496">
                  <c:v> 04/17  04:15:00</c:v>
                </c:pt>
                <c:pt idx="497">
                  <c:v> 04/17  04:30:00</c:v>
                </c:pt>
                <c:pt idx="498">
                  <c:v> 04/17  04:45:00</c:v>
                </c:pt>
                <c:pt idx="499">
                  <c:v> 04/17  05:00:00</c:v>
                </c:pt>
                <c:pt idx="500">
                  <c:v> 04/17  05:15:00</c:v>
                </c:pt>
                <c:pt idx="501">
                  <c:v> 04/17  05:30:00</c:v>
                </c:pt>
                <c:pt idx="502">
                  <c:v> 04/17  05:45:00</c:v>
                </c:pt>
                <c:pt idx="503">
                  <c:v> 04/17  06:00:00</c:v>
                </c:pt>
                <c:pt idx="504">
                  <c:v> 04/17  06:15:00</c:v>
                </c:pt>
                <c:pt idx="505">
                  <c:v> 04/17  06:30:00</c:v>
                </c:pt>
                <c:pt idx="506">
                  <c:v> 04/17  06:45:00</c:v>
                </c:pt>
                <c:pt idx="507">
                  <c:v> 04/17  07:00:00</c:v>
                </c:pt>
                <c:pt idx="508">
                  <c:v> 04/17  07:15:00</c:v>
                </c:pt>
                <c:pt idx="509">
                  <c:v> 04/17  07:30:00</c:v>
                </c:pt>
                <c:pt idx="510">
                  <c:v> 04/17  07:45:00</c:v>
                </c:pt>
                <c:pt idx="511">
                  <c:v> 04/17  08:00:00</c:v>
                </c:pt>
                <c:pt idx="512">
                  <c:v> 04/17  08:15:00</c:v>
                </c:pt>
                <c:pt idx="513">
                  <c:v> 04/17  08:30:00</c:v>
                </c:pt>
                <c:pt idx="514">
                  <c:v> 04/17  08:45:00</c:v>
                </c:pt>
                <c:pt idx="515">
                  <c:v> 04/17  09:00:00</c:v>
                </c:pt>
                <c:pt idx="516">
                  <c:v> 04/17  09:15:00</c:v>
                </c:pt>
                <c:pt idx="517">
                  <c:v> 04/17  09:30:00</c:v>
                </c:pt>
                <c:pt idx="518">
                  <c:v> 04/17  09:45:00</c:v>
                </c:pt>
                <c:pt idx="519">
                  <c:v> 04/17  10:00:00</c:v>
                </c:pt>
                <c:pt idx="520">
                  <c:v> 04/17  10:15:00</c:v>
                </c:pt>
                <c:pt idx="521">
                  <c:v> 04/17  10:30:00</c:v>
                </c:pt>
                <c:pt idx="522">
                  <c:v> 04/17  10:45:00</c:v>
                </c:pt>
                <c:pt idx="523">
                  <c:v> 04/17  11:00:00</c:v>
                </c:pt>
                <c:pt idx="524">
                  <c:v> 04/17  11:15:00</c:v>
                </c:pt>
                <c:pt idx="525">
                  <c:v> 04/17  11:30:00</c:v>
                </c:pt>
                <c:pt idx="526">
                  <c:v> 04/17  11:45:00</c:v>
                </c:pt>
                <c:pt idx="527">
                  <c:v> 04/17  12:00:00</c:v>
                </c:pt>
                <c:pt idx="528">
                  <c:v> 04/17  12:15:00</c:v>
                </c:pt>
                <c:pt idx="529">
                  <c:v> 04/17  12:30:00</c:v>
                </c:pt>
                <c:pt idx="530">
                  <c:v> 04/17  12:45:00</c:v>
                </c:pt>
                <c:pt idx="531">
                  <c:v> 04/17  13:00:00</c:v>
                </c:pt>
                <c:pt idx="532">
                  <c:v> 04/17  13:15:00</c:v>
                </c:pt>
                <c:pt idx="533">
                  <c:v> 04/17  13:30:00</c:v>
                </c:pt>
                <c:pt idx="534">
                  <c:v> 04/17  13:45:00</c:v>
                </c:pt>
                <c:pt idx="535">
                  <c:v> 04/17  14:00:00</c:v>
                </c:pt>
                <c:pt idx="536">
                  <c:v> 04/17  14:15:00</c:v>
                </c:pt>
                <c:pt idx="537">
                  <c:v> 04/17  14:30:00</c:v>
                </c:pt>
                <c:pt idx="538">
                  <c:v> 04/17  14:45:00</c:v>
                </c:pt>
                <c:pt idx="539">
                  <c:v> 04/17  15:00:00</c:v>
                </c:pt>
                <c:pt idx="540">
                  <c:v> 04/17  15:15:00</c:v>
                </c:pt>
                <c:pt idx="541">
                  <c:v> 04/17  15:30:00</c:v>
                </c:pt>
                <c:pt idx="542">
                  <c:v> 04/17  15:45:00</c:v>
                </c:pt>
                <c:pt idx="543">
                  <c:v> 04/17  16:00:00</c:v>
                </c:pt>
                <c:pt idx="544">
                  <c:v> 04/17  16:15:00</c:v>
                </c:pt>
                <c:pt idx="545">
                  <c:v> 04/17  16:30:00</c:v>
                </c:pt>
                <c:pt idx="546">
                  <c:v> 04/17  16:45:00</c:v>
                </c:pt>
                <c:pt idx="547">
                  <c:v> 04/17  17:00:00</c:v>
                </c:pt>
                <c:pt idx="548">
                  <c:v> 04/17  17:15:00</c:v>
                </c:pt>
                <c:pt idx="549">
                  <c:v> 04/17  17:30:00</c:v>
                </c:pt>
                <c:pt idx="550">
                  <c:v> 04/17  17:45:00</c:v>
                </c:pt>
                <c:pt idx="551">
                  <c:v> 04/17  18:00:00</c:v>
                </c:pt>
                <c:pt idx="552">
                  <c:v> 04/17  18:15:00</c:v>
                </c:pt>
                <c:pt idx="553">
                  <c:v> 04/17  18:30:00</c:v>
                </c:pt>
                <c:pt idx="554">
                  <c:v> 04/17  18:45:00</c:v>
                </c:pt>
                <c:pt idx="555">
                  <c:v> 04/17  19:00:00</c:v>
                </c:pt>
                <c:pt idx="556">
                  <c:v> 04/17  19:15:00</c:v>
                </c:pt>
                <c:pt idx="557">
                  <c:v> 04/17  19:30:00</c:v>
                </c:pt>
                <c:pt idx="558">
                  <c:v> 04/17  19:45:00</c:v>
                </c:pt>
                <c:pt idx="559">
                  <c:v> 04/17  20:00:00</c:v>
                </c:pt>
                <c:pt idx="560">
                  <c:v> 04/17  20:15:00</c:v>
                </c:pt>
                <c:pt idx="561">
                  <c:v> 04/17  20:30:00</c:v>
                </c:pt>
                <c:pt idx="562">
                  <c:v> 04/17  20:45:00</c:v>
                </c:pt>
                <c:pt idx="563">
                  <c:v> 04/17  21:00:00</c:v>
                </c:pt>
                <c:pt idx="564">
                  <c:v> 04/17  21:15:00</c:v>
                </c:pt>
                <c:pt idx="565">
                  <c:v> 04/17  21:30:00</c:v>
                </c:pt>
                <c:pt idx="566">
                  <c:v> 04/17  21:45:00</c:v>
                </c:pt>
                <c:pt idx="567">
                  <c:v> 04/17  22:00:00</c:v>
                </c:pt>
                <c:pt idx="568">
                  <c:v> 04/17  22:15:00</c:v>
                </c:pt>
                <c:pt idx="569">
                  <c:v> 04/17  22:30:00</c:v>
                </c:pt>
                <c:pt idx="570">
                  <c:v> 04/17  22:45:00</c:v>
                </c:pt>
                <c:pt idx="571">
                  <c:v> 04/17  23:00:00</c:v>
                </c:pt>
                <c:pt idx="572">
                  <c:v> 04/17  23:15:00</c:v>
                </c:pt>
                <c:pt idx="573">
                  <c:v> 04/17  23:30:00</c:v>
                </c:pt>
                <c:pt idx="574">
                  <c:v> 04/17  23:45:00</c:v>
                </c:pt>
                <c:pt idx="575">
                  <c:v> 04/17  24:00:00</c:v>
                </c:pt>
                <c:pt idx="576">
                  <c:v> 04/18  00:15:00</c:v>
                </c:pt>
                <c:pt idx="577">
                  <c:v> 04/18  00:30:00</c:v>
                </c:pt>
                <c:pt idx="578">
                  <c:v> 04/18  00:45:00</c:v>
                </c:pt>
                <c:pt idx="579">
                  <c:v> 04/18  01:00:00</c:v>
                </c:pt>
                <c:pt idx="580">
                  <c:v> 04/18  01:15:00</c:v>
                </c:pt>
                <c:pt idx="581">
                  <c:v> 04/18  01:30:00</c:v>
                </c:pt>
                <c:pt idx="582">
                  <c:v> 04/18  01:45:00</c:v>
                </c:pt>
                <c:pt idx="583">
                  <c:v> 04/18  02:00:00</c:v>
                </c:pt>
                <c:pt idx="584">
                  <c:v> 04/18  02:15:00</c:v>
                </c:pt>
                <c:pt idx="585">
                  <c:v> 04/18  02:30:00</c:v>
                </c:pt>
                <c:pt idx="586">
                  <c:v> 04/18  02:45:00</c:v>
                </c:pt>
                <c:pt idx="587">
                  <c:v> 04/18  03:00:00</c:v>
                </c:pt>
                <c:pt idx="588">
                  <c:v> 04/18  03:15:00</c:v>
                </c:pt>
                <c:pt idx="589">
                  <c:v> 04/18  03:30:00</c:v>
                </c:pt>
                <c:pt idx="590">
                  <c:v> 04/18  03:45:00</c:v>
                </c:pt>
                <c:pt idx="591">
                  <c:v> 04/18  04:00:00</c:v>
                </c:pt>
                <c:pt idx="592">
                  <c:v> 04/18  04:15:00</c:v>
                </c:pt>
                <c:pt idx="593">
                  <c:v> 04/18  04:30:00</c:v>
                </c:pt>
                <c:pt idx="594">
                  <c:v> 04/18  04:45:00</c:v>
                </c:pt>
                <c:pt idx="595">
                  <c:v> 04/18  05:00:00</c:v>
                </c:pt>
                <c:pt idx="596">
                  <c:v> 04/18  05:15:00</c:v>
                </c:pt>
                <c:pt idx="597">
                  <c:v> 04/18  05:30:00</c:v>
                </c:pt>
                <c:pt idx="598">
                  <c:v> 04/18  05:45:00</c:v>
                </c:pt>
                <c:pt idx="599">
                  <c:v> 04/18  06:00:00</c:v>
                </c:pt>
                <c:pt idx="600">
                  <c:v> 04/18  06:15:00</c:v>
                </c:pt>
                <c:pt idx="601">
                  <c:v> 04/18  06:30:00</c:v>
                </c:pt>
                <c:pt idx="602">
                  <c:v> 04/18  06:45:00</c:v>
                </c:pt>
                <c:pt idx="603">
                  <c:v> 04/18  07:00:00</c:v>
                </c:pt>
                <c:pt idx="604">
                  <c:v> 04/18  07:15:00</c:v>
                </c:pt>
                <c:pt idx="605">
                  <c:v> 04/18  07:30:00</c:v>
                </c:pt>
                <c:pt idx="606">
                  <c:v> 04/18  07:45:00</c:v>
                </c:pt>
                <c:pt idx="607">
                  <c:v> 04/18  08:00:00</c:v>
                </c:pt>
                <c:pt idx="608">
                  <c:v> 04/18  08:15:00</c:v>
                </c:pt>
                <c:pt idx="609">
                  <c:v> 04/18  08:30:00</c:v>
                </c:pt>
                <c:pt idx="610">
                  <c:v> 04/18  08:45:00</c:v>
                </c:pt>
                <c:pt idx="611">
                  <c:v> 04/18  09:00:00</c:v>
                </c:pt>
                <c:pt idx="612">
                  <c:v> 04/18  09:15:00</c:v>
                </c:pt>
                <c:pt idx="613">
                  <c:v> 04/18  09:30:00</c:v>
                </c:pt>
                <c:pt idx="614">
                  <c:v> 04/18  09:45:00</c:v>
                </c:pt>
                <c:pt idx="615">
                  <c:v> 04/18  10:00:00</c:v>
                </c:pt>
                <c:pt idx="616">
                  <c:v> 04/18  10:15:00</c:v>
                </c:pt>
                <c:pt idx="617">
                  <c:v> 04/18  10:30:00</c:v>
                </c:pt>
                <c:pt idx="618">
                  <c:v> 04/18  10:45:00</c:v>
                </c:pt>
                <c:pt idx="619">
                  <c:v> 04/18  11:00:00</c:v>
                </c:pt>
                <c:pt idx="620">
                  <c:v> 04/18  11:15:00</c:v>
                </c:pt>
                <c:pt idx="621">
                  <c:v> 04/18  11:30:00</c:v>
                </c:pt>
                <c:pt idx="622">
                  <c:v> 04/18  11:45:00</c:v>
                </c:pt>
                <c:pt idx="623">
                  <c:v> 04/18  12:00:00</c:v>
                </c:pt>
                <c:pt idx="624">
                  <c:v> 04/18  12:15:00</c:v>
                </c:pt>
                <c:pt idx="625">
                  <c:v> 04/18  12:30:00</c:v>
                </c:pt>
                <c:pt idx="626">
                  <c:v> 04/18  12:45:00</c:v>
                </c:pt>
                <c:pt idx="627">
                  <c:v> 04/18  13:00:00</c:v>
                </c:pt>
                <c:pt idx="628">
                  <c:v> 04/18  13:15:00</c:v>
                </c:pt>
                <c:pt idx="629">
                  <c:v> 04/18  13:30:00</c:v>
                </c:pt>
                <c:pt idx="630">
                  <c:v> 04/18  13:45:00</c:v>
                </c:pt>
                <c:pt idx="631">
                  <c:v> 04/18  14:00:00</c:v>
                </c:pt>
                <c:pt idx="632">
                  <c:v> 04/18  14:15:00</c:v>
                </c:pt>
                <c:pt idx="633">
                  <c:v> 04/18  14:30:00</c:v>
                </c:pt>
                <c:pt idx="634">
                  <c:v> 04/18  14:45:00</c:v>
                </c:pt>
                <c:pt idx="635">
                  <c:v> 04/18  15:00:00</c:v>
                </c:pt>
                <c:pt idx="636">
                  <c:v> 04/18  15:15:00</c:v>
                </c:pt>
                <c:pt idx="637">
                  <c:v> 04/18  15:30:00</c:v>
                </c:pt>
                <c:pt idx="638">
                  <c:v> 04/18  15:45:00</c:v>
                </c:pt>
                <c:pt idx="639">
                  <c:v> 04/18  16:00:00</c:v>
                </c:pt>
                <c:pt idx="640">
                  <c:v> 04/18  16:15:00</c:v>
                </c:pt>
                <c:pt idx="641">
                  <c:v> 04/18  16:30:00</c:v>
                </c:pt>
                <c:pt idx="642">
                  <c:v> 04/18  16:45:00</c:v>
                </c:pt>
                <c:pt idx="643">
                  <c:v> 04/18  17:00:00</c:v>
                </c:pt>
                <c:pt idx="644">
                  <c:v> 04/18  17:15:00</c:v>
                </c:pt>
                <c:pt idx="645">
                  <c:v> 04/18  17:30:00</c:v>
                </c:pt>
                <c:pt idx="646">
                  <c:v> 04/18  17:45:00</c:v>
                </c:pt>
                <c:pt idx="647">
                  <c:v> 04/18  18:00:00</c:v>
                </c:pt>
                <c:pt idx="648">
                  <c:v> 04/18  18:15:00</c:v>
                </c:pt>
                <c:pt idx="649">
                  <c:v> 04/18  18:30:00</c:v>
                </c:pt>
                <c:pt idx="650">
                  <c:v> 04/18  18:45:00</c:v>
                </c:pt>
                <c:pt idx="651">
                  <c:v> 04/18  19:00:00</c:v>
                </c:pt>
                <c:pt idx="652">
                  <c:v> 04/18  19:15:00</c:v>
                </c:pt>
                <c:pt idx="653">
                  <c:v> 04/18  19:30:00</c:v>
                </c:pt>
                <c:pt idx="654">
                  <c:v> 04/18  19:45:00</c:v>
                </c:pt>
                <c:pt idx="655">
                  <c:v> 04/18  20:00:00</c:v>
                </c:pt>
                <c:pt idx="656">
                  <c:v> 04/18  20:15:00</c:v>
                </c:pt>
                <c:pt idx="657">
                  <c:v> 04/18  20:30:00</c:v>
                </c:pt>
                <c:pt idx="658">
                  <c:v> 04/18  20:45:00</c:v>
                </c:pt>
                <c:pt idx="659">
                  <c:v> 04/18  21:00:00</c:v>
                </c:pt>
                <c:pt idx="660">
                  <c:v> 04/18  21:15:00</c:v>
                </c:pt>
                <c:pt idx="661">
                  <c:v> 04/18  21:30:00</c:v>
                </c:pt>
                <c:pt idx="662">
                  <c:v> 04/18  21:45:00</c:v>
                </c:pt>
                <c:pt idx="663">
                  <c:v> 04/18  22:00:00</c:v>
                </c:pt>
                <c:pt idx="664">
                  <c:v> 04/18  22:15:00</c:v>
                </c:pt>
                <c:pt idx="665">
                  <c:v> 04/18  22:30:00</c:v>
                </c:pt>
                <c:pt idx="666">
                  <c:v> 04/18  22:45:00</c:v>
                </c:pt>
                <c:pt idx="667">
                  <c:v> 04/18  23:00:00</c:v>
                </c:pt>
                <c:pt idx="668">
                  <c:v> 04/18  23:15:00</c:v>
                </c:pt>
                <c:pt idx="669">
                  <c:v> 04/18  23:30:00</c:v>
                </c:pt>
                <c:pt idx="670">
                  <c:v> 04/18  23:45:00</c:v>
                </c:pt>
                <c:pt idx="671">
                  <c:v> 04/18  24:00:00</c:v>
                </c:pt>
                <c:pt idx="672">
                  <c:v> 04/19  00:15:00</c:v>
                </c:pt>
                <c:pt idx="673">
                  <c:v> 04/19  00:30:00</c:v>
                </c:pt>
                <c:pt idx="674">
                  <c:v> 04/19  00:45:00</c:v>
                </c:pt>
                <c:pt idx="675">
                  <c:v> 04/19  01:00:00</c:v>
                </c:pt>
                <c:pt idx="676">
                  <c:v> 04/19  01:15:00</c:v>
                </c:pt>
                <c:pt idx="677">
                  <c:v> 04/19  01:30:00</c:v>
                </c:pt>
                <c:pt idx="678">
                  <c:v> 04/19  01:45:00</c:v>
                </c:pt>
                <c:pt idx="679">
                  <c:v> 04/19  02:00:00</c:v>
                </c:pt>
                <c:pt idx="680">
                  <c:v> 04/19  02:15:00</c:v>
                </c:pt>
                <c:pt idx="681">
                  <c:v> 04/19  02:30:00</c:v>
                </c:pt>
                <c:pt idx="682">
                  <c:v> 04/19  02:45:00</c:v>
                </c:pt>
                <c:pt idx="683">
                  <c:v> 04/19  03:00:00</c:v>
                </c:pt>
                <c:pt idx="684">
                  <c:v> 04/19  03:15:00</c:v>
                </c:pt>
                <c:pt idx="685">
                  <c:v> 04/19  03:30:00</c:v>
                </c:pt>
                <c:pt idx="686">
                  <c:v> 04/19  03:45:00</c:v>
                </c:pt>
                <c:pt idx="687">
                  <c:v> 04/19  04:00:00</c:v>
                </c:pt>
                <c:pt idx="688">
                  <c:v> 04/19  04:15:00</c:v>
                </c:pt>
                <c:pt idx="689">
                  <c:v> 04/19  04:30:00</c:v>
                </c:pt>
                <c:pt idx="690">
                  <c:v> 04/19  04:45:00</c:v>
                </c:pt>
                <c:pt idx="691">
                  <c:v> 04/19  05:00:00</c:v>
                </c:pt>
                <c:pt idx="692">
                  <c:v> 04/19  05:15:00</c:v>
                </c:pt>
                <c:pt idx="693">
                  <c:v> 04/19  05:30:00</c:v>
                </c:pt>
                <c:pt idx="694">
                  <c:v> 04/19  05:45:00</c:v>
                </c:pt>
                <c:pt idx="695">
                  <c:v> 04/19  06:00:00</c:v>
                </c:pt>
                <c:pt idx="696">
                  <c:v> 04/19  06:15:00</c:v>
                </c:pt>
                <c:pt idx="697">
                  <c:v> 04/19  06:30:00</c:v>
                </c:pt>
                <c:pt idx="698">
                  <c:v> 04/19  06:45:00</c:v>
                </c:pt>
                <c:pt idx="699">
                  <c:v> 04/19  07:00:00</c:v>
                </c:pt>
                <c:pt idx="700">
                  <c:v> 04/19  07:15:00</c:v>
                </c:pt>
                <c:pt idx="701">
                  <c:v> 04/19  07:30:00</c:v>
                </c:pt>
                <c:pt idx="702">
                  <c:v> 04/19  07:45:00</c:v>
                </c:pt>
                <c:pt idx="703">
                  <c:v> 04/19  08:00:00</c:v>
                </c:pt>
                <c:pt idx="704">
                  <c:v> 04/19  08:15:00</c:v>
                </c:pt>
                <c:pt idx="705">
                  <c:v> 04/19  08:30:00</c:v>
                </c:pt>
                <c:pt idx="706">
                  <c:v> 04/19  08:45:00</c:v>
                </c:pt>
                <c:pt idx="707">
                  <c:v> 04/19  09:00:00</c:v>
                </c:pt>
                <c:pt idx="708">
                  <c:v> 04/19  09:15:00</c:v>
                </c:pt>
                <c:pt idx="709">
                  <c:v> 04/19  09:30:00</c:v>
                </c:pt>
                <c:pt idx="710">
                  <c:v> 04/19  09:45:00</c:v>
                </c:pt>
                <c:pt idx="711">
                  <c:v> 04/19  10:00:00</c:v>
                </c:pt>
                <c:pt idx="712">
                  <c:v> 04/19  10:15:00</c:v>
                </c:pt>
                <c:pt idx="713">
                  <c:v> 04/19  10:30:00</c:v>
                </c:pt>
                <c:pt idx="714">
                  <c:v> 04/19  10:45:00</c:v>
                </c:pt>
                <c:pt idx="715">
                  <c:v> 04/19  11:00:00</c:v>
                </c:pt>
                <c:pt idx="716">
                  <c:v> 04/19  11:15:00</c:v>
                </c:pt>
                <c:pt idx="717">
                  <c:v> 04/19  11:30:00</c:v>
                </c:pt>
                <c:pt idx="718">
                  <c:v> 04/19  11:45:00</c:v>
                </c:pt>
                <c:pt idx="719">
                  <c:v> 04/19  12:00:00</c:v>
                </c:pt>
                <c:pt idx="720">
                  <c:v> 04/19  12:15:00</c:v>
                </c:pt>
                <c:pt idx="721">
                  <c:v> 04/19  12:30:00</c:v>
                </c:pt>
                <c:pt idx="722">
                  <c:v> 04/19  12:45:00</c:v>
                </c:pt>
                <c:pt idx="723">
                  <c:v> 04/19  13:00:00</c:v>
                </c:pt>
                <c:pt idx="724">
                  <c:v> 04/19  13:15:00</c:v>
                </c:pt>
                <c:pt idx="725">
                  <c:v> 04/19  13:30:00</c:v>
                </c:pt>
                <c:pt idx="726">
                  <c:v> 04/19  13:45:00</c:v>
                </c:pt>
                <c:pt idx="727">
                  <c:v> 04/19  14:00:00</c:v>
                </c:pt>
                <c:pt idx="728">
                  <c:v> 04/19  14:15:00</c:v>
                </c:pt>
                <c:pt idx="729">
                  <c:v> 04/19  14:30:00</c:v>
                </c:pt>
                <c:pt idx="730">
                  <c:v> 04/19  14:45:00</c:v>
                </c:pt>
                <c:pt idx="731">
                  <c:v> 04/19  15:00:00</c:v>
                </c:pt>
                <c:pt idx="732">
                  <c:v> 04/19  15:15:00</c:v>
                </c:pt>
                <c:pt idx="733">
                  <c:v> 04/19  15:30:00</c:v>
                </c:pt>
                <c:pt idx="734">
                  <c:v> 04/19  15:45:00</c:v>
                </c:pt>
                <c:pt idx="735">
                  <c:v> 04/19  16:00:00</c:v>
                </c:pt>
                <c:pt idx="736">
                  <c:v> 04/19  16:15:00</c:v>
                </c:pt>
                <c:pt idx="737">
                  <c:v> 04/19  16:30:00</c:v>
                </c:pt>
                <c:pt idx="738">
                  <c:v> 04/19  16:45:00</c:v>
                </c:pt>
                <c:pt idx="739">
                  <c:v> 04/19  17:00:00</c:v>
                </c:pt>
                <c:pt idx="740">
                  <c:v> 04/19  17:15:00</c:v>
                </c:pt>
                <c:pt idx="741">
                  <c:v> 04/19  17:30:00</c:v>
                </c:pt>
                <c:pt idx="742">
                  <c:v> 04/19  17:45:00</c:v>
                </c:pt>
                <c:pt idx="743">
                  <c:v> 04/19  18:00:00</c:v>
                </c:pt>
                <c:pt idx="744">
                  <c:v> 04/19  18:15:00</c:v>
                </c:pt>
                <c:pt idx="745">
                  <c:v> 04/19  18:30:00</c:v>
                </c:pt>
                <c:pt idx="746">
                  <c:v> 04/19  18:45:00</c:v>
                </c:pt>
                <c:pt idx="747">
                  <c:v> 04/19  19:00:00</c:v>
                </c:pt>
                <c:pt idx="748">
                  <c:v> 04/19  19:15:00</c:v>
                </c:pt>
                <c:pt idx="749">
                  <c:v> 04/19  19:30:00</c:v>
                </c:pt>
                <c:pt idx="750">
                  <c:v> 04/19  19:45:00</c:v>
                </c:pt>
                <c:pt idx="751">
                  <c:v> 04/19  20:00:00</c:v>
                </c:pt>
                <c:pt idx="752">
                  <c:v> 04/19  20:15:00</c:v>
                </c:pt>
                <c:pt idx="753">
                  <c:v> 04/19  20:30:00</c:v>
                </c:pt>
                <c:pt idx="754">
                  <c:v> 04/19  20:45:00</c:v>
                </c:pt>
                <c:pt idx="755">
                  <c:v> 04/19  21:00:00</c:v>
                </c:pt>
                <c:pt idx="756">
                  <c:v> 04/19  21:15:00</c:v>
                </c:pt>
                <c:pt idx="757">
                  <c:v> 04/19  21:30:00</c:v>
                </c:pt>
                <c:pt idx="758">
                  <c:v> 04/19  21:45:00</c:v>
                </c:pt>
                <c:pt idx="759">
                  <c:v> 04/19  22:00:00</c:v>
                </c:pt>
                <c:pt idx="760">
                  <c:v> 04/19  22:15:00</c:v>
                </c:pt>
                <c:pt idx="761">
                  <c:v> 04/19  22:30:00</c:v>
                </c:pt>
                <c:pt idx="762">
                  <c:v> 04/19  22:45:00</c:v>
                </c:pt>
                <c:pt idx="763">
                  <c:v> 04/19  23:00:00</c:v>
                </c:pt>
                <c:pt idx="764">
                  <c:v> 04/19  23:15:00</c:v>
                </c:pt>
                <c:pt idx="765">
                  <c:v> 04/19  23:30:00</c:v>
                </c:pt>
                <c:pt idx="766">
                  <c:v> 04/19  23:45:00</c:v>
                </c:pt>
                <c:pt idx="767">
                  <c:v> 04/19  24:00:00</c:v>
                </c:pt>
              </c:strCache>
            </c:strRef>
          </c:cat>
          <c:val>
            <c:numRef>
              <c:f>'Calculo Carga Termica'!$E$3:$E$770</c:f>
              <c:numCache>
                <c:formatCode>#,##0.00</c:formatCode>
                <c:ptCount val="768"/>
                <c:pt idx="0">
                  <c:v>49.930706728690005</c:v>
                </c:pt>
                <c:pt idx="1">
                  <c:v>15.942454612144504</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63.431427074579595</c:v>
                </c:pt>
                <c:pt idx="29">
                  <c:v>239.656991059153</c:v>
                </c:pt>
                <c:pt idx="30">
                  <c:v>461.49825740900479</c:v>
                </c:pt>
                <c:pt idx="31">
                  <c:v>728.35003004279599</c:v>
                </c:pt>
                <c:pt idx="32">
                  <c:v>1056.4782674589001</c:v>
                </c:pt>
                <c:pt idx="33">
                  <c:v>1449.5335037709301</c:v>
                </c:pt>
                <c:pt idx="34">
                  <c:v>1825.5478092652304</c:v>
                </c:pt>
                <c:pt idx="35">
                  <c:v>2178.8516168456022</c:v>
                </c:pt>
                <c:pt idx="36">
                  <c:v>2542.9713913787309</c:v>
                </c:pt>
                <c:pt idx="37">
                  <c:v>2923.02737982394</c:v>
                </c:pt>
                <c:pt idx="38">
                  <c:v>3306.976864015699</c:v>
                </c:pt>
                <c:pt idx="39">
                  <c:v>3701.65887557009</c:v>
                </c:pt>
                <c:pt idx="40">
                  <c:v>4069.1273170308909</c:v>
                </c:pt>
                <c:pt idx="41">
                  <c:v>4411.0375241089314</c:v>
                </c:pt>
                <c:pt idx="42">
                  <c:v>4699.5411890195319</c:v>
                </c:pt>
                <c:pt idx="43">
                  <c:v>4945.5481117256904</c:v>
                </c:pt>
                <c:pt idx="44">
                  <c:v>5139.98630686659</c:v>
                </c:pt>
                <c:pt idx="45">
                  <c:v>5336.7687248521916</c:v>
                </c:pt>
                <c:pt idx="46">
                  <c:v>5529.2449175765296</c:v>
                </c:pt>
                <c:pt idx="47">
                  <c:v>5666.1194450651319</c:v>
                </c:pt>
                <c:pt idx="48">
                  <c:v>5807.8356674854922</c:v>
                </c:pt>
                <c:pt idx="49">
                  <c:v>5915.6989792878021</c:v>
                </c:pt>
                <c:pt idx="50">
                  <c:v>6000.9173096969298</c:v>
                </c:pt>
                <c:pt idx="51">
                  <c:v>6071.6586090373821</c:v>
                </c:pt>
                <c:pt idx="52">
                  <c:v>6115.5218020145503</c:v>
                </c:pt>
                <c:pt idx="53">
                  <c:v>6135.1467166539933</c:v>
                </c:pt>
                <c:pt idx="54">
                  <c:v>6069.8893235798523</c:v>
                </c:pt>
                <c:pt idx="55">
                  <c:v>5942.8523774286514</c:v>
                </c:pt>
                <c:pt idx="56">
                  <c:v>5776.2345279025285</c:v>
                </c:pt>
                <c:pt idx="57">
                  <c:v>5586.2402896518834</c:v>
                </c:pt>
                <c:pt idx="58">
                  <c:v>5402.9214589862095</c:v>
                </c:pt>
                <c:pt idx="59">
                  <c:v>5226.46034807251</c:v>
                </c:pt>
                <c:pt idx="60">
                  <c:v>5050.9592492670918</c:v>
                </c:pt>
                <c:pt idx="61">
                  <c:v>4859.20455603563</c:v>
                </c:pt>
                <c:pt idx="62">
                  <c:v>4635.0274910958333</c:v>
                </c:pt>
                <c:pt idx="63">
                  <c:v>4393.2949482439399</c:v>
                </c:pt>
                <c:pt idx="64">
                  <c:v>4127.1034270385999</c:v>
                </c:pt>
                <c:pt idx="65">
                  <c:v>3864.3830272447508</c:v>
                </c:pt>
                <c:pt idx="66">
                  <c:v>3566.913638385251</c:v>
                </c:pt>
                <c:pt idx="67">
                  <c:v>3252.3449107541901</c:v>
                </c:pt>
                <c:pt idx="68">
                  <c:v>2937.5959983215107</c:v>
                </c:pt>
                <c:pt idx="69">
                  <c:v>2627.69413126668</c:v>
                </c:pt>
                <c:pt idx="70">
                  <c:v>2358.3649586378901</c:v>
                </c:pt>
                <c:pt idx="71">
                  <c:v>2122.1900189978301</c:v>
                </c:pt>
                <c:pt idx="72">
                  <c:v>1896.8262601236604</c:v>
                </c:pt>
                <c:pt idx="73">
                  <c:v>1716.4741011378298</c:v>
                </c:pt>
                <c:pt idx="74">
                  <c:v>1570.5280504106904</c:v>
                </c:pt>
                <c:pt idx="75">
                  <c:v>1447.4508763214301</c:v>
                </c:pt>
                <c:pt idx="76">
                  <c:v>1338.8809797655904</c:v>
                </c:pt>
                <c:pt idx="77">
                  <c:v>1246.2261967681004</c:v>
                </c:pt>
                <c:pt idx="78">
                  <c:v>1160.7352464472501</c:v>
                </c:pt>
                <c:pt idx="79">
                  <c:v>1083.50678657498</c:v>
                </c:pt>
                <c:pt idx="80">
                  <c:v>1013.66839002509</c:v>
                </c:pt>
                <c:pt idx="81">
                  <c:v>950.10351872562705</c:v>
                </c:pt>
                <c:pt idx="82">
                  <c:v>892.87673319421879</c:v>
                </c:pt>
                <c:pt idx="83">
                  <c:v>839.62613545482202</c:v>
                </c:pt>
                <c:pt idx="84">
                  <c:v>790.02594348232299</c:v>
                </c:pt>
                <c:pt idx="85">
                  <c:v>744.23473224999248</c:v>
                </c:pt>
                <c:pt idx="86">
                  <c:v>700.85470915731503</c:v>
                </c:pt>
                <c:pt idx="87">
                  <c:v>659.49924162380501</c:v>
                </c:pt>
                <c:pt idx="88">
                  <c:v>616.80948006042308</c:v>
                </c:pt>
                <c:pt idx="89">
                  <c:v>572.77823201207923</c:v>
                </c:pt>
                <c:pt idx="90">
                  <c:v>528.30918347774104</c:v>
                </c:pt>
                <c:pt idx="91">
                  <c:v>485.59299821791291</c:v>
                </c:pt>
                <c:pt idx="92">
                  <c:v>434.77487022329501</c:v>
                </c:pt>
                <c:pt idx="93">
                  <c:v>377.066281956956</c:v>
                </c:pt>
                <c:pt idx="94">
                  <c:v>316.34197694855186</c:v>
                </c:pt>
                <c:pt idx="95">
                  <c:v>253.65228131491506</c:v>
                </c:pt>
                <c:pt idx="96">
                  <c:v>197.12025058880198</c:v>
                </c:pt>
                <c:pt idx="97">
                  <c:v>149.04424575481193</c:v>
                </c:pt>
                <c:pt idx="98">
                  <c:v>106.615313100447</c:v>
                </c:pt>
                <c:pt idx="99">
                  <c:v>68.906504634604104</c:v>
                </c:pt>
                <c:pt idx="100">
                  <c:v>31.495761716349094</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0</c:v>
                </c:pt>
                <c:pt idx="116">
                  <c:v>0</c:v>
                </c:pt>
                <c:pt idx="117">
                  <c:v>0</c:v>
                </c:pt>
                <c:pt idx="118">
                  <c:v>0</c:v>
                </c:pt>
                <c:pt idx="119">
                  <c:v>0</c:v>
                </c:pt>
                <c:pt idx="120">
                  <c:v>0</c:v>
                </c:pt>
                <c:pt idx="121">
                  <c:v>0</c:v>
                </c:pt>
                <c:pt idx="122">
                  <c:v>0</c:v>
                </c:pt>
                <c:pt idx="123">
                  <c:v>0</c:v>
                </c:pt>
                <c:pt idx="124">
                  <c:v>123.69273905999597</c:v>
                </c:pt>
                <c:pt idx="125">
                  <c:v>363.696892721339</c:v>
                </c:pt>
                <c:pt idx="126">
                  <c:v>615.25926303191773</c:v>
                </c:pt>
                <c:pt idx="127">
                  <c:v>893.57887450844339</c:v>
                </c:pt>
                <c:pt idx="128">
                  <c:v>1200.60375615557</c:v>
                </c:pt>
                <c:pt idx="129">
                  <c:v>1524.4587400435901</c:v>
                </c:pt>
                <c:pt idx="130">
                  <c:v>1858.3641379067299</c:v>
                </c:pt>
                <c:pt idx="131">
                  <c:v>2181.1085091882192</c:v>
                </c:pt>
                <c:pt idx="132">
                  <c:v>2516.2831402075708</c:v>
                </c:pt>
                <c:pt idx="133">
                  <c:v>2865.30469331933</c:v>
                </c:pt>
                <c:pt idx="134">
                  <c:v>3213.3428397690691</c:v>
                </c:pt>
                <c:pt idx="135">
                  <c:v>9291.8512564732355</c:v>
                </c:pt>
                <c:pt idx="136">
                  <c:v>9789.8743729708003</c:v>
                </c:pt>
                <c:pt idx="137">
                  <c:v>10226.9436616776</c:v>
                </c:pt>
                <c:pt idx="138">
                  <c:v>10615.541613233596</c:v>
                </c:pt>
                <c:pt idx="139">
                  <c:v>10970.677259412403</c:v>
                </c:pt>
                <c:pt idx="140">
                  <c:v>11300.213568627903</c:v>
                </c:pt>
                <c:pt idx="141">
                  <c:v>11604.3907050897</c:v>
                </c:pt>
                <c:pt idx="142">
                  <c:v>11823.184908700699</c:v>
                </c:pt>
                <c:pt idx="143">
                  <c:v>11967.6980257263</c:v>
                </c:pt>
                <c:pt idx="144">
                  <c:v>6245.2487889568783</c:v>
                </c:pt>
                <c:pt idx="145">
                  <c:v>6063.6635807789016</c:v>
                </c:pt>
                <c:pt idx="146">
                  <c:v>6058.3031362442198</c:v>
                </c:pt>
                <c:pt idx="147">
                  <c:v>6124.0346285541418</c:v>
                </c:pt>
                <c:pt idx="148">
                  <c:v>6168.309852142098</c:v>
                </c:pt>
                <c:pt idx="149">
                  <c:v>6194.6257475179118</c:v>
                </c:pt>
                <c:pt idx="150">
                  <c:v>6142.5481873035797</c:v>
                </c:pt>
                <c:pt idx="151">
                  <c:v>6038.0204702667615</c:v>
                </c:pt>
                <c:pt idx="152">
                  <c:v>5897.3694854984515</c:v>
                </c:pt>
                <c:pt idx="153">
                  <c:v>5733.1265489386915</c:v>
                </c:pt>
                <c:pt idx="154">
                  <c:v>5540.5750160877815</c:v>
                </c:pt>
                <c:pt idx="155">
                  <c:v>5336.3750545448402</c:v>
                </c:pt>
                <c:pt idx="156">
                  <c:v>5123.2189539082883</c:v>
                </c:pt>
                <c:pt idx="157">
                  <c:v>4904.6179121777404</c:v>
                </c:pt>
                <c:pt idx="158">
                  <c:v>4669.4003174319496</c:v>
                </c:pt>
                <c:pt idx="159">
                  <c:v>4416.4674719521699</c:v>
                </c:pt>
                <c:pt idx="160">
                  <c:v>4145.1304930741799</c:v>
                </c:pt>
                <c:pt idx="161">
                  <c:v>3859.4684462392001</c:v>
                </c:pt>
                <c:pt idx="162">
                  <c:v>3543.5037167190808</c:v>
                </c:pt>
                <c:pt idx="163">
                  <c:v>3214.3675805264902</c:v>
                </c:pt>
                <c:pt idx="164">
                  <c:v>2900.8506636317502</c:v>
                </c:pt>
                <c:pt idx="165">
                  <c:v>2607.16989027924</c:v>
                </c:pt>
                <c:pt idx="166">
                  <c:v>2348.071231566551</c:v>
                </c:pt>
                <c:pt idx="167">
                  <c:v>2118.3282686090997</c:v>
                </c:pt>
                <c:pt idx="168">
                  <c:v>1899.6789396195998</c:v>
                </c:pt>
                <c:pt idx="169">
                  <c:v>1726.81201913309</c:v>
                </c:pt>
                <c:pt idx="170">
                  <c:v>1589.0706675670401</c:v>
                </c:pt>
                <c:pt idx="171">
                  <c:v>1473.63663366847</c:v>
                </c:pt>
                <c:pt idx="172">
                  <c:v>1370.21603131134</c:v>
                </c:pt>
                <c:pt idx="173">
                  <c:v>1284.5020059401904</c:v>
                </c:pt>
                <c:pt idx="174">
                  <c:v>1210.0379117088601</c:v>
                </c:pt>
                <c:pt idx="175">
                  <c:v>1140.7959579277406</c:v>
                </c:pt>
                <c:pt idx="176">
                  <c:v>1071.5579965325899</c:v>
                </c:pt>
                <c:pt idx="177">
                  <c:v>1001.7209180127001</c:v>
                </c:pt>
                <c:pt idx="178">
                  <c:v>934.68374368880245</c:v>
                </c:pt>
                <c:pt idx="179">
                  <c:v>871.28264880190477</c:v>
                </c:pt>
                <c:pt idx="180">
                  <c:v>810.78464159781333</c:v>
                </c:pt>
                <c:pt idx="181">
                  <c:v>751.33777652425795</c:v>
                </c:pt>
                <c:pt idx="182">
                  <c:v>694.67455995442003</c:v>
                </c:pt>
                <c:pt idx="183">
                  <c:v>635.93446728494359</c:v>
                </c:pt>
                <c:pt idx="184">
                  <c:v>571.02198837691105</c:v>
                </c:pt>
                <c:pt idx="185">
                  <c:v>511.74039253995312</c:v>
                </c:pt>
                <c:pt idx="186">
                  <c:v>456.86381542404501</c:v>
                </c:pt>
                <c:pt idx="187">
                  <c:v>406.41111155357578</c:v>
                </c:pt>
                <c:pt idx="188">
                  <c:v>360.81680057713203</c:v>
                </c:pt>
                <c:pt idx="189">
                  <c:v>329.79102839100199</c:v>
                </c:pt>
                <c:pt idx="190">
                  <c:v>291.35983928041202</c:v>
                </c:pt>
                <c:pt idx="191">
                  <c:v>256.12019458784403</c:v>
                </c:pt>
                <c:pt idx="192">
                  <c:v>221.311543115571</c:v>
                </c:pt>
                <c:pt idx="193">
                  <c:v>185.69340462713794</c:v>
                </c:pt>
                <c:pt idx="194">
                  <c:v>139.04631123178498</c:v>
                </c:pt>
                <c:pt idx="195">
                  <c:v>100.81565751759696</c:v>
                </c:pt>
                <c:pt idx="196">
                  <c:v>63.073242370257496</c:v>
                </c:pt>
                <c:pt idx="197">
                  <c:v>26.297627651100193</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77.171590834446846</c:v>
                </c:pt>
                <c:pt idx="221">
                  <c:v>321.33232521340204</c:v>
                </c:pt>
                <c:pt idx="222">
                  <c:v>581.21447080241308</c:v>
                </c:pt>
                <c:pt idx="223">
                  <c:v>855.62705517445977</c:v>
                </c:pt>
                <c:pt idx="224">
                  <c:v>1143.0091474672001</c:v>
                </c:pt>
                <c:pt idx="225">
                  <c:v>1456.1873856455099</c:v>
                </c:pt>
                <c:pt idx="226">
                  <c:v>1753.03361096154</c:v>
                </c:pt>
                <c:pt idx="227">
                  <c:v>2048.405070800241</c:v>
                </c:pt>
                <c:pt idx="228">
                  <c:v>2335.9863888975601</c:v>
                </c:pt>
                <c:pt idx="229">
                  <c:v>2604.4594644274698</c:v>
                </c:pt>
                <c:pt idx="230">
                  <c:v>2789.8868607280183</c:v>
                </c:pt>
                <c:pt idx="231">
                  <c:v>2880.7454791497589</c:v>
                </c:pt>
                <c:pt idx="232">
                  <c:v>2880.2794172211802</c:v>
                </c:pt>
                <c:pt idx="233">
                  <c:v>2815.68375822603</c:v>
                </c:pt>
                <c:pt idx="234">
                  <c:v>2946.6581480329401</c:v>
                </c:pt>
                <c:pt idx="235">
                  <c:v>3218.1645309704309</c:v>
                </c:pt>
                <c:pt idx="236">
                  <c:v>3585.8220347745209</c:v>
                </c:pt>
                <c:pt idx="237">
                  <c:v>4018.7142398529099</c:v>
                </c:pt>
                <c:pt idx="238">
                  <c:v>4357.4201680600218</c:v>
                </c:pt>
                <c:pt idx="239">
                  <c:v>4583.5233202353302</c:v>
                </c:pt>
                <c:pt idx="240">
                  <c:v>4788.5790658596816</c:v>
                </c:pt>
                <c:pt idx="241">
                  <c:v>4944.8392882915414</c:v>
                </c:pt>
                <c:pt idx="242">
                  <c:v>5003.505666031172</c:v>
                </c:pt>
                <c:pt idx="243">
                  <c:v>4988.7031935210216</c:v>
                </c:pt>
                <c:pt idx="244">
                  <c:v>4937.733677132318</c:v>
                </c:pt>
                <c:pt idx="245">
                  <c:v>4855.0812510540118</c:v>
                </c:pt>
                <c:pt idx="246">
                  <c:v>4774.0586316711933</c:v>
                </c:pt>
                <c:pt idx="247">
                  <c:v>4692.3615491171022</c:v>
                </c:pt>
                <c:pt idx="248">
                  <c:v>4600.4843340646703</c:v>
                </c:pt>
                <c:pt idx="249">
                  <c:v>4497.2899353593402</c:v>
                </c:pt>
                <c:pt idx="250">
                  <c:v>4391.0278408828199</c:v>
                </c:pt>
                <c:pt idx="251">
                  <c:v>10041.3433647458</c:v>
                </c:pt>
                <c:pt idx="252">
                  <c:v>10088.311677643494</c:v>
                </c:pt>
                <c:pt idx="253">
                  <c:v>10078.937651070804</c:v>
                </c:pt>
                <c:pt idx="254">
                  <c:v>10006.0464746013</c:v>
                </c:pt>
                <c:pt idx="255">
                  <c:v>9879.3591855373525</c:v>
                </c:pt>
                <c:pt idx="256">
                  <c:v>9716.7059137568467</c:v>
                </c:pt>
                <c:pt idx="257">
                  <c:v>9525.8501782253461</c:v>
                </c:pt>
                <c:pt idx="258">
                  <c:v>9289.3374659876863</c:v>
                </c:pt>
                <c:pt idx="259">
                  <c:v>9033.6523931747561</c:v>
                </c:pt>
                <c:pt idx="260">
                  <c:v>3024.5074539597099</c:v>
                </c:pt>
                <c:pt idx="261">
                  <c:v>2623.3227772236</c:v>
                </c:pt>
                <c:pt idx="262">
                  <c:v>2320.6487595772301</c:v>
                </c:pt>
                <c:pt idx="263">
                  <c:v>2074.748259220939</c:v>
                </c:pt>
                <c:pt idx="264">
                  <c:v>1844.9843597136301</c:v>
                </c:pt>
                <c:pt idx="265">
                  <c:v>1662.70048324758</c:v>
                </c:pt>
                <c:pt idx="266">
                  <c:v>1521.0752483328995</c:v>
                </c:pt>
                <c:pt idx="267">
                  <c:v>1404.32405238449</c:v>
                </c:pt>
                <c:pt idx="268">
                  <c:v>1300.74529141582</c:v>
                </c:pt>
                <c:pt idx="269">
                  <c:v>1216.9128540525301</c:v>
                </c:pt>
                <c:pt idx="270">
                  <c:v>1145.1617710130599</c:v>
                </c:pt>
                <c:pt idx="271">
                  <c:v>1094.1359817124501</c:v>
                </c:pt>
                <c:pt idx="272">
                  <c:v>1012.1604140159197</c:v>
                </c:pt>
                <c:pt idx="273">
                  <c:v>943.20392640924604</c:v>
                </c:pt>
                <c:pt idx="274">
                  <c:v>892.05448393025995</c:v>
                </c:pt>
                <c:pt idx="275">
                  <c:v>828.6476293524006</c:v>
                </c:pt>
                <c:pt idx="276">
                  <c:v>767.51777926869147</c:v>
                </c:pt>
                <c:pt idx="277">
                  <c:v>711.04858638297799</c:v>
                </c:pt>
                <c:pt idx="278">
                  <c:v>660.25043780969622</c:v>
                </c:pt>
                <c:pt idx="279">
                  <c:v>613.41665068587349</c:v>
                </c:pt>
                <c:pt idx="280">
                  <c:v>569.49896293613745</c:v>
                </c:pt>
                <c:pt idx="281">
                  <c:v>529.29350254049939</c:v>
                </c:pt>
                <c:pt idx="282">
                  <c:v>482.3287129573788</c:v>
                </c:pt>
                <c:pt idx="283">
                  <c:v>432.34539265765102</c:v>
                </c:pt>
                <c:pt idx="284">
                  <c:v>381.41246845745991</c:v>
                </c:pt>
                <c:pt idx="285">
                  <c:v>329.53082188558398</c:v>
                </c:pt>
                <c:pt idx="286">
                  <c:v>277.14539353123598</c:v>
                </c:pt>
                <c:pt idx="287">
                  <c:v>224.52313180236601</c:v>
                </c:pt>
                <c:pt idx="288">
                  <c:v>173.553239173707</c:v>
                </c:pt>
                <c:pt idx="289">
                  <c:v>124.70813323065897</c:v>
                </c:pt>
                <c:pt idx="290">
                  <c:v>78.286434323272303</c:v>
                </c:pt>
                <c:pt idx="291">
                  <c:v>34.077609677185585</c:v>
                </c:pt>
                <c:pt idx="292">
                  <c:v>0</c:v>
                </c:pt>
                <c:pt idx="293">
                  <c:v>0</c:v>
                </c:pt>
                <c:pt idx="294">
                  <c:v>0</c:v>
                </c:pt>
                <c:pt idx="295">
                  <c:v>0</c:v>
                </c:pt>
                <c:pt idx="296">
                  <c:v>0</c:v>
                </c:pt>
                <c:pt idx="297">
                  <c:v>0</c:v>
                </c:pt>
                <c:pt idx="298">
                  <c:v>0</c:v>
                </c:pt>
                <c:pt idx="299">
                  <c:v>0</c:v>
                </c:pt>
                <c:pt idx="300">
                  <c:v>0</c:v>
                </c:pt>
                <c:pt idx="301">
                  <c:v>0</c:v>
                </c:pt>
                <c:pt idx="302">
                  <c:v>0</c:v>
                </c:pt>
                <c:pt idx="303">
                  <c:v>0</c:v>
                </c:pt>
                <c:pt idx="304">
                  <c:v>0</c:v>
                </c:pt>
                <c:pt idx="305">
                  <c:v>0</c:v>
                </c:pt>
                <c:pt idx="306">
                  <c:v>0</c:v>
                </c:pt>
                <c:pt idx="307">
                  <c:v>0</c:v>
                </c:pt>
                <c:pt idx="308">
                  <c:v>0</c:v>
                </c:pt>
                <c:pt idx="309">
                  <c:v>0</c:v>
                </c:pt>
                <c:pt idx="310">
                  <c:v>0</c:v>
                </c:pt>
                <c:pt idx="311">
                  <c:v>0</c:v>
                </c:pt>
                <c:pt idx="312">
                  <c:v>0</c:v>
                </c:pt>
                <c:pt idx="313">
                  <c:v>0</c:v>
                </c:pt>
                <c:pt idx="314">
                  <c:v>0</c:v>
                </c:pt>
                <c:pt idx="315">
                  <c:v>0</c:v>
                </c:pt>
                <c:pt idx="316">
                  <c:v>0</c:v>
                </c:pt>
                <c:pt idx="317">
                  <c:v>168.84209172555293</c:v>
                </c:pt>
                <c:pt idx="318">
                  <c:v>404.70133932681489</c:v>
                </c:pt>
                <c:pt idx="319">
                  <c:v>6255.1742558646301</c:v>
                </c:pt>
                <c:pt idx="320">
                  <c:v>6608.860839819542</c:v>
                </c:pt>
                <c:pt idx="321">
                  <c:v>6916.1095175480596</c:v>
                </c:pt>
                <c:pt idx="322">
                  <c:v>7282.5377837224578</c:v>
                </c:pt>
                <c:pt idx="323">
                  <c:v>7716.8548759817504</c:v>
                </c:pt>
                <c:pt idx="324">
                  <c:v>8194.5454698528538</c:v>
                </c:pt>
                <c:pt idx="325">
                  <c:v>8721.6341620607636</c:v>
                </c:pt>
                <c:pt idx="326">
                  <c:v>9102.3015004066001</c:v>
                </c:pt>
                <c:pt idx="327">
                  <c:v>9356.1178039570659</c:v>
                </c:pt>
                <c:pt idx="328">
                  <c:v>9554.4696899119263</c:v>
                </c:pt>
                <c:pt idx="329">
                  <c:v>9703.3988796682825</c:v>
                </c:pt>
                <c:pt idx="330">
                  <c:v>9908.0623701897093</c:v>
                </c:pt>
                <c:pt idx="331">
                  <c:v>10154.247260758404</c:v>
                </c:pt>
                <c:pt idx="332">
                  <c:v>10414.270331932305</c:v>
                </c:pt>
                <c:pt idx="333">
                  <c:v>10669.034024094904</c:v>
                </c:pt>
                <c:pt idx="334">
                  <c:v>10833.591548124305</c:v>
                </c:pt>
                <c:pt idx="335">
                  <c:v>10914.852700228101</c:v>
                </c:pt>
                <c:pt idx="336">
                  <c:v>5176.9215683939119</c:v>
                </c:pt>
                <c:pt idx="337">
                  <c:v>5019.0904631498615</c:v>
                </c:pt>
                <c:pt idx="338">
                  <c:v>4973.8636654799839</c:v>
                </c:pt>
                <c:pt idx="339">
                  <c:v>4957.26776249059</c:v>
                </c:pt>
                <c:pt idx="340">
                  <c:v>4963.6343329675801</c:v>
                </c:pt>
                <c:pt idx="341">
                  <c:v>4976.3709310501117</c:v>
                </c:pt>
                <c:pt idx="342">
                  <c:v>4935.8502760375122</c:v>
                </c:pt>
                <c:pt idx="343">
                  <c:v>4851.2059148908002</c:v>
                </c:pt>
                <c:pt idx="344">
                  <c:v>4739.3888396014718</c:v>
                </c:pt>
                <c:pt idx="345">
                  <c:v>4614.9280304704716</c:v>
                </c:pt>
                <c:pt idx="346">
                  <c:v>4471.0746507064496</c:v>
                </c:pt>
                <c:pt idx="347">
                  <c:v>10080.167105628292</c:v>
                </c:pt>
                <c:pt idx="348">
                  <c:v>10066.456304938694</c:v>
                </c:pt>
                <c:pt idx="349">
                  <c:v>9994.1193557659608</c:v>
                </c:pt>
                <c:pt idx="350">
                  <c:v>9876.8557024343772</c:v>
                </c:pt>
                <c:pt idx="351">
                  <c:v>9715.677132530609</c:v>
                </c:pt>
                <c:pt idx="352">
                  <c:v>9515.9201864172755</c:v>
                </c:pt>
                <c:pt idx="353">
                  <c:v>9287.1681918644063</c:v>
                </c:pt>
                <c:pt idx="354">
                  <c:v>9043.7408349810066</c:v>
                </c:pt>
                <c:pt idx="355">
                  <c:v>8803.2159505047293</c:v>
                </c:pt>
                <c:pt idx="356">
                  <c:v>2822.46952261667</c:v>
                </c:pt>
                <c:pt idx="357">
                  <c:v>2462.6902844162792</c:v>
                </c:pt>
                <c:pt idx="358">
                  <c:v>2185.8966236819501</c:v>
                </c:pt>
                <c:pt idx="359">
                  <c:v>1947.7853497388198</c:v>
                </c:pt>
                <c:pt idx="360">
                  <c:v>1731.4049966800501</c:v>
                </c:pt>
                <c:pt idx="361">
                  <c:v>1556.6769380013898</c:v>
                </c:pt>
                <c:pt idx="362">
                  <c:v>1421.76080729758</c:v>
                </c:pt>
                <c:pt idx="363">
                  <c:v>1313.1327014369099</c:v>
                </c:pt>
                <c:pt idx="364">
                  <c:v>1213.4538234839904</c:v>
                </c:pt>
                <c:pt idx="365">
                  <c:v>1133.1100866418499</c:v>
                </c:pt>
                <c:pt idx="366">
                  <c:v>1064.6006276263799</c:v>
                </c:pt>
                <c:pt idx="367">
                  <c:v>1016.2174762480504</c:v>
                </c:pt>
                <c:pt idx="368">
                  <c:v>939.32428580399062</c:v>
                </c:pt>
                <c:pt idx="369">
                  <c:v>876.60767844291672</c:v>
                </c:pt>
                <c:pt idx="370">
                  <c:v>831.10372557901246</c:v>
                </c:pt>
                <c:pt idx="371">
                  <c:v>775.57046885150999</c:v>
                </c:pt>
                <c:pt idx="372">
                  <c:v>721.56671335702504</c:v>
                </c:pt>
                <c:pt idx="373">
                  <c:v>670.24057189959899</c:v>
                </c:pt>
                <c:pt idx="374">
                  <c:v>622.04641167116995</c:v>
                </c:pt>
                <c:pt idx="375">
                  <c:v>575.99389536087642</c:v>
                </c:pt>
                <c:pt idx="376">
                  <c:v>535.04445092383719</c:v>
                </c:pt>
                <c:pt idx="377">
                  <c:v>487.61188508818196</c:v>
                </c:pt>
                <c:pt idx="378">
                  <c:v>442.2173488585359</c:v>
                </c:pt>
                <c:pt idx="379">
                  <c:v>399.26040700618199</c:v>
                </c:pt>
                <c:pt idx="380">
                  <c:v>359.07676983512403</c:v>
                </c:pt>
                <c:pt idx="381">
                  <c:v>322.09850724768671</c:v>
                </c:pt>
                <c:pt idx="382">
                  <c:v>287.17373867562986</c:v>
                </c:pt>
                <c:pt idx="383">
                  <c:v>254.10467448374192</c:v>
                </c:pt>
                <c:pt idx="384">
                  <c:v>221.12441779497794</c:v>
                </c:pt>
                <c:pt idx="385">
                  <c:v>187.211316784064</c:v>
                </c:pt>
                <c:pt idx="386">
                  <c:v>153.157975420593</c:v>
                </c:pt>
                <c:pt idx="387">
                  <c:v>117.74870322403503</c:v>
                </c:pt>
                <c:pt idx="388">
                  <c:v>81.793574011152202</c:v>
                </c:pt>
                <c:pt idx="389">
                  <c:v>46.040167262166001</c:v>
                </c:pt>
                <c:pt idx="390">
                  <c:v>9.6610213682302657</c:v>
                </c:pt>
                <c:pt idx="391">
                  <c:v>0</c:v>
                </c:pt>
                <c:pt idx="392">
                  <c:v>0</c:v>
                </c:pt>
                <c:pt idx="393">
                  <c:v>0</c:v>
                </c:pt>
                <c:pt idx="394">
                  <c:v>0</c:v>
                </c:pt>
                <c:pt idx="395">
                  <c:v>0</c:v>
                </c:pt>
                <c:pt idx="396">
                  <c:v>0</c:v>
                </c:pt>
                <c:pt idx="397">
                  <c:v>0</c:v>
                </c:pt>
                <c:pt idx="398">
                  <c:v>0</c:v>
                </c:pt>
                <c:pt idx="399">
                  <c:v>0</c:v>
                </c:pt>
                <c:pt idx="400">
                  <c:v>0</c:v>
                </c:pt>
                <c:pt idx="401">
                  <c:v>0</c:v>
                </c:pt>
                <c:pt idx="402">
                  <c:v>0</c:v>
                </c:pt>
                <c:pt idx="403">
                  <c:v>0</c:v>
                </c:pt>
                <c:pt idx="404">
                  <c:v>0</c:v>
                </c:pt>
                <c:pt idx="405">
                  <c:v>0</c:v>
                </c:pt>
                <c:pt idx="406">
                  <c:v>0</c:v>
                </c:pt>
                <c:pt idx="407">
                  <c:v>0</c:v>
                </c:pt>
                <c:pt idx="408">
                  <c:v>0</c:v>
                </c:pt>
                <c:pt idx="409">
                  <c:v>0</c:v>
                </c:pt>
                <c:pt idx="410">
                  <c:v>0</c:v>
                </c:pt>
                <c:pt idx="411">
                  <c:v>0</c:v>
                </c:pt>
                <c:pt idx="412">
                  <c:v>9.6751585455403593</c:v>
                </c:pt>
                <c:pt idx="413">
                  <c:v>228.33049944432005</c:v>
                </c:pt>
                <c:pt idx="414">
                  <c:v>408.98998417221895</c:v>
                </c:pt>
                <c:pt idx="415">
                  <c:v>629.93237789775799</c:v>
                </c:pt>
                <c:pt idx="416">
                  <c:v>890.5121991289958</c:v>
                </c:pt>
                <c:pt idx="417">
                  <c:v>1176.12075211767</c:v>
                </c:pt>
                <c:pt idx="418">
                  <c:v>1472.7508117695404</c:v>
                </c:pt>
                <c:pt idx="419">
                  <c:v>1801.1489904090499</c:v>
                </c:pt>
                <c:pt idx="420">
                  <c:v>2139.7607871687583</c:v>
                </c:pt>
                <c:pt idx="421">
                  <c:v>2518.6823197918197</c:v>
                </c:pt>
                <c:pt idx="422">
                  <c:v>2859.9891010390202</c:v>
                </c:pt>
                <c:pt idx="423">
                  <c:v>8897.5861696758657</c:v>
                </c:pt>
                <c:pt idx="424">
                  <c:v>9303.8805439820972</c:v>
                </c:pt>
                <c:pt idx="425">
                  <c:v>9613.297070114304</c:v>
                </c:pt>
                <c:pt idx="426">
                  <c:v>9830.9551360800688</c:v>
                </c:pt>
                <c:pt idx="427">
                  <c:v>9993.4614587500309</c:v>
                </c:pt>
                <c:pt idx="428">
                  <c:v>10125.311591031499</c:v>
                </c:pt>
                <c:pt idx="429">
                  <c:v>10234.809034364895</c:v>
                </c:pt>
                <c:pt idx="430">
                  <c:v>10280.586315680595</c:v>
                </c:pt>
                <c:pt idx="431">
                  <c:v>10287.134326772506</c:v>
                </c:pt>
                <c:pt idx="432">
                  <c:v>4452.3252592241515</c:v>
                </c:pt>
                <c:pt idx="433">
                  <c:v>4183.6617190212119</c:v>
                </c:pt>
                <c:pt idx="434">
                  <c:v>3994.12975574545</c:v>
                </c:pt>
                <c:pt idx="435">
                  <c:v>3852.8778611100697</c:v>
                </c:pt>
                <c:pt idx="436">
                  <c:v>3726.5224745505202</c:v>
                </c:pt>
                <c:pt idx="437">
                  <c:v>3599.2266559608488</c:v>
                </c:pt>
                <c:pt idx="438">
                  <c:v>3544.0872665985207</c:v>
                </c:pt>
                <c:pt idx="439">
                  <c:v>3497.3580889713107</c:v>
                </c:pt>
                <c:pt idx="440">
                  <c:v>3485.817812576192</c:v>
                </c:pt>
                <c:pt idx="441">
                  <c:v>3488.7883102270898</c:v>
                </c:pt>
                <c:pt idx="442">
                  <c:v>3486.7333567172909</c:v>
                </c:pt>
                <c:pt idx="443">
                  <c:v>3479.50491199519</c:v>
                </c:pt>
                <c:pt idx="444">
                  <c:v>3448.39480537485</c:v>
                </c:pt>
                <c:pt idx="445">
                  <c:v>3400.9187646573901</c:v>
                </c:pt>
                <c:pt idx="446">
                  <c:v>3256.1841298489198</c:v>
                </c:pt>
                <c:pt idx="447">
                  <c:v>3046.6340328679807</c:v>
                </c:pt>
                <c:pt idx="448">
                  <c:v>2829.3872859383901</c:v>
                </c:pt>
                <c:pt idx="449">
                  <c:v>2611.3860221687391</c:v>
                </c:pt>
                <c:pt idx="450">
                  <c:v>2419.3845162333819</c:v>
                </c:pt>
                <c:pt idx="451">
                  <c:v>2249.1138319646097</c:v>
                </c:pt>
                <c:pt idx="452">
                  <c:v>1845.76818741394</c:v>
                </c:pt>
                <c:pt idx="453">
                  <c:v>1555.2104197274</c:v>
                </c:pt>
                <c:pt idx="454">
                  <c:v>1393.40129300895</c:v>
                </c:pt>
                <c:pt idx="455">
                  <c:v>1272.7585956786604</c:v>
                </c:pt>
                <c:pt idx="456">
                  <c:v>1223.4865253708101</c:v>
                </c:pt>
                <c:pt idx="457">
                  <c:v>1163.5989179032701</c:v>
                </c:pt>
                <c:pt idx="458">
                  <c:v>1101.51620709504</c:v>
                </c:pt>
                <c:pt idx="459">
                  <c:v>1034.01084592142</c:v>
                </c:pt>
                <c:pt idx="460">
                  <c:v>945.36968816298076</c:v>
                </c:pt>
                <c:pt idx="461">
                  <c:v>875.53178479299879</c:v>
                </c:pt>
                <c:pt idx="462">
                  <c:v>809.909353178223</c:v>
                </c:pt>
                <c:pt idx="463">
                  <c:v>744.33863934849205</c:v>
                </c:pt>
                <c:pt idx="464">
                  <c:v>682.9660550838305</c:v>
                </c:pt>
                <c:pt idx="465">
                  <c:v>627.53131670467599</c:v>
                </c:pt>
                <c:pt idx="466">
                  <c:v>590.25352763631395</c:v>
                </c:pt>
                <c:pt idx="467">
                  <c:v>547.18344713190902</c:v>
                </c:pt>
                <c:pt idx="468">
                  <c:v>507.30779613195813</c:v>
                </c:pt>
                <c:pt idx="469">
                  <c:v>470.53691809279883</c:v>
                </c:pt>
                <c:pt idx="470">
                  <c:v>436.45122568056502</c:v>
                </c:pt>
                <c:pt idx="471">
                  <c:v>397.06781413385022</c:v>
                </c:pt>
                <c:pt idx="472">
                  <c:v>358.04100854285394</c:v>
                </c:pt>
                <c:pt idx="473">
                  <c:v>319.29131029362884</c:v>
                </c:pt>
                <c:pt idx="474">
                  <c:v>281.11487539024512</c:v>
                </c:pt>
                <c:pt idx="475">
                  <c:v>243.73916628230293</c:v>
                </c:pt>
                <c:pt idx="476">
                  <c:v>206.92078830280505</c:v>
                </c:pt>
                <c:pt idx="477">
                  <c:v>170.584580167935</c:v>
                </c:pt>
                <c:pt idx="478">
                  <c:v>134.78345959606995</c:v>
                </c:pt>
                <c:pt idx="479">
                  <c:v>99.581095162251373</c:v>
                </c:pt>
                <c:pt idx="480">
                  <c:v>65.566010981902139</c:v>
                </c:pt>
                <c:pt idx="481">
                  <c:v>25.4112904139831</c:v>
                </c:pt>
                <c:pt idx="482">
                  <c:v>2.48230855473048</c:v>
                </c:pt>
                <c:pt idx="483">
                  <c:v>0</c:v>
                </c:pt>
                <c:pt idx="484">
                  <c:v>0</c:v>
                </c:pt>
                <c:pt idx="485">
                  <c:v>0</c:v>
                </c:pt>
                <c:pt idx="486">
                  <c:v>0</c:v>
                </c:pt>
                <c:pt idx="487">
                  <c:v>0</c:v>
                </c:pt>
                <c:pt idx="488">
                  <c:v>0</c:v>
                </c:pt>
                <c:pt idx="489">
                  <c:v>0</c:v>
                </c:pt>
                <c:pt idx="490">
                  <c:v>0</c:v>
                </c:pt>
                <c:pt idx="491">
                  <c:v>0</c:v>
                </c:pt>
                <c:pt idx="492">
                  <c:v>0</c:v>
                </c:pt>
                <c:pt idx="493">
                  <c:v>0</c:v>
                </c:pt>
                <c:pt idx="494">
                  <c:v>0</c:v>
                </c:pt>
                <c:pt idx="495">
                  <c:v>0</c:v>
                </c:pt>
                <c:pt idx="496">
                  <c:v>0</c:v>
                </c:pt>
                <c:pt idx="497">
                  <c:v>0</c:v>
                </c:pt>
                <c:pt idx="498">
                  <c:v>0</c:v>
                </c:pt>
                <c:pt idx="499">
                  <c:v>0</c:v>
                </c:pt>
                <c:pt idx="500">
                  <c:v>0</c:v>
                </c:pt>
                <c:pt idx="501">
                  <c:v>0</c:v>
                </c:pt>
                <c:pt idx="502">
                  <c:v>0</c:v>
                </c:pt>
                <c:pt idx="503">
                  <c:v>0</c:v>
                </c:pt>
                <c:pt idx="504">
                  <c:v>0</c:v>
                </c:pt>
                <c:pt idx="505">
                  <c:v>0</c:v>
                </c:pt>
                <c:pt idx="506">
                  <c:v>0</c:v>
                </c:pt>
                <c:pt idx="507">
                  <c:v>0</c:v>
                </c:pt>
                <c:pt idx="508">
                  <c:v>0</c:v>
                </c:pt>
                <c:pt idx="509">
                  <c:v>21.689109456513702</c:v>
                </c:pt>
                <c:pt idx="510">
                  <c:v>232.89881319155498</c:v>
                </c:pt>
                <c:pt idx="511">
                  <c:v>496.78003605645387</c:v>
                </c:pt>
                <c:pt idx="512">
                  <c:v>743.4271509376922</c:v>
                </c:pt>
                <c:pt idx="513">
                  <c:v>1023.2199737225202</c:v>
                </c:pt>
                <c:pt idx="514">
                  <c:v>1328.9925065047</c:v>
                </c:pt>
                <c:pt idx="515">
                  <c:v>1694.6034321460795</c:v>
                </c:pt>
                <c:pt idx="516">
                  <c:v>2072.67577962419</c:v>
                </c:pt>
                <c:pt idx="517">
                  <c:v>2448.1805277994799</c:v>
                </c:pt>
                <c:pt idx="518">
                  <c:v>2824.9104985773711</c:v>
                </c:pt>
                <c:pt idx="519">
                  <c:v>3170.9611537326009</c:v>
                </c:pt>
                <c:pt idx="520">
                  <c:v>3508.532893573481</c:v>
                </c:pt>
                <c:pt idx="521">
                  <c:v>3842.7640211090288</c:v>
                </c:pt>
                <c:pt idx="522">
                  <c:v>4148.9740917783702</c:v>
                </c:pt>
                <c:pt idx="523">
                  <c:v>4416.864238688052</c:v>
                </c:pt>
                <c:pt idx="524">
                  <c:v>4648.3677971197803</c:v>
                </c:pt>
                <c:pt idx="525">
                  <c:v>4855.9804414312002</c:v>
                </c:pt>
                <c:pt idx="526">
                  <c:v>5016.5025879583</c:v>
                </c:pt>
                <c:pt idx="527">
                  <c:v>5153.895175537732</c:v>
                </c:pt>
                <c:pt idx="528">
                  <c:v>5270.9423596840998</c:v>
                </c:pt>
                <c:pt idx="529">
                  <c:v>5370.8604128316501</c:v>
                </c:pt>
                <c:pt idx="530">
                  <c:v>5430.7450127481079</c:v>
                </c:pt>
                <c:pt idx="531">
                  <c:v>5459.0173245552523</c:v>
                </c:pt>
                <c:pt idx="532">
                  <c:v>5439.6512070671934</c:v>
                </c:pt>
                <c:pt idx="533">
                  <c:v>5387.1277093718318</c:v>
                </c:pt>
                <c:pt idx="534">
                  <c:v>5220.87393262966</c:v>
                </c:pt>
                <c:pt idx="535">
                  <c:v>4975.9666566699334</c:v>
                </c:pt>
                <c:pt idx="536">
                  <c:v>4693.6901042307518</c:v>
                </c:pt>
                <c:pt idx="537">
                  <c:v>4376.7173090165097</c:v>
                </c:pt>
                <c:pt idx="538">
                  <c:v>4195.6082647685134</c:v>
                </c:pt>
                <c:pt idx="539">
                  <c:v>4120.5849118010401</c:v>
                </c:pt>
                <c:pt idx="540">
                  <c:v>4035.4662083458497</c:v>
                </c:pt>
                <c:pt idx="541">
                  <c:v>3960.9482595762802</c:v>
                </c:pt>
                <c:pt idx="542">
                  <c:v>3746.9521183093916</c:v>
                </c:pt>
                <c:pt idx="543">
                  <c:v>3479.2769556848698</c:v>
                </c:pt>
                <c:pt idx="544">
                  <c:v>3197.8289560954609</c:v>
                </c:pt>
                <c:pt idx="545">
                  <c:v>2911.64655825809</c:v>
                </c:pt>
                <c:pt idx="546">
                  <c:v>2637.5855047324008</c:v>
                </c:pt>
                <c:pt idx="547">
                  <c:v>2370.5099017412599</c:v>
                </c:pt>
                <c:pt idx="548">
                  <c:v>2134.4481913872301</c:v>
                </c:pt>
                <c:pt idx="549">
                  <c:v>1921.5689928954998</c:v>
                </c:pt>
                <c:pt idx="550">
                  <c:v>1734.8419817561501</c:v>
                </c:pt>
                <c:pt idx="551">
                  <c:v>1575.7091515240304</c:v>
                </c:pt>
                <c:pt idx="552">
                  <c:v>1413.6740349170793</c:v>
                </c:pt>
                <c:pt idx="553">
                  <c:v>1274.85213544259</c:v>
                </c:pt>
                <c:pt idx="554">
                  <c:v>1162.1645148811399</c:v>
                </c:pt>
                <c:pt idx="555">
                  <c:v>1065.8227544684901</c:v>
                </c:pt>
                <c:pt idx="556">
                  <c:v>978.00154640691096</c:v>
                </c:pt>
                <c:pt idx="557">
                  <c:v>920.08817501599401</c:v>
                </c:pt>
                <c:pt idx="558">
                  <c:v>848.21139921533722</c:v>
                </c:pt>
                <c:pt idx="559">
                  <c:v>782.9753769429733</c:v>
                </c:pt>
                <c:pt idx="560">
                  <c:v>725.64793220801721</c:v>
                </c:pt>
                <c:pt idx="561">
                  <c:v>673.84962000062978</c:v>
                </c:pt>
                <c:pt idx="562">
                  <c:v>626.73133009218725</c:v>
                </c:pt>
                <c:pt idx="563">
                  <c:v>583.84663760932096</c:v>
                </c:pt>
                <c:pt idx="564">
                  <c:v>545.22978254930047</c:v>
                </c:pt>
                <c:pt idx="565">
                  <c:v>510.34810770684999</c:v>
                </c:pt>
                <c:pt idx="566">
                  <c:v>478.68121890919087</c:v>
                </c:pt>
                <c:pt idx="567">
                  <c:v>449.75504415435012</c:v>
                </c:pt>
                <c:pt idx="568">
                  <c:v>422.34402161711125</c:v>
                </c:pt>
                <c:pt idx="569">
                  <c:v>395.91598376886799</c:v>
                </c:pt>
                <c:pt idx="570">
                  <c:v>370.20537105927684</c:v>
                </c:pt>
                <c:pt idx="571">
                  <c:v>345.33888450641098</c:v>
                </c:pt>
                <c:pt idx="572">
                  <c:v>321.60380239215812</c:v>
                </c:pt>
                <c:pt idx="573">
                  <c:v>300.28130212272396</c:v>
                </c:pt>
                <c:pt idx="574">
                  <c:v>272.82568233380925</c:v>
                </c:pt>
                <c:pt idx="575">
                  <c:v>246.49859235495001</c:v>
                </c:pt>
                <c:pt idx="576">
                  <c:v>220.21117548666695</c:v>
                </c:pt>
                <c:pt idx="577">
                  <c:v>194.16915935230301</c:v>
                </c:pt>
                <c:pt idx="578">
                  <c:v>168.48592320699001</c:v>
                </c:pt>
                <c:pt idx="579">
                  <c:v>143.37064049135293</c:v>
                </c:pt>
                <c:pt idx="580">
                  <c:v>118.59416357703205</c:v>
                </c:pt>
                <c:pt idx="581">
                  <c:v>94.099009748525901</c:v>
                </c:pt>
                <c:pt idx="582">
                  <c:v>69.938876489642496</c:v>
                </c:pt>
                <c:pt idx="583">
                  <c:v>46.180192678362395</c:v>
                </c:pt>
                <c:pt idx="584">
                  <c:v>23.062059460193293</c:v>
                </c:pt>
                <c:pt idx="585">
                  <c:v>0</c:v>
                </c:pt>
                <c:pt idx="586">
                  <c:v>0</c:v>
                </c:pt>
                <c:pt idx="587">
                  <c:v>0</c:v>
                </c:pt>
                <c:pt idx="588">
                  <c:v>0</c:v>
                </c:pt>
                <c:pt idx="589">
                  <c:v>0</c:v>
                </c:pt>
                <c:pt idx="590">
                  <c:v>0</c:v>
                </c:pt>
                <c:pt idx="591">
                  <c:v>0</c:v>
                </c:pt>
                <c:pt idx="592">
                  <c:v>0</c:v>
                </c:pt>
                <c:pt idx="593">
                  <c:v>0</c:v>
                </c:pt>
                <c:pt idx="594">
                  <c:v>0</c:v>
                </c:pt>
                <c:pt idx="595">
                  <c:v>0</c:v>
                </c:pt>
                <c:pt idx="596">
                  <c:v>0</c:v>
                </c:pt>
                <c:pt idx="597">
                  <c:v>0</c:v>
                </c:pt>
                <c:pt idx="598">
                  <c:v>0</c:v>
                </c:pt>
                <c:pt idx="599">
                  <c:v>0</c:v>
                </c:pt>
                <c:pt idx="600">
                  <c:v>0</c:v>
                </c:pt>
                <c:pt idx="601">
                  <c:v>0</c:v>
                </c:pt>
                <c:pt idx="602">
                  <c:v>0</c:v>
                </c:pt>
                <c:pt idx="603">
                  <c:v>1.54924643718622</c:v>
                </c:pt>
                <c:pt idx="604">
                  <c:v>145.40306264288895</c:v>
                </c:pt>
                <c:pt idx="605">
                  <c:v>365.29976706353602</c:v>
                </c:pt>
                <c:pt idx="606">
                  <c:v>600.2375009850748</c:v>
                </c:pt>
                <c:pt idx="607">
                  <c:v>866.58471054670827</c:v>
                </c:pt>
                <c:pt idx="608">
                  <c:v>1180.79725489257</c:v>
                </c:pt>
                <c:pt idx="609">
                  <c:v>1529.7892470134898</c:v>
                </c:pt>
                <c:pt idx="610">
                  <c:v>1866.0310322594294</c:v>
                </c:pt>
                <c:pt idx="611">
                  <c:v>2199.6174483888099</c:v>
                </c:pt>
                <c:pt idx="612">
                  <c:v>2538.520830425849</c:v>
                </c:pt>
                <c:pt idx="613">
                  <c:v>2866.9647478121201</c:v>
                </c:pt>
                <c:pt idx="614">
                  <c:v>3203.5360993167697</c:v>
                </c:pt>
                <c:pt idx="615">
                  <c:v>3549.52406523541</c:v>
                </c:pt>
                <c:pt idx="616">
                  <c:v>3920.6046424665292</c:v>
                </c:pt>
                <c:pt idx="617">
                  <c:v>4299.5640013610619</c:v>
                </c:pt>
                <c:pt idx="618">
                  <c:v>4580.528060275532</c:v>
                </c:pt>
                <c:pt idx="619">
                  <c:v>4764.4062766756933</c:v>
                </c:pt>
                <c:pt idx="620">
                  <c:v>4889.7285641495719</c:v>
                </c:pt>
                <c:pt idx="621">
                  <c:v>4960.9406564323999</c:v>
                </c:pt>
                <c:pt idx="622">
                  <c:v>5110.3598009483785</c:v>
                </c:pt>
                <c:pt idx="623">
                  <c:v>5298.7158910980797</c:v>
                </c:pt>
                <c:pt idx="624">
                  <c:v>5502.5930194303801</c:v>
                </c:pt>
                <c:pt idx="625">
                  <c:v>5709.6589391190819</c:v>
                </c:pt>
                <c:pt idx="626">
                  <c:v>5809.3689652000803</c:v>
                </c:pt>
                <c:pt idx="627">
                  <c:v>5829.0138173619498</c:v>
                </c:pt>
                <c:pt idx="628">
                  <c:v>5849.5150388513721</c:v>
                </c:pt>
                <c:pt idx="629">
                  <c:v>5822.0101268364215</c:v>
                </c:pt>
                <c:pt idx="630">
                  <c:v>5650.9252498186715</c:v>
                </c:pt>
                <c:pt idx="631">
                  <c:v>5380.7841185757215</c:v>
                </c:pt>
                <c:pt idx="632">
                  <c:v>5046.6826100379421</c:v>
                </c:pt>
                <c:pt idx="633">
                  <c:v>4669.88343250036</c:v>
                </c:pt>
                <c:pt idx="634">
                  <c:v>4433.0280669727417</c:v>
                </c:pt>
                <c:pt idx="635">
                  <c:v>4288.2529442492614</c:v>
                </c:pt>
                <c:pt idx="636">
                  <c:v>4213.1170704412516</c:v>
                </c:pt>
                <c:pt idx="637">
                  <c:v>4137.9677487337685</c:v>
                </c:pt>
                <c:pt idx="638">
                  <c:v>3990.0267122883911</c:v>
                </c:pt>
                <c:pt idx="639">
                  <c:v>3807.9172074155208</c:v>
                </c:pt>
                <c:pt idx="640">
                  <c:v>3600.4725780938102</c:v>
                </c:pt>
                <c:pt idx="641">
                  <c:v>3374.1949814170189</c:v>
                </c:pt>
                <c:pt idx="642">
                  <c:v>3100.9656711970897</c:v>
                </c:pt>
                <c:pt idx="643">
                  <c:v>2806.0506242479501</c:v>
                </c:pt>
                <c:pt idx="644">
                  <c:v>2515.8372243346207</c:v>
                </c:pt>
                <c:pt idx="645">
                  <c:v>2240.1736373147901</c:v>
                </c:pt>
                <c:pt idx="646">
                  <c:v>2017.7033752073698</c:v>
                </c:pt>
                <c:pt idx="647">
                  <c:v>1832.2652250002604</c:v>
                </c:pt>
                <c:pt idx="648">
                  <c:v>1671.1025139345099</c:v>
                </c:pt>
                <c:pt idx="649">
                  <c:v>1563.6566683961801</c:v>
                </c:pt>
                <c:pt idx="650">
                  <c:v>1514.06945471312</c:v>
                </c:pt>
                <c:pt idx="651">
                  <c:v>1464.9283567861805</c:v>
                </c:pt>
                <c:pt idx="652">
                  <c:v>1410.8488928635199</c:v>
                </c:pt>
                <c:pt idx="653">
                  <c:v>1325.9053182778398</c:v>
                </c:pt>
                <c:pt idx="654">
                  <c:v>1239.2786490517201</c:v>
                </c:pt>
                <c:pt idx="655">
                  <c:v>1146.1393909745098</c:v>
                </c:pt>
                <c:pt idx="656">
                  <c:v>1065.7421879231601</c:v>
                </c:pt>
                <c:pt idx="657">
                  <c:v>1016.09389981347</c:v>
                </c:pt>
                <c:pt idx="658">
                  <c:v>945.23883482290807</c:v>
                </c:pt>
                <c:pt idx="659">
                  <c:v>893.85703110410077</c:v>
                </c:pt>
                <c:pt idx="660">
                  <c:v>862.16795585200077</c:v>
                </c:pt>
                <c:pt idx="661">
                  <c:v>824.70053449577972</c:v>
                </c:pt>
                <c:pt idx="662">
                  <c:v>792.96361912288796</c:v>
                </c:pt>
                <c:pt idx="663">
                  <c:v>766.33781535238791</c:v>
                </c:pt>
                <c:pt idx="664">
                  <c:v>694.17152153872121</c:v>
                </c:pt>
                <c:pt idx="665">
                  <c:v>640.64980075821404</c:v>
                </c:pt>
                <c:pt idx="666">
                  <c:v>606.74622474990576</c:v>
                </c:pt>
                <c:pt idx="667">
                  <c:v>586.61719849783196</c:v>
                </c:pt>
                <c:pt idx="668">
                  <c:v>548.19983428752926</c:v>
                </c:pt>
                <c:pt idx="669">
                  <c:v>512.91934351100224</c:v>
                </c:pt>
                <c:pt idx="670">
                  <c:v>475.41890117427488</c:v>
                </c:pt>
                <c:pt idx="671">
                  <c:v>437.41976298374709</c:v>
                </c:pt>
                <c:pt idx="672">
                  <c:v>425.59332443523186</c:v>
                </c:pt>
                <c:pt idx="673">
                  <c:v>421.15303396473598</c:v>
                </c:pt>
                <c:pt idx="674">
                  <c:v>410.33793516076611</c:v>
                </c:pt>
                <c:pt idx="675">
                  <c:v>391.97272075038194</c:v>
                </c:pt>
                <c:pt idx="676">
                  <c:v>370.5072571767671</c:v>
                </c:pt>
                <c:pt idx="677">
                  <c:v>347.19048291000308</c:v>
                </c:pt>
                <c:pt idx="678">
                  <c:v>322.2026741291811</c:v>
                </c:pt>
                <c:pt idx="679">
                  <c:v>296.26668788713499</c:v>
                </c:pt>
                <c:pt idx="680">
                  <c:v>270.87812512350905</c:v>
                </c:pt>
                <c:pt idx="681">
                  <c:v>246.96845146487999</c:v>
                </c:pt>
                <c:pt idx="682">
                  <c:v>220.77279308960399</c:v>
                </c:pt>
                <c:pt idx="683">
                  <c:v>189.86738579615994</c:v>
                </c:pt>
                <c:pt idx="684">
                  <c:v>159.00756173306891</c:v>
                </c:pt>
                <c:pt idx="685">
                  <c:v>128.27210698745705</c:v>
                </c:pt>
                <c:pt idx="686">
                  <c:v>97.769935273285299</c:v>
                </c:pt>
                <c:pt idx="687">
                  <c:v>67.662577440804753</c:v>
                </c:pt>
                <c:pt idx="688">
                  <c:v>37.982998510382494</c:v>
                </c:pt>
                <c:pt idx="689">
                  <c:v>8.5762692634962097</c:v>
                </c:pt>
                <c:pt idx="690">
                  <c:v>0</c:v>
                </c:pt>
                <c:pt idx="691">
                  <c:v>0</c:v>
                </c:pt>
                <c:pt idx="692">
                  <c:v>0</c:v>
                </c:pt>
                <c:pt idx="693">
                  <c:v>0</c:v>
                </c:pt>
                <c:pt idx="694">
                  <c:v>0</c:v>
                </c:pt>
                <c:pt idx="695">
                  <c:v>0</c:v>
                </c:pt>
                <c:pt idx="696">
                  <c:v>0</c:v>
                </c:pt>
                <c:pt idx="697">
                  <c:v>0</c:v>
                </c:pt>
                <c:pt idx="698">
                  <c:v>35.574683453215357</c:v>
                </c:pt>
                <c:pt idx="699">
                  <c:v>119.05529826404198</c:v>
                </c:pt>
                <c:pt idx="700">
                  <c:v>245.53806200186995</c:v>
                </c:pt>
                <c:pt idx="701">
                  <c:v>407.33490276986811</c:v>
                </c:pt>
                <c:pt idx="702">
                  <c:v>608.68169029973603</c:v>
                </c:pt>
                <c:pt idx="703">
                  <c:v>853.59247511736726</c:v>
                </c:pt>
                <c:pt idx="704">
                  <c:v>1134.3480429912199</c:v>
                </c:pt>
                <c:pt idx="705">
                  <c:v>1458.0514260862299</c:v>
                </c:pt>
                <c:pt idx="706">
                  <c:v>1785.27190562792</c:v>
                </c:pt>
                <c:pt idx="707">
                  <c:v>2110.39617545788</c:v>
                </c:pt>
                <c:pt idx="708">
                  <c:v>2440.6213260190302</c:v>
                </c:pt>
                <c:pt idx="709">
                  <c:v>2784.26385790209</c:v>
                </c:pt>
                <c:pt idx="710">
                  <c:v>3089.9640421260297</c:v>
                </c:pt>
                <c:pt idx="711">
                  <c:v>9117.4985265669002</c:v>
                </c:pt>
                <c:pt idx="712">
                  <c:v>9554.1268923044699</c:v>
                </c:pt>
                <c:pt idx="713">
                  <c:v>9930.8810144825547</c:v>
                </c:pt>
                <c:pt idx="714">
                  <c:v>10273.458366569595</c:v>
                </c:pt>
                <c:pt idx="715">
                  <c:v>10573.153497976804</c:v>
                </c:pt>
                <c:pt idx="716">
                  <c:v>10878.854739986895</c:v>
                </c:pt>
                <c:pt idx="717">
                  <c:v>11156.631153099705</c:v>
                </c:pt>
                <c:pt idx="718">
                  <c:v>11400.546994568695</c:v>
                </c:pt>
                <c:pt idx="719">
                  <c:v>11629.9227440876</c:v>
                </c:pt>
                <c:pt idx="720">
                  <c:v>6027.7549254778824</c:v>
                </c:pt>
                <c:pt idx="721">
                  <c:v>6009.3542323310203</c:v>
                </c:pt>
                <c:pt idx="722">
                  <c:v>5955.3583663217314</c:v>
                </c:pt>
                <c:pt idx="723">
                  <c:v>5865.5816897028117</c:v>
                </c:pt>
                <c:pt idx="724">
                  <c:v>5748.8487056469085</c:v>
                </c:pt>
                <c:pt idx="725">
                  <c:v>5615.1150072250603</c:v>
                </c:pt>
                <c:pt idx="726">
                  <c:v>5525.2067967692719</c:v>
                </c:pt>
                <c:pt idx="727">
                  <c:v>5472.8101489868104</c:v>
                </c:pt>
                <c:pt idx="728">
                  <c:v>5407.4029415042214</c:v>
                </c:pt>
                <c:pt idx="729">
                  <c:v>5326.0746579285478</c:v>
                </c:pt>
                <c:pt idx="730">
                  <c:v>5182.6183373400481</c:v>
                </c:pt>
                <c:pt idx="731">
                  <c:v>10773.955853794192</c:v>
                </c:pt>
                <c:pt idx="732">
                  <c:v>10733.261684172699</c:v>
                </c:pt>
                <c:pt idx="733">
                  <c:v>10615.1771919069</c:v>
                </c:pt>
                <c:pt idx="734">
                  <c:v>10383.010533173596</c:v>
                </c:pt>
                <c:pt idx="735">
                  <c:v>10089.468779610001</c:v>
                </c:pt>
                <c:pt idx="736">
                  <c:v>9775.5887875694498</c:v>
                </c:pt>
                <c:pt idx="737">
                  <c:v>9451.6162507166227</c:v>
                </c:pt>
                <c:pt idx="738">
                  <c:v>9179.7731004958405</c:v>
                </c:pt>
                <c:pt idx="739">
                  <c:v>8954.8383389487572</c:v>
                </c:pt>
                <c:pt idx="740">
                  <c:v>3004.0390756131601</c:v>
                </c:pt>
                <c:pt idx="741">
                  <c:v>2666.1780393450399</c:v>
                </c:pt>
                <c:pt idx="742">
                  <c:v>2410.71576671498</c:v>
                </c:pt>
                <c:pt idx="743">
                  <c:v>2199.8192369495919</c:v>
                </c:pt>
                <c:pt idx="744">
                  <c:v>2000.2005445791599</c:v>
                </c:pt>
                <c:pt idx="745">
                  <c:v>1841.6463405905595</c:v>
                </c:pt>
                <c:pt idx="746">
                  <c:v>1717.1478150363198</c:v>
                </c:pt>
                <c:pt idx="747">
                  <c:v>1611.7373427157399</c:v>
                </c:pt>
                <c:pt idx="748">
                  <c:v>1527.2688291971601</c:v>
                </c:pt>
                <c:pt idx="749">
                  <c:v>1463.2736898328699</c:v>
                </c:pt>
                <c:pt idx="750">
                  <c:v>1425.70235082403</c:v>
                </c:pt>
                <c:pt idx="751">
                  <c:v>1381.23683280148</c:v>
                </c:pt>
                <c:pt idx="752">
                  <c:v>1261.3934535029798</c:v>
                </c:pt>
                <c:pt idx="753">
                  <c:v>1165.7666277220706</c:v>
                </c:pt>
                <c:pt idx="754">
                  <c:v>1095.9419137710101</c:v>
                </c:pt>
                <c:pt idx="755">
                  <c:v>1033.9892852698899</c:v>
                </c:pt>
                <c:pt idx="756">
                  <c:v>1017.0833778193904</c:v>
                </c:pt>
                <c:pt idx="757">
                  <c:v>1008.3237608977298</c:v>
                </c:pt>
                <c:pt idx="758">
                  <c:v>987.02189289443356</c:v>
                </c:pt>
                <c:pt idx="759">
                  <c:v>958.17421604158619</c:v>
                </c:pt>
                <c:pt idx="760">
                  <c:v>926.37612857826718</c:v>
                </c:pt>
                <c:pt idx="761">
                  <c:v>892.24343884288805</c:v>
                </c:pt>
                <c:pt idx="762">
                  <c:v>855.90169810425357</c:v>
                </c:pt>
                <c:pt idx="763">
                  <c:v>818.40242060089997</c:v>
                </c:pt>
                <c:pt idx="764">
                  <c:v>782.5005341492581</c:v>
                </c:pt>
                <c:pt idx="765">
                  <c:v>748.70789795005805</c:v>
                </c:pt>
                <c:pt idx="766">
                  <c:v>717.19921984953896</c:v>
                </c:pt>
                <c:pt idx="767">
                  <c:v>687.58138066676145</c:v>
                </c:pt>
              </c:numCache>
            </c:numRef>
          </c:val>
        </c:ser>
        <c:hiLowLines/>
        <c:marker val="1"/>
        <c:axId val="493935616"/>
        <c:axId val="506811520"/>
      </c:lineChart>
      <c:catAx>
        <c:axId val="493935616"/>
        <c:scaling>
          <c:orientation val="minMax"/>
        </c:scaling>
        <c:axPos val="b"/>
        <c:title>
          <c:tx>
            <c:rich>
              <a:bodyPr/>
              <a:lstStyle/>
              <a:p>
                <a:pPr>
                  <a:defRPr>
                    <a:latin typeface="Book Antiqua" pitchFamily="18" charset="0"/>
                  </a:defRPr>
                </a:pPr>
                <a:r>
                  <a:rPr lang="en-US">
                    <a:latin typeface="Book Antiqua" pitchFamily="18" charset="0"/>
                  </a:rPr>
                  <a:t>TimeStep</a:t>
                </a:r>
              </a:p>
            </c:rich>
          </c:tx>
        </c:title>
        <c:majorTickMark val="none"/>
        <c:tickLblPos val="nextTo"/>
        <c:crossAx val="506811520"/>
        <c:crosses val="autoZero"/>
        <c:auto val="1"/>
        <c:lblAlgn val="ctr"/>
        <c:lblOffset val="100"/>
      </c:catAx>
      <c:valAx>
        <c:axId val="506811520"/>
        <c:scaling>
          <c:orientation val="minMax"/>
        </c:scaling>
        <c:axPos val="l"/>
        <c:majorGridlines/>
        <c:title>
          <c:tx>
            <c:rich>
              <a:bodyPr/>
              <a:lstStyle/>
              <a:p>
                <a:pPr>
                  <a:defRPr>
                    <a:latin typeface="Book Antiqua" pitchFamily="18" charset="0"/>
                  </a:defRPr>
                </a:pPr>
                <a:r>
                  <a:rPr lang="en-US">
                    <a:latin typeface="Book Antiqua" pitchFamily="18" charset="0"/>
                  </a:rPr>
                  <a:t>W</a:t>
                </a:r>
              </a:p>
            </c:rich>
          </c:tx>
        </c:title>
        <c:numFmt formatCode="#,##0.00" sourceLinked="1"/>
        <c:tickLblPos val="nextTo"/>
        <c:crossAx val="493935616"/>
        <c:crosses val="autoZero"/>
        <c:crossBetween val="between"/>
      </c:valAx>
    </c:plotArea>
    <c:legend>
      <c:legendPos val="b"/>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a:pPr>
            <a:r>
              <a:rPr lang="es-SV" sz="1200" b="1" i="0" baseline="0">
                <a:latin typeface="Book Antiqua" pitchFamily="18" charset="0"/>
              </a:rPr>
              <a:t>Perfil de Carga de Enfriamiento Mensual del Centro de Computo</a:t>
            </a:r>
          </a:p>
        </c:rich>
      </c:tx>
    </c:title>
    <c:plotArea>
      <c:layout/>
      <c:lineChart>
        <c:grouping val="standard"/>
        <c:ser>
          <c:idx val="0"/>
          <c:order val="0"/>
          <c:tx>
            <c:strRef>
              <c:f>'Calculo Carga Termica'!$B$2</c:f>
              <c:strCache>
                <c:ptCount val="1"/>
                <c:pt idx="0">
                  <c:v>ZONA_3_NIVEL_2_CENTRO_DE_COMPUTO:Zone/Sys Sensible Cooling Rate [W](TimeStep)</c:v>
                </c:pt>
              </c:strCache>
            </c:strRef>
          </c:tx>
          <c:marker>
            <c:symbol val="none"/>
          </c:marker>
          <c:cat>
            <c:strRef>
              <c:f>'Calculo Carga Termica'!$A$3:$A$2882</c:f>
              <c:strCache>
                <c:ptCount val="2880"/>
                <c:pt idx="0">
                  <c:v> 04/01  00:15:00</c:v>
                </c:pt>
                <c:pt idx="1">
                  <c:v> 04/01  00:30:00</c:v>
                </c:pt>
                <c:pt idx="2">
                  <c:v> 04/01  00:45:00</c:v>
                </c:pt>
                <c:pt idx="3">
                  <c:v> 04/01  01:00:00</c:v>
                </c:pt>
                <c:pt idx="4">
                  <c:v> 04/01  01:15:00</c:v>
                </c:pt>
                <c:pt idx="5">
                  <c:v> 04/01  01:30:00</c:v>
                </c:pt>
                <c:pt idx="6">
                  <c:v> 04/01  01:45:00</c:v>
                </c:pt>
                <c:pt idx="7">
                  <c:v> 04/01  02:00:00</c:v>
                </c:pt>
                <c:pt idx="8">
                  <c:v> 04/01  02:15:00</c:v>
                </c:pt>
                <c:pt idx="9">
                  <c:v> 04/01  02:30:00</c:v>
                </c:pt>
                <c:pt idx="10">
                  <c:v> 04/01  02:45:00</c:v>
                </c:pt>
                <c:pt idx="11">
                  <c:v> 04/01  03:00:00</c:v>
                </c:pt>
                <c:pt idx="12">
                  <c:v> 04/01  03:15:00</c:v>
                </c:pt>
                <c:pt idx="13">
                  <c:v> 04/01  03:30:00</c:v>
                </c:pt>
                <c:pt idx="14">
                  <c:v> 04/01  03:45:00</c:v>
                </c:pt>
                <c:pt idx="15">
                  <c:v> 04/01  04:00:00</c:v>
                </c:pt>
                <c:pt idx="16">
                  <c:v> 04/01  04:15:00</c:v>
                </c:pt>
                <c:pt idx="17">
                  <c:v> 04/01  04:30:00</c:v>
                </c:pt>
                <c:pt idx="18">
                  <c:v> 04/01  04:45:00</c:v>
                </c:pt>
                <c:pt idx="19">
                  <c:v> 04/01  05:00:00</c:v>
                </c:pt>
                <c:pt idx="20">
                  <c:v> 04/01  05:15:00</c:v>
                </c:pt>
                <c:pt idx="21">
                  <c:v> 04/01  05:30:00</c:v>
                </c:pt>
                <c:pt idx="22">
                  <c:v> 04/01  05:45:00</c:v>
                </c:pt>
                <c:pt idx="23">
                  <c:v> 04/01  06:00:00</c:v>
                </c:pt>
                <c:pt idx="24">
                  <c:v> 04/01  06:15:00</c:v>
                </c:pt>
                <c:pt idx="25">
                  <c:v> 04/01  06:30:00</c:v>
                </c:pt>
                <c:pt idx="26">
                  <c:v> 04/01  06:45:00</c:v>
                </c:pt>
                <c:pt idx="27">
                  <c:v> 04/01  07:00:00</c:v>
                </c:pt>
                <c:pt idx="28">
                  <c:v> 04/01  07:15:00</c:v>
                </c:pt>
                <c:pt idx="29">
                  <c:v> 04/01  07:30:00</c:v>
                </c:pt>
                <c:pt idx="30">
                  <c:v> 04/01  07:45:00</c:v>
                </c:pt>
                <c:pt idx="31">
                  <c:v> 04/01  08:00:00</c:v>
                </c:pt>
                <c:pt idx="32">
                  <c:v> 04/01  08:15:00</c:v>
                </c:pt>
                <c:pt idx="33">
                  <c:v> 04/01  08:30:00</c:v>
                </c:pt>
                <c:pt idx="34">
                  <c:v> 04/01  08:45:00</c:v>
                </c:pt>
                <c:pt idx="35">
                  <c:v> 04/01  09:00:00</c:v>
                </c:pt>
                <c:pt idx="36">
                  <c:v> 04/01  09:15:00</c:v>
                </c:pt>
                <c:pt idx="37">
                  <c:v> 04/01  09:30:00</c:v>
                </c:pt>
                <c:pt idx="38">
                  <c:v> 04/01  09:45:00</c:v>
                </c:pt>
                <c:pt idx="39">
                  <c:v> 04/01  10:00:00</c:v>
                </c:pt>
                <c:pt idx="40">
                  <c:v> 04/01  10:15:00</c:v>
                </c:pt>
                <c:pt idx="41">
                  <c:v> 04/01  10:30:00</c:v>
                </c:pt>
                <c:pt idx="42">
                  <c:v> 04/01  10:45:00</c:v>
                </c:pt>
                <c:pt idx="43">
                  <c:v> 04/01  11:00:00</c:v>
                </c:pt>
                <c:pt idx="44">
                  <c:v> 04/01  11:15:00</c:v>
                </c:pt>
                <c:pt idx="45">
                  <c:v> 04/01  11:30:00</c:v>
                </c:pt>
                <c:pt idx="46">
                  <c:v> 04/01  11:45:00</c:v>
                </c:pt>
                <c:pt idx="47">
                  <c:v> 04/01  12:00:00</c:v>
                </c:pt>
                <c:pt idx="48">
                  <c:v> 04/01  12:15:00</c:v>
                </c:pt>
                <c:pt idx="49">
                  <c:v> 04/01  12:30:00</c:v>
                </c:pt>
                <c:pt idx="50">
                  <c:v> 04/01  12:45:00</c:v>
                </c:pt>
                <c:pt idx="51">
                  <c:v> 04/01  13:00:00</c:v>
                </c:pt>
                <c:pt idx="52">
                  <c:v> 04/01  13:15:00</c:v>
                </c:pt>
                <c:pt idx="53">
                  <c:v> 04/01  13:30:00</c:v>
                </c:pt>
                <c:pt idx="54">
                  <c:v> 04/01  13:45:00</c:v>
                </c:pt>
                <c:pt idx="55">
                  <c:v> 04/01  14:00:00</c:v>
                </c:pt>
                <c:pt idx="56">
                  <c:v> 04/01  14:15:00</c:v>
                </c:pt>
                <c:pt idx="57">
                  <c:v> 04/01  14:30:00</c:v>
                </c:pt>
                <c:pt idx="58">
                  <c:v> 04/01  14:45:00</c:v>
                </c:pt>
                <c:pt idx="59">
                  <c:v> 04/01  15:00:00</c:v>
                </c:pt>
                <c:pt idx="60">
                  <c:v> 04/01  15:15:00</c:v>
                </c:pt>
                <c:pt idx="61">
                  <c:v> 04/01  15:30:00</c:v>
                </c:pt>
                <c:pt idx="62">
                  <c:v> 04/01  15:45:00</c:v>
                </c:pt>
                <c:pt idx="63">
                  <c:v> 04/01  16:00:00</c:v>
                </c:pt>
                <c:pt idx="64">
                  <c:v> 04/01  16:15:00</c:v>
                </c:pt>
                <c:pt idx="65">
                  <c:v> 04/01  16:30:00</c:v>
                </c:pt>
                <c:pt idx="66">
                  <c:v> 04/01  16:45:00</c:v>
                </c:pt>
                <c:pt idx="67">
                  <c:v> 04/01  17:00:00</c:v>
                </c:pt>
                <c:pt idx="68">
                  <c:v> 04/01  17:15:00</c:v>
                </c:pt>
                <c:pt idx="69">
                  <c:v> 04/01  17:30:00</c:v>
                </c:pt>
                <c:pt idx="70">
                  <c:v> 04/01  17:45:00</c:v>
                </c:pt>
                <c:pt idx="71">
                  <c:v> 04/01  18:00:00</c:v>
                </c:pt>
                <c:pt idx="72">
                  <c:v> 04/01  18:15:00</c:v>
                </c:pt>
                <c:pt idx="73">
                  <c:v> 04/01  18:30:00</c:v>
                </c:pt>
                <c:pt idx="74">
                  <c:v> 04/01  18:45:00</c:v>
                </c:pt>
                <c:pt idx="75">
                  <c:v> 04/01  19:00:00</c:v>
                </c:pt>
                <c:pt idx="76">
                  <c:v> 04/01  19:15:00</c:v>
                </c:pt>
                <c:pt idx="77">
                  <c:v> 04/01  19:30:00</c:v>
                </c:pt>
                <c:pt idx="78">
                  <c:v> 04/01  19:45:00</c:v>
                </c:pt>
                <c:pt idx="79">
                  <c:v> 04/01  20:00:00</c:v>
                </c:pt>
                <c:pt idx="80">
                  <c:v> 04/01  20:15:00</c:v>
                </c:pt>
                <c:pt idx="81">
                  <c:v> 04/01  20:30:00</c:v>
                </c:pt>
                <c:pt idx="82">
                  <c:v> 04/01  20:45:00</c:v>
                </c:pt>
                <c:pt idx="83">
                  <c:v> 04/01  21:00:00</c:v>
                </c:pt>
                <c:pt idx="84">
                  <c:v> 04/01  21:15:00</c:v>
                </c:pt>
                <c:pt idx="85">
                  <c:v> 04/01  21:30:00</c:v>
                </c:pt>
                <c:pt idx="86">
                  <c:v> 04/01  21:45:00</c:v>
                </c:pt>
                <c:pt idx="87">
                  <c:v> 04/01  22:00:00</c:v>
                </c:pt>
                <c:pt idx="88">
                  <c:v> 04/01  22:15:00</c:v>
                </c:pt>
                <c:pt idx="89">
                  <c:v> 04/01  22:30:00</c:v>
                </c:pt>
                <c:pt idx="90">
                  <c:v> 04/01  22:45:00</c:v>
                </c:pt>
                <c:pt idx="91">
                  <c:v> 04/01  23:00:00</c:v>
                </c:pt>
                <c:pt idx="92">
                  <c:v> 04/01  23:15:00</c:v>
                </c:pt>
                <c:pt idx="93">
                  <c:v> 04/01  23:30:00</c:v>
                </c:pt>
                <c:pt idx="94">
                  <c:v> 04/01  23:45:00</c:v>
                </c:pt>
                <c:pt idx="95">
                  <c:v> 04/01  24:00:00</c:v>
                </c:pt>
                <c:pt idx="96">
                  <c:v> 04/02  00:15:00</c:v>
                </c:pt>
                <c:pt idx="97">
                  <c:v> 04/02  00:30:00</c:v>
                </c:pt>
                <c:pt idx="98">
                  <c:v> 04/02  00:45:00</c:v>
                </c:pt>
                <c:pt idx="99">
                  <c:v> 04/02  01:00:00</c:v>
                </c:pt>
                <c:pt idx="100">
                  <c:v> 04/02  01:15:00</c:v>
                </c:pt>
                <c:pt idx="101">
                  <c:v> 04/02  01:30:00</c:v>
                </c:pt>
                <c:pt idx="102">
                  <c:v> 04/02  01:45:00</c:v>
                </c:pt>
                <c:pt idx="103">
                  <c:v> 04/02  02:00:00</c:v>
                </c:pt>
                <c:pt idx="104">
                  <c:v> 04/02  02:15:00</c:v>
                </c:pt>
                <c:pt idx="105">
                  <c:v> 04/02  02:30:00</c:v>
                </c:pt>
                <c:pt idx="106">
                  <c:v> 04/02  02:45:00</c:v>
                </c:pt>
                <c:pt idx="107">
                  <c:v> 04/02  03:00:00</c:v>
                </c:pt>
                <c:pt idx="108">
                  <c:v> 04/02  03:15:00</c:v>
                </c:pt>
                <c:pt idx="109">
                  <c:v> 04/02  03:30:00</c:v>
                </c:pt>
                <c:pt idx="110">
                  <c:v> 04/02  03:45:00</c:v>
                </c:pt>
                <c:pt idx="111">
                  <c:v> 04/02  04:00:00</c:v>
                </c:pt>
                <c:pt idx="112">
                  <c:v> 04/02  04:15:00</c:v>
                </c:pt>
                <c:pt idx="113">
                  <c:v> 04/02  04:30:00</c:v>
                </c:pt>
                <c:pt idx="114">
                  <c:v> 04/02  04:45:00</c:v>
                </c:pt>
                <c:pt idx="115">
                  <c:v> 04/02  05:00:00</c:v>
                </c:pt>
                <c:pt idx="116">
                  <c:v> 04/02  05:15:00</c:v>
                </c:pt>
                <c:pt idx="117">
                  <c:v> 04/02  05:30:00</c:v>
                </c:pt>
                <c:pt idx="118">
                  <c:v> 04/02  05:45:00</c:v>
                </c:pt>
                <c:pt idx="119">
                  <c:v> 04/02  06:00:00</c:v>
                </c:pt>
                <c:pt idx="120">
                  <c:v> 04/02  06:15:00</c:v>
                </c:pt>
                <c:pt idx="121">
                  <c:v> 04/02  06:30:00</c:v>
                </c:pt>
                <c:pt idx="122">
                  <c:v> 04/02  06:45:00</c:v>
                </c:pt>
                <c:pt idx="123">
                  <c:v> 04/02  07:00:00</c:v>
                </c:pt>
                <c:pt idx="124">
                  <c:v> 04/02  07:15:00</c:v>
                </c:pt>
                <c:pt idx="125">
                  <c:v> 04/02  07:30:00</c:v>
                </c:pt>
                <c:pt idx="126">
                  <c:v> 04/02  07:45:00</c:v>
                </c:pt>
                <c:pt idx="127">
                  <c:v> 04/02  08:00:00</c:v>
                </c:pt>
                <c:pt idx="128">
                  <c:v> 04/02  08:15:00</c:v>
                </c:pt>
                <c:pt idx="129">
                  <c:v> 04/02  08:30:00</c:v>
                </c:pt>
                <c:pt idx="130">
                  <c:v> 04/02  08:45:00</c:v>
                </c:pt>
                <c:pt idx="131">
                  <c:v> 04/02  09:00:00</c:v>
                </c:pt>
                <c:pt idx="132">
                  <c:v> 04/02  09:15:00</c:v>
                </c:pt>
                <c:pt idx="133">
                  <c:v> 04/02  09:30:00</c:v>
                </c:pt>
                <c:pt idx="134">
                  <c:v> 04/02  09:45:00</c:v>
                </c:pt>
                <c:pt idx="135">
                  <c:v> 04/02  10:00:00</c:v>
                </c:pt>
                <c:pt idx="136">
                  <c:v> 04/02  10:15:00</c:v>
                </c:pt>
                <c:pt idx="137">
                  <c:v> 04/02  10:30:00</c:v>
                </c:pt>
                <c:pt idx="138">
                  <c:v> 04/02  10:45:00</c:v>
                </c:pt>
                <c:pt idx="139">
                  <c:v> 04/02  11:00:00</c:v>
                </c:pt>
                <c:pt idx="140">
                  <c:v> 04/02  11:15:00</c:v>
                </c:pt>
                <c:pt idx="141">
                  <c:v> 04/02  11:30:00</c:v>
                </c:pt>
                <c:pt idx="142">
                  <c:v> 04/02  11:45:00</c:v>
                </c:pt>
                <c:pt idx="143">
                  <c:v> 04/02  12:00:00</c:v>
                </c:pt>
                <c:pt idx="144">
                  <c:v> 04/02  12:15:00</c:v>
                </c:pt>
                <c:pt idx="145">
                  <c:v> 04/02  12:30:00</c:v>
                </c:pt>
                <c:pt idx="146">
                  <c:v> 04/02  12:45:00</c:v>
                </c:pt>
                <c:pt idx="147">
                  <c:v> 04/02  13:00:00</c:v>
                </c:pt>
                <c:pt idx="148">
                  <c:v> 04/02  13:15:00</c:v>
                </c:pt>
                <c:pt idx="149">
                  <c:v> 04/02  13:30:00</c:v>
                </c:pt>
                <c:pt idx="150">
                  <c:v> 04/02  13:45:00</c:v>
                </c:pt>
                <c:pt idx="151">
                  <c:v> 04/02  14:00:00</c:v>
                </c:pt>
                <c:pt idx="152">
                  <c:v> 04/02  14:15:00</c:v>
                </c:pt>
                <c:pt idx="153">
                  <c:v> 04/02  14:30:00</c:v>
                </c:pt>
                <c:pt idx="154">
                  <c:v> 04/02  14:45:00</c:v>
                </c:pt>
                <c:pt idx="155">
                  <c:v> 04/02  15:00:00</c:v>
                </c:pt>
                <c:pt idx="156">
                  <c:v> 04/02  15:15:00</c:v>
                </c:pt>
                <c:pt idx="157">
                  <c:v> 04/02  15:30:00</c:v>
                </c:pt>
                <c:pt idx="158">
                  <c:v> 04/02  15:45:00</c:v>
                </c:pt>
                <c:pt idx="159">
                  <c:v> 04/02  16:00:00</c:v>
                </c:pt>
                <c:pt idx="160">
                  <c:v> 04/02  16:15:00</c:v>
                </c:pt>
                <c:pt idx="161">
                  <c:v> 04/02  16:30:00</c:v>
                </c:pt>
                <c:pt idx="162">
                  <c:v> 04/02  16:45:00</c:v>
                </c:pt>
                <c:pt idx="163">
                  <c:v> 04/02  17:00:00</c:v>
                </c:pt>
                <c:pt idx="164">
                  <c:v> 04/02  17:15:00</c:v>
                </c:pt>
                <c:pt idx="165">
                  <c:v> 04/02  17:30:00</c:v>
                </c:pt>
                <c:pt idx="166">
                  <c:v> 04/02  17:45:00</c:v>
                </c:pt>
                <c:pt idx="167">
                  <c:v> 04/02  18:00:00</c:v>
                </c:pt>
                <c:pt idx="168">
                  <c:v> 04/02  18:15:00</c:v>
                </c:pt>
                <c:pt idx="169">
                  <c:v> 04/02  18:30:00</c:v>
                </c:pt>
                <c:pt idx="170">
                  <c:v> 04/02  18:45:00</c:v>
                </c:pt>
                <c:pt idx="171">
                  <c:v> 04/02  19:00:00</c:v>
                </c:pt>
                <c:pt idx="172">
                  <c:v> 04/02  19:15:00</c:v>
                </c:pt>
                <c:pt idx="173">
                  <c:v> 04/02  19:30:00</c:v>
                </c:pt>
                <c:pt idx="174">
                  <c:v> 04/02  19:45:00</c:v>
                </c:pt>
                <c:pt idx="175">
                  <c:v> 04/02  20:00:00</c:v>
                </c:pt>
                <c:pt idx="176">
                  <c:v> 04/02  20:15:00</c:v>
                </c:pt>
                <c:pt idx="177">
                  <c:v> 04/02  20:30:00</c:v>
                </c:pt>
                <c:pt idx="178">
                  <c:v> 04/02  20:45:00</c:v>
                </c:pt>
                <c:pt idx="179">
                  <c:v> 04/02  21:00:00</c:v>
                </c:pt>
                <c:pt idx="180">
                  <c:v> 04/02  21:15:00</c:v>
                </c:pt>
                <c:pt idx="181">
                  <c:v> 04/02  21:30:00</c:v>
                </c:pt>
                <c:pt idx="182">
                  <c:v> 04/02  21:45:00</c:v>
                </c:pt>
                <c:pt idx="183">
                  <c:v> 04/02  22:00:00</c:v>
                </c:pt>
                <c:pt idx="184">
                  <c:v> 04/02  22:15:00</c:v>
                </c:pt>
                <c:pt idx="185">
                  <c:v> 04/02  22:30:00</c:v>
                </c:pt>
                <c:pt idx="186">
                  <c:v> 04/02  22:45:00</c:v>
                </c:pt>
                <c:pt idx="187">
                  <c:v> 04/02  23:00:00</c:v>
                </c:pt>
                <c:pt idx="188">
                  <c:v> 04/02  23:15:00</c:v>
                </c:pt>
                <c:pt idx="189">
                  <c:v> 04/02  23:30:00</c:v>
                </c:pt>
                <c:pt idx="190">
                  <c:v> 04/02  23:45:00</c:v>
                </c:pt>
                <c:pt idx="191">
                  <c:v> 04/02  24:00:00</c:v>
                </c:pt>
                <c:pt idx="192">
                  <c:v> 04/03  00:15:00</c:v>
                </c:pt>
                <c:pt idx="193">
                  <c:v> 04/03  00:30:00</c:v>
                </c:pt>
                <c:pt idx="194">
                  <c:v> 04/03  00:45:00</c:v>
                </c:pt>
                <c:pt idx="195">
                  <c:v> 04/03  01:00:00</c:v>
                </c:pt>
                <c:pt idx="196">
                  <c:v> 04/03  01:15:00</c:v>
                </c:pt>
                <c:pt idx="197">
                  <c:v> 04/03  01:30:00</c:v>
                </c:pt>
                <c:pt idx="198">
                  <c:v> 04/03  01:45:00</c:v>
                </c:pt>
                <c:pt idx="199">
                  <c:v> 04/03  02:00:00</c:v>
                </c:pt>
                <c:pt idx="200">
                  <c:v> 04/03  02:15:00</c:v>
                </c:pt>
                <c:pt idx="201">
                  <c:v> 04/03  02:30:00</c:v>
                </c:pt>
                <c:pt idx="202">
                  <c:v> 04/03  02:45:00</c:v>
                </c:pt>
                <c:pt idx="203">
                  <c:v> 04/03  03:00:00</c:v>
                </c:pt>
                <c:pt idx="204">
                  <c:v> 04/03  03:15:00</c:v>
                </c:pt>
                <c:pt idx="205">
                  <c:v> 04/03  03:30:00</c:v>
                </c:pt>
                <c:pt idx="206">
                  <c:v> 04/03  03:45:00</c:v>
                </c:pt>
                <c:pt idx="207">
                  <c:v> 04/03  04:00:00</c:v>
                </c:pt>
                <c:pt idx="208">
                  <c:v> 04/03  04:15:00</c:v>
                </c:pt>
                <c:pt idx="209">
                  <c:v> 04/03  04:30:00</c:v>
                </c:pt>
                <c:pt idx="210">
                  <c:v> 04/03  04:45:00</c:v>
                </c:pt>
                <c:pt idx="211">
                  <c:v> 04/03  05:00:00</c:v>
                </c:pt>
                <c:pt idx="212">
                  <c:v> 04/03  05:15:00</c:v>
                </c:pt>
                <c:pt idx="213">
                  <c:v> 04/03  05:30:00</c:v>
                </c:pt>
                <c:pt idx="214">
                  <c:v> 04/03  05:45:00</c:v>
                </c:pt>
                <c:pt idx="215">
                  <c:v> 04/03  06:00:00</c:v>
                </c:pt>
                <c:pt idx="216">
                  <c:v> 04/03  06:15:00</c:v>
                </c:pt>
                <c:pt idx="217">
                  <c:v> 04/03  06:30:00</c:v>
                </c:pt>
                <c:pt idx="218">
                  <c:v> 04/03  06:45:00</c:v>
                </c:pt>
                <c:pt idx="219">
                  <c:v> 04/03  07:00:00</c:v>
                </c:pt>
                <c:pt idx="220">
                  <c:v> 04/03  07:15:00</c:v>
                </c:pt>
                <c:pt idx="221">
                  <c:v> 04/03  07:30:00</c:v>
                </c:pt>
                <c:pt idx="222">
                  <c:v> 04/03  07:45:00</c:v>
                </c:pt>
                <c:pt idx="223">
                  <c:v> 04/03  08:00:00</c:v>
                </c:pt>
                <c:pt idx="224">
                  <c:v> 04/03  08:15:00</c:v>
                </c:pt>
                <c:pt idx="225">
                  <c:v> 04/03  08:30:00</c:v>
                </c:pt>
                <c:pt idx="226">
                  <c:v> 04/03  08:45:00</c:v>
                </c:pt>
                <c:pt idx="227">
                  <c:v> 04/03  09:00:00</c:v>
                </c:pt>
                <c:pt idx="228">
                  <c:v> 04/03  09:15:00</c:v>
                </c:pt>
                <c:pt idx="229">
                  <c:v> 04/03  09:30:00</c:v>
                </c:pt>
                <c:pt idx="230">
                  <c:v> 04/03  09:45:00</c:v>
                </c:pt>
                <c:pt idx="231">
                  <c:v> 04/03  10:00:00</c:v>
                </c:pt>
                <c:pt idx="232">
                  <c:v> 04/03  10:15:00</c:v>
                </c:pt>
                <c:pt idx="233">
                  <c:v> 04/03  10:30:00</c:v>
                </c:pt>
                <c:pt idx="234">
                  <c:v> 04/03  10:45:00</c:v>
                </c:pt>
                <c:pt idx="235">
                  <c:v> 04/03  11:00:00</c:v>
                </c:pt>
                <c:pt idx="236">
                  <c:v> 04/03  11:15:00</c:v>
                </c:pt>
                <c:pt idx="237">
                  <c:v> 04/03  11:30:00</c:v>
                </c:pt>
                <c:pt idx="238">
                  <c:v> 04/03  11:45:00</c:v>
                </c:pt>
                <c:pt idx="239">
                  <c:v> 04/03  12:00:00</c:v>
                </c:pt>
                <c:pt idx="240">
                  <c:v> 04/03  12:15:00</c:v>
                </c:pt>
                <c:pt idx="241">
                  <c:v> 04/03  12:30:00</c:v>
                </c:pt>
                <c:pt idx="242">
                  <c:v> 04/03  12:45:00</c:v>
                </c:pt>
                <c:pt idx="243">
                  <c:v> 04/03  13:00:00</c:v>
                </c:pt>
                <c:pt idx="244">
                  <c:v> 04/03  13:15:00</c:v>
                </c:pt>
                <c:pt idx="245">
                  <c:v> 04/03  13:30:00</c:v>
                </c:pt>
                <c:pt idx="246">
                  <c:v> 04/03  13:45:00</c:v>
                </c:pt>
                <c:pt idx="247">
                  <c:v> 04/03  14:00:00</c:v>
                </c:pt>
                <c:pt idx="248">
                  <c:v> 04/03  14:15:00</c:v>
                </c:pt>
                <c:pt idx="249">
                  <c:v> 04/03  14:30:00</c:v>
                </c:pt>
                <c:pt idx="250">
                  <c:v> 04/03  14:45:00</c:v>
                </c:pt>
                <c:pt idx="251">
                  <c:v> 04/03  15:00:00</c:v>
                </c:pt>
                <c:pt idx="252">
                  <c:v> 04/03  15:15:00</c:v>
                </c:pt>
                <c:pt idx="253">
                  <c:v> 04/03  15:30:00</c:v>
                </c:pt>
                <c:pt idx="254">
                  <c:v> 04/03  15:45:00</c:v>
                </c:pt>
                <c:pt idx="255">
                  <c:v> 04/03  16:00:00</c:v>
                </c:pt>
                <c:pt idx="256">
                  <c:v> 04/03  16:15:00</c:v>
                </c:pt>
                <c:pt idx="257">
                  <c:v> 04/03  16:30:00</c:v>
                </c:pt>
                <c:pt idx="258">
                  <c:v> 04/03  16:45:00</c:v>
                </c:pt>
                <c:pt idx="259">
                  <c:v> 04/03  17:00:00</c:v>
                </c:pt>
                <c:pt idx="260">
                  <c:v> 04/03  17:15:00</c:v>
                </c:pt>
                <c:pt idx="261">
                  <c:v> 04/03  17:30:00</c:v>
                </c:pt>
                <c:pt idx="262">
                  <c:v> 04/03  17:45:00</c:v>
                </c:pt>
                <c:pt idx="263">
                  <c:v> 04/03  18:00:00</c:v>
                </c:pt>
                <c:pt idx="264">
                  <c:v> 04/03  18:15:00</c:v>
                </c:pt>
                <c:pt idx="265">
                  <c:v> 04/03  18:30:00</c:v>
                </c:pt>
                <c:pt idx="266">
                  <c:v> 04/03  18:45:00</c:v>
                </c:pt>
                <c:pt idx="267">
                  <c:v> 04/03  19:00:00</c:v>
                </c:pt>
                <c:pt idx="268">
                  <c:v> 04/03  19:15:00</c:v>
                </c:pt>
                <c:pt idx="269">
                  <c:v> 04/03  19:30:00</c:v>
                </c:pt>
                <c:pt idx="270">
                  <c:v> 04/03  19:45:00</c:v>
                </c:pt>
                <c:pt idx="271">
                  <c:v> 04/03  20:00:00</c:v>
                </c:pt>
                <c:pt idx="272">
                  <c:v> 04/03  20:15:00</c:v>
                </c:pt>
                <c:pt idx="273">
                  <c:v> 04/03  20:30:00</c:v>
                </c:pt>
                <c:pt idx="274">
                  <c:v> 04/03  20:45:00</c:v>
                </c:pt>
                <c:pt idx="275">
                  <c:v> 04/03  21:00:00</c:v>
                </c:pt>
                <c:pt idx="276">
                  <c:v> 04/03  21:15:00</c:v>
                </c:pt>
                <c:pt idx="277">
                  <c:v> 04/03  21:30:00</c:v>
                </c:pt>
                <c:pt idx="278">
                  <c:v> 04/03  21:45:00</c:v>
                </c:pt>
                <c:pt idx="279">
                  <c:v> 04/03  22:00:00</c:v>
                </c:pt>
                <c:pt idx="280">
                  <c:v> 04/03  22:15:00</c:v>
                </c:pt>
                <c:pt idx="281">
                  <c:v> 04/03  22:30:00</c:v>
                </c:pt>
                <c:pt idx="282">
                  <c:v> 04/03  22:45:00</c:v>
                </c:pt>
                <c:pt idx="283">
                  <c:v> 04/03  23:00:00</c:v>
                </c:pt>
                <c:pt idx="284">
                  <c:v> 04/03  23:15:00</c:v>
                </c:pt>
                <c:pt idx="285">
                  <c:v> 04/03  23:30:00</c:v>
                </c:pt>
                <c:pt idx="286">
                  <c:v> 04/03  23:45:00</c:v>
                </c:pt>
                <c:pt idx="287">
                  <c:v> 04/03  24:00:00</c:v>
                </c:pt>
                <c:pt idx="288">
                  <c:v> 04/04  00:15:00</c:v>
                </c:pt>
                <c:pt idx="289">
                  <c:v> 04/04  00:30:00</c:v>
                </c:pt>
                <c:pt idx="290">
                  <c:v> 04/04  00:45:00</c:v>
                </c:pt>
                <c:pt idx="291">
                  <c:v> 04/04  01:00:00</c:v>
                </c:pt>
                <c:pt idx="292">
                  <c:v> 04/04  01:15:00</c:v>
                </c:pt>
                <c:pt idx="293">
                  <c:v> 04/04  01:30:00</c:v>
                </c:pt>
                <c:pt idx="294">
                  <c:v> 04/04  01:45:00</c:v>
                </c:pt>
                <c:pt idx="295">
                  <c:v> 04/04  02:00:00</c:v>
                </c:pt>
                <c:pt idx="296">
                  <c:v> 04/04  02:15:00</c:v>
                </c:pt>
                <c:pt idx="297">
                  <c:v> 04/04  02:30:00</c:v>
                </c:pt>
                <c:pt idx="298">
                  <c:v> 04/04  02:45:00</c:v>
                </c:pt>
                <c:pt idx="299">
                  <c:v> 04/04  03:00:00</c:v>
                </c:pt>
                <c:pt idx="300">
                  <c:v> 04/04  03:15:00</c:v>
                </c:pt>
                <c:pt idx="301">
                  <c:v> 04/04  03:30:00</c:v>
                </c:pt>
                <c:pt idx="302">
                  <c:v> 04/04  03:45:00</c:v>
                </c:pt>
                <c:pt idx="303">
                  <c:v> 04/04  04:00:00</c:v>
                </c:pt>
                <c:pt idx="304">
                  <c:v> 04/04  04:15:00</c:v>
                </c:pt>
                <c:pt idx="305">
                  <c:v> 04/04  04:30:00</c:v>
                </c:pt>
                <c:pt idx="306">
                  <c:v> 04/04  04:45:00</c:v>
                </c:pt>
                <c:pt idx="307">
                  <c:v> 04/04  05:00:00</c:v>
                </c:pt>
                <c:pt idx="308">
                  <c:v> 04/04  05:15:00</c:v>
                </c:pt>
                <c:pt idx="309">
                  <c:v> 04/04  05:30:00</c:v>
                </c:pt>
                <c:pt idx="310">
                  <c:v> 04/04  05:45:00</c:v>
                </c:pt>
                <c:pt idx="311">
                  <c:v> 04/04  06:00:00</c:v>
                </c:pt>
                <c:pt idx="312">
                  <c:v> 04/04  06:15:00</c:v>
                </c:pt>
                <c:pt idx="313">
                  <c:v> 04/04  06:30:00</c:v>
                </c:pt>
                <c:pt idx="314">
                  <c:v> 04/04  06:45:00</c:v>
                </c:pt>
                <c:pt idx="315">
                  <c:v> 04/04  07:00:00</c:v>
                </c:pt>
                <c:pt idx="316">
                  <c:v> 04/04  07:15:00</c:v>
                </c:pt>
                <c:pt idx="317">
                  <c:v> 04/04  07:30:00</c:v>
                </c:pt>
                <c:pt idx="318">
                  <c:v> 04/04  07:45:00</c:v>
                </c:pt>
                <c:pt idx="319">
                  <c:v> 04/04  08:00:00</c:v>
                </c:pt>
                <c:pt idx="320">
                  <c:v> 04/04  08:15:00</c:v>
                </c:pt>
                <c:pt idx="321">
                  <c:v> 04/04  08:30:00</c:v>
                </c:pt>
                <c:pt idx="322">
                  <c:v> 04/04  08:45:00</c:v>
                </c:pt>
                <c:pt idx="323">
                  <c:v> 04/04  09:00:00</c:v>
                </c:pt>
                <c:pt idx="324">
                  <c:v> 04/04  09:15:00</c:v>
                </c:pt>
                <c:pt idx="325">
                  <c:v> 04/04  09:30:00</c:v>
                </c:pt>
                <c:pt idx="326">
                  <c:v> 04/04  09:45:00</c:v>
                </c:pt>
                <c:pt idx="327">
                  <c:v> 04/04  10:00:00</c:v>
                </c:pt>
                <c:pt idx="328">
                  <c:v> 04/04  10:15:00</c:v>
                </c:pt>
                <c:pt idx="329">
                  <c:v> 04/04  10:30:00</c:v>
                </c:pt>
                <c:pt idx="330">
                  <c:v> 04/04  10:45:00</c:v>
                </c:pt>
                <c:pt idx="331">
                  <c:v> 04/04  11:00:00</c:v>
                </c:pt>
                <c:pt idx="332">
                  <c:v> 04/04  11:15:00</c:v>
                </c:pt>
                <c:pt idx="333">
                  <c:v> 04/04  11:30:00</c:v>
                </c:pt>
                <c:pt idx="334">
                  <c:v> 04/04  11:45:00</c:v>
                </c:pt>
                <c:pt idx="335">
                  <c:v> 04/04  12:00:00</c:v>
                </c:pt>
                <c:pt idx="336">
                  <c:v> 04/04  12:15:00</c:v>
                </c:pt>
                <c:pt idx="337">
                  <c:v> 04/04  12:30:00</c:v>
                </c:pt>
                <c:pt idx="338">
                  <c:v> 04/04  12:45:00</c:v>
                </c:pt>
                <c:pt idx="339">
                  <c:v> 04/04  13:00:00</c:v>
                </c:pt>
                <c:pt idx="340">
                  <c:v> 04/04  13:15:00</c:v>
                </c:pt>
                <c:pt idx="341">
                  <c:v> 04/04  13:30:00</c:v>
                </c:pt>
                <c:pt idx="342">
                  <c:v> 04/04  13:45:00</c:v>
                </c:pt>
                <c:pt idx="343">
                  <c:v> 04/04  14:00:00</c:v>
                </c:pt>
                <c:pt idx="344">
                  <c:v> 04/04  14:15:00</c:v>
                </c:pt>
                <c:pt idx="345">
                  <c:v> 04/04  14:30:00</c:v>
                </c:pt>
                <c:pt idx="346">
                  <c:v> 04/04  14:45:00</c:v>
                </c:pt>
                <c:pt idx="347">
                  <c:v> 04/04  15:00:00</c:v>
                </c:pt>
                <c:pt idx="348">
                  <c:v> 04/04  15:15:00</c:v>
                </c:pt>
                <c:pt idx="349">
                  <c:v> 04/04  15:30:00</c:v>
                </c:pt>
                <c:pt idx="350">
                  <c:v> 04/04  15:45:00</c:v>
                </c:pt>
                <c:pt idx="351">
                  <c:v> 04/04  16:00:00</c:v>
                </c:pt>
                <c:pt idx="352">
                  <c:v> 04/04  16:15:00</c:v>
                </c:pt>
                <c:pt idx="353">
                  <c:v> 04/04  16:30:00</c:v>
                </c:pt>
                <c:pt idx="354">
                  <c:v> 04/04  16:45:00</c:v>
                </c:pt>
                <c:pt idx="355">
                  <c:v> 04/04  17:00:00</c:v>
                </c:pt>
                <c:pt idx="356">
                  <c:v> 04/04  17:15:00</c:v>
                </c:pt>
                <c:pt idx="357">
                  <c:v> 04/04  17:30:00</c:v>
                </c:pt>
                <c:pt idx="358">
                  <c:v> 04/04  17:45:00</c:v>
                </c:pt>
                <c:pt idx="359">
                  <c:v> 04/04  18:00:00</c:v>
                </c:pt>
                <c:pt idx="360">
                  <c:v> 04/04  18:15:00</c:v>
                </c:pt>
                <c:pt idx="361">
                  <c:v> 04/04  18:30:00</c:v>
                </c:pt>
                <c:pt idx="362">
                  <c:v> 04/04  18:45:00</c:v>
                </c:pt>
                <c:pt idx="363">
                  <c:v> 04/04  19:00:00</c:v>
                </c:pt>
                <c:pt idx="364">
                  <c:v> 04/04  19:15:00</c:v>
                </c:pt>
                <c:pt idx="365">
                  <c:v> 04/04  19:30:00</c:v>
                </c:pt>
                <c:pt idx="366">
                  <c:v> 04/04  19:45:00</c:v>
                </c:pt>
                <c:pt idx="367">
                  <c:v> 04/04  20:00:00</c:v>
                </c:pt>
                <c:pt idx="368">
                  <c:v> 04/04  20:15:00</c:v>
                </c:pt>
                <c:pt idx="369">
                  <c:v> 04/04  20:30:00</c:v>
                </c:pt>
                <c:pt idx="370">
                  <c:v> 04/04  20:45:00</c:v>
                </c:pt>
                <c:pt idx="371">
                  <c:v> 04/04  21:00:00</c:v>
                </c:pt>
                <c:pt idx="372">
                  <c:v> 04/04  21:15:00</c:v>
                </c:pt>
                <c:pt idx="373">
                  <c:v> 04/04  21:30:00</c:v>
                </c:pt>
                <c:pt idx="374">
                  <c:v> 04/04  21:45:00</c:v>
                </c:pt>
                <c:pt idx="375">
                  <c:v> 04/04  22:00:00</c:v>
                </c:pt>
                <c:pt idx="376">
                  <c:v> 04/04  22:15:00</c:v>
                </c:pt>
                <c:pt idx="377">
                  <c:v> 04/04  22:30:00</c:v>
                </c:pt>
                <c:pt idx="378">
                  <c:v> 04/04  22:45:00</c:v>
                </c:pt>
                <c:pt idx="379">
                  <c:v> 04/04  23:00:00</c:v>
                </c:pt>
                <c:pt idx="380">
                  <c:v> 04/04  23:15:00</c:v>
                </c:pt>
                <c:pt idx="381">
                  <c:v> 04/04  23:30:00</c:v>
                </c:pt>
                <c:pt idx="382">
                  <c:v> 04/04  23:45:00</c:v>
                </c:pt>
                <c:pt idx="383">
                  <c:v> 04/04  24:00:00</c:v>
                </c:pt>
                <c:pt idx="384">
                  <c:v> 04/05  00:15:00</c:v>
                </c:pt>
                <c:pt idx="385">
                  <c:v> 04/05  00:30:00</c:v>
                </c:pt>
                <c:pt idx="386">
                  <c:v> 04/05  00:45:00</c:v>
                </c:pt>
                <c:pt idx="387">
                  <c:v> 04/05  01:00:00</c:v>
                </c:pt>
                <c:pt idx="388">
                  <c:v> 04/05  01:15:00</c:v>
                </c:pt>
                <c:pt idx="389">
                  <c:v> 04/05  01:30:00</c:v>
                </c:pt>
                <c:pt idx="390">
                  <c:v> 04/05  01:45:00</c:v>
                </c:pt>
                <c:pt idx="391">
                  <c:v> 04/05  02:00:00</c:v>
                </c:pt>
                <c:pt idx="392">
                  <c:v> 04/05  02:15:00</c:v>
                </c:pt>
                <c:pt idx="393">
                  <c:v> 04/05  02:30:00</c:v>
                </c:pt>
                <c:pt idx="394">
                  <c:v> 04/05  02:45:00</c:v>
                </c:pt>
                <c:pt idx="395">
                  <c:v> 04/05  03:00:00</c:v>
                </c:pt>
                <c:pt idx="396">
                  <c:v> 04/05  03:15:00</c:v>
                </c:pt>
                <c:pt idx="397">
                  <c:v> 04/05  03:30:00</c:v>
                </c:pt>
                <c:pt idx="398">
                  <c:v> 04/05  03:45:00</c:v>
                </c:pt>
                <c:pt idx="399">
                  <c:v> 04/05  04:00:00</c:v>
                </c:pt>
                <c:pt idx="400">
                  <c:v> 04/05  04:15:00</c:v>
                </c:pt>
                <c:pt idx="401">
                  <c:v> 04/05  04:30:00</c:v>
                </c:pt>
                <c:pt idx="402">
                  <c:v> 04/05  04:45:00</c:v>
                </c:pt>
                <c:pt idx="403">
                  <c:v> 04/05  05:00:00</c:v>
                </c:pt>
                <c:pt idx="404">
                  <c:v> 04/05  05:15:00</c:v>
                </c:pt>
                <c:pt idx="405">
                  <c:v> 04/05  05:30:00</c:v>
                </c:pt>
                <c:pt idx="406">
                  <c:v> 04/05  05:45:00</c:v>
                </c:pt>
                <c:pt idx="407">
                  <c:v> 04/05  06:00:00</c:v>
                </c:pt>
                <c:pt idx="408">
                  <c:v> 04/05  06:15:00</c:v>
                </c:pt>
                <c:pt idx="409">
                  <c:v> 04/05  06:30:00</c:v>
                </c:pt>
                <c:pt idx="410">
                  <c:v> 04/05  06:45:00</c:v>
                </c:pt>
                <c:pt idx="411">
                  <c:v> 04/05  07:00:00</c:v>
                </c:pt>
                <c:pt idx="412">
                  <c:v> 04/05  07:15:00</c:v>
                </c:pt>
                <c:pt idx="413">
                  <c:v> 04/05  07:30:00</c:v>
                </c:pt>
                <c:pt idx="414">
                  <c:v> 04/05  07:45:00</c:v>
                </c:pt>
                <c:pt idx="415">
                  <c:v> 04/05  08:00:00</c:v>
                </c:pt>
                <c:pt idx="416">
                  <c:v> 04/05  08:15:00</c:v>
                </c:pt>
                <c:pt idx="417">
                  <c:v> 04/05  08:30:00</c:v>
                </c:pt>
                <c:pt idx="418">
                  <c:v> 04/05  08:45:00</c:v>
                </c:pt>
                <c:pt idx="419">
                  <c:v> 04/05  09:00:00</c:v>
                </c:pt>
                <c:pt idx="420">
                  <c:v> 04/05  09:15:00</c:v>
                </c:pt>
                <c:pt idx="421">
                  <c:v> 04/05  09:30:00</c:v>
                </c:pt>
                <c:pt idx="422">
                  <c:v> 04/05  09:45:00</c:v>
                </c:pt>
                <c:pt idx="423">
                  <c:v> 04/05  10:00:00</c:v>
                </c:pt>
                <c:pt idx="424">
                  <c:v> 04/05  10:15:00</c:v>
                </c:pt>
                <c:pt idx="425">
                  <c:v> 04/05  10:30:00</c:v>
                </c:pt>
                <c:pt idx="426">
                  <c:v> 04/05  10:45:00</c:v>
                </c:pt>
                <c:pt idx="427">
                  <c:v> 04/05  11:00:00</c:v>
                </c:pt>
                <c:pt idx="428">
                  <c:v> 04/05  11:15:00</c:v>
                </c:pt>
                <c:pt idx="429">
                  <c:v> 04/05  11:30:00</c:v>
                </c:pt>
                <c:pt idx="430">
                  <c:v> 04/05  11:45:00</c:v>
                </c:pt>
                <c:pt idx="431">
                  <c:v> 04/05  12:00:00</c:v>
                </c:pt>
                <c:pt idx="432">
                  <c:v> 04/05  12:15:00</c:v>
                </c:pt>
                <c:pt idx="433">
                  <c:v> 04/05  12:30:00</c:v>
                </c:pt>
                <c:pt idx="434">
                  <c:v> 04/05  12:45:00</c:v>
                </c:pt>
                <c:pt idx="435">
                  <c:v> 04/05  13:00:00</c:v>
                </c:pt>
                <c:pt idx="436">
                  <c:v> 04/05  13:15:00</c:v>
                </c:pt>
                <c:pt idx="437">
                  <c:v> 04/05  13:30:00</c:v>
                </c:pt>
                <c:pt idx="438">
                  <c:v> 04/05  13:45:00</c:v>
                </c:pt>
                <c:pt idx="439">
                  <c:v> 04/05  14:00:00</c:v>
                </c:pt>
                <c:pt idx="440">
                  <c:v> 04/05  14:15:00</c:v>
                </c:pt>
                <c:pt idx="441">
                  <c:v> 04/05  14:30:00</c:v>
                </c:pt>
                <c:pt idx="442">
                  <c:v> 04/05  14:45:00</c:v>
                </c:pt>
                <c:pt idx="443">
                  <c:v> 04/05  15:00:00</c:v>
                </c:pt>
                <c:pt idx="444">
                  <c:v> 04/05  15:15:00</c:v>
                </c:pt>
                <c:pt idx="445">
                  <c:v> 04/05  15:30:00</c:v>
                </c:pt>
                <c:pt idx="446">
                  <c:v> 04/05  15:45:00</c:v>
                </c:pt>
                <c:pt idx="447">
                  <c:v> 04/05  16:00:00</c:v>
                </c:pt>
                <c:pt idx="448">
                  <c:v> 04/05  16:15:00</c:v>
                </c:pt>
                <c:pt idx="449">
                  <c:v> 04/05  16:30:00</c:v>
                </c:pt>
                <c:pt idx="450">
                  <c:v> 04/05  16:45:00</c:v>
                </c:pt>
                <c:pt idx="451">
                  <c:v> 04/05  17:00:00</c:v>
                </c:pt>
                <c:pt idx="452">
                  <c:v> 04/05  17:15:00</c:v>
                </c:pt>
                <c:pt idx="453">
                  <c:v> 04/05  17:30:00</c:v>
                </c:pt>
                <c:pt idx="454">
                  <c:v> 04/05  17:45:00</c:v>
                </c:pt>
                <c:pt idx="455">
                  <c:v> 04/05  18:00:00</c:v>
                </c:pt>
                <c:pt idx="456">
                  <c:v> 04/05  18:15:00</c:v>
                </c:pt>
                <c:pt idx="457">
                  <c:v> 04/05  18:30:00</c:v>
                </c:pt>
                <c:pt idx="458">
                  <c:v> 04/05  18:45:00</c:v>
                </c:pt>
                <c:pt idx="459">
                  <c:v> 04/05  19:00:00</c:v>
                </c:pt>
                <c:pt idx="460">
                  <c:v> 04/05  19:15:00</c:v>
                </c:pt>
                <c:pt idx="461">
                  <c:v> 04/05  19:30:00</c:v>
                </c:pt>
                <c:pt idx="462">
                  <c:v> 04/05  19:45:00</c:v>
                </c:pt>
                <c:pt idx="463">
                  <c:v> 04/05  20:00:00</c:v>
                </c:pt>
                <c:pt idx="464">
                  <c:v> 04/05  20:15:00</c:v>
                </c:pt>
                <c:pt idx="465">
                  <c:v> 04/05  20:30:00</c:v>
                </c:pt>
                <c:pt idx="466">
                  <c:v> 04/05  20:45:00</c:v>
                </c:pt>
                <c:pt idx="467">
                  <c:v> 04/05  21:00:00</c:v>
                </c:pt>
                <c:pt idx="468">
                  <c:v> 04/05  21:15:00</c:v>
                </c:pt>
                <c:pt idx="469">
                  <c:v> 04/05  21:30:00</c:v>
                </c:pt>
                <c:pt idx="470">
                  <c:v> 04/05  21:45:00</c:v>
                </c:pt>
                <c:pt idx="471">
                  <c:v> 04/05  22:00:00</c:v>
                </c:pt>
                <c:pt idx="472">
                  <c:v> 04/05  22:15:00</c:v>
                </c:pt>
                <c:pt idx="473">
                  <c:v> 04/05  22:30:00</c:v>
                </c:pt>
                <c:pt idx="474">
                  <c:v> 04/05  22:45:00</c:v>
                </c:pt>
                <c:pt idx="475">
                  <c:v> 04/05  23:00:00</c:v>
                </c:pt>
                <c:pt idx="476">
                  <c:v> 04/05  23:15:00</c:v>
                </c:pt>
                <c:pt idx="477">
                  <c:v> 04/05  23:30:00</c:v>
                </c:pt>
                <c:pt idx="478">
                  <c:v> 04/05  23:45:00</c:v>
                </c:pt>
                <c:pt idx="479">
                  <c:v> 04/05  24:00:00</c:v>
                </c:pt>
                <c:pt idx="480">
                  <c:v> 04/06  00:15:00</c:v>
                </c:pt>
                <c:pt idx="481">
                  <c:v> 04/06  00:30:00</c:v>
                </c:pt>
                <c:pt idx="482">
                  <c:v> 04/06  00:45:00</c:v>
                </c:pt>
                <c:pt idx="483">
                  <c:v> 04/06  01:00:00</c:v>
                </c:pt>
                <c:pt idx="484">
                  <c:v> 04/06  01:15:00</c:v>
                </c:pt>
                <c:pt idx="485">
                  <c:v> 04/06  01:30:00</c:v>
                </c:pt>
                <c:pt idx="486">
                  <c:v> 04/06  01:45:00</c:v>
                </c:pt>
                <c:pt idx="487">
                  <c:v> 04/06  02:00:00</c:v>
                </c:pt>
                <c:pt idx="488">
                  <c:v> 04/06  02:15:00</c:v>
                </c:pt>
                <c:pt idx="489">
                  <c:v> 04/06  02:30:00</c:v>
                </c:pt>
                <c:pt idx="490">
                  <c:v> 04/06  02:45:00</c:v>
                </c:pt>
                <c:pt idx="491">
                  <c:v> 04/06  03:00:00</c:v>
                </c:pt>
                <c:pt idx="492">
                  <c:v> 04/06  03:15:00</c:v>
                </c:pt>
                <c:pt idx="493">
                  <c:v> 04/06  03:30:00</c:v>
                </c:pt>
                <c:pt idx="494">
                  <c:v> 04/06  03:45:00</c:v>
                </c:pt>
                <c:pt idx="495">
                  <c:v> 04/06  04:00:00</c:v>
                </c:pt>
                <c:pt idx="496">
                  <c:v> 04/06  04:15:00</c:v>
                </c:pt>
                <c:pt idx="497">
                  <c:v> 04/06  04:30:00</c:v>
                </c:pt>
                <c:pt idx="498">
                  <c:v> 04/06  04:45:00</c:v>
                </c:pt>
                <c:pt idx="499">
                  <c:v> 04/06  05:00:00</c:v>
                </c:pt>
                <c:pt idx="500">
                  <c:v> 04/06  05:15:00</c:v>
                </c:pt>
                <c:pt idx="501">
                  <c:v> 04/06  05:30:00</c:v>
                </c:pt>
                <c:pt idx="502">
                  <c:v> 04/06  05:45:00</c:v>
                </c:pt>
                <c:pt idx="503">
                  <c:v> 04/06  06:00:00</c:v>
                </c:pt>
                <c:pt idx="504">
                  <c:v> 04/06  06:15:00</c:v>
                </c:pt>
                <c:pt idx="505">
                  <c:v> 04/06  06:30:00</c:v>
                </c:pt>
                <c:pt idx="506">
                  <c:v> 04/06  06:45:00</c:v>
                </c:pt>
                <c:pt idx="507">
                  <c:v> 04/06  07:00:00</c:v>
                </c:pt>
                <c:pt idx="508">
                  <c:v> 04/06  07:15:00</c:v>
                </c:pt>
                <c:pt idx="509">
                  <c:v> 04/06  07:30:00</c:v>
                </c:pt>
                <c:pt idx="510">
                  <c:v> 04/06  07:45:00</c:v>
                </c:pt>
                <c:pt idx="511">
                  <c:v> 04/06  08:00:00</c:v>
                </c:pt>
                <c:pt idx="512">
                  <c:v> 04/06  08:15:00</c:v>
                </c:pt>
                <c:pt idx="513">
                  <c:v> 04/06  08:30:00</c:v>
                </c:pt>
                <c:pt idx="514">
                  <c:v> 04/06  08:45:00</c:v>
                </c:pt>
                <c:pt idx="515">
                  <c:v> 04/06  09:00:00</c:v>
                </c:pt>
                <c:pt idx="516">
                  <c:v> 04/06  09:15:00</c:v>
                </c:pt>
                <c:pt idx="517">
                  <c:v> 04/06  09:30:00</c:v>
                </c:pt>
                <c:pt idx="518">
                  <c:v> 04/06  09:45:00</c:v>
                </c:pt>
                <c:pt idx="519">
                  <c:v> 04/06  10:00:00</c:v>
                </c:pt>
                <c:pt idx="520">
                  <c:v> 04/06  10:15:00</c:v>
                </c:pt>
                <c:pt idx="521">
                  <c:v> 04/06  10:30:00</c:v>
                </c:pt>
                <c:pt idx="522">
                  <c:v> 04/06  10:45:00</c:v>
                </c:pt>
                <c:pt idx="523">
                  <c:v> 04/06  11:00:00</c:v>
                </c:pt>
                <c:pt idx="524">
                  <c:v> 04/06  11:15:00</c:v>
                </c:pt>
                <c:pt idx="525">
                  <c:v> 04/06  11:30:00</c:v>
                </c:pt>
                <c:pt idx="526">
                  <c:v> 04/06  11:45:00</c:v>
                </c:pt>
                <c:pt idx="527">
                  <c:v> 04/06  12:00:00</c:v>
                </c:pt>
                <c:pt idx="528">
                  <c:v> 04/06  12:15:00</c:v>
                </c:pt>
                <c:pt idx="529">
                  <c:v> 04/06  12:30:00</c:v>
                </c:pt>
                <c:pt idx="530">
                  <c:v> 04/06  12:45:00</c:v>
                </c:pt>
                <c:pt idx="531">
                  <c:v> 04/06  13:00:00</c:v>
                </c:pt>
                <c:pt idx="532">
                  <c:v> 04/06  13:15:00</c:v>
                </c:pt>
                <c:pt idx="533">
                  <c:v> 04/06  13:30:00</c:v>
                </c:pt>
                <c:pt idx="534">
                  <c:v> 04/06  13:45:00</c:v>
                </c:pt>
                <c:pt idx="535">
                  <c:v> 04/06  14:00:00</c:v>
                </c:pt>
                <c:pt idx="536">
                  <c:v> 04/06  14:15:00</c:v>
                </c:pt>
                <c:pt idx="537">
                  <c:v> 04/06  14:30:00</c:v>
                </c:pt>
                <c:pt idx="538">
                  <c:v> 04/06  14:45:00</c:v>
                </c:pt>
                <c:pt idx="539">
                  <c:v> 04/06  15:00:00</c:v>
                </c:pt>
                <c:pt idx="540">
                  <c:v> 04/06  15:15:00</c:v>
                </c:pt>
                <c:pt idx="541">
                  <c:v> 04/06  15:30:00</c:v>
                </c:pt>
                <c:pt idx="542">
                  <c:v> 04/06  15:45:00</c:v>
                </c:pt>
                <c:pt idx="543">
                  <c:v> 04/06  16:00:00</c:v>
                </c:pt>
                <c:pt idx="544">
                  <c:v> 04/06  16:15:00</c:v>
                </c:pt>
                <c:pt idx="545">
                  <c:v> 04/06  16:30:00</c:v>
                </c:pt>
                <c:pt idx="546">
                  <c:v> 04/06  16:45:00</c:v>
                </c:pt>
                <c:pt idx="547">
                  <c:v> 04/06  17:00:00</c:v>
                </c:pt>
                <c:pt idx="548">
                  <c:v> 04/06  17:15:00</c:v>
                </c:pt>
                <c:pt idx="549">
                  <c:v> 04/06  17:30:00</c:v>
                </c:pt>
                <c:pt idx="550">
                  <c:v> 04/06  17:45:00</c:v>
                </c:pt>
                <c:pt idx="551">
                  <c:v> 04/06  18:00:00</c:v>
                </c:pt>
                <c:pt idx="552">
                  <c:v> 04/06  18:15:00</c:v>
                </c:pt>
                <c:pt idx="553">
                  <c:v> 04/06  18:30:00</c:v>
                </c:pt>
                <c:pt idx="554">
                  <c:v> 04/06  18:45:00</c:v>
                </c:pt>
                <c:pt idx="555">
                  <c:v> 04/06  19:00:00</c:v>
                </c:pt>
                <c:pt idx="556">
                  <c:v> 04/06  19:15:00</c:v>
                </c:pt>
                <c:pt idx="557">
                  <c:v> 04/06  19:30:00</c:v>
                </c:pt>
                <c:pt idx="558">
                  <c:v> 04/06  19:45:00</c:v>
                </c:pt>
                <c:pt idx="559">
                  <c:v> 04/06  20:00:00</c:v>
                </c:pt>
                <c:pt idx="560">
                  <c:v> 04/06  20:15:00</c:v>
                </c:pt>
                <c:pt idx="561">
                  <c:v> 04/06  20:30:00</c:v>
                </c:pt>
                <c:pt idx="562">
                  <c:v> 04/06  20:45:00</c:v>
                </c:pt>
                <c:pt idx="563">
                  <c:v> 04/06  21:00:00</c:v>
                </c:pt>
                <c:pt idx="564">
                  <c:v> 04/06  21:15:00</c:v>
                </c:pt>
                <c:pt idx="565">
                  <c:v> 04/06  21:30:00</c:v>
                </c:pt>
                <c:pt idx="566">
                  <c:v> 04/06  21:45:00</c:v>
                </c:pt>
                <c:pt idx="567">
                  <c:v> 04/06  22:00:00</c:v>
                </c:pt>
                <c:pt idx="568">
                  <c:v> 04/06  22:15:00</c:v>
                </c:pt>
                <c:pt idx="569">
                  <c:v> 04/06  22:30:00</c:v>
                </c:pt>
                <c:pt idx="570">
                  <c:v> 04/06  22:45:00</c:v>
                </c:pt>
                <c:pt idx="571">
                  <c:v> 04/06  23:00:00</c:v>
                </c:pt>
                <c:pt idx="572">
                  <c:v> 04/06  23:15:00</c:v>
                </c:pt>
                <c:pt idx="573">
                  <c:v> 04/06  23:30:00</c:v>
                </c:pt>
                <c:pt idx="574">
                  <c:v> 04/06  23:45:00</c:v>
                </c:pt>
                <c:pt idx="575">
                  <c:v> 04/06  24:00:00</c:v>
                </c:pt>
                <c:pt idx="576">
                  <c:v> 04/07  00:15:00</c:v>
                </c:pt>
                <c:pt idx="577">
                  <c:v> 04/07  00:30:00</c:v>
                </c:pt>
                <c:pt idx="578">
                  <c:v> 04/07  00:45:00</c:v>
                </c:pt>
                <c:pt idx="579">
                  <c:v> 04/07  01:00:00</c:v>
                </c:pt>
                <c:pt idx="580">
                  <c:v> 04/07  01:15:00</c:v>
                </c:pt>
                <c:pt idx="581">
                  <c:v> 04/07  01:30:00</c:v>
                </c:pt>
                <c:pt idx="582">
                  <c:v> 04/07  01:45:00</c:v>
                </c:pt>
                <c:pt idx="583">
                  <c:v> 04/07  02:00:00</c:v>
                </c:pt>
                <c:pt idx="584">
                  <c:v> 04/07  02:15:00</c:v>
                </c:pt>
                <c:pt idx="585">
                  <c:v> 04/07  02:30:00</c:v>
                </c:pt>
                <c:pt idx="586">
                  <c:v> 04/07  02:45:00</c:v>
                </c:pt>
                <c:pt idx="587">
                  <c:v> 04/07  03:00:00</c:v>
                </c:pt>
                <c:pt idx="588">
                  <c:v> 04/07  03:15:00</c:v>
                </c:pt>
                <c:pt idx="589">
                  <c:v> 04/07  03:30:00</c:v>
                </c:pt>
                <c:pt idx="590">
                  <c:v> 04/07  03:45:00</c:v>
                </c:pt>
                <c:pt idx="591">
                  <c:v> 04/07  04:00:00</c:v>
                </c:pt>
                <c:pt idx="592">
                  <c:v> 04/07  04:15:00</c:v>
                </c:pt>
                <c:pt idx="593">
                  <c:v> 04/07  04:30:00</c:v>
                </c:pt>
                <c:pt idx="594">
                  <c:v> 04/07  04:45:00</c:v>
                </c:pt>
                <c:pt idx="595">
                  <c:v> 04/07  05:00:00</c:v>
                </c:pt>
                <c:pt idx="596">
                  <c:v> 04/07  05:15:00</c:v>
                </c:pt>
                <c:pt idx="597">
                  <c:v> 04/07  05:30:00</c:v>
                </c:pt>
                <c:pt idx="598">
                  <c:v> 04/07  05:45:00</c:v>
                </c:pt>
                <c:pt idx="599">
                  <c:v> 04/07  06:00:00</c:v>
                </c:pt>
                <c:pt idx="600">
                  <c:v> 04/07  06:15:00</c:v>
                </c:pt>
                <c:pt idx="601">
                  <c:v> 04/07  06:30:00</c:v>
                </c:pt>
                <c:pt idx="602">
                  <c:v> 04/07  06:45:00</c:v>
                </c:pt>
                <c:pt idx="603">
                  <c:v> 04/07  07:00:00</c:v>
                </c:pt>
                <c:pt idx="604">
                  <c:v> 04/07  07:15:00</c:v>
                </c:pt>
                <c:pt idx="605">
                  <c:v> 04/07  07:30:00</c:v>
                </c:pt>
                <c:pt idx="606">
                  <c:v> 04/07  07:45:00</c:v>
                </c:pt>
                <c:pt idx="607">
                  <c:v> 04/07  08:00:00</c:v>
                </c:pt>
                <c:pt idx="608">
                  <c:v> 04/07  08:15:00</c:v>
                </c:pt>
                <c:pt idx="609">
                  <c:v> 04/07  08:30:00</c:v>
                </c:pt>
                <c:pt idx="610">
                  <c:v> 04/07  08:45:00</c:v>
                </c:pt>
                <c:pt idx="611">
                  <c:v> 04/07  09:00:00</c:v>
                </c:pt>
                <c:pt idx="612">
                  <c:v> 04/07  09:15:00</c:v>
                </c:pt>
                <c:pt idx="613">
                  <c:v> 04/07  09:30:00</c:v>
                </c:pt>
                <c:pt idx="614">
                  <c:v> 04/07  09:45:00</c:v>
                </c:pt>
                <c:pt idx="615">
                  <c:v> 04/07  10:00:00</c:v>
                </c:pt>
                <c:pt idx="616">
                  <c:v> 04/07  10:15:00</c:v>
                </c:pt>
                <c:pt idx="617">
                  <c:v> 04/07  10:30:00</c:v>
                </c:pt>
                <c:pt idx="618">
                  <c:v> 04/07  10:45:00</c:v>
                </c:pt>
                <c:pt idx="619">
                  <c:v> 04/07  11:00:00</c:v>
                </c:pt>
                <c:pt idx="620">
                  <c:v> 04/07  11:15:00</c:v>
                </c:pt>
                <c:pt idx="621">
                  <c:v> 04/07  11:30:00</c:v>
                </c:pt>
                <c:pt idx="622">
                  <c:v> 04/07  11:45:00</c:v>
                </c:pt>
                <c:pt idx="623">
                  <c:v> 04/07  12:00:00</c:v>
                </c:pt>
                <c:pt idx="624">
                  <c:v> 04/07  12:15:00</c:v>
                </c:pt>
                <c:pt idx="625">
                  <c:v> 04/07  12:30:00</c:v>
                </c:pt>
                <c:pt idx="626">
                  <c:v> 04/07  12:45:00</c:v>
                </c:pt>
                <c:pt idx="627">
                  <c:v> 04/07  13:00:00</c:v>
                </c:pt>
                <c:pt idx="628">
                  <c:v> 04/07  13:15:00</c:v>
                </c:pt>
                <c:pt idx="629">
                  <c:v> 04/07  13:30:00</c:v>
                </c:pt>
                <c:pt idx="630">
                  <c:v> 04/07  13:45:00</c:v>
                </c:pt>
                <c:pt idx="631">
                  <c:v> 04/07  14:00:00</c:v>
                </c:pt>
                <c:pt idx="632">
                  <c:v> 04/07  14:15:00</c:v>
                </c:pt>
                <c:pt idx="633">
                  <c:v> 04/07  14:30:00</c:v>
                </c:pt>
                <c:pt idx="634">
                  <c:v> 04/07  14:45:00</c:v>
                </c:pt>
                <c:pt idx="635">
                  <c:v> 04/07  15:00:00</c:v>
                </c:pt>
                <c:pt idx="636">
                  <c:v> 04/07  15:15:00</c:v>
                </c:pt>
                <c:pt idx="637">
                  <c:v> 04/07  15:30:00</c:v>
                </c:pt>
                <c:pt idx="638">
                  <c:v> 04/07  15:45:00</c:v>
                </c:pt>
                <c:pt idx="639">
                  <c:v> 04/07  16:00:00</c:v>
                </c:pt>
                <c:pt idx="640">
                  <c:v> 04/07  16:15:00</c:v>
                </c:pt>
                <c:pt idx="641">
                  <c:v> 04/07  16:30:00</c:v>
                </c:pt>
                <c:pt idx="642">
                  <c:v> 04/07  16:45:00</c:v>
                </c:pt>
                <c:pt idx="643">
                  <c:v> 04/07  17:00:00</c:v>
                </c:pt>
                <c:pt idx="644">
                  <c:v> 04/07  17:15:00</c:v>
                </c:pt>
                <c:pt idx="645">
                  <c:v> 04/07  17:30:00</c:v>
                </c:pt>
                <c:pt idx="646">
                  <c:v> 04/07  17:45:00</c:v>
                </c:pt>
                <c:pt idx="647">
                  <c:v> 04/07  18:00:00</c:v>
                </c:pt>
                <c:pt idx="648">
                  <c:v> 04/07  18:15:00</c:v>
                </c:pt>
                <c:pt idx="649">
                  <c:v> 04/07  18:30:00</c:v>
                </c:pt>
                <c:pt idx="650">
                  <c:v> 04/07  18:45:00</c:v>
                </c:pt>
                <c:pt idx="651">
                  <c:v> 04/07  19:00:00</c:v>
                </c:pt>
                <c:pt idx="652">
                  <c:v> 04/07  19:15:00</c:v>
                </c:pt>
                <c:pt idx="653">
                  <c:v> 04/07  19:30:00</c:v>
                </c:pt>
                <c:pt idx="654">
                  <c:v> 04/07  19:45:00</c:v>
                </c:pt>
                <c:pt idx="655">
                  <c:v> 04/07  20:00:00</c:v>
                </c:pt>
                <c:pt idx="656">
                  <c:v> 04/07  20:15:00</c:v>
                </c:pt>
                <c:pt idx="657">
                  <c:v> 04/07  20:30:00</c:v>
                </c:pt>
                <c:pt idx="658">
                  <c:v> 04/07  20:45:00</c:v>
                </c:pt>
                <c:pt idx="659">
                  <c:v> 04/07  21:00:00</c:v>
                </c:pt>
                <c:pt idx="660">
                  <c:v> 04/07  21:15:00</c:v>
                </c:pt>
                <c:pt idx="661">
                  <c:v> 04/07  21:30:00</c:v>
                </c:pt>
                <c:pt idx="662">
                  <c:v> 04/07  21:45:00</c:v>
                </c:pt>
                <c:pt idx="663">
                  <c:v> 04/07  22:00:00</c:v>
                </c:pt>
                <c:pt idx="664">
                  <c:v> 04/07  22:15:00</c:v>
                </c:pt>
                <c:pt idx="665">
                  <c:v> 04/07  22:30:00</c:v>
                </c:pt>
                <c:pt idx="666">
                  <c:v> 04/07  22:45:00</c:v>
                </c:pt>
                <c:pt idx="667">
                  <c:v> 04/07  23:00:00</c:v>
                </c:pt>
                <c:pt idx="668">
                  <c:v> 04/07  23:15:00</c:v>
                </c:pt>
                <c:pt idx="669">
                  <c:v> 04/07  23:30:00</c:v>
                </c:pt>
                <c:pt idx="670">
                  <c:v> 04/07  23:45:00</c:v>
                </c:pt>
                <c:pt idx="671">
                  <c:v> 04/07  24:00:00</c:v>
                </c:pt>
                <c:pt idx="672">
                  <c:v> 04/08  00:15:00</c:v>
                </c:pt>
                <c:pt idx="673">
                  <c:v> 04/08  00:30:00</c:v>
                </c:pt>
                <c:pt idx="674">
                  <c:v> 04/08  00:45:00</c:v>
                </c:pt>
                <c:pt idx="675">
                  <c:v> 04/08  01:00:00</c:v>
                </c:pt>
                <c:pt idx="676">
                  <c:v> 04/08  01:15:00</c:v>
                </c:pt>
                <c:pt idx="677">
                  <c:v> 04/08  01:30:00</c:v>
                </c:pt>
                <c:pt idx="678">
                  <c:v> 04/08  01:45:00</c:v>
                </c:pt>
                <c:pt idx="679">
                  <c:v> 04/08  02:00:00</c:v>
                </c:pt>
                <c:pt idx="680">
                  <c:v> 04/08  02:15:00</c:v>
                </c:pt>
                <c:pt idx="681">
                  <c:v> 04/08  02:30:00</c:v>
                </c:pt>
                <c:pt idx="682">
                  <c:v> 04/08  02:45:00</c:v>
                </c:pt>
                <c:pt idx="683">
                  <c:v> 04/08  03:00:00</c:v>
                </c:pt>
                <c:pt idx="684">
                  <c:v> 04/08  03:15:00</c:v>
                </c:pt>
                <c:pt idx="685">
                  <c:v> 04/08  03:30:00</c:v>
                </c:pt>
                <c:pt idx="686">
                  <c:v> 04/08  03:45:00</c:v>
                </c:pt>
                <c:pt idx="687">
                  <c:v> 04/08  04:00:00</c:v>
                </c:pt>
                <c:pt idx="688">
                  <c:v> 04/08  04:15:00</c:v>
                </c:pt>
                <c:pt idx="689">
                  <c:v> 04/08  04:30:00</c:v>
                </c:pt>
                <c:pt idx="690">
                  <c:v> 04/08  04:45:00</c:v>
                </c:pt>
                <c:pt idx="691">
                  <c:v> 04/08  05:00:00</c:v>
                </c:pt>
                <c:pt idx="692">
                  <c:v> 04/08  05:15:00</c:v>
                </c:pt>
                <c:pt idx="693">
                  <c:v> 04/08  05:30:00</c:v>
                </c:pt>
                <c:pt idx="694">
                  <c:v> 04/08  05:45:00</c:v>
                </c:pt>
                <c:pt idx="695">
                  <c:v> 04/08  06:00:00</c:v>
                </c:pt>
                <c:pt idx="696">
                  <c:v> 04/08  06:15:00</c:v>
                </c:pt>
                <c:pt idx="697">
                  <c:v> 04/08  06:30:00</c:v>
                </c:pt>
                <c:pt idx="698">
                  <c:v> 04/08  06:45:00</c:v>
                </c:pt>
                <c:pt idx="699">
                  <c:v> 04/08  07:00:00</c:v>
                </c:pt>
                <c:pt idx="700">
                  <c:v> 04/08  07:15:00</c:v>
                </c:pt>
                <c:pt idx="701">
                  <c:v> 04/08  07:30:00</c:v>
                </c:pt>
                <c:pt idx="702">
                  <c:v> 04/08  07:45:00</c:v>
                </c:pt>
                <c:pt idx="703">
                  <c:v> 04/08  08:00:00</c:v>
                </c:pt>
                <c:pt idx="704">
                  <c:v> 04/08  08:15:00</c:v>
                </c:pt>
                <c:pt idx="705">
                  <c:v> 04/08  08:30:00</c:v>
                </c:pt>
                <c:pt idx="706">
                  <c:v> 04/08  08:45:00</c:v>
                </c:pt>
                <c:pt idx="707">
                  <c:v> 04/08  09:00:00</c:v>
                </c:pt>
                <c:pt idx="708">
                  <c:v> 04/08  09:15:00</c:v>
                </c:pt>
                <c:pt idx="709">
                  <c:v> 04/08  09:30:00</c:v>
                </c:pt>
                <c:pt idx="710">
                  <c:v> 04/08  09:45:00</c:v>
                </c:pt>
                <c:pt idx="711">
                  <c:v> 04/08  10:00:00</c:v>
                </c:pt>
                <c:pt idx="712">
                  <c:v> 04/08  10:15:00</c:v>
                </c:pt>
                <c:pt idx="713">
                  <c:v> 04/08  10:30:00</c:v>
                </c:pt>
                <c:pt idx="714">
                  <c:v> 04/08  10:45:00</c:v>
                </c:pt>
                <c:pt idx="715">
                  <c:v> 04/08  11:00:00</c:v>
                </c:pt>
                <c:pt idx="716">
                  <c:v> 04/08  11:15:00</c:v>
                </c:pt>
                <c:pt idx="717">
                  <c:v> 04/08  11:30:00</c:v>
                </c:pt>
                <c:pt idx="718">
                  <c:v> 04/08  11:45:00</c:v>
                </c:pt>
                <c:pt idx="719">
                  <c:v> 04/08  12:00:00</c:v>
                </c:pt>
                <c:pt idx="720">
                  <c:v> 04/08  12:15:00</c:v>
                </c:pt>
                <c:pt idx="721">
                  <c:v> 04/08  12:30:00</c:v>
                </c:pt>
                <c:pt idx="722">
                  <c:v> 04/08  12:45:00</c:v>
                </c:pt>
                <c:pt idx="723">
                  <c:v> 04/08  13:00:00</c:v>
                </c:pt>
                <c:pt idx="724">
                  <c:v> 04/08  13:15:00</c:v>
                </c:pt>
                <c:pt idx="725">
                  <c:v> 04/08  13:30:00</c:v>
                </c:pt>
                <c:pt idx="726">
                  <c:v> 04/08  13:45:00</c:v>
                </c:pt>
                <c:pt idx="727">
                  <c:v> 04/08  14:00:00</c:v>
                </c:pt>
                <c:pt idx="728">
                  <c:v> 04/08  14:15:00</c:v>
                </c:pt>
                <c:pt idx="729">
                  <c:v> 04/08  14:30:00</c:v>
                </c:pt>
                <c:pt idx="730">
                  <c:v> 04/08  14:45:00</c:v>
                </c:pt>
                <c:pt idx="731">
                  <c:v> 04/08  15:00:00</c:v>
                </c:pt>
                <c:pt idx="732">
                  <c:v> 04/08  15:15:00</c:v>
                </c:pt>
                <c:pt idx="733">
                  <c:v> 04/08  15:30:00</c:v>
                </c:pt>
                <c:pt idx="734">
                  <c:v> 04/08  15:45:00</c:v>
                </c:pt>
                <c:pt idx="735">
                  <c:v> 04/08  16:00:00</c:v>
                </c:pt>
                <c:pt idx="736">
                  <c:v> 04/08  16:15:00</c:v>
                </c:pt>
                <c:pt idx="737">
                  <c:v> 04/08  16:30:00</c:v>
                </c:pt>
                <c:pt idx="738">
                  <c:v> 04/08  16:45:00</c:v>
                </c:pt>
                <c:pt idx="739">
                  <c:v> 04/08  17:00:00</c:v>
                </c:pt>
                <c:pt idx="740">
                  <c:v> 04/08  17:15:00</c:v>
                </c:pt>
                <c:pt idx="741">
                  <c:v> 04/08  17:30:00</c:v>
                </c:pt>
                <c:pt idx="742">
                  <c:v> 04/08  17:45:00</c:v>
                </c:pt>
                <c:pt idx="743">
                  <c:v> 04/08  18:00:00</c:v>
                </c:pt>
                <c:pt idx="744">
                  <c:v> 04/08  18:15:00</c:v>
                </c:pt>
                <c:pt idx="745">
                  <c:v> 04/08  18:30:00</c:v>
                </c:pt>
                <c:pt idx="746">
                  <c:v> 04/08  18:45:00</c:v>
                </c:pt>
                <c:pt idx="747">
                  <c:v> 04/08  19:00:00</c:v>
                </c:pt>
                <c:pt idx="748">
                  <c:v> 04/08  19:15:00</c:v>
                </c:pt>
                <c:pt idx="749">
                  <c:v> 04/08  19:30:00</c:v>
                </c:pt>
                <c:pt idx="750">
                  <c:v> 04/08  19:45:00</c:v>
                </c:pt>
                <c:pt idx="751">
                  <c:v> 04/08  20:00:00</c:v>
                </c:pt>
                <c:pt idx="752">
                  <c:v> 04/08  20:15:00</c:v>
                </c:pt>
                <c:pt idx="753">
                  <c:v> 04/08  20:30:00</c:v>
                </c:pt>
                <c:pt idx="754">
                  <c:v> 04/08  20:45:00</c:v>
                </c:pt>
                <c:pt idx="755">
                  <c:v> 04/08  21:00:00</c:v>
                </c:pt>
                <c:pt idx="756">
                  <c:v> 04/08  21:15:00</c:v>
                </c:pt>
                <c:pt idx="757">
                  <c:v> 04/08  21:30:00</c:v>
                </c:pt>
                <c:pt idx="758">
                  <c:v> 04/08  21:45:00</c:v>
                </c:pt>
                <c:pt idx="759">
                  <c:v> 04/08  22:00:00</c:v>
                </c:pt>
                <c:pt idx="760">
                  <c:v> 04/08  22:15:00</c:v>
                </c:pt>
                <c:pt idx="761">
                  <c:v> 04/08  22:30:00</c:v>
                </c:pt>
                <c:pt idx="762">
                  <c:v> 04/08  22:45:00</c:v>
                </c:pt>
                <c:pt idx="763">
                  <c:v> 04/08  23:00:00</c:v>
                </c:pt>
                <c:pt idx="764">
                  <c:v> 04/08  23:15:00</c:v>
                </c:pt>
                <c:pt idx="765">
                  <c:v> 04/08  23:30:00</c:v>
                </c:pt>
                <c:pt idx="766">
                  <c:v> 04/08  23:45:00</c:v>
                </c:pt>
                <c:pt idx="767">
                  <c:v> 04/08  24:00:00</c:v>
                </c:pt>
                <c:pt idx="768">
                  <c:v> 04/09  00:15:00</c:v>
                </c:pt>
                <c:pt idx="769">
                  <c:v> 04/09  00:30:00</c:v>
                </c:pt>
                <c:pt idx="770">
                  <c:v> 04/09  00:45:00</c:v>
                </c:pt>
                <c:pt idx="771">
                  <c:v> 04/09  01:00:00</c:v>
                </c:pt>
                <c:pt idx="772">
                  <c:v> 04/09  01:15:00</c:v>
                </c:pt>
                <c:pt idx="773">
                  <c:v> 04/09  01:30:00</c:v>
                </c:pt>
                <c:pt idx="774">
                  <c:v> 04/09  01:45:00</c:v>
                </c:pt>
                <c:pt idx="775">
                  <c:v> 04/09  02:00:00</c:v>
                </c:pt>
                <c:pt idx="776">
                  <c:v> 04/09  02:15:00</c:v>
                </c:pt>
                <c:pt idx="777">
                  <c:v> 04/09  02:30:00</c:v>
                </c:pt>
                <c:pt idx="778">
                  <c:v> 04/09  02:45:00</c:v>
                </c:pt>
                <c:pt idx="779">
                  <c:v> 04/09  03:00:00</c:v>
                </c:pt>
                <c:pt idx="780">
                  <c:v> 04/09  03:15:00</c:v>
                </c:pt>
                <c:pt idx="781">
                  <c:v> 04/09  03:30:00</c:v>
                </c:pt>
                <c:pt idx="782">
                  <c:v> 04/09  03:45:00</c:v>
                </c:pt>
                <c:pt idx="783">
                  <c:v> 04/09  04:00:00</c:v>
                </c:pt>
                <c:pt idx="784">
                  <c:v> 04/09  04:15:00</c:v>
                </c:pt>
                <c:pt idx="785">
                  <c:v> 04/09  04:30:00</c:v>
                </c:pt>
                <c:pt idx="786">
                  <c:v> 04/09  04:45:00</c:v>
                </c:pt>
                <c:pt idx="787">
                  <c:v> 04/09  05:00:00</c:v>
                </c:pt>
                <c:pt idx="788">
                  <c:v> 04/09  05:15:00</c:v>
                </c:pt>
                <c:pt idx="789">
                  <c:v> 04/09  05:30:00</c:v>
                </c:pt>
                <c:pt idx="790">
                  <c:v> 04/09  05:45:00</c:v>
                </c:pt>
                <c:pt idx="791">
                  <c:v> 04/09  06:00:00</c:v>
                </c:pt>
                <c:pt idx="792">
                  <c:v> 04/09  06:15:00</c:v>
                </c:pt>
                <c:pt idx="793">
                  <c:v> 04/09  06:30:00</c:v>
                </c:pt>
                <c:pt idx="794">
                  <c:v> 04/09  06:45:00</c:v>
                </c:pt>
                <c:pt idx="795">
                  <c:v> 04/09  07:00:00</c:v>
                </c:pt>
                <c:pt idx="796">
                  <c:v> 04/09  07:15:00</c:v>
                </c:pt>
                <c:pt idx="797">
                  <c:v> 04/09  07:30:00</c:v>
                </c:pt>
                <c:pt idx="798">
                  <c:v> 04/09  07:45:00</c:v>
                </c:pt>
                <c:pt idx="799">
                  <c:v> 04/09  08:00:00</c:v>
                </c:pt>
                <c:pt idx="800">
                  <c:v> 04/09  08:15:00</c:v>
                </c:pt>
                <c:pt idx="801">
                  <c:v> 04/09  08:30:00</c:v>
                </c:pt>
                <c:pt idx="802">
                  <c:v> 04/09  08:45:00</c:v>
                </c:pt>
                <c:pt idx="803">
                  <c:v> 04/09  09:00:00</c:v>
                </c:pt>
                <c:pt idx="804">
                  <c:v> 04/09  09:15:00</c:v>
                </c:pt>
                <c:pt idx="805">
                  <c:v> 04/09  09:30:00</c:v>
                </c:pt>
                <c:pt idx="806">
                  <c:v> 04/09  09:45:00</c:v>
                </c:pt>
                <c:pt idx="807">
                  <c:v> 04/09  10:00:00</c:v>
                </c:pt>
                <c:pt idx="808">
                  <c:v> 04/09  10:15:00</c:v>
                </c:pt>
                <c:pt idx="809">
                  <c:v> 04/09  10:30:00</c:v>
                </c:pt>
                <c:pt idx="810">
                  <c:v> 04/09  10:45:00</c:v>
                </c:pt>
                <c:pt idx="811">
                  <c:v> 04/09  11:00:00</c:v>
                </c:pt>
                <c:pt idx="812">
                  <c:v> 04/09  11:15:00</c:v>
                </c:pt>
                <c:pt idx="813">
                  <c:v> 04/09  11:30:00</c:v>
                </c:pt>
                <c:pt idx="814">
                  <c:v> 04/09  11:45:00</c:v>
                </c:pt>
                <c:pt idx="815">
                  <c:v> 04/09  12:00:00</c:v>
                </c:pt>
                <c:pt idx="816">
                  <c:v> 04/09  12:15:00</c:v>
                </c:pt>
                <c:pt idx="817">
                  <c:v> 04/09  12:30:00</c:v>
                </c:pt>
                <c:pt idx="818">
                  <c:v> 04/09  12:45:00</c:v>
                </c:pt>
                <c:pt idx="819">
                  <c:v> 04/09  13:00:00</c:v>
                </c:pt>
                <c:pt idx="820">
                  <c:v> 04/09  13:15:00</c:v>
                </c:pt>
                <c:pt idx="821">
                  <c:v> 04/09  13:30:00</c:v>
                </c:pt>
                <c:pt idx="822">
                  <c:v> 04/09  13:45:00</c:v>
                </c:pt>
                <c:pt idx="823">
                  <c:v> 04/09  14:00:00</c:v>
                </c:pt>
                <c:pt idx="824">
                  <c:v> 04/09  14:15:00</c:v>
                </c:pt>
                <c:pt idx="825">
                  <c:v> 04/09  14:30:00</c:v>
                </c:pt>
                <c:pt idx="826">
                  <c:v> 04/09  14:45:00</c:v>
                </c:pt>
                <c:pt idx="827">
                  <c:v> 04/09  15:00:00</c:v>
                </c:pt>
                <c:pt idx="828">
                  <c:v> 04/09  15:15:00</c:v>
                </c:pt>
                <c:pt idx="829">
                  <c:v> 04/09  15:30:00</c:v>
                </c:pt>
                <c:pt idx="830">
                  <c:v> 04/09  15:45:00</c:v>
                </c:pt>
                <c:pt idx="831">
                  <c:v> 04/09  16:00:00</c:v>
                </c:pt>
                <c:pt idx="832">
                  <c:v> 04/09  16:15:00</c:v>
                </c:pt>
                <c:pt idx="833">
                  <c:v> 04/09  16:30:00</c:v>
                </c:pt>
                <c:pt idx="834">
                  <c:v> 04/09  16:45:00</c:v>
                </c:pt>
                <c:pt idx="835">
                  <c:v> 04/09  17:00:00</c:v>
                </c:pt>
                <c:pt idx="836">
                  <c:v> 04/09  17:15:00</c:v>
                </c:pt>
                <c:pt idx="837">
                  <c:v> 04/09  17:30:00</c:v>
                </c:pt>
                <c:pt idx="838">
                  <c:v> 04/09  17:45:00</c:v>
                </c:pt>
                <c:pt idx="839">
                  <c:v> 04/09  18:00:00</c:v>
                </c:pt>
                <c:pt idx="840">
                  <c:v> 04/09  18:15:00</c:v>
                </c:pt>
                <c:pt idx="841">
                  <c:v> 04/09  18:30:00</c:v>
                </c:pt>
                <c:pt idx="842">
                  <c:v> 04/09  18:45:00</c:v>
                </c:pt>
                <c:pt idx="843">
                  <c:v> 04/09  19:00:00</c:v>
                </c:pt>
                <c:pt idx="844">
                  <c:v> 04/09  19:15:00</c:v>
                </c:pt>
                <c:pt idx="845">
                  <c:v> 04/09  19:30:00</c:v>
                </c:pt>
                <c:pt idx="846">
                  <c:v> 04/09  19:45:00</c:v>
                </c:pt>
                <c:pt idx="847">
                  <c:v> 04/09  20:00:00</c:v>
                </c:pt>
                <c:pt idx="848">
                  <c:v> 04/09  20:15:00</c:v>
                </c:pt>
                <c:pt idx="849">
                  <c:v> 04/09  20:30:00</c:v>
                </c:pt>
                <c:pt idx="850">
                  <c:v> 04/09  20:45:00</c:v>
                </c:pt>
                <c:pt idx="851">
                  <c:v> 04/09  21:00:00</c:v>
                </c:pt>
                <c:pt idx="852">
                  <c:v> 04/09  21:15:00</c:v>
                </c:pt>
                <c:pt idx="853">
                  <c:v> 04/09  21:30:00</c:v>
                </c:pt>
                <c:pt idx="854">
                  <c:v> 04/09  21:45:00</c:v>
                </c:pt>
                <c:pt idx="855">
                  <c:v> 04/09  22:00:00</c:v>
                </c:pt>
                <c:pt idx="856">
                  <c:v> 04/09  22:15:00</c:v>
                </c:pt>
                <c:pt idx="857">
                  <c:v> 04/09  22:30:00</c:v>
                </c:pt>
                <c:pt idx="858">
                  <c:v> 04/09  22:45:00</c:v>
                </c:pt>
                <c:pt idx="859">
                  <c:v> 04/09  23:00:00</c:v>
                </c:pt>
                <c:pt idx="860">
                  <c:v> 04/09  23:15:00</c:v>
                </c:pt>
                <c:pt idx="861">
                  <c:v> 04/09  23:30:00</c:v>
                </c:pt>
                <c:pt idx="862">
                  <c:v> 04/09  23:45:00</c:v>
                </c:pt>
                <c:pt idx="863">
                  <c:v> 04/09  24:00:00</c:v>
                </c:pt>
                <c:pt idx="864">
                  <c:v> 04/10  00:15:00</c:v>
                </c:pt>
                <c:pt idx="865">
                  <c:v> 04/10  00:30:00</c:v>
                </c:pt>
                <c:pt idx="866">
                  <c:v> 04/10  00:45:00</c:v>
                </c:pt>
                <c:pt idx="867">
                  <c:v> 04/10  01:00:00</c:v>
                </c:pt>
                <c:pt idx="868">
                  <c:v> 04/10  01:15:00</c:v>
                </c:pt>
                <c:pt idx="869">
                  <c:v> 04/10  01:30:00</c:v>
                </c:pt>
                <c:pt idx="870">
                  <c:v> 04/10  01:45:00</c:v>
                </c:pt>
                <c:pt idx="871">
                  <c:v> 04/10  02:00:00</c:v>
                </c:pt>
                <c:pt idx="872">
                  <c:v> 04/10  02:15:00</c:v>
                </c:pt>
                <c:pt idx="873">
                  <c:v> 04/10  02:30:00</c:v>
                </c:pt>
                <c:pt idx="874">
                  <c:v> 04/10  02:45:00</c:v>
                </c:pt>
                <c:pt idx="875">
                  <c:v> 04/10  03:00:00</c:v>
                </c:pt>
                <c:pt idx="876">
                  <c:v> 04/10  03:15:00</c:v>
                </c:pt>
                <c:pt idx="877">
                  <c:v> 04/10  03:30:00</c:v>
                </c:pt>
                <c:pt idx="878">
                  <c:v> 04/10  03:45:00</c:v>
                </c:pt>
                <c:pt idx="879">
                  <c:v> 04/10  04:00:00</c:v>
                </c:pt>
                <c:pt idx="880">
                  <c:v> 04/10  04:15:00</c:v>
                </c:pt>
                <c:pt idx="881">
                  <c:v> 04/10  04:30:00</c:v>
                </c:pt>
                <c:pt idx="882">
                  <c:v> 04/10  04:45:00</c:v>
                </c:pt>
                <c:pt idx="883">
                  <c:v> 04/10  05:00:00</c:v>
                </c:pt>
                <c:pt idx="884">
                  <c:v> 04/10  05:15:00</c:v>
                </c:pt>
                <c:pt idx="885">
                  <c:v> 04/10  05:30:00</c:v>
                </c:pt>
                <c:pt idx="886">
                  <c:v> 04/10  05:45:00</c:v>
                </c:pt>
                <c:pt idx="887">
                  <c:v> 04/10  06:00:00</c:v>
                </c:pt>
                <c:pt idx="888">
                  <c:v> 04/10  06:15:00</c:v>
                </c:pt>
                <c:pt idx="889">
                  <c:v> 04/10  06:30:00</c:v>
                </c:pt>
                <c:pt idx="890">
                  <c:v> 04/10  06:45:00</c:v>
                </c:pt>
                <c:pt idx="891">
                  <c:v> 04/10  07:00:00</c:v>
                </c:pt>
                <c:pt idx="892">
                  <c:v> 04/10  07:15:00</c:v>
                </c:pt>
                <c:pt idx="893">
                  <c:v> 04/10  07:30:00</c:v>
                </c:pt>
                <c:pt idx="894">
                  <c:v> 04/10  07:45:00</c:v>
                </c:pt>
                <c:pt idx="895">
                  <c:v> 04/10  08:00:00</c:v>
                </c:pt>
                <c:pt idx="896">
                  <c:v> 04/10  08:15:00</c:v>
                </c:pt>
                <c:pt idx="897">
                  <c:v> 04/10  08:30:00</c:v>
                </c:pt>
                <c:pt idx="898">
                  <c:v> 04/10  08:45:00</c:v>
                </c:pt>
                <c:pt idx="899">
                  <c:v> 04/10  09:00:00</c:v>
                </c:pt>
                <c:pt idx="900">
                  <c:v> 04/10  09:15:00</c:v>
                </c:pt>
                <c:pt idx="901">
                  <c:v> 04/10  09:30:00</c:v>
                </c:pt>
                <c:pt idx="902">
                  <c:v> 04/10  09:45:00</c:v>
                </c:pt>
                <c:pt idx="903">
                  <c:v> 04/10  10:00:00</c:v>
                </c:pt>
                <c:pt idx="904">
                  <c:v> 04/10  10:15:00</c:v>
                </c:pt>
                <c:pt idx="905">
                  <c:v> 04/10  10:30:00</c:v>
                </c:pt>
                <c:pt idx="906">
                  <c:v> 04/10  10:45:00</c:v>
                </c:pt>
                <c:pt idx="907">
                  <c:v> 04/10  11:00:00</c:v>
                </c:pt>
                <c:pt idx="908">
                  <c:v> 04/10  11:15:00</c:v>
                </c:pt>
                <c:pt idx="909">
                  <c:v> 04/10  11:30:00</c:v>
                </c:pt>
                <c:pt idx="910">
                  <c:v> 04/10  11:45:00</c:v>
                </c:pt>
                <c:pt idx="911">
                  <c:v> 04/10  12:00:00</c:v>
                </c:pt>
                <c:pt idx="912">
                  <c:v> 04/10  12:15:00</c:v>
                </c:pt>
                <c:pt idx="913">
                  <c:v> 04/10  12:30:00</c:v>
                </c:pt>
                <c:pt idx="914">
                  <c:v> 04/10  12:45:00</c:v>
                </c:pt>
                <c:pt idx="915">
                  <c:v> 04/10  13:00:00</c:v>
                </c:pt>
                <c:pt idx="916">
                  <c:v> 04/10  13:15:00</c:v>
                </c:pt>
                <c:pt idx="917">
                  <c:v> 04/10  13:30:00</c:v>
                </c:pt>
                <c:pt idx="918">
                  <c:v> 04/10  13:45:00</c:v>
                </c:pt>
                <c:pt idx="919">
                  <c:v> 04/10  14:00:00</c:v>
                </c:pt>
                <c:pt idx="920">
                  <c:v> 04/10  14:15:00</c:v>
                </c:pt>
                <c:pt idx="921">
                  <c:v> 04/10  14:30:00</c:v>
                </c:pt>
                <c:pt idx="922">
                  <c:v> 04/10  14:45:00</c:v>
                </c:pt>
                <c:pt idx="923">
                  <c:v> 04/10  15:00:00</c:v>
                </c:pt>
                <c:pt idx="924">
                  <c:v> 04/10  15:15:00</c:v>
                </c:pt>
                <c:pt idx="925">
                  <c:v> 04/10  15:30:00</c:v>
                </c:pt>
                <c:pt idx="926">
                  <c:v> 04/10  15:45:00</c:v>
                </c:pt>
                <c:pt idx="927">
                  <c:v> 04/10  16:00:00</c:v>
                </c:pt>
                <c:pt idx="928">
                  <c:v> 04/10  16:15:00</c:v>
                </c:pt>
                <c:pt idx="929">
                  <c:v> 04/10  16:30:00</c:v>
                </c:pt>
                <c:pt idx="930">
                  <c:v> 04/10  16:45:00</c:v>
                </c:pt>
                <c:pt idx="931">
                  <c:v> 04/10  17:00:00</c:v>
                </c:pt>
                <c:pt idx="932">
                  <c:v> 04/10  17:15:00</c:v>
                </c:pt>
                <c:pt idx="933">
                  <c:v> 04/10  17:30:00</c:v>
                </c:pt>
                <c:pt idx="934">
                  <c:v> 04/10  17:45:00</c:v>
                </c:pt>
                <c:pt idx="935">
                  <c:v> 04/10  18:00:00</c:v>
                </c:pt>
                <c:pt idx="936">
                  <c:v> 04/10  18:15:00</c:v>
                </c:pt>
                <c:pt idx="937">
                  <c:v> 04/10  18:30:00</c:v>
                </c:pt>
                <c:pt idx="938">
                  <c:v> 04/10  18:45:00</c:v>
                </c:pt>
                <c:pt idx="939">
                  <c:v> 04/10  19:00:00</c:v>
                </c:pt>
                <c:pt idx="940">
                  <c:v> 04/10  19:15:00</c:v>
                </c:pt>
                <c:pt idx="941">
                  <c:v> 04/10  19:30:00</c:v>
                </c:pt>
                <c:pt idx="942">
                  <c:v> 04/10  19:45:00</c:v>
                </c:pt>
                <c:pt idx="943">
                  <c:v> 04/10  20:00:00</c:v>
                </c:pt>
                <c:pt idx="944">
                  <c:v> 04/10  20:15:00</c:v>
                </c:pt>
                <c:pt idx="945">
                  <c:v> 04/10  20:30:00</c:v>
                </c:pt>
                <c:pt idx="946">
                  <c:v> 04/10  20:45:00</c:v>
                </c:pt>
                <c:pt idx="947">
                  <c:v> 04/10  21:00:00</c:v>
                </c:pt>
                <c:pt idx="948">
                  <c:v> 04/10  21:15:00</c:v>
                </c:pt>
                <c:pt idx="949">
                  <c:v> 04/10  21:30:00</c:v>
                </c:pt>
                <c:pt idx="950">
                  <c:v> 04/10  21:45:00</c:v>
                </c:pt>
                <c:pt idx="951">
                  <c:v> 04/10  22:00:00</c:v>
                </c:pt>
                <c:pt idx="952">
                  <c:v> 04/10  22:15:00</c:v>
                </c:pt>
                <c:pt idx="953">
                  <c:v> 04/10  22:30:00</c:v>
                </c:pt>
                <c:pt idx="954">
                  <c:v> 04/10  22:45:00</c:v>
                </c:pt>
                <c:pt idx="955">
                  <c:v> 04/10  23:00:00</c:v>
                </c:pt>
                <c:pt idx="956">
                  <c:v> 04/10  23:15:00</c:v>
                </c:pt>
                <c:pt idx="957">
                  <c:v> 04/10  23:30:00</c:v>
                </c:pt>
                <c:pt idx="958">
                  <c:v> 04/10  23:45:00</c:v>
                </c:pt>
                <c:pt idx="959">
                  <c:v> 04/10  24:00:00</c:v>
                </c:pt>
                <c:pt idx="960">
                  <c:v> 04/11  00:15:00</c:v>
                </c:pt>
                <c:pt idx="961">
                  <c:v> 04/11  00:30:00</c:v>
                </c:pt>
                <c:pt idx="962">
                  <c:v> 04/11  00:45:00</c:v>
                </c:pt>
                <c:pt idx="963">
                  <c:v> 04/11  01:00:00</c:v>
                </c:pt>
                <c:pt idx="964">
                  <c:v> 04/11  01:15:00</c:v>
                </c:pt>
                <c:pt idx="965">
                  <c:v> 04/11  01:30:00</c:v>
                </c:pt>
                <c:pt idx="966">
                  <c:v> 04/11  01:45:00</c:v>
                </c:pt>
                <c:pt idx="967">
                  <c:v> 04/11  02:00:00</c:v>
                </c:pt>
                <c:pt idx="968">
                  <c:v> 04/11  02:15:00</c:v>
                </c:pt>
                <c:pt idx="969">
                  <c:v> 04/11  02:30:00</c:v>
                </c:pt>
                <c:pt idx="970">
                  <c:v> 04/11  02:45:00</c:v>
                </c:pt>
                <c:pt idx="971">
                  <c:v> 04/11  03:00:00</c:v>
                </c:pt>
                <c:pt idx="972">
                  <c:v> 04/11  03:15:00</c:v>
                </c:pt>
                <c:pt idx="973">
                  <c:v> 04/11  03:30:00</c:v>
                </c:pt>
                <c:pt idx="974">
                  <c:v> 04/11  03:45:00</c:v>
                </c:pt>
                <c:pt idx="975">
                  <c:v> 04/11  04:00:00</c:v>
                </c:pt>
                <c:pt idx="976">
                  <c:v> 04/11  04:15:00</c:v>
                </c:pt>
                <c:pt idx="977">
                  <c:v> 04/11  04:30:00</c:v>
                </c:pt>
                <c:pt idx="978">
                  <c:v> 04/11  04:45:00</c:v>
                </c:pt>
                <c:pt idx="979">
                  <c:v> 04/11  05:00:00</c:v>
                </c:pt>
                <c:pt idx="980">
                  <c:v> 04/11  05:15:00</c:v>
                </c:pt>
                <c:pt idx="981">
                  <c:v> 04/11  05:30:00</c:v>
                </c:pt>
                <c:pt idx="982">
                  <c:v> 04/11  05:45:00</c:v>
                </c:pt>
                <c:pt idx="983">
                  <c:v> 04/11  06:00:00</c:v>
                </c:pt>
                <c:pt idx="984">
                  <c:v> 04/11  06:15:00</c:v>
                </c:pt>
                <c:pt idx="985">
                  <c:v> 04/11  06:30:00</c:v>
                </c:pt>
                <c:pt idx="986">
                  <c:v> 04/11  06:45:00</c:v>
                </c:pt>
                <c:pt idx="987">
                  <c:v> 04/11  07:00:00</c:v>
                </c:pt>
                <c:pt idx="988">
                  <c:v> 04/11  07:15:00</c:v>
                </c:pt>
                <c:pt idx="989">
                  <c:v> 04/11  07:30:00</c:v>
                </c:pt>
                <c:pt idx="990">
                  <c:v> 04/11  07:45:00</c:v>
                </c:pt>
                <c:pt idx="991">
                  <c:v> 04/11  08:00:00</c:v>
                </c:pt>
                <c:pt idx="992">
                  <c:v> 04/11  08:15:00</c:v>
                </c:pt>
                <c:pt idx="993">
                  <c:v> 04/11  08:30:00</c:v>
                </c:pt>
                <c:pt idx="994">
                  <c:v> 04/11  08:45:00</c:v>
                </c:pt>
                <c:pt idx="995">
                  <c:v> 04/11  09:00:00</c:v>
                </c:pt>
                <c:pt idx="996">
                  <c:v> 04/11  09:15:00</c:v>
                </c:pt>
                <c:pt idx="997">
                  <c:v> 04/11  09:30:00</c:v>
                </c:pt>
                <c:pt idx="998">
                  <c:v> 04/11  09:45:00</c:v>
                </c:pt>
                <c:pt idx="999">
                  <c:v> 04/11  10:00:00</c:v>
                </c:pt>
                <c:pt idx="1000">
                  <c:v> 04/11  10:15:00</c:v>
                </c:pt>
                <c:pt idx="1001">
                  <c:v> 04/11  10:30:00</c:v>
                </c:pt>
                <c:pt idx="1002">
                  <c:v> 04/11  10:45:00</c:v>
                </c:pt>
                <c:pt idx="1003">
                  <c:v> 04/11  11:00:00</c:v>
                </c:pt>
                <c:pt idx="1004">
                  <c:v> 04/11  11:15:00</c:v>
                </c:pt>
                <c:pt idx="1005">
                  <c:v> 04/11  11:30:00</c:v>
                </c:pt>
                <c:pt idx="1006">
                  <c:v> 04/11  11:45:00</c:v>
                </c:pt>
                <c:pt idx="1007">
                  <c:v> 04/11  12:00:00</c:v>
                </c:pt>
                <c:pt idx="1008">
                  <c:v> 04/11  12:15:00</c:v>
                </c:pt>
                <c:pt idx="1009">
                  <c:v> 04/11  12:30:00</c:v>
                </c:pt>
                <c:pt idx="1010">
                  <c:v> 04/11  12:45:00</c:v>
                </c:pt>
                <c:pt idx="1011">
                  <c:v> 04/11  13:00:00</c:v>
                </c:pt>
                <c:pt idx="1012">
                  <c:v> 04/11  13:15:00</c:v>
                </c:pt>
                <c:pt idx="1013">
                  <c:v> 04/11  13:30:00</c:v>
                </c:pt>
                <c:pt idx="1014">
                  <c:v> 04/11  13:45:00</c:v>
                </c:pt>
                <c:pt idx="1015">
                  <c:v> 04/11  14:00:00</c:v>
                </c:pt>
                <c:pt idx="1016">
                  <c:v> 04/11  14:15:00</c:v>
                </c:pt>
                <c:pt idx="1017">
                  <c:v> 04/11  14:30:00</c:v>
                </c:pt>
                <c:pt idx="1018">
                  <c:v> 04/11  14:45:00</c:v>
                </c:pt>
                <c:pt idx="1019">
                  <c:v> 04/11  15:00:00</c:v>
                </c:pt>
                <c:pt idx="1020">
                  <c:v> 04/11  15:15:00</c:v>
                </c:pt>
                <c:pt idx="1021">
                  <c:v> 04/11  15:30:00</c:v>
                </c:pt>
                <c:pt idx="1022">
                  <c:v> 04/11  15:45:00</c:v>
                </c:pt>
                <c:pt idx="1023">
                  <c:v> 04/11  16:00:00</c:v>
                </c:pt>
                <c:pt idx="1024">
                  <c:v> 04/11  16:15:00</c:v>
                </c:pt>
                <c:pt idx="1025">
                  <c:v> 04/11  16:30:00</c:v>
                </c:pt>
                <c:pt idx="1026">
                  <c:v> 04/11  16:45:00</c:v>
                </c:pt>
                <c:pt idx="1027">
                  <c:v> 04/11  17:00:00</c:v>
                </c:pt>
                <c:pt idx="1028">
                  <c:v> 04/11  17:15:00</c:v>
                </c:pt>
                <c:pt idx="1029">
                  <c:v> 04/11  17:30:00</c:v>
                </c:pt>
                <c:pt idx="1030">
                  <c:v> 04/11  17:45:00</c:v>
                </c:pt>
                <c:pt idx="1031">
                  <c:v> 04/11  18:00:00</c:v>
                </c:pt>
                <c:pt idx="1032">
                  <c:v> 04/11  18:15:00</c:v>
                </c:pt>
                <c:pt idx="1033">
                  <c:v> 04/11  18:30:00</c:v>
                </c:pt>
                <c:pt idx="1034">
                  <c:v> 04/11  18:45:00</c:v>
                </c:pt>
                <c:pt idx="1035">
                  <c:v> 04/11  19:00:00</c:v>
                </c:pt>
                <c:pt idx="1036">
                  <c:v> 04/11  19:15:00</c:v>
                </c:pt>
                <c:pt idx="1037">
                  <c:v> 04/11  19:30:00</c:v>
                </c:pt>
                <c:pt idx="1038">
                  <c:v> 04/11  19:45:00</c:v>
                </c:pt>
                <c:pt idx="1039">
                  <c:v> 04/11  20:00:00</c:v>
                </c:pt>
                <c:pt idx="1040">
                  <c:v> 04/11  20:15:00</c:v>
                </c:pt>
                <c:pt idx="1041">
                  <c:v> 04/11  20:30:00</c:v>
                </c:pt>
                <c:pt idx="1042">
                  <c:v> 04/11  20:45:00</c:v>
                </c:pt>
                <c:pt idx="1043">
                  <c:v> 04/11  21:00:00</c:v>
                </c:pt>
                <c:pt idx="1044">
                  <c:v> 04/11  21:15:00</c:v>
                </c:pt>
                <c:pt idx="1045">
                  <c:v> 04/11  21:30:00</c:v>
                </c:pt>
                <c:pt idx="1046">
                  <c:v> 04/11  21:45:00</c:v>
                </c:pt>
                <c:pt idx="1047">
                  <c:v> 04/11  22:00:00</c:v>
                </c:pt>
                <c:pt idx="1048">
                  <c:v> 04/11  22:15:00</c:v>
                </c:pt>
                <c:pt idx="1049">
                  <c:v> 04/11  22:30:00</c:v>
                </c:pt>
                <c:pt idx="1050">
                  <c:v> 04/11  22:45:00</c:v>
                </c:pt>
                <c:pt idx="1051">
                  <c:v> 04/11  23:00:00</c:v>
                </c:pt>
                <c:pt idx="1052">
                  <c:v> 04/11  23:15:00</c:v>
                </c:pt>
                <c:pt idx="1053">
                  <c:v> 04/11  23:30:00</c:v>
                </c:pt>
                <c:pt idx="1054">
                  <c:v> 04/11  23:45:00</c:v>
                </c:pt>
                <c:pt idx="1055">
                  <c:v> 04/11  24:00:00</c:v>
                </c:pt>
                <c:pt idx="1056">
                  <c:v> 04/12  00:15:00</c:v>
                </c:pt>
                <c:pt idx="1057">
                  <c:v> 04/12  00:30:00</c:v>
                </c:pt>
                <c:pt idx="1058">
                  <c:v> 04/12  00:45:00</c:v>
                </c:pt>
                <c:pt idx="1059">
                  <c:v> 04/12  01:00:00</c:v>
                </c:pt>
                <c:pt idx="1060">
                  <c:v> 04/12  01:15:00</c:v>
                </c:pt>
                <c:pt idx="1061">
                  <c:v> 04/12  01:30:00</c:v>
                </c:pt>
                <c:pt idx="1062">
                  <c:v> 04/12  01:45:00</c:v>
                </c:pt>
                <c:pt idx="1063">
                  <c:v> 04/12  02:00:00</c:v>
                </c:pt>
                <c:pt idx="1064">
                  <c:v> 04/12  02:15:00</c:v>
                </c:pt>
                <c:pt idx="1065">
                  <c:v> 04/12  02:30:00</c:v>
                </c:pt>
                <c:pt idx="1066">
                  <c:v> 04/12  02:45:00</c:v>
                </c:pt>
                <c:pt idx="1067">
                  <c:v> 04/12  03:00:00</c:v>
                </c:pt>
                <c:pt idx="1068">
                  <c:v> 04/12  03:15:00</c:v>
                </c:pt>
                <c:pt idx="1069">
                  <c:v> 04/12  03:30:00</c:v>
                </c:pt>
                <c:pt idx="1070">
                  <c:v> 04/12  03:45:00</c:v>
                </c:pt>
                <c:pt idx="1071">
                  <c:v> 04/12  04:00:00</c:v>
                </c:pt>
                <c:pt idx="1072">
                  <c:v> 04/12  04:15:00</c:v>
                </c:pt>
                <c:pt idx="1073">
                  <c:v> 04/12  04:30:00</c:v>
                </c:pt>
                <c:pt idx="1074">
                  <c:v> 04/12  04:45:00</c:v>
                </c:pt>
                <c:pt idx="1075">
                  <c:v> 04/12  05:00:00</c:v>
                </c:pt>
                <c:pt idx="1076">
                  <c:v> 04/12  05:15:00</c:v>
                </c:pt>
                <c:pt idx="1077">
                  <c:v> 04/12  05:30:00</c:v>
                </c:pt>
                <c:pt idx="1078">
                  <c:v> 04/12  05:45:00</c:v>
                </c:pt>
                <c:pt idx="1079">
                  <c:v> 04/12  06:00:00</c:v>
                </c:pt>
                <c:pt idx="1080">
                  <c:v> 04/12  06:15:00</c:v>
                </c:pt>
                <c:pt idx="1081">
                  <c:v> 04/12  06:30:00</c:v>
                </c:pt>
                <c:pt idx="1082">
                  <c:v> 04/12  06:45:00</c:v>
                </c:pt>
                <c:pt idx="1083">
                  <c:v> 04/12  07:00:00</c:v>
                </c:pt>
                <c:pt idx="1084">
                  <c:v> 04/12  07:15:00</c:v>
                </c:pt>
                <c:pt idx="1085">
                  <c:v> 04/12  07:30:00</c:v>
                </c:pt>
                <c:pt idx="1086">
                  <c:v> 04/12  07:45:00</c:v>
                </c:pt>
                <c:pt idx="1087">
                  <c:v> 04/12  08:00:00</c:v>
                </c:pt>
                <c:pt idx="1088">
                  <c:v> 04/12  08:15:00</c:v>
                </c:pt>
                <c:pt idx="1089">
                  <c:v> 04/12  08:30:00</c:v>
                </c:pt>
                <c:pt idx="1090">
                  <c:v> 04/12  08:45:00</c:v>
                </c:pt>
                <c:pt idx="1091">
                  <c:v> 04/12  09:00:00</c:v>
                </c:pt>
                <c:pt idx="1092">
                  <c:v> 04/12  09:15:00</c:v>
                </c:pt>
                <c:pt idx="1093">
                  <c:v> 04/12  09:30:00</c:v>
                </c:pt>
                <c:pt idx="1094">
                  <c:v> 04/12  09:45:00</c:v>
                </c:pt>
                <c:pt idx="1095">
                  <c:v> 04/12  10:00:00</c:v>
                </c:pt>
                <c:pt idx="1096">
                  <c:v> 04/12  10:15:00</c:v>
                </c:pt>
                <c:pt idx="1097">
                  <c:v> 04/12  10:30:00</c:v>
                </c:pt>
                <c:pt idx="1098">
                  <c:v> 04/12  10:45:00</c:v>
                </c:pt>
                <c:pt idx="1099">
                  <c:v> 04/12  11:00:00</c:v>
                </c:pt>
                <c:pt idx="1100">
                  <c:v> 04/12  11:15:00</c:v>
                </c:pt>
                <c:pt idx="1101">
                  <c:v> 04/12  11:30:00</c:v>
                </c:pt>
                <c:pt idx="1102">
                  <c:v> 04/12  11:45:00</c:v>
                </c:pt>
                <c:pt idx="1103">
                  <c:v> 04/12  12:00:00</c:v>
                </c:pt>
                <c:pt idx="1104">
                  <c:v> 04/12  12:15:00</c:v>
                </c:pt>
                <c:pt idx="1105">
                  <c:v> 04/12  12:30:00</c:v>
                </c:pt>
                <c:pt idx="1106">
                  <c:v> 04/12  12:45:00</c:v>
                </c:pt>
                <c:pt idx="1107">
                  <c:v> 04/12  13:00:00</c:v>
                </c:pt>
                <c:pt idx="1108">
                  <c:v> 04/12  13:15:00</c:v>
                </c:pt>
                <c:pt idx="1109">
                  <c:v> 04/12  13:30:00</c:v>
                </c:pt>
                <c:pt idx="1110">
                  <c:v> 04/12  13:45:00</c:v>
                </c:pt>
                <c:pt idx="1111">
                  <c:v> 04/12  14:00:00</c:v>
                </c:pt>
                <c:pt idx="1112">
                  <c:v> 04/12  14:15:00</c:v>
                </c:pt>
                <c:pt idx="1113">
                  <c:v> 04/12  14:30:00</c:v>
                </c:pt>
                <c:pt idx="1114">
                  <c:v> 04/12  14:45:00</c:v>
                </c:pt>
                <c:pt idx="1115">
                  <c:v> 04/12  15:00:00</c:v>
                </c:pt>
                <c:pt idx="1116">
                  <c:v> 04/12  15:15:00</c:v>
                </c:pt>
                <c:pt idx="1117">
                  <c:v> 04/12  15:30:00</c:v>
                </c:pt>
                <c:pt idx="1118">
                  <c:v> 04/12  15:45:00</c:v>
                </c:pt>
                <c:pt idx="1119">
                  <c:v> 04/12  16:00:00</c:v>
                </c:pt>
                <c:pt idx="1120">
                  <c:v> 04/12  16:15:00</c:v>
                </c:pt>
                <c:pt idx="1121">
                  <c:v> 04/12  16:30:00</c:v>
                </c:pt>
                <c:pt idx="1122">
                  <c:v> 04/12  16:45:00</c:v>
                </c:pt>
                <c:pt idx="1123">
                  <c:v> 04/12  17:00:00</c:v>
                </c:pt>
                <c:pt idx="1124">
                  <c:v> 04/12  17:15:00</c:v>
                </c:pt>
                <c:pt idx="1125">
                  <c:v> 04/12  17:30:00</c:v>
                </c:pt>
                <c:pt idx="1126">
                  <c:v> 04/12  17:45:00</c:v>
                </c:pt>
                <c:pt idx="1127">
                  <c:v> 04/12  18:00:00</c:v>
                </c:pt>
                <c:pt idx="1128">
                  <c:v> 04/12  18:15:00</c:v>
                </c:pt>
                <c:pt idx="1129">
                  <c:v> 04/12  18:30:00</c:v>
                </c:pt>
                <c:pt idx="1130">
                  <c:v> 04/12  18:45:00</c:v>
                </c:pt>
                <c:pt idx="1131">
                  <c:v> 04/12  19:00:00</c:v>
                </c:pt>
                <c:pt idx="1132">
                  <c:v> 04/12  19:15:00</c:v>
                </c:pt>
                <c:pt idx="1133">
                  <c:v> 04/12  19:30:00</c:v>
                </c:pt>
                <c:pt idx="1134">
                  <c:v> 04/12  19:45:00</c:v>
                </c:pt>
                <c:pt idx="1135">
                  <c:v> 04/12  20:00:00</c:v>
                </c:pt>
                <c:pt idx="1136">
                  <c:v> 04/12  20:15:00</c:v>
                </c:pt>
                <c:pt idx="1137">
                  <c:v> 04/12  20:30:00</c:v>
                </c:pt>
                <c:pt idx="1138">
                  <c:v> 04/12  20:45:00</c:v>
                </c:pt>
                <c:pt idx="1139">
                  <c:v> 04/12  21:00:00</c:v>
                </c:pt>
                <c:pt idx="1140">
                  <c:v> 04/12  21:15:00</c:v>
                </c:pt>
                <c:pt idx="1141">
                  <c:v> 04/12  21:30:00</c:v>
                </c:pt>
                <c:pt idx="1142">
                  <c:v> 04/12  21:45:00</c:v>
                </c:pt>
                <c:pt idx="1143">
                  <c:v> 04/12  22:00:00</c:v>
                </c:pt>
                <c:pt idx="1144">
                  <c:v> 04/12  22:15:00</c:v>
                </c:pt>
                <c:pt idx="1145">
                  <c:v> 04/12  22:30:00</c:v>
                </c:pt>
                <c:pt idx="1146">
                  <c:v> 04/12  22:45:00</c:v>
                </c:pt>
                <c:pt idx="1147">
                  <c:v> 04/12  23:00:00</c:v>
                </c:pt>
                <c:pt idx="1148">
                  <c:v> 04/12  23:15:00</c:v>
                </c:pt>
                <c:pt idx="1149">
                  <c:v> 04/12  23:30:00</c:v>
                </c:pt>
                <c:pt idx="1150">
                  <c:v> 04/12  23:45:00</c:v>
                </c:pt>
                <c:pt idx="1151">
                  <c:v> 04/12  24:00:00</c:v>
                </c:pt>
                <c:pt idx="1152">
                  <c:v> 04/13  00:15:00</c:v>
                </c:pt>
                <c:pt idx="1153">
                  <c:v> 04/13  00:30:00</c:v>
                </c:pt>
                <c:pt idx="1154">
                  <c:v> 04/13  00:45:00</c:v>
                </c:pt>
                <c:pt idx="1155">
                  <c:v> 04/13  01:00:00</c:v>
                </c:pt>
                <c:pt idx="1156">
                  <c:v> 04/13  01:15:00</c:v>
                </c:pt>
                <c:pt idx="1157">
                  <c:v> 04/13  01:30:00</c:v>
                </c:pt>
                <c:pt idx="1158">
                  <c:v> 04/13  01:45:00</c:v>
                </c:pt>
                <c:pt idx="1159">
                  <c:v> 04/13  02:00:00</c:v>
                </c:pt>
                <c:pt idx="1160">
                  <c:v> 04/13  02:15:00</c:v>
                </c:pt>
                <c:pt idx="1161">
                  <c:v> 04/13  02:30:00</c:v>
                </c:pt>
                <c:pt idx="1162">
                  <c:v> 04/13  02:45:00</c:v>
                </c:pt>
                <c:pt idx="1163">
                  <c:v> 04/13  03:00:00</c:v>
                </c:pt>
                <c:pt idx="1164">
                  <c:v> 04/13  03:15:00</c:v>
                </c:pt>
                <c:pt idx="1165">
                  <c:v> 04/13  03:30:00</c:v>
                </c:pt>
                <c:pt idx="1166">
                  <c:v> 04/13  03:45:00</c:v>
                </c:pt>
                <c:pt idx="1167">
                  <c:v> 04/13  04:00:00</c:v>
                </c:pt>
                <c:pt idx="1168">
                  <c:v> 04/13  04:15:00</c:v>
                </c:pt>
                <c:pt idx="1169">
                  <c:v> 04/13  04:30:00</c:v>
                </c:pt>
                <c:pt idx="1170">
                  <c:v> 04/13  04:45:00</c:v>
                </c:pt>
                <c:pt idx="1171">
                  <c:v> 04/13  05:00:00</c:v>
                </c:pt>
                <c:pt idx="1172">
                  <c:v> 04/13  05:15:00</c:v>
                </c:pt>
                <c:pt idx="1173">
                  <c:v> 04/13  05:30:00</c:v>
                </c:pt>
                <c:pt idx="1174">
                  <c:v> 04/13  05:45:00</c:v>
                </c:pt>
                <c:pt idx="1175">
                  <c:v> 04/13  06:00:00</c:v>
                </c:pt>
                <c:pt idx="1176">
                  <c:v> 04/13  06:15:00</c:v>
                </c:pt>
                <c:pt idx="1177">
                  <c:v> 04/13  06:30:00</c:v>
                </c:pt>
                <c:pt idx="1178">
                  <c:v> 04/13  06:45:00</c:v>
                </c:pt>
                <c:pt idx="1179">
                  <c:v> 04/13  07:00:00</c:v>
                </c:pt>
                <c:pt idx="1180">
                  <c:v> 04/13  07:15:00</c:v>
                </c:pt>
                <c:pt idx="1181">
                  <c:v> 04/13  07:30:00</c:v>
                </c:pt>
                <c:pt idx="1182">
                  <c:v> 04/13  07:45:00</c:v>
                </c:pt>
                <c:pt idx="1183">
                  <c:v> 04/13  08:00:00</c:v>
                </c:pt>
                <c:pt idx="1184">
                  <c:v> 04/13  08:15:00</c:v>
                </c:pt>
                <c:pt idx="1185">
                  <c:v> 04/13  08:30:00</c:v>
                </c:pt>
                <c:pt idx="1186">
                  <c:v> 04/13  08:45:00</c:v>
                </c:pt>
                <c:pt idx="1187">
                  <c:v> 04/13  09:00:00</c:v>
                </c:pt>
                <c:pt idx="1188">
                  <c:v> 04/13  09:15:00</c:v>
                </c:pt>
                <c:pt idx="1189">
                  <c:v> 04/13  09:30:00</c:v>
                </c:pt>
                <c:pt idx="1190">
                  <c:v> 04/13  09:45:00</c:v>
                </c:pt>
                <c:pt idx="1191">
                  <c:v> 04/13  10:00:00</c:v>
                </c:pt>
                <c:pt idx="1192">
                  <c:v> 04/13  10:15:00</c:v>
                </c:pt>
                <c:pt idx="1193">
                  <c:v> 04/13  10:30:00</c:v>
                </c:pt>
                <c:pt idx="1194">
                  <c:v> 04/13  10:45:00</c:v>
                </c:pt>
                <c:pt idx="1195">
                  <c:v> 04/13  11:00:00</c:v>
                </c:pt>
                <c:pt idx="1196">
                  <c:v> 04/13  11:15:00</c:v>
                </c:pt>
                <c:pt idx="1197">
                  <c:v> 04/13  11:30:00</c:v>
                </c:pt>
                <c:pt idx="1198">
                  <c:v> 04/13  11:45:00</c:v>
                </c:pt>
                <c:pt idx="1199">
                  <c:v> 04/13  12:00:00</c:v>
                </c:pt>
                <c:pt idx="1200">
                  <c:v> 04/13  12:15:00</c:v>
                </c:pt>
                <c:pt idx="1201">
                  <c:v> 04/13  12:30:00</c:v>
                </c:pt>
                <c:pt idx="1202">
                  <c:v> 04/13  12:45:00</c:v>
                </c:pt>
                <c:pt idx="1203">
                  <c:v> 04/13  13:00:00</c:v>
                </c:pt>
                <c:pt idx="1204">
                  <c:v> 04/13  13:15:00</c:v>
                </c:pt>
                <c:pt idx="1205">
                  <c:v> 04/13  13:30:00</c:v>
                </c:pt>
                <c:pt idx="1206">
                  <c:v> 04/13  13:45:00</c:v>
                </c:pt>
                <c:pt idx="1207">
                  <c:v> 04/13  14:00:00</c:v>
                </c:pt>
                <c:pt idx="1208">
                  <c:v> 04/13  14:15:00</c:v>
                </c:pt>
                <c:pt idx="1209">
                  <c:v> 04/13  14:30:00</c:v>
                </c:pt>
                <c:pt idx="1210">
                  <c:v> 04/13  14:45:00</c:v>
                </c:pt>
                <c:pt idx="1211">
                  <c:v> 04/13  15:00:00</c:v>
                </c:pt>
                <c:pt idx="1212">
                  <c:v> 04/13  15:15:00</c:v>
                </c:pt>
                <c:pt idx="1213">
                  <c:v> 04/13  15:30:00</c:v>
                </c:pt>
                <c:pt idx="1214">
                  <c:v> 04/13  15:45:00</c:v>
                </c:pt>
                <c:pt idx="1215">
                  <c:v> 04/13  16:00:00</c:v>
                </c:pt>
                <c:pt idx="1216">
                  <c:v> 04/13  16:15:00</c:v>
                </c:pt>
                <c:pt idx="1217">
                  <c:v> 04/13  16:30:00</c:v>
                </c:pt>
                <c:pt idx="1218">
                  <c:v> 04/13  16:45:00</c:v>
                </c:pt>
                <c:pt idx="1219">
                  <c:v> 04/13  17:00:00</c:v>
                </c:pt>
                <c:pt idx="1220">
                  <c:v> 04/13  17:15:00</c:v>
                </c:pt>
                <c:pt idx="1221">
                  <c:v> 04/13  17:30:00</c:v>
                </c:pt>
                <c:pt idx="1222">
                  <c:v> 04/13  17:45:00</c:v>
                </c:pt>
                <c:pt idx="1223">
                  <c:v> 04/13  18:00:00</c:v>
                </c:pt>
                <c:pt idx="1224">
                  <c:v> 04/13  18:15:00</c:v>
                </c:pt>
                <c:pt idx="1225">
                  <c:v> 04/13  18:30:00</c:v>
                </c:pt>
                <c:pt idx="1226">
                  <c:v> 04/13  18:45:00</c:v>
                </c:pt>
                <c:pt idx="1227">
                  <c:v> 04/13  19:00:00</c:v>
                </c:pt>
                <c:pt idx="1228">
                  <c:v> 04/13  19:15:00</c:v>
                </c:pt>
                <c:pt idx="1229">
                  <c:v> 04/13  19:30:00</c:v>
                </c:pt>
                <c:pt idx="1230">
                  <c:v> 04/13  19:45:00</c:v>
                </c:pt>
                <c:pt idx="1231">
                  <c:v> 04/13  20:00:00</c:v>
                </c:pt>
                <c:pt idx="1232">
                  <c:v> 04/13  20:15:00</c:v>
                </c:pt>
                <c:pt idx="1233">
                  <c:v> 04/13  20:30:00</c:v>
                </c:pt>
                <c:pt idx="1234">
                  <c:v> 04/13  20:45:00</c:v>
                </c:pt>
                <c:pt idx="1235">
                  <c:v> 04/13  21:00:00</c:v>
                </c:pt>
                <c:pt idx="1236">
                  <c:v> 04/13  21:15:00</c:v>
                </c:pt>
                <c:pt idx="1237">
                  <c:v> 04/13  21:30:00</c:v>
                </c:pt>
                <c:pt idx="1238">
                  <c:v> 04/13  21:45:00</c:v>
                </c:pt>
                <c:pt idx="1239">
                  <c:v> 04/13  22:00:00</c:v>
                </c:pt>
                <c:pt idx="1240">
                  <c:v> 04/13  22:15:00</c:v>
                </c:pt>
                <c:pt idx="1241">
                  <c:v> 04/13  22:30:00</c:v>
                </c:pt>
                <c:pt idx="1242">
                  <c:v> 04/13  22:45:00</c:v>
                </c:pt>
                <c:pt idx="1243">
                  <c:v> 04/13  23:00:00</c:v>
                </c:pt>
                <c:pt idx="1244">
                  <c:v> 04/13  23:15:00</c:v>
                </c:pt>
                <c:pt idx="1245">
                  <c:v> 04/13  23:30:00</c:v>
                </c:pt>
                <c:pt idx="1246">
                  <c:v> 04/13  23:45:00</c:v>
                </c:pt>
                <c:pt idx="1247">
                  <c:v> 04/13  24:00:00</c:v>
                </c:pt>
                <c:pt idx="1248">
                  <c:v> 04/14  00:15:00</c:v>
                </c:pt>
                <c:pt idx="1249">
                  <c:v> 04/14  00:30:00</c:v>
                </c:pt>
                <c:pt idx="1250">
                  <c:v> 04/14  00:45:00</c:v>
                </c:pt>
                <c:pt idx="1251">
                  <c:v> 04/14  01:00:00</c:v>
                </c:pt>
                <c:pt idx="1252">
                  <c:v> 04/14  01:15:00</c:v>
                </c:pt>
                <c:pt idx="1253">
                  <c:v> 04/14  01:30:00</c:v>
                </c:pt>
                <c:pt idx="1254">
                  <c:v> 04/14  01:45:00</c:v>
                </c:pt>
                <c:pt idx="1255">
                  <c:v> 04/14  02:00:00</c:v>
                </c:pt>
                <c:pt idx="1256">
                  <c:v> 04/14  02:15:00</c:v>
                </c:pt>
                <c:pt idx="1257">
                  <c:v> 04/14  02:30:00</c:v>
                </c:pt>
                <c:pt idx="1258">
                  <c:v> 04/14  02:45:00</c:v>
                </c:pt>
                <c:pt idx="1259">
                  <c:v> 04/14  03:00:00</c:v>
                </c:pt>
                <c:pt idx="1260">
                  <c:v> 04/14  03:15:00</c:v>
                </c:pt>
                <c:pt idx="1261">
                  <c:v> 04/14  03:30:00</c:v>
                </c:pt>
                <c:pt idx="1262">
                  <c:v> 04/14  03:45:00</c:v>
                </c:pt>
                <c:pt idx="1263">
                  <c:v> 04/14  04:00:00</c:v>
                </c:pt>
                <c:pt idx="1264">
                  <c:v> 04/14  04:15:00</c:v>
                </c:pt>
                <c:pt idx="1265">
                  <c:v> 04/14  04:30:00</c:v>
                </c:pt>
                <c:pt idx="1266">
                  <c:v> 04/14  04:45:00</c:v>
                </c:pt>
                <c:pt idx="1267">
                  <c:v> 04/14  05:00:00</c:v>
                </c:pt>
                <c:pt idx="1268">
                  <c:v> 04/14  05:15:00</c:v>
                </c:pt>
                <c:pt idx="1269">
                  <c:v> 04/14  05:30:00</c:v>
                </c:pt>
                <c:pt idx="1270">
                  <c:v> 04/14  05:45:00</c:v>
                </c:pt>
                <c:pt idx="1271">
                  <c:v> 04/14  06:00:00</c:v>
                </c:pt>
                <c:pt idx="1272">
                  <c:v> 04/14  06:15:00</c:v>
                </c:pt>
                <c:pt idx="1273">
                  <c:v> 04/14  06:30:00</c:v>
                </c:pt>
                <c:pt idx="1274">
                  <c:v> 04/14  06:45:00</c:v>
                </c:pt>
                <c:pt idx="1275">
                  <c:v> 04/14  07:00:00</c:v>
                </c:pt>
                <c:pt idx="1276">
                  <c:v> 04/14  07:15:00</c:v>
                </c:pt>
                <c:pt idx="1277">
                  <c:v> 04/14  07:30:00</c:v>
                </c:pt>
                <c:pt idx="1278">
                  <c:v> 04/14  07:45:00</c:v>
                </c:pt>
                <c:pt idx="1279">
                  <c:v> 04/14  08:00:00</c:v>
                </c:pt>
                <c:pt idx="1280">
                  <c:v> 04/14  08:15:00</c:v>
                </c:pt>
                <c:pt idx="1281">
                  <c:v> 04/14  08:30:00</c:v>
                </c:pt>
                <c:pt idx="1282">
                  <c:v> 04/14  08:45:00</c:v>
                </c:pt>
                <c:pt idx="1283">
                  <c:v> 04/14  09:00:00</c:v>
                </c:pt>
                <c:pt idx="1284">
                  <c:v> 04/14  09:15:00</c:v>
                </c:pt>
                <c:pt idx="1285">
                  <c:v> 04/14  09:30:00</c:v>
                </c:pt>
                <c:pt idx="1286">
                  <c:v> 04/14  09:45:00</c:v>
                </c:pt>
                <c:pt idx="1287">
                  <c:v> 04/14  10:00:00</c:v>
                </c:pt>
                <c:pt idx="1288">
                  <c:v> 04/14  10:15:00</c:v>
                </c:pt>
                <c:pt idx="1289">
                  <c:v> 04/14  10:30:00</c:v>
                </c:pt>
                <c:pt idx="1290">
                  <c:v> 04/14  10:45:00</c:v>
                </c:pt>
                <c:pt idx="1291">
                  <c:v> 04/14  11:00:00</c:v>
                </c:pt>
                <c:pt idx="1292">
                  <c:v> 04/14  11:15:00</c:v>
                </c:pt>
                <c:pt idx="1293">
                  <c:v> 04/14  11:30:00</c:v>
                </c:pt>
                <c:pt idx="1294">
                  <c:v> 04/14  11:45:00</c:v>
                </c:pt>
                <c:pt idx="1295">
                  <c:v> 04/14  12:00:00</c:v>
                </c:pt>
                <c:pt idx="1296">
                  <c:v> 04/14  12:15:00</c:v>
                </c:pt>
                <c:pt idx="1297">
                  <c:v> 04/14  12:30:00</c:v>
                </c:pt>
                <c:pt idx="1298">
                  <c:v> 04/14  12:45:00</c:v>
                </c:pt>
                <c:pt idx="1299">
                  <c:v> 04/14  13:00:00</c:v>
                </c:pt>
                <c:pt idx="1300">
                  <c:v> 04/14  13:15:00</c:v>
                </c:pt>
                <c:pt idx="1301">
                  <c:v> 04/14  13:30:00</c:v>
                </c:pt>
                <c:pt idx="1302">
                  <c:v> 04/14  13:45:00</c:v>
                </c:pt>
                <c:pt idx="1303">
                  <c:v> 04/14  14:00:00</c:v>
                </c:pt>
                <c:pt idx="1304">
                  <c:v> 04/14  14:15:00</c:v>
                </c:pt>
                <c:pt idx="1305">
                  <c:v> 04/14  14:30:00</c:v>
                </c:pt>
                <c:pt idx="1306">
                  <c:v> 04/14  14:45:00</c:v>
                </c:pt>
                <c:pt idx="1307">
                  <c:v> 04/14  15:00:00</c:v>
                </c:pt>
                <c:pt idx="1308">
                  <c:v> 04/14  15:15:00</c:v>
                </c:pt>
                <c:pt idx="1309">
                  <c:v> 04/14  15:30:00</c:v>
                </c:pt>
                <c:pt idx="1310">
                  <c:v> 04/14  15:45:00</c:v>
                </c:pt>
                <c:pt idx="1311">
                  <c:v> 04/14  16:00:00</c:v>
                </c:pt>
                <c:pt idx="1312">
                  <c:v> 04/14  16:15:00</c:v>
                </c:pt>
                <c:pt idx="1313">
                  <c:v> 04/14  16:30:00</c:v>
                </c:pt>
                <c:pt idx="1314">
                  <c:v> 04/14  16:45:00</c:v>
                </c:pt>
                <c:pt idx="1315">
                  <c:v> 04/14  17:00:00</c:v>
                </c:pt>
                <c:pt idx="1316">
                  <c:v> 04/14  17:15:00</c:v>
                </c:pt>
                <c:pt idx="1317">
                  <c:v> 04/14  17:30:00</c:v>
                </c:pt>
                <c:pt idx="1318">
                  <c:v> 04/14  17:45:00</c:v>
                </c:pt>
                <c:pt idx="1319">
                  <c:v> 04/14  18:00:00</c:v>
                </c:pt>
                <c:pt idx="1320">
                  <c:v> 04/14  18:15:00</c:v>
                </c:pt>
                <c:pt idx="1321">
                  <c:v> 04/14  18:30:00</c:v>
                </c:pt>
                <c:pt idx="1322">
                  <c:v> 04/14  18:45:00</c:v>
                </c:pt>
                <c:pt idx="1323">
                  <c:v> 04/14  19:00:00</c:v>
                </c:pt>
                <c:pt idx="1324">
                  <c:v> 04/14  19:15:00</c:v>
                </c:pt>
                <c:pt idx="1325">
                  <c:v> 04/14  19:30:00</c:v>
                </c:pt>
                <c:pt idx="1326">
                  <c:v> 04/14  19:45:00</c:v>
                </c:pt>
                <c:pt idx="1327">
                  <c:v> 04/14  20:00:00</c:v>
                </c:pt>
                <c:pt idx="1328">
                  <c:v> 04/14  20:15:00</c:v>
                </c:pt>
                <c:pt idx="1329">
                  <c:v> 04/14  20:30:00</c:v>
                </c:pt>
                <c:pt idx="1330">
                  <c:v> 04/14  20:45:00</c:v>
                </c:pt>
                <c:pt idx="1331">
                  <c:v> 04/14  21:00:00</c:v>
                </c:pt>
                <c:pt idx="1332">
                  <c:v> 04/14  21:15:00</c:v>
                </c:pt>
                <c:pt idx="1333">
                  <c:v> 04/14  21:30:00</c:v>
                </c:pt>
                <c:pt idx="1334">
                  <c:v> 04/14  21:45:00</c:v>
                </c:pt>
                <c:pt idx="1335">
                  <c:v> 04/14  22:00:00</c:v>
                </c:pt>
                <c:pt idx="1336">
                  <c:v> 04/14  22:15:00</c:v>
                </c:pt>
                <c:pt idx="1337">
                  <c:v> 04/14  22:30:00</c:v>
                </c:pt>
                <c:pt idx="1338">
                  <c:v> 04/14  22:45:00</c:v>
                </c:pt>
                <c:pt idx="1339">
                  <c:v> 04/14  23:00:00</c:v>
                </c:pt>
                <c:pt idx="1340">
                  <c:v> 04/14  23:15:00</c:v>
                </c:pt>
                <c:pt idx="1341">
                  <c:v> 04/14  23:30:00</c:v>
                </c:pt>
                <c:pt idx="1342">
                  <c:v> 04/14  23:45:00</c:v>
                </c:pt>
                <c:pt idx="1343">
                  <c:v> 04/14  24:00:00</c:v>
                </c:pt>
                <c:pt idx="1344">
                  <c:v> 04/15  00:15:00</c:v>
                </c:pt>
                <c:pt idx="1345">
                  <c:v> 04/15  00:30:00</c:v>
                </c:pt>
                <c:pt idx="1346">
                  <c:v> 04/15  00:45:00</c:v>
                </c:pt>
                <c:pt idx="1347">
                  <c:v> 04/15  01:00:00</c:v>
                </c:pt>
                <c:pt idx="1348">
                  <c:v> 04/15  01:15:00</c:v>
                </c:pt>
                <c:pt idx="1349">
                  <c:v> 04/15  01:30:00</c:v>
                </c:pt>
                <c:pt idx="1350">
                  <c:v> 04/15  01:45:00</c:v>
                </c:pt>
                <c:pt idx="1351">
                  <c:v> 04/15  02:00:00</c:v>
                </c:pt>
                <c:pt idx="1352">
                  <c:v> 04/15  02:15:00</c:v>
                </c:pt>
                <c:pt idx="1353">
                  <c:v> 04/15  02:30:00</c:v>
                </c:pt>
                <c:pt idx="1354">
                  <c:v> 04/15  02:45:00</c:v>
                </c:pt>
                <c:pt idx="1355">
                  <c:v> 04/15  03:00:00</c:v>
                </c:pt>
                <c:pt idx="1356">
                  <c:v> 04/15  03:15:00</c:v>
                </c:pt>
                <c:pt idx="1357">
                  <c:v> 04/15  03:30:00</c:v>
                </c:pt>
                <c:pt idx="1358">
                  <c:v> 04/15  03:45:00</c:v>
                </c:pt>
                <c:pt idx="1359">
                  <c:v> 04/15  04:00:00</c:v>
                </c:pt>
                <c:pt idx="1360">
                  <c:v> 04/15  04:15:00</c:v>
                </c:pt>
                <c:pt idx="1361">
                  <c:v> 04/15  04:30:00</c:v>
                </c:pt>
                <c:pt idx="1362">
                  <c:v> 04/15  04:45:00</c:v>
                </c:pt>
                <c:pt idx="1363">
                  <c:v> 04/15  05:00:00</c:v>
                </c:pt>
                <c:pt idx="1364">
                  <c:v> 04/15  05:15:00</c:v>
                </c:pt>
                <c:pt idx="1365">
                  <c:v> 04/15  05:30:00</c:v>
                </c:pt>
                <c:pt idx="1366">
                  <c:v> 04/15  05:45:00</c:v>
                </c:pt>
                <c:pt idx="1367">
                  <c:v> 04/15  06:00:00</c:v>
                </c:pt>
                <c:pt idx="1368">
                  <c:v> 04/15  06:15:00</c:v>
                </c:pt>
                <c:pt idx="1369">
                  <c:v> 04/15  06:30:00</c:v>
                </c:pt>
                <c:pt idx="1370">
                  <c:v> 04/15  06:45:00</c:v>
                </c:pt>
                <c:pt idx="1371">
                  <c:v> 04/15  07:00:00</c:v>
                </c:pt>
                <c:pt idx="1372">
                  <c:v> 04/15  07:15:00</c:v>
                </c:pt>
                <c:pt idx="1373">
                  <c:v> 04/15  07:30:00</c:v>
                </c:pt>
                <c:pt idx="1374">
                  <c:v> 04/15  07:45:00</c:v>
                </c:pt>
                <c:pt idx="1375">
                  <c:v> 04/15  08:00:00</c:v>
                </c:pt>
                <c:pt idx="1376">
                  <c:v> 04/15  08:15:00</c:v>
                </c:pt>
                <c:pt idx="1377">
                  <c:v> 04/15  08:30:00</c:v>
                </c:pt>
                <c:pt idx="1378">
                  <c:v> 04/15  08:45:00</c:v>
                </c:pt>
                <c:pt idx="1379">
                  <c:v> 04/15  09:00:00</c:v>
                </c:pt>
                <c:pt idx="1380">
                  <c:v> 04/15  09:15:00</c:v>
                </c:pt>
                <c:pt idx="1381">
                  <c:v> 04/15  09:30:00</c:v>
                </c:pt>
                <c:pt idx="1382">
                  <c:v> 04/15  09:45:00</c:v>
                </c:pt>
                <c:pt idx="1383">
                  <c:v> 04/15  10:00:00</c:v>
                </c:pt>
                <c:pt idx="1384">
                  <c:v> 04/15  10:15:00</c:v>
                </c:pt>
                <c:pt idx="1385">
                  <c:v> 04/15  10:30:00</c:v>
                </c:pt>
                <c:pt idx="1386">
                  <c:v> 04/15  10:45:00</c:v>
                </c:pt>
                <c:pt idx="1387">
                  <c:v> 04/15  11:00:00</c:v>
                </c:pt>
                <c:pt idx="1388">
                  <c:v> 04/15  11:15:00</c:v>
                </c:pt>
                <c:pt idx="1389">
                  <c:v> 04/15  11:30:00</c:v>
                </c:pt>
                <c:pt idx="1390">
                  <c:v> 04/15  11:45:00</c:v>
                </c:pt>
                <c:pt idx="1391">
                  <c:v> 04/15  12:00:00</c:v>
                </c:pt>
                <c:pt idx="1392">
                  <c:v> 04/15  12:15:00</c:v>
                </c:pt>
                <c:pt idx="1393">
                  <c:v> 04/15  12:30:00</c:v>
                </c:pt>
                <c:pt idx="1394">
                  <c:v> 04/15  12:45:00</c:v>
                </c:pt>
                <c:pt idx="1395">
                  <c:v> 04/15  13:00:00</c:v>
                </c:pt>
                <c:pt idx="1396">
                  <c:v> 04/15  13:15:00</c:v>
                </c:pt>
                <c:pt idx="1397">
                  <c:v> 04/15  13:30:00</c:v>
                </c:pt>
                <c:pt idx="1398">
                  <c:v> 04/15  13:45:00</c:v>
                </c:pt>
                <c:pt idx="1399">
                  <c:v> 04/15  14:00:00</c:v>
                </c:pt>
                <c:pt idx="1400">
                  <c:v> 04/15  14:15:00</c:v>
                </c:pt>
                <c:pt idx="1401">
                  <c:v> 04/15  14:30:00</c:v>
                </c:pt>
                <c:pt idx="1402">
                  <c:v> 04/15  14:45:00</c:v>
                </c:pt>
                <c:pt idx="1403">
                  <c:v> 04/15  15:00:00</c:v>
                </c:pt>
                <c:pt idx="1404">
                  <c:v> 04/15  15:15:00</c:v>
                </c:pt>
                <c:pt idx="1405">
                  <c:v> 04/15  15:30:00</c:v>
                </c:pt>
                <c:pt idx="1406">
                  <c:v> 04/15  15:45:00</c:v>
                </c:pt>
                <c:pt idx="1407">
                  <c:v> 04/15  16:00:00</c:v>
                </c:pt>
                <c:pt idx="1408">
                  <c:v> 04/15  16:15:00</c:v>
                </c:pt>
                <c:pt idx="1409">
                  <c:v> 04/15  16:30:00</c:v>
                </c:pt>
                <c:pt idx="1410">
                  <c:v> 04/15  16:45:00</c:v>
                </c:pt>
                <c:pt idx="1411">
                  <c:v> 04/15  17:00:00</c:v>
                </c:pt>
                <c:pt idx="1412">
                  <c:v> 04/15  17:15:00</c:v>
                </c:pt>
                <c:pt idx="1413">
                  <c:v> 04/15  17:30:00</c:v>
                </c:pt>
                <c:pt idx="1414">
                  <c:v> 04/15  17:45:00</c:v>
                </c:pt>
                <c:pt idx="1415">
                  <c:v> 04/15  18:00:00</c:v>
                </c:pt>
                <c:pt idx="1416">
                  <c:v> 04/15  18:15:00</c:v>
                </c:pt>
                <c:pt idx="1417">
                  <c:v> 04/15  18:30:00</c:v>
                </c:pt>
                <c:pt idx="1418">
                  <c:v> 04/15  18:45:00</c:v>
                </c:pt>
                <c:pt idx="1419">
                  <c:v> 04/15  19:00:00</c:v>
                </c:pt>
                <c:pt idx="1420">
                  <c:v> 04/15  19:15:00</c:v>
                </c:pt>
                <c:pt idx="1421">
                  <c:v> 04/15  19:30:00</c:v>
                </c:pt>
                <c:pt idx="1422">
                  <c:v> 04/15  19:45:00</c:v>
                </c:pt>
                <c:pt idx="1423">
                  <c:v> 04/15  20:00:00</c:v>
                </c:pt>
                <c:pt idx="1424">
                  <c:v> 04/15  20:15:00</c:v>
                </c:pt>
                <c:pt idx="1425">
                  <c:v> 04/15  20:30:00</c:v>
                </c:pt>
                <c:pt idx="1426">
                  <c:v> 04/15  20:45:00</c:v>
                </c:pt>
                <c:pt idx="1427">
                  <c:v> 04/15  21:00:00</c:v>
                </c:pt>
                <c:pt idx="1428">
                  <c:v> 04/15  21:15:00</c:v>
                </c:pt>
                <c:pt idx="1429">
                  <c:v> 04/15  21:30:00</c:v>
                </c:pt>
                <c:pt idx="1430">
                  <c:v> 04/15  21:45:00</c:v>
                </c:pt>
                <c:pt idx="1431">
                  <c:v> 04/15  22:00:00</c:v>
                </c:pt>
                <c:pt idx="1432">
                  <c:v> 04/15  22:15:00</c:v>
                </c:pt>
                <c:pt idx="1433">
                  <c:v> 04/15  22:30:00</c:v>
                </c:pt>
                <c:pt idx="1434">
                  <c:v> 04/15  22:45:00</c:v>
                </c:pt>
                <c:pt idx="1435">
                  <c:v> 04/15  23:00:00</c:v>
                </c:pt>
                <c:pt idx="1436">
                  <c:v> 04/15  23:15:00</c:v>
                </c:pt>
                <c:pt idx="1437">
                  <c:v> 04/15  23:30:00</c:v>
                </c:pt>
                <c:pt idx="1438">
                  <c:v> 04/15  23:45:00</c:v>
                </c:pt>
                <c:pt idx="1439">
                  <c:v> 04/15  24:00:00</c:v>
                </c:pt>
                <c:pt idx="1440">
                  <c:v> 04/16  00:15:00</c:v>
                </c:pt>
                <c:pt idx="1441">
                  <c:v> 04/16  00:30:00</c:v>
                </c:pt>
                <c:pt idx="1442">
                  <c:v> 04/16  00:45:00</c:v>
                </c:pt>
                <c:pt idx="1443">
                  <c:v> 04/16  01:00:00</c:v>
                </c:pt>
                <c:pt idx="1444">
                  <c:v> 04/16  01:15:00</c:v>
                </c:pt>
                <c:pt idx="1445">
                  <c:v> 04/16  01:30:00</c:v>
                </c:pt>
                <c:pt idx="1446">
                  <c:v> 04/16  01:45:00</c:v>
                </c:pt>
                <c:pt idx="1447">
                  <c:v> 04/16  02:00:00</c:v>
                </c:pt>
                <c:pt idx="1448">
                  <c:v> 04/16  02:15:00</c:v>
                </c:pt>
                <c:pt idx="1449">
                  <c:v> 04/16  02:30:00</c:v>
                </c:pt>
                <c:pt idx="1450">
                  <c:v> 04/16  02:45:00</c:v>
                </c:pt>
                <c:pt idx="1451">
                  <c:v> 04/16  03:00:00</c:v>
                </c:pt>
                <c:pt idx="1452">
                  <c:v> 04/16  03:15:00</c:v>
                </c:pt>
                <c:pt idx="1453">
                  <c:v> 04/16  03:30:00</c:v>
                </c:pt>
                <c:pt idx="1454">
                  <c:v> 04/16  03:45:00</c:v>
                </c:pt>
                <c:pt idx="1455">
                  <c:v> 04/16  04:00:00</c:v>
                </c:pt>
                <c:pt idx="1456">
                  <c:v> 04/16  04:15:00</c:v>
                </c:pt>
                <c:pt idx="1457">
                  <c:v> 04/16  04:30:00</c:v>
                </c:pt>
                <c:pt idx="1458">
                  <c:v> 04/16  04:45:00</c:v>
                </c:pt>
                <c:pt idx="1459">
                  <c:v> 04/16  05:00:00</c:v>
                </c:pt>
                <c:pt idx="1460">
                  <c:v> 04/16  05:15:00</c:v>
                </c:pt>
                <c:pt idx="1461">
                  <c:v> 04/16  05:30:00</c:v>
                </c:pt>
                <c:pt idx="1462">
                  <c:v> 04/16  05:45:00</c:v>
                </c:pt>
                <c:pt idx="1463">
                  <c:v> 04/16  06:00:00</c:v>
                </c:pt>
                <c:pt idx="1464">
                  <c:v> 04/16  06:15:00</c:v>
                </c:pt>
                <c:pt idx="1465">
                  <c:v> 04/16  06:30:00</c:v>
                </c:pt>
                <c:pt idx="1466">
                  <c:v> 04/16  06:45:00</c:v>
                </c:pt>
                <c:pt idx="1467">
                  <c:v> 04/16  07:00:00</c:v>
                </c:pt>
                <c:pt idx="1468">
                  <c:v> 04/16  07:15:00</c:v>
                </c:pt>
                <c:pt idx="1469">
                  <c:v> 04/16  07:30:00</c:v>
                </c:pt>
                <c:pt idx="1470">
                  <c:v> 04/16  07:45:00</c:v>
                </c:pt>
                <c:pt idx="1471">
                  <c:v> 04/16  08:00:00</c:v>
                </c:pt>
                <c:pt idx="1472">
                  <c:v> 04/16  08:15:00</c:v>
                </c:pt>
                <c:pt idx="1473">
                  <c:v> 04/16  08:30:00</c:v>
                </c:pt>
                <c:pt idx="1474">
                  <c:v> 04/16  08:45:00</c:v>
                </c:pt>
                <c:pt idx="1475">
                  <c:v> 04/16  09:00:00</c:v>
                </c:pt>
                <c:pt idx="1476">
                  <c:v> 04/16  09:15:00</c:v>
                </c:pt>
                <c:pt idx="1477">
                  <c:v> 04/16  09:30:00</c:v>
                </c:pt>
                <c:pt idx="1478">
                  <c:v> 04/16  09:45:00</c:v>
                </c:pt>
                <c:pt idx="1479">
                  <c:v> 04/16  10:00:00</c:v>
                </c:pt>
                <c:pt idx="1480">
                  <c:v> 04/16  10:15:00</c:v>
                </c:pt>
                <c:pt idx="1481">
                  <c:v> 04/16  10:30:00</c:v>
                </c:pt>
                <c:pt idx="1482">
                  <c:v> 04/16  10:45:00</c:v>
                </c:pt>
                <c:pt idx="1483">
                  <c:v> 04/16  11:00:00</c:v>
                </c:pt>
                <c:pt idx="1484">
                  <c:v> 04/16  11:15:00</c:v>
                </c:pt>
                <c:pt idx="1485">
                  <c:v> 04/16  11:30:00</c:v>
                </c:pt>
                <c:pt idx="1486">
                  <c:v> 04/16  11:45:00</c:v>
                </c:pt>
                <c:pt idx="1487">
                  <c:v> 04/16  12:00:00</c:v>
                </c:pt>
                <c:pt idx="1488">
                  <c:v> 04/16  12:15:00</c:v>
                </c:pt>
                <c:pt idx="1489">
                  <c:v> 04/16  12:30:00</c:v>
                </c:pt>
                <c:pt idx="1490">
                  <c:v> 04/16  12:45:00</c:v>
                </c:pt>
                <c:pt idx="1491">
                  <c:v> 04/16  13:00:00</c:v>
                </c:pt>
                <c:pt idx="1492">
                  <c:v> 04/16  13:15:00</c:v>
                </c:pt>
                <c:pt idx="1493">
                  <c:v> 04/16  13:30:00</c:v>
                </c:pt>
                <c:pt idx="1494">
                  <c:v> 04/16  13:45:00</c:v>
                </c:pt>
                <c:pt idx="1495">
                  <c:v> 04/16  14:00:00</c:v>
                </c:pt>
                <c:pt idx="1496">
                  <c:v> 04/16  14:15:00</c:v>
                </c:pt>
                <c:pt idx="1497">
                  <c:v> 04/16  14:30:00</c:v>
                </c:pt>
                <c:pt idx="1498">
                  <c:v> 04/16  14:45:00</c:v>
                </c:pt>
                <c:pt idx="1499">
                  <c:v> 04/16  15:00:00</c:v>
                </c:pt>
                <c:pt idx="1500">
                  <c:v> 04/16  15:15:00</c:v>
                </c:pt>
                <c:pt idx="1501">
                  <c:v> 04/16  15:30:00</c:v>
                </c:pt>
                <c:pt idx="1502">
                  <c:v> 04/16  15:45:00</c:v>
                </c:pt>
                <c:pt idx="1503">
                  <c:v> 04/16  16:00:00</c:v>
                </c:pt>
                <c:pt idx="1504">
                  <c:v> 04/16  16:15:00</c:v>
                </c:pt>
                <c:pt idx="1505">
                  <c:v> 04/16  16:30:00</c:v>
                </c:pt>
                <c:pt idx="1506">
                  <c:v> 04/16  16:45:00</c:v>
                </c:pt>
                <c:pt idx="1507">
                  <c:v> 04/16  17:00:00</c:v>
                </c:pt>
                <c:pt idx="1508">
                  <c:v> 04/16  17:15:00</c:v>
                </c:pt>
                <c:pt idx="1509">
                  <c:v> 04/16  17:30:00</c:v>
                </c:pt>
                <c:pt idx="1510">
                  <c:v> 04/16  17:45:00</c:v>
                </c:pt>
                <c:pt idx="1511">
                  <c:v> 04/16  18:00:00</c:v>
                </c:pt>
                <c:pt idx="1512">
                  <c:v> 04/16  18:15:00</c:v>
                </c:pt>
                <c:pt idx="1513">
                  <c:v> 04/16  18:30:00</c:v>
                </c:pt>
                <c:pt idx="1514">
                  <c:v> 04/16  18:45:00</c:v>
                </c:pt>
                <c:pt idx="1515">
                  <c:v> 04/16  19:00:00</c:v>
                </c:pt>
                <c:pt idx="1516">
                  <c:v> 04/16  19:15:00</c:v>
                </c:pt>
                <c:pt idx="1517">
                  <c:v> 04/16  19:30:00</c:v>
                </c:pt>
                <c:pt idx="1518">
                  <c:v> 04/16  19:45:00</c:v>
                </c:pt>
                <c:pt idx="1519">
                  <c:v> 04/16  20:00:00</c:v>
                </c:pt>
                <c:pt idx="1520">
                  <c:v> 04/16  20:15:00</c:v>
                </c:pt>
                <c:pt idx="1521">
                  <c:v> 04/16  20:30:00</c:v>
                </c:pt>
                <c:pt idx="1522">
                  <c:v> 04/16  20:45:00</c:v>
                </c:pt>
                <c:pt idx="1523">
                  <c:v> 04/16  21:00:00</c:v>
                </c:pt>
                <c:pt idx="1524">
                  <c:v> 04/16  21:15:00</c:v>
                </c:pt>
                <c:pt idx="1525">
                  <c:v> 04/16  21:30:00</c:v>
                </c:pt>
                <c:pt idx="1526">
                  <c:v> 04/16  21:45:00</c:v>
                </c:pt>
                <c:pt idx="1527">
                  <c:v> 04/16  22:00:00</c:v>
                </c:pt>
                <c:pt idx="1528">
                  <c:v> 04/16  22:15:00</c:v>
                </c:pt>
                <c:pt idx="1529">
                  <c:v> 04/16  22:30:00</c:v>
                </c:pt>
                <c:pt idx="1530">
                  <c:v> 04/16  22:45:00</c:v>
                </c:pt>
                <c:pt idx="1531">
                  <c:v> 04/16  23:00:00</c:v>
                </c:pt>
                <c:pt idx="1532">
                  <c:v> 04/16  23:15:00</c:v>
                </c:pt>
                <c:pt idx="1533">
                  <c:v> 04/16  23:30:00</c:v>
                </c:pt>
                <c:pt idx="1534">
                  <c:v> 04/16  23:45:00</c:v>
                </c:pt>
                <c:pt idx="1535">
                  <c:v> 04/16  24:00:00</c:v>
                </c:pt>
                <c:pt idx="1536">
                  <c:v> 04/17  00:15:00</c:v>
                </c:pt>
                <c:pt idx="1537">
                  <c:v> 04/17  00:30:00</c:v>
                </c:pt>
                <c:pt idx="1538">
                  <c:v> 04/17  00:45:00</c:v>
                </c:pt>
                <c:pt idx="1539">
                  <c:v> 04/17  01:00:00</c:v>
                </c:pt>
                <c:pt idx="1540">
                  <c:v> 04/17  01:15:00</c:v>
                </c:pt>
                <c:pt idx="1541">
                  <c:v> 04/17  01:30:00</c:v>
                </c:pt>
                <c:pt idx="1542">
                  <c:v> 04/17  01:45:00</c:v>
                </c:pt>
                <c:pt idx="1543">
                  <c:v> 04/17  02:00:00</c:v>
                </c:pt>
                <c:pt idx="1544">
                  <c:v> 04/17  02:15:00</c:v>
                </c:pt>
                <c:pt idx="1545">
                  <c:v> 04/17  02:30:00</c:v>
                </c:pt>
                <c:pt idx="1546">
                  <c:v> 04/17  02:45:00</c:v>
                </c:pt>
                <c:pt idx="1547">
                  <c:v> 04/17  03:00:00</c:v>
                </c:pt>
                <c:pt idx="1548">
                  <c:v> 04/17  03:15:00</c:v>
                </c:pt>
                <c:pt idx="1549">
                  <c:v> 04/17  03:30:00</c:v>
                </c:pt>
                <c:pt idx="1550">
                  <c:v> 04/17  03:45:00</c:v>
                </c:pt>
                <c:pt idx="1551">
                  <c:v> 04/17  04:00:00</c:v>
                </c:pt>
                <c:pt idx="1552">
                  <c:v> 04/17  04:15:00</c:v>
                </c:pt>
                <c:pt idx="1553">
                  <c:v> 04/17  04:30:00</c:v>
                </c:pt>
                <c:pt idx="1554">
                  <c:v> 04/17  04:45:00</c:v>
                </c:pt>
                <c:pt idx="1555">
                  <c:v> 04/17  05:00:00</c:v>
                </c:pt>
                <c:pt idx="1556">
                  <c:v> 04/17  05:15:00</c:v>
                </c:pt>
                <c:pt idx="1557">
                  <c:v> 04/17  05:30:00</c:v>
                </c:pt>
                <c:pt idx="1558">
                  <c:v> 04/17  05:45:00</c:v>
                </c:pt>
                <c:pt idx="1559">
                  <c:v> 04/17  06:00:00</c:v>
                </c:pt>
                <c:pt idx="1560">
                  <c:v> 04/17  06:15:00</c:v>
                </c:pt>
                <c:pt idx="1561">
                  <c:v> 04/17  06:30:00</c:v>
                </c:pt>
                <c:pt idx="1562">
                  <c:v> 04/17  06:45:00</c:v>
                </c:pt>
                <c:pt idx="1563">
                  <c:v> 04/17  07:00:00</c:v>
                </c:pt>
                <c:pt idx="1564">
                  <c:v> 04/17  07:15:00</c:v>
                </c:pt>
                <c:pt idx="1565">
                  <c:v> 04/17  07:30:00</c:v>
                </c:pt>
                <c:pt idx="1566">
                  <c:v> 04/17  07:45:00</c:v>
                </c:pt>
                <c:pt idx="1567">
                  <c:v> 04/17  08:00:00</c:v>
                </c:pt>
                <c:pt idx="1568">
                  <c:v> 04/17  08:15:00</c:v>
                </c:pt>
                <c:pt idx="1569">
                  <c:v> 04/17  08:30:00</c:v>
                </c:pt>
                <c:pt idx="1570">
                  <c:v> 04/17  08:45:00</c:v>
                </c:pt>
                <c:pt idx="1571">
                  <c:v> 04/17  09:00:00</c:v>
                </c:pt>
                <c:pt idx="1572">
                  <c:v> 04/17  09:15:00</c:v>
                </c:pt>
                <c:pt idx="1573">
                  <c:v> 04/17  09:30:00</c:v>
                </c:pt>
                <c:pt idx="1574">
                  <c:v> 04/17  09:45:00</c:v>
                </c:pt>
                <c:pt idx="1575">
                  <c:v> 04/17  10:00:00</c:v>
                </c:pt>
                <c:pt idx="1576">
                  <c:v> 04/17  10:15:00</c:v>
                </c:pt>
                <c:pt idx="1577">
                  <c:v> 04/17  10:30:00</c:v>
                </c:pt>
                <c:pt idx="1578">
                  <c:v> 04/17  10:45:00</c:v>
                </c:pt>
                <c:pt idx="1579">
                  <c:v> 04/17  11:00:00</c:v>
                </c:pt>
                <c:pt idx="1580">
                  <c:v> 04/17  11:15:00</c:v>
                </c:pt>
                <c:pt idx="1581">
                  <c:v> 04/17  11:30:00</c:v>
                </c:pt>
                <c:pt idx="1582">
                  <c:v> 04/17  11:45:00</c:v>
                </c:pt>
                <c:pt idx="1583">
                  <c:v> 04/17  12:00:00</c:v>
                </c:pt>
                <c:pt idx="1584">
                  <c:v> 04/17  12:15:00</c:v>
                </c:pt>
                <c:pt idx="1585">
                  <c:v> 04/17  12:30:00</c:v>
                </c:pt>
                <c:pt idx="1586">
                  <c:v> 04/17  12:45:00</c:v>
                </c:pt>
                <c:pt idx="1587">
                  <c:v> 04/17  13:00:00</c:v>
                </c:pt>
                <c:pt idx="1588">
                  <c:v> 04/17  13:15:00</c:v>
                </c:pt>
                <c:pt idx="1589">
                  <c:v> 04/17  13:30:00</c:v>
                </c:pt>
                <c:pt idx="1590">
                  <c:v> 04/17  13:45:00</c:v>
                </c:pt>
                <c:pt idx="1591">
                  <c:v> 04/17  14:00:00</c:v>
                </c:pt>
                <c:pt idx="1592">
                  <c:v> 04/17  14:15:00</c:v>
                </c:pt>
                <c:pt idx="1593">
                  <c:v> 04/17  14:30:00</c:v>
                </c:pt>
                <c:pt idx="1594">
                  <c:v> 04/17  14:45:00</c:v>
                </c:pt>
                <c:pt idx="1595">
                  <c:v> 04/17  15:00:00</c:v>
                </c:pt>
                <c:pt idx="1596">
                  <c:v> 04/17  15:15:00</c:v>
                </c:pt>
                <c:pt idx="1597">
                  <c:v> 04/17  15:30:00</c:v>
                </c:pt>
                <c:pt idx="1598">
                  <c:v> 04/17  15:45:00</c:v>
                </c:pt>
                <c:pt idx="1599">
                  <c:v> 04/17  16:00:00</c:v>
                </c:pt>
                <c:pt idx="1600">
                  <c:v> 04/17  16:15:00</c:v>
                </c:pt>
                <c:pt idx="1601">
                  <c:v> 04/17  16:30:00</c:v>
                </c:pt>
                <c:pt idx="1602">
                  <c:v> 04/17  16:45:00</c:v>
                </c:pt>
                <c:pt idx="1603">
                  <c:v> 04/17  17:00:00</c:v>
                </c:pt>
                <c:pt idx="1604">
                  <c:v> 04/17  17:15:00</c:v>
                </c:pt>
                <c:pt idx="1605">
                  <c:v> 04/17  17:30:00</c:v>
                </c:pt>
                <c:pt idx="1606">
                  <c:v> 04/17  17:45:00</c:v>
                </c:pt>
                <c:pt idx="1607">
                  <c:v> 04/17  18:00:00</c:v>
                </c:pt>
                <c:pt idx="1608">
                  <c:v> 04/17  18:15:00</c:v>
                </c:pt>
                <c:pt idx="1609">
                  <c:v> 04/17  18:30:00</c:v>
                </c:pt>
                <c:pt idx="1610">
                  <c:v> 04/17  18:45:00</c:v>
                </c:pt>
                <c:pt idx="1611">
                  <c:v> 04/17  19:00:00</c:v>
                </c:pt>
                <c:pt idx="1612">
                  <c:v> 04/17  19:15:00</c:v>
                </c:pt>
                <c:pt idx="1613">
                  <c:v> 04/17  19:30:00</c:v>
                </c:pt>
                <c:pt idx="1614">
                  <c:v> 04/17  19:45:00</c:v>
                </c:pt>
                <c:pt idx="1615">
                  <c:v> 04/17  20:00:00</c:v>
                </c:pt>
                <c:pt idx="1616">
                  <c:v> 04/17  20:15:00</c:v>
                </c:pt>
                <c:pt idx="1617">
                  <c:v> 04/17  20:30:00</c:v>
                </c:pt>
                <c:pt idx="1618">
                  <c:v> 04/17  20:45:00</c:v>
                </c:pt>
                <c:pt idx="1619">
                  <c:v> 04/17  21:00:00</c:v>
                </c:pt>
                <c:pt idx="1620">
                  <c:v> 04/17  21:15:00</c:v>
                </c:pt>
                <c:pt idx="1621">
                  <c:v> 04/17  21:30:00</c:v>
                </c:pt>
                <c:pt idx="1622">
                  <c:v> 04/17  21:45:00</c:v>
                </c:pt>
                <c:pt idx="1623">
                  <c:v> 04/17  22:00:00</c:v>
                </c:pt>
                <c:pt idx="1624">
                  <c:v> 04/17  22:15:00</c:v>
                </c:pt>
                <c:pt idx="1625">
                  <c:v> 04/17  22:30:00</c:v>
                </c:pt>
                <c:pt idx="1626">
                  <c:v> 04/17  22:45:00</c:v>
                </c:pt>
                <c:pt idx="1627">
                  <c:v> 04/17  23:00:00</c:v>
                </c:pt>
                <c:pt idx="1628">
                  <c:v> 04/17  23:15:00</c:v>
                </c:pt>
                <c:pt idx="1629">
                  <c:v> 04/17  23:30:00</c:v>
                </c:pt>
                <c:pt idx="1630">
                  <c:v> 04/17  23:45:00</c:v>
                </c:pt>
                <c:pt idx="1631">
                  <c:v> 04/17  24:00:00</c:v>
                </c:pt>
                <c:pt idx="1632">
                  <c:v> 04/18  00:15:00</c:v>
                </c:pt>
                <c:pt idx="1633">
                  <c:v> 04/18  00:30:00</c:v>
                </c:pt>
                <c:pt idx="1634">
                  <c:v> 04/18  00:45:00</c:v>
                </c:pt>
                <c:pt idx="1635">
                  <c:v> 04/18  01:00:00</c:v>
                </c:pt>
                <c:pt idx="1636">
                  <c:v> 04/18  01:15:00</c:v>
                </c:pt>
                <c:pt idx="1637">
                  <c:v> 04/18  01:30:00</c:v>
                </c:pt>
                <c:pt idx="1638">
                  <c:v> 04/18  01:45:00</c:v>
                </c:pt>
                <c:pt idx="1639">
                  <c:v> 04/18  02:00:00</c:v>
                </c:pt>
                <c:pt idx="1640">
                  <c:v> 04/18  02:15:00</c:v>
                </c:pt>
                <c:pt idx="1641">
                  <c:v> 04/18  02:30:00</c:v>
                </c:pt>
                <c:pt idx="1642">
                  <c:v> 04/18  02:45:00</c:v>
                </c:pt>
                <c:pt idx="1643">
                  <c:v> 04/18  03:00:00</c:v>
                </c:pt>
                <c:pt idx="1644">
                  <c:v> 04/18  03:15:00</c:v>
                </c:pt>
                <c:pt idx="1645">
                  <c:v> 04/18  03:30:00</c:v>
                </c:pt>
                <c:pt idx="1646">
                  <c:v> 04/18  03:45:00</c:v>
                </c:pt>
                <c:pt idx="1647">
                  <c:v> 04/18  04:00:00</c:v>
                </c:pt>
                <c:pt idx="1648">
                  <c:v> 04/18  04:15:00</c:v>
                </c:pt>
                <c:pt idx="1649">
                  <c:v> 04/18  04:30:00</c:v>
                </c:pt>
                <c:pt idx="1650">
                  <c:v> 04/18  04:45:00</c:v>
                </c:pt>
                <c:pt idx="1651">
                  <c:v> 04/18  05:00:00</c:v>
                </c:pt>
                <c:pt idx="1652">
                  <c:v> 04/18  05:15:00</c:v>
                </c:pt>
                <c:pt idx="1653">
                  <c:v> 04/18  05:30:00</c:v>
                </c:pt>
                <c:pt idx="1654">
                  <c:v> 04/18  05:45:00</c:v>
                </c:pt>
                <c:pt idx="1655">
                  <c:v> 04/18  06:00:00</c:v>
                </c:pt>
                <c:pt idx="1656">
                  <c:v> 04/18  06:15:00</c:v>
                </c:pt>
                <c:pt idx="1657">
                  <c:v> 04/18  06:30:00</c:v>
                </c:pt>
                <c:pt idx="1658">
                  <c:v> 04/18  06:45:00</c:v>
                </c:pt>
                <c:pt idx="1659">
                  <c:v> 04/18  07:00:00</c:v>
                </c:pt>
                <c:pt idx="1660">
                  <c:v> 04/18  07:15:00</c:v>
                </c:pt>
                <c:pt idx="1661">
                  <c:v> 04/18  07:30:00</c:v>
                </c:pt>
                <c:pt idx="1662">
                  <c:v> 04/18  07:45:00</c:v>
                </c:pt>
                <c:pt idx="1663">
                  <c:v> 04/18  08:00:00</c:v>
                </c:pt>
                <c:pt idx="1664">
                  <c:v> 04/18  08:15:00</c:v>
                </c:pt>
                <c:pt idx="1665">
                  <c:v> 04/18  08:30:00</c:v>
                </c:pt>
                <c:pt idx="1666">
                  <c:v> 04/18  08:45:00</c:v>
                </c:pt>
                <c:pt idx="1667">
                  <c:v> 04/18  09:00:00</c:v>
                </c:pt>
                <c:pt idx="1668">
                  <c:v> 04/18  09:15:00</c:v>
                </c:pt>
                <c:pt idx="1669">
                  <c:v> 04/18  09:30:00</c:v>
                </c:pt>
                <c:pt idx="1670">
                  <c:v> 04/18  09:45:00</c:v>
                </c:pt>
                <c:pt idx="1671">
                  <c:v> 04/18  10:00:00</c:v>
                </c:pt>
                <c:pt idx="1672">
                  <c:v> 04/18  10:15:00</c:v>
                </c:pt>
                <c:pt idx="1673">
                  <c:v> 04/18  10:30:00</c:v>
                </c:pt>
                <c:pt idx="1674">
                  <c:v> 04/18  10:45:00</c:v>
                </c:pt>
                <c:pt idx="1675">
                  <c:v> 04/18  11:00:00</c:v>
                </c:pt>
                <c:pt idx="1676">
                  <c:v> 04/18  11:15:00</c:v>
                </c:pt>
                <c:pt idx="1677">
                  <c:v> 04/18  11:30:00</c:v>
                </c:pt>
                <c:pt idx="1678">
                  <c:v> 04/18  11:45:00</c:v>
                </c:pt>
                <c:pt idx="1679">
                  <c:v> 04/18  12:00:00</c:v>
                </c:pt>
                <c:pt idx="1680">
                  <c:v> 04/18  12:15:00</c:v>
                </c:pt>
                <c:pt idx="1681">
                  <c:v> 04/18  12:30:00</c:v>
                </c:pt>
                <c:pt idx="1682">
                  <c:v> 04/18  12:45:00</c:v>
                </c:pt>
                <c:pt idx="1683">
                  <c:v> 04/18  13:00:00</c:v>
                </c:pt>
                <c:pt idx="1684">
                  <c:v> 04/18  13:15:00</c:v>
                </c:pt>
                <c:pt idx="1685">
                  <c:v> 04/18  13:30:00</c:v>
                </c:pt>
                <c:pt idx="1686">
                  <c:v> 04/18  13:45:00</c:v>
                </c:pt>
                <c:pt idx="1687">
                  <c:v> 04/18  14:00:00</c:v>
                </c:pt>
                <c:pt idx="1688">
                  <c:v> 04/18  14:15:00</c:v>
                </c:pt>
                <c:pt idx="1689">
                  <c:v> 04/18  14:30:00</c:v>
                </c:pt>
                <c:pt idx="1690">
                  <c:v> 04/18  14:45:00</c:v>
                </c:pt>
                <c:pt idx="1691">
                  <c:v> 04/18  15:00:00</c:v>
                </c:pt>
                <c:pt idx="1692">
                  <c:v> 04/18  15:15:00</c:v>
                </c:pt>
                <c:pt idx="1693">
                  <c:v> 04/18  15:30:00</c:v>
                </c:pt>
                <c:pt idx="1694">
                  <c:v> 04/18  15:45:00</c:v>
                </c:pt>
                <c:pt idx="1695">
                  <c:v> 04/18  16:00:00</c:v>
                </c:pt>
                <c:pt idx="1696">
                  <c:v> 04/18  16:15:00</c:v>
                </c:pt>
                <c:pt idx="1697">
                  <c:v> 04/18  16:30:00</c:v>
                </c:pt>
                <c:pt idx="1698">
                  <c:v> 04/18  16:45:00</c:v>
                </c:pt>
                <c:pt idx="1699">
                  <c:v> 04/18  17:00:00</c:v>
                </c:pt>
                <c:pt idx="1700">
                  <c:v> 04/18  17:15:00</c:v>
                </c:pt>
                <c:pt idx="1701">
                  <c:v> 04/18  17:30:00</c:v>
                </c:pt>
                <c:pt idx="1702">
                  <c:v> 04/18  17:45:00</c:v>
                </c:pt>
                <c:pt idx="1703">
                  <c:v> 04/18  18:00:00</c:v>
                </c:pt>
                <c:pt idx="1704">
                  <c:v> 04/18  18:15:00</c:v>
                </c:pt>
                <c:pt idx="1705">
                  <c:v> 04/18  18:30:00</c:v>
                </c:pt>
                <c:pt idx="1706">
                  <c:v> 04/18  18:45:00</c:v>
                </c:pt>
                <c:pt idx="1707">
                  <c:v> 04/18  19:00:00</c:v>
                </c:pt>
                <c:pt idx="1708">
                  <c:v> 04/18  19:15:00</c:v>
                </c:pt>
                <c:pt idx="1709">
                  <c:v> 04/18  19:30:00</c:v>
                </c:pt>
                <c:pt idx="1710">
                  <c:v> 04/18  19:45:00</c:v>
                </c:pt>
                <c:pt idx="1711">
                  <c:v> 04/18  20:00:00</c:v>
                </c:pt>
                <c:pt idx="1712">
                  <c:v> 04/18  20:15:00</c:v>
                </c:pt>
                <c:pt idx="1713">
                  <c:v> 04/18  20:30:00</c:v>
                </c:pt>
                <c:pt idx="1714">
                  <c:v> 04/18  20:45:00</c:v>
                </c:pt>
                <c:pt idx="1715">
                  <c:v> 04/18  21:00:00</c:v>
                </c:pt>
                <c:pt idx="1716">
                  <c:v> 04/18  21:15:00</c:v>
                </c:pt>
                <c:pt idx="1717">
                  <c:v> 04/18  21:30:00</c:v>
                </c:pt>
                <c:pt idx="1718">
                  <c:v> 04/18  21:45:00</c:v>
                </c:pt>
                <c:pt idx="1719">
                  <c:v> 04/18  22:00:00</c:v>
                </c:pt>
                <c:pt idx="1720">
                  <c:v> 04/18  22:15:00</c:v>
                </c:pt>
                <c:pt idx="1721">
                  <c:v> 04/18  22:30:00</c:v>
                </c:pt>
                <c:pt idx="1722">
                  <c:v> 04/18  22:45:00</c:v>
                </c:pt>
                <c:pt idx="1723">
                  <c:v> 04/18  23:00:00</c:v>
                </c:pt>
                <c:pt idx="1724">
                  <c:v> 04/18  23:15:00</c:v>
                </c:pt>
                <c:pt idx="1725">
                  <c:v> 04/18  23:30:00</c:v>
                </c:pt>
                <c:pt idx="1726">
                  <c:v> 04/18  23:45:00</c:v>
                </c:pt>
                <c:pt idx="1727">
                  <c:v> 04/18  24:00:00</c:v>
                </c:pt>
                <c:pt idx="1728">
                  <c:v> 04/19  00:15:00</c:v>
                </c:pt>
                <c:pt idx="1729">
                  <c:v> 04/19  00:30:00</c:v>
                </c:pt>
                <c:pt idx="1730">
                  <c:v> 04/19  00:45:00</c:v>
                </c:pt>
                <c:pt idx="1731">
                  <c:v> 04/19  01:00:00</c:v>
                </c:pt>
                <c:pt idx="1732">
                  <c:v> 04/19  01:15:00</c:v>
                </c:pt>
                <c:pt idx="1733">
                  <c:v> 04/19  01:30:00</c:v>
                </c:pt>
                <c:pt idx="1734">
                  <c:v> 04/19  01:45:00</c:v>
                </c:pt>
                <c:pt idx="1735">
                  <c:v> 04/19  02:00:00</c:v>
                </c:pt>
                <c:pt idx="1736">
                  <c:v> 04/19  02:15:00</c:v>
                </c:pt>
                <c:pt idx="1737">
                  <c:v> 04/19  02:30:00</c:v>
                </c:pt>
                <c:pt idx="1738">
                  <c:v> 04/19  02:45:00</c:v>
                </c:pt>
                <c:pt idx="1739">
                  <c:v> 04/19  03:00:00</c:v>
                </c:pt>
                <c:pt idx="1740">
                  <c:v> 04/19  03:15:00</c:v>
                </c:pt>
                <c:pt idx="1741">
                  <c:v> 04/19  03:30:00</c:v>
                </c:pt>
                <c:pt idx="1742">
                  <c:v> 04/19  03:45:00</c:v>
                </c:pt>
                <c:pt idx="1743">
                  <c:v> 04/19  04:00:00</c:v>
                </c:pt>
                <c:pt idx="1744">
                  <c:v> 04/19  04:15:00</c:v>
                </c:pt>
                <c:pt idx="1745">
                  <c:v> 04/19  04:30:00</c:v>
                </c:pt>
                <c:pt idx="1746">
                  <c:v> 04/19  04:45:00</c:v>
                </c:pt>
                <c:pt idx="1747">
                  <c:v> 04/19  05:00:00</c:v>
                </c:pt>
                <c:pt idx="1748">
                  <c:v> 04/19  05:15:00</c:v>
                </c:pt>
                <c:pt idx="1749">
                  <c:v> 04/19  05:30:00</c:v>
                </c:pt>
                <c:pt idx="1750">
                  <c:v> 04/19  05:45:00</c:v>
                </c:pt>
                <c:pt idx="1751">
                  <c:v> 04/19  06:00:00</c:v>
                </c:pt>
                <c:pt idx="1752">
                  <c:v> 04/19  06:15:00</c:v>
                </c:pt>
                <c:pt idx="1753">
                  <c:v> 04/19  06:30:00</c:v>
                </c:pt>
                <c:pt idx="1754">
                  <c:v> 04/19  06:45:00</c:v>
                </c:pt>
                <c:pt idx="1755">
                  <c:v> 04/19  07:00:00</c:v>
                </c:pt>
                <c:pt idx="1756">
                  <c:v> 04/19  07:15:00</c:v>
                </c:pt>
                <c:pt idx="1757">
                  <c:v> 04/19  07:30:00</c:v>
                </c:pt>
                <c:pt idx="1758">
                  <c:v> 04/19  07:45:00</c:v>
                </c:pt>
                <c:pt idx="1759">
                  <c:v> 04/19  08:00:00</c:v>
                </c:pt>
                <c:pt idx="1760">
                  <c:v> 04/19  08:15:00</c:v>
                </c:pt>
                <c:pt idx="1761">
                  <c:v> 04/19  08:30:00</c:v>
                </c:pt>
                <c:pt idx="1762">
                  <c:v> 04/19  08:45:00</c:v>
                </c:pt>
                <c:pt idx="1763">
                  <c:v> 04/19  09:00:00</c:v>
                </c:pt>
                <c:pt idx="1764">
                  <c:v> 04/19  09:15:00</c:v>
                </c:pt>
                <c:pt idx="1765">
                  <c:v> 04/19  09:30:00</c:v>
                </c:pt>
                <c:pt idx="1766">
                  <c:v> 04/19  09:45:00</c:v>
                </c:pt>
                <c:pt idx="1767">
                  <c:v> 04/19  10:00:00</c:v>
                </c:pt>
                <c:pt idx="1768">
                  <c:v> 04/19  10:15:00</c:v>
                </c:pt>
                <c:pt idx="1769">
                  <c:v> 04/19  10:30:00</c:v>
                </c:pt>
                <c:pt idx="1770">
                  <c:v> 04/19  10:45:00</c:v>
                </c:pt>
                <c:pt idx="1771">
                  <c:v> 04/19  11:00:00</c:v>
                </c:pt>
                <c:pt idx="1772">
                  <c:v> 04/19  11:15:00</c:v>
                </c:pt>
                <c:pt idx="1773">
                  <c:v> 04/19  11:30:00</c:v>
                </c:pt>
                <c:pt idx="1774">
                  <c:v> 04/19  11:45:00</c:v>
                </c:pt>
                <c:pt idx="1775">
                  <c:v> 04/19  12:00:00</c:v>
                </c:pt>
                <c:pt idx="1776">
                  <c:v> 04/19  12:15:00</c:v>
                </c:pt>
                <c:pt idx="1777">
                  <c:v> 04/19  12:30:00</c:v>
                </c:pt>
                <c:pt idx="1778">
                  <c:v> 04/19  12:45:00</c:v>
                </c:pt>
                <c:pt idx="1779">
                  <c:v> 04/19  13:00:00</c:v>
                </c:pt>
                <c:pt idx="1780">
                  <c:v> 04/19  13:15:00</c:v>
                </c:pt>
                <c:pt idx="1781">
                  <c:v> 04/19  13:30:00</c:v>
                </c:pt>
                <c:pt idx="1782">
                  <c:v> 04/19  13:45:00</c:v>
                </c:pt>
                <c:pt idx="1783">
                  <c:v> 04/19  14:00:00</c:v>
                </c:pt>
                <c:pt idx="1784">
                  <c:v> 04/19  14:15:00</c:v>
                </c:pt>
                <c:pt idx="1785">
                  <c:v> 04/19  14:30:00</c:v>
                </c:pt>
                <c:pt idx="1786">
                  <c:v> 04/19  14:45:00</c:v>
                </c:pt>
                <c:pt idx="1787">
                  <c:v> 04/19  15:00:00</c:v>
                </c:pt>
                <c:pt idx="1788">
                  <c:v> 04/19  15:15:00</c:v>
                </c:pt>
                <c:pt idx="1789">
                  <c:v> 04/19  15:30:00</c:v>
                </c:pt>
                <c:pt idx="1790">
                  <c:v> 04/19  15:45:00</c:v>
                </c:pt>
                <c:pt idx="1791">
                  <c:v> 04/19  16:00:00</c:v>
                </c:pt>
                <c:pt idx="1792">
                  <c:v> 04/19  16:15:00</c:v>
                </c:pt>
                <c:pt idx="1793">
                  <c:v> 04/19  16:30:00</c:v>
                </c:pt>
                <c:pt idx="1794">
                  <c:v> 04/19  16:45:00</c:v>
                </c:pt>
                <c:pt idx="1795">
                  <c:v> 04/19  17:00:00</c:v>
                </c:pt>
                <c:pt idx="1796">
                  <c:v> 04/19  17:15:00</c:v>
                </c:pt>
                <c:pt idx="1797">
                  <c:v> 04/19  17:30:00</c:v>
                </c:pt>
                <c:pt idx="1798">
                  <c:v> 04/19  17:45:00</c:v>
                </c:pt>
                <c:pt idx="1799">
                  <c:v> 04/19  18:00:00</c:v>
                </c:pt>
                <c:pt idx="1800">
                  <c:v> 04/19  18:15:00</c:v>
                </c:pt>
                <c:pt idx="1801">
                  <c:v> 04/19  18:30:00</c:v>
                </c:pt>
                <c:pt idx="1802">
                  <c:v> 04/19  18:45:00</c:v>
                </c:pt>
                <c:pt idx="1803">
                  <c:v> 04/19  19:00:00</c:v>
                </c:pt>
                <c:pt idx="1804">
                  <c:v> 04/19  19:15:00</c:v>
                </c:pt>
                <c:pt idx="1805">
                  <c:v> 04/19  19:30:00</c:v>
                </c:pt>
                <c:pt idx="1806">
                  <c:v> 04/19  19:45:00</c:v>
                </c:pt>
                <c:pt idx="1807">
                  <c:v> 04/19  20:00:00</c:v>
                </c:pt>
                <c:pt idx="1808">
                  <c:v> 04/19  20:15:00</c:v>
                </c:pt>
                <c:pt idx="1809">
                  <c:v> 04/19  20:30:00</c:v>
                </c:pt>
                <c:pt idx="1810">
                  <c:v> 04/19  20:45:00</c:v>
                </c:pt>
                <c:pt idx="1811">
                  <c:v> 04/19  21:00:00</c:v>
                </c:pt>
                <c:pt idx="1812">
                  <c:v> 04/19  21:15:00</c:v>
                </c:pt>
                <c:pt idx="1813">
                  <c:v> 04/19  21:30:00</c:v>
                </c:pt>
                <c:pt idx="1814">
                  <c:v> 04/19  21:45:00</c:v>
                </c:pt>
                <c:pt idx="1815">
                  <c:v> 04/19  22:00:00</c:v>
                </c:pt>
                <c:pt idx="1816">
                  <c:v> 04/19  22:15:00</c:v>
                </c:pt>
                <c:pt idx="1817">
                  <c:v> 04/19  22:30:00</c:v>
                </c:pt>
                <c:pt idx="1818">
                  <c:v> 04/19  22:45:00</c:v>
                </c:pt>
                <c:pt idx="1819">
                  <c:v> 04/19  23:00:00</c:v>
                </c:pt>
                <c:pt idx="1820">
                  <c:v> 04/19  23:15:00</c:v>
                </c:pt>
                <c:pt idx="1821">
                  <c:v> 04/19  23:30:00</c:v>
                </c:pt>
                <c:pt idx="1822">
                  <c:v> 04/19  23:45:00</c:v>
                </c:pt>
                <c:pt idx="1823">
                  <c:v> 04/19  24:00:00</c:v>
                </c:pt>
                <c:pt idx="1824">
                  <c:v> 04/20  00:15:00</c:v>
                </c:pt>
                <c:pt idx="1825">
                  <c:v> 04/20  00:30:00</c:v>
                </c:pt>
                <c:pt idx="1826">
                  <c:v> 04/20  00:45:00</c:v>
                </c:pt>
                <c:pt idx="1827">
                  <c:v> 04/20  01:00:00</c:v>
                </c:pt>
                <c:pt idx="1828">
                  <c:v> 04/20  01:15:00</c:v>
                </c:pt>
                <c:pt idx="1829">
                  <c:v> 04/20  01:30:00</c:v>
                </c:pt>
                <c:pt idx="1830">
                  <c:v> 04/20  01:45:00</c:v>
                </c:pt>
                <c:pt idx="1831">
                  <c:v> 04/20  02:00:00</c:v>
                </c:pt>
                <c:pt idx="1832">
                  <c:v> 04/20  02:15:00</c:v>
                </c:pt>
                <c:pt idx="1833">
                  <c:v> 04/20  02:30:00</c:v>
                </c:pt>
                <c:pt idx="1834">
                  <c:v> 04/20  02:45:00</c:v>
                </c:pt>
                <c:pt idx="1835">
                  <c:v> 04/20  03:00:00</c:v>
                </c:pt>
                <c:pt idx="1836">
                  <c:v> 04/20  03:15:00</c:v>
                </c:pt>
                <c:pt idx="1837">
                  <c:v> 04/20  03:30:00</c:v>
                </c:pt>
                <c:pt idx="1838">
                  <c:v> 04/20  03:45:00</c:v>
                </c:pt>
                <c:pt idx="1839">
                  <c:v> 04/20  04:00:00</c:v>
                </c:pt>
                <c:pt idx="1840">
                  <c:v> 04/20  04:15:00</c:v>
                </c:pt>
                <c:pt idx="1841">
                  <c:v> 04/20  04:30:00</c:v>
                </c:pt>
                <c:pt idx="1842">
                  <c:v> 04/20  04:45:00</c:v>
                </c:pt>
                <c:pt idx="1843">
                  <c:v> 04/20  05:00:00</c:v>
                </c:pt>
                <c:pt idx="1844">
                  <c:v> 04/20  05:15:00</c:v>
                </c:pt>
                <c:pt idx="1845">
                  <c:v> 04/20  05:30:00</c:v>
                </c:pt>
                <c:pt idx="1846">
                  <c:v> 04/20  05:45:00</c:v>
                </c:pt>
                <c:pt idx="1847">
                  <c:v> 04/20  06:00:00</c:v>
                </c:pt>
                <c:pt idx="1848">
                  <c:v> 04/20  06:15:00</c:v>
                </c:pt>
                <c:pt idx="1849">
                  <c:v> 04/20  06:30:00</c:v>
                </c:pt>
                <c:pt idx="1850">
                  <c:v> 04/20  06:45:00</c:v>
                </c:pt>
                <c:pt idx="1851">
                  <c:v> 04/20  07:00:00</c:v>
                </c:pt>
                <c:pt idx="1852">
                  <c:v> 04/20  07:15:00</c:v>
                </c:pt>
                <c:pt idx="1853">
                  <c:v> 04/20  07:30:00</c:v>
                </c:pt>
                <c:pt idx="1854">
                  <c:v> 04/20  07:45:00</c:v>
                </c:pt>
                <c:pt idx="1855">
                  <c:v> 04/20  08:00:00</c:v>
                </c:pt>
                <c:pt idx="1856">
                  <c:v> 04/20  08:15:00</c:v>
                </c:pt>
                <c:pt idx="1857">
                  <c:v> 04/20  08:30:00</c:v>
                </c:pt>
                <c:pt idx="1858">
                  <c:v> 04/20  08:45:00</c:v>
                </c:pt>
                <c:pt idx="1859">
                  <c:v> 04/20  09:00:00</c:v>
                </c:pt>
                <c:pt idx="1860">
                  <c:v> 04/20  09:15:00</c:v>
                </c:pt>
                <c:pt idx="1861">
                  <c:v> 04/20  09:30:00</c:v>
                </c:pt>
                <c:pt idx="1862">
                  <c:v> 04/20  09:45:00</c:v>
                </c:pt>
                <c:pt idx="1863">
                  <c:v> 04/20  10:00:00</c:v>
                </c:pt>
                <c:pt idx="1864">
                  <c:v> 04/20  10:15:00</c:v>
                </c:pt>
                <c:pt idx="1865">
                  <c:v> 04/20  10:30:00</c:v>
                </c:pt>
                <c:pt idx="1866">
                  <c:v> 04/20  10:45:00</c:v>
                </c:pt>
                <c:pt idx="1867">
                  <c:v> 04/20  11:00:00</c:v>
                </c:pt>
                <c:pt idx="1868">
                  <c:v> 04/20  11:15:00</c:v>
                </c:pt>
                <c:pt idx="1869">
                  <c:v> 04/20  11:30:00</c:v>
                </c:pt>
                <c:pt idx="1870">
                  <c:v> 04/20  11:45:00</c:v>
                </c:pt>
                <c:pt idx="1871">
                  <c:v> 04/20  12:00:00</c:v>
                </c:pt>
                <c:pt idx="1872">
                  <c:v> 04/20  12:15:00</c:v>
                </c:pt>
                <c:pt idx="1873">
                  <c:v> 04/20  12:30:00</c:v>
                </c:pt>
                <c:pt idx="1874">
                  <c:v> 04/20  12:45:00</c:v>
                </c:pt>
                <c:pt idx="1875">
                  <c:v> 04/20  13:00:00</c:v>
                </c:pt>
                <c:pt idx="1876">
                  <c:v> 04/20  13:15:00</c:v>
                </c:pt>
                <c:pt idx="1877">
                  <c:v> 04/20  13:30:00</c:v>
                </c:pt>
                <c:pt idx="1878">
                  <c:v> 04/20  13:45:00</c:v>
                </c:pt>
                <c:pt idx="1879">
                  <c:v> 04/20  14:00:00</c:v>
                </c:pt>
                <c:pt idx="1880">
                  <c:v> 04/20  14:15:00</c:v>
                </c:pt>
                <c:pt idx="1881">
                  <c:v> 04/20  14:30:00</c:v>
                </c:pt>
                <c:pt idx="1882">
                  <c:v> 04/20  14:45:00</c:v>
                </c:pt>
                <c:pt idx="1883">
                  <c:v> 04/20  15:00:00</c:v>
                </c:pt>
                <c:pt idx="1884">
                  <c:v> 04/20  15:15:00</c:v>
                </c:pt>
                <c:pt idx="1885">
                  <c:v> 04/20  15:30:00</c:v>
                </c:pt>
                <c:pt idx="1886">
                  <c:v> 04/20  15:45:00</c:v>
                </c:pt>
                <c:pt idx="1887">
                  <c:v> 04/20  16:00:00</c:v>
                </c:pt>
                <c:pt idx="1888">
                  <c:v> 04/20  16:15:00</c:v>
                </c:pt>
                <c:pt idx="1889">
                  <c:v> 04/20  16:30:00</c:v>
                </c:pt>
                <c:pt idx="1890">
                  <c:v> 04/20  16:45:00</c:v>
                </c:pt>
                <c:pt idx="1891">
                  <c:v> 04/20  17:00:00</c:v>
                </c:pt>
                <c:pt idx="1892">
                  <c:v> 04/20  17:15:00</c:v>
                </c:pt>
                <c:pt idx="1893">
                  <c:v> 04/20  17:30:00</c:v>
                </c:pt>
                <c:pt idx="1894">
                  <c:v> 04/20  17:45:00</c:v>
                </c:pt>
                <c:pt idx="1895">
                  <c:v> 04/20  18:00:00</c:v>
                </c:pt>
                <c:pt idx="1896">
                  <c:v> 04/20  18:15:00</c:v>
                </c:pt>
                <c:pt idx="1897">
                  <c:v> 04/20  18:30:00</c:v>
                </c:pt>
                <c:pt idx="1898">
                  <c:v> 04/20  18:45:00</c:v>
                </c:pt>
                <c:pt idx="1899">
                  <c:v> 04/20  19:00:00</c:v>
                </c:pt>
                <c:pt idx="1900">
                  <c:v> 04/20  19:15:00</c:v>
                </c:pt>
                <c:pt idx="1901">
                  <c:v> 04/20  19:30:00</c:v>
                </c:pt>
                <c:pt idx="1902">
                  <c:v> 04/20  19:45:00</c:v>
                </c:pt>
                <c:pt idx="1903">
                  <c:v> 04/20  20:00:00</c:v>
                </c:pt>
                <c:pt idx="1904">
                  <c:v> 04/20  20:15:00</c:v>
                </c:pt>
                <c:pt idx="1905">
                  <c:v> 04/20  20:30:00</c:v>
                </c:pt>
                <c:pt idx="1906">
                  <c:v> 04/20  20:45:00</c:v>
                </c:pt>
                <c:pt idx="1907">
                  <c:v> 04/20  21:00:00</c:v>
                </c:pt>
                <c:pt idx="1908">
                  <c:v> 04/20  21:15:00</c:v>
                </c:pt>
                <c:pt idx="1909">
                  <c:v> 04/20  21:30:00</c:v>
                </c:pt>
                <c:pt idx="1910">
                  <c:v> 04/20  21:45:00</c:v>
                </c:pt>
                <c:pt idx="1911">
                  <c:v> 04/20  22:00:00</c:v>
                </c:pt>
                <c:pt idx="1912">
                  <c:v> 04/20  22:15:00</c:v>
                </c:pt>
                <c:pt idx="1913">
                  <c:v> 04/20  22:30:00</c:v>
                </c:pt>
                <c:pt idx="1914">
                  <c:v> 04/20  22:45:00</c:v>
                </c:pt>
                <c:pt idx="1915">
                  <c:v> 04/20  23:00:00</c:v>
                </c:pt>
                <c:pt idx="1916">
                  <c:v> 04/20  23:15:00</c:v>
                </c:pt>
                <c:pt idx="1917">
                  <c:v> 04/20  23:30:00</c:v>
                </c:pt>
                <c:pt idx="1918">
                  <c:v> 04/20  23:45:00</c:v>
                </c:pt>
                <c:pt idx="1919">
                  <c:v> 04/20  24:00:00</c:v>
                </c:pt>
                <c:pt idx="1920">
                  <c:v> 04/21  00:15:00</c:v>
                </c:pt>
                <c:pt idx="1921">
                  <c:v> 04/21  00:30:00</c:v>
                </c:pt>
                <c:pt idx="1922">
                  <c:v> 04/21  00:45:00</c:v>
                </c:pt>
                <c:pt idx="1923">
                  <c:v> 04/21  01:00:00</c:v>
                </c:pt>
                <c:pt idx="1924">
                  <c:v> 04/21  01:15:00</c:v>
                </c:pt>
                <c:pt idx="1925">
                  <c:v> 04/21  01:30:00</c:v>
                </c:pt>
                <c:pt idx="1926">
                  <c:v> 04/21  01:45:00</c:v>
                </c:pt>
                <c:pt idx="1927">
                  <c:v> 04/21  02:00:00</c:v>
                </c:pt>
                <c:pt idx="1928">
                  <c:v> 04/21  02:15:00</c:v>
                </c:pt>
                <c:pt idx="1929">
                  <c:v> 04/21  02:30:00</c:v>
                </c:pt>
                <c:pt idx="1930">
                  <c:v> 04/21  02:45:00</c:v>
                </c:pt>
                <c:pt idx="1931">
                  <c:v> 04/21  03:00:00</c:v>
                </c:pt>
                <c:pt idx="1932">
                  <c:v> 04/21  03:15:00</c:v>
                </c:pt>
                <c:pt idx="1933">
                  <c:v> 04/21  03:30:00</c:v>
                </c:pt>
                <c:pt idx="1934">
                  <c:v> 04/21  03:45:00</c:v>
                </c:pt>
                <c:pt idx="1935">
                  <c:v> 04/21  04:00:00</c:v>
                </c:pt>
                <c:pt idx="1936">
                  <c:v> 04/21  04:15:00</c:v>
                </c:pt>
                <c:pt idx="1937">
                  <c:v> 04/21  04:30:00</c:v>
                </c:pt>
                <c:pt idx="1938">
                  <c:v> 04/21  04:45:00</c:v>
                </c:pt>
                <c:pt idx="1939">
                  <c:v> 04/21  05:00:00</c:v>
                </c:pt>
                <c:pt idx="1940">
                  <c:v> 04/21  05:15:00</c:v>
                </c:pt>
                <c:pt idx="1941">
                  <c:v> 04/21  05:30:00</c:v>
                </c:pt>
                <c:pt idx="1942">
                  <c:v> 04/21  05:45:00</c:v>
                </c:pt>
                <c:pt idx="1943">
                  <c:v> 04/21  06:00:00</c:v>
                </c:pt>
                <c:pt idx="1944">
                  <c:v> 04/21  06:15:00</c:v>
                </c:pt>
                <c:pt idx="1945">
                  <c:v> 04/21  06:30:00</c:v>
                </c:pt>
                <c:pt idx="1946">
                  <c:v> 04/21  06:45:00</c:v>
                </c:pt>
                <c:pt idx="1947">
                  <c:v> 04/21  07:00:00</c:v>
                </c:pt>
                <c:pt idx="1948">
                  <c:v> 04/21  07:15:00</c:v>
                </c:pt>
                <c:pt idx="1949">
                  <c:v> 04/21  07:30:00</c:v>
                </c:pt>
                <c:pt idx="1950">
                  <c:v> 04/21  07:45:00</c:v>
                </c:pt>
                <c:pt idx="1951">
                  <c:v> 04/21  08:00:00</c:v>
                </c:pt>
                <c:pt idx="1952">
                  <c:v> 04/21  08:15:00</c:v>
                </c:pt>
                <c:pt idx="1953">
                  <c:v> 04/21  08:30:00</c:v>
                </c:pt>
                <c:pt idx="1954">
                  <c:v> 04/21  08:45:00</c:v>
                </c:pt>
                <c:pt idx="1955">
                  <c:v> 04/21  09:00:00</c:v>
                </c:pt>
                <c:pt idx="1956">
                  <c:v> 04/21  09:15:00</c:v>
                </c:pt>
                <c:pt idx="1957">
                  <c:v> 04/21  09:30:00</c:v>
                </c:pt>
                <c:pt idx="1958">
                  <c:v> 04/21  09:45:00</c:v>
                </c:pt>
                <c:pt idx="1959">
                  <c:v> 04/21  10:00:00</c:v>
                </c:pt>
                <c:pt idx="1960">
                  <c:v> 04/21  10:15:00</c:v>
                </c:pt>
                <c:pt idx="1961">
                  <c:v> 04/21  10:30:00</c:v>
                </c:pt>
                <c:pt idx="1962">
                  <c:v> 04/21  10:45:00</c:v>
                </c:pt>
                <c:pt idx="1963">
                  <c:v> 04/21  11:00:00</c:v>
                </c:pt>
                <c:pt idx="1964">
                  <c:v> 04/21  11:15:00</c:v>
                </c:pt>
                <c:pt idx="1965">
                  <c:v> 04/21  11:30:00</c:v>
                </c:pt>
                <c:pt idx="1966">
                  <c:v> 04/21  11:45:00</c:v>
                </c:pt>
                <c:pt idx="1967">
                  <c:v> 04/21  12:00:00</c:v>
                </c:pt>
                <c:pt idx="1968">
                  <c:v> 04/21  12:15:00</c:v>
                </c:pt>
                <c:pt idx="1969">
                  <c:v> 04/21  12:30:00</c:v>
                </c:pt>
                <c:pt idx="1970">
                  <c:v> 04/21  12:45:00</c:v>
                </c:pt>
                <c:pt idx="1971">
                  <c:v> 04/21  13:00:00</c:v>
                </c:pt>
                <c:pt idx="1972">
                  <c:v> 04/21  13:15:00</c:v>
                </c:pt>
                <c:pt idx="1973">
                  <c:v> 04/21  13:30:00</c:v>
                </c:pt>
                <c:pt idx="1974">
                  <c:v> 04/21  13:45:00</c:v>
                </c:pt>
                <c:pt idx="1975">
                  <c:v> 04/21  14:00:00</c:v>
                </c:pt>
                <c:pt idx="1976">
                  <c:v> 04/21  14:15:00</c:v>
                </c:pt>
                <c:pt idx="1977">
                  <c:v> 04/21  14:30:00</c:v>
                </c:pt>
                <c:pt idx="1978">
                  <c:v> 04/21  14:45:00</c:v>
                </c:pt>
                <c:pt idx="1979">
                  <c:v> 04/21  15:00:00</c:v>
                </c:pt>
                <c:pt idx="1980">
                  <c:v> 04/21  15:15:00</c:v>
                </c:pt>
                <c:pt idx="1981">
                  <c:v> 04/21  15:30:00</c:v>
                </c:pt>
                <c:pt idx="1982">
                  <c:v> 04/21  15:45:00</c:v>
                </c:pt>
                <c:pt idx="1983">
                  <c:v> 04/21  16:00:00</c:v>
                </c:pt>
                <c:pt idx="1984">
                  <c:v> 04/21  16:15:00</c:v>
                </c:pt>
                <c:pt idx="1985">
                  <c:v> 04/21  16:30:00</c:v>
                </c:pt>
                <c:pt idx="1986">
                  <c:v> 04/21  16:45:00</c:v>
                </c:pt>
                <c:pt idx="1987">
                  <c:v> 04/21  17:00:00</c:v>
                </c:pt>
                <c:pt idx="1988">
                  <c:v> 04/21  17:15:00</c:v>
                </c:pt>
                <c:pt idx="1989">
                  <c:v> 04/21  17:30:00</c:v>
                </c:pt>
                <c:pt idx="1990">
                  <c:v> 04/21  17:45:00</c:v>
                </c:pt>
                <c:pt idx="1991">
                  <c:v> 04/21  18:00:00</c:v>
                </c:pt>
                <c:pt idx="1992">
                  <c:v> 04/21  18:15:00</c:v>
                </c:pt>
                <c:pt idx="1993">
                  <c:v> 04/21  18:30:00</c:v>
                </c:pt>
                <c:pt idx="1994">
                  <c:v> 04/21  18:45:00</c:v>
                </c:pt>
                <c:pt idx="1995">
                  <c:v> 04/21  19:00:00</c:v>
                </c:pt>
                <c:pt idx="1996">
                  <c:v> 04/21  19:15:00</c:v>
                </c:pt>
                <c:pt idx="1997">
                  <c:v> 04/21  19:30:00</c:v>
                </c:pt>
                <c:pt idx="1998">
                  <c:v> 04/21  19:45:00</c:v>
                </c:pt>
                <c:pt idx="1999">
                  <c:v> 04/21  20:00:00</c:v>
                </c:pt>
                <c:pt idx="2000">
                  <c:v> 04/21  20:15:00</c:v>
                </c:pt>
                <c:pt idx="2001">
                  <c:v> 04/21  20:30:00</c:v>
                </c:pt>
                <c:pt idx="2002">
                  <c:v> 04/21  20:45:00</c:v>
                </c:pt>
                <c:pt idx="2003">
                  <c:v> 04/21  21:00:00</c:v>
                </c:pt>
                <c:pt idx="2004">
                  <c:v> 04/21  21:15:00</c:v>
                </c:pt>
                <c:pt idx="2005">
                  <c:v> 04/21  21:30:00</c:v>
                </c:pt>
                <c:pt idx="2006">
                  <c:v> 04/21  21:45:00</c:v>
                </c:pt>
                <c:pt idx="2007">
                  <c:v> 04/21  22:00:00</c:v>
                </c:pt>
                <c:pt idx="2008">
                  <c:v> 04/21  22:15:00</c:v>
                </c:pt>
                <c:pt idx="2009">
                  <c:v> 04/21  22:30:00</c:v>
                </c:pt>
                <c:pt idx="2010">
                  <c:v> 04/21  22:45:00</c:v>
                </c:pt>
                <c:pt idx="2011">
                  <c:v> 04/21  23:00:00</c:v>
                </c:pt>
                <c:pt idx="2012">
                  <c:v> 04/21  23:15:00</c:v>
                </c:pt>
                <c:pt idx="2013">
                  <c:v> 04/21  23:30:00</c:v>
                </c:pt>
                <c:pt idx="2014">
                  <c:v> 04/21  23:45:00</c:v>
                </c:pt>
                <c:pt idx="2015">
                  <c:v> 04/21  24:00:00</c:v>
                </c:pt>
                <c:pt idx="2016">
                  <c:v> 04/22  00:15:00</c:v>
                </c:pt>
                <c:pt idx="2017">
                  <c:v> 04/22  00:30:00</c:v>
                </c:pt>
                <c:pt idx="2018">
                  <c:v> 04/22  00:45:00</c:v>
                </c:pt>
                <c:pt idx="2019">
                  <c:v> 04/22  01:00:00</c:v>
                </c:pt>
                <c:pt idx="2020">
                  <c:v> 04/22  01:15:00</c:v>
                </c:pt>
                <c:pt idx="2021">
                  <c:v> 04/22  01:30:00</c:v>
                </c:pt>
                <c:pt idx="2022">
                  <c:v> 04/22  01:45:00</c:v>
                </c:pt>
                <c:pt idx="2023">
                  <c:v> 04/22  02:00:00</c:v>
                </c:pt>
                <c:pt idx="2024">
                  <c:v> 04/22  02:15:00</c:v>
                </c:pt>
                <c:pt idx="2025">
                  <c:v> 04/22  02:30:00</c:v>
                </c:pt>
                <c:pt idx="2026">
                  <c:v> 04/22  02:45:00</c:v>
                </c:pt>
                <c:pt idx="2027">
                  <c:v> 04/22  03:00:00</c:v>
                </c:pt>
                <c:pt idx="2028">
                  <c:v> 04/22  03:15:00</c:v>
                </c:pt>
                <c:pt idx="2029">
                  <c:v> 04/22  03:30:00</c:v>
                </c:pt>
                <c:pt idx="2030">
                  <c:v> 04/22  03:45:00</c:v>
                </c:pt>
                <c:pt idx="2031">
                  <c:v> 04/22  04:00:00</c:v>
                </c:pt>
                <c:pt idx="2032">
                  <c:v> 04/22  04:15:00</c:v>
                </c:pt>
                <c:pt idx="2033">
                  <c:v> 04/22  04:30:00</c:v>
                </c:pt>
                <c:pt idx="2034">
                  <c:v> 04/22  04:45:00</c:v>
                </c:pt>
                <c:pt idx="2035">
                  <c:v> 04/22  05:00:00</c:v>
                </c:pt>
                <c:pt idx="2036">
                  <c:v> 04/22  05:15:00</c:v>
                </c:pt>
                <c:pt idx="2037">
                  <c:v> 04/22  05:30:00</c:v>
                </c:pt>
                <c:pt idx="2038">
                  <c:v> 04/22  05:45:00</c:v>
                </c:pt>
                <c:pt idx="2039">
                  <c:v> 04/22  06:00:00</c:v>
                </c:pt>
                <c:pt idx="2040">
                  <c:v> 04/22  06:15:00</c:v>
                </c:pt>
                <c:pt idx="2041">
                  <c:v> 04/22  06:30:00</c:v>
                </c:pt>
                <c:pt idx="2042">
                  <c:v> 04/22  06:45:00</c:v>
                </c:pt>
                <c:pt idx="2043">
                  <c:v> 04/22  07:00:00</c:v>
                </c:pt>
                <c:pt idx="2044">
                  <c:v> 04/22  07:15:00</c:v>
                </c:pt>
                <c:pt idx="2045">
                  <c:v> 04/22  07:30:00</c:v>
                </c:pt>
                <c:pt idx="2046">
                  <c:v> 04/22  07:45:00</c:v>
                </c:pt>
                <c:pt idx="2047">
                  <c:v> 04/22  08:00:00</c:v>
                </c:pt>
                <c:pt idx="2048">
                  <c:v> 04/22  08:15:00</c:v>
                </c:pt>
                <c:pt idx="2049">
                  <c:v> 04/22  08:30:00</c:v>
                </c:pt>
                <c:pt idx="2050">
                  <c:v> 04/22  08:45:00</c:v>
                </c:pt>
                <c:pt idx="2051">
                  <c:v> 04/22  09:00:00</c:v>
                </c:pt>
                <c:pt idx="2052">
                  <c:v> 04/22  09:15:00</c:v>
                </c:pt>
                <c:pt idx="2053">
                  <c:v> 04/22  09:30:00</c:v>
                </c:pt>
                <c:pt idx="2054">
                  <c:v> 04/22  09:45:00</c:v>
                </c:pt>
                <c:pt idx="2055">
                  <c:v> 04/22  10:00:00</c:v>
                </c:pt>
                <c:pt idx="2056">
                  <c:v> 04/22  10:15:00</c:v>
                </c:pt>
                <c:pt idx="2057">
                  <c:v> 04/22  10:30:00</c:v>
                </c:pt>
                <c:pt idx="2058">
                  <c:v> 04/22  10:45:00</c:v>
                </c:pt>
                <c:pt idx="2059">
                  <c:v> 04/22  11:00:00</c:v>
                </c:pt>
                <c:pt idx="2060">
                  <c:v> 04/22  11:15:00</c:v>
                </c:pt>
                <c:pt idx="2061">
                  <c:v> 04/22  11:30:00</c:v>
                </c:pt>
                <c:pt idx="2062">
                  <c:v> 04/22  11:45:00</c:v>
                </c:pt>
                <c:pt idx="2063">
                  <c:v> 04/22  12:00:00</c:v>
                </c:pt>
                <c:pt idx="2064">
                  <c:v> 04/22  12:15:00</c:v>
                </c:pt>
                <c:pt idx="2065">
                  <c:v> 04/22  12:30:00</c:v>
                </c:pt>
                <c:pt idx="2066">
                  <c:v> 04/22  12:45:00</c:v>
                </c:pt>
                <c:pt idx="2067">
                  <c:v> 04/22  13:00:00</c:v>
                </c:pt>
                <c:pt idx="2068">
                  <c:v> 04/22  13:15:00</c:v>
                </c:pt>
                <c:pt idx="2069">
                  <c:v> 04/22  13:30:00</c:v>
                </c:pt>
                <c:pt idx="2070">
                  <c:v> 04/22  13:45:00</c:v>
                </c:pt>
                <c:pt idx="2071">
                  <c:v> 04/22  14:00:00</c:v>
                </c:pt>
                <c:pt idx="2072">
                  <c:v> 04/22  14:15:00</c:v>
                </c:pt>
                <c:pt idx="2073">
                  <c:v> 04/22  14:30:00</c:v>
                </c:pt>
                <c:pt idx="2074">
                  <c:v> 04/22  14:45:00</c:v>
                </c:pt>
                <c:pt idx="2075">
                  <c:v> 04/22  15:00:00</c:v>
                </c:pt>
                <c:pt idx="2076">
                  <c:v> 04/22  15:15:00</c:v>
                </c:pt>
                <c:pt idx="2077">
                  <c:v> 04/22  15:30:00</c:v>
                </c:pt>
                <c:pt idx="2078">
                  <c:v> 04/22  15:45:00</c:v>
                </c:pt>
                <c:pt idx="2079">
                  <c:v> 04/22  16:00:00</c:v>
                </c:pt>
                <c:pt idx="2080">
                  <c:v> 04/22  16:15:00</c:v>
                </c:pt>
                <c:pt idx="2081">
                  <c:v> 04/22  16:30:00</c:v>
                </c:pt>
                <c:pt idx="2082">
                  <c:v> 04/22  16:45:00</c:v>
                </c:pt>
                <c:pt idx="2083">
                  <c:v> 04/22  17:00:00</c:v>
                </c:pt>
                <c:pt idx="2084">
                  <c:v> 04/22  17:15:00</c:v>
                </c:pt>
                <c:pt idx="2085">
                  <c:v> 04/22  17:30:00</c:v>
                </c:pt>
                <c:pt idx="2086">
                  <c:v> 04/22  17:45:00</c:v>
                </c:pt>
                <c:pt idx="2087">
                  <c:v> 04/22  18:00:00</c:v>
                </c:pt>
                <c:pt idx="2088">
                  <c:v> 04/22  18:15:00</c:v>
                </c:pt>
                <c:pt idx="2089">
                  <c:v> 04/22  18:30:00</c:v>
                </c:pt>
                <c:pt idx="2090">
                  <c:v> 04/22  18:45:00</c:v>
                </c:pt>
                <c:pt idx="2091">
                  <c:v> 04/22  19:00:00</c:v>
                </c:pt>
                <c:pt idx="2092">
                  <c:v> 04/22  19:15:00</c:v>
                </c:pt>
                <c:pt idx="2093">
                  <c:v> 04/22  19:30:00</c:v>
                </c:pt>
                <c:pt idx="2094">
                  <c:v> 04/22  19:45:00</c:v>
                </c:pt>
                <c:pt idx="2095">
                  <c:v> 04/22  20:00:00</c:v>
                </c:pt>
                <c:pt idx="2096">
                  <c:v> 04/22  20:15:00</c:v>
                </c:pt>
                <c:pt idx="2097">
                  <c:v> 04/22  20:30:00</c:v>
                </c:pt>
                <c:pt idx="2098">
                  <c:v> 04/22  20:45:00</c:v>
                </c:pt>
                <c:pt idx="2099">
                  <c:v> 04/22  21:00:00</c:v>
                </c:pt>
                <c:pt idx="2100">
                  <c:v> 04/22  21:15:00</c:v>
                </c:pt>
                <c:pt idx="2101">
                  <c:v> 04/22  21:30:00</c:v>
                </c:pt>
                <c:pt idx="2102">
                  <c:v> 04/22  21:45:00</c:v>
                </c:pt>
                <c:pt idx="2103">
                  <c:v> 04/22  22:00:00</c:v>
                </c:pt>
                <c:pt idx="2104">
                  <c:v> 04/22  22:15:00</c:v>
                </c:pt>
                <c:pt idx="2105">
                  <c:v> 04/22  22:30:00</c:v>
                </c:pt>
                <c:pt idx="2106">
                  <c:v> 04/22  22:45:00</c:v>
                </c:pt>
                <c:pt idx="2107">
                  <c:v> 04/22  23:00:00</c:v>
                </c:pt>
                <c:pt idx="2108">
                  <c:v> 04/22  23:15:00</c:v>
                </c:pt>
                <c:pt idx="2109">
                  <c:v> 04/22  23:30:00</c:v>
                </c:pt>
                <c:pt idx="2110">
                  <c:v> 04/22  23:45:00</c:v>
                </c:pt>
                <c:pt idx="2111">
                  <c:v> 04/22  24:00:00</c:v>
                </c:pt>
                <c:pt idx="2112">
                  <c:v> 04/23  00:15:00</c:v>
                </c:pt>
                <c:pt idx="2113">
                  <c:v> 04/23  00:30:00</c:v>
                </c:pt>
                <c:pt idx="2114">
                  <c:v> 04/23  00:45:00</c:v>
                </c:pt>
                <c:pt idx="2115">
                  <c:v> 04/23  01:00:00</c:v>
                </c:pt>
                <c:pt idx="2116">
                  <c:v> 04/23  01:15:00</c:v>
                </c:pt>
                <c:pt idx="2117">
                  <c:v> 04/23  01:30:00</c:v>
                </c:pt>
                <c:pt idx="2118">
                  <c:v> 04/23  01:45:00</c:v>
                </c:pt>
                <c:pt idx="2119">
                  <c:v> 04/23  02:00:00</c:v>
                </c:pt>
                <c:pt idx="2120">
                  <c:v> 04/23  02:15:00</c:v>
                </c:pt>
                <c:pt idx="2121">
                  <c:v> 04/23  02:30:00</c:v>
                </c:pt>
                <c:pt idx="2122">
                  <c:v> 04/23  02:45:00</c:v>
                </c:pt>
                <c:pt idx="2123">
                  <c:v> 04/23  03:00:00</c:v>
                </c:pt>
                <c:pt idx="2124">
                  <c:v> 04/23  03:15:00</c:v>
                </c:pt>
                <c:pt idx="2125">
                  <c:v> 04/23  03:30:00</c:v>
                </c:pt>
                <c:pt idx="2126">
                  <c:v> 04/23  03:45:00</c:v>
                </c:pt>
                <c:pt idx="2127">
                  <c:v> 04/23  04:00:00</c:v>
                </c:pt>
                <c:pt idx="2128">
                  <c:v> 04/23  04:15:00</c:v>
                </c:pt>
                <c:pt idx="2129">
                  <c:v> 04/23  04:30:00</c:v>
                </c:pt>
                <c:pt idx="2130">
                  <c:v> 04/23  04:45:00</c:v>
                </c:pt>
                <c:pt idx="2131">
                  <c:v> 04/23  05:00:00</c:v>
                </c:pt>
                <c:pt idx="2132">
                  <c:v> 04/23  05:15:00</c:v>
                </c:pt>
                <c:pt idx="2133">
                  <c:v> 04/23  05:30:00</c:v>
                </c:pt>
                <c:pt idx="2134">
                  <c:v> 04/23  05:45:00</c:v>
                </c:pt>
                <c:pt idx="2135">
                  <c:v> 04/23  06:00:00</c:v>
                </c:pt>
                <c:pt idx="2136">
                  <c:v> 04/23  06:15:00</c:v>
                </c:pt>
                <c:pt idx="2137">
                  <c:v> 04/23  06:30:00</c:v>
                </c:pt>
                <c:pt idx="2138">
                  <c:v> 04/23  06:45:00</c:v>
                </c:pt>
                <c:pt idx="2139">
                  <c:v> 04/23  07:00:00</c:v>
                </c:pt>
                <c:pt idx="2140">
                  <c:v> 04/23  07:15:00</c:v>
                </c:pt>
                <c:pt idx="2141">
                  <c:v> 04/23  07:30:00</c:v>
                </c:pt>
                <c:pt idx="2142">
                  <c:v> 04/23  07:45:00</c:v>
                </c:pt>
                <c:pt idx="2143">
                  <c:v> 04/23  08:00:00</c:v>
                </c:pt>
                <c:pt idx="2144">
                  <c:v> 04/23  08:15:00</c:v>
                </c:pt>
                <c:pt idx="2145">
                  <c:v> 04/23  08:30:00</c:v>
                </c:pt>
                <c:pt idx="2146">
                  <c:v> 04/23  08:45:00</c:v>
                </c:pt>
                <c:pt idx="2147">
                  <c:v> 04/23  09:00:00</c:v>
                </c:pt>
                <c:pt idx="2148">
                  <c:v> 04/23  09:15:00</c:v>
                </c:pt>
                <c:pt idx="2149">
                  <c:v> 04/23  09:30:00</c:v>
                </c:pt>
                <c:pt idx="2150">
                  <c:v> 04/23  09:45:00</c:v>
                </c:pt>
                <c:pt idx="2151">
                  <c:v> 04/23  10:00:00</c:v>
                </c:pt>
                <c:pt idx="2152">
                  <c:v> 04/23  10:15:00</c:v>
                </c:pt>
                <c:pt idx="2153">
                  <c:v> 04/23  10:30:00</c:v>
                </c:pt>
                <c:pt idx="2154">
                  <c:v> 04/23  10:45:00</c:v>
                </c:pt>
                <c:pt idx="2155">
                  <c:v> 04/23  11:00:00</c:v>
                </c:pt>
                <c:pt idx="2156">
                  <c:v> 04/23  11:15:00</c:v>
                </c:pt>
                <c:pt idx="2157">
                  <c:v> 04/23  11:30:00</c:v>
                </c:pt>
                <c:pt idx="2158">
                  <c:v> 04/23  11:45:00</c:v>
                </c:pt>
                <c:pt idx="2159">
                  <c:v> 04/23  12:00:00</c:v>
                </c:pt>
                <c:pt idx="2160">
                  <c:v> 04/23  12:15:00</c:v>
                </c:pt>
                <c:pt idx="2161">
                  <c:v> 04/23  12:30:00</c:v>
                </c:pt>
                <c:pt idx="2162">
                  <c:v> 04/23  12:45:00</c:v>
                </c:pt>
                <c:pt idx="2163">
                  <c:v> 04/23  13:00:00</c:v>
                </c:pt>
                <c:pt idx="2164">
                  <c:v> 04/23  13:15:00</c:v>
                </c:pt>
                <c:pt idx="2165">
                  <c:v> 04/23  13:30:00</c:v>
                </c:pt>
                <c:pt idx="2166">
                  <c:v> 04/23  13:45:00</c:v>
                </c:pt>
                <c:pt idx="2167">
                  <c:v> 04/23  14:00:00</c:v>
                </c:pt>
                <c:pt idx="2168">
                  <c:v> 04/23  14:15:00</c:v>
                </c:pt>
                <c:pt idx="2169">
                  <c:v> 04/23  14:30:00</c:v>
                </c:pt>
                <c:pt idx="2170">
                  <c:v> 04/23  14:45:00</c:v>
                </c:pt>
                <c:pt idx="2171">
                  <c:v> 04/23  15:00:00</c:v>
                </c:pt>
                <c:pt idx="2172">
                  <c:v> 04/23  15:15:00</c:v>
                </c:pt>
                <c:pt idx="2173">
                  <c:v> 04/23  15:30:00</c:v>
                </c:pt>
                <c:pt idx="2174">
                  <c:v> 04/23  15:45:00</c:v>
                </c:pt>
                <c:pt idx="2175">
                  <c:v> 04/23  16:00:00</c:v>
                </c:pt>
                <c:pt idx="2176">
                  <c:v> 04/23  16:15:00</c:v>
                </c:pt>
                <c:pt idx="2177">
                  <c:v> 04/23  16:30:00</c:v>
                </c:pt>
                <c:pt idx="2178">
                  <c:v> 04/23  16:45:00</c:v>
                </c:pt>
                <c:pt idx="2179">
                  <c:v> 04/23  17:00:00</c:v>
                </c:pt>
                <c:pt idx="2180">
                  <c:v> 04/23  17:15:00</c:v>
                </c:pt>
                <c:pt idx="2181">
                  <c:v> 04/23  17:30:00</c:v>
                </c:pt>
                <c:pt idx="2182">
                  <c:v> 04/23  17:45:00</c:v>
                </c:pt>
                <c:pt idx="2183">
                  <c:v> 04/23  18:00:00</c:v>
                </c:pt>
                <c:pt idx="2184">
                  <c:v> 04/23  18:15:00</c:v>
                </c:pt>
                <c:pt idx="2185">
                  <c:v> 04/23  18:30:00</c:v>
                </c:pt>
                <c:pt idx="2186">
                  <c:v> 04/23  18:45:00</c:v>
                </c:pt>
                <c:pt idx="2187">
                  <c:v> 04/23  19:00:00</c:v>
                </c:pt>
                <c:pt idx="2188">
                  <c:v> 04/23  19:15:00</c:v>
                </c:pt>
                <c:pt idx="2189">
                  <c:v> 04/23  19:30:00</c:v>
                </c:pt>
                <c:pt idx="2190">
                  <c:v> 04/23  19:45:00</c:v>
                </c:pt>
                <c:pt idx="2191">
                  <c:v> 04/23  20:00:00</c:v>
                </c:pt>
                <c:pt idx="2192">
                  <c:v> 04/23  20:15:00</c:v>
                </c:pt>
                <c:pt idx="2193">
                  <c:v> 04/23  20:30:00</c:v>
                </c:pt>
                <c:pt idx="2194">
                  <c:v> 04/23  20:45:00</c:v>
                </c:pt>
                <c:pt idx="2195">
                  <c:v> 04/23  21:00:00</c:v>
                </c:pt>
                <c:pt idx="2196">
                  <c:v> 04/23  21:15:00</c:v>
                </c:pt>
                <c:pt idx="2197">
                  <c:v> 04/23  21:30:00</c:v>
                </c:pt>
                <c:pt idx="2198">
                  <c:v> 04/23  21:45:00</c:v>
                </c:pt>
                <c:pt idx="2199">
                  <c:v> 04/23  22:00:00</c:v>
                </c:pt>
                <c:pt idx="2200">
                  <c:v> 04/23  22:15:00</c:v>
                </c:pt>
                <c:pt idx="2201">
                  <c:v> 04/23  22:30:00</c:v>
                </c:pt>
                <c:pt idx="2202">
                  <c:v> 04/23  22:45:00</c:v>
                </c:pt>
                <c:pt idx="2203">
                  <c:v> 04/23  23:00:00</c:v>
                </c:pt>
                <c:pt idx="2204">
                  <c:v> 04/23  23:15:00</c:v>
                </c:pt>
                <c:pt idx="2205">
                  <c:v> 04/23  23:30:00</c:v>
                </c:pt>
                <c:pt idx="2206">
                  <c:v> 04/23  23:45:00</c:v>
                </c:pt>
                <c:pt idx="2207">
                  <c:v> 04/23  24:00:00</c:v>
                </c:pt>
                <c:pt idx="2208">
                  <c:v> 04/24  00:15:00</c:v>
                </c:pt>
                <c:pt idx="2209">
                  <c:v> 04/24  00:30:00</c:v>
                </c:pt>
                <c:pt idx="2210">
                  <c:v> 04/24  00:45:00</c:v>
                </c:pt>
                <c:pt idx="2211">
                  <c:v> 04/24  01:00:00</c:v>
                </c:pt>
                <c:pt idx="2212">
                  <c:v> 04/24  01:15:00</c:v>
                </c:pt>
                <c:pt idx="2213">
                  <c:v> 04/24  01:30:00</c:v>
                </c:pt>
                <c:pt idx="2214">
                  <c:v> 04/24  01:45:00</c:v>
                </c:pt>
                <c:pt idx="2215">
                  <c:v> 04/24  02:00:00</c:v>
                </c:pt>
                <c:pt idx="2216">
                  <c:v> 04/24  02:15:00</c:v>
                </c:pt>
                <c:pt idx="2217">
                  <c:v> 04/24  02:30:00</c:v>
                </c:pt>
                <c:pt idx="2218">
                  <c:v> 04/24  02:45:00</c:v>
                </c:pt>
                <c:pt idx="2219">
                  <c:v> 04/24  03:00:00</c:v>
                </c:pt>
                <c:pt idx="2220">
                  <c:v> 04/24  03:15:00</c:v>
                </c:pt>
                <c:pt idx="2221">
                  <c:v> 04/24  03:30:00</c:v>
                </c:pt>
                <c:pt idx="2222">
                  <c:v> 04/24  03:45:00</c:v>
                </c:pt>
                <c:pt idx="2223">
                  <c:v> 04/24  04:00:00</c:v>
                </c:pt>
                <c:pt idx="2224">
                  <c:v> 04/24  04:15:00</c:v>
                </c:pt>
                <c:pt idx="2225">
                  <c:v> 04/24  04:30:00</c:v>
                </c:pt>
                <c:pt idx="2226">
                  <c:v> 04/24  04:45:00</c:v>
                </c:pt>
                <c:pt idx="2227">
                  <c:v> 04/24  05:00:00</c:v>
                </c:pt>
                <c:pt idx="2228">
                  <c:v> 04/24  05:15:00</c:v>
                </c:pt>
                <c:pt idx="2229">
                  <c:v> 04/24  05:30:00</c:v>
                </c:pt>
                <c:pt idx="2230">
                  <c:v> 04/24  05:45:00</c:v>
                </c:pt>
                <c:pt idx="2231">
                  <c:v> 04/24  06:00:00</c:v>
                </c:pt>
                <c:pt idx="2232">
                  <c:v> 04/24  06:15:00</c:v>
                </c:pt>
                <c:pt idx="2233">
                  <c:v> 04/24  06:30:00</c:v>
                </c:pt>
                <c:pt idx="2234">
                  <c:v> 04/24  06:45:00</c:v>
                </c:pt>
                <c:pt idx="2235">
                  <c:v> 04/24  07:00:00</c:v>
                </c:pt>
                <c:pt idx="2236">
                  <c:v> 04/24  07:15:00</c:v>
                </c:pt>
                <c:pt idx="2237">
                  <c:v> 04/24  07:30:00</c:v>
                </c:pt>
                <c:pt idx="2238">
                  <c:v> 04/24  07:45:00</c:v>
                </c:pt>
                <c:pt idx="2239">
                  <c:v> 04/24  08:00:00</c:v>
                </c:pt>
                <c:pt idx="2240">
                  <c:v> 04/24  08:15:00</c:v>
                </c:pt>
                <c:pt idx="2241">
                  <c:v> 04/24  08:30:00</c:v>
                </c:pt>
                <c:pt idx="2242">
                  <c:v> 04/24  08:45:00</c:v>
                </c:pt>
                <c:pt idx="2243">
                  <c:v> 04/24  09:00:00</c:v>
                </c:pt>
                <c:pt idx="2244">
                  <c:v> 04/24  09:15:00</c:v>
                </c:pt>
                <c:pt idx="2245">
                  <c:v> 04/24  09:30:00</c:v>
                </c:pt>
                <c:pt idx="2246">
                  <c:v> 04/24  09:45:00</c:v>
                </c:pt>
                <c:pt idx="2247">
                  <c:v> 04/24  10:00:00</c:v>
                </c:pt>
                <c:pt idx="2248">
                  <c:v> 04/24  10:15:00</c:v>
                </c:pt>
                <c:pt idx="2249">
                  <c:v> 04/24  10:30:00</c:v>
                </c:pt>
                <c:pt idx="2250">
                  <c:v> 04/24  10:45:00</c:v>
                </c:pt>
                <c:pt idx="2251">
                  <c:v> 04/24  11:00:00</c:v>
                </c:pt>
                <c:pt idx="2252">
                  <c:v> 04/24  11:15:00</c:v>
                </c:pt>
                <c:pt idx="2253">
                  <c:v> 04/24  11:30:00</c:v>
                </c:pt>
                <c:pt idx="2254">
                  <c:v> 04/24  11:45:00</c:v>
                </c:pt>
                <c:pt idx="2255">
                  <c:v> 04/24  12:00:00</c:v>
                </c:pt>
                <c:pt idx="2256">
                  <c:v> 04/24  12:15:00</c:v>
                </c:pt>
                <c:pt idx="2257">
                  <c:v> 04/24  12:30:00</c:v>
                </c:pt>
                <c:pt idx="2258">
                  <c:v> 04/24  12:45:00</c:v>
                </c:pt>
                <c:pt idx="2259">
                  <c:v> 04/24  13:00:00</c:v>
                </c:pt>
                <c:pt idx="2260">
                  <c:v> 04/24  13:15:00</c:v>
                </c:pt>
                <c:pt idx="2261">
                  <c:v> 04/24  13:30:00</c:v>
                </c:pt>
                <c:pt idx="2262">
                  <c:v> 04/24  13:45:00</c:v>
                </c:pt>
                <c:pt idx="2263">
                  <c:v> 04/24  14:00:00</c:v>
                </c:pt>
                <c:pt idx="2264">
                  <c:v> 04/24  14:15:00</c:v>
                </c:pt>
                <c:pt idx="2265">
                  <c:v> 04/24  14:30:00</c:v>
                </c:pt>
                <c:pt idx="2266">
                  <c:v> 04/24  14:45:00</c:v>
                </c:pt>
                <c:pt idx="2267">
                  <c:v> 04/24  15:00:00</c:v>
                </c:pt>
                <c:pt idx="2268">
                  <c:v> 04/24  15:15:00</c:v>
                </c:pt>
                <c:pt idx="2269">
                  <c:v> 04/24  15:30:00</c:v>
                </c:pt>
                <c:pt idx="2270">
                  <c:v> 04/24  15:45:00</c:v>
                </c:pt>
                <c:pt idx="2271">
                  <c:v> 04/24  16:00:00</c:v>
                </c:pt>
                <c:pt idx="2272">
                  <c:v> 04/24  16:15:00</c:v>
                </c:pt>
                <c:pt idx="2273">
                  <c:v> 04/24  16:30:00</c:v>
                </c:pt>
                <c:pt idx="2274">
                  <c:v> 04/24  16:45:00</c:v>
                </c:pt>
                <c:pt idx="2275">
                  <c:v> 04/24  17:00:00</c:v>
                </c:pt>
                <c:pt idx="2276">
                  <c:v> 04/24  17:15:00</c:v>
                </c:pt>
                <c:pt idx="2277">
                  <c:v> 04/24  17:30:00</c:v>
                </c:pt>
                <c:pt idx="2278">
                  <c:v> 04/24  17:45:00</c:v>
                </c:pt>
                <c:pt idx="2279">
                  <c:v> 04/24  18:00:00</c:v>
                </c:pt>
                <c:pt idx="2280">
                  <c:v> 04/24  18:15:00</c:v>
                </c:pt>
                <c:pt idx="2281">
                  <c:v> 04/24  18:30:00</c:v>
                </c:pt>
                <c:pt idx="2282">
                  <c:v> 04/24  18:45:00</c:v>
                </c:pt>
                <c:pt idx="2283">
                  <c:v> 04/24  19:00:00</c:v>
                </c:pt>
                <c:pt idx="2284">
                  <c:v> 04/24  19:15:00</c:v>
                </c:pt>
                <c:pt idx="2285">
                  <c:v> 04/24  19:30:00</c:v>
                </c:pt>
                <c:pt idx="2286">
                  <c:v> 04/24  19:45:00</c:v>
                </c:pt>
                <c:pt idx="2287">
                  <c:v> 04/24  20:00:00</c:v>
                </c:pt>
                <c:pt idx="2288">
                  <c:v> 04/24  20:15:00</c:v>
                </c:pt>
                <c:pt idx="2289">
                  <c:v> 04/24  20:30:00</c:v>
                </c:pt>
                <c:pt idx="2290">
                  <c:v> 04/24  20:45:00</c:v>
                </c:pt>
                <c:pt idx="2291">
                  <c:v> 04/24  21:00:00</c:v>
                </c:pt>
                <c:pt idx="2292">
                  <c:v> 04/24  21:15:00</c:v>
                </c:pt>
                <c:pt idx="2293">
                  <c:v> 04/24  21:30:00</c:v>
                </c:pt>
                <c:pt idx="2294">
                  <c:v> 04/24  21:45:00</c:v>
                </c:pt>
                <c:pt idx="2295">
                  <c:v> 04/24  22:00:00</c:v>
                </c:pt>
                <c:pt idx="2296">
                  <c:v> 04/24  22:15:00</c:v>
                </c:pt>
                <c:pt idx="2297">
                  <c:v> 04/24  22:30:00</c:v>
                </c:pt>
                <c:pt idx="2298">
                  <c:v> 04/24  22:45:00</c:v>
                </c:pt>
                <c:pt idx="2299">
                  <c:v> 04/24  23:00:00</c:v>
                </c:pt>
                <c:pt idx="2300">
                  <c:v> 04/24  23:15:00</c:v>
                </c:pt>
                <c:pt idx="2301">
                  <c:v> 04/24  23:30:00</c:v>
                </c:pt>
                <c:pt idx="2302">
                  <c:v> 04/24  23:45:00</c:v>
                </c:pt>
                <c:pt idx="2303">
                  <c:v> 04/24  24:00:00</c:v>
                </c:pt>
                <c:pt idx="2304">
                  <c:v> 04/25  00:15:00</c:v>
                </c:pt>
                <c:pt idx="2305">
                  <c:v> 04/25  00:30:00</c:v>
                </c:pt>
                <c:pt idx="2306">
                  <c:v> 04/25  00:45:00</c:v>
                </c:pt>
                <c:pt idx="2307">
                  <c:v> 04/25  01:00:00</c:v>
                </c:pt>
                <c:pt idx="2308">
                  <c:v> 04/25  01:15:00</c:v>
                </c:pt>
                <c:pt idx="2309">
                  <c:v> 04/25  01:30:00</c:v>
                </c:pt>
                <c:pt idx="2310">
                  <c:v> 04/25  01:45:00</c:v>
                </c:pt>
                <c:pt idx="2311">
                  <c:v> 04/25  02:00:00</c:v>
                </c:pt>
                <c:pt idx="2312">
                  <c:v> 04/25  02:15:00</c:v>
                </c:pt>
                <c:pt idx="2313">
                  <c:v> 04/25  02:30:00</c:v>
                </c:pt>
                <c:pt idx="2314">
                  <c:v> 04/25  02:45:00</c:v>
                </c:pt>
                <c:pt idx="2315">
                  <c:v> 04/25  03:00:00</c:v>
                </c:pt>
                <c:pt idx="2316">
                  <c:v> 04/25  03:15:00</c:v>
                </c:pt>
                <c:pt idx="2317">
                  <c:v> 04/25  03:30:00</c:v>
                </c:pt>
                <c:pt idx="2318">
                  <c:v> 04/25  03:45:00</c:v>
                </c:pt>
                <c:pt idx="2319">
                  <c:v> 04/25  04:00:00</c:v>
                </c:pt>
                <c:pt idx="2320">
                  <c:v> 04/25  04:15:00</c:v>
                </c:pt>
                <c:pt idx="2321">
                  <c:v> 04/25  04:30:00</c:v>
                </c:pt>
                <c:pt idx="2322">
                  <c:v> 04/25  04:45:00</c:v>
                </c:pt>
                <c:pt idx="2323">
                  <c:v> 04/25  05:00:00</c:v>
                </c:pt>
                <c:pt idx="2324">
                  <c:v> 04/25  05:15:00</c:v>
                </c:pt>
                <c:pt idx="2325">
                  <c:v> 04/25  05:30:00</c:v>
                </c:pt>
                <c:pt idx="2326">
                  <c:v> 04/25  05:45:00</c:v>
                </c:pt>
                <c:pt idx="2327">
                  <c:v> 04/25  06:00:00</c:v>
                </c:pt>
                <c:pt idx="2328">
                  <c:v> 04/25  06:15:00</c:v>
                </c:pt>
                <c:pt idx="2329">
                  <c:v> 04/25  06:30:00</c:v>
                </c:pt>
                <c:pt idx="2330">
                  <c:v> 04/25  06:45:00</c:v>
                </c:pt>
                <c:pt idx="2331">
                  <c:v> 04/25  07:00:00</c:v>
                </c:pt>
                <c:pt idx="2332">
                  <c:v> 04/25  07:15:00</c:v>
                </c:pt>
                <c:pt idx="2333">
                  <c:v> 04/25  07:30:00</c:v>
                </c:pt>
                <c:pt idx="2334">
                  <c:v> 04/25  07:45:00</c:v>
                </c:pt>
                <c:pt idx="2335">
                  <c:v> 04/25  08:00:00</c:v>
                </c:pt>
                <c:pt idx="2336">
                  <c:v> 04/25  08:15:00</c:v>
                </c:pt>
                <c:pt idx="2337">
                  <c:v> 04/25  08:30:00</c:v>
                </c:pt>
                <c:pt idx="2338">
                  <c:v> 04/25  08:45:00</c:v>
                </c:pt>
                <c:pt idx="2339">
                  <c:v> 04/25  09:00:00</c:v>
                </c:pt>
                <c:pt idx="2340">
                  <c:v> 04/25  09:15:00</c:v>
                </c:pt>
                <c:pt idx="2341">
                  <c:v> 04/25  09:30:00</c:v>
                </c:pt>
                <c:pt idx="2342">
                  <c:v> 04/25  09:45:00</c:v>
                </c:pt>
                <c:pt idx="2343">
                  <c:v> 04/25  10:00:00</c:v>
                </c:pt>
                <c:pt idx="2344">
                  <c:v> 04/25  10:15:00</c:v>
                </c:pt>
                <c:pt idx="2345">
                  <c:v> 04/25  10:30:00</c:v>
                </c:pt>
                <c:pt idx="2346">
                  <c:v> 04/25  10:45:00</c:v>
                </c:pt>
                <c:pt idx="2347">
                  <c:v> 04/25  11:00:00</c:v>
                </c:pt>
                <c:pt idx="2348">
                  <c:v> 04/25  11:15:00</c:v>
                </c:pt>
                <c:pt idx="2349">
                  <c:v> 04/25  11:30:00</c:v>
                </c:pt>
                <c:pt idx="2350">
                  <c:v> 04/25  11:45:00</c:v>
                </c:pt>
                <c:pt idx="2351">
                  <c:v> 04/25  12:00:00</c:v>
                </c:pt>
                <c:pt idx="2352">
                  <c:v> 04/25  12:15:00</c:v>
                </c:pt>
                <c:pt idx="2353">
                  <c:v> 04/25  12:30:00</c:v>
                </c:pt>
                <c:pt idx="2354">
                  <c:v> 04/25  12:45:00</c:v>
                </c:pt>
                <c:pt idx="2355">
                  <c:v> 04/25  13:00:00</c:v>
                </c:pt>
                <c:pt idx="2356">
                  <c:v> 04/25  13:15:00</c:v>
                </c:pt>
                <c:pt idx="2357">
                  <c:v> 04/25  13:30:00</c:v>
                </c:pt>
                <c:pt idx="2358">
                  <c:v> 04/25  13:45:00</c:v>
                </c:pt>
                <c:pt idx="2359">
                  <c:v> 04/25  14:00:00</c:v>
                </c:pt>
                <c:pt idx="2360">
                  <c:v> 04/25  14:15:00</c:v>
                </c:pt>
                <c:pt idx="2361">
                  <c:v> 04/25  14:30:00</c:v>
                </c:pt>
                <c:pt idx="2362">
                  <c:v> 04/25  14:45:00</c:v>
                </c:pt>
                <c:pt idx="2363">
                  <c:v> 04/25  15:00:00</c:v>
                </c:pt>
                <c:pt idx="2364">
                  <c:v> 04/25  15:15:00</c:v>
                </c:pt>
                <c:pt idx="2365">
                  <c:v> 04/25  15:30:00</c:v>
                </c:pt>
                <c:pt idx="2366">
                  <c:v> 04/25  15:45:00</c:v>
                </c:pt>
                <c:pt idx="2367">
                  <c:v> 04/25  16:00:00</c:v>
                </c:pt>
                <c:pt idx="2368">
                  <c:v> 04/25  16:15:00</c:v>
                </c:pt>
                <c:pt idx="2369">
                  <c:v> 04/25  16:30:00</c:v>
                </c:pt>
                <c:pt idx="2370">
                  <c:v> 04/25  16:45:00</c:v>
                </c:pt>
                <c:pt idx="2371">
                  <c:v> 04/25  17:00:00</c:v>
                </c:pt>
                <c:pt idx="2372">
                  <c:v> 04/25  17:15:00</c:v>
                </c:pt>
                <c:pt idx="2373">
                  <c:v> 04/25  17:30:00</c:v>
                </c:pt>
                <c:pt idx="2374">
                  <c:v> 04/25  17:45:00</c:v>
                </c:pt>
                <c:pt idx="2375">
                  <c:v> 04/25  18:00:00</c:v>
                </c:pt>
                <c:pt idx="2376">
                  <c:v> 04/25  18:15:00</c:v>
                </c:pt>
                <c:pt idx="2377">
                  <c:v> 04/25  18:30:00</c:v>
                </c:pt>
                <c:pt idx="2378">
                  <c:v> 04/25  18:45:00</c:v>
                </c:pt>
                <c:pt idx="2379">
                  <c:v> 04/25  19:00:00</c:v>
                </c:pt>
                <c:pt idx="2380">
                  <c:v> 04/25  19:15:00</c:v>
                </c:pt>
                <c:pt idx="2381">
                  <c:v> 04/25  19:30:00</c:v>
                </c:pt>
                <c:pt idx="2382">
                  <c:v> 04/25  19:45:00</c:v>
                </c:pt>
                <c:pt idx="2383">
                  <c:v> 04/25  20:00:00</c:v>
                </c:pt>
                <c:pt idx="2384">
                  <c:v> 04/25  20:15:00</c:v>
                </c:pt>
                <c:pt idx="2385">
                  <c:v> 04/25  20:30:00</c:v>
                </c:pt>
                <c:pt idx="2386">
                  <c:v> 04/25  20:45:00</c:v>
                </c:pt>
                <c:pt idx="2387">
                  <c:v> 04/25  21:00:00</c:v>
                </c:pt>
                <c:pt idx="2388">
                  <c:v> 04/25  21:15:00</c:v>
                </c:pt>
                <c:pt idx="2389">
                  <c:v> 04/25  21:30:00</c:v>
                </c:pt>
                <c:pt idx="2390">
                  <c:v> 04/25  21:45:00</c:v>
                </c:pt>
                <c:pt idx="2391">
                  <c:v> 04/25  22:00:00</c:v>
                </c:pt>
                <c:pt idx="2392">
                  <c:v> 04/25  22:15:00</c:v>
                </c:pt>
                <c:pt idx="2393">
                  <c:v> 04/25  22:30:00</c:v>
                </c:pt>
                <c:pt idx="2394">
                  <c:v> 04/25  22:45:00</c:v>
                </c:pt>
                <c:pt idx="2395">
                  <c:v> 04/25  23:00:00</c:v>
                </c:pt>
                <c:pt idx="2396">
                  <c:v> 04/25  23:15:00</c:v>
                </c:pt>
                <c:pt idx="2397">
                  <c:v> 04/25  23:30:00</c:v>
                </c:pt>
                <c:pt idx="2398">
                  <c:v> 04/25  23:45:00</c:v>
                </c:pt>
                <c:pt idx="2399">
                  <c:v> 04/25  24:00:00</c:v>
                </c:pt>
                <c:pt idx="2400">
                  <c:v> 04/26  00:15:00</c:v>
                </c:pt>
                <c:pt idx="2401">
                  <c:v> 04/26  00:30:00</c:v>
                </c:pt>
                <c:pt idx="2402">
                  <c:v> 04/26  00:45:00</c:v>
                </c:pt>
                <c:pt idx="2403">
                  <c:v> 04/26  01:00:00</c:v>
                </c:pt>
                <c:pt idx="2404">
                  <c:v> 04/26  01:15:00</c:v>
                </c:pt>
                <c:pt idx="2405">
                  <c:v> 04/26  01:30:00</c:v>
                </c:pt>
                <c:pt idx="2406">
                  <c:v> 04/26  01:45:00</c:v>
                </c:pt>
                <c:pt idx="2407">
                  <c:v> 04/26  02:00:00</c:v>
                </c:pt>
                <c:pt idx="2408">
                  <c:v> 04/26  02:15:00</c:v>
                </c:pt>
                <c:pt idx="2409">
                  <c:v> 04/26  02:30:00</c:v>
                </c:pt>
                <c:pt idx="2410">
                  <c:v> 04/26  02:45:00</c:v>
                </c:pt>
                <c:pt idx="2411">
                  <c:v> 04/26  03:00:00</c:v>
                </c:pt>
                <c:pt idx="2412">
                  <c:v> 04/26  03:15:00</c:v>
                </c:pt>
                <c:pt idx="2413">
                  <c:v> 04/26  03:30:00</c:v>
                </c:pt>
                <c:pt idx="2414">
                  <c:v> 04/26  03:45:00</c:v>
                </c:pt>
                <c:pt idx="2415">
                  <c:v> 04/26  04:00:00</c:v>
                </c:pt>
                <c:pt idx="2416">
                  <c:v> 04/26  04:15:00</c:v>
                </c:pt>
                <c:pt idx="2417">
                  <c:v> 04/26  04:30:00</c:v>
                </c:pt>
                <c:pt idx="2418">
                  <c:v> 04/26  04:45:00</c:v>
                </c:pt>
                <c:pt idx="2419">
                  <c:v> 04/26  05:00:00</c:v>
                </c:pt>
                <c:pt idx="2420">
                  <c:v> 04/26  05:15:00</c:v>
                </c:pt>
                <c:pt idx="2421">
                  <c:v> 04/26  05:30:00</c:v>
                </c:pt>
                <c:pt idx="2422">
                  <c:v> 04/26  05:45:00</c:v>
                </c:pt>
                <c:pt idx="2423">
                  <c:v> 04/26  06:00:00</c:v>
                </c:pt>
                <c:pt idx="2424">
                  <c:v> 04/26  06:15:00</c:v>
                </c:pt>
                <c:pt idx="2425">
                  <c:v> 04/26  06:30:00</c:v>
                </c:pt>
                <c:pt idx="2426">
                  <c:v> 04/26  06:45:00</c:v>
                </c:pt>
                <c:pt idx="2427">
                  <c:v> 04/26  07:00:00</c:v>
                </c:pt>
                <c:pt idx="2428">
                  <c:v> 04/26  07:15:00</c:v>
                </c:pt>
                <c:pt idx="2429">
                  <c:v> 04/26  07:30:00</c:v>
                </c:pt>
                <c:pt idx="2430">
                  <c:v> 04/26  07:45:00</c:v>
                </c:pt>
                <c:pt idx="2431">
                  <c:v> 04/26  08:00:00</c:v>
                </c:pt>
                <c:pt idx="2432">
                  <c:v> 04/26  08:15:00</c:v>
                </c:pt>
                <c:pt idx="2433">
                  <c:v> 04/26  08:30:00</c:v>
                </c:pt>
                <c:pt idx="2434">
                  <c:v> 04/26  08:45:00</c:v>
                </c:pt>
                <c:pt idx="2435">
                  <c:v> 04/26  09:00:00</c:v>
                </c:pt>
                <c:pt idx="2436">
                  <c:v> 04/26  09:15:00</c:v>
                </c:pt>
                <c:pt idx="2437">
                  <c:v> 04/26  09:30:00</c:v>
                </c:pt>
                <c:pt idx="2438">
                  <c:v> 04/26  09:45:00</c:v>
                </c:pt>
                <c:pt idx="2439">
                  <c:v> 04/26  10:00:00</c:v>
                </c:pt>
                <c:pt idx="2440">
                  <c:v> 04/26  10:15:00</c:v>
                </c:pt>
                <c:pt idx="2441">
                  <c:v> 04/26  10:30:00</c:v>
                </c:pt>
                <c:pt idx="2442">
                  <c:v> 04/26  10:45:00</c:v>
                </c:pt>
                <c:pt idx="2443">
                  <c:v> 04/26  11:00:00</c:v>
                </c:pt>
                <c:pt idx="2444">
                  <c:v> 04/26  11:15:00</c:v>
                </c:pt>
                <c:pt idx="2445">
                  <c:v> 04/26  11:30:00</c:v>
                </c:pt>
                <c:pt idx="2446">
                  <c:v> 04/26  11:45:00</c:v>
                </c:pt>
                <c:pt idx="2447">
                  <c:v> 04/26  12:00:00</c:v>
                </c:pt>
                <c:pt idx="2448">
                  <c:v> 04/26  12:15:00</c:v>
                </c:pt>
                <c:pt idx="2449">
                  <c:v> 04/26  12:30:00</c:v>
                </c:pt>
                <c:pt idx="2450">
                  <c:v> 04/26  12:45:00</c:v>
                </c:pt>
                <c:pt idx="2451">
                  <c:v> 04/26  13:00:00</c:v>
                </c:pt>
                <c:pt idx="2452">
                  <c:v> 04/26  13:15:00</c:v>
                </c:pt>
                <c:pt idx="2453">
                  <c:v> 04/26  13:30:00</c:v>
                </c:pt>
                <c:pt idx="2454">
                  <c:v> 04/26  13:45:00</c:v>
                </c:pt>
                <c:pt idx="2455">
                  <c:v> 04/26  14:00:00</c:v>
                </c:pt>
                <c:pt idx="2456">
                  <c:v> 04/26  14:15:00</c:v>
                </c:pt>
                <c:pt idx="2457">
                  <c:v> 04/26  14:30:00</c:v>
                </c:pt>
                <c:pt idx="2458">
                  <c:v> 04/26  14:45:00</c:v>
                </c:pt>
                <c:pt idx="2459">
                  <c:v> 04/26  15:00:00</c:v>
                </c:pt>
                <c:pt idx="2460">
                  <c:v> 04/26  15:15:00</c:v>
                </c:pt>
                <c:pt idx="2461">
                  <c:v> 04/26  15:30:00</c:v>
                </c:pt>
                <c:pt idx="2462">
                  <c:v> 04/26  15:45:00</c:v>
                </c:pt>
                <c:pt idx="2463">
                  <c:v> 04/26  16:00:00</c:v>
                </c:pt>
                <c:pt idx="2464">
                  <c:v> 04/26  16:15:00</c:v>
                </c:pt>
                <c:pt idx="2465">
                  <c:v> 04/26  16:30:00</c:v>
                </c:pt>
                <c:pt idx="2466">
                  <c:v> 04/26  16:45:00</c:v>
                </c:pt>
                <c:pt idx="2467">
                  <c:v> 04/26  17:00:00</c:v>
                </c:pt>
                <c:pt idx="2468">
                  <c:v> 04/26  17:15:00</c:v>
                </c:pt>
                <c:pt idx="2469">
                  <c:v> 04/26  17:30:00</c:v>
                </c:pt>
                <c:pt idx="2470">
                  <c:v> 04/26  17:45:00</c:v>
                </c:pt>
                <c:pt idx="2471">
                  <c:v> 04/26  18:00:00</c:v>
                </c:pt>
                <c:pt idx="2472">
                  <c:v> 04/26  18:15:00</c:v>
                </c:pt>
                <c:pt idx="2473">
                  <c:v> 04/26  18:30:00</c:v>
                </c:pt>
                <c:pt idx="2474">
                  <c:v> 04/26  18:45:00</c:v>
                </c:pt>
                <c:pt idx="2475">
                  <c:v> 04/26  19:00:00</c:v>
                </c:pt>
                <c:pt idx="2476">
                  <c:v> 04/26  19:15:00</c:v>
                </c:pt>
                <c:pt idx="2477">
                  <c:v> 04/26  19:30:00</c:v>
                </c:pt>
                <c:pt idx="2478">
                  <c:v> 04/26  19:45:00</c:v>
                </c:pt>
                <c:pt idx="2479">
                  <c:v> 04/26  20:00:00</c:v>
                </c:pt>
                <c:pt idx="2480">
                  <c:v> 04/26  20:15:00</c:v>
                </c:pt>
                <c:pt idx="2481">
                  <c:v> 04/26  20:30:00</c:v>
                </c:pt>
                <c:pt idx="2482">
                  <c:v> 04/26  20:45:00</c:v>
                </c:pt>
                <c:pt idx="2483">
                  <c:v> 04/26  21:00:00</c:v>
                </c:pt>
                <c:pt idx="2484">
                  <c:v> 04/26  21:15:00</c:v>
                </c:pt>
                <c:pt idx="2485">
                  <c:v> 04/26  21:30:00</c:v>
                </c:pt>
                <c:pt idx="2486">
                  <c:v> 04/26  21:45:00</c:v>
                </c:pt>
                <c:pt idx="2487">
                  <c:v> 04/26  22:00:00</c:v>
                </c:pt>
                <c:pt idx="2488">
                  <c:v> 04/26  22:15:00</c:v>
                </c:pt>
                <c:pt idx="2489">
                  <c:v> 04/26  22:30:00</c:v>
                </c:pt>
                <c:pt idx="2490">
                  <c:v> 04/26  22:45:00</c:v>
                </c:pt>
                <c:pt idx="2491">
                  <c:v> 04/26  23:00:00</c:v>
                </c:pt>
                <c:pt idx="2492">
                  <c:v> 04/26  23:15:00</c:v>
                </c:pt>
                <c:pt idx="2493">
                  <c:v> 04/26  23:30:00</c:v>
                </c:pt>
                <c:pt idx="2494">
                  <c:v> 04/26  23:45:00</c:v>
                </c:pt>
                <c:pt idx="2495">
                  <c:v> 04/26  24:00:00</c:v>
                </c:pt>
                <c:pt idx="2496">
                  <c:v> 04/27  00:15:00</c:v>
                </c:pt>
                <c:pt idx="2497">
                  <c:v> 04/27  00:30:00</c:v>
                </c:pt>
                <c:pt idx="2498">
                  <c:v> 04/27  00:45:00</c:v>
                </c:pt>
                <c:pt idx="2499">
                  <c:v> 04/27  01:00:00</c:v>
                </c:pt>
                <c:pt idx="2500">
                  <c:v> 04/27  01:15:00</c:v>
                </c:pt>
                <c:pt idx="2501">
                  <c:v> 04/27  01:30:00</c:v>
                </c:pt>
                <c:pt idx="2502">
                  <c:v> 04/27  01:45:00</c:v>
                </c:pt>
                <c:pt idx="2503">
                  <c:v> 04/27  02:00:00</c:v>
                </c:pt>
                <c:pt idx="2504">
                  <c:v> 04/27  02:15:00</c:v>
                </c:pt>
                <c:pt idx="2505">
                  <c:v> 04/27  02:30:00</c:v>
                </c:pt>
                <c:pt idx="2506">
                  <c:v> 04/27  02:45:00</c:v>
                </c:pt>
                <c:pt idx="2507">
                  <c:v> 04/27  03:00:00</c:v>
                </c:pt>
                <c:pt idx="2508">
                  <c:v> 04/27  03:15:00</c:v>
                </c:pt>
                <c:pt idx="2509">
                  <c:v> 04/27  03:30:00</c:v>
                </c:pt>
                <c:pt idx="2510">
                  <c:v> 04/27  03:45:00</c:v>
                </c:pt>
                <c:pt idx="2511">
                  <c:v> 04/27  04:00:00</c:v>
                </c:pt>
                <c:pt idx="2512">
                  <c:v> 04/27  04:15:00</c:v>
                </c:pt>
                <c:pt idx="2513">
                  <c:v> 04/27  04:30:00</c:v>
                </c:pt>
                <c:pt idx="2514">
                  <c:v> 04/27  04:45:00</c:v>
                </c:pt>
                <c:pt idx="2515">
                  <c:v> 04/27  05:00:00</c:v>
                </c:pt>
                <c:pt idx="2516">
                  <c:v> 04/27  05:15:00</c:v>
                </c:pt>
                <c:pt idx="2517">
                  <c:v> 04/27  05:30:00</c:v>
                </c:pt>
                <c:pt idx="2518">
                  <c:v> 04/27  05:45:00</c:v>
                </c:pt>
                <c:pt idx="2519">
                  <c:v> 04/27  06:00:00</c:v>
                </c:pt>
                <c:pt idx="2520">
                  <c:v> 04/27  06:15:00</c:v>
                </c:pt>
                <c:pt idx="2521">
                  <c:v> 04/27  06:30:00</c:v>
                </c:pt>
                <c:pt idx="2522">
                  <c:v> 04/27  06:45:00</c:v>
                </c:pt>
                <c:pt idx="2523">
                  <c:v> 04/27  07:00:00</c:v>
                </c:pt>
                <c:pt idx="2524">
                  <c:v> 04/27  07:15:00</c:v>
                </c:pt>
                <c:pt idx="2525">
                  <c:v> 04/27  07:30:00</c:v>
                </c:pt>
                <c:pt idx="2526">
                  <c:v> 04/27  07:45:00</c:v>
                </c:pt>
                <c:pt idx="2527">
                  <c:v> 04/27  08:00:00</c:v>
                </c:pt>
                <c:pt idx="2528">
                  <c:v> 04/27  08:15:00</c:v>
                </c:pt>
                <c:pt idx="2529">
                  <c:v> 04/27  08:30:00</c:v>
                </c:pt>
                <c:pt idx="2530">
                  <c:v> 04/27  08:45:00</c:v>
                </c:pt>
                <c:pt idx="2531">
                  <c:v> 04/27  09:00:00</c:v>
                </c:pt>
                <c:pt idx="2532">
                  <c:v> 04/27  09:15:00</c:v>
                </c:pt>
                <c:pt idx="2533">
                  <c:v> 04/27  09:30:00</c:v>
                </c:pt>
                <c:pt idx="2534">
                  <c:v> 04/27  09:45:00</c:v>
                </c:pt>
                <c:pt idx="2535">
                  <c:v> 04/27  10:00:00</c:v>
                </c:pt>
                <c:pt idx="2536">
                  <c:v> 04/27  10:15:00</c:v>
                </c:pt>
                <c:pt idx="2537">
                  <c:v> 04/27  10:30:00</c:v>
                </c:pt>
                <c:pt idx="2538">
                  <c:v> 04/27  10:45:00</c:v>
                </c:pt>
                <c:pt idx="2539">
                  <c:v> 04/27  11:00:00</c:v>
                </c:pt>
                <c:pt idx="2540">
                  <c:v> 04/27  11:15:00</c:v>
                </c:pt>
                <c:pt idx="2541">
                  <c:v> 04/27  11:30:00</c:v>
                </c:pt>
                <c:pt idx="2542">
                  <c:v> 04/27  11:45:00</c:v>
                </c:pt>
                <c:pt idx="2543">
                  <c:v> 04/27  12:00:00</c:v>
                </c:pt>
                <c:pt idx="2544">
                  <c:v> 04/27  12:15:00</c:v>
                </c:pt>
                <c:pt idx="2545">
                  <c:v> 04/27  12:30:00</c:v>
                </c:pt>
                <c:pt idx="2546">
                  <c:v> 04/27  12:45:00</c:v>
                </c:pt>
                <c:pt idx="2547">
                  <c:v> 04/27  13:00:00</c:v>
                </c:pt>
                <c:pt idx="2548">
                  <c:v> 04/27  13:15:00</c:v>
                </c:pt>
                <c:pt idx="2549">
                  <c:v> 04/27  13:30:00</c:v>
                </c:pt>
                <c:pt idx="2550">
                  <c:v> 04/27  13:45:00</c:v>
                </c:pt>
                <c:pt idx="2551">
                  <c:v> 04/27  14:00:00</c:v>
                </c:pt>
                <c:pt idx="2552">
                  <c:v> 04/27  14:15:00</c:v>
                </c:pt>
                <c:pt idx="2553">
                  <c:v> 04/27  14:30:00</c:v>
                </c:pt>
                <c:pt idx="2554">
                  <c:v> 04/27  14:45:00</c:v>
                </c:pt>
                <c:pt idx="2555">
                  <c:v> 04/27  15:00:00</c:v>
                </c:pt>
                <c:pt idx="2556">
                  <c:v> 04/27  15:15:00</c:v>
                </c:pt>
                <c:pt idx="2557">
                  <c:v> 04/27  15:30:00</c:v>
                </c:pt>
                <c:pt idx="2558">
                  <c:v> 04/27  15:45:00</c:v>
                </c:pt>
                <c:pt idx="2559">
                  <c:v> 04/27  16:00:00</c:v>
                </c:pt>
                <c:pt idx="2560">
                  <c:v> 04/27  16:15:00</c:v>
                </c:pt>
                <c:pt idx="2561">
                  <c:v> 04/27  16:30:00</c:v>
                </c:pt>
                <c:pt idx="2562">
                  <c:v> 04/27  16:45:00</c:v>
                </c:pt>
                <c:pt idx="2563">
                  <c:v> 04/27  17:00:00</c:v>
                </c:pt>
                <c:pt idx="2564">
                  <c:v> 04/27  17:15:00</c:v>
                </c:pt>
                <c:pt idx="2565">
                  <c:v> 04/27  17:30:00</c:v>
                </c:pt>
                <c:pt idx="2566">
                  <c:v> 04/27  17:45:00</c:v>
                </c:pt>
                <c:pt idx="2567">
                  <c:v> 04/27  18:00:00</c:v>
                </c:pt>
                <c:pt idx="2568">
                  <c:v> 04/27  18:15:00</c:v>
                </c:pt>
                <c:pt idx="2569">
                  <c:v> 04/27  18:30:00</c:v>
                </c:pt>
                <c:pt idx="2570">
                  <c:v> 04/27  18:45:00</c:v>
                </c:pt>
                <c:pt idx="2571">
                  <c:v> 04/27  19:00:00</c:v>
                </c:pt>
                <c:pt idx="2572">
                  <c:v> 04/27  19:15:00</c:v>
                </c:pt>
                <c:pt idx="2573">
                  <c:v> 04/27  19:30:00</c:v>
                </c:pt>
                <c:pt idx="2574">
                  <c:v> 04/27  19:45:00</c:v>
                </c:pt>
                <c:pt idx="2575">
                  <c:v> 04/27  20:00:00</c:v>
                </c:pt>
                <c:pt idx="2576">
                  <c:v> 04/27  20:15:00</c:v>
                </c:pt>
                <c:pt idx="2577">
                  <c:v> 04/27  20:30:00</c:v>
                </c:pt>
                <c:pt idx="2578">
                  <c:v> 04/27  20:45:00</c:v>
                </c:pt>
                <c:pt idx="2579">
                  <c:v> 04/27  21:00:00</c:v>
                </c:pt>
                <c:pt idx="2580">
                  <c:v> 04/27  21:15:00</c:v>
                </c:pt>
                <c:pt idx="2581">
                  <c:v> 04/27  21:30:00</c:v>
                </c:pt>
                <c:pt idx="2582">
                  <c:v> 04/27  21:45:00</c:v>
                </c:pt>
                <c:pt idx="2583">
                  <c:v> 04/27  22:00:00</c:v>
                </c:pt>
                <c:pt idx="2584">
                  <c:v> 04/27  22:15:00</c:v>
                </c:pt>
                <c:pt idx="2585">
                  <c:v> 04/27  22:30:00</c:v>
                </c:pt>
                <c:pt idx="2586">
                  <c:v> 04/27  22:45:00</c:v>
                </c:pt>
                <c:pt idx="2587">
                  <c:v> 04/27  23:00:00</c:v>
                </c:pt>
                <c:pt idx="2588">
                  <c:v> 04/27  23:15:00</c:v>
                </c:pt>
                <c:pt idx="2589">
                  <c:v> 04/27  23:30:00</c:v>
                </c:pt>
                <c:pt idx="2590">
                  <c:v> 04/27  23:45:00</c:v>
                </c:pt>
                <c:pt idx="2591">
                  <c:v> 04/27  24:00:00</c:v>
                </c:pt>
                <c:pt idx="2592">
                  <c:v> 04/28  00:15:00</c:v>
                </c:pt>
                <c:pt idx="2593">
                  <c:v> 04/28  00:30:00</c:v>
                </c:pt>
                <c:pt idx="2594">
                  <c:v> 04/28  00:45:00</c:v>
                </c:pt>
                <c:pt idx="2595">
                  <c:v> 04/28  01:00:00</c:v>
                </c:pt>
                <c:pt idx="2596">
                  <c:v> 04/28  01:15:00</c:v>
                </c:pt>
                <c:pt idx="2597">
                  <c:v> 04/28  01:30:00</c:v>
                </c:pt>
                <c:pt idx="2598">
                  <c:v> 04/28  01:45:00</c:v>
                </c:pt>
                <c:pt idx="2599">
                  <c:v> 04/28  02:00:00</c:v>
                </c:pt>
                <c:pt idx="2600">
                  <c:v> 04/28  02:15:00</c:v>
                </c:pt>
                <c:pt idx="2601">
                  <c:v> 04/28  02:30:00</c:v>
                </c:pt>
                <c:pt idx="2602">
                  <c:v> 04/28  02:45:00</c:v>
                </c:pt>
                <c:pt idx="2603">
                  <c:v> 04/28  03:00:00</c:v>
                </c:pt>
                <c:pt idx="2604">
                  <c:v> 04/28  03:15:00</c:v>
                </c:pt>
                <c:pt idx="2605">
                  <c:v> 04/28  03:30:00</c:v>
                </c:pt>
                <c:pt idx="2606">
                  <c:v> 04/28  03:45:00</c:v>
                </c:pt>
                <c:pt idx="2607">
                  <c:v> 04/28  04:00:00</c:v>
                </c:pt>
                <c:pt idx="2608">
                  <c:v> 04/28  04:15:00</c:v>
                </c:pt>
                <c:pt idx="2609">
                  <c:v> 04/28  04:30:00</c:v>
                </c:pt>
                <c:pt idx="2610">
                  <c:v> 04/28  04:45:00</c:v>
                </c:pt>
                <c:pt idx="2611">
                  <c:v> 04/28  05:00:00</c:v>
                </c:pt>
                <c:pt idx="2612">
                  <c:v> 04/28  05:15:00</c:v>
                </c:pt>
                <c:pt idx="2613">
                  <c:v> 04/28  05:30:00</c:v>
                </c:pt>
                <c:pt idx="2614">
                  <c:v> 04/28  05:45:00</c:v>
                </c:pt>
                <c:pt idx="2615">
                  <c:v> 04/28  06:00:00</c:v>
                </c:pt>
                <c:pt idx="2616">
                  <c:v> 04/28  06:15:00</c:v>
                </c:pt>
                <c:pt idx="2617">
                  <c:v> 04/28  06:30:00</c:v>
                </c:pt>
                <c:pt idx="2618">
                  <c:v> 04/28  06:45:00</c:v>
                </c:pt>
                <c:pt idx="2619">
                  <c:v> 04/28  07:00:00</c:v>
                </c:pt>
                <c:pt idx="2620">
                  <c:v> 04/28  07:15:00</c:v>
                </c:pt>
                <c:pt idx="2621">
                  <c:v> 04/28  07:30:00</c:v>
                </c:pt>
                <c:pt idx="2622">
                  <c:v> 04/28  07:45:00</c:v>
                </c:pt>
                <c:pt idx="2623">
                  <c:v> 04/28  08:00:00</c:v>
                </c:pt>
                <c:pt idx="2624">
                  <c:v> 04/28  08:15:00</c:v>
                </c:pt>
                <c:pt idx="2625">
                  <c:v> 04/28  08:30:00</c:v>
                </c:pt>
                <c:pt idx="2626">
                  <c:v> 04/28  08:45:00</c:v>
                </c:pt>
                <c:pt idx="2627">
                  <c:v> 04/28  09:00:00</c:v>
                </c:pt>
                <c:pt idx="2628">
                  <c:v> 04/28  09:15:00</c:v>
                </c:pt>
                <c:pt idx="2629">
                  <c:v> 04/28  09:30:00</c:v>
                </c:pt>
                <c:pt idx="2630">
                  <c:v> 04/28  09:45:00</c:v>
                </c:pt>
                <c:pt idx="2631">
                  <c:v> 04/28  10:00:00</c:v>
                </c:pt>
                <c:pt idx="2632">
                  <c:v> 04/28  10:15:00</c:v>
                </c:pt>
                <c:pt idx="2633">
                  <c:v> 04/28  10:30:00</c:v>
                </c:pt>
                <c:pt idx="2634">
                  <c:v> 04/28  10:45:00</c:v>
                </c:pt>
                <c:pt idx="2635">
                  <c:v> 04/28  11:00:00</c:v>
                </c:pt>
                <c:pt idx="2636">
                  <c:v> 04/28  11:15:00</c:v>
                </c:pt>
                <c:pt idx="2637">
                  <c:v> 04/28  11:30:00</c:v>
                </c:pt>
                <c:pt idx="2638">
                  <c:v> 04/28  11:45:00</c:v>
                </c:pt>
                <c:pt idx="2639">
                  <c:v> 04/28  12:00:00</c:v>
                </c:pt>
                <c:pt idx="2640">
                  <c:v> 04/28  12:15:00</c:v>
                </c:pt>
                <c:pt idx="2641">
                  <c:v> 04/28  12:30:00</c:v>
                </c:pt>
                <c:pt idx="2642">
                  <c:v> 04/28  12:45:00</c:v>
                </c:pt>
                <c:pt idx="2643">
                  <c:v> 04/28  13:00:00</c:v>
                </c:pt>
                <c:pt idx="2644">
                  <c:v> 04/28  13:15:00</c:v>
                </c:pt>
                <c:pt idx="2645">
                  <c:v> 04/28  13:30:00</c:v>
                </c:pt>
                <c:pt idx="2646">
                  <c:v> 04/28  13:45:00</c:v>
                </c:pt>
                <c:pt idx="2647">
                  <c:v> 04/28  14:00:00</c:v>
                </c:pt>
                <c:pt idx="2648">
                  <c:v> 04/28  14:15:00</c:v>
                </c:pt>
                <c:pt idx="2649">
                  <c:v> 04/28  14:30:00</c:v>
                </c:pt>
                <c:pt idx="2650">
                  <c:v> 04/28  14:45:00</c:v>
                </c:pt>
                <c:pt idx="2651">
                  <c:v> 04/28  15:00:00</c:v>
                </c:pt>
                <c:pt idx="2652">
                  <c:v> 04/28  15:15:00</c:v>
                </c:pt>
                <c:pt idx="2653">
                  <c:v> 04/28  15:30:00</c:v>
                </c:pt>
                <c:pt idx="2654">
                  <c:v> 04/28  15:45:00</c:v>
                </c:pt>
                <c:pt idx="2655">
                  <c:v> 04/28  16:00:00</c:v>
                </c:pt>
                <c:pt idx="2656">
                  <c:v> 04/28  16:15:00</c:v>
                </c:pt>
                <c:pt idx="2657">
                  <c:v> 04/28  16:30:00</c:v>
                </c:pt>
                <c:pt idx="2658">
                  <c:v> 04/28  16:45:00</c:v>
                </c:pt>
                <c:pt idx="2659">
                  <c:v> 04/28  17:00:00</c:v>
                </c:pt>
                <c:pt idx="2660">
                  <c:v> 04/28  17:15:00</c:v>
                </c:pt>
                <c:pt idx="2661">
                  <c:v> 04/28  17:30:00</c:v>
                </c:pt>
                <c:pt idx="2662">
                  <c:v> 04/28  17:45:00</c:v>
                </c:pt>
                <c:pt idx="2663">
                  <c:v> 04/28  18:00:00</c:v>
                </c:pt>
                <c:pt idx="2664">
                  <c:v> 04/28  18:15:00</c:v>
                </c:pt>
                <c:pt idx="2665">
                  <c:v> 04/28  18:30:00</c:v>
                </c:pt>
                <c:pt idx="2666">
                  <c:v> 04/28  18:45:00</c:v>
                </c:pt>
                <c:pt idx="2667">
                  <c:v> 04/28  19:00:00</c:v>
                </c:pt>
                <c:pt idx="2668">
                  <c:v> 04/28  19:15:00</c:v>
                </c:pt>
                <c:pt idx="2669">
                  <c:v> 04/28  19:30:00</c:v>
                </c:pt>
                <c:pt idx="2670">
                  <c:v> 04/28  19:45:00</c:v>
                </c:pt>
                <c:pt idx="2671">
                  <c:v> 04/28  20:00:00</c:v>
                </c:pt>
                <c:pt idx="2672">
                  <c:v> 04/28  20:15:00</c:v>
                </c:pt>
                <c:pt idx="2673">
                  <c:v> 04/28  20:30:00</c:v>
                </c:pt>
                <c:pt idx="2674">
                  <c:v> 04/28  20:45:00</c:v>
                </c:pt>
                <c:pt idx="2675">
                  <c:v> 04/28  21:00:00</c:v>
                </c:pt>
                <c:pt idx="2676">
                  <c:v> 04/28  21:15:00</c:v>
                </c:pt>
                <c:pt idx="2677">
                  <c:v> 04/28  21:30:00</c:v>
                </c:pt>
                <c:pt idx="2678">
                  <c:v> 04/28  21:45:00</c:v>
                </c:pt>
                <c:pt idx="2679">
                  <c:v> 04/28  22:00:00</c:v>
                </c:pt>
                <c:pt idx="2680">
                  <c:v> 04/28  22:15:00</c:v>
                </c:pt>
                <c:pt idx="2681">
                  <c:v> 04/28  22:30:00</c:v>
                </c:pt>
                <c:pt idx="2682">
                  <c:v> 04/28  22:45:00</c:v>
                </c:pt>
                <c:pt idx="2683">
                  <c:v> 04/28  23:00:00</c:v>
                </c:pt>
                <c:pt idx="2684">
                  <c:v> 04/28  23:15:00</c:v>
                </c:pt>
                <c:pt idx="2685">
                  <c:v> 04/28  23:30:00</c:v>
                </c:pt>
                <c:pt idx="2686">
                  <c:v> 04/28  23:45:00</c:v>
                </c:pt>
                <c:pt idx="2687">
                  <c:v> 04/28  24:00:00</c:v>
                </c:pt>
                <c:pt idx="2688">
                  <c:v> 04/29  00:15:00</c:v>
                </c:pt>
                <c:pt idx="2689">
                  <c:v> 04/29  00:30:00</c:v>
                </c:pt>
                <c:pt idx="2690">
                  <c:v> 04/29  00:45:00</c:v>
                </c:pt>
                <c:pt idx="2691">
                  <c:v> 04/29  01:00:00</c:v>
                </c:pt>
                <c:pt idx="2692">
                  <c:v> 04/29  01:15:00</c:v>
                </c:pt>
                <c:pt idx="2693">
                  <c:v> 04/29  01:30:00</c:v>
                </c:pt>
                <c:pt idx="2694">
                  <c:v> 04/29  01:45:00</c:v>
                </c:pt>
                <c:pt idx="2695">
                  <c:v> 04/29  02:00:00</c:v>
                </c:pt>
                <c:pt idx="2696">
                  <c:v> 04/29  02:15:00</c:v>
                </c:pt>
                <c:pt idx="2697">
                  <c:v> 04/29  02:30:00</c:v>
                </c:pt>
                <c:pt idx="2698">
                  <c:v> 04/29  02:45:00</c:v>
                </c:pt>
                <c:pt idx="2699">
                  <c:v> 04/29  03:00:00</c:v>
                </c:pt>
                <c:pt idx="2700">
                  <c:v> 04/29  03:15:00</c:v>
                </c:pt>
                <c:pt idx="2701">
                  <c:v> 04/29  03:30:00</c:v>
                </c:pt>
                <c:pt idx="2702">
                  <c:v> 04/29  03:45:00</c:v>
                </c:pt>
                <c:pt idx="2703">
                  <c:v> 04/29  04:00:00</c:v>
                </c:pt>
                <c:pt idx="2704">
                  <c:v> 04/29  04:15:00</c:v>
                </c:pt>
                <c:pt idx="2705">
                  <c:v> 04/29  04:30:00</c:v>
                </c:pt>
                <c:pt idx="2706">
                  <c:v> 04/29  04:45:00</c:v>
                </c:pt>
                <c:pt idx="2707">
                  <c:v> 04/29  05:00:00</c:v>
                </c:pt>
                <c:pt idx="2708">
                  <c:v> 04/29  05:15:00</c:v>
                </c:pt>
                <c:pt idx="2709">
                  <c:v> 04/29  05:30:00</c:v>
                </c:pt>
                <c:pt idx="2710">
                  <c:v> 04/29  05:45:00</c:v>
                </c:pt>
                <c:pt idx="2711">
                  <c:v> 04/29  06:00:00</c:v>
                </c:pt>
                <c:pt idx="2712">
                  <c:v> 04/29  06:15:00</c:v>
                </c:pt>
                <c:pt idx="2713">
                  <c:v> 04/29  06:30:00</c:v>
                </c:pt>
                <c:pt idx="2714">
                  <c:v> 04/29  06:45:00</c:v>
                </c:pt>
                <c:pt idx="2715">
                  <c:v> 04/29  07:00:00</c:v>
                </c:pt>
                <c:pt idx="2716">
                  <c:v> 04/29  07:15:00</c:v>
                </c:pt>
                <c:pt idx="2717">
                  <c:v> 04/29  07:30:00</c:v>
                </c:pt>
                <c:pt idx="2718">
                  <c:v> 04/29  07:45:00</c:v>
                </c:pt>
                <c:pt idx="2719">
                  <c:v> 04/29  08:00:00</c:v>
                </c:pt>
                <c:pt idx="2720">
                  <c:v> 04/29  08:15:00</c:v>
                </c:pt>
                <c:pt idx="2721">
                  <c:v> 04/29  08:30:00</c:v>
                </c:pt>
                <c:pt idx="2722">
                  <c:v> 04/29  08:45:00</c:v>
                </c:pt>
                <c:pt idx="2723">
                  <c:v> 04/29  09:00:00</c:v>
                </c:pt>
                <c:pt idx="2724">
                  <c:v> 04/29  09:15:00</c:v>
                </c:pt>
                <c:pt idx="2725">
                  <c:v> 04/29  09:30:00</c:v>
                </c:pt>
                <c:pt idx="2726">
                  <c:v> 04/29  09:45:00</c:v>
                </c:pt>
                <c:pt idx="2727">
                  <c:v> 04/29  10:00:00</c:v>
                </c:pt>
                <c:pt idx="2728">
                  <c:v> 04/29  10:15:00</c:v>
                </c:pt>
                <c:pt idx="2729">
                  <c:v> 04/29  10:30:00</c:v>
                </c:pt>
                <c:pt idx="2730">
                  <c:v> 04/29  10:45:00</c:v>
                </c:pt>
                <c:pt idx="2731">
                  <c:v> 04/29  11:00:00</c:v>
                </c:pt>
                <c:pt idx="2732">
                  <c:v> 04/29  11:15:00</c:v>
                </c:pt>
                <c:pt idx="2733">
                  <c:v> 04/29  11:30:00</c:v>
                </c:pt>
                <c:pt idx="2734">
                  <c:v> 04/29  11:45:00</c:v>
                </c:pt>
                <c:pt idx="2735">
                  <c:v> 04/29  12:00:00</c:v>
                </c:pt>
                <c:pt idx="2736">
                  <c:v> 04/29  12:15:00</c:v>
                </c:pt>
                <c:pt idx="2737">
                  <c:v> 04/29  12:30:00</c:v>
                </c:pt>
                <c:pt idx="2738">
                  <c:v> 04/29  12:45:00</c:v>
                </c:pt>
                <c:pt idx="2739">
                  <c:v> 04/29  13:00:00</c:v>
                </c:pt>
                <c:pt idx="2740">
                  <c:v> 04/29  13:15:00</c:v>
                </c:pt>
                <c:pt idx="2741">
                  <c:v> 04/29  13:30:00</c:v>
                </c:pt>
                <c:pt idx="2742">
                  <c:v> 04/29  13:45:00</c:v>
                </c:pt>
                <c:pt idx="2743">
                  <c:v> 04/29  14:00:00</c:v>
                </c:pt>
                <c:pt idx="2744">
                  <c:v> 04/29  14:15:00</c:v>
                </c:pt>
                <c:pt idx="2745">
                  <c:v> 04/29  14:30:00</c:v>
                </c:pt>
                <c:pt idx="2746">
                  <c:v> 04/29  14:45:00</c:v>
                </c:pt>
                <c:pt idx="2747">
                  <c:v> 04/29  15:00:00</c:v>
                </c:pt>
                <c:pt idx="2748">
                  <c:v> 04/29  15:15:00</c:v>
                </c:pt>
                <c:pt idx="2749">
                  <c:v> 04/29  15:30:00</c:v>
                </c:pt>
                <c:pt idx="2750">
                  <c:v> 04/29  15:45:00</c:v>
                </c:pt>
                <c:pt idx="2751">
                  <c:v> 04/29  16:00:00</c:v>
                </c:pt>
                <c:pt idx="2752">
                  <c:v> 04/29  16:15:00</c:v>
                </c:pt>
                <c:pt idx="2753">
                  <c:v> 04/29  16:30:00</c:v>
                </c:pt>
                <c:pt idx="2754">
                  <c:v> 04/29  16:45:00</c:v>
                </c:pt>
                <c:pt idx="2755">
                  <c:v> 04/29  17:00:00</c:v>
                </c:pt>
                <c:pt idx="2756">
                  <c:v> 04/29  17:15:00</c:v>
                </c:pt>
                <c:pt idx="2757">
                  <c:v> 04/29  17:30:00</c:v>
                </c:pt>
                <c:pt idx="2758">
                  <c:v> 04/29  17:45:00</c:v>
                </c:pt>
                <c:pt idx="2759">
                  <c:v> 04/29  18:00:00</c:v>
                </c:pt>
                <c:pt idx="2760">
                  <c:v> 04/29  18:15:00</c:v>
                </c:pt>
                <c:pt idx="2761">
                  <c:v> 04/29  18:30:00</c:v>
                </c:pt>
                <c:pt idx="2762">
                  <c:v> 04/29  18:45:00</c:v>
                </c:pt>
                <c:pt idx="2763">
                  <c:v> 04/29  19:00:00</c:v>
                </c:pt>
                <c:pt idx="2764">
                  <c:v> 04/29  19:15:00</c:v>
                </c:pt>
                <c:pt idx="2765">
                  <c:v> 04/29  19:30:00</c:v>
                </c:pt>
                <c:pt idx="2766">
                  <c:v> 04/29  19:45:00</c:v>
                </c:pt>
                <c:pt idx="2767">
                  <c:v> 04/29  20:00:00</c:v>
                </c:pt>
                <c:pt idx="2768">
                  <c:v> 04/29  20:15:00</c:v>
                </c:pt>
                <c:pt idx="2769">
                  <c:v> 04/29  20:30:00</c:v>
                </c:pt>
                <c:pt idx="2770">
                  <c:v> 04/29  20:45:00</c:v>
                </c:pt>
                <c:pt idx="2771">
                  <c:v> 04/29  21:00:00</c:v>
                </c:pt>
                <c:pt idx="2772">
                  <c:v> 04/29  21:15:00</c:v>
                </c:pt>
                <c:pt idx="2773">
                  <c:v> 04/29  21:30:00</c:v>
                </c:pt>
                <c:pt idx="2774">
                  <c:v> 04/29  21:45:00</c:v>
                </c:pt>
                <c:pt idx="2775">
                  <c:v> 04/29  22:00:00</c:v>
                </c:pt>
                <c:pt idx="2776">
                  <c:v> 04/29  22:15:00</c:v>
                </c:pt>
                <c:pt idx="2777">
                  <c:v> 04/29  22:30:00</c:v>
                </c:pt>
                <c:pt idx="2778">
                  <c:v> 04/29  22:45:00</c:v>
                </c:pt>
                <c:pt idx="2779">
                  <c:v> 04/29  23:00:00</c:v>
                </c:pt>
                <c:pt idx="2780">
                  <c:v> 04/29  23:15:00</c:v>
                </c:pt>
                <c:pt idx="2781">
                  <c:v> 04/29  23:30:00</c:v>
                </c:pt>
                <c:pt idx="2782">
                  <c:v> 04/29  23:45:00</c:v>
                </c:pt>
                <c:pt idx="2783">
                  <c:v> 04/29  24:00:00</c:v>
                </c:pt>
                <c:pt idx="2784">
                  <c:v> 04/30  00:15:00</c:v>
                </c:pt>
                <c:pt idx="2785">
                  <c:v> 04/30  00:30:00</c:v>
                </c:pt>
                <c:pt idx="2786">
                  <c:v> 04/30  00:45:00</c:v>
                </c:pt>
                <c:pt idx="2787">
                  <c:v> 04/30  01:00:00</c:v>
                </c:pt>
                <c:pt idx="2788">
                  <c:v> 04/30  01:15:00</c:v>
                </c:pt>
                <c:pt idx="2789">
                  <c:v> 04/30  01:30:00</c:v>
                </c:pt>
                <c:pt idx="2790">
                  <c:v> 04/30  01:45:00</c:v>
                </c:pt>
                <c:pt idx="2791">
                  <c:v> 04/30  02:00:00</c:v>
                </c:pt>
                <c:pt idx="2792">
                  <c:v> 04/30  02:15:00</c:v>
                </c:pt>
                <c:pt idx="2793">
                  <c:v> 04/30  02:30:00</c:v>
                </c:pt>
                <c:pt idx="2794">
                  <c:v> 04/30  02:45:00</c:v>
                </c:pt>
                <c:pt idx="2795">
                  <c:v> 04/30  03:00:00</c:v>
                </c:pt>
                <c:pt idx="2796">
                  <c:v> 04/30  03:15:00</c:v>
                </c:pt>
                <c:pt idx="2797">
                  <c:v> 04/30  03:30:00</c:v>
                </c:pt>
                <c:pt idx="2798">
                  <c:v> 04/30  03:45:00</c:v>
                </c:pt>
                <c:pt idx="2799">
                  <c:v> 04/30  04:00:00</c:v>
                </c:pt>
                <c:pt idx="2800">
                  <c:v> 04/30  04:15:00</c:v>
                </c:pt>
                <c:pt idx="2801">
                  <c:v> 04/30  04:30:00</c:v>
                </c:pt>
                <c:pt idx="2802">
                  <c:v> 04/30  04:45:00</c:v>
                </c:pt>
                <c:pt idx="2803">
                  <c:v> 04/30  05:00:00</c:v>
                </c:pt>
                <c:pt idx="2804">
                  <c:v> 04/30  05:15:00</c:v>
                </c:pt>
                <c:pt idx="2805">
                  <c:v> 04/30  05:30:00</c:v>
                </c:pt>
                <c:pt idx="2806">
                  <c:v> 04/30  05:45:00</c:v>
                </c:pt>
                <c:pt idx="2807">
                  <c:v> 04/30  06:00:00</c:v>
                </c:pt>
                <c:pt idx="2808">
                  <c:v> 04/30  06:15:00</c:v>
                </c:pt>
                <c:pt idx="2809">
                  <c:v> 04/30  06:30:00</c:v>
                </c:pt>
                <c:pt idx="2810">
                  <c:v> 04/30  06:45:00</c:v>
                </c:pt>
                <c:pt idx="2811">
                  <c:v> 04/30  07:00:00</c:v>
                </c:pt>
                <c:pt idx="2812">
                  <c:v> 04/30  07:15:00</c:v>
                </c:pt>
                <c:pt idx="2813">
                  <c:v> 04/30  07:30:00</c:v>
                </c:pt>
                <c:pt idx="2814">
                  <c:v> 04/30  07:45:00</c:v>
                </c:pt>
                <c:pt idx="2815">
                  <c:v> 04/30  08:00:00</c:v>
                </c:pt>
                <c:pt idx="2816">
                  <c:v> 04/30  08:15:00</c:v>
                </c:pt>
                <c:pt idx="2817">
                  <c:v> 04/30  08:30:00</c:v>
                </c:pt>
                <c:pt idx="2818">
                  <c:v> 04/30  08:45:00</c:v>
                </c:pt>
                <c:pt idx="2819">
                  <c:v> 04/30  09:00:00</c:v>
                </c:pt>
                <c:pt idx="2820">
                  <c:v> 04/30  09:15:00</c:v>
                </c:pt>
                <c:pt idx="2821">
                  <c:v> 04/30  09:30:00</c:v>
                </c:pt>
                <c:pt idx="2822">
                  <c:v> 04/30  09:45:00</c:v>
                </c:pt>
                <c:pt idx="2823">
                  <c:v> 04/30  10:00:00</c:v>
                </c:pt>
                <c:pt idx="2824">
                  <c:v> 04/30  10:15:00</c:v>
                </c:pt>
                <c:pt idx="2825">
                  <c:v> 04/30  10:30:00</c:v>
                </c:pt>
                <c:pt idx="2826">
                  <c:v> 04/30  10:45:00</c:v>
                </c:pt>
                <c:pt idx="2827">
                  <c:v> 04/30  11:00:00</c:v>
                </c:pt>
                <c:pt idx="2828">
                  <c:v> 04/30  11:15:00</c:v>
                </c:pt>
                <c:pt idx="2829">
                  <c:v> 04/30  11:30:00</c:v>
                </c:pt>
                <c:pt idx="2830">
                  <c:v> 04/30  11:45:00</c:v>
                </c:pt>
                <c:pt idx="2831">
                  <c:v> 04/30  12:00:00</c:v>
                </c:pt>
                <c:pt idx="2832">
                  <c:v> 04/30  12:15:00</c:v>
                </c:pt>
                <c:pt idx="2833">
                  <c:v> 04/30  12:30:00</c:v>
                </c:pt>
                <c:pt idx="2834">
                  <c:v> 04/30  12:45:00</c:v>
                </c:pt>
                <c:pt idx="2835">
                  <c:v> 04/30  13:00:00</c:v>
                </c:pt>
                <c:pt idx="2836">
                  <c:v> 04/30  13:15:00</c:v>
                </c:pt>
                <c:pt idx="2837">
                  <c:v> 04/30  13:30:00</c:v>
                </c:pt>
                <c:pt idx="2838">
                  <c:v> 04/30  13:45:00</c:v>
                </c:pt>
                <c:pt idx="2839">
                  <c:v> 04/30  14:00:00</c:v>
                </c:pt>
                <c:pt idx="2840">
                  <c:v> 04/30  14:15:00</c:v>
                </c:pt>
                <c:pt idx="2841">
                  <c:v> 04/30  14:30:00</c:v>
                </c:pt>
                <c:pt idx="2842">
                  <c:v> 04/30  14:45:00</c:v>
                </c:pt>
                <c:pt idx="2843">
                  <c:v> 04/30  15:00:00</c:v>
                </c:pt>
                <c:pt idx="2844">
                  <c:v> 04/30  15:15:00</c:v>
                </c:pt>
                <c:pt idx="2845">
                  <c:v> 04/30  15:30:00</c:v>
                </c:pt>
                <c:pt idx="2846">
                  <c:v> 04/30  15:45:00</c:v>
                </c:pt>
                <c:pt idx="2847">
                  <c:v> 04/30  16:00:00</c:v>
                </c:pt>
                <c:pt idx="2848">
                  <c:v> 04/30  16:15:00</c:v>
                </c:pt>
                <c:pt idx="2849">
                  <c:v> 04/30  16:30:00</c:v>
                </c:pt>
                <c:pt idx="2850">
                  <c:v> 04/30  16:45:00</c:v>
                </c:pt>
                <c:pt idx="2851">
                  <c:v> 04/30  17:00:00</c:v>
                </c:pt>
                <c:pt idx="2852">
                  <c:v> 04/30  17:15:00</c:v>
                </c:pt>
                <c:pt idx="2853">
                  <c:v> 04/30  17:30:00</c:v>
                </c:pt>
                <c:pt idx="2854">
                  <c:v> 04/30  17:45:00</c:v>
                </c:pt>
                <c:pt idx="2855">
                  <c:v> 04/30  18:00:00</c:v>
                </c:pt>
                <c:pt idx="2856">
                  <c:v> 04/30  18:15:00</c:v>
                </c:pt>
                <c:pt idx="2857">
                  <c:v> 04/30  18:30:00</c:v>
                </c:pt>
                <c:pt idx="2858">
                  <c:v> 04/30  18:45:00</c:v>
                </c:pt>
                <c:pt idx="2859">
                  <c:v> 04/30  19:00:00</c:v>
                </c:pt>
                <c:pt idx="2860">
                  <c:v> 04/30  19:15:00</c:v>
                </c:pt>
                <c:pt idx="2861">
                  <c:v> 04/30  19:30:00</c:v>
                </c:pt>
                <c:pt idx="2862">
                  <c:v> 04/30  19:45:00</c:v>
                </c:pt>
                <c:pt idx="2863">
                  <c:v> 04/30  20:00:00</c:v>
                </c:pt>
                <c:pt idx="2864">
                  <c:v> 04/30  20:15:00</c:v>
                </c:pt>
                <c:pt idx="2865">
                  <c:v> 04/30  20:30:00</c:v>
                </c:pt>
                <c:pt idx="2866">
                  <c:v> 04/30  20:45:00</c:v>
                </c:pt>
                <c:pt idx="2867">
                  <c:v> 04/30  21:00:00</c:v>
                </c:pt>
                <c:pt idx="2868">
                  <c:v> 04/30  21:15:00</c:v>
                </c:pt>
                <c:pt idx="2869">
                  <c:v> 04/30  21:30:00</c:v>
                </c:pt>
                <c:pt idx="2870">
                  <c:v> 04/30  21:45:00</c:v>
                </c:pt>
                <c:pt idx="2871">
                  <c:v> 04/30  22:00:00</c:v>
                </c:pt>
                <c:pt idx="2872">
                  <c:v> 04/30  22:15:00</c:v>
                </c:pt>
                <c:pt idx="2873">
                  <c:v> 04/30  22:30:00</c:v>
                </c:pt>
                <c:pt idx="2874">
                  <c:v> 04/30  22:45:00</c:v>
                </c:pt>
                <c:pt idx="2875">
                  <c:v> 04/30  23:00:00</c:v>
                </c:pt>
                <c:pt idx="2876">
                  <c:v> 04/30  23:15:00</c:v>
                </c:pt>
                <c:pt idx="2877">
                  <c:v> 04/30  23:30:00</c:v>
                </c:pt>
                <c:pt idx="2878">
                  <c:v> 04/30  23:45:00</c:v>
                </c:pt>
                <c:pt idx="2879">
                  <c:v> 04/30  24:00:00</c:v>
                </c:pt>
              </c:strCache>
            </c:strRef>
          </c:cat>
          <c:val>
            <c:numRef>
              <c:f>'Calculo Carga Termica'!$B$3:$B$2882</c:f>
              <c:numCache>
                <c:formatCode>#,##0.00</c:formatCode>
                <c:ptCount val="2880"/>
                <c:pt idx="0">
                  <c:v>452.06341096372108</c:v>
                </c:pt>
                <c:pt idx="1">
                  <c:v>420.46914713340112</c:v>
                </c:pt>
                <c:pt idx="2">
                  <c:v>387.35229810031916</c:v>
                </c:pt>
                <c:pt idx="3">
                  <c:v>350.48231853417275</c:v>
                </c:pt>
                <c:pt idx="4">
                  <c:v>312.99532388059788</c:v>
                </c:pt>
                <c:pt idx="5">
                  <c:v>274.57131659601885</c:v>
                </c:pt>
                <c:pt idx="6">
                  <c:v>235.32081622276601</c:v>
                </c:pt>
                <c:pt idx="7">
                  <c:v>195.42383585384198</c:v>
                </c:pt>
                <c:pt idx="8">
                  <c:v>156.16240186504101</c:v>
                </c:pt>
                <c:pt idx="9">
                  <c:v>118.15544323913097</c:v>
                </c:pt>
                <c:pt idx="10">
                  <c:v>81.77396707346027</c:v>
                </c:pt>
                <c:pt idx="11">
                  <c:v>47.008321257275398</c:v>
                </c:pt>
                <c:pt idx="12">
                  <c:v>12.877662247152303</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38.075785992768502</c:v>
                </c:pt>
                <c:pt idx="30">
                  <c:v>174.97681604444099</c:v>
                </c:pt>
                <c:pt idx="31">
                  <c:v>5989.3800638635321</c:v>
                </c:pt>
                <c:pt idx="32">
                  <c:v>6361.2961588074204</c:v>
                </c:pt>
                <c:pt idx="33">
                  <c:v>6757.3889250372704</c:v>
                </c:pt>
                <c:pt idx="34">
                  <c:v>7062.7174608262885</c:v>
                </c:pt>
                <c:pt idx="35">
                  <c:v>7287.4645011872417</c:v>
                </c:pt>
                <c:pt idx="36">
                  <c:v>7460.4857153643979</c:v>
                </c:pt>
                <c:pt idx="37">
                  <c:v>7556.8495734042517</c:v>
                </c:pt>
                <c:pt idx="38">
                  <c:v>7843.2199520647</c:v>
                </c:pt>
                <c:pt idx="39">
                  <c:v>8211.8526453803261</c:v>
                </c:pt>
                <c:pt idx="40">
                  <c:v>8650.9208572568332</c:v>
                </c:pt>
                <c:pt idx="41">
                  <c:v>9143.6515486934695</c:v>
                </c:pt>
                <c:pt idx="42">
                  <c:v>9383.4732009071467</c:v>
                </c:pt>
                <c:pt idx="43">
                  <c:v>9427.1582162849572</c:v>
                </c:pt>
                <c:pt idx="44">
                  <c:v>9378.4600507502892</c:v>
                </c:pt>
                <c:pt idx="45">
                  <c:v>9256.6258080354837</c:v>
                </c:pt>
                <c:pt idx="46">
                  <c:v>9317.9735927595902</c:v>
                </c:pt>
                <c:pt idx="47">
                  <c:v>9513.6792140998805</c:v>
                </c:pt>
                <c:pt idx="48">
                  <c:v>4010.6238759007197</c:v>
                </c:pt>
                <c:pt idx="49">
                  <c:v>4141.2030923162565</c:v>
                </c:pt>
                <c:pt idx="50">
                  <c:v>4293.2312171931699</c:v>
                </c:pt>
                <c:pt idx="51">
                  <c:v>4447.5985429317398</c:v>
                </c:pt>
                <c:pt idx="52">
                  <c:v>4604.0003303707199</c:v>
                </c:pt>
                <c:pt idx="53">
                  <c:v>4713.9700980911884</c:v>
                </c:pt>
                <c:pt idx="54">
                  <c:v>4751.1787966804204</c:v>
                </c:pt>
                <c:pt idx="55">
                  <c:v>4696.3784548161284</c:v>
                </c:pt>
                <c:pt idx="56">
                  <c:v>4575.5474594702</c:v>
                </c:pt>
                <c:pt idx="57">
                  <c:v>4417.9358554392784</c:v>
                </c:pt>
                <c:pt idx="58">
                  <c:v>4331.7478164776003</c:v>
                </c:pt>
                <c:pt idx="59">
                  <c:v>10073.852107984594</c:v>
                </c:pt>
                <c:pt idx="60">
                  <c:v>10169.921480914303</c:v>
                </c:pt>
                <c:pt idx="61">
                  <c:v>10244.263562242504</c:v>
                </c:pt>
                <c:pt idx="62">
                  <c:v>10188.9547967977</c:v>
                </c:pt>
                <c:pt idx="63">
                  <c:v>10068.9288873677</c:v>
                </c:pt>
                <c:pt idx="64">
                  <c:v>9900.7751756753751</c:v>
                </c:pt>
                <c:pt idx="65">
                  <c:v>9692.0093166661864</c:v>
                </c:pt>
                <c:pt idx="66">
                  <c:v>9440.2226328301531</c:v>
                </c:pt>
                <c:pt idx="67">
                  <c:v>9158.5601902745657</c:v>
                </c:pt>
                <c:pt idx="68">
                  <c:v>3125.5247271779399</c:v>
                </c:pt>
                <c:pt idx="69">
                  <c:v>2698.4778405826901</c:v>
                </c:pt>
                <c:pt idx="70">
                  <c:v>2341.5362637037197</c:v>
                </c:pt>
                <c:pt idx="71">
                  <c:v>2039.8630775813299</c:v>
                </c:pt>
                <c:pt idx="72">
                  <c:v>1780.3511917353599</c:v>
                </c:pt>
                <c:pt idx="73">
                  <c:v>1583.6959913993799</c:v>
                </c:pt>
                <c:pt idx="74">
                  <c:v>1429.5354972072701</c:v>
                </c:pt>
                <c:pt idx="75">
                  <c:v>1302.3571075027201</c:v>
                </c:pt>
                <c:pt idx="76">
                  <c:v>1192.8833454920198</c:v>
                </c:pt>
                <c:pt idx="77">
                  <c:v>1109.83246744286</c:v>
                </c:pt>
                <c:pt idx="78">
                  <c:v>1059.07376242435</c:v>
                </c:pt>
                <c:pt idx="79">
                  <c:v>999.40212773597841</c:v>
                </c:pt>
                <c:pt idx="80">
                  <c:v>943.49326989007773</c:v>
                </c:pt>
                <c:pt idx="81">
                  <c:v>877.73543397461629</c:v>
                </c:pt>
                <c:pt idx="82">
                  <c:v>839.38590188562296</c:v>
                </c:pt>
                <c:pt idx="83">
                  <c:v>791.86093405450799</c:v>
                </c:pt>
                <c:pt idx="84">
                  <c:v>745.70448287453019</c:v>
                </c:pt>
                <c:pt idx="85">
                  <c:v>701.10956655443601</c:v>
                </c:pt>
                <c:pt idx="86">
                  <c:v>658.89066547964103</c:v>
                </c:pt>
                <c:pt idx="87">
                  <c:v>618.3529781083098</c:v>
                </c:pt>
                <c:pt idx="88">
                  <c:v>579.5304110982288</c:v>
                </c:pt>
                <c:pt idx="89">
                  <c:v>542.555404042036</c:v>
                </c:pt>
                <c:pt idx="90">
                  <c:v>507.547467848976</c:v>
                </c:pt>
                <c:pt idx="91">
                  <c:v>474.43779995900479</c:v>
                </c:pt>
                <c:pt idx="92">
                  <c:v>443.748945586118</c:v>
                </c:pt>
                <c:pt idx="93">
                  <c:v>413.28974169728787</c:v>
                </c:pt>
                <c:pt idx="94">
                  <c:v>380.30458691828591</c:v>
                </c:pt>
                <c:pt idx="95">
                  <c:v>348.28136776873089</c:v>
                </c:pt>
                <c:pt idx="96">
                  <c:v>316.39873041355486</c:v>
                </c:pt>
                <c:pt idx="97">
                  <c:v>284.30801711540198</c:v>
                </c:pt>
                <c:pt idx="98">
                  <c:v>252.00493064693401</c:v>
                </c:pt>
                <c:pt idx="99">
                  <c:v>218.84499127649198</c:v>
                </c:pt>
                <c:pt idx="100">
                  <c:v>177.535696427771</c:v>
                </c:pt>
                <c:pt idx="101">
                  <c:v>144.51539834594305</c:v>
                </c:pt>
                <c:pt idx="102">
                  <c:v>111.52336962931304</c:v>
                </c:pt>
                <c:pt idx="103">
                  <c:v>79.018886870136939</c:v>
                </c:pt>
                <c:pt idx="104">
                  <c:v>45.555711666223395</c:v>
                </c:pt>
                <c:pt idx="105">
                  <c:v>11.368514818388407</c:v>
                </c:pt>
                <c:pt idx="106">
                  <c:v>0</c:v>
                </c:pt>
                <c:pt idx="107">
                  <c:v>0</c:v>
                </c:pt>
                <c:pt idx="108">
                  <c:v>0</c:v>
                </c:pt>
                <c:pt idx="109">
                  <c:v>0</c:v>
                </c:pt>
                <c:pt idx="110">
                  <c:v>0</c:v>
                </c:pt>
                <c:pt idx="111">
                  <c:v>0</c:v>
                </c:pt>
                <c:pt idx="112">
                  <c:v>0</c:v>
                </c:pt>
                <c:pt idx="113">
                  <c:v>0</c:v>
                </c:pt>
                <c:pt idx="114">
                  <c:v>0</c:v>
                </c:pt>
                <c:pt idx="115">
                  <c:v>0</c:v>
                </c:pt>
                <c:pt idx="116">
                  <c:v>0</c:v>
                </c:pt>
                <c:pt idx="117">
                  <c:v>0</c:v>
                </c:pt>
                <c:pt idx="118">
                  <c:v>0</c:v>
                </c:pt>
                <c:pt idx="119">
                  <c:v>0</c:v>
                </c:pt>
                <c:pt idx="120">
                  <c:v>0</c:v>
                </c:pt>
                <c:pt idx="121">
                  <c:v>0</c:v>
                </c:pt>
                <c:pt idx="122">
                  <c:v>0</c:v>
                </c:pt>
                <c:pt idx="123">
                  <c:v>0</c:v>
                </c:pt>
                <c:pt idx="124">
                  <c:v>27.124327846979693</c:v>
                </c:pt>
                <c:pt idx="125">
                  <c:v>236.42182611777611</c:v>
                </c:pt>
                <c:pt idx="126">
                  <c:v>459.10957335558999</c:v>
                </c:pt>
                <c:pt idx="127">
                  <c:v>750.84093457792221</c:v>
                </c:pt>
                <c:pt idx="128">
                  <c:v>1112.1995433117099</c:v>
                </c:pt>
                <c:pt idx="129">
                  <c:v>1508.7365861704905</c:v>
                </c:pt>
                <c:pt idx="130">
                  <c:v>1905.19937498222</c:v>
                </c:pt>
                <c:pt idx="131">
                  <c:v>2313.09188094308</c:v>
                </c:pt>
                <c:pt idx="132">
                  <c:v>2673.4533455418109</c:v>
                </c:pt>
                <c:pt idx="133">
                  <c:v>3036.8055950828002</c:v>
                </c:pt>
                <c:pt idx="134">
                  <c:v>3331.2298466892498</c:v>
                </c:pt>
                <c:pt idx="135">
                  <c:v>9309.8712686194103</c:v>
                </c:pt>
                <c:pt idx="136">
                  <c:v>9670.617630638686</c:v>
                </c:pt>
                <c:pt idx="137">
                  <c:v>9942.9907215159928</c:v>
                </c:pt>
                <c:pt idx="138">
                  <c:v>10195.940970281101</c:v>
                </c:pt>
                <c:pt idx="139">
                  <c:v>10436.0533889814</c:v>
                </c:pt>
                <c:pt idx="140">
                  <c:v>10659.2153243511</c:v>
                </c:pt>
                <c:pt idx="141">
                  <c:v>10814.8853786365</c:v>
                </c:pt>
                <c:pt idx="142">
                  <c:v>11043.677339416996</c:v>
                </c:pt>
                <c:pt idx="143">
                  <c:v>11289.501843619502</c:v>
                </c:pt>
                <c:pt idx="144">
                  <c:v>5727.4169673198403</c:v>
                </c:pt>
                <c:pt idx="145">
                  <c:v>5750.1854494872723</c:v>
                </c:pt>
                <c:pt idx="146">
                  <c:v>5775.0984067519721</c:v>
                </c:pt>
                <c:pt idx="147">
                  <c:v>5784.399200369272</c:v>
                </c:pt>
                <c:pt idx="148">
                  <c:v>5786.6972997009716</c:v>
                </c:pt>
                <c:pt idx="149">
                  <c:v>5784.1251118610135</c:v>
                </c:pt>
                <c:pt idx="150">
                  <c:v>5672.7589277377801</c:v>
                </c:pt>
                <c:pt idx="151">
                  <c:v>5489.1332131177815</c:v>
                </c:pt>
                <c:pt idx="152">
                  <c:v>5273.0813375091802</c:v>
                </c:pt>
                <c:pt idx="153">
                  <c:v>5034.5488253966996</c:v>
                </c:pt>
                <c:pt idx="154">
                  <c:v>4874.1186886970418</c:v>
                </c:pt>
                <c:pt idx="155">
                  <c:v>4777.2029921804897</c:v>
                </c:pt>
                <c:pt idx="156">
                  <c:v>4670.0952641153735</c:v>
                </c:pt>
                <c:pt idx="157">
                  <c:v>4523.5747595082485</c:v>
                </c:pt>
                <c:pt idx="158">
                  <c:v>4310.8399243576323</c:v>
                </c:pt>
                <c:pt idx="159">
                  <c:v>4055.5288745038497</c:v>
                </c:pt>
                <c:pt idx="160">
                  <c:v>3799.0329751173199</c:v>
                </c:pt>
                <c:pt idx="161">
                  <c:v>3539.52516082087</c:v>
                </c:pt>
                <c:pt idx="162">
                  <c:v>3247.7886380727991</c:v>
                </c:pt>
                <c:pt idx="163">
                  <c:v>2944.60964737422</c:v>
                </c:pt>
                <c:pt idx="164">
                  <c:v>2655.6091522333618</c:v>
                </c:pt>
                <c:pt idx="165">
                  <c:v>2383.660688568179</c:v>
                </c:pt>
                <c:pt idx="166">
                  <c:v>2138.1232861976991</c:v>
                </c:pt>
                <c:pt idx="167">
                  <c:v>1928.3982092340998</c:v>
                </c:pt>
                <c:pt idx="168">
                  <c:v>1735.9607950252905</c:v>
                </c:pt>
                <c:pt idx="169">
                  <c:v>1576.1924740113291</c:v>
                </c:pt>
                <c:pt idx="170">
                  <c:v>1444.10704562359</c:v>
                </c:pt>
                <c:pt idx="171">
                  <c:v>1330.93948479446</c:v>
                </c:pt>
                <c:pt idx="172">
                  <c:v>1231.5630952388494</c:v>
                </c:pt>
                <c:pt idx="173">
                  <c:v>1154.2963018734799</c:v>
                </c:pt>
                <c:pt idx="174">
                  <c:v>1090.40048556487</c:v>
                </c:pt>
                <c:pt idx="175">
                  <c:v>1046.4844431413499</c:v>
                </c:pt>
                <c:pt idx="176">
                  <c:v>989.66922331187698</c:v>
                </c:pt>
                <c:pt idx="177">
                  <c:v>921.47793675290382</c:v>
                </c:pt>
                <c:pt idx="178">
                  <c:v>880.96372897174399</c:v>
                </c:pt>
                <c:pt idx="179">
                  <c:v>830.41941148741682</c:v>
                </c:pt>
                <c:pt idx="180">
                  <c:v>779.63754985351477</c:v>
                </c:pt>
                <c:pt idx="181">
                  <c:v>728.85637888016879</c:v>
                </c:pt>
                <c:pt idx="182">
                  <c:v>679.70435277868148</c:v>
                </c:pt>
                <c:pt idx="183">
                  <c:v>631.39596515453297</c:v>
                </c:pt>
                <c:pt idx="184">
                  <c:v>586.32950446160896</c:v>
                </c:pt>
                <c:pt idx="185">
                  <c:v>545.46579880246975</c:v>
                </c:pt>
                <c:pt idx="186">
                  <c:v>507.90405221500993</c:v>
                </c:pt>
                <c:pt idx="187">
                  <c:v>465.82255348399099</c:v>
                </c:pt>
                <c:pt idx="188">
                  <c:v>426.37594524821975</c:v>
                </c:pt>
                <c:pt idx="189">
                  <c:v>388.49339955050777</c:v>
                </c:pt>
                <c:pt idx="190">
                  <c:v>352.000629009975</c:v>
                </c:pt>
                <c:pt idx="191">
                  <c:v>316.97486424384311</c:v>
                </c:pt>
                <c:pt idx="192">
                  <c:v>283.75430054321487</c:v>
                </c:pt>
                <c:pt idx="193">
                  <c:v>245.19541497465698</c:v>
                </c:pt>
                <c:pt idx="194">
                  <c:v>224.08029763802605</c:v>
                </c:pt>
                <c:pt idx="195">
                  <c:v>198.33475355634593</c:v>
                </c:pt>
                <c:pt idx="196">
                  <c:v>172.86362563061999</c:v>
                </c:pt>
                <c:pt idx="197">
                  <c:v>147.26745060469997</c:v>
                </c:pt>
                <c:pt idx="198">
                  <c:v>121.925656070052</c:v>
                </c:pt>
                <c:pt idx="199">
                  <c:v>96.408348297012679</c:v>
                </c:pt>
                <c:pt idx="200">
                  <c:v>70.757101541181299</c:v>
                </c:pt>
                <c:pt idx="201">
                  <c:v>45.113728593900298</c:v>
                </c:pt>
                <c:pt idx="202">
                  <c:v>19.827439296648699</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50.370202406680683</c:v>
                </c:pt>
                <c:pt idx="220">
                  <c:v>223.10547319236295</c:v>
                </c:pt>
                <c:pt idx="221">
                  <c:v>438.20304451204697</c:v>
                </c:pt>
                <c:pt idx="222">
                  <c:v>654.31468753504998</c:v>
                </c:pt>
                <c:pt idx="223">
                  <c:v>892.81250712710289</c:v>
                </c:pt>
                <c:pt idx="224">
                  <c:v>1129.7321348362698</c:v>
                </c:pt>
                <c:pt idx="225">
                  <c:v>1375.8849561811701</c:v>
                </c:pt>
                <c:pt idx="226">
                  <c:v>1618.8261993277101</c:v>
                </c:pt>
                <c:pt idx="227">
                  <c:v>1903.9152444216904</c:v>
                </c:pt>
                <c:pt idx="228">
                  <c:v>2217.5129594484501</c:v>
                </c:pt>
                <c:pt idx="229">
                  <c:v>2549.04615390561</c:v>
                </c:pt>
                <c:pt idx="230">
                  <c:v>2866.8526978986101</c:v>
                </c:pt>
                <c:pt idx="231">
                  <c:v>3180.613919858471</c:v>
                </c:pt>
                <c:pt idx="232">
                  <c:v>3452.6580188895509</c:v>
                </c:pt>
                <c:pt idx="233">
                  <c:v>3699.0744421751601</c:v>
                </c:pt>
                <c:pt idx="234">
                  <c:v>3959.5375353327909</c:v>
                </c:pt>
                <c:pt idx="235">
                  <c:v>4227.1967800041502</c:v>
                </c:pt>
                <c:pt idx="236">
                  <c:v>4490.8534506563301</c:v>
                </c:pt>
                <c:pt idx="237">
                  <c:v>4747.7675717219518</c:v>
                </c:pt>
                <c:pt idx="238">
                  <c:v>4844.9828830230499</c:v>
                </c:pt>
                <c:pt idx="239">
                  <c:v>4834.7028562062997</c:v>
                </c:pt>
                <c:pt idx="240">
                  <c:v>4762.9591845390814</c:v>
                </c:pt>
                <c:pt idx="241">
                  <c:v>4646.45425862108</c:v>
                </c:pt>
                <c:pt idx="242">
                  <c:v>4701.8550060102116</c:v>
                </c:pt>
                <c:pt idx="243">
                  <c:v>4867.408340229038</c:v>
                </c:pt>
                <c:pt idx="244">
                  <c:v>5051.4625855208114</c:v>
                </c:pt>
                <c:pt idx="245">
                  <c:v>5244.5467773739701</c:v>
                </c:pt>
                <c:pt idx="246">
                  <c:v>5354.03417382917</c:v>
                </c:pt>
                <c:pt idx="247">
                  <c:v>5387.9670745448202</c:v>
                </c:pt>
                <c:pt idx="248">
                  <c:v>5381.3960947763817</c:v>
                </c:pt>
                <c:pt idx="249">
                  <c:v>5336.4213362196415</c:v>
                </c:pt>
                <c:pt idx="250">
                  <c:v>5223.6441879145996</c:v>
                </c:pt>
                <c:pt idx="251">
                  <c:v>5065.25603229642</c:v>
                </c:pt>
                <c:pt idx="252">
                  <c:v>4869.6849988500298</c:v>
                </c:pt>
                <c:pt idx="253">
                  <c:v>4647.6452218800032</c:v>
                </c:pt>
                <c:pt idx="254">
                  <c:v>4400.7852672968502</c:v>
                </c:pt>
                <c:pt idx="255">
                  <c:v>4145.7900321553016</c:v>
                </c:pt>
                <c:pt idx="256">
                  <c:v>3888.476628160819</c:v>
                </c:pt>
                <c:pt idx="257">
                  <c:v>3618.7657350631198</c:v>
                </c:pt>
                <c:pt idx="258">
                  <c:v>3336.8492273091401</c:v>
                </c:pt>
                <c:pt idx="259">
                  <c:v>3029.0760499274797</c:v>
                </c:pt>
                <c:pt idx="260">
                  <c:v>2729.6923570888002</c:v>
                </c:pt>
                <c:pt idx="261">
                  <c:v>2433.9754624625907</c:v>
                </c:pt>
                <c:pt idx="262">
                  <c:v>2156.0868544011291</c:v>
                </c:pt>
                <c:pt idx="263">
                  <c:v>1905.9729023704399</c:v>
                </c:pt>
                <c:pt idx="264">
                  <c:v>1676.9400160752</c:v>
                </c:pt>
                <c:pt idx="265">
                  <c:v>1497.9764506157001</c:v>
                </c:pt>
                <c:pt idx="266">
                  <c:v>1355.0787182566899</c:v>
                </c:pt>
                <c:pt idx="267">
                  <c:v>1235.9258462847301</c:v>
                </c:pt>
                <c:pt idx="268">
                  <c:v>1127.9645588527901</c:v>
                </c:pt>
                <c:pt idx="269">
                  <c:v>1055.7729152698398</c:v>
                </c:pt>
                <c:pt idx="270">
                  <c:v>966.53412023851604</c:v>
                </c:pt>
                <c:pt idx="271">
                  <c:v>885.50759896737895</c:v>
                </c:pt>
                <c:pt idx="272">
                  <c:v>813.08964348448183</c:v>
                </c:pt>
                <c:pt idx="273">
                  <c:v>748.81656475098578</c:v>
                </c:pt>
                <c:pt idx="274">
                  <c:v>678.38374276571403</c:v>
                </c:pt>
                <c:pt idx="275">
                  <c:v>627.40083420694305</c:v>
                </c:pt>
                <c:pt idx="276">
                  <c:v>579.61475408642002</c:v>
                </c:pt>
                <c:pt idx="277">
                  <c:v>534.40440810406199</c:v>
                </c:pt>
                <c:pt idx="278">
                  <c:v>484.160594579676</c:v>
                </c:pt>
                <c:pt idx="279">
                  <c:v>427.60778016371722</c:v>
                </c:pt>
                <c:pt idx="280">
                  <c:v>371.02133374493775</c:v>
                </c:pt>
                <c:pt idx="281">
                  <c:v>315.96249639861003</c:v>
                </c:pt>
                <c:pt idx="282">
                  <c:v>262.99889216498286</c:v>
                </c:pt>
                <c:pt idx="283">
                  <c:v>211.82269565856001</c:v>
                </c:pt>
                <c:pt idx="284">
                  <c:v>163.23316255654689</c:v>
                </c:pt>
                <c:pt idx="285">
                  <c:v>117.32356286786298</c:v>
                </c:pt>
                <c:pt idx="286">
                  <c:v>74.133373894848873</c:v>
                </c:pt>
                <c:pt idx="287">
                  <c:v>33.512808237257595</c:v>
                </c:pt>
                <c:pt idx="288">
                  <c:v>0</c:v>
                </c:pt>
                <c:pt idx="289">
                  <c:v>0</c:v>
                </c:pt>
                <c:pt idx="290">
                  <c:v>0</c:v>
                </c:pt>
                <c:pt idx="291">
                  <c:v>0</c:v>
                </c:pt>
                <c:pt idx="292">
                  <c:v>0</c:v>
                </c:pt>
                <c:pt idx="293">
                  <c:v>0</c:v>
                </c:pt>
                <c:pt idx="294">
                  <c:v>0</c:v>
                </c:pt>
                <c:pt idx="295">
                  <c:v>0</c:v>
                </c:pt>
                <c:pt idx="296">
                  <c:v>0</c:v>
                </c:pt>
                <c:pt idx="297">
                  <c:v>0</c:v>
                </c:pt>
                <c:pt idx="298">
                  <c:v>0</c:v>
                </c:pt>
                <c:pt idx="299">
                  <c:v>0</c:v>
                </c:pt>
                <c:pt idx="300">
                  <c:v>0</c:v>
                </c:pt>
                <c:pt idx="301">
                  <c:v>0</c:v>
                </c:pt>
                <c:pt idx="302">
                  <c:v>0</c:v>
                </c:pt>
                <c:pt idx="303">
                  <c:v>0</c:v>
                </c:pt>
                <c:pt idx="304">
                  <c:v>0</c:v>
                </c:pt>
                <c:pt idx="305">
                  <c:v>0</c:v>
                </c:pt>
                <c:pt idx="306">
                  <c:v>0</c:v>
                </c:pt>
                <c:pt idx="307">
                  <c:v>0</c:v>
                </c:pt>
                <c:pt idx="308">
                  <c:v>0</c:v>
                </c:pt>
                <c:pt idx="309">
                  <c:v>0</c:v>
                </c:pt>
                <c:pt idx="310">
                  <c:v>0</c:v>
                </c:pt>
                <c:pt idx="311">
                  <c:v>0</c:v>
                </c:pt>
                <c:pt idx="312">
                  <c:v>0</c:v>
                </c:pt>
                <c:pt idx="313">
                  <c:v>0</c:v>
                </c:pt>
                <c:pt idx="314">
                  <c:v>0</c:v>
                </c:pt>
                <c:pt idx="315">
                  <c:v>0</c:v>
                </c:pt>
                <c:pt idx="316">
                  <c:v>0</c:v>
                </c:pt>
                <c:pt idx="317">
                  <c:v>90.25199125782008</c:v>
                </c:pt>
                <c:pt idx="318">
                  <c:v>357.09786599839299</c:v>
                </c:pt>
                <c:pt idx="319">
                  <c:v>658.66396229170482</c:v>
                </c:pt>
                <c:pt idx="320">
                  <c:v>974.43208289831182</c:v>
                </c:pt>
                <c:pt idx="321">
                  <c:v>1304.1586753946801</c:v>
                </c:pt>
                <c:pt idx="322">
                  <c:v>1647.4227454513</c:v>
                </c:pt>
                <c:pt idx="323">
                  <c:v>1999.2842303287996</c:v>
                </c:pt>
                <c:pt idx="324">
                  <c:v>2366.79699867923</c:v>
                </c:pt>
                <c:pt idx="325">
                  <c:v>2756.9752071579901</c:v>
                </c:pt>
                <c:pt idx="326">
                  <c:v>3089.54156222663</c:v>
                </c:pt>
                <c:pt idx="327">
                  <c:v>3392.40986157213</c:v>
                </c:pt>
                <c:pt idx="328">
                  <c:v>3671.7937150005009</c:v>
                </c:pt>
                <c:pt idx="329">
                  <c:v>3910.1013092448802</c:v>
                </c:pt>
                <c:pt idx="330">
                  <c:v>4127.8524790806523</c:v>
                </c:pt>
                <c:pt idx="331">
                  <c:v>4328.9928788599818</c:v>
                </c:pt>
                <c:pt idx="332">
                  <c:v>4491.7709576146881</c:v>
                </c:pt>
                <c:pt idx="333">
                  <c:v>4634.603998840118</c:v>
                </c:pt>
                <c:pt idx="334">
                  <c:v>4824.8519504416317</c:v>
                </c:pt>
                <c:pt idx="335">
                  <c:v>5035.9249836996014</c:v>
                </c:pt>
                <c:pt idx="336">
                  <c:v>5241.7992998371419</c:v>
                </c:pt>
                <c:pt idx="337">
                  <c:v>5450.6867317965616</c:v>
                </c:pt>
                <c:pt idx="338">
                  <c:v>5564.5971221382997</c:v>
                </c:pt>
                <c:pt idx="339">
                  <c:v>5605.7000365843614</c:v>
                </c:pt>
                <c:pt idx="340">
                  <c:v>5619.3611284344433</c:v>
                </c:pt>
                <c:pt idx="341">
                  <c:v>5599.4336279790896</c:v>
                </c:pt>
                <c:pt idx="342">
                  <c:v>5530.5066280160618</c:v>
                </c:pt>
                <c:pt idx="343">
                  <c:v>5421.4247471619901</c:v>
                </c:pt>
                <c:pt idx="344">
                  <c:v>5283.3573777589099</c:v>
                </c:pt>
                <c:pt idx="345">
                  <c:v>5117.4047383852485</c:v>
                </c:pt>
                <c:pt idx="346">
                  <c:v>4963.3019062786716</c:v>
                </c:pt>
                <c:pt idx="347">
                  <c:v>4812.4761987639204</c:v>
                </c:pt>
                <c:pt idx="348">
                  <c:v>4638.2983815463595</c:v>
                </c:pt>
                <c:pt idx="349">
                  <c:v>4453.3510064572238</c:v>
                </c:pt>
                <c:pt idx="350">
                  <c:v>4222.4663761448701</c:v>
                </c:pt>
                <c:pt idx="351">
                  <c:v>3967.6393271473207</c:v>
                </c:pt>
                <c:pt idx="352">
                  <c:v>3712.3900925554817</c:v>
                </c:pt>
                <c:pt idx="353">
                  <c:v>3451.852533093941</c:v>
                </c:pt>
                <c:pt idx="354">
                  <c:v>3185.522985091769</c:v>
                </c:pt>
                <c:pt idx="355">
                  <c:v>2916.4150566124717</c:v>
                </c:pt>
                <c:pt idx="356">
                  <c:v>2642.3930155224416</c:v>
                </c:pt>
                <c:pt idx="357">
                  <c:v>2365.4889983961798</c:v>
                </c:pt>
                <c:pt idx="358">
                  <c:v>2096.9178127383116</c:v>
                </c:pt>
                <c:pt idx="359">
                  <c:v>1853.03614340795</c:v>
                </c:pt>
                <c:pt idx="360">
                  <c:v>1636.7752079710001</c:v>
                </c:pt>
                <c:pt idx="361">
                  <c:v>1461.1997851433</c:v>
                </c:pt>
                <c:pt idx="362">
                  <c:v>1323.9884142069998</c:v>
                </c:pt>
                <c:pt idx="363">
                  <c:v>1209.4174424494199</c:v>
                </c:pt>
                <c:pt idx="364">
                  <c:v>1107.8677959235804</c:v>
                </c:pt>
                <c:pt idx="365">
                  <c:v>1041.73168389888</c:v>
                </c:pt>
                <c:pt idx="366">
                  <c:v>960.72949929444098</c:v>
                </c:pt>
                <c:pt idx="367">
                  <c:v>888.3085475806331</c:v>
                </c:pt>
                <c:pt idx="368">
                  <c:v>822.02431284602301</c:v>
                </c:pt>
                <c:pt idx="369">
                  <c:v>760.64626148145157</c:v>
                </c:pt>
                <c:pt idx="370">
                  <c:v>704.10818765209922</c:v>
                </c:pt>
                <c:pt idx="371">
                  <c:v>650.9164564922977</c:v>
                </c:pt>
                <c:pt idx="372">
                  <c:v>589.73358543787629</c:v>
                </c:pt>
                <c:pt idx="373">
                  <c:v>543.8113510049335</c:v>
                </c:pt>
                <c:pt idx="374">
                  <c:v>501.00720511032313</c:v>
                </c:pt>
                <c:pt idx="375">
                  <c:v>462.20684948994301</c:v>
                </c:pt>
                <c:pt idx="376">
                  <c:v>420.2178329022359</c:v>
                </c:pt>
                <c:pt idx="377">
                  <c:v>377.14867803252611</c:v>
                </c:pt>
                <c:pt idx="378">
                  <c:v>334.32052950219185</c:v>
                </c:pt>
                <c:pt idx="379">
                  <c:v>292.06360193041502</c:v>
                </c:pt>
                <c:pt idx="380">
                  <c:v>253.26691097006599</c:v>
                </c:pt>
                <c:pt idx="381">
                  <c:v>218.42844941319314</c:v>
                </c:pt>
                <c:pt idx="382">
                  <c:v>195.69221553074698</c:v>
                </c:pt>
                <c:pt idx="383">
                  <c:v>167.88098673092804</c:v>
                </c:pt>
                <c:pt idx="384">
                  <c:v>141.29911389977394</c:v>
                </c:pt>
                <c:pt idx="385">
                  <c:v>114.799630414166</c:v>
                </c:pt>
                <c:pt idx="386">
                  <c:v>88.275688467914676</c:v>
                </c:pt>
                <c:pt idx="387">
                  <c:v>61.912046462202774</c:v>
                </c:pt>
                <c:pt idx="388">
                  <c:v>36.238582824029528</c:v>
                </c:pt>
                <c:pt idx="389">
                  <c:v>10.777902152134596</c:v>
                </c:pt>
                <c:pt idx="390">
                  <c:v>0</c:v>
                </c:pt>
                <c:pt idx="391">
                  <c:v>0</c:v>
                </c:pt>
                <c:pt idx="392">
                  <c:v>0</c:v>
                </c:pt>
                <c:pt idx="393">
                  <c:v>0</c:v>
                </c:pt>
                <c:pt idx="394">
                  <c:v>0</c:v>
                </c:pt>
                <c:pt idx="395">
                  <c:v>0</c:v>
                </c:pt>
                <c:pt idx="396">
                  <c:v>0</c:v>
                </c:pt>
                <c:pt idx="397">
                  <c:v>0</c:v>
                </c:pt>
                <c:pt idx="398">
                  <c:v>0</c:v>
                </c:pt>
                <c:pt idx="399">
                  <c:v>0</c:v>
                </c:pt>
                <c:pt idx="400">
                  <c:v>0</c:v>
                </c:pt>
                <c:pt idx="401">
                  <c:v>0</c:v>
                </c:pt>
                <c:pt idx="402">
                  <c:v>0</c:v>
                </c:pt>
                <c:pt idx="403">
                  <c:v>0</c:v>
                </c:pt>
                <c:pt idx="404">
                  <c:v>0</c:v>
                </c:pt>
                <c:pt idx="405">
                  <c:v>0</c:v>
                </c:pt>
                <c:pt idx="406">
                  <c:v>0</c:v>
                </c:pt>
                <c:pt idx="407">
                  <c:v>0</c:v>
                </c:pt>
                <c:pt idx="408">
                  <c:v>0</c:v>
                </c:pt>
                <c:pt idx="409">
                  <c:v>0</c:v>
                </c:pt>
                <c:pt idx="410">
                  <c:v>0</c:v>
                </c:pt>
                <c:pt idx="411">
                  <c:v>0</c:v>
                </c:pt>
                <c:pt idx="412">
                  <c:v>2.3749149613778999</c:v>
                </c:pt>
                <c:pt idx="413">
                  <c:v>115.61930647587802</c:v>
                </c:pt>
                <c:pt idx="414">
                  <c:v>238.30451670083599</c:v>
                </c:pt>
                <c:pt idx="415">
                  <c:v>425.64266557974923</c:v>
                </c:pt>
                <c:pt idx="416">
                  <c:v>666.17528166412626</c:v>
                </c:pt>
                <c:pt idx="417">
                  <c:v>955.55214668565975</c:v>
                </c:pt>
                <c:pt idx="418">
                  <c:v>1279.3946304124095</c:v>
                </c:pt>
                <c:pt idx="419">
                  <c:v>1655.0715348292399</c:v>
                </c:pt>
                <c:pt idx="420">
                  <c:v>2035.3951678353999</c:v>
                </c:pt>
                <c:pt idx="421">
                  <c:v>2446.9000112588101</c:v>
                </c:pt>
                <c:pt idx="422">
                  <c:v>2840.1090989222798</c:v>
                </c:pt>
                <c:pt idx="423">
                  <c:v>3155.9951653779208</c:v>
                </c:pt>
                <c:pt idx="424">
                  <c:v>3461.6808715579391</c:v>
                </c:pt>
                <c:pt idx="425">
                  <c:v>3779.2337621775409</c:v>
                </c:pt>
                <c:pt idx="426">
                  <c:v>4054.9661548123008</c:v>
                </c:pt>
                <c:pt idx="427">
                  <c:v>4292.8007063888699</c:v>
                </c:pt>
                <c:pt idx="428">
                  <c:v>4497.3300856555816</c:v>
                </c:pt>
                <c:pt idx="429">
                  <c:v>4660.9490511329395</c:v>
                </c:pt>
                <c:pt idx="430">
                  <c:v>4847.3862606508037</c:v>
                </c:pt>
                <c:pt idx="431">
                  <c:v>5036.4465423066695</c:v>
                </c:pt>
                <c:pt idx="432">
                  <c:v>5224.7256252755333</c:v>
                </c:pt>
                <c:pt idx="433">
                  <c:v>5404.5822468483702</c:v>
                </c:pt>
                <c:pt idx="434">
                  <c:v>5477.7294924578218</c:v>
                </c:pt>
                <c:pt idx="435">
                  <c:v>5476.5320824643704</c:v>
                </c:pt>
                <c:pt idx="436">
                  <c:v>5421.0568835776921</c:v>
                </c:pt>
                <c:pt idx="437">
                  <c:v>5323.6749770431998</c:v>
                </c:pt>
                <c:pt idx="438">
                  <c:v>5220.3886353223497</c:v>
                </c:pt>
                <c:pt idx="439">
                  <c:v>5101.7641310545023</c:v>
                </c:pt>
                <c:pt idx="440">
                  <c:v>5039.7873936152801</c:v>
                </c:pt>
                <c:pt idx="441">
                  <c:v>4922.8880449619419</c:v>
                </c:pt>
                <c:pt idx="442">
                  <c:v>4780.621846225602</c:v>
                </c:pt>
                <c:pt idx="443">
                  <c:v>4617.5890579307079</c:v>
                </c:pt>
                <c:pt idx="444">
                  <c:v>4428.4630516270599</c:v>
                </c:pt>
                <c:pt idx="445">
                  <c:v>4231.5619222126215</c:v>
                </c:pt>
                <c:pt idx="446">
                  <c:v>3986.57652829075</c:v>
                </c:pt>
                <c:pt idx="447">
                  <c:v>3721.9806990241591</c:v>
                </c:pt>
                <c:pt idx="448">
                  <c:v>3448.1291871046192</c:v>
                </c:pt>
                <c:pt idx="449">
                  <c:v>3185.4742424986598</c:v>
                </c:pt>
                <c:pt idx="450">
                  <c:v>2917.0980023132402</c:v>
                </c:pt>
                <c:pt idx="451">
                  <c:v>2644.71603060609</c:v>
                </c:pt>
                <c:pt idx="452">
                  <c:v>2377.1751558269002</c:v>
                </c:pt>
                <c:pt idx="453">
                  <c:v>2117.4416273595807</c:v>
                </c:pt>
                <c:pt idx="454">
                  <c:v>1895.6792099729398</c:v>
                </c:pt>
                <c:pt idx="455">
                  <c:v>1700.4487591076008</c:v>
                </c:pt>
                <c:pt idx="456">
                  <c:v>1519.6793426430995</c:v>
                </c:pt>
                <c:pt idx="457">
                  <c:v>1382.05060881279</c:v>
                </c:pt>
                <c:pt idx="458">
                  <c:v>1276.3174644631101</c:v>
                </c:pt>
                <c:pt idx="459">
                  <c:v>1209.0309392307997</c:v>
                </c:pt>
                <c:pt idx="460">
                  <c:v>1134.47369806808</c:v>
                </c:pt>
                <c:pt idx="461">
                  <c:v>1072.0438264555598</c:v>
                </c:pt>
                <c:pt idx="462">
                  <c:v>1018.88792252605</c:v>
                </c:pt>
                <c:pt idx="463">
                  <c:v>973.55977072584119</c:v>
                </c:pt>
                <c:pt idx="464">
                  <c:v>934.16919490329701</c:v>
                </c:pt>
                <c:pt idx="465">
                  <c:v>899.47011650722504</c:v>
                </c:pt>
                <c:pt idx="466">
                  <c:v>868.64858106060251</c:v>
                </c:pt>
                <c:pt idx="467">
                  <c:v>841.17045861048223</c:v>
                </c:pt>
                <c:pt idx="468">
                  <c:v>816.52411021242096</c:v>
                </c:pt>
                <c:pt idx="469">
                  <c:v>794.31355888267672</c:v>
                </c:pt>
                <c:pt idx="470">
                  <c:v>774.116281119002</c:v>
                </c:pt>
                <c:pt idx="471">
                  <c:v>755.65695399852791</c:v>
                </c:pt>
                <c:pt idx="472">
                  <c:v>738.75589940207999</c:v>
                </c:pt>
                <c:pt idx="473">
                  <c:v>723.24308719383203</c:v>
                </c:pt>
                <c:pt idx="474">
                  <c:v>708.97417073427221</c:v>
                </c:pt>
                <c:pt idx="475">
                  <c:v>695.80452294120289</c:v>
                </c:pt>
                <c:pt idx="476">
                  <c:v>682.86270632514379</c:v>
                </c:pt>
                <c:pt idx="477">
                  <c:v>669.64669506239397</c:v>
                </c:pt>
                <c:pt idx="478">
                  <c:v>656.02447348617738</c:v>
                </c:pt>
                <c:pt idx="479">
                  <c:v>642.04981022627226</c:v>
                </c:pt>
                <c:pt idx="480">
                  <c:v>625.67651311060308</c:v>
                </c:pt>
                <c:pt idx="481">
                  <c:v>606.25592043811719</c:v>
                </c:pt>
                <c:pt idx="482">
                  <c:v>584.31212799306275</c:v>
                </c:pt>
                <c:pt idx="483">
                  <c:v>560.78613765628745</c:v>
                </c:pt>
                <c:pt idx="484">
                  <c:v>536.1734288195222</c:v>
                </c:pt>
                <c:pt idx="485">
                  <c:v>510.83104081348205</c:v>
                </c:pt>
                <c:pt idx="486">
                  <c:v>484.98865104480086</c:v>
                </c:pt>
                <c:pt idx="487">
                  <c:v>458.77511484510575</c:v>
                </c:pt>
                <c:pt idx="488">
                  <c:v>432.40600412045097</c:v>
                </c:pt>
                <c:pt idx="489">
                  <c:v>405.99519736439788</c:v>
                </c:pt>
                <c:pt idx="490">
                  <c:v>379.62496932983623</c:v>
                </c:pt>
                <c:pt idx="491">
                  <c:v>353.38324877876602</c:v>
                </c:pt>
                <c:pt idx="492">
                  <c:v>327.52508681098499</c:v>
                </c:pt>
                <c:pt idx="493">
                  <c:v>302.158060078473</c:v>
                </c:pt>
                <c:pt idx="494">
                  <c:v>277.35772065498497</c:v>
                </c:pt>
                <c:pt idx="495">
                  <c:v>253.21927756938393</c:v>
                </c:pt>
                <c:pt idx="496">
                  <c:v>230.18215436743407</c:v>
                </c:pt>
                <c:pt idx="497">
                  <c:v>208.52925701184398</c:v>
                </c:pt>
                <c:pt idx="498">
                  <c:v>188.563007385052</c:v>
                </c:pt>
                <c:pt idx="499">
                  <c:v>167.12214855259711</c:v>
                </c:pt>
                <c:pt idx="500">
                  <c:v>143.727106870141</c:v>
                </c:pt>
                <c:pt idx="501">
                  <c:v>120.68407535582396</c:v>
                </c:pt>
                <c:pt idx="502">
                  <c:v>98.078912599794364</c:v>
                </c:pt>
                <c:pt idx="503">
                  <c:v>92.165889732797936</c:v>
                </c:pt>
                <c:pt idx="504">
                  <c:v>101.023807669226</c:v>
                </c:pt>
                <c:pt idx="505">
                  <c:v>109.63887053322594</c:v>
                </c:pt>
                <c:pt idx="506">
                  <c:v>140.46190581292205</c:v>
                </c:pt>
                <c:pt idx="507">
                  <c:v>199.80547387767606</c:v>
                </c:pt>
                <c:pt idx="508">
                  <c:v>292.16307665114999</c:v>
                </c:pt>
                <c:pt idx="509">
                  <c:v>420.30892730904401</c:v>
                </c:pt>
                <c:pt idx="510">
                  <c:v>586.54161619357262</c:v>
                </c:pt>
                <c:pt idx="511">
                  <c:v>800.504374890093</c:v>
                </c:pt>
                <c:pt idx="512">
                  <c:v>1058.07637830769</c:v>
                </c:pt>
                <c:pt idx="513">
                  <c:v>1360.6124909697398</c:v>
                </c:pt>
                <c:pt idx="514">
                  <c:v>1546.3096103385499</c:v>
                </c:pt>
                <c:pt idx="515">
                  <c:v>1644.9556937208108</c:v>
                </c:pt>
                <c:pt idx="516">
                  <c:v>1675.3341749265599</c:v>
                </c:pt>
                <c:pt idx="517">
                  <c:v>1667.4896750626908</c:v>
                </c:pt>
                <c:pt idx="518">
                  <c:v>1798.2633697435201</c:v>
                </c:pt>
                <c:pt idx="519">
                  <c:v>2044.0227009417601</c:v>
                </c:pt>
                <c:pt idx="520">
                  <c:v>2348.50989743732</c:v>
                </c:pt>
                <c:pt idx="521">
                  <c:v>2689.43948765711</c:v>
                </c:pt>
                <c:pt idx="522">
                  <c:v>3099.9123706515211</c:v>
                </c:pt>
                <c:pt idx="523">
                  <c:v>3550.5550071498001</c:v>
                </c:pt>
                <c:pt idx="524">
                  <c:v>4046.3995169610216</c:v>
                </c:pt>
                <c:pt idx="525">
                  <c:v>4574.1667081835021</c:v>
                </c:pt>
                <c:pt idx="526">
                  <c:v>4916.8548966758235</c:v>
                </c:pt>
                <c:pt idx="527">
                  <c:v>5128.2317803836395</c:v>
                </c:pt>
                <c:pt idx="528">
                  <c:v>5248.57412591303</c:v>
                </c:pt>
                <c:pt idx="529">
                  <c:v>5296.8173528565785</c:v>
                </c:pt>
                <c:pt idx="530">
                  <c:v>5308.7750709476195</c:v>
                </c:pt>
                <c:pt idx="531">
                  <c:v>5289.9915615179534</c:v>
                </c:pt>
                <c:pt idx="532">
                  <c:v>5260.7800105557217</c:v>
                </c:pt>
                <c:pt idx="533">
                  <c:v>5221.6740723908597</c:v>
                </c:pt>
                <c:pt idx="534">
                  <c:v>5135.3151700775534</c:v>
                </c:pt>
                <c:pt idx="535">
                  <c:v>5004.0557946689823</c:v>
                </c:pt>
                <c:pt idx="536">
                  <c:v>4848.67104991834</c:v>
                </c:pt>
                <c:pt idx="537">
                  <c:v>4676.2330550416482</c:v>
                </c:pt>
                <c:pt idx="538">
                  <c:v>4409.1015030469916</c:v>
                </c:pt>
                <c:pt idx="539">
                  <c:v>4094.5024777674998</c:v>
                </c:pt>
                <c:pt idx="540">
                  <c:v>3746.5859343859802</c:v>
                </c:pt>
                <c:pt idx="541">
                  <c:v>3409.1145378919509</c:v>
                </c:pt>
                <c:pt idx="542">
                  <c:v>3126.2643211301297</c:v>
                </c:pt>
                <c:pt idx="543">
                  <c:v>2873.0406750319198</c:v>
                </c:pt>
                <c:pt idx="544">
                  <c:v>2657.6747983217997</c:v>
                </c:pt>
                <c:pt idx="545">
                  <c:v>2463.6632693750298</c:v>
                </c:pt>
                <c:pt idx="546">
                  <c:v>2276.2731762820617</c:v>
                </c:pt>
                <c:pt idx="547">
                  <c:v>2094.0301762402419</c:v>
                </c:pt>
                <c:pt idx="548">
                  <c:v>1925.1627254089599</c:v>
                </c:pt>
                <c:pt idx="549">
                  <c:v>1771.9946387628099</c:v>
                </c:pt>
                <c:pt idx="550">
                  <c:v>1625.3255038289101</c:v>
                </c:pt>
                <c:pt idx="551">
                  <c:v>1481.0188835829401</c:v>
                </c:pt>
                <c:pt idx="552">
                  <c:v>1330.9431471623</c:v>
                </c:pt>
                <c:pt idx="553">
                  <c:v>1209.4096763464504</c:v>
                </c:pt>
                <c:pt idx="554">
                  <c:v>1114.4475332005404</c:v>
                </c:pt>
                <c:pt idx="555">
                  <c:v>1054.7805557961506</c:v>
                </c:pt>
                <c:pt idx="556">
                  <c:v>981.474143413006</c:v>
                </c:pt>
                <c:pt idx="557">
                  <c:v>917.58949874623727</c:v>
                </c:pt>
                <c:pt idx="558">
                  <c:v>861.83527919444441</c:v>
                </c:pt>
                <c:pt idx="559">
                  <c:v>811.19040410897719</c:v>
                </c:pt>
                <c:pt idx="560">
                  <c:v>764.80630630945882</c:v>
                </c:pt>
                <c:pt idx="561">
                  <c:v>722.2473848206231</c:v>
                </c:pt>
                <c:pt idx="562">
                  <c:v>682.83548659133498</c:v>
                </c:pt>
                <c:pt idx="563">
                  <c:v>645.78656194301504</c:v>
                </c:pt>
                <c:pt idx="564">
                  <c:v>609.50024195072899</c:v>
                </c:pt>
                <c:pt idx="565">
                  <c:v>573.35476128158291</c:v>
                </c:pt>
                <c:pt idx="566">
                  <c:v>537.33359856288723</c:v>
                </c:pt>
                <c:pt idx="567">
                  <c:v>501.55583318291798</c:v>
                </c:pt>
                <c:pt idx="568">
                  <c:v>466.76421476154394</c:v>
                </c:pt>
                <c:pt idx="569">
                  <c:v>433.47751778233186</c:v>
                </c:pt>
                <c:pt idx="570">
                  <c:v>401.74379572077299</c:v>
                </c:pt>
                <c:pt idx="571">
                  <c:v>371.68580556694002</c:v>
                </c:pt>
                <c:pt idx="572">
                  <c:v>343.48952441886593</c:v>
                </c:pt>
                <c:pt idx="573">
                  <c:v>317.3800235501879</c:v>
                </c:pt>
                <c:pt idx="574">
                  <c:v>293.90207007232999</c:v>
                </c:pt>
                <c:pt idx="575">
                  <c:v>266.54089320853001</c:v>
                </c:pt>
                <c:pt idx="576">
                  <c:v>238.76185521456492</c:v>
                </c:pt>
                <c:pt idx="577">
                  <c:v>209.94595152735891</c:v>
                </c:pt>
                <c:pt idx="578">
                  <c:v>179.83616374389894</c:v>
                </c:pt>
                <c:pt idx="579">
                  <c:v>148.65816862187094</c:v>
                </c:pt>
                <c:pt idx="580">
                  <c:v>107.86431332911704</c:v>
                </c:pt>
                <c:pt idx="581">
                  <c:v>74.892276129110499</c:v>
                </c:pt>
                <c:pt idx="582">
                  <c:v>41.718483063388689</c:v>
                </c:pt>
                <c:pt idx="583">
                  <c:v>8.9279394613367984</c:v>
                </c:pt>
                <c:pt idx="584">
                  <c:v>0</c:v>
                </c:pt>
                <c:pt idx="585">
                  <c:v>0</c:v>
                </c:pt>
                <c:pt idx="586">
                  <c:v>0</c:v>
                </c:pt>
                <c:pt idx="587">
                  <c:v>0</c:v>
                </c:pt>
                <c:pt idx="588">
                  <c:v>0</c:v>
                </c:pt>
                <c:pt idx="589">
                  <c:v>0</c:v>
                </c:pt>
                <c:pt idx="590">
                  <c:v>0</c:v>
                </c:pt>
                <c:pt idx="591">
                  <c:v>0</c:v>
                </c:pt>
                <c:pt idx="592">
                  <c:v>0</c:v>
                </c:pt>
                <c:pt idx="593">
                  <c:v>0</c:v>
                </c:pt>
                <c:pt idx="594">
                  <c:v>0</c:v>
                </c:pt>
                <c:pt idx="595">
                  <c:v>0</c:v>
                </c:pt>
                <c:pt idx="596">
                  <c:v>0</c:v>
                </c:pt>
                <c:pt idx="597">
                  <c:v>0</c:v>
                </c:pt>
                <c:pt idx="598">
                  <c:v>0</c:v>
                </c:pt>
                <c:pt idx="599">
                  <c:v>0</c:v>
                </c:pt>
                <c:pt idx="600">
                  <c:v>0</c:v>
                </c:pt>
                <c:pt idx="601">
                  <c:v>0</c:v>
                </c:pt>
                <c:pt idx="602">
                  <c:v>0</c:v>
                </c:pt>
                <c:pt idx="603">
                  <c:v>0</c:v>
                </c:pt>
                <c:pt idx="604">
                  <c:v>0</c:v>
                </c:pt>
                <c:pt idx="605">
                  <c:v>144.70102402093599</c:v>
                </c:pt>
                <c:pt idx="606">
                  <c:v>427.77545703729288</c:v>
                </c:pt>
                <c:pt idx="607">
                  <c:v>686.18881099201121</c:v>
                </c:pt>
                <c:pt idx="608">
                  <c:v>969.87681467294897</c:v>
                </c:pt>
                <c:pt idx="609">
                  <c:v>1264.7892243542499</c:v>
                </c:pt>
                <c:pt idx="610">
                  <c:v>1559.9432483932198</c:v>
                </c:pt>
                <c:pt idx="611">
                  <c:v>1859.0650490330199</c:v>
                </c:pt>
                <c:pt idx="612">
                  <c:v>2152.88815135493</c:v>
                </c:pt>
                <c:pt idx="613">
                  <c:v>2449.52871741224</c:v>
                </c:pt>
                <c:pt idx="614">
                  <c:v>2773.58184718743</c:v>
                </c:pt>
                <c:pt idx="615">
                  <c:v>3127.5581923346608</c:v>
                </c:pt>
                <c:pt idx="616">
                  <c:v>3462.0107670647199</c:v>
                </c:pt>
                <c:pt idx="617">
                  <c:v>3788.314377907881</c:v>
                </c:pt>
                <c:pt idx="618">
                  <c:v>4054.7770824365402</c:v>
                </c:pt>
                <c:pt idx="619">
                  <c:v>4249.4018530845797</c:v>
                </c:pt>
                <c:pt idx="620">
                  <c:v>4367.7610753859717</c:v>
                </c:pt>
                <c:pt idx="621">
                  <c:v>4539.4386348224298</c:v>
                </c:pt>
                <c:pt idx="622">
                  <c:v>4687.8721935872218</c:v>
                </c:pt>
                <c:pt idx="623">
                  <c:v>4812.2365683364997</c:v>
                </c:pt>
                <c:pt idx="624">
                  <c:v>4898.2290433420085</c:v>
                </c:pt>
                <c:pt idx="625">
                  <c:v>4949.4136970231484</c:v>
                </c:pt>
                <c:pt idx="626">
                  <c:v>4830.4742287338804</c:v>
                </c:pt>
                <c:pt idx="627">
                  <c:v>4626.7542904995034</c:v>
                </c:pt>
                <c:pt idx="628">
                  <c:v>4391.6393800379201</c:v>
                </c:pt>
                <c:pt idx="629">
                  <c:v>4130.6530122017402</c:v>
                </c:pt>
                <c:pt idx="630">
                  <c:v>4147.5823687584216</c:v>
                </c:pt>
                <c:pt idx="631">
                  <c:v>4361.2689021101696</c:v>
                </c:pt>
                <c:pt idx="632">
                  <c:v>4652.6992256390122</c:v>
                </c:pt>
                <c:pt idx="633">
                  <c:v>4989.3881129096299</c:v>
                </c:pt>
                <c:pt idx="634">
                  <c:v>5151.1812911578036</c:v>
                </c:pt>
                <c:pt idx="635">
                  <c:v>5148.3332797835919</c:v>
                </c:pt>
                <c:pt idx="636">
                  <c:v>5027.2529454151318</c:v>
                </c:pt>
                <c:pt idx="637">
                  <c:v>4833.88308812163</c:v>
                </c:pt>
                <c:pt idx="638">
                  <c:v>4597.4117807652801</c:v>
                </c:pt>
                <c:pt idx="639">
                  <c:v>4332.7782016828614</c:v>
                </c:pt>
                <c:pt idx="640">
                  <c:v>4017.3548186760308</c:v>
                </c:pt>
                <c:pt idx="641">
                  <c:v>3727.1289180301801</c:v>
                </c:pt>
                <c:pt idx="642">
                  <c:v>3403.9206923410702</c:v>
                </c:pt>
                <c:pt idx="643">
                  <c:v>3055.0332183186201</c:v>
                </c:pt>
                <c:pt idx="644">
                  <c:v>2715.712691158009</c:v>
                </c:pt>
                <c:pt idx="645">
                  <c:v>2390.9371420051416</c:v>
                </c:pt>
                <c:pt idx="646">
                  <c:v>2106.1300987162899</c:v>
                </c:pt>
                <c:pt idx="647">
                  <c:v>1854.9478490668</c:v>
                </c:pt>
                <c:pt idx="648">
                  <c:v>1629.7617713142201</c:v>
                </c:pt>
                <c:pt idx="649">
                  <c:v>1456.94244104718</c:v>
                </c:pt>
                <c:pt idx="650">
                  <c:v>1320.5682971399399</c:v>
                </c:pt>
                <c:pt idx="651">
                  <c:v>1208.4558263799599</c:v>
                </c:pt>
                <c:pt idx="652">
                  <c:v>1111.3359013909301</c:v>
                </c:pt>
                <c:pt idx="653">
                  <c:v>1050.0889897022905</c:v>
                </c:pt>
                <c:pt idx="654">
                  <c:v>976.55033516610922</c:v>
                </c:pt>
                <c:pt idx="655">
                  <c:v>912.51184362444496</c:v>
                </c:pt>
                <c:pt idx="656">
                  <c:v>853.70486013547099</c:v>
                </c:pt>
                <c:pt idx="657">
                  <c:v>798.08996747381195</c:v>
                </c:pt>
                <c:pt idx="658">
                  <c:v>745.77491310885421</c:v>
                </c:pt>
                <c:pt idx="659">
                  <c:v>695.660441505775</c:v>
                </c:pt>
                <c:pt idx="660">
                  <c:v>647.55407777650021</c:v>
                </c:pt>
                <c:pt idx="661">
                  <c:v>601.46900883419596</c:v>
                </c:pt>
                <c:pt idx="662">
                  <c:v>557.34308131337104</c:v>
                </c:pt>
                <c:pt idx="663">
                  <c:v>515.1726931999948</c:v>
                </c:pt>
                <c:pt idx="664">
                  <c:v>465.99654886759464</c:v>
                </c:pt>
                <c:pt idx="665">
                  <c:v>429.78898737479801</c:v>
                </c:pt>
                <c:pt idx="666">
                  <c:v>387.06492526284302</c:v>
                </c:pt>
                <c:pt idx="667">
                  <c:v>341.31592604283986</c:v>
                </c:pt>
                <c:pt idx="668">
                  <c:v>295.33230730914499</c:v>
                </c:pt>
                <c:pt idx="669">
                  <c:v>250.19717617153901</c:v>
                </c:pt>
                <c:pt idx="670">
                  <c:v>206.424913684763</c:v>
                </c:pt>
                <c:pt idx="671">
                  <c:v>164.04058504981688</c:v>
                </c:pt>
                <c:pt idx="672">
                  <c:v>123.971849121914</c:v>
                </c:pt>
                <c:pt idx="673">
                  <c:v>86.011125160072041</c:v>
                </c:pt>
                <c:pt idx="674">
                  <c:v>50.371027559194772</c:v>
                </c:pt>
                <c:pt idx="675">
                  <c:v>16.818008581802101</c:v>
                </c:pt>
                <c:pt idx="676">
                  <c:v>0</c:v>
                </c:pt>
                <c:pt idx="677">
                  <c:v>0</c:v>
                </c:pt>
                <c:pt idx="678">
                  <c:v>0</c:v>
                </c:pt>
                <c:pt idx="679">
                  <c:v>0</c:v>
                </c:pt>
                <c:pt idx="680">
                  <c:v>0</c:v>
                </c:pt>
                <c:pt idx="681">
                  <c:v>0</c:v>
                </c:pt>
                <c:pt idx="682">
                  <c:v>0</c:v>
                </c:pt>
                <c:pt idx="683">
                  <c:v>0</c:v>
                </c:pt>
                <c:pt idx="684">
                  <c:v>0</c:v>
                </c:pt>
                <c:pt idx="685">
                  <c:v>0</c:v>
                </c:pt>
                <c:pt idx="686">
                  <c:v>0</c:v>
                </c:pt>
                <c:pt idx="687">
                  <c:v>0</c:v>
                </c:pt>
                <c:pt idx="688">
                  <c:v>0</c:v>
                </c:pt>
                <c:pt idx="689">
                  <c:v>0</c:v>
                </c:pt>
                <c:pt idx="690">
                  <c:v>0</c:v>
                </c:pt>
                <c:pt idx="691">
                  <c:v>0</c:v>
                </c:pt>
                <c:pt idx="692">
                  <c:v>0</c:v>
                </c:pt>
                <c:pt idx="693">
                  <c:v>0</c:v>
                </c:pt>
                <c:pt idx="694">
                  <c:v>0</c:v>
                </c:pt>
                <c:pt idx="695">
                  <c:v>0</c:v>
                </c:pt>
                <c:pt idx="696">
                  <c:v>0</c:v>
                </c:pt>
                <c:pt idx="697">
                  <c:v>0</c:v>
                </c:pt>
                <c:pt idx="698">
                  <c:v>0</c:v>
                </c:pt>
                <c:pt idx="699">
                  <c:v>0</c:v>
                </c:pt>
                <c:pt idx="700">
                  <c:v>0</c:v>
                </c:pt>
                <c:pt idx="701">
                  <c:v>49.143709746523214</c:v>
                </c:pt>
                <c:pt idx="702">
                  <c:v>251.054770013911</c:v>
                </c:pt>
                <c:pt idx="703">
                  <c:v>475.07051865650186</c:v>
                </c:pt>
                <c:pt idx="704">
                  <c:v>710.12730189142076</c:v>
                </c:pt>
                <c:pt idx="705">
                  <c:v>972.70067031260623</c:v>
                </c:pt>
                <c:pt idx="706">
                  <c:v>1251.42028103808</c:v>
                </c:pt>
                <c:pt idx="707">
                  <c:v>1556.8743367191194</c:v>
                </c:pt>
                <c:pt idx="708">
                  <c:v>1908.9680463798195</c:v>
                </c:pt>
                <c:pt idx="709">
                  <c:v>2307.6046671653089</c:v>
                </c:pt>
                <c:pt idx="710">
                  <c:v>2703.9624031694398</c:v>
                </c:pt>
                <c:pt idx="711">
                  <c:v>3113.8870667257697</c:v>
                </c:pt>
                <c:pt idx="712">
                  <c:v>3482.7604710964397</c:v>
                </c:pt>
                <c:pt idx="713">
                  <c:v>3824.9356686598699</c:v>
                </c:pt>
                <c:pt idx="714">
                  <c:v>4148.7002287301902</c:v>
                </c:pt>
                <c:pt idx="715">
                  <c:v>4441.8076977743995</c:v>
                </c:pt>
                <c:pt idx="716">
                  <c:v>4717.9469162998903</c:v>
                </c:pt>
                <c:pt idx="717">
                  <c:v>4982.6436870614516</c:v>
                </c:pt>
                <c:pt idx="718">
                  <c:v>5202.2389596588901</c:v>
                </c:pt>
                <c:pt idx="719">
                  <c:v>5386.8984247121516</c:v>
                </c:pt>
                <c:pt idx="720">
                  <c:v>5523.1463811598933</c:v>
                </c:pt>
                <c:pt idx="721">
                  <c:v>5691.3097520174897</c:v>
                </c:pt>
                <c:pt idx="722">
                  <c:v>5798.6566082298823</c:v>
                </c:pt>
                <c:pt idx="723">
                  <c:v>5852.9493487465679</c:v>
                </c:pt>
                <c:pt idx="724">
                  <c:v>5843.3479897912102</c:v>
                </c:pt>
                <c:pt idx="725">
                  <c:v>5786.652893331312</c:v>
                </c:pt>
                <c:pt idx="726">
                  <c:v>5736.8571209496504</c:v>
                </c:pt>
                <c:pt idx="727">
                  <c:v>5681.9621163780503</c:v>
                </c:pt>
                <c:pt idx="728">
                  <c:v>5617.5730486370885</c:v>
                </c:pt>
                <c:pt idx="729">
                  <c:v>5542.2135469327295</c:v>
                </c:pt>
                <c:pt idx="730">
                  <c:v>5406.1972224582923</c:v>
                </c:pt>
                <c:pt idx="731">
                  <c:v>5233.1720913183399</c:v>
                </c:pt>
                <c:pt idx="732">
                  <c:v>5015.7758945800997</c:v>
                </c:pt>
                <c:pt idx="733">
                  <c:v>4766.1312426582717</c:v>
                </c:pt>
                <c:pt idx="734">
                  <c:v>4454.9502290509336</c:v>
                </c:pt>
                <c:pt idx="735">
                  <c:v>4126.0957491276604</c:v>
                </c:pt>
                <c:pt idx="736">
                  <c:v>3798.8817143934816</c:v>
                </c:pt>
                <c:pt idx="737">
                  <c:v>3489.9810702409009</c:v>
                </c:pt>
                <c:pt idx="738">
                  <c:v>3177.1987080820099</c:v>
                </c:pt>
                <c:pt idx="739">
                  <c:v>2864.764845066758</c:v>
                </c:pt>
                <c:pt idx="740">
                  <c:v>2567.2937791606892</c:v>
                </c:pt>
                <c:pt idx="741">
                  <c:v>2285.1245342574807</c:v>
                </c:pt>
                <c:pt idx="742">
                  <c:v>2043.1739380366694</c:v>
                </c:pt>
                <c:pt idx="743">
                  <c:v>1833.6850347063698</c:v>
                </c:pt>
                <c:pt idx="744">
                  <c:v>1636.2377972690401</c:v>
                </c:pt>
                <c:pt idx="745">
                  <c:v>1471.5327027517001</c:v>
                </c:pt>
                <c:pt idx="746">
                  <c:v>1340.9795018941104</c:v>
                </c:pt>
                <c:pt idx="747">
                  <c:v>1234.5513112800099</c:v>
                </c:pt>
                <c:pt idx="748">
                  <c:v>1137.8471075858399</c:v>
                </c:pt>
                <c:pt idx="749">
                  <c:v>1073.6031306004595</c:v>
                </c:pt>
                <c:pt idx="750">
                  <c:v>993.23630035593396</c:v>
                </c:pt>
                <c:pt idx="751">
                  <c:v>921.10072406019026</c:v>
                </c:pt>
                <c:pt idx="752">
                  <c:v>854.77401931644624</c:v>
                </c:pt>
                <c:pt idx="753">
                  <c:v>793.11650475261104</c:v>
                </c:pt>
                <c:pt idx="754">
                  <c:v>736.15042480388297</c:v>
                </c:pt>
                <c:pt idx="755">
                  <c:v>681.838335632434</c:v>
                </c:pt>
                <c:pt idx="756">
                  <c:v>631.20240551140103</c:v>
                </c:pt>
                <c:pt idx="757">
                  <c:v>584.3303535228481</c:v>
                </c:pt>
                <c:pt idx="758">
                  <c:v>541.21880420741638</c:v>
                </c:pt>
                <c:pt idx="759">
                  <c:v>501.66876930937502</c:v>
                </c:pt>
                <c:pt idx="760">
                  <c:v>465.444128690029</c:v>
                </c:pt>
                <c:pt idx="761">
                  <c:v>430.08284415688502</c:v>
                </c:pt>
                <c:pt idx="762">
                  <c:v>389.99927623402198</c:v>
                </c:pt>
                <c:pt idx="763">
                  <c:v>350.46155004718071</c:v>
                </c:pt>
                <c:pt idx="764">
                  <c:v>311.82552272028488</c:v>
                </c:pt>
                <c:pt idx="765">
                  <c:v>260.237106671741</c:v>
                </c:pt>
                <c:pt idx="766">
                  <c:v>217.44005658285099</c:v>
                </c:pt>
                <c:pt idx="767">
                  <c:v>169.25494305971</c:v>
                </c:pt>
                <c:pt idx="768">
                  <c:v>124.21909032053</c:v>
                </c:pt>
                <c:pt idx="769">
                  <c:v>78.592896256716571</c:v>
                </c:pt>
                <c:pt idx="770">
                  <c:v>35.2181436350563</c:v>
                </c:pt>
                <c:pt idx="771">
                  <c:v>0</c:v>
                </c:pt>
                <c:pt idx="772">
                  <c:v>0</c:v>
                </c:pt>
                <c:pt idx="773">
                  <c:v>0</c:v>
                </c:pt>
                <c:pt idx="774">
                  <c:v>0</c:v>
                </c:pt>
                <c:pt idx="775">
                  <c:v>0</c:v>
                </c:pt>
                <c:pt idx="776">
                  <c:v>0</c:v>
                </c:pt>
                <c:pt idx="777">
                  <c:v>0</c:v>
                </c:pt>
                <c:pt idx="778">
                  <c:v>0</c:v>
                </c:pt>
                <c:pt idx="779">
                  <c:v>0</c:v>
                </c:pt>
                <c:pt idx="780">
                  <c:v>0</c:v>
                </c:pt>
                <c:pt idx="781">
                  <c:v>0</c:v>
                </c:pt>
                <c:pt idx="782">
                  <c:v>0</c:v>
                </c:pt>
                <c:pt idx="783">
                  <c:v>0</c:v>
                </c:pt>
                <c:pt idx="784">
                  <c:v>0</c:v>
                </c:pt>
                <c:pt idx="785">
                  <c:v>0</c:v>
                </c:pt>
                <c:pt idx="786">
                  <c:v>0</c:v>
                </c:pt>
                <c:pt idx="787">
                  <c:v>0</c:v>
                </c:pt>
                <c:pt idx="788">
                  <c:v>0</c:v>
                </c:pt>
                <c:pt idx="789">
                  <c:v>0</c:v>
                </c:pt>
                <c:pt idx="790">
                  <c:v>0</c:v>
                </c:pt>
                <c:pt idx="791">
                  <c:v>0</c:v>
                </c:pt>
                <c:pt idx="792">
                  <c:v>0</c:v>
                </c:pt>
                <c:pt idx="793">
                  <c:v>0</c:v>
                </c:pt>
                <c:pt idx="794">
                  <c:v>0</c:v>
                </c:pt>
                <c:pt idx="795">
                  <c:v>0</c:v>
                </c:pt>
                <c:pt idx="796">
                  <c:v>0</c:v>
                </c:pt>
                <c:pt idx="797">
                  <c:v>78.421776111328938</c:v>
                </c:pt>
                <c:pt idx="798">
                  <c:v>361.95234953811695</c:v>
                </c:pt>
                <c:pt idx="799">
                  <c:v>592.70988237553922</c:v>
                </c:pt>
                <c:pt idx="800">
                  <c:v>855.11856437030428</c:v>
                </c:pt>
                <c:pt idx="801">
                  <c:v>1145.4737805160198</c:v>
                </c:pt>
                <c:pt idx="802">
                  <c:v>1435.6243590544498</c:v>
                </c:pt>
                <c:pt idx="803">
                  <c:v>1719.2809004646801</c:v>
                </c:pt>
                <c:pt idx="804">
                  <c:v>2026.31923216223</c:v>
                </c:pt>
                <c:pt idx="805">
                  <c:v>2359.7629588755408</c:v>
                </c:pt>
                <c:pt idx="806">
                  <c:v>2715.5338923692502</c:v>
                </c:pt>
                <c:pt idx="807">
                  <c:v>3080.0566070231798</c:v>
                </c:pt>
                <c:pt idx="808">
                  <c:v>3432.4163682114008</c:v>
                </c:pt>
                <c:pt idx="809">
                  <c:v>3769.730316556771</c:v>
                </c:pt>
                <c:pt idx="810">
                  <c:v>4052.57844038649</c:v>
                </c:pt>
                <c:pt idx="811">
                  <c:v>4305.0559205275422</c:v>
                </c:pt>
                <c:pt idx="812">
                  <c:v>4545.0327977134384</c:v>
                </c:pt>
                <c:pt idx="813">
                  <c:v>4758.7519376192204</c:v>
                </c:pt>
                <c:pt idx="814">
                  <c:v>4965.5093700877815</c:v>
                </c:pt>
                <c:pt idx="815">
                  <c:v>5173.8588699804004</c:v>
                </c:pt>
                <c:pt idx="816">
                  <c:v>5360.5833651090497</c:v>
                </c:pt>
                <c:pt idx="817">
                  <c:v>5459.8726345353934</c:v>
                </c:pt>
                <c:pt idx="818">
                  <c:v>5616.7198289580601</c:v>
                </c:pt>
                <c:pt idx="819">
                  <c:v>5755.7015401367898</c:v>
                </c:pt>
                <c:pt idx="820">
                  <c:v>5842.5734875646995</c:v>
                </c:pt>
                <c:pt idx="821">
                  <c:v>5896.7155360160004</c:v>
                </c:pt>
                <c:pt idx="822">
                  <c:v>5855.6492547373218</c:v>
                </c:pt>
                <c:pt idx="823">
                  <c:v>5750.991011667692</c:v>
                </c:pt>
                <c:pt idx="824">
                  <c:v>5611.7292036082117</c:v>
                </c:pt>
                <c:pt idx="825">
                  <c:v>5446.8757494142901</c:v>
                </c:pt>
                <c:pt idx="826">
                  <c:v>5285.8447972614995</c:v>
                </c:pt>
                <c:pt idx="827">
                  <c:v>5130.7933359292183</c:v>
                </c:pt>
                <c:pt idx="828">
                  <c:v>4946.5753646863304</c:v>
                </c:pt>
                <c:pt idx="829">
                  <c:v>4747.2715295558137</c:v>
                </c:pt>
                <c:pt idx="830">
                  <c:v>4507.7788869296683</c:v>
                </c:pt>
                <c:pt idx="831">
                  <c:v>4252.6193323937314</c:v>
                </c:pt>
                <c:pt idx="832">
                  <c:v>3978.6682329138598</c:v>
                </c:pt>
                <c:pt idx="833">
                  <c:v>3699.6090518098199</c:v>
                </c:pt>
                <c:pt idx="834">
                  <c:v>3405.8652297592598</c:v>
                </c:pt>
                <c:pt idx="835">
                  <c:v>3096.8527812320808</c:v>
                </c:pt>
                <c:pt idx="836">
                  <c:v>2783.6521818679698</c:v>
                </c:pt>
                <c:pt idx="837">
                  <c:v>2478.297831419859</c:v>
                </c:pt>
                <c:pt idx="838">
                  <c:v>2174.1781041896297</c:v>
                </c:pt>
                <c:pt idx="839">
                  <c:v>1893.5655412751</c:v>
                </c:pt>
                <c:pt idx="840">
                  <c:v>1651.37720536714</c:v>
                </c:pt>
                <c:pt idx="841">
                  <c:v>1461.95712163894</c:v>
                </c:pt>
                <c:pt idx="842">
                  <c:v>1309.9659669306504</c:v>
                </c:pt>
                <c:pt idx="843">
                  <c:v>1181.3942101230098</c:v>
                </c:pt>
                <c:pt idx="844">
                  <c:v>1070.04940894129</c:v>
                </c:pt>
                <c:pt idx="845">
                  <c:v>968.471183975798</c:v>
                </c:pt>
                <c:pt idx="846">
                  <c:v>880.21563674072604</c:v>
                </c:pt>
                <c:pt idx="847">
                  <c:v>797.75309555649039</c:v>
                </c:pt>
                <c:pt idx="848">
                  <c:v>725.06348150093095</c:v>
                </c:pt>
                <c:pt idx="849">
                  <c:v>660.72060669280791</c:v>
                </c:pt>
                <c:pt idx="850">
                  <c:v>604.5398506082272</c:v>
                </c:pt>
                <c:pt idx="851">
                  <c:v>549.5413474595772</c:v>
                </c:pt>
                <c:pt idx="852">
                  <c:v>513.56921023333791</c:v>
                </c:pt>
                <c:pt idx="853">
                  <c:v>476.29632564105884</c:v>
                </c:pt>
                <c:pt idx="854">
                  <c:v>454.06176123646901</c:v>
                </c:pt>
                <c:pt idx="855">
                  <c:v>441.31396142924802</c:v>
                </c:pt>
                <c:pt idx="856">
                  <c:v>422.35982826223602</c:v>
                </c:pt>
                <c:pt idx="857">
                  <c:v>397.43626771742476</c:v>
                </c:pt>
                <c:pt idx="858">
                  <c:v>333.15284879707701</c:v>
                </c:pt>
                <c:pt idx="859">
                  <c:v>259.13309295893885</c:v>
                </c:pt>
                <c:pt idx="860">
                  <c:v>185.835688705314</c:v>
                </c:pt>
                <c:pt idx="861">
                  <c:v>127.49543040609601</c:v>
                </c:pt>
                <c:pt idx="862">
                  <c:v>77.29397239607718</c:v>
                </c:pt>
                <c:pt idx="863">
                  <c:v>25.9999402954525</c:v>
                </c:pt>
                <c:pt idx="864">
                  <c:v>0</c:v>
                </c:pt>
                <c:pt idx="865">
                  <c:v>0</c:v>
                </c:pt>
                <c:pt idx="866">
                  <c:v>0</c:v>
                </c:pt>
                <c:pt idx="867">
                  <c:v>0</c:v>
                </c:pt>
                <c:pt idx="868">
                  <c:v>0</c:v>
                </c:pt>
                <c:pt idx="869">
                  <c:v>0</c:v>
                </c:pt>
                <c:pt idx="870">
                  <c:v>0</c:v>
                </c:pt>
                <c:pt idx="871">
                  <c:v>0</c:v>
                </c:pt>
                <c:pt idx="872">
                  <c:v>0</c:v>
                </c:pt>
                <c:pt idx="873">
                  <c:v>0</c:v>
                </c:pt>
                <c:pt idx="874">
                  <c:v>0</c:v>
                </c:pt>
                <c:pt idx="875">
                  <c:v>0</c:v>
                </c:pt>
                <c:pt idx="876">
                  <c:v>0</c:v>
                </c:pt>
                <c:pt idx="877">
                  <c:v>0</c:v>
                </c:pt>
                <c:pt idx="878">
                  <c:v>0</c:v>
                </c:pt>
                <c:pt idx="879">
                  <c:v>0</c:v>
                </c:pt>
                <c:pt idx="880">
                  <c:v>0</c:v>
                </c:pt>
                <c:pt idx="881">
                  <c:v>0</c:v>
                </c:pt>
                <c:pt idx="882">
                  <c:v>0</c:v>
                </c:pt>
                <c:pt idx="883">
                  <c:v>0</c:v>
                </c:pt>
                <c:pt idx="884">
                  <c:v>0</c:v>
                </c:pt>
                <c:pt idx="885">
                  <c:v>0</c:v>
                </c:pt>
                <c:pt idx="886">
                  <c:v>0</c:v>
                </c:pt>
                <c:pt idx="887">
                  <c:v>0</c:v>
                </c:pt>
                <c:pt idx="888">
                  <c:v>0</c:v>
                </c:pt>
                <c:pt idx="889">
                  <c:v>0</c:v>
                </c:pt>
                <c:pt idx="890">
                  <c:v>0</c:v>
                </c:pt>
                <c:pt idx="891">
                  <c:v>0</c:v>
                </c:pt>
                <c:pt idx="892">
                  <c:v>0</c:v>
                </c:pt>
                <c:pt idx="893">
                  <c:v>49.733830351299098</c:v>
                </c:pt>
                <c:pt idx="894">
                  <c:v>374.6586772544681</c:v>
                </c:pt>
                <c:pt idx="895">
                  <c:v>608.92556827152202</c:v>
                </c:pt>
                <c:pt idx="896">
                  <c:v>878.20979413556404</c:v>
                </c:pt>
                <c:pt idx="897">
                  <c:v>1176.5148714744801</c:v>
                </c:pt>
                <c:pt idx="898">
                  <c:v>1476.6346399963095</c:v>
                </c:pt>
                <c:pt idx="899">
                  <c:v>1766.1784376854298</c:v>
                </c:pt>
                <c:pt idx="900">
                  <c:v>2000.7988511105505</c:v>
                </c:pt>
                <c:pt idx="901">
                  <c:v>2212.3533784006108</c:v>
                </c:pt>
                <c:pt idx="902">
                  <c:v>2443.0625202552501</c:v>
                </c:pt>
                <c:pt idx="903">
                  <c:v>2692.9244849820798</c:v>
                </c:pt>
                <c:pt idx="904">
                  <c:v>2938.16372555</c:v>
                </c:pt>
                <c:pt idx="905">
                  <c:v>3178.0076155173901</c:v>
                </c:pt>
                <c:pt idx="906">
                  <c:v>3406.5487537936397</c:v>
                </c:pt>
                <c:pt idx="907">
                  <c:v>3624.812085522</c:v>
                </c:pt>
                <c:pt idx="908">
                  <c:v>3842.0703813226191</c:v>
                </c:pt>
                <c:pt idx="909">
                  <c:v>4044.5185870046798</c:v>
                </c:pt>
                <c:pt idx="910">
                  <c:v>4254.5100692705719</c:v>
                </c:pt>
                <c:pt idx="911">
                  <c:v>4462.6038682810004</c:v>
                </c:pt>
                <c:pt idx="912">
                  <c:v>4649.1900547652021</c:v>
                </c:pt>
                <c:pt idx="913">
                  <c:v>4812.5923921193498</c:v>
                </c:pt>
                <c:pt idx="914">
                  <c:v>4962.4842505001498</c:v>
                </c:pt>
                <c:pt idx="915">
                  <c:v>5091.1689485426914</c:v>
                </c:pt>
                <c:pt idx="916">
                  <c:v>5191.2691201904317</c:v>
                </c:pt>
                <c:pt idx="917">
                  <c:v>5266.9963615346815</c:v>
                </c:pt>
                <c:pt idx="918">
                  <c:v>5247.9788171394566</c:v>
                </c:pt>
                <c:pt idx="919">
                  <c:v>5161.3561713233321</c:v>
                </c:pt>
                <c:pt idx="920">
                  <c:v>5032.2552416814833</c:v>
                </c:pt>
                <c:pt idx="921">
                  <c:v>4868.4826480562015</c:v>
                </c:pt>
                <c:pt idx="922">
                  <c:v>4713.1123466782019</c:v>
                </c:pt>
                <c:pt idx="923">
                  <c:v>4555.7683026420082</c:v>
                </c:pt>
                <c:pt idx="924">
                  <c:v>4381.2309319797214</c:v>
                </c:pt>
                <c:pt idx="925">
                  <c:v>4187.7707409299182</c:v>
                </c:pt>
                <c:pt idx="926">
                  <c:v>3978.1902879898198</c:v>
                </c:pt>
                <c:pt idx="927">
                  <c:v>3752.11794524886</c:v>
                </c:pt>
                <c:pt idx="928">
                  <c:v>3512.3728780964802</c:v>
                </c:pt>
                <c:pt idx="929">
                  <c:v>3259.7603580343302</c:v>
                </c:pt>
                <c:pt idx="930">
                  <c:v>2973.27495173949</c:v>
                </c:pt>
                <c:pt idx="931">
                  <c:v>2673.7817840086291</c:v>
                </c:pt>
                <c:pt idx="932">
                  <c:v>2382.8332763293311</c:v>
                </c:pt>
                <c:pt idx="933">
                  <c:v>2106.9191320480218</c:v>
                </c:pt>
                <c:pt idx="934">
                  <c:v>1862.5201718547601</c:v>
                </c:pt>
                <c:pt idx="935">
                  <c:v>1649.1538983017499</c:v>
                </c:pt>
                <c:pt idx="936">
                  <c:v>1445.87085139482</c:v>
                </c:pt>
                <c:pt idx="937">
                  <c:v>1279.93928099195</c:v>
                </c:pt>
                <c:pt idx="938">
                  <c:v>1146.7909657735304</c:v>
                </c:pt>
                <c:pt idx="939">
                  <c:v>1034.1358190885801</c:v>
                </c:pt>
                <c:pt idx="940">
                  <c:v>934.59899348625902</c:v>
                </c:pt>
                <c:pt idx="941">
                  <c:v>870.39256999096767</c:v>
                </c:pt>
                <c:pt idx="942">
                  <c:v>792.44331610974598</c:v>
                </c:pt>
                <c:pt idx="943">
                  <c:v>723.44020745199975</c:v>
                </c:pt>
                <c:pt idx="944">
                  <c:v>659.85031742583078</c:v>
                </c:pt>
                <c:pt idx="945">
                  <c:v>600.67551689698996</c:v>
                </c:pt>
                <c:pt idx="946">
                  <c:v>545.96732291260798</c:v>
                </c:pt>
                <c:pt idx="947">
                  <c:v>495.323241932656</c:v>
                </c:pt>
                <c:pt idx="948">
                  <c:v>440.69908270812397</c:v>
                </c:pt>
                <c:pt idx="949">
                  <c:v>388.18416426711696</c:v>
                </c:pt>
                <c:pt idx="950">
                  <c:v>344.27145510524491</c:v>
                </c:pt>
                <c:pt idx="951">
                  <c:v>307.60976358393214</c:v>
                </c:pt>
                <c:pt idx="952">
                  <c:v>274.73754954479989</c:v>
                </c:pt>
                <c:pt idx="953">
                  <c:v>243.5839830086</c:v>
                </c:pt>
                <c:pt idx="954">
                  <c:v>213.44396831327199</c:v>
                </c:pt>
                <c:pt idx="955">
                  <c:v>184.18630316397901</c:v>
                </c:pt>
                <c:pt idx="956">
                  <c:v>156.18214355104405</c:v>
                </c:pt>
                <c:pt idx="957">
                  <c:v>129.75760062231694</c:v>
                </c:pt>
                <c:pt idx="958">
                  <c:v>104.85702169457502</c:v>
                </c:pt>
                <c:pt idx="959">
                  <c:v>81.276980670533973</c:v>
                </c:pt>
                <c:pt idx="960">
                  <c:v>58.451534714000495</c:v>
                </c:pt>
                <c:pt idx="961">
                  <c:v>36.286924302603396</c:v>
                </c:pt>
                <c:pt idx="962">
                  <c:v>14.598326368317798</c:v>
                </c:pt>
                <c:pt idx="963">
                  <c:v>0</c:v>
                </c:pt>
                <c:pt idx="964">
                  <c:v>0</c:v>
                </c:pt>
                <c:pt idx="965">
                  <c:v>0</c:v>
                </c:pt>
                <c:pt idx="966">
                  <c:v>0</c:v>
                </c:pt>
                <c:pt idx="967">
                  <c:v>0</c:v>
                </c:pt>
                <c:pt idx="968">
                  <c:v>0</c:v>
                </c:pt>
                <c:pt idx="969">
                  <c:v>0</c:v>
                </c:pt>
                <c:pt idx="970">
                  <c:v>0</c:v>
                </c:pt>
                <c:pt idx="971">
                  <c:v>0</c:v>
                </c:pt>
                <c:pt idx="972">
                  <c:v>0</c:v>
                </c:pt>
                <c:pt idx="973">
                  <c:v>0</c:v>
                </c:pt>
                <c:pt idx="974">
                  <c:v>0</c:v>
                </c:pt>
                <c:pt idx="975">
                  <c:v>0</c:v>
                </c:pt>
                <c:pt idx="976">
                  <c:v>0</c:v>
                </c:pt>
                <c:pt idx="977">
                  <c:v>0</c:v>
                </c:pt>
                <c:pt idx="978">
                  <c:v>0</c:v>
                </c:pt>
                <c:pt idx="979">
                  <c:v>0</c:v>
                </c:pt>
                <c:pt idx="980">
                  <c:v>0</c:v>
                </c:pt>
                <c:pt idx="981">
                  <c:v>0</c:v>
                </c:pt>
                <c:pt idx="982">
                  <c:v>0</c:v>
                </c:pt>
                <c:pt idx="983">
                  <c:v>0</c:v>
                </c:pt>
                <c:pt idx="984">
                  <c:v>0</c:v>
                </c:pt>
                <c:pt idx="985">
                  <c:v>0</c:v>
                </c:pt>
                <c:pt idx="986">
                  <c:v>0</c:v>
                </c:pt>
                <c:pt idx="987">
                  <c:v>0</c:v>
                </c:pt>
                <c:pt idx="988">
                  <c:v>39.097949523853998</c:v>
                </c:pt>
                <c:pt idx="989">
                  <c:v>161.03973950788901</c:v>
                </c:pt>
                <c:pt idx="990">
                  <c:v>304.11495212312013</c:v>
                </c:pt>
                <c:pt idx="991">
                  <c:v>501.13253379406405</c:v>
                </c:pt>
                <c:pt idx="992">
                  <c:v>749.72899320749832</c:v>
                </c:pt>
                <c:pt idx="993">
                  <c:v>1041.77429909029</c:v>
                </c:pt>
                <c:pt idx="994">
                  <c:v>1337.73324532175</c:v>
                </c:pt>
                <c:pt idx="995">
                  <c:v>1626.72397615462</c:v>
                </c:pt>
                <c:pt idx="996">
                  <c:v>1928.72691856448</c:v>
                </c:pt>
                <c:pt idx="997">
                  <c:v>2256.50273615381</c:v>
                </c:pt>
                <c:pt idx="998">
                  <c:v>2541.0842453107589</c:v>
                </c:pt>
                <c:pt idx="999">
                  <c:v>2793.0659776749508</c:v>
                </c:pt>
                <c:pt idx="1000">
                  <c:v>3013.4884057006389</c:v>
                </c:pt>
                <c:pt idx="1001">
                  <c:v>3192.3738592998602</c:v>
                </c:pt>
                <c:pt idx="1002">
                  <c:v>3406.7054977598091</c:v>
                </c:pt>
                <c:pt idx="1003">
                  <c:v>3660.6588518066092</c:v>
                </c:pt>
                <c:pt idx="1004">
                  <c:v>3916.3677556031507</c:v>
                </c:pt>
                <c:pt idx="1005">
                  <c:v>4184.0724989961</c:v>
                </c:pt>
                <c:pt idx="1006">
                  <c:v>4332.016811691562</c:v>
                </c:pt>
                <c:pt idx="1007">
                  <c:v>4430.3470768831203</c:v>
                </c:pt>
                <c:pt idx="1008">
                  <c:v>4529.8029416548134</c:v>
                </c:pt>
                <c:pt idx="1009">
                  <c:v>4652.6513934439035</c:v>
                </c:pt>
                <c:pt idx="1010">
                  <c:v>4766.3013523598502</c:v>
                </c:pt>
                <c:pt idx="1011">
                  <c:v>4864.5819132533315</c:v>
                </c:pt>
                <c:pt idx="1012">
                  <c:v>4934.7005563621096</c:v>
                </c:pt>
                <c:pt idx="1013">
                  <c:v>4963.0274518497499</c:v>
                </c:pt>
                <c:pt idx="1014">
                  <c:v>4948.8717809861982</c:v>
                </c:pt>
                <c:pt idx="1015">
                  <c:v>4875.8433639263885</c:v>
                </c:pt>
                <c:pt idx="1016">
                  <c:v>4770.2133401063284</c:v>
                </c:pt>
                <c:pt idx="1017">
                  <c:v>4643.8689769820903</c:v>
                </c:pt>
                <c:pt idx="1018">
                  <c:v>4526.3709277817816</c:v>
                </c:pt>
                <c:pt idx="1019">
                  <c:v>4418.3317204444802</c:v>
                </c:pt>
                <c:pt idx="1020">
                  <c:v>4291.2952385482204</c:v>
                </c:pt>
                <c:pt idx="1021">
                  <c:v>4131.1253533945401</c:v>
                </c:pt>
                <c:pt idx="1022">
                  <c:v>3900.1397791166291</c:v>
                </c:pt>
                <c:pt idx="1023">
                  <c:v>3626.1998874522092</c:v>
                </c:pt>
                <c:pt idx="1024">
                  <c:v>3358.2207370352307</c:v>
                </c:pt>
                <c:pt idx="1025">
                  <c:v>3094.45784341436</c:v>
                </c:pt>
                <c:pt idx="1026">
                  <c:v>2845.929382277181</c:v>
                </c:pt>
                <c:pt idx="1027">
                  <c:v>2611.1097418582299</c:v>
                </c:pt>
                <c:pt idx="1028">
                  <c:v>2376.1161688432608</c:v>
                </c:pt>
                <c:pt idx="1029">
                  <c:v>2147.6918779020202</c:v>
                </c:pt>
                <c:pt idx="1030">
                  <c:v>1944.0326808862901</c:v>
                </c:pt>
                <c:pt idx="1031">
                  <c:v>1763.9441997525901</c:v>
                </c:pt>
                <c:pt idx="1032">
                  <c:v>1577.1913326709293</c:v>
                </c:pt>
                <c:pt idx="1033">
                  <c:v>1419.2817181616701</c:v>
                </c:pt>
                <c:pt idx="1034">
                  <c:v>1295.19177611026</c:v>
                </c:pt>
                <c:pt idx="1035">
                  <c:v>1191.4108732537404</c:v>
                </c:pt>
                <c:pt idx="1036">
                  <c:v>1098.7824528009398</c:v>
                </c:pt>
                <c:pt idx="1037">
                  <c:v>1037.91104079365</c:v>
                </c:pt>
                <c:pt idx="1038">
                  <c:v>962.66893337782926</c:v>
                </c:pt>
                <c:pt idx="1039">
                  <c:v>894.66498662344793</c:v>
                </c:pt>
                <c:pt idx="1040">
                  <c:v>830.96861391190077</c:v>
                </c:pt>
                <c:pt idx="1041">
                  <c:v>771.38456855396703</c:v>
                </c:pt>
                <c:pt idx="1042">
                  <c:v>714.20205670631901</c:v>
                </c:pt>
                <c:pt idx="1043">
                  <c:v>659.20402503526202</c:v>
                </c:pt>
                <c:pt idx="1044">
                  <c:v>606.04059831011898</c:v>
                </c:pt>
                <c:pt idx="1045">
                  <c:v>554.69187968838423</c:v>
                </c:pt>
                <c:pt idx="1046">
                  <c:v>505.29683544116278</c:v>
                </c:pt>
                <c:pt idx="1047">
                  <c:v>458.48226433311498</c:v>
                </c:pt>
                <c:pt idx="1048">
                  <c:v>402.70606880776597</c:v>
                </c:pt>
                <c:pt idx="1049">
                  <c:v>356.00815996841271</c:v>
                </c:pt>
                <c:pt idx="1050">
                  <c:v>310.67941700993612</c:v>
                </c:pt>
                <c:pt idx="1051">
                  <c:v>267.74536185129489</c:v>
                </c:pt>
                <c:pt idx="1052">
                  <c:v>224.045281408904</c:v>
                </c:pt>
                <c:pt idx="1053">
                  <c:v>179.76284085850105</c:v>
                </c:pt>
                <c:pt idx="1054">
                  <c:v>134.76538471144093</c:v>
                </c:pt>
                <c:pt idx="1055">
                  <c:v>89.676995856025243</c:v>
                </c:pt>
                <c:pt idx="1056">
                  <c:v>49.930706728690005</c:v>
                </c:pt>
                <c:pt idx="1057">
                  <c:v>15.942454612144504</c:v>
                </c:pt>
                <c:pt idx="1058">
                  <c:v>0</c:v>
                </c:pt>
                <c:pt idx="1059">
                  <c:v>0</c:v>
                </c:pt>
                <c:pt idx="1060">
                  <c:v>0</c:v>
                </c:pt>
                <c:pt idx="1061">
                  <c:v>0</c:v>
                </c:pt>
                <c:pt idx="1062">
                  <c:v>0</c:v>
                </c:pt>
                <c:pt idx="1063">
                  <c:v>0</c:v>
                </c:pt>
                <c:pt idx="1064">
                  <c:v>0</c:v>
                </c:pt>
                <c:pt idx="1065">
                  <c:v>0</c:v>
                </c:pt>
                <c:pt idx="1066">
                  <c:v>0</c:v>
                </c:pt>
                <c:pt idx="1067">
                  <c:v>0</c:v>
                </c:pt>
                <c:pt idx="1068">
                  <c:v>0</c:v>
                </c:pt>
                <c:pt idx="1069">
                  <c:v>0</c:v>
                </c:pt>
                <c:pt idx="1070">
                  <c:v>0</c:v>
                </c:pt>
                <c:pt idx="1071">
                  <c:v>0</c:v>
                </c:pt>
                <c:pt idx="1072">
                  <c:v>0</c:v>
                </c:pt>
                <c:pt idx="1073">
                  <c:v>0</c:v>
                </c:pt>
                <c:pt idx="1074">
                  <c:v>0</c:v>
                </c:pt>
                <c:pt idx="1075">
                  <c:v>0</c:v>
                </c:pt>
                <c:pt idx="1076">
                  <c:v>0</c:v>
                </c:pt>
                <c:pt idx="1077">
                  <c:v>0</c:v>
                </c:pt>
                <c:pt idx="1078">
                  <c:v>0</c:v>
                </c:pt>
                <c:pt idx="1079">
                  <c:v>0</c:v>
                </c:pt>
                <c:pt idx="1080">
                  <c:v>0</c:v>
                </c:pt>
                <c:pt idx="1081">
                  <c:v>0</c:v>
                </c:pt>
                <c:pt idx="1082">
                  <c:v>0</c:v>
                </c:pt>
                <c:pt idx="1083">
                  <c:v>0</c:v>
                </c:pt>
                <c:pt idx="1084">
                  <c:v>63.431427074579595</c:v>
                </c:pt>
                <c:pt idx="1085">
                  <c:v>239.656991059153</c:v>
                </c:pt>
                <c:pt idx="1086">
                  <c:v>461.49825740900479</c:v>
                </c:pt>
                <c:pt idx="1087">
                  <c:v>728.35003004279599</c:v>
                </c:pt>
                <c:pt idx="1088">
                  <c:v>1056.4782674589001</c:v>
                </c:pt>
                <c:pt idx="1089">
                  <c:v>1449.5335037709301</c:v>
                </c:pt>
                <c:pt idx="1090">
                  <c:v>1825.5478092652304</c:v>
                </c:pt>
                <c:pt idx="1091">
                  <c:v>2178.8516168456022</c:v>
                </c:pt>
                <c:pt idx="1092">
                  <c:v>2542.9713913787309</c:v>
                </c:pt>
                <c:pt idx="1093">
                  <c:v>2923.02737982394</c:v>
                </c:pt>
                <c:pt idx="1094">
                  <c:v>3306.976864015699</c:v>
                </c:pt>
                <c:pt idx="1095">
                  <c:v>3701.65887557009</c:v>
                </c:pt>
                <c:pt idx="1096">
                  <c:v>4069.1273170308909</c:v>
                </c:pt>
                <c:pt idx="1097">
                  <c:v>4411.0375241089314</c:v>
                </c:pt>
                <c:pt idx="1098">
                  <c:v>4699.5411890195319</c:v>
                </c:pt>
                <c:pt idx="1099">
                  <c:v>4945.5481117256904</c:v>
                </c:pt>
                <c:pt idx="1100">
                  <c:v>5139.98630686659</c:v>
                </c:pt>
                <c:pt idx="1101">
                  <c:v>5336.7687248521916</c:v>
                </c:pt>
                <c:pt idx="1102">
                  <c:v>5529.2449175765296</c:v>
                </c:pt>
                <c:pt idx="1103">
                  <c:v>5666.1194450651319</c:v>
                </c:pt>
                <c:pt idx="1104">
                  <c:v>5807.8356674854922</c:v>
                </c:pt>
                <c:pt idx="1105">
                  <c:v>5915.6989792878021</c:v>
                </c:pt>
                <c:pt idx="1106">
                  <c:v>6000.9173096969298</c:v>
                </c:pt>
                <c:pt idx="1107">
                  <c:v>6071.6586090373821</c:v>
                </c:pt>
                <c:pt idx="1108">
                  <c:v>6115.5218020145503</c:v>
                </c:pt>
                <c:pt idx="1109">
                  <c:v>6135.1467166539933</c:v>
                </c:pt>
                <c:pt idx="1110">
                  <c:v>6069.8893235798523</c:v>
                </c:pt>
                <c:pt idx="1111">
                  <c:v>5942.8523774286514</c:v>
                </c:pt>
                <c:pt idx="1112">
                  <c:v>5776.2345279025285</c:v>
                </c:pt>
                <c:pt idx="1113">
                  <c:v>5586.2402896518834</c:v>
                </c:pt>
                <c:pt idx="1114">
                  <c:v>5402.9214589862095</c:v>
                </c:pt>
                <c:pt idx="1115">
                  <c:v>5226.46034807251</c:v>
                </c:pt>
                <c:pt idx="1116">
                  <c:v>5050.9592492670918</c:v>
                </c:pt>
                <c:pt idx="1117">
                  <c:v>4859.20455603563</c:v>
                </c:pt>
                <c:pt idx="1118">
                  <c:v>4635.0274910958333</c:v>
                </c:pt>
                <c:pt idx="1119">
                  <c:v>4393.2949482439399</c:v>
                </c:pt>
                <c:pt idx="1120">
                  <c:v>4127.1034270385999</c:v>
                </c:pt>
                <c:pt idx="1121">
                  <c:v>3864.3830272447508</c:v>
                </c:pt>
                <c:pt idx="1122">
                  <c:v>3566.913638385251</c:v>
                </c:pt>
                <c:pt idx="1123">
                  <c:v>3252.3449107541901</c:v>
                </c:pt>
                <c:pt idx="1124">
                  <c:v>2937.5959983215107</c:v>
                </c:pt>
                <c:pt idx="1125">
                  <c:v>2627.69413126668</c:v>
                </c:pt>
                <c:pt idx="1126">
                  <c:v>2358.3649586378901</c:v>
                </c:pt>
                <c:pt idx="1127">
                  <c:v>2122.1900189978301</c:v>
                </c:pt>
                <c:pt idx="1128">
                  <c:v>1896.8262601236604</c:v>
                </c:pt>
                <c:pt idx="1129">
                  <c:v>1716.4741011378298</c:v>
                </c:pt>
                <c:pt idx="1130">
                  <c:v>1570.5280504106904</c:v>
                </c:pt>
                <c:pt idx="1131">
                  <c:v>1447.4508763214301</c:v>
                </c:pt>
                <c:pt idx="1132">
                  <c:v>1338.8809797655904</c:v>
                </c:pt>
                <c:pt idx="1133">
                  <c:v>1246.2261967681004</c:v>
                </c:pt>
                <c:pt idx="1134">
                  <c:v>1160.7352464472501</c:v>
                </c:pt>
                <c:pt idx="1135">
                  <c:v>1083.50678657498</c:v>
                </c:pt>
                <c:pt idx="1136">
                  <c:v>1013.66839002509</c:v>
                </c:pt>
                <c:pt idx="1137">
                  <c:v>950.10351872562705</c:v>
                </c:pt>
                <c:pt idx="1138">
                  <c:v>892.87673319421879</c:v>
                </c:pt>
                <c:pt idx="1139">
                  <c:v>839.62613545482202</c:v>
                </c:pt>
                <c:pt idx="1140">
                  <c:v>790.02594348232299</c:v>
                </c:pt>
                <c:pt idx="1141">
                  <c:v>744.23473224999248</c:v>
                </c:pt>
                <c:pt idx="1142">
                  <c:v>700.85470915731503</c:v>
                </c:pt>
                <c:pt idx="1143">
                  <c:v>659.49924162380501</c:v>
                </c:pt>
                <c:pt idx="1144">
                  <c:v>616.80948006042308</c:v>
                </c:pt>
                <c:pt idx="1145">
                  <c:v>572.77823201207923</c:v>
                </c:pt>
                <c:pt idx="1146">
                  <c:v>528.30918347774104</c:v>
                </c:pt>
                <c:pt idx="1147">
                  <c:v>485.59299821791291</c:v>
                </c:pt>
                <c:pt idx="1148">
                  <c:v>434.77487022329501</c:v>
                </c:pt>
                <c:pt idx="1149">
                  <c:v>377.066281956956</c:v>
                </c:pt>
                <c:pt idx="1150">
                  <c:v>316.34197694855186</c:v>
                </c:pt>
                <c:pt idx="1151">
                  <c:v>253.65228131491506</c:v>
                </c:pt>
                <c:pt idx="1152">
                  <c:v>197.12025058880198</c:v>
                </c:pt>
                <c:pt idx="1153">
                  <c:v>149.04424575481193</c:v>
                </c:pt>
                <c:pt idx="1154">
                  <c:v>106.615313100447</c:v>
                </c:pt>
                <c:pt idx="1155">
                  <c:v>68.906504634604104</c:v>
                </c:pt>
                <c:pt idx="1156">
                  <c:v>31.495761716349094</c:v>
                </c:pt>
                <c:pt idx="1157">
                  <c:v>0</c:v>
                </c:pt>
                <c:pt idx="1158">
                  <c:v>0</c:v>
                </c:pt>
                <c:pt idx="1159">
                  <c:v>0</c:v>
                </c:pt>
                <c:pt idx="1160">
                  <c:v>0</c:v>
                </c:pt>
                <c:pt idx="1161">
                  <c:v>0</c:v>
                </c:pt>
                <c:pt idx="1162">
                  <c:v>0</c:v>
                </c:pt>
                <c:pt idx="1163">
                  <c:v>0</c:v>
                </c:pt>
                <c:pt idx="1164">
                  <c:v>0</c:v>
                </c:pt>
                <c:pt idx="1165">
                  <c:v>0</c:v>
                </c:pt>
                <c:pt idx="1166">
                  <c:v>0</c:v>
                </c:pt>
                <c:pt idx="1167">
                  <c:v>0</c:v>
                </c:pt>
                <c:pt idx="1168">
                  <c:v>0</c:v>
                </c:pt>
                <c:pt idx="1169">
                  <c:v>0</c:v>
                </c:pt>
                <c:pt idx="1170">
                  <c:v>0</c:v>
                </c:pt>
                <c:pt idx="1171">
                  <c:v>0</c:v>
                </c:pt>
                <c:pt idx="1172">
                  <c:v>0</c:v>
                </c:pt>
                <c:pt idx="1173">
                  <c:v>0</c:v>
                </c:pt>
                <c:pt idx="1174">
                  <c:v>0</c:v>
                </c:pt>
                <c:pt idx="1175">
                  <c:v>0</c:v>
                </c:pt>
                <c:pt idx="1176">
                  <c:v>0</c:v>
                </c:pt>
                <c:pt idx="1177">
                  <c:v>0</c:v>
                </c:pt>
                <c:pt idx="1178">
                  <c:v>0</c:v>
                </c:pt>
                <c:pt idx="1179">
                  <c:v>0</c:v>
                </c:pt>
                <c:pt idx="1180">
                  <c:v>123.69273905999597</c:v>
                </c:pt>
                <c:pt idx="1181">
                  <c:v>363.696892721339</c:v>
                </c:pt>
                <c:pt idx="1182">
                  <c:v>615.25926303191773</c:v>
                </c:pt>
                <c:pt idx="1183">
                  <c:v>893.57887450844339</c:v>
                </c:pt>
                <c:pt idx="1184">
                  <c:v>1200.60375615557</c:v>
                </c:pt>
                <c:pt idx="1185">
                  <c:v>1524.4587400435901</c:v>
                </c:pt>
                <c:pt idx="1186">
                  <c:v>1858.3641379067299</c:v>
                </c:pt>
                <c:pt idx="1187">
                  <c:v>2181.1085091882192</c:v>
                </c:pt>
                <c:pt idx="1188">
                  <c:v>2516.2831402075708</c:v>
                </c:pt>
                <c:pt idx="1189">
                  <c:v>2865.30469331933</c:v>
                </c:pt>
                <c:pt idx="1190">
                  <c:v>3213.3428397690691</c:v>
                </c:pt>
                <c:pt idx="1191">
                  <c:v>9291.8512564732355</c:v>
                </c:pt>
                <c:pt idx="1192">
                  <c:v>9789.8743729708003</c:v>
                </c:pt>
                <c:pt idx="1193">
                  <c:v>10226.9436616776</c:v>
                </c:pt>
                <c:pt idx="1194">
                  <c:v>10615.541613233596</c:v>
                </c:pt>
                <c:pt idx="1195">
                  <c:v>10970.677259412403</c:v>
                </c:pt>
                <c:pt idx="1196">
                  <c:v>11300.213568627903</c:v>
                </c:pt>
                <c:pt idx="1197">
                  <c:v>11604.3907050897</c:v>
                </c:pt>
                <c:pt idx="1198">
                  <c:v>11823.184908700699</c:v>
                </c:pt>
                <c:pt idx="1199">
                  <c:v>11967.6980257263</c:v>
                </c:pt>
                <c:pt idx="1200">
                  <c:v>6245.2487889568783</c:v>
                </c:pt>
                <c:pt idx="1201">
                  <c:v>6063.6635807789016</c:v>
                </c:pt>
                <c:pt idx="1202">
                  <c:v>6058.3031362442198</c:v>
                </c:pt>
                <c:pt idx="1203">
                  <c:v>6124.0346285541418</c:v>
                </c:pt>
                <c:pt idx="1204">
                  <c:v>6168.309852142098</c:v>
                </c:pt>
                <c:pt idx="1205">
                  <c:v>6194.6257475179118</c:v>
                </c:pt>
                <c:pt idx="1206">
                  <c:v>6142.5481873035797</c:v>
                </c:pt>
                <c:pt idx="1207">
                  <c:v>6038.0204702667615</c:v>
                </c:pt>
                <c:pt idx="1208">
                  <c:v>5897.3694854984515</c:v>
                </c:pt>
                <c:pt idx="1209">
                  <c:v>5733.1265489386915</c:v>
                </c:pt>
                <c:pt idx="1210">
                  <c:v>5540.5750160877815</c:v>
                </c:pt>
                <c:pt idx="1211">
                  <c:v>5336.3750545448402</c:v>
                </c:pt>
                <c:pt idx="1212">
                  <c:v>5123.2189539082883</c:v>
                </c:pt>
                <c:pt idx="1213">
                  <c:v>4904.6179121777404</c:v>
                </c:pt>
                <c:pt idx="1214">
                  <c:v>4669.4003174319496</c:v>
                </c:pt>
                <c:pt idx="1215">
                  <c:v>4416.4674719521699</c:v>
                </c:pt>
                <c:pt idx="1216">
                  <c:v>4145.1304930741799</c:v>
                </c:pt>
                <c:pt idx="1217">
                  <c:v>3859.4684462392001</c:v>
                </c:pt>
                <c:pt idx="1218">
                  <c:v>3543.5037167190808</c:v>
                </c:pt>
                <c:pt idx="1219">
                  <c:v>3214.3675805264902</c:v>
                </c:pt>
                <c:pt idx="1220">
                  <c:v>2900.8506636317502</c:v>
                </c:pt>
                <c:pt idx="1221">
                  <c:v>2607.16989027924</c:v>
                </c:pt>
                <c:pt idx="1222">
                  <c:v>2348.071231566551</c:v>
                </c:pt>
                <c:pt idx="1223">
                  <c:v>2118.3282686090997</c:v>
                </c:pt>
                <c:pt idx="1224">
                  <c:v>1899.6789396195998</c:v>
                </c:pt>
                <c:pt idx="1225">
                  <c:v>1726.81201913309</c:v>
                </c:pt>
                <c:pt idx="1226">
                  <c:v>1589.0706675670401</c:v>
                </c:pt>
                <c:pt idx="1227">
                  <c:v>1473.63663366847</c:v>
                </c:pt>
                <c:pt idx="1228">
                  <c:v>1370.21603131134</c:v>
                </c:pt>
                <c:pt idx="1229">
                  <c:v>1284.5020059401904</c:v>
                </c:pt>
                <c:pt idx="1230">
                  <c:v>1210.0379117088601</c:v>
                </c:pt>
                <c:pt idx="1231">
                  <c:v>1140.7959579277406</c:v>
                </c:pt>
                <c:pt idx="1232">
                  <c:v>1071.5579965325899</c:v>
                </c:pt>
                <c:pt idx="1233">
                  <c:v>1001.7209180127001</c:v>
                </c:pt>
                <c:pt idx="1234">
                  <c:v>934.68374368880245</c:v>
                </c:pt>
                <c:pt idx="1235">
                  <c:v>871.28264880190477</c:v>
                </c:pt>
                <c:pt idx="1236">
                  <c:v>810.78464159781333</c:v>
                </c:pt>
                <c:pt idx="1237">
                  <c:v>751.33777652425795</c:v>
                </c:pt>
                <c:pt idx="1238">
                  <c:v>694.67455995442003</c:v>
                </c:pt>
                <c:pt idx="1239">
                  <c:v>635.93446728494359</c:v>
                </c:pt>
                <c:pt idx="1240">
                  <c:v>571.02198837691105</c:v>
                </c:pt>
                <c:pt idx="1241">
                  <c:v>511.74039253995312</c:v>
                </c:pt>
                <c:pt idx="1242">
                  <c:v>456.86381542404501</c:v>
                </c:pt>
                <c:pt idx="1243">
                  <c:v>406.41111155357578</c:v>
                </c:pt>
                <c:pt idx="1244">
                  <c:v>360.81680057713203</c:v>
                </c:pt>
                <c:pt idx="1245">
                  <c:v>329.79102839100199</c:v>
                </c:pt>
                <c:pt idx="1246">
                  <c:v>291.35983928041202</c:v>
                </c:pt>
                <c:pt idx="1247">
                  <c:v>256.12019458784403</c:v>
                </c:pt>
                <c:pt idx="1248">
                  <c:v>221.311543115571</c:v>
                </c:pt>
                <c:pt idx="1249">
                  <c:v>185.69340462713794</c:v>
                </c:pt>
                <c:pt idx="1250">
                  <c:v>139.04631123178498</c:v>
                </c:pt>
                <c:pt idx="1251">
                  <c:v>100.81565751759696</c:v>
                </c:pt>
                <c:pt idx="1252">
                  <c:v>63.073242370257496</c:v>
                </c:pt>
                <c:pt idx="1253">
                  <c:v>26.297627651100193</c:v>
                </c:pt>
                <c:pt idx="1254">
                  <c:v>0</c:v>
                </c:pt>
                <c:pt idx="1255">
                  <c:v>0</c:v>
                </c:pt>
                <c:pt idx="1256">
                  <c:v>0</c:v>
                </c:pt>
                <c:pt idx="1257">
                  <c:v>0</c:v>
                </c:pt>
                <c:pt idx="1258">
                  <c:v>0</c:v>
                </c:pt>
                <c:pt idx="1259">
                  <c:v>0</c:v>
                </c:pt>
                <c:pt idx="1260">
                  <c:v>0</c:v>
                </c:pt>
                <c:pt idx="1261">
                  <c:v>0</c:v>
                </c:pt>
                <c:pt idx="1262">
                  <c:v>0</c:v>
                </c:pt>
                <c:pt idx="1263">
                  <c:v>0</c:v>
                </c:pt>
                <c:pt idx="1264">
                  <c:v>0</c:v>
                </c:pt>
                <c:pt idx="1265">
                  <c:v>0</c:v>
                </c:pt>
                <c:pt idx="1266">
                  <c:v>0</c:v>
                </c:pt>
                <c:pt idx="1267">
                  <c:v>0</c:v>
                </c:pt>
                <c:pt idx="1268">
                  <c:v>0</c:v>
                </c:pt>
                <c:pt idx="1269">
                  <c:v>0</c:v>
                </c:pt>
                <c:pt idx="1270">
                  <c:v>0</c:v>
                </c:pt>
                <c:pt idx="1271">
                  <c:v>0</c:v>
                </c:pt>
                <c:pt idx="1272">
                  <c:v>0</c:v>
                </c:pt>
                <c:pt idx="1273">
                  <c:v>0</c:v>
                </c:pt>
                <c:pt idx="1274">
                  <c:v>0</c:v>
                </c:pt>
                <c:pt idx="1275">
                  <c:v>0</c:v>
                </c:pt>
                <c:pt idx="1276">
                  <c:v>77.171590834446846</c:v>
                </c:pt>
                <c:pt idx="1277">
                  <c:v>321.33232521340204</c:v>
                </c:pt>
                <c:pt idx="1278">
                  <c:v>581.21447080241308</c:v>
                </c:pt>
                <c:pt idx="1279">
                  <c:v>855.62705517445977</c:v>
                </c:pt>
                <c:pt idx="1280">
                  <c:v>1143.0091474672001</c:v>
                </c:pt>
                <c:pt idx="1281">
                  <c:v>1456.1873856455099</c:v>
                </c:pt>
                <c:pt idx="1282">
                  <c:v>1753.03361096154</c:v>
                </c:pt>
                <c:pt idx="1283">
                  <c:v>2048.405070800241</c:v>
                </c:pt>
                <c:pt idx="1284">
                  <c:v>2335.9863888975601</c:v>
                </c:pt>
                <c:pt idx="1285">
                  <c:v>2604.4594644274698</c:v>
                </c:pt>
                <c:pt idx="1286">
                  <c:v>2789.8868607280183</c:v>
                </c:pt>
                <c:pt idx="1287">
                  <c:v>2880.7454791497589</c:v>
                </c:pt>
                <c:pt idx="1288">
                  <c:v>2880.2794172211802</c:v>
                </c:pt>
                <c:pt idx="1289">
                  <c:v>2815.68375822603</c:v>
                </c:pt>
                <c:pt idx="1290">
                  <c:v>2946.6581480329401</c:v>
                </c:pt>
                <c:pt idx="1291">
                  <c:v>3218.1645309704309</c:v>
                </c:pt>
                <c:pt idx="1292">
                  <c:v>3585.8220347745209</c:v>
                </c:pt>
                <c:pt idx="1293">
                  <c:v>4018.7142398529099</c:v>
                </c:pt>
                <c:pt idx="1294">
                  <c:v>4357.4201680600218</c:v>
                </c:pt>
                <c:pt idx="1295">
                  <c:v>4583.5233202353302</c:v>
                </c:pt>
                <c:pt idx="1296">
                  <c:v>4788.5790658596816</c:v>
                </c:pt>
                <c:pt idx="1297">
                  <c:v>4944.8392882915414</c:v>
                </c:pt>
                <c:pt idx="1298">
                  <c:v>5003.505666031172</c:v>
                </c:pt>
                <c:pt idx="1299">
                  <c:v>4988.7031935210216</c:v>
                </c:pt>
                <c:pt idx="1300">
                  <c:v>4937.733677132318</c:v>
                </c:pt>
                <c:pt idx="1301">
                  <c:v>4855.0812510540118</c:v>
                </c:pt>
                <c:pt idx="1302">
                  <c:v>4774.0586316711933</c:v>
                </c:pt>
                <c:pt idx="1303">
                  <c:v>4692.3615491171022</c:v>
                </c:pt>
                <c:pt idx="1304">
                  <c:v>4600.4843340646703</c:v>
                </c:pt>
                <c:pt idx="1305">
                  <c:v>4497.2899353593402</c:v>
                </c:pt>
                <c:pt idx="1306">
                  <c:v>4391.0278408828199</c:v>
                </c:pt>
                <c:pt idx="1307">
                  <c:v>10041.3433647458</c:v>
                </c:pt>
                <c:pt idx="1308">
                  <c:v>10088.311677643494</c:v>
                </c:pt>
                <c:pt idx="1309">
                  <c:v>10078.937651070804</c:v>
                </c:pt>
                <c:pt idx="1310">
                  <c:v>10006.0464746013</c:v>
                </c:pt>
                <c:pt idx="1311">
                  <c:v>9879.3591855373525</c:v>
                </c:pt>
                <c:pt idx="1312">
                  <c:v>9716.7059137568467</c:v>
                </c:pt>
                <c:pt idx="1313">
                  <c:v>9525.8501782253461</c:v>
                </c:pt>
                <c:pt idx="1314">
                  <c:v>9289.3374659876863</c:v>
                </c:pt>
                <c:pt idx="1315">
                  <c:v>9033.6523931747561</c:v>
                </c:pt>
                <c:pt idx="1316">
                  <c:v>3024.5074539597099</c:v>
                </c:pt>
                <c:pt idx="1317">
                  <c:v>2623.3227772236</c:v>
                </c:pt>
                <c:pt idx="1318">
                  <c:v>2320.6487595772301</c:v>
                </c:pt>
                <c:pt idx="1319">
                  <c:v>2074.748259220939</c:v>
                </c:pt>
                <c:pt idx="1320">
                  <c:v>1844.9843597136301</c:v>
                </c:pt>
                <c:pt idx="1321">
                  <c:v>1662.70048324758</c:v>
                </c:pt>
                <c:pt idx="1322">
                  <c:v>1521.0752483328995</c:v>
                </c:pt>
                <c:pt idx="1323">
                  <c:v>1404.32405238449</c:v>
                </c:pt>
                <c:pt idx="1324">
                  <c:v>1300.74529141582</c:v>
                </c:pt>
                <c:pt idx="1325">
                  <c:v>1216.9128540525301</c:v>
                </c:pt>
                <c:pt idx="1326">
                  <c:v>1145.1617710130599</c:v>
                </c:pt>
                <c:pt idx="1327">
                  <c:v>1094.1359817124501</c:v>
                </c:pt>
                <c:pt idx="1328">
                  <c:v>1012.1604140159197</c:v>
                </c:pt>
                <c:pt idx="1329">
                  <c:v>943.20392640924604</c:v>
                </c:pt>
                <c:pt idx="1330">
                  <c:v>892.05448393025995</c:v>
                </c:pt>
                <c:pt idx="1331">
                  <c:v>828.6476293524006</c:v>
                </c:pt>
                <c:pt idx="1332">
                  <c:v>767.51777926869147</c:v>
                </c:pt>
                <c:pt idx="1333">
                  <c:v>711.04858638297799</c:v>
                </c:pt>
                <c:pt idx="1334">
                  <c:v>660.25043780969622</c:v>
                </c:pt>
                <c:pt idx="1335">
                  <c:v>613.41665068587349</c:v>
                </c:pt>
                <c:pt idx="1336">
                  <c:v>569.49896293613745</c:v>
                </c:pt>
                <c:pt idx="1337">
                  <c:v>529.29350254049939</c:v>
                </c:pt>
                <c:pt idx="1338">
                  <c:v>482.3287129573788</c:v>
                </c:pt>
                <c:pt idx="1339">
                  <c:v>432.34539265765102</c:v>
                </c:pt>
                <c:pt idx="1340">
                  <c:v>381.41246845745991</c:v>
                </c:pt>
                <c:pt idx="1341">
                  <c:v>329.53082188558398</c:v>
                </c:pt>
                <c:pt idx="1342">
                  <c:v>277.14539353123598</c:v>
                </c:pt>
                <c:pt idx="1343">
                  <c:v>224.52313180236601</c:v>
                </c:pt>
                <c:pt idx="1344">
                  <c:v>173.553239173707</c:v>
                </c:pt>
                <c:pt idx="1345">
                  <c:v>124.70813323065897</c:v>
                </c:pt>
                <c:pt idx="1346">
                  <c:v>78.286434323272303</c:v>
                </c:pt>
                <c:pt idx="1347">
                  <c:v>34.077609677185585</c:v>
                </c:pt>
                <c:pt idx="1348">
                  <c:v>0</c:v>
                </c:pt>
                <c:pt idx="1349">
                  <c:v>0</c:v>
                </c:pt>
                <c:pt idx="1350">
                  <c:v>0</c:v>
                </c:pt>
                <c:pt idx="1351">
                  <c:v>0</c:v>
                </c:pt>
                <c:pt idx="1352">
                  <c:v>0</c:v>
                </c:pt>
                <c:pt idx="1353">
                  <c:v>0</c:v>
                </c:pt>
                <c:pt idx="1354">
                  <c:v>0</c:v>
                </c:pt>
                <c:pt idx="1355">
                  <c:v>0</c:v>
                </c:pt>
                <c:pt idx="1356">
                  <c:v>0</c:v>
                </c:pt>
                <c:pt idx="1357">
                  <c:v>0</c:v>
                </c:pt>
                <c:pt idx="1358">
                  <c:v>0</c:v>
                </c:pt>
                <c:pt idx="1359">
                  <c:v>0</c:v>
                </c:pt>
                <c:pt idx="1360">
                  <c:v>0</c:v>
                </c:pt>
                <c:pt idx="1361">
                  <c:v>0</c:v>
                </c:pt>
                <c:pt idx="1362">
                  <c:v>0</c:v>
                </c:pt>
                <c:pt idx="1363">
                  <c:v>0</c:v>
                </c:pt>
                <c:pt idx="1364">
                  <c:v>0</c:v>
                </c:pt>
                <c:pt idx="1365">
                  <c:v>0</c:v>
                </c:pt>
                <c:pt idx="1366">
                  <c:v>0</c:v>
                </c:pt>
                <c:pt idx="1367">
                  <c:v>0</c:v>
                </c:pt>
                <c:pt idx="1368">
                  <c:v>0</c:v>
                </c:pt>
                <c:pt idx="1369">
                  <c:v>0</c:v>
                </c:pt>
                <c:pt idx="1370">
                  <c:v>0</c:v>
                </c:pt>
                <c:pt idx="1371">
                  <c:v>0</c:v>
                </c:pt>
                <c:pt idx="1372">
                  <c:v>0</c:v>
                </c:pt>
                <c:pt idx="1373">
                  <c:v>168.84209172555293</c:v>
                </c:pt>
                <c:pt idx="1374">
                  <c:v>404.70133932681489</c:v>
                </c:pt>
                <c:pt idx="1375">
                  <c:v>6255.1742558646301</c:v>
                </c:pt>
                <c:pt idx="1376">
                  <c:v>6608.860839819542</c:v>
                </c:pt>
                <c:pt idx="1377">
                  <c:v>6916.1095175480596</c:v>
                </c:pt>
                <c:pt idx="1378">
                  <c:v>7282.5377837224578</c:v>
                </c:pt>
                <c:pt idx="1379">
                  <c:v>7716.8548759817504</c:v>
                </c:pt>
                <c:pt idx="1380">
                  <c:v>8194.5454698528538</c:v>
                </c:pt>
                <c:pt idx="1381">
                  <c:v>8721.6341620607636</c:v>
                </c:pt>
                <c:pt idx="1382">
                  <c:v>9102.3015004066001</c:v>
                </c:pt>
                <c:pt idx="1383">
                  <c:v>9356.1178039570659</c:v>
                </c:pt>
                <c:pt idx="1384">
                  <c:v>9554.4696899119263</c:v>
                </c:pt>
                <c:pt idx="1385">
                  <c:v>9703.3988796682825</c:v>
                </c:pt>
                <c:pt idx="1386">
                  <c:v>9908.0623701897093</c:v>
                </c:pt>
                <c:pt idx="1387">
                  <c:v>10154.247260758404</c:v>
                </c:pt>
                <c:pt idx="1388">
                  <c:v>10414.270331932305</c:v>
                </c:pt>
                <c:pt idx="1389">
                  <c:v>10669.034024094904</c:v>
                </c:pt>
                <c:pt idx="1390">
                  <c:v>10833.591548124305</c:v>
                </c:pt>
                <c:pt idx="1391">
                  <c:v>10914.852700228101</c:v>
                </c:pt>
                <c:pt idx="1392">
                  <c:v>5176.9215683939119</c:v>
                </c:pt>
                <c:pt idx="1393">
                  <c:v>5019.0904631498615</c:v>
                </c:pt>
                <c:pt idx="1394">
                  <c:v>4973.8636654799839</c:v>
                </c:pt>
                <c:pt idx="1395">
                  <c:v>4957.26776249059</c:v>
                </c:pt>
                <c:pt idx="1396">
                  <c:v>4963.6343329675801</c:v>
                </c:pt>
                <c:pt idx="1397">
                  <c:v>4976.3709310501117</c:v>
                </c:pt>
                <c:pt idx="1398">
                  <c:v>4935.8502760375122</c:v>
                </c:pt>
                <c:pt idx="1399">
                  <c:v>4851.2059148908002</c:v>
                </c:pt>
                <c:pt idx="1400">
                  <c:v>4739.3888396014718</c:v>
                </c:pt>
                <c:pt idx="1401">
                  <c:v>4614.9280304704716</c:v>
                </c:pt>
                <c:pt idx="1402">
                  <c:v>4471.0746507064496</c:v>
                </c:pt>
                <c:pt idx="1403">
                  <c:v>10080.167105628292</c:v>
                </c:pt>
                <c:pt idx="1404">
                  <c:v>10066.456304938694</c:v>
                </c:pt>
                <c:pt idx="1405">
                  <c:v>9994.1193557659608</c:v>
                </c:pt>
                <c:pt idx="1406">
                  <c:v>9876.8557024343772</c:v>
                </c:pt>
                <c:pt idx="1407">
                  <c:v>9715.677132530609</c:v>
                </c:pt>
                <c:pt idx="1408">
                  <c:v>9515.9201864172755</c:v>
                </c:pt>
                <c:pt idx="1409">
                  <c:v>9287.1681918644063</c:v>
                </c:pt>
                <c:pt idx="1410">
                  <c:v>9043.7408349810066</c:v>
                </c:pt>
                <c:pt idx="1411">
                  <c:v>8803.2159505047293</c:v>
                </c:pt>
                <c:pt idx="1412">
                  <c:v>2822.46952261667</c:v>
                </c:pt>
                <c:pt idx="1413">
                  <c:v>2462.6902844162792</c:v>
                </c:pt>
                <c:pt idx="1414">
                  <c:v>2185.8966236819501</c:v>
                </c:pt>
                <c:pt idx="1415">
                  <c:v>1947.7853497388198</c:v>
                </c:pt>
                <c:pt idx="1416">
                  <c:v>1731.4049966800501</c:v>
                </c:pt>
                <c:pt idx="1417">
                  <c:v>1556.6769380013898</c:v>
                </c:pt>
                <c:pt idx="1418">
                  <c:v>1421.76080729758</c:v>
                </c:pt>
                <c:pt idx="1419">
                  <c:v>1313.1327014369099</c:v>
                </c:pt>
                <c:pt idx="1420">
                  <c:v>1213.4538234839904</c:v>
                </c:pt>
                <c:pt idx="1421">
                  <c:v>1133.1100866418499</c:v>
                </c:pt>
                <c:pt idx="1422">
                  <c:v>1064.6006276263799</c:v>
                </c:pt>
                <c:pt idx="1423">
                  <c:v>1016.2174762480504</c:v>
                </c:pt>
                <c:pt idx="1424">
                  <c:v>939.32428580399062</c:v>
                </c:pt>
                <c:pt idx="1425">
                  <c:v>876.60767844291672</c:v>
                </c:pt>
                <c:pt idx="1426">
                  <c:v>831.10372557901246</c:v>
                </c:pt>
                <c:pt idx="1427">
                  <c:v>775.57046885150999</c:v>
                </c:pt>
                <c:pt idx="1428">
                  <c:v>721.56671335702504</c:v>
                </c:pt>
                <c:pt idx="1429">
                  <c:v>670.24057189959899</c:v>
                </c:pt>
                <c:pt idx="1430">
                  <c:v>622.04641167116995</c:v>
                </c:pt>
                <c:pt idx="1431">
                  <c:v>575.99389536087642</c:v>
                </c:pt>
                <c:pt idx="1432">
                  <c:v>535.04445092383719</c:v>
                </c:pt>
                <c:pt idx="1433">
                  <c:v>487.61188508818196</c:v>
                </c:pt>
                <c:pt idx="1434">
                  <c:v>442.2173488585359</c:v>
                </c:pt>
                <c:pt idx="1435">
                  <c:v>399.26040700618199</c:v>
                </c:pt>
                <c:pt idx="1436">
                  <c:v>359.07676983512403</c:v>
                </c:pt>
                <c:pt idx="1437">
                  <c:v>322.09850724768671</c:v>
                </c:pt>
                <c:pt idx="1438">
                  <c:v>287.17373867562986</c:v>
                </c:pt>
                <c:pt idx="1439">
                  <c:v>254.10467448374192</c:v>
                </c:pt>
                <c:pt idx="1440">
                  <c:v>221.12441779497794</c:v>
                </c:pt>
                <c:pt idx="1441">
                  <c:v>187.211316784064</c:v>
                </c:pt>
                <c:pt idx="1442">
                  <c:v>153.157975420593</c:v>
                </c:pt>
                <c:pt idx="1443">
                  <c:v>117.74870322403503</c:v>
                </c:pt>
                <c:pt idx="1444">
                  <c:v>81.793574011152202</c:v>
                </c:pt>
                <c:pt idx="1445">
                  <c:v>46.040167262166001</c:v>
                </c:pt>
                <c:pt idx="1446">
                  <c:v>9.6610213682302657</c:v>
                </c:pt>
                <c:pt idx="1447">
                  <c:v>0</c:v>
                </c:pt>
                <c:pt idx="1448">
                  <c:v>0</c:v>
                </c:pt>
                <c:pt idx="1449">
                  <c:v>0</c:v>
                </c:pt>
                <c:pt idx="1450">
                  <c:v>0</c:v>
                </c:pt>
                <c:pt idx="1451">
                  <c:v>0</c:v>
                </c:pt>
                <c:pt idx="1452">
                  <c:v>0</c:v>
                </c:pt>
                <c:pt idx="1453">
                  <c:v>0</c:v>
                </c:pt>
                <c:pt idx="1454">
                  <c:v>0</c:v>
                </c:pt>
                <c:pt idx="1455">
                  <c:v>0</c:v>
                </c:pt>
                <c:pt idx="1456">
                  <c:v>0</c:v>
                </c:pt>
                <c:pt idx="1457">
                  <c:v>0</c:v>
                </c:pt>
                <c:pt idx="1458">
                  <c:v>0</c:v>
                </c:pt>
                <c:pt idx="1459">
                  <c:v>0</c:v>
                </c:pt>
                <c:pt idx="1460">
                  <c:v>0</c:v>
                </c:pt>
                <c:pt idx="1461">
                  <c:v>0</c:v>
                </c:pt>
                <c:pt idx="1462">
                  <c:v>0</c:v>
                </c:pt>
                <c:pt idx="1463">
                  <c:v>0</c:v>
                </c:pt>
                <c:pt idx="1464">
                  <c:v>0</c:v>
                </c:pt>
                <c:pt idx="1465">
                  <c:v>0</c:v>
                </c:pt>
                <c:pt idx="1466">
                  <c:v>0</c:v>
                </c:pt>
                <c:pt idx="1467">
                  <c:v>0</c:v>
                </c:pt>
                <c:pt idx="1468">
                  <c:v>9.6751585455403593</c:v>
                </c:pt>
                <c:pt idx="1469">
                  <c:v>228.33049944432005</c:v>
                </c:pt>
                <c:pt idx="1470">
                  <c:v>408.98998417221895</c:v>
                </c:pt>
                <c:pt idx="1471">
                  <c:v>629.93237789775799</c:v>
                </c:pt>
                <c:pt idx="1472">
                  <c:v>890.5121991289958</c:v>
                </c:pt>
                <c:pt idx="1473">
                  <c:v>1176.12075211767</c:v>
                </c:pt>
                <c:pt idx="1474">
                  <c:v>1472.7508117695404</c:v>
                </c:pt>
                <c:pt idx="1475">
                  <c:v>1801.1489904090499</c:v>
                </c:pt>
                <c:pt idx="1476">
                  <c:v>2139.7607871687583</c:v>
                </c:pt>
                <c:pt idx="1477">
                  <c:v>2518.6823197918197</c:v>
                </c:pt>
                <c:pt idx="1478">
                  <c:v>2859.9891010390202</c:v>
                </c:pt>
                <c:pt idx="1479">
                  <c:v>8897.5861696758657</c:v>
                </c:pt>
                <c:pt idx="1480">
                  <c:v>9303.8805439820972</c:v>
                </c:pt>
                <c:pt idx="1481">
                  <c:v>9613.297070114304</c:v>
                </c:pt>
                <c:pt idx="1482">
                  <c:v>9830.9551360800688</c:v>
                </c:pt>
                <c:pt idx="1483">
                  <c:v>9993.4614587500309</c:v>
                </c:pt>
                <c:pt idx="1484">
                  <c:v>10125.311591031499</c:v>
                </c:pt>
                <c:pt idx="1485">
                  <c:v>10234.809034364895</c:v>
                </c:pt>
                <c:pt idx="1486">
                  <c:v>10280.586315680595</c:v>
                </c:pt>
                <c:pt idx="1487">
                  <c:v>10287.134326772506</c:v>
                </c:pt>
                <c:pt idx="1488">
                  <c:v>4452.3252592241515</c:v>
                </c:pt>
                <c:pt idx="1489">
                  <c:v>4183.6617190212119</c:v>
                </c:pt>
                <c:pt idx="1490">
                  <c:v>3994.12975574545</c:v>
                </c:pt>
                <c:pt idx="1491">
                  <c:v>3852.8778611100697</c:v>
                </c:pt>
                <c:pt idx="1492">
                  <c:v>3726.5224745505202</c:v>
                </c:pt>
                <c:pt idx="1493">
                  <c:v>3599.2266559608488</c:v>
                </c:pt>
                <c:pt idx="1494">
                  <c:v>3544.0872665985207</c:v>
                </c:pt>
                <c:pt idx="1495">
                  <c:v>3497.3580889713107</c:v>
                </c:pt>
                <c:pt idx="1496">
                  <c:v>3485.817812576192</c:v>
                </c:pt>
                <c:pt idx="1497">
                  <c:v>3488.7883102270898</c:v>
                </c:pt>
                <c:pt idx="1498">
                  <c:v>3486.7333567172909</c:v>
                </c:pt>
                <c:pt idx="1499">
                  <c:v>3479.50491199519</c:v>
                </c:pt>
                <c:pt idx="1500">
                  <c:v>3448.39480537485</c:v>
                </c:pt>
                <c:pt idx="1501">
                  <c:v>3400.9187646573901</c:v>
                </c:pt>
                <c:pt idx="1502">
                  <c:v>3256.1841298489198</c:v>
                </c:pt>
                <c:pt idx="1503">
                  <c:v>3046.6340328679807</c:v>
                </c:pt>
                <c:pt idx="1504">
                  <c:v>2829.3872859383901</c:v>
                </c:pt>
                <c:pt idx="1505">
                  <c:v>2611.3860221687391</c:v>
                </c:pt>
                <c:pt idx="1506">
                  <c:v>2419.3845162333819</c:v>
                </c:pt>
                <c:pt idx="1507">
                  <c:v>2249.1138319646097</c:v>
                </c:pt>
                <c:pt idx="1508">
                  <c:v>1845.76818741394</c:v>
                </c:pt>
                <c:pt idx="1509">
                  <c:v>1555.2104197274</c:v>
                </c:pt>
                <c:pt idx="1510">
                  <c:v>1393.40129300895</c:v>
                </c:pt>
                <c:pt idx="1511">
                  <c:v>1272.7585956786604</c:v>
                </c:pt>
                <c:pt idx="1512">
                  <c:v>1223.4865253708101</c:v>
                </c:pt>
                <c:pt idx="1513">
                  <c:v>1163.5989179032701</c:v>
                </c:pt>
                <c:pt idx="1514">
                  <c:v>1101.51620709504</c:v>
                </c:pt>
                <c:pt idx="1515">
                  <c:v>1034.01084592142</c:v>
                </c:pt>
                <c:pt idx="1516">
                  <c:v>945.36968816298076</c:v>
                </c:pt>
                <c:pt idx="1517">
                  <c:v>875.53178479299879</c:v>
                </c:pt>
                <c:pt idx="1518">
                  <c:v>809.909353178223</c:v>
                </c:pt>
                <c:pt idx="1519">
                  <c:v>744.33863934849205</c:v>
                </c:pt>
                <c:pt idx="1520">
                  <c:v>682.9660550838305</c:v>
                </c:pt>
                <c:pt idx="1521">
                  <c:v>627.53131670467599</c:v>
                </c:pt>
                <c:pt idx="1522">
                  <c:v>590.25352763631395</c:v>
                </c:pt>
                <c:pt idx="1523">
                  <c:v>547.18344713190902</c:v>
                </c:pt>
                <c:pt idx="1524">
                  <c:v>507.30779613195813</c:v>
                </c:pt>
                <c:pt idx="1525">
                  <c:v>470.53691809279883</c:v>
                </c:pt>
                <c:pt idx="1526">
                  <c:v>436.45122568056502</c:v>
                </c:pt>
                <c:pt idx="1527">
                  <c:v>397.06781413385022</c:v>
                </c:pt>
                <c:pt idx="1528">
                  <c:v>358.04100854285394</c:v>
                </c:pt>
                <c:pt idx="1529">
                  <c:v>319.29131029362884</c:v>
                </c:pt>
                <c:pt idx="1530">
                  <c:v>281.11487539024512</c:v>
                </c:pt>
                <c:pt idx="1531">
                  <c:v>243.73916628230293</c:v>
                </c:pt>
                <c:pt idx="1532">
                  <c:v>206.92078830280505</c:v>
                </c:pt>
                <c:pt idx="1533">
                  <c:v>170.584580167935</c:v>
                </c:pt>
                <c:pt idx="1534">
                  <c:v>134.78345959606995</c:v>
                </c:pt>
                <c:pt idx="1535">
                  <c:v>99.581095162251373</c:v>
                </c:pt>
                <c:pt idx="1536">
                  <c:v>65.566010981902139</c:v>
                </c:pt>
                <c:pt idx="1537">
                  <c:v>25.4112904139831</c:v>
                </c:pt>
                <c:pt idx="1538">
                  <c:v>2.48230855473048</c:v>
                </c:pt>
                <c:pt idx="1539">
                  <c:v>0</c:v>
                </c:pt>
                <c:pt idx="1540">
                  <c:v>0</c:v>
                </c:pt>
                <c:pt idx="1541">
                  <c:v>0</c:v>
                </c:pt>
                <c:pt idx="1542">
                  <c:v>0</c:v>
                </c:pt>
                <c:pt idx="1543">
                  <c:v>0</c:v>
                </c:pt>
                <c:pt idx="1544">
                  <c:v>0</c:v>
                </c:pt>
                <c:pt idx="1545">
                  <c:v>0</c:v>
                </c:pt>
                <c:pt idx="1546">
                  <c:v>0</c:v>
                </c:pt>
                <c:pt idx="1547">
                  <c:v>0</c:v>
                </c:pt>
                <c:pt idx="1548">
                  <c:v>0</c:v>
                </c:pt>
                <c:pt idx="1549">
                  <c:v>0</c:v>
                </c:pt>
                <c:pt idx="1550">
                  <c:v>0</c:v>
                </c:pt>
                <c:pt idx="1551">
                  <c:v>0</c:v>
                </c:pt>
                <c:pt idx="1552">
                  <c:v>0</c:v>
                </c:pt>
                <c:pt idx="1553">
                  <c:v>0</c:v>
                </c:pt>
                <c:pt idx="1554">
                  <c:v>0</c:v>
                </c:pt>
                <c:pt idx="1555">
                  <c:v>0</c:v>
                </c:pt>
                <c:pt idx="1556">
                  <c:v>0</c:v>
                </c:pt>
                <c:pt idx="1557">
                  <c:v>0</c:v>
                </c:pt>
                <c:pt idx="1558">
                  <c:v>0</c:v>
                </c:pt>
                <c:pt idx="1559">
                  <c:v>0</c:v>
                </c:pt>
                <c:pt idx="1560">
                  <c:v>0</c:v>
                </c:pt>
                <c:pt idx="1561">
                  <c:v>0</c:v>
                </c:pt>
                <c:pt idx="1562">
                  <c:v>0</c:v>
                </c:pt>
                <c:pt idx="1563">
                  <c:v>0</c:v>
                </c:pt>
                <c:pt idx="1564">
                  <c:v>0</c:v>
                </c:pt>
                <c:pt idx="1565">
                  <c:v>21.689109456513702</c:v>
                </c:pt>
                <c:pt idx="1566">
                  <c:v>232.89881319155498</c:v>
                </c:pt>
                <c:pt idx="1567">
                  <c:v>496.78003605645387</c:v>
                </c:pt>
                <c:pt idx="1568">
                  <c:v>743.4271509376922</c:v>
                </c:pt>
                <c:pt idx="1569">
                  <c:v>1023.2199737225202</c:v>
                </c:pt>
                <c:pt idx="1570">
                  <c:v>1328.9925065047</c:v>
                </c:pt>
                <c:pt idx="1571">
                  <c:v>1694.6034321460795</c:v>
                </c:pt>
                <c:pt idx="1572">
                  <c:v>2072.67577962419</c:v>
                </c:pt>
                <c:pt idx="1573">
                  <c:v>2448.1805277994799</c:v>
                </c:pt>
                <c:pt idx="1574">
                  <c:v>2824.9104985773711</c:v>
                </c:pt>
                <c:pt idx="1575">
                  <c:v>3170.9611537326009</c:v>
                </c:pt>
                <c:pt idx="1576">
                  <c:v>3508.532893573481</c:v>
                </c:pt>
                <c:pt idx="1577">
                  <c:v>3842.7640211090288</c:v>
                </c:pt>
                <c:pt idx="1578">
                  <c:v>4148.9740917783702</c:v>
                </c:pt>
                <c:pt idx="1579">
                  <c:v>4416.864238688052</c:v>
                </c:pt>
                <c:pt idx="1580">
                  <c:v>4648.3677971197803</c:v>
                </c:pt>
                <c:pt idx="1581">
                  <c:v>4855.9804414312002</c:v>
                </c:pt>
                <c:pt idx="1582">
                  <c:v>5016.5025879583</c:v>
                </c:pt>
                <c:pt idx="1583">
                  <c:v>5153.895175537732</c:v>
                </c:pt>
                <c:pt idx="1584">
                  <c:v>5270.9423596840998</c:v>
                </c:pt>
                <c:pt idx="1585">
                  <c:v>5370.8604128316501</c:v>
                </c:pt>
                <c:pt idx="1586">
                  <c:v>5430.7450127481079</c:v>
                </c:pt>
                <c:pt idx="1587">
                  <c:v>5459.0173245552523</c:v>
                </c:pt>
                <c:pt idx="1588">
                  <c:v>5439.6512070671934</c:v>
                </c:pt>
                <c:pt idx="1589">
                  <c:v>5387.1277093718318</c:v>
                </c:pt>
                <c:pt idx="1590">
                  <c:v>5220.87393262966</c:v>
                </c:pt>
                <c:pt idx="1591">
                  <c:v>4975.9666566699334</c:v>
                </c:pt>
                <c:pt idx="1592">
                  <c:v>4693.6901042307518</c:v>
                </c:pt>
                <c:pt idx="1593">
                  <c:v>4376.7173090165097</c:v>
                </c:pt>
                <c:pt idx="1594">
                  <c:v>4195.6082647685134</c:v>
                </c:pt>
                <c:pt idx="1595">
                  <c:v>4120.5849118010401</c:v>
                </c:pt>
                <c:pt idx="1596">
                  <c:v>4035.4662083458497</c:v>
                </c:pt>
                <c:pt idx="1597">
                  <c:v>3960.9482595762802</c:v>
                </c:pt>
                <c:pt idx="1598">
                  <c:v>3746.9521183093916</c:v>
                </c:pt>
                <c:pt idx="1599">
                  <c:v>3479.2769556848698</c:v>
                </c:pt>
                <c:pt idx="1600">
                  <c:v>3197.8289560954609</c:v>
                </c:pt>
                <c:pt idx="1601">
                  <c:v>2911.64655825809</c:v>
                </c:pt>
                <c:pt idx="1602">
                  <c:v>2637.5855047324008</c:v>
                </c:pt>
                <c:pt idx="1603">
                  <c:v>2370.5099017412599</c:v>
                </c:pt>
                <c:pt idx="1604">
                  <c:v>2134.4481913872301</c:v>
                </c:pt>
                <c:pt idx="1605">
                  <c:v>1921.5689928954998</c:v>
                </c:pt>
                <c:pt idx="1606">
                  <c:v>1734.8419817561501</c:v>
                </c:pt>
                <c:pt idx="1607">
                  <c:v>1575.7091515240304</c:v>
                </c:pt>
                <c:pt idx="1608">
                  <c:v>1413.6740349170793</c:v>
                </c:pt>
                <c:pt idx="1609">
                  <c:v>1274.85213544259</c:v>
                </c:pt>
                <c:pt idx="1610">
                  <c:v>1162.1645148811399</c:v>
                </c:pt>
                <c:pt idx="1611">
                  <c:v>1065.8227544684901</c:v>
                </c:pt>
                <c:pt idx="1612">
                  <c:v>978.00154640691096</c:v>
                </c:pt>
                <c:pt idx="1613">
                  <c:v>920.08817501599401</c:v>
                </c:pt>
                <c:pt idx="1614">
                  <c:v>848.21139921533722</c:v>
                </c:pt>
                <c:pt idx="1615">
                  <c:v>782.9753769429733</c:v>
                </c:pt>
                <c:pt idx="1616">
                  <c:v>725.64793220801721</c:v>
                </c:pt>
                <c:pt idx="1617">
                  <c:v>673.84962000062978</c:v>
                </c:pt>
                <c:pt idx="1618">
                  <c:v>626.73133009218725</c:v>
                </c:pt>
                <c:pt idx="1619">
                  <c:v>583.84663760932096</c:v>
                </c:pt>
                <c:pt idx="1620">
                  <c:v>545.22978254930047</c:v>
                </c:pt>
                <c:pt idx="1621">
                  <c:v>510.34810770684999</c:v>
                </c:pt>
                <c:pt idx="1622">
                  <c:v>478.68121890919087</c:v>
                </c:pt>
                <c:pt idx="1623">
                  <c:v>449.75504415435012</c:v>
                </c:pt>
                <c:pt idx="1624">
                  <c:v>422.34402161711125</c:v>
                </c:pt>
                <c:pt idx="1625">
                  <c:v>395.91598376886799</c:v>
                </c:pt>
                <c:pt idx="1626">
                  <c:v>370.20537105927684</c:v>
                </c:pt>
                <c:pt idx="1627">
                  <c:v>345.33888450641098</c:v>
                </c:pt>
                <c:pt idx="1628">
                  <c:v>321.60380239215812</c:v>
                </c:pt>
                <c:pt idx="1629">
                  <c:v>300.28130212272396</c:v>
                </c:pt>
                <c:pt idx="1630">
                  <c:v>272.82568233380925</c:v>
                </c:pt>
                <c:pt idx="1631">
                  <c:v>246.49859235495001</c:v>
                </c:pt>
                <c:pt idx="1632">
                  <c:v>220.21117548666695</c:v>
                </c:pt>
                <c:pt idx="1633">
                  <c:v>194.16915935230301</c:v>
                </c:pt>
                <c:pt idx="1634">
                  <c:v>168.48592320699001</c:v>
                </c:pt>
                <c:pt idx="1635">
                  <c:v>143.37064049135293</c:v>
                </c:pt>
                <c:pt idx="1636">
                  <c:v>118.59416357703205</c:v>
                </c:pt>
                <c:pt idx="1637">
                  <c:v>94.099009748525901</c:v>
                </c:pt>
                <c:pt idx="1638">
                  <c:v>69.938876489642496</c:v>
                </c:pt>
                <c:pt idx="1639">
                  <c:v>46.180192678362395</c:v>
                </c:pt>
                <c:pt idx="1640">
                  <c:v>23.062059460193293</c:v>
                </c:pt>
                <c:pt idx="1641">
                  <c:v>0</c:v>
                </c:pt>
                <c:pt idx="1642">
                  <c:v>0</c:v>
                </c:pt>
                <c:pt idx="1643">
                  <c:v>0</c:v>
                </c:pt>
                <c:pt idx="1644">
                  <c:v>0</c:v>
                </c:pt>
                <c:pt idx="1645">
                  <c:v>0</c:v>
                </c:pt>
                <c:pt idx="1646">
                  <c:v>0</c:v>
                </c:pt>
                <c:pt idx="1647">
                  <c:v>0</c:v>
                </c:pt>
                <c:pt idx="1648">
                  <c:v>0</c:v>
                </c:pt>
                <c:pt idx="1649">
                  <c:v>0</c:v>
                </c:pt>
                <c:pt idx="1650">
                  <c:v>0</c:v>
                </c:pt>
                <c:pt idx="1651">
                  <c:v>0</c:v>
                </c:pt>
                <c:pt idx="1652">
                  <c:v>0</c:v>
                </c:pt>
                <c:pt idx="1653">
                  <c:v>0</c:v>
                </c:pt>
                <c:pt idx="1654">
                  <c:v>0</c:v>
                </c:pt>
                <c:pt idx="1655">
                  <c:v>0</c:v>
                </c:pt>
                <c:pt idx="1656">
                  <c:v>0</c:v>
                </c:pt>
                <c:pt idx="1657">
                  <c:v>0</c:v>
                </c:pt>
                <c:pt idx="1658">
                  <c:v>0</c:v>
                </c:pt>
                <c:pt idx="1659">
                  <c:v>1.54924643718622</c:v>
                </c:pt>
                <c:pt idx="1660">
                  <c:v>145.40306264288895</c:v>
                </c:pt>
                <c:pt idx="1661">
                  <c:v>365.29976706353602</c:v>
                </c:pt>
                <c:pt idx="1662">
                  <c:v>600.2375009850748</c:v>
                </c:pt>
                <c:pt idx="1663">
                  <c:v>866.58471054670827</c:v>
                </c:pt>
                <c:pt idx="1664">
                  <c:v>1180.79725489257</c:v>
                </c:pt>
                <c:pt idx="1665">
                  <c:v>1529.7892470134898</c:v>
                </c:pt>
                <c:pt idx="1666">
                  <c:v>1866.0310322594294</c:v>
                </c:pt>
                <c:pt idx="1667">
                  <c:v>2199.6174483888099</c:v>
                </c:pt>
                <c:pt idx="1668">
                  <c:v>2538.520830425849</c:v>
                </c:pt>
                <c:pt idx="1669">
                  <c:v>2866.9647478121201</c:v>
                </c:pt>
                <c:pt idx="1670">
                  <c:v>3203.5360993167697</c:v>
                </c:pt>
                <c:pt idx="1671">
                  <c:v>3549.52406523541</c:v>
                </c:pt>
                <c:pt idx="1672">
                  <c:v>3920.6046424665292</c:v>
                </c:pt>
                <c:pt idx="1673">
                  <c:v>4299.5640013610619</c:v>
                </c:pt>
                <c:pt idx="1674">
                  <c:v>4580.528060275532</c:v>
                </c:pt>
                <c:pt idx="1675">
                  <c:v>4764.4062766756933</c:v>
                </c:pt>
                <c:pt idx="1676">
                  <c:v>4889.7285641495719</c:v>
                </c:pt>
                <c:pt idx="1677">
                  <c:v>4960.9406564323999</c:v>
                </c:pt>
                <c:pt idx="1678">
                  <c:v>5110.3598009483785</c:v>
                </c:pt>
                <c:pt idx="1679">
                  <c:v>5298.7158910980797</c:v>
                </c:pt>
                <c:pt idx="1680">
                  <c:v>5502.5930194303801</c:v>
                </c:pt>
                <c:pt idx="1681">
                  <c:v>5709.6589391190819</c:v>
                </c:pt>
                <c:pt idx="1682">
                  <c:v>5809.3689652000803</c:v>
                </c:pt>
                <c:pt idx="1683">
                  <c:v>5829.0138173619498</c:v>
                </c:pt>
                <c:pt idx="1684">
                  <c:v>5849.5150388513721</c:v>
                </c:pt>
                <c:pt idx="1685">
                  <c:v>5822.0101268364215</c:v>
                </c:pt>
                <c:pt idx="1686">
                  <c:v>5650.9252498186715</c:v>
                </c:pt>
                <c:pt idx="1687">
                  <c:v>5380.7841185757215</c:v>
                </c:pt>
                <c:pt idx="1688">
                  <c:v>5046.6826100379421</c:v>
                </c:pt>
                <c:pt idx="1689">
                  <c:v>4669.88343250036</c:v>
                </c:pt>
                <c:pt idx="1690">
                  <c:v>4433.0280669727417</c:v>
                </c:pt>
                <c:pt idx="1691">
                  <c:v>4288.2529442492614</c:v>
                </c:pt>
                <c:pt idx="1692">
                  <c:v>4213.1170704412516</c:v>
                </c:pt>
                <c:pt idx="1693">
                  <c:v>4137.9677487337685</c:v>
                </c:pt>
                <c:pt idx="1694">
                  <c:v>3990.0267122883911</c:v>
                </c:pt>
                <c:pt idx="1695">
                  <c:v>3807.9172074155208</c:v>
                </c:pt>
                <c:pt idx="1696">
                  <c:v>3600.4725780938102</c:v>
                </c:pt>
                <c:pt idx="1697">
                  <c:v>3374.1949814170189</c:v>
                </c:pt>
                <c:pt idx="1698">
                  <c:v>3100.9656711970897</c:v>
                </c:pt>
                <c:pt idx="1699">
                  <c:v>2806.0506242479501</c:v>
                </c:pt>
                <c:pt idx="1700">
                  <c:v>2515.8372243346207</c:v>
                </c:pt>
                <c:pt idx="1701">
                  <c:v>2240.1736373147901</c:v>
                </c:pt>
                <c:pt idx="1702">
                  <c:v>2017.7033752073698</c:v>
                </c:pt>
                <c:pt idx="1703">
                  <c:v>1832.2652250002604</c:v>
                </c:pt>
                <c:pt idx="1704">
                  <c:v>1671.1025139345099</c:v>
                </c:pt>
                <c:pt idx="1705">
                  <c:v>1563.6566683961801</c:v>
                </c:pt>
                <c:pt idx="1706">
                  <c:v>1514.06945471312</c:v>
                </c:pt>
                <c:pt idx="1707">
                  <c:v>1464.9283567861805</c:v>
                </c:pt>
                <c:pt idx="1708">
                  <c:v>1410.8488928635199</c:v>
                </c:pt>
                <c:pt idx="1709">
                  <c:v>1325.9053182778398</c:v>
                </c:pt>
                <c:pt idx="1710">
                  <c:v>1239.2786490517201</c:v>
                </c:pt>
                <c:pt idx="1711">
                  <c:v>1146.1393909745098</c:v>
                </c:pt>
                <c:pt idx="1712">
                  <c:v>1065.7421879231601</c:v>
                </c:pt>
                <c:pt idx="1713">
                  <c:v>1016.09389981347</c:v>
                </c:pt>
                <c:pt idx="1714">
                  <c:v>945.23883482290807</c:v>
                </c:pt>
                <c:pt idx="1715">
                  <c:v>893.85703110410077</c:v>
                </c:pt>
                <c:pt idx="1716">
                  <c:v>862.16795585200077</c:v>
                </c:pt>
                <c:pt idx="1717">
                  <c:v>824.70053449577972</c:v>
                </c:pt>
                <c:pt idx="1718">
                  <c:v>792.96361912288796</c:v>
                </c:pt>
                <c:pt idx="1719">
                  <c:v>766.33781535238791</c:v>
                </c:pt>
                <c:pt idx="1720">
                  <c:v>694.17152153872121</c:v>
                </c:pt>
                <c:pt idx="1721">
                  <c:v>640.64980075821404</c:v>
                </c:pt>
                <c:pt idx="1722">
                  <c:v>606.74622474990576</c:v>
                </c:pt>
                <c:pt idx="1723">
                  <c:v>586.61719849783196</c:v>
                </c:pt>
                <c:pt idx="1724">
                  <c:v>548.19983428752926</c:v>
                </c:pt>
                <c:pt idx="1725">
                  <c:v>512.91934351100224</c:v>
                </c:pt>
                <c:pt idx="1726">
                  <c:v>475.41890117427488</c:v>
                </c:pt>
                <c:pt idx="1727">
                  <c:v>437.41976298374709</c:v>
                </c:pt>
                <c:pt idx="1728">
                  <c:v>425.59332443523186</c:v>
                </c:pt>
                <c:pt idx="1729">
                  <c:v>421.15303396473598</c:v>
                </c:pt>
                <c:pt idx="1730">
                  <c:v>410.33793516076611</c:v>
                </c:pt>
                <c:pt idx="1731">
                  <c:v>391.97272075038194</c:v>
                </c:pt>
                <c:pt idx="1732">
                  <c:v>370.5072571767671</c:v>
                </c:pt>
                <c:pt idx="1733">
                  <c:v>347.19048291000308</c:v>
                </c:pt>
                <c:pt idx="1734">
                  <c:v>322.2026741291811</c:v>
                </c:pt>
                <c:pt idx="1735">
                  <c:v>296.26668788713499</c:v>
                </c:pt>
                <c:pt idx="1736">
                  <c:v>270.87812512350905</c:v>
                </c:pt>
                <c:pt idx="1737">
                  <c:v>246.96845146487999</c:v>
                </c:pt>
                <c:pt idx="1738">
                  <c:v>220.77279308960399</c:v>
                </c:pt>
                <c:pt idx="1739">
                  <c:v>189.86738579615994</c:v>
                </c:pt>
                <c:pt idx="1740">
                  <c:v>159.00756173306891</c:v>
                </c:pt>
                <c:pt idx="1741">
                  <c:v>128.27210698745705</c:v>
                </c:pt>
                <c:pt idx="1742">
                  <c:v>97.769935273285299</c:v>
                </c:pt>
                <c:pt idx="1743">
                  <c:v>67.662577440804753</c:v>
                </c:pt>
                <c:pt idx="1744">
                  <c:v>37.982998510382494</c:v>
                </c:pt>
                <c:pt idx="1745">
                  <c:v>8.5762692634962097</c:v>
                </c:pt>
                <c:pt idx="1746">
                  <c:v>0</c:v>
                </c:pt>
                <c:pt idx="1747">
                  <c:v>0</c:v>
                </c:pt>
                <c:pt idx="1748">
                  <c:v>0</c:v>
                </c:pt>
                <c:pt idx="1749">
                  <c:v>0</c:v>
                </c:pt>
                <c:pt idx="1750">
                  <c:v>0</c:v>
                </c:pt>
                <c:pt idx="1751">
                  <c:v>0</c:v>
                </c:pt>
                <c:pt idx="1752">
                  <c:v>0</c:v>
                </c:pt>
                <c:pt idx="1753">
                  <c:v>0</c:v>
                </c:pt>
                <c:pt idx="1754">
                  <c:v>35.574683453215357</c:v>
                </c:pt>
                <c:pt idx="1755">
                  <c:v>119.05529826404198</c:v>
                </c:pt>
                <c:pt idx="1756">
                  <c:v>245.53806200186995</c:v>
                </c:pt>
                <c:pt idx="1757">
                  <c:v>407.33490276986811</c:v>
                </c:pt>
                <c:pt idx="1758">
                  <c:v>608.68169029973603</c:v>
                </c:pt>
                <c:pt idx="1759">
                  <c:v>853.59247511736726</c:v>
                </c:pt>
                <c:pt idx="1760">
                  <c:v>1134.3480429912199</c:v>
                </c:pt>
                <c:pt idx="1761">
                  <c:v>1458.0514260862299</c:v>
                </c:pt>
                <c:pt idx="1762">
                  <c:v>1785.27190562792</c:v>
                </c:pt>
                <c:pt idx="1763">
                  <c:v>2110.39617545788</c:v>
                </c:pt>
                <c:pt idx="1764">
                  <c:v>2440.6213260190302</c:v>
                </c:pt>
                <c:pt idx="1765">
                  <c:v>2784.26385790209</c:v>
                </c:pt>
                <c:pt idx="1766">
                  <c:v>3089.9640421260297</c:v>
                </c:pt>
                <c:pt idx="1767">
                  <c:v>9117.4985265669002</c:v>
                </c:pt>
                <c:pt idx="1768">
                  <c:v>9554.1268923044699</c:v>
                </c:pt>
                <c:pt idx="1769">
                  <c:v>9930.8810144825547</c:v>
                </c:pt>
                <c:pt idx="1770">
                  <c:v>10273.458366569595</c:v>
                </c:pt>
                <c:pt idx="1771">
                  <c:v>10573.153497976804</c:v>
                </c:pt>
                <c:pt idx="1772">
                  <c:v>10878.854739986895</c:v>
                </c:pt>
                <c:pt idx="1773">
                  <c:v>11156.631153099705</c:v>
                </c:pt>
                <c:pt idx="1774">
                  <c:v>11400.546994568695</c:v>
                </c:pt>
                <c:pt idx="1775">
                  <c:v>11629.9227440876</c:v>
                </c:pt>
                <c:pt idx="1776">
                  <c:v>6027.7549254778824</c:v>
                </c:pt>
                <c:pt idx="1777">
                  <c:v>6009.3542323310203</c:v>
                </c:pt>
                <c:pt idx="1778">
                  <c:v>5955.3583663217314</c:v>
                </c:pt>
                <c:pt idx="1779">
                  <c:v>5865.5816897028117</c:v>
                </c:pt>
                <c:pt idx="1780">
                  <c:v>5748.8487056469085</c:v>
                </c:pt>
                <c:pt idx="1781">
                  <c:v>5615.1150072250603</c:v>
                </c:pt>
                <c:pt idx="1782">
                  <c:v>5525.2067967692719</c:v>
                </c:pt>
                <c:pt idx="1783">
                  <c:v>5472.8101489868104</c:v>
                </c:pt>
                <c:pt idx="1784">
                  <c:v>5407.4029415042214</c:v>
                </c:pt>
                <c:pt idx="1785">
                  <c:v>5326.0746579285478</c:v>
                </c:pt>
                <c:pt idx="1786">
                  <c:v>5182.6183373400481</c:v>
                </c:pt>
                <c:pt idx="1787">
                  <c:v>10773.955853794192</c:v>
                </c:pt>
                <c:pt idx="1788">
                  <c:v>10733.261684172699</c:v>
                </c:pt>
                <c:pt idx="1789">
                  <c:v>10615.1771919069</c:v>
                </c:pt>
                <c:pt idx="1790">
                  <c:v>10383.010533173596</c:v>
                </c:pt>
                <c:pt idx="1791">
                  <c:v>10089.468779610001</c:v>
                </c:pt>
                <c:pt idx="1792">
                  <c:v>9775.5887875694498</c:v>
                </c:pt>
                <c:pt idx="1793">
                  <c:v>9451.6162507166227</c:v>
                </c:pt>
                <c:pt idx="1794">
                  <c:v>9179.7731004958405</c:v>
                </c:pt>
                <c:pt idx="1795">
                  <c:v>8954.8383389487572</c:v>
                </c:pt>
                <c:pt idx="1796">
                  <c:v>3004.0390756131601</c:v>
                </c:pt>
                <c:pt idx="1797">
                  <c:v>2666.1780393450399</c:v>
                </c:pt>
                <c:pt idx="1798">
                  <c:v>2410.71576671498</c:v>
                </c:pt>
                <c:pt idx="1799">
                  <c:v>2199.8192369495919</c:v>
                </c:pt>
                <c:pt idx="1800">
                  <c:v>2000.2005445791599</c:v>
                </c:pt>
                <c:pt idx="1801">
                  <c:v>1841.6463405905595</c:v>
                </c:pt>
                <c:pt idx="1802">
                  <c:v>1717.1478150363198</c:v>
                </c:pt>
                <c:pt idx="1803">
                  <c:v>1611.7373427157399</c:v>
                </c:pt>
                <c:pt idx="1804">
                  <c:v>1527.2688291971601</c:v>
                </c:pt>
                <c:pt idx="1805">
                  <c:v>1463.2736898328699</c:v>
                </c:pt>
                <c:pt idx="1806">
                  <c:v>1425.70235082403</c:v>
                </c:pt>
                <c:pt idx="1807">
                  <c:v>1381.23683280148</c:v>
                </c:pt>
                <c:pt idx="1808">
                  <c:v>1261.3934535029798</c:v>
                </c:pt>
                <c:pt idx="1809">
                  <c:v>1165.7666277220706</c:v>
                </c:pt>
                <c:pt idx="1810">
                  <c:v>1095.9419137710101</c:v>
                </c:pt>
                <c:pt idx="1811">
                  <c:v>1033.9892852698899</c:v>
                </c:pt>
                <c:pt idx="1812">
                  <c:v>1017.0833778193904</c:v>
                </c:pt>
                <c:pt idx="1813">
                  <c:v>1008.3237608977298</c:v>
                </c:pt>
                <c:pt idx="1814">
                  <c:v>987.02189289443356</c:v>
                </c:pt>
                <c:pt idx="1815">
                  <c:v>958.17421604158619</c:v>
                </c:pt>
                <c:pt idx="1816">
                  <c:v>926.37612857826718</c:v>
                </c:pt>
                <c:pt idx="1817">
                  <c:v>892.24343884288805</c:v>
                </c:pt>
                <c:pt idx="1818">
                  <c:v>855.90169810425357</c:v>
                </c:pt>
                <c:pt idx="1819">
                  <c:v>818.40242060089997</c:v>
                </c:pt>
                <c:pt idx="1820">
                  <c:v>782.5005341492581</c:v>
                </c:pt>
                <c:pt idx="1821">
                  <c:v>748.70789795005805</c:v>
                </c:pt>
                <c:pt idx="1822">
                  <c:v>717.19921984953896</c:v>
                </c:pt>
                <c:pt idx="1823">
                  <c:v>687.58138066676145</c:v>
                </c:pt>
                <c:pt idx="1824">
                  <c:v>657.46995156295372</c:v>
                </c:pt>
                <c:pt idx="1825">
                  <c:v>625.86285393371475</c:v>
                </c:pt>
                <c:pt idx="1826">
                  <c:v>592.9699971759286</c:v>
                </c:pt>
                <c:pt idx="1827">
                  <c:v>559.30134107013919</c:v>
                </c:pt>
                <c:pt idx="1828">
                  <c:v>524.79233020615266</c:v>
                </c:pt>
                <c:pt idx="1829">
                  <c:v>489.68091201926995</c:v>
                </c:pt>
                <c:pt idx="1830">
                  <c:v>454.42969999945501</c:v>
                </c:pt>
                <c:pt idx="1831">
                  <c:v>419.44770309088204</c:v>
                </c:pt>
                <c:pt idx="1832">
                  <c:v>386.69172892201487</c:v>
                </c:pt>
                <c:pt idx="1833">
                  <c:v>356.84506755728199</c:v>
                </c:pt>
                <c:pt idx="1834">
                  <c:v>328.76754053572216</c:v>
                </c:pt>
                <c:pt idx="1835">
                  <c:v>297.2658263127521</c:v>
                </c:pt>
                <c:pt idx="1836">
                  <c:v>266.612612577032</c:v>
                </c:pt>
                <c:pt idx="1837">
                  <c:v>235.96062009630293</c:v>
                </c:pt>
                <c:pt idx="1838">
                  <c:v>204.367671030754</c:v>
                </c:pt>
                <c:pt idx="1839">
                  <c:v>164.70115436715994</c:v>
                </c:pt>
                <c:pt idx="1840">
                  <c:v>132.71260032582498</c:v>
                </c:pt>
                <c:pt idx="1841">
                  <c:v>100.46352410842502</c:v>
                </c:pt>
                <c:pt idx="1842">
                  <c:v>68.402833209642296</c:v>
                </c:pt>
                <c:pt idx="1843">
                  <c:v>36.749267210885598</c:v>
                </c:pt>
                <c:pt idx="1844">
                  <c:v>5.8605870339124477</c:v>
                </c:pt>
                <c:pt idx="1845">
                  <c:v>0</c:v>
                </c:pt>
                <c:pt idx="1846">
                  <c:v>0</c:v>
                </c:pt>
                <c:pt idx="1847">
                  <c:v>0</c:v>
                </c:pt>
                <c:pt idx="1848">
                  <c:v>40.870763819048996</c:v>
                </c:pt>
                <c:pt idx="1849">
                  <c:v>101.80869513454297</c:v>
                </c:pt>
                <c:pt idx="1850">
                  <c:v>171.6056602371489</c:v>
                </c:pt>
                <c:pt idx="1851">
                  <c:v>272.77209672262694</c:v>
                </c:pt>
                <c:pt idx="1852">
                  <c:v>411.34653594276489</c:v>
                </c:pt>
                <c:pt idx="1853">
                  <c:v>582.56252510278955</c:v>
                </c:pt>
                <c:pt idx="1854">
                  <c:v>775.73672448524962</c:v>
                </c:pt>
                <c:pt idx="1855">
                  <c:v>981.3130608512829</c:v>
                </c:pt>
                <c:pt idx="1856">
                  <c:v>580.55636828257479</c:v>
                </c:pt>
                <c:pt idx="1857">
                  <c:v>338.70600098232899</c:v>
                </c:pt>
                <c:pt idx="1858">
                  <c:v>253.65369121339498</c:v>
                </c:pt>
                <c:pt idx="1859">
                  <c:v>205.06823626388899</c:v>
                </c:pt>
                <c:pt idx="1860">
                  <c:v>792.57702037608624</c:v>
                </c:pt>
                <c:pt idx="1861">
                  <c:v>1562.8068639908304</c:v>
                </c:pt>
                <c:pt idx="1862">
                  <c:v>2233.9895548144009</c:v>
                </c:pt>
                <c:pt idx="1863">
                  <c:v>8504.3614515209993</c:v>
                </c:pt>
                <c:pt idx="1864">
                  <c:v>9142.1923154189008</c:v>
                </c:pt>
                <c:pt idx="1865">
                  <c:v>9701.1581200015153</c:v>
                </c:pt>
                <c:pt idx="1866">
                  <c:v>10074.012881393202</c:v>
                </c:pt>
                <c:pt idx="1867">
                  <c:v>10308.007942251999</c:v>
                </c:pt>
                <c:pt idx="1868">
                  <c:v>10459.4630093914</c:v>
                </c:pt>
                <c:pt idx="1869">
                  <c:v>10541.5138496817</c:v>
                </c:pt>
                <c:pt idx="1870">
                  <c:v>10673.1081407531</c:v>
                </c:pt>
                <c:pt idx="1871">
                  <c:v>10824.634410237806</c:v>
                </c:pt>
                <c:pt idx="1872">
                  <c:v>5183.4033882866479</c:v>
                </c:pt>
                <c:pt idx="1873">
                  <c:v>5137.6663773910004</c:v>
                </c:pt>
                <c:pt idx="1874">
                  <c:v>5162.6081036514333</c:v>
                </c:pt>
                <c:pt idx="1875">
                  <c:v>5224.1856092032722</c:v>
                </c:pt>
                <c:pt idx="1876">
                  <c:v>5302.5719321473698</c:v>
                </c:pt>
                <c:pt idx="1877">
                  <c:v>5382.0296427449803</c:v>
                </c:pt>
                <c:pt idx="1878">
                  <c:v>5407.052546758302</c:v>
                </c:pt>
                <c:pt idx="1879">
                  <c:v>5395.9003681551203</c:v>
                </c:pt>
                <c:pt idx="1880">
                  <c:v>5327.3799936045698</c:v>
                </c:pt>
                <c:pt idx="1881">
                  <c:v>5216.4059693380295</c:v>
                </c:pt>
                <c:pt idx="1882">
                  <c:v>5041.3238313404399</c:v>
                </c:pt>
                <c:pt idx="1883">
                  <c:v>4833.0738619522099</c:v>
                </c:pt>
                <c:pt idx="1884">
                  <c:v>4618.30756788898</c:v>
                </c:pt>
                <c:pt idx="1885">
                  <c:v>4404.3790202291302</c:v>
                </c:pt>
                <c:pt idx="1886">
                  <c:v>4212.810069899072</c:v>
                </c:pt>
                <c:pt idx="1887">
                  <c:v>4016.4086234732299</c:v>
                </c:pt>
                <c:pt idx="1888">
                  <c:v>3809.6207178248301</c:v>
                </c:pt>
                <c:pt idx="1889">
                  <c:v>3578.6303329122211</c:v>
                </c:pt>
                <c:pt idx="1890">
                  <c:v>3311.4515539155518</c:v>
                </c:pt>
                <c:pt idx="1891">
                  <c:v>3039.9599200456901</c:v>
                </c:pt>
                <c:pt idx="1892">
                  <c:v>2761.98167386262</c:v>
                </c:pt>
                <c:pt idx="1893">
                  <c:v>2489.1847388568799</c:v>
                </c:pt>
                <c:pt idx="1894">
                  <c:v>2235.2125319471402</c:v>
                </c:pt>
                <c:pt idx="1895">
                  <c:v>2011.7454671419905</c:v>
                </c:pt>
                <c:pt idx="1896">
                  <c:v>1802.2831614245804</c:v>
                </c:pt>
                <c:pt idx="1897">
                  <c:v>1633.90804007623</c:v>
                </c:pt>
                <c:pt idx="1898">
                  <c:v>1505.8519756339399</c:v>
                </c:pt>
                <c:pt idx="1899">
                  <c:v>1400.8922788410698</c:v>
                </c:pt>
                <c:pt idx="1900">
                  <c:v>1313.4732569242501</c:v>
                </c:pt>
                <c:pt idx="1901">
                  <c:v>1243.3996839561501</c:v>
                </c:pt>
                <c:pt idx="1902">
                  <c:v>1200.9453337156701</c:v>
                </c:pt>
                <c:pt idx="1903">
                  <c:v>1150.2464169569798</c:v>
                </c:pt>
                <c:pt idx="1904">
                  <c:v>1100.7077580288201</c:v>
                </c:pt>
                <c:pt idx="1905">
                  <c:v>1038.95213979849</c:v>
                </c:pt>
                <c:pt idx="1906">
                  <c:v>1001.9878038855898</c:v>
                </c:pt>
                <c:pt idx="1907">
                  <c:v>956.24843689241288</c:v>
                </c:pt>
                <c:pt idx="1908">
                  <c:v>913.34974637421601</c:v>
                </c:pt>
                <c:pt idx="1909">
                  <c:v>873.77199470550295</c:v>
                </c:pt>
                <c:pt idx="1910">
                  <c:v>837.95037610944291</c:v>
                </c:pt>
                <c:pt idx="1911">
                  <c:v>805.09621286450772</c:v>
                </c:pt>
                <c:pt idx="1912">
                  <c:v>780.96899641583173</c:v>
                </c:pt>
                <c:pt idx="1913">
                  <c:v>758.25745033385101</c:v>
                </c:pt>
                <c:pt idx="1914">
                  <c:v>732.93313047951222</c:v>
                </c:pt>
                <c:pt idx="1915">
                  <c:v>705.74348514085023</c:v>
                </c:pt>
                <c:pt idx="1916">
                  <c:v>668.27879038057245</c:v>
                </c:pt>
                <c:pt idx="1917">
                  <c:v>628.53347241987728</c:v>
                </c:pt>
                <c:pt idx="1918">
                  <c:v>591.48312093664924</c:v>
                </c:pt>
                <c:pt idx="1919">
                  <c:v>556.99340076299222</c:v>
                </c:pt>
                <c:pt idx="1920">
                  <c:v>523.81708811253475</c:v>
                </c:pt>
                <c:pt idx="1921">
                  <c:v>492.42206522277786</c:v>
                </c:pt>
                <c:pt idx="1922">
                  <c:v>463.00878909122503</c:v>
                </c:pt>
                <c:pt idx="1923">
                  <c:v>435.25972586900002</c:v>
                </c:pt>
                <c:pt idx="1924">
                  <c:v>409.08294938435216</c:v>
                </c:pt>
                <c:pt idx="1925">
                  <c:v>384.47389304681491</c:v>
                </c:pt>
                <c:pt idx="1926">
                  <c:v>361.32599430162395</c:v>
                </c:pt>
                <c:pt idx="1927">
                  <c:v>339.45721528041696</c:v>
                </c:pt>
                <c:pt idx="1928">
                  <c:v>318.940572544845</c:v>
                </c:pt>
                <c:pt idx="1929">
                  <c:v>299.78265397365197</c:v>
                </c:pt>
                <c:pt idx="1930">
                  <c:v>281.93236314424593</c:v>
                </c:pt>
                <c:pt idx="1931">
                  <c:v>264.60174334308903</c:v>
                </c:pt>
                <c:pt idx="1932">
                  <c:v>246.72355710957393</c:v>
                </c:pt>
                <c:pt idx="1933">
                  <c:v>227.95102207472505</c:v>
                </c:pt>
                <c:pt idx="1934">
                  <c:v>207.98568785212007</c:v>
                </c:pt>
                <c:pt idx="1935">
                  <c:v>186.84522979748201</c:v>
                </c:pt>
                <c:pt idx="1936">
                  <c:v>166.40364509356593</c:v>
                </c:pt>
                <c:pt idx="1937">
                  <c:v>147.69447948167701</c:v>
                </c:pt>
                <c:pt idx="1938">
                  <c:v>130.89653801882505</c:v>
                </c:pt>
                <c:pt idx="1939">
                  <c:v>115.829172686447</c:v>
                </c:pt>
                <c:pt idx="1940">
                  <c:v>102.894235235661</c:v>
                </c:pt>
                <c:pt idx="1941">
                  <c:v>91.850667942013402</c:v>
                </c:pt>
                <c:pt idx="1942">
                  <c:v>93.986082541152399</c:v>
                </c:pt>
                <c:pt idx="1943">
                  <c:v>107.141356148008</c:v>
                </c:pt>
                <c:pt idx="1944">
                  <c:v>117.471628978781</c:v>
                </c:pt>
                <c:pt idx="1945">
                  <c:v>137.39224884397512</c:v>
                </c:pt>
                <c:pt idx="1946">
                  <c:v>163.78424252646698</c:v>
                </c:pt>
                <c:pt idx="1947">
                  <c:v>197.68839336853506</c:v>
                </c:pt>
                <c:pt idx="1948">
                  <c:v>242.44310906803099</c:v>
                </c:pt>
                <c:pt idx="1949">
                  <c:v>288.99788695452986</c:v>
                </c:pt>
                <c:pt idx="1950">
                  <c:v>399.85531292617088</c:v>
                </c:pt>
                <c:pt idx="1951">
                  <c:v>581.96657781476358</c:v>
                </c:pt>
                <c:pt idx="1952">
                  <c:v>842.0032386316833</c:v>
                </c:pt>
                <c:pt idx="1953">
                  <c:v>1180.6307793007104</c:v>
                </c:pt>
                <c:pt idx="1954">
                  <c:v>1485.2154589857105</c:v>
                </c:pt>
                <c:pt idx="1955">
                  <c:v>1756.4469293944501</c:v>
                </c:pt>
                <c:pt idx="1956">
                  <c:v>2010.0780360754798</c:v>
                </c:pt>
                <c:pt idx="1957">
                  <c:v>2249.6390542380609</c:v>
                </c:pt>
                <c:pt idx="1958">
                  <c:v>2555.5781405745911</c:v>
                </c:pt>
                <c:pt idx="1959">
                  <c:v>2900.2125642903602</c:v>
                </c:pt>
                <c:pt idx="1960">
                  <c:v>3273.8915272646509</c:v>
                </c:pt>
                <c:pt idx="1961">
                  <c:v>3674.3766038969602</c:v>
                </c:pt>
                <c:pt idx="1962">
                  <c:v>3885.5919776277001</c:v>
                </c:pt>
                <c:pt idx="1963">
                  <c:v>3955.6064203101091</c:v>
                </c:pt>
                <c:pt idx="1964">
                  <c:v>3933.28433523075</c:v>
                </c:pt>
                <c:pt idx="1965">
                  <c:v>3842.268441685359</c:v>
                </c:pt>
                <c:pt idx="1966">
                  <c:v>3920.9942875492302</c:v>
                </c:pt>
                <c:pt idx="1967">
                  <c:v>4179.2020871835102</c:v>
                </c:pt>
                <c:pt idx="1968">
                  <c:v>4443.0249691299023</c:v>
                </c:pt>
                <c:pt idx="1969">
                  <c:v>4699.6086580722704</c:v>
                </c:pt>
                <c:pt idx="1970">
                  <c:v>4929.5959561926302</c:v>
                </c:pt>
                <c:pt idx="1971">
                  <c:v>5130.0573918457603</c:v>
                </c:pt>
                <c:pt idx="1972">
                  <c:v>5309.7722861947714</c:v>
                </c:pt>
                <c:pt idx="1973">
                  <c:v>5440.5318498419301</c:v>
                </c:pt>
                <c:pt idx="1974">
                  <c:v>5472.7044597878603</c:v>
                </c:pt>
                <c:pt idx="1975">
                  <c:v>5417.5810289588817</c:v>
                </c:pt>
                <c:pt idx="1976">
                  <c:v>5292.2102690870934</c:v>
                </c:pt>
                <c:pt idx="1977">
                  <c:v>5123.3727699610117</c:v>
                </c:pt>
                <c:pt idx="1978">
                  <c:v>4982.4007522937382</c:v>
                </c:pt>
                <c:pt idx="1979">
                  <c:v>10649.542701512108</c:v>
                </c:pt>
                <c:pt idx="1980">
                  <c:v>10698.088793094696</c:v>
                </c:pt>
                <c:pt idx="1981">
                  <c:v>10676.012815242802</c:v>
                </c:pt>
                <c:pt idx="1982">
                  <c:v>10467.7520395062</c:v>
                </c:pt>
                <c:pt idx="1983">
                  <c:v>10167.509577967596</c:v>
                </c:pt>
                <c:pt idx="1984">
                  <c:v>9835.676122050987</c:v>
                </c:pt>
                <c:pt idx="1985">
                  <c:v>9493.1992972572607</c:v>
                </c:pt>
                <c:pt idx="1986">
                  <c:v>9211.0996398271545</c:v>
                </c:pt>
                <c:pt idx="1987">
                  <c:v>8979.7441113709647</c:v>
                </c:pt>
                <c:pt idx="1988">
                  <c:v>3022.9353169928618</c:v>
                </c:pt>
                <c:pt idx="1989">
                  <c:v>2685.0711144863117</c:v>
                </c:pt>
                <c:pt idx="1990">
                  <c:v>2418.1442629933799</c:v>
                </c:pt>
                <c:pt idx="1991">
                  <c:v>2200.5860300968998</c:v>
                </c:pt>
                <c:pt idx="1992">
                  <c:v>1996.7622635387199</c:v>
                </c:pt>
                <c:pt idx="1993">
                  <c:v>1831.3524362446194</c:v>
                </c:pt>
                <c:pt idx="1994">
                  <c:v>1701.55801565202</c:v>
                </c:pt>
                <c:pt idx="1995">
                  <c:v>1592.6126100358495</c:v>
                </c:pt>
                <c:pt idx="1996">
                  <c:v>1501.5643254255999</c:v>
                </c:pt>
                <c:pt idx="1997">
                  <c:v>1431.7312085268998</c:v>
                </c:pt>
                <c:pt idx="1998">
                  <c:v>1389.8155534962309</c:v>
                </c:pt>
                <c:pt idx="1999">
                  <c:v>1339.8572920531699</c:v>
                </c:pt>
                <c:pt idx="2000">
                  <c:v>1207.9677718050405</c:v>
                </c:pt>
                <c:pt idx="2001">
                  <c:v>1106.2271458128198</c:v>
                </c:pt>
                <c:pt idx="2002">
                  <c:v>1055.5056387239401</c:v>
                </c:pt>
                <c:pt idx="2003">
                  <c:v>998.75568447192597</c:v>
                </c:pt>
                <c:pt idx="2004">
                  <c:v>941.20230765923304</c:v>
                </c:pt>
                <c:pt idx="2005">
                  <c:v>868.66148018267791</c:v>
                </c:pt>
                <c:pt idx="2006">
                  <c:v>808.61885296465243</c:v>
                </c:pt>
                <c:pt idx="2007">
                  <c:v>749.02860114570183</c:v>
                </c:pt>
                <c:pt idx="2008">
                  <c:v>723.72937546582239</c:v>
                </c:pt>
                <c:pt idx="2009">
                  <c:v>713.6246648335698</c:v>
                </c:pt>
                <c:pt idx="2010">
                  <c:v>694.73427325735645</c:v>
                </c:pt>
                <c:pt idx="2011">
                  <c:v>672.95878158813332</c:v>
                </c:pt>
                <c:pt idx="2012">
                  <c:v>602.24507024909451</c:v>
                </c:pt>
                <c:pt idx="2013">
                  <c:v>540.14724450865219</c:v>
                </c:pt>
                <c:pt idx="2014">
                  <c:v>497.40872654715685</c:v>
                </c:pt>
                <c:pt idx="2015">
                  <c:v>460.16461182007811</c:v>
                </c:pt>
                <c:pt idx="2016">
                  <c:v>443.63085929181801</c:v>
                </c:pt>
                <c:pt idx="2017">
                  <c:v>440.05452613847802</c:v>
                </c:pt>
                <c:pt idx="2018">
                  <c:v>433.82082043123802</c:v>
                </c:pt>
                <c:pt idx="2019">
                  <c:v>422.31832083336121</c:v>
                </c:pt>
                <c:pt idx="2020">
                  <c:v>409.94028582366815</c:v>
                </c:pt>
                <c:pt idx="2021">
                  <c:v>397.45254370403097</c:v>
                </c:pt>
                <c:pt idx="2022">
                  <c:v>384.21801119577486</c:v>
                </c:pt>
                <c:pt idx="2023">
                  <c:v>370.01231750199776</c:v>
                </c:pt>
                <c:pt idx="2024">
                  <c:v>354.74539544900989</c:v>
                </c:pt>
                <c:pt idx="2025">
                  <c:v>338.51372627326799</c:v>
                </c:pt>
                <c:pt idx="2026">
                  <c:v>321.56911308957194</c:v>
                </c:pt>
                <c:pt idx="2027">
                  <c:v>304.02741572490396</c:v>
                </c:pt>
                <c:pt idx="2028">
                  <c:v>286.36515515340602</c:v>
                </c:pt>
                <c:pt idx="2029">
                  <c:v>268.86295542732802</c:v>
                </c:pt>
                <c:pt idx="2030">
                  <c:v>251.67041258966</c:v>
                </c:pt>
                <c:pt idx="2031">
                  <c:v>234.94566116679593</c:v>
                </c:pt>
                <c:pt idx="2032">
                  <c:v>218.544149885157</c:v>
                </c:pt>
                <c:pt idx="2033">
                  <c:v>202.63554938004299</c:v>
                </c:pt>
                <c:pt idx="2034">
                  <c:v>187.21807649964694</c:v>
                </c:pt>
                <c:pt idx="2035">
                  <c:v>172.83720839735906</c:v>
                </c:pt>
                <c:pt idx="2036">
                  <c:v>156.23440508654792</c:v>
                </c:pt>
                <c:pt idx="2037">
                  <c:v>139.69767214353098</c:v>
                </c:pt>
                <c:pt idx="2038">
                  <c:v>133.05728602316699</c:v>
                </c:pt>
                <c:pt idx="2039">
                  <c:v>133.65362826828499</c:v>
                </c:pt>
                <c:pt idx="2040">
                  <c:v>151.70440071779799</c:v>
                </c:pt>
                <c:pt idx="2041">
                  <c:v>182.91775586650994</c:v>
                </c:pt>
                <c:pt idx="2042">
                  <c:v>241.92339389651698</c:v>
                </c:pt>
                <c:pt idx="2043">
                  <c:v>335.18095749690491</c:v>
                </c:pt>
                <c:pt idx="2044">
                  <c:v>467.1836182449299</c:v>
                </c:pt>
                <c:pt idx="2045">
                  <c:v>644.01547175767644</c:v>
                </c:pt>
                <c:pt idx="2046">
                  <c:v>819.42764656418694</c:v>
                </c:pt>
                <c:pt idx="2047">
                  <c:v>6671.7006515116218</c:v>
                </c:pt>
                <c:pt idx="2048">
                  <c:v>6987.9043691387296</c:v>
                </c:pt>
                <c:pt idx="2049">
                  <c:v>7265.3174137427695</c:v>
                </c:pt>
                <c:pt idx="2050">
                  <c:v>7609.4966700095019</c:v>
                </c:pt>
                <c:pt idx="2051">
                  <c:v>8003.40356353685</c:v>
                </c:pt>
                <c:pt idx="2052">
                  <c:v>8448.9802003806763</c:v>
                </c:pt>
                <c:pt idx="2053">
                  <c:v>8941.1096678766644</c:v>
                </c:pt>
                <c:pt idx="2054">
                  <c:v>9305.4457385225505</c:v>
                </c:pt>
                <c:pt idx="2055">
                  <c:v>9543.7107351625709</c:v>
                </c:pt>
                <c:pt idx="2056">
                  <c:v>9693.4096025173003</c:v>
                </c:pt>
                <c:pt idx="2057">
                  <c:v>9770.2362141471694</c:v>
                </c:pt>
                <c:pt idx="2058">
                  <c:v>9965.7939968465307</c:v>
                </c:pt>
                <c:pt idx="2059">
                  <c:v>10230.975399691795</c:v>
                </c:pt>
                <c:pt idx="2060">
                  <c:v>10546.473527698796</c:v>
                </c:pt>
                <c:pt idx="2061">
                  <c:v>10884.3757921137</c:v>
                </c:pt>
                <c:pt idx="2062">
                  <c:v>11090.0630163679</c:v>
                </c:pt>
                <c:pt idx="2063">
                  <c:v>11189.7459310265</c:v>
                </c:pt>
                <c:pt idx="2064">
                  <c:v>5380.3328896495404</c:v>
                </c:pt>
                <c:pt idx="2065">
                  <c:v>5098.7793096621499</c:v>
                </c:pt>
                <c:pt idx="2066">
                  <c:v>4944.1504540575734</c:v>
                </c:pt>
                <c:pt idx="2067">
                  <c:v>4874.11791523184</c:v>
                </c:pt>
                <c:pt idx="2068">
                  <c:v>4758.8108295113034</c:v>
                </c:pt>
                <c:pt idx="2069">
                  <c:v>4637.9968001558918</c:v>
                </c:pt>
                <c:pt idx="2070">
                  <c:v>4521.0260945402433</c:v>
                </c:pt>
                <c:pt idx="2071">
                  <c:v>4408.4070801259895</c:v>
                </c:pt>
                <c:pt idx="2072">
                  <c:v>4339.8013423684897</c:v>
                </c:pt>
                <c:pt idx="2073">
                  <c:v>4267.0712729330598</c:v>
                </c:pt>
                <c:pt idx="2074">
                  <c:v>4152.2794713331896</c:v>
                </c:pt>
                <c:pt idx="2075">
                  <c:v>9791.0953588037592</c:v>
                </c:pt>
                <c:pt idx="2076">
                  <c:v>9805.3398275005602</c:v>
                </c:pt>
                <c:pt idx="2077">
                  <c:v>9738.5697357853951</c:v>
                </c:pt>
                <c:pt idx="2078">
                  <c:v>9603.4970407848159</c:v>
                </c:pt>
                <c:pt idx="2079">
                  <c:v>9427.2923070461839</c:v>
                </c:pt>
                <c:pt idx="2080">
                  <c:v>8727.8630971406692</c:v>
                </c:pt>
                <c:pt idx="2081">
                  <c:v>8220.2859855591669</c:v>
                </c:pt>
                <c:pt idx="2082">
                  <c:v>7957.0581385907317</c:v>
                </c:pt>
                <c:pt idx="2083">
                  <c:v>7785.9473036451282</c:v>
                </c:pt>
                <c:pt idx="2084">
                  <c:v>1928.4258132454104</c:v>
                </c:pt>
                <c:pt idx="2085">
                  <c:v>1654.89125541662</c:v>
                </c:pt>
                <c:pt idx="2086">
                  <c:v>1441.12014910121</c:v>
                </c:pt>
                <c:pt idx="2087">
                  <c:v>1259.2593207697801</c:v>
                </c:pt>
                <c:pt idx="2088">
                  <c:v>1167.53280846093</c:v>
                </c:pt>
                <c:pt idx="2089">
                  <c:v>1120.1840457648498</c:v>
                </c:pt>
                <c:pt idx="2090">
                  <c:v>1075.8277237561801</c:v>
                </c:pt>
                <c:pt idx="2091">
                  <c:v>1016.7230784468904</c:v>
                </c:pt>
                <c:pt idx="2092">
                  <c:v>883.47279359755419</c:v>
                </c:pt>
                <c:pt idx="2093">
                  <c:v>786.60010825046504</c:v>
                </c:pt>
                <c:pt idx="2094">
                  <c:v>726.33994769724097</c:v>
                </c:pt>
                <c:pt idx="2095">
                  <c:v>673.5252731908638</c:v>
                </c:pt>
                <c:pt idx="2096">
                  <c:v>625.32682015432977</c:v>
                </c:pt>
                <c:pt idx="2097">
                  <c:v>579.13967258630123</c:v>
                </c:pt>
                <c:pt idx="2098">
                  <c:v>533.25447084050404</c:v>
                </c:pt>
                <c:pt idx="2099">
                  <c:v>490.40249831077398</c:v>
                </c:pt>
                <c:pt idx="2100">
                  <c:v>475.73110870357471</c:v>
                </c:pt>
                <c:pt idx="2101">
                  <c:v>469.25185821120789</c:v>
                </c:pt>
                <c:pt idx="2102">
                  <c:v>449.17181873095598</c:v>
                </c:pt>
                <c:pt idx="2103">
                  <c:v>432.30913905763691</c:v>
                </c:pt>
                <c:pt idx="2104">
                  <c:v>415.80791690579287</c:v>
                </c:pt>
                <c:pt idx="2105">
                  <c:v>400.16407211239402</c:v>
                </c:pt>
                <c:pt idx="2106">
                  <c:v>384.84160380296709</c:v>
                </c:pt>
                <c:pt idx="2107">
                  <c:v>369.65364521503216</c:v>
                </c:pt>
                <c:pt idx="2108">
                  <c:v>354.61526150705902</c:v>
                </c:pt>
                <c:pt idx="2109">
                  <c:v>339.82070677833696</c:v>
                </c:pt>
                <c:pt idx="2110">
                  <c:v>325.27750404767676</c:v>
                </c:pt>
                <c:pt idx="2111">
                  <c:v>311.02803821259874</c:v>
                </c:pt>
                <c:pt idx="2112">
                  <c:v>296.58058987583701</c:v>
                </c:pt>
                <c:pt idx="2113">
                  <c:v>281.48110180890177</c:v>
                </c:pt>
                <c:pt idx="2114">
                  <c:v>265.7838808261431</c:v>
                </c:pt>
                <c:pt idx="2115">
                  <c:v>249.75269294323201</c:v>
                </c:pt>
                <c:pt idx="2116">
                  <c:v>232.37959038459698</c:v>
                </c:pt>
                <c:pt idx="2117">
                  <c:v>214.38071187689505</c:v>
                </c:pt>
                <c:pt idx="2118">
                  <c:v>192.14963327243399</c:v>
                </c:pt>
                <c:pt idx="2119">
                  <c:v>164.62560469417787</c:v>
                </c:pt>
                <c:pt idx="2120">
                  <c:v>137.05915172478888</c:v>
                </c:pt>
                <c:pt idx="2121">
                  <c:v>111.11668545531403</c:v>
                </c:pt>
                <c:pt idx="2122">
                  <c:v>87.273514143254673</c:v>
                </c:pt>
                <c:pt idx="2123">
                  <c:v>65.091513156945396</c:v>
                </c:pt>
                <c:pt idx="2124">
                  <c:v>43.691732497587601</c:v>
                </c:pt>
                <c:pt idx="2125">
                  <c:v>22.9208951995133</c:v>
                </c:pt>
                <c:pt idx="2126">
                  <c:v>2.8263450690101282</c:v>
                </c:pt>
                <c:pt idx="2127">
                  <c:v>0</c:v>
                </c:pt>
                <c:pt idx="2128">
                  <c:v>0</c:v>
                </c:pt>
                <c:pt idx="2129">
                  <c:v>0</c:v>
                </c:pt>
                <c:pt idx="2130">
                  <c:v>0</c:v>
                </c:pt>
                <c:pt idx="2131">
                  <c:v>0</c:v>
                </c:pt>
                <c:pt idx="2132">
                  <c:v>0</c:v>
                </c:pt>
                <c:pt idx="2133">
                  <c:v>0</c:v>
                </c:pt>
                <c:pt idx="2134">
                  <c:v>0</c:v>
                </c:pt>
                <c:pt idx="2135">
                  <c:v>0</c:v>
                </c:pt>
                <c:pt idx="2136">
                  <c:v>0</c:v>
                </c:pt>
                <c:pt idx="2137">
                  <c:v>0</c:v>
                </c:pt>
                <c:pt idx="2138">
                  <c:v>0</c:v>
                </c:pt>
                <c:pt idx="2139">
                  <c:v>3.9730930417758001</c:v>
                </c:pt>
                <c:pt idx="2140">
                  <c:v>120.56661623538902</c:v>
                </c:pt>
                <c:pt idx="2141">
                  <c:v>301.79465419023904</c:v>
                </c:pt>
                <c:pt idx="2142">
                  <c:v>508.46607071689988</c:v>
                </c:pt>
                <c:pt idx="2143">
                  <c:v>747.06683456799328</c:v>
                </c:pt>
                <c:pt idx="2144">
                  <c:v>1026.04893047323</c:v>
                </c:pt>
                <c:pt idx="2145">
                  <c:v>1326.3814320736494</c:v>
                </c:pt>
                <c:pt idx="2146">
                  <c:v>1587.89856053828</c:v>
                </c:pt>
                <c:pt idx="2147">
                  <c:v>1838.21482103475</c:v>
                </c:pt>
                <c:pt idx="2148">
                  <c:v>2094.5084142566998</c:v>
                </c:pt>
                <c:pt idx="2149">
                  <c:v>2343.068878895639</c:v>
                </c:pt>
                <c:pt idx="2150">
                  <c:v>2624.590610680491</c:v>
                </c:pt>
                <c:pt idx="2151">
                  <c:v>8660.0071407750092</c:v>
                </c:pt>
                <c:pt idx="2152">
                  <c:v>9152.1533741591993</c:v>
                </c:pt>
                <c:pt idx="2153">
                  <c:v>9613.7777728685105</c:v>
                </c:pt>
                <c:pt idx="2154">
                  <c:v>10001.363891049201</c:v>
                </c:pt>
                <c:pt idx="2155">
                  <c:v>10319.822598004404</c:v>
                </c:pt>
                <c:pt idx="2156">
                  <c:v>10593.244956441104</c:v>
                </c:pt>
                <c:pt idx="2157">
                  <c:v>10824.7529547619</c:v>
                </c:pt>
                <c:pt idx="2158">
                  <c:v>11010.501707176907</c:v>
                </c:pt>
                <c:pt idx="2159">
                  <c:v>11159.248573508599</c:v>
                </c:pt>
                <c:pt idx="2160">
                  <c:v>5500.3025168111817</c:v>
                </c:pt>
                <c:pt idx="2161">
                  <c:v>5427.3563158788402</c:v>
                </c:pt>
                <c:pt idx="2162">
                  <c:v>5387.6027987455118</c:v>
                </c:pt>
                <c:pt idx="2163">
                  <c:v>5357.5449043011104</c:v>
                </c:pt>
                <c:pt idx="2164">
                  <c:v>5348.0980095062914</c:v>
                </c:pt>
                <c:pt idx="2165">
                  <c:v>5363.6018592032815</c:v>
                </c:pt>
                <c:pt idx="2166">
                  <c:v>5347.1612037618543</c:v>
                </c:pt>
                <c:pt idx="2167">
                  <c:v>5306.0626235866739</c:v>
                </c:pt>
                <c:pt idx="2168">
                  <c:v>5219.9667739828201</c:v>
                </c:pt>
                <c:pt idx="2169">
                  <c:v>5108.7973690220697</c:v>
                </c:pt>
                <c:pt idx="2170">
                  <c:v>4887.0201759470101</c:v>
                </c:pt>
                <c:pt idx="2171">
                  <c:v>4600.0582569296002</c:v>
                </c:pt>
                <c:pt idx="2172">
                  <c:v>4268.9065407078815</c:v>
                </c:pt>
                <c:pt idx="2173">
                  <c:v>3900.3219925142616</c:v>
                </c:pt>
                <c:pt idx="2174">
                  <c:v>3598.47772944093</c:v>
                </c:pt>
                <c:pt idx="2175">
                  <c:v>3345.2189460980298</c:v>
                </c:pt>
                <c:pt idx="2176">
                  <c:v>3129.8926402534307</c:v>
                </c:pt>
                <c:pt idx="2177">
                  <c:v>2938.2331001550701</c:v>
                </c:pt>
                <c:pt idx="2178">
                  <c:v>2772.7258126114402</c:v>
                </c:pt>
                <c:pt idx="2179">
                  <c:v>2631.7783822773808</c:v>
                </c:pt>
                <c:pt idx="2180">
                  <c:v>2471.4248271290689</c:v>
                </c:pt>
                <c:pt idx="2181">
                  <c:v>2299.5896284534897</c:v>
                </c:pt>
                <c:pt idx="2182">
                  <c:v>2123.0986909929497</c:v>
                </c:pt>
                <c:pt idx="2183">
                  <c:v>1943.3417471958498</c:v>
                </c:pt>
                <c:pt idx="2184">
                  <c:v>1763.6353566164098</c:v>
                </c:pt>
                <c:pt idx="2185">
                  <c:v>1613.6197525893299</c:v>
                </c:pt>
                <c:pt idx="2186">
                  <c:v>1496.64590477515</c:v>
                </c:pt>
                <c:pt idx="2187">
                  <c:v>1400.29690931354</c:v>
                </c:pt>
                <c:pt idx="2188">
                  <c:v>1309.18862808318</c:v>
                </c:pt>
                <c:pt idx="2189">
                  <c:v>1232.7553557024705</c:v>
                </c:pt>
                <c:pt idx="2190">
                  <c:v>1165.3865089625001</c:v>
                </c:pt>
                <c:pt idx="2191">
                  <c:v>1116.0451292521</c:v>
                </c:pt>
                <c:pt idx="2192">
                  <c:v>1055.4924395651599</c:v>
                </c:pt>
                <c:pt idx="2193">
                  <c:v>986.90133624808425</c:v>
                </c:pt>
                <c:pt idx="2194">
                  <c:v>950.08388388372396</c:v>
                </c:pt>
                <c:pt idx="2195">
                  <c:v>906.52566888571141</c:v>
                </c:pt>
                <c:pt idx="2196">
                  <c:v>864.14051514197479</c:v>
                </c:pt>
                <c:pt idx="2197">
                  <c:v>822.23493226667267</c:v>
                </c:pt>
                <c:pt idx="2198">
                  <c:v>781.07588909306219</c:v>
                </c:pt>
                <c:pt idx="2199">
                  <c:v>740.33066356210497</c:v>
                </c:pt>
                <c:pt idx="2200">
                  <c:v>699.58803232627042</c:v>
                </c:pt>
                <c:pt idx="2201">
                  <c:v>658.9172238734966</c:v>
                </c:pt>
                <c:pt idx="2202">
                  <c:v>618.49794050831395</c:v>
                </c:pt>
                <c:pt idx="2203">
                  <c:v>578.57908326925747</c:v>
                </c:pt>
                <c:pt idx="2204">
                  <c:v>540.80551069354578</c:v>
                </c:pt>
                <c:pt idx="2205">
                  <c:v>505.60510275128388</c:v>
                </c:pt>
                <c:pt idx="2206">
                  <c:v>472.99684646642686</c:v>
                </c:pt>
                <c:pt idx="2207">
                  <c:v>442.81970430202608</c:v>
                </c:pt>
                <c:pt idx="2208">
                  <c:v>413.524104601045</c:v>
                </c:pt>
                <c:pt idx="2209">
                  <c:v>379.02982955883999</c:v>
                </c:pt>
                <c:pt idx="2210">
                  <c:v>356.89600209239899</c:v>
                </c:pt>
                <c:pt idx="2211">
                  <c:v>323.62849034281896</c:v>
                </c:pt>
                <c:pt idx="2212">
                  <c:v>291.42114470646385</c:v>
                </c:pt>
                <c:pt idx="2213">
                  <c:v>260.77470229365508</c:v>
                </c:pt>
                <c:pt idx="2214">
                  <c:v>232.67915632332895</c:v>
                </c:pt>
                <c:pt idx="2215">
                  <c:v>206.32411922377301</c:v>
                </c:pt>
                <c:pt idx="2216">
                  <c:v>180.46103787842711</c:v>
                </c:pt>
                <c:pt idx="2217">
                  <c:v>154.68792335161606</c:v>
                </c:pt>
                <c:pt idx="2218">
                  <c:v>128.93432310541306</c:v>
                </c:pt>
                <c:pt idx="2219">
                  <c:v>103.2589739844</c:v>
                </c:pt>
                <c:pt idx="2220">
                  <c:v>77.961240826414098</c:v>
                </c:pt>
                <c:pt idx="2221">
                  <c:v>53.510657488358184</c:v>
                </c:pt>
                <c:pt idx="2222">
                  <c:v>28.875820579280791</c:v>
                </c:pt>
                <c:pt idx="2223">
                  <c:v>4.6459548619247961</c:v>
                </c:pt>
                <c:pt idx="2224">
                  <c:v>0</c:v>
                </c:pt>
                <c:pt idx="2225">
                  <c:v>0</c:v>
                </c:pt>
                <c:pt idx="2226">
                  <c:v>0</c:v>
                </c:pt>
                <c:pt idx="2227">
                  <c:v>0</c:v>
                </c:pt>
                <c:pt idx="2228">
                  <c:v>0</c:v>
                </c:pt>
                <c:pt idx="2229">
                  <c:v>0</c:v>
                </c:pt>
                <c:pt idx="2230">
                  <c:v>0</c:v>
                </c:pt>
                <c:pt idx="2231">
                  <c:v>0</c:v>
                </c:pt>
                <c:pt idx="2232">
                  <c:v>0</c:v>
                </c:pt>
                <c:pt idx="2233">
                  <c:v>1.7060491005378799</c:v>
                </c:pt>
                <c:pt idx="2234">
                  <c:v>73.468705095364783</c:v>
                </c:pt>
                <c:pt idx="2235">
                  <c:v>201.13515909438692</c:v>
                </c:pt>
                <c:pt idx="2236">
                  <c:v>364.19986167397622</c:v>
                </c:pt>
                <c:pt idx="2237">
                  <c:v>579.25571056462832</c:v>
                </c:pt>
                <c:pt idx="2238">
                  <c:v>787.46501292248979</c:v>
                </c:pt>
                <c:pt idx="2239">
                  <c:v>980.13898770750222</c:v>
                </c:pt>
                <c:pt idx="2240">
                  <c:v>1171.44792224252</c:v>
                </c:pt>
                <c:pt idx="2241">
                  <c:v>1364.1685063252201</c:v>
                </c:pt>
                <c:pt idx="2242">
                  <c:v>1619.49982788795</c:v>
                </c:pt>
                <c:pt idx="2243">
                  <c:v>1910.2987534786905</c:v>
                </c:pt>
                <c:pt idx="2244">
                  <c:v>2242.7447671733999</c:v>
                </c:pt>
                <c:pt idx="2245">
                  <c:v>2594.6054450101597</c:v>
                </c:pt>
                <c:pt idx="2246">
                  <c:v>2956.2102433735008</c:v>
                </c:pt>
                <c:pt idx="2247">
                  <c:v>3328.9567662799909</c:v>
                </c:pt>
                <c:pt idx="2248">
                  <c:v>3695.0817322015619</c:v>
                </c:pt>
                <c:pt idx="2249">
                  <c:v>4068.53472964813</c:v>
                </c:pt>
                <c:pt idx="2250">
                  <c:v>4342.1461422947714</c:v>
                </c:pt>
                <c:pt idx="2251">
                  <c:v>4548.2206145768223</c:v>
                </c:pt>
                <c:pt idx="2252">
                  <c:v>4739.8141748522221</c:v>
                </c:pt>
                <c:pt idx="2253">
                  <c:v>4862.6589678688315</c:v>
                </c:pt>
                <c:pt idx="2254">
                  <c:v>5007.8250636831835</c:v>
                </c:pt>
                <c:pt idx="2255">
                  <c:v>5120.6108618288217</c:v>
                </c:pt>
                <c:pt idx="2256">
                  <c:v>5176.9859381945298</c:v>
                </c:pt>
                <c:pt idx="2257">
                  <c:v>5197.5244773602199</c:v>
                </c:pt>
                <c:pt idx="2258">
                  <c:v>5193.3516091987722</c:v>
                </c:pt>
                <c:pt idx="2259">
                  <c:v>5168.3346232593221</c:v>
                </c:pt>
                <c:pt idx="2260">
                  <c:v>5141.3962170374916</c:v>
                </c:pt>
                <c:pt idx="2261">
                  <c:v>5112.0741111366297</c:v>
                </c:pt>
                <c:pt idx="2262">
                  <c:v>5121.5083066007801</c:v>
                </c:pt>
                <c:pt idx="2263">
                  <c:v>5211.0105865800515</c:v>
                </c:pt>
                <c:pt idx="2264">
                  <c:v>5261.2565452096314</c:v>
                </c:pt>
                <c:pt idx="2265">
                  <c:v>5293.7792686230814</c:v>
                </c:pt>
                <c:pt idx="2266">
                  <c:v>5152.5950117372204</c:v>
                </c:pt>
                <c:pt idx="2267">
                  <c:v>4953.8903568441083</c:v>
                </c:pt>
                <c:pt idx="2268">
                  <c:v>4722.6900886858821</c:v>
                </c:pt>
                <c:pt idx="2269">
                  <c:v>4470.8608505650318</c:v>
                </c:pt>
                <c:pt idx="2270">
                  <c:v>4236.5092580134715</c:v>
                </c:pt>
                <c:pt idx="2271">
                  <c:v>4018.4842593568292</c:v>
                </c:pt>
                <c:pt idx="2272">
                  <c:v>3792.44955130473</c:v>
                </c:pt>
                <c:pt idx="2273">
                  <c:v>3569.3035304300211</c:v>
                </c:pt>
                <c:pt idx="2274">
                  <c:v>3309.4089603629691</c:v>
                </c:pt>
                <c:pt idx="2275">
                  <c:v>3023.0977442890708</c:v>
                </c:pt>
                <c:pt idx="2276">
                  <c:v>2732.2762292990392</c:v>
                </c:pt>
                <c:pt idx="2277">
                  <c:v>2446.3594529425318</c:v>
                </c:pt>
                <c:pt idx="2278">
                  <c:v>2198.8440943955402</c:v>
                </c:pt>
                <c:pt idx="2279">
                  <c:v>1987.5022333152399</c:v>
                </c:pt>
                <c:pt idx="2280">
                  <c:v>1784.2244280484695</c:v>
                </c:pt>
                <c:pt idx="2281">
                  <c:v>1614.00808211255</c:v>
                </c:pt>
                <c:pt idx="2282">
                  <c:v>1477.2572515663401</c:v>
                </c:pt>
                <c:pt idx="2283">
                  <c:v>1363.5601341766398</c:v>
                </c:pt>
                <c:pt idx="2284">
                  <c:v>1259.4328442599694</c:v>
                </c:pt>
                <c:pt idx="2285">
                  <c:v>1189.14469992199</c:v>
                </c:pt>
                <c:pt idx="2286">
                  <c:v>1081.3482558537701</c:v>
                </c:pt>
                <c:pt idx="2287">
                  <c:v>1019.7542552466603</c:v>
                </c:pt>
                <c:pt idx="2288">
                  <c:v>943.66863250176095</c:v>
                </c:pt>
                <c:pt idx="2289">
                  <c:v>873.00478553932646</c:v>
                </c:pt>
                <c:pt idx="2290">
                  <c:v>806.27381900175919</c:v>
                </c:pt>
                <c:pt idx="2291">
                  <c:v>743.04054675775205</c:v>
                </c:pt>
                <c:pt idx="2292">
                  <c:v>684.44460409734882</c:v>
                </c:pt>
                <c:pt idx="2293">
                  <c:v>619.22836558305119</c:v>
                </c:pt>
                <c:pt idx="2294">
                  <c:v>570.86381739343767</c:v>
                </c:pt>
                <c:pt idx="2295">
                  <c:v>525.86468558802483</c:v>
                </c:pt>
                <c:pt idx="2296">
                  <c:v>484.67673628486602</c:v>
                </c:pt>
                <c:pt idx="2297">
                  <c:v>439.84408766131622</c:v>
                </c:pt>
                <c:pt idx="2298">
                  <c:v>394.52623201798275</c:v>
                </c:pt>
                <c:pt idx="2299">
                  <c:v>349.62983849534402</c:v>
                </c:pt>
                <c:pt idx="2300">
                  <c:v>304.89730916100194</c:v>
                </c:pt>
                <c:pt idx="2301">
                  <c:v>260.34382858108597</c:v>
                </c:pt>
                <c:pt idx="2302">
                  <c:v>215.98879440903005</c:v>
                </c:pt>
                <c:pt idx="2303">
                  <c:v>171.96346482889598</c:v>
                </c:pt>
                <c:pt idx="2304">
                  <c:v>130.82386315626798</c:v>
                </c:pt>
                <c:pt idx="2305">
                  <c:v>93.105982848409624</c:v>
                </c:pt>
                <c:pt idx="2306">
                  <c:v>67.056234471964601</c:v>
                </c:pt>
                <c:pt idx="2307">
                  <c:v>36.179589330980818</c:v>
                </c:pt>
                <c:pt idx="2308">
                  <c:v>0</c:v>
                </c:pt>
                <c:pt idx="2309">
                  <c:v>0</c:v>
                </c:pt>
                <c:pt idx="2310">
                  <c:v>0</c:v>
                </c:pt>
                <c:pt idx="2311">
                  <c:v>0</c:v>
                </c:pt>
                <c:pt idx="2312">
                  <c:v>0</c:v>
                </c:pt>
                <c:pt idx="2313">
                  <c:v>0</c:v>
                </c:pt>
                <c:pt idx="2314">
                  <c:v>0</c:v>
                </c:pt>
                <c:pt idx="2315">
                  <c:v>0</c:v>
                </c:pt>
                <c:pt idx="2316">
                  <c:v>0</c:v>
                </c:pt>
                <c:pt idx="2317">
                  <c:v>0</c:v>
                </c:pt>
                <c:pt idx="2318">
                  <c:v>0</c:v>
                </c:pt>
                <c:pt idx="2319">
                  <c:v>0</c:v>
                </c:pt>
                <c:pt idx="2320">
                  <c:v>0</c:v>
                </c:pt>
                <c:pt idx="2321">
                  <c:v>0</c:v>
                </c:pt>
                <c:pt idx="2322">
                  <c:v>0</c:v>
                </c:pt>
                <c:pt idx="2323">
                  <c:v>0</c:v>
                </c:pt>
                <c:pt idx="2324">
                  <c:v>0</c:v>
                </c:pt>
                <c:pt idx="2325">
                  <c:v>0</c:v>
                </c:pt>
                <c:pt idx="2326">
                  <c:v>0</c:v>
                </c:pt>
                <c:pt idx="2327">
                  <c:v>0</c:v>
                </c:pt>
                <c:pt idx="2328">
                  <c:v>0</c:v>
                </c:pt>
                <c:pt idx="2329">
                  <c:v>0</c:v>
                </c:pt>
                <c:pt idx="2330">
                  <c:v>0</c:v>
                </c:pt>
                <c:pt idx="2331">
                  <c:v>0</c:v>
                </c:pt>
                <c:pt idx="2332">
                  <c:v>0</c:v>
                </c:pt>
                <c:pt idx="2333">
                  <c:v>111.63237242211596</c:v>
                </c:pt>
                <c:pt idx="2334">
                  <c:v>363.94381527640491</c:v>
                </c:pt>
                <c:pt idx="2335">
                  <c:v>593.58998893887929</c:v>
                </c:pt>
                <c:pt idx="2336">
                  <c:v>860.32864586251299</c:v>
                </c:pt>
                <c:pt idx="2337">
                  <c:v>1152.50390773085</c:v>
                </c:pt>
                <c:pt idx="2338">
                  <c:v>1447.5615169548298</c:v>
                </c:pt>
                <c:pt idx="2339">
                  <c:v>1722.5837036133898</c:v>
                </c:pt>
                <c:pt idx="2340">
                  <c:v>1998.0610237441904</c:v>
                </c:pt>
                <c:pt idx="2341">
                  <c:v>2279.282798149969</c:v>
                </c:pt>
                <c:pt idx="2342">
                  <c:v>2564.3513865866616</c:v>
                </c:pt>
                <c:pt idx="2343">
                  <c:v>2866.682991178749</c:v>
                </c:pt>
                <c:pt idx="2344">
                  <c:v>3163.375518907701</c:v>
                </c:pt>
                <c:pt idx="2345">
                  <c:v>3456.2922767928299</c:v>
                </c:pt>
                <c:pt idx="2346">
                  <c:v>3744.62656784212</c:v>
                </c:pt>
                <c:pt idx="2347">
                  <c:v>4018.0750725492016</c:v>
                </c:pt>
                <c:pt idx="2348">
                  <c:v>4266.50889140868</c:v>
                </c:pt>
                <c:pt idx="2349">
                  <c:v>4496.3934134393903</c:v>
                </c:pt>
                <c:pt idx="2350">
                  <c:v>4665.5036884696519</c:v>
                </c:pt>
                <c:pt idx="2351">
                  <c:v>4775.6176470641603</c:v>
                </c:pt>
                <c:pt idx="2352">
                  <c:v>4878.3123432080502</c:v>
                </c:pt>
                <c:pt idx="2353">
                  <c:v>4957.5533784682202</c:v>
                </c:pt>
                <c:pt idx="2354">
                  <c:v>5033.7009725029502</c:v>
                </c:pt>
                <c:pt idx="2355">
                  <c:v>5100.6967956360795</c:v>
                </c:pt>
                <c:pt idx="2356">
                  <c:v>5158.7576331728214</c:v>
                </c:pt>
                <c:pt idx="2357">
                  <c:v>5206.2247915119133</c:v>
                </c:pt>
                <c:pt idx="2358">
                  <c:v>5217.24021344423</c:v>
                </c:pt>
                <c:pt idx="2359">
                  <c:v>5202.0896963296618</c:v>
                </c:pt>
                <c:pt idx="2360">
                  <c:v>5147.8146248335834</c:v>
                </c:pt>
                <c:pt idx="2361">
                  <c:v>5067.3259264638054</c:v>
                </c:pt>
                <c:pt idx="2362">
                  <c:v>4959.7286818854118</c:v>
                </c:pt>
                <c:pt idx="2363">
                  <c:v>4834.8684359784102</c:v>
                </c:pt>
                <c:pt idx="2364">
                  <c:v>4658.9845951318102</c:v>
                </c:pt>
                <c:pt idx="2365">
                  <c:v>4452.1271654594939</c:v>
                </c:pt>
                <c:pt idx="2366">
                  <c:v>4202.6851346038839</c:v>
                </c:pt>
                <c:pt idx="2367">
                  <c:v>3940.4999557772207</c:v>
                </c:pt>
                <c:pt idx="2368">
                  <c:v>3664.0957069560609</c:v>
                </c:pt>
                <c:pt idx="2369">
                  <c:v>3396.1935093253301</c:v>
                </c:pt>
                <c:pt idx="2370">
                  <c:v>3112.5877850024599</c:v>
                </c:pt>
                <c:pt idx="2371">
                  <c:v>2818.7964024797698</c:v>
                </c:pt>
                <c:pt idx="2372">
                  <c:v>2527.8543618128501</c:v>
                </c:pt>
                <c:pt idx="2373">
                  <c:v>2242.8672248875409</c:v>
                </c:pt>
                <c:pt idx="2374">
                  <c:v>1990.7108231178399</c:v>
                </c:pt>
                <c:pt idx="2375">
                  <c:v>1773.8011350045499</c:v>
                </c:pt>
                <c:pt idx="2376">
                  <c:v>1562.3686876576901</c:v>
                </c:pt>
                <c:pt idx="2377">
                  <c:v>1383.0982326974095</c:v>
                </c:pt>
                <c:pt idx="2378">
                  <c:v>1234.9672652678801</c:v>
                </c:pt>
                <c:pt idx="2379">
                  <c:v>1106.4105901413805</c:v>
                </c:pt>
                <c:pt idx="2380">
                  <c:v>997.30787372079601</c:v>
                </c:pt>
                <c:pt idx="2381">
                  <c:v>900.98447776208423</c:v>
                </c:pt>
                <c:pt idx="2382">
                  <c:v>838.91786498192766</c:v>
                </c:pt>
                <c:pt idx="2383">
                  <c:v>763.78740641530896</c:v>
                </c:pt>
                <c:pt idx="2384">
                  <c:v>696.47616924128704</c:v>
                </c:pt>
                <c:pt idx="2385">
                  <c:v>634.73474134435924</c:v>
                </c:pt>
                <c:pt idx="2386">
                  <c:v>577.83253586973979</c:v>
                </c:pt>
                <c:pt idx="2387">
                  <c:v>526.9017758316952</c:v>
                </c:pt>
                <c:pt idx="2388">
                  <c:v>480.01536646366799</c:v>
                </c:pt>
                <c:pt idx="2389">
                  <c:v>422.09475335876499</c:v>
                </c:pt>
                <c:pt idx="2390">
                  <c:v>352.334305912758</c:v>
                </c:pt>
                <c:pt idx="2391">
                  <c:v>296.81483924408599</c:v>
                </c:pt>
                <c:pt idx="2392">
                  <c:v>241.18323419276598</c:v>
                </c:pt>
                <c:pt idx="2393">
                  <c:v>187.71638576362193</c:v>
                </c:pt>
                <c:pt idx="2394">
                  <c:v>133.85894985170512</c:v>
                </c:pt>
                <c:pt idx="2395">
                  <c:v>80.881750069326898</c:v>
                </c:pt>
                <c:pt idx="2396">
                  <c:v>32.507957955481594</c:v>
                </c:pt>
                <c:pt idx="2397">
                  <c:v>0</c:v>
                </c:pt>
                <c:pt idx="2398">
                  <c:v>0</c:v>
                </c:pt>
                <c:pt idx="2399">
                  <c:v>0</c:v>
                </c:pt>
                <c:pt idx="2400">
                  <c:v>0</c:v>
                </c:pt>
                <c:pt idx="2401">
                  <c:v>0</c:v>
                </c:pt>
                <c:pt idx="2402">
                  <c:v>0</c:v>
                </c:pt>
                <c:pt idx="2403">
                  <c:v>0</c:v>
                </c:pt>
                <c:pt idx="2404">
                  <c:v>0</c:v>
                </c:pt>
                <c:pt idx="2405">
                  <c:v>0</c:v>
                </c:pt>
                <c:pt idx="2406">
                  <c:v>0</c:v>
                </c:pt>
                <c:pt idx="2407">
                  <c:v>0</c:v>
                </c:pt>
                <c:pt idx="2408">
                  <c:v>0</c:v>
                </c:pt>
                <c:pt idx="2409">
                  <c:v>0</c:v>
                </c:pt>
                <c:pt idx="2410">
                  <c:v>0</c:v>
                </c:pt>
                <c:pt idx="2411">
                  <c:v>0</c:v>
                </c:pt>
                <c:pt idx="2412">
                  <c:v>0</c:v>
                </c:pt>
                <c:pt idx="2413">
                  <c:v>0</c:v>
                </c:pt>
                <c:pt idx="2414">
                  <c:v>0</c:v>
                </c:pt>
                <c:pt idx="2415">
                  <c:v>0</c:v>
                </c:pt>
                <c:pt idx="2416">
                  <c:v>0</c:v>
                </c:pt>
                <c:pt idx="2417">
                  <c:v>0</c:v>
                </c:pt>
                <c:pt idx="2418">
                  <c:v>0</c:v>
                </c:pt>
                <c:pt idx="2419">
                  <c:v>0</c:v>
                </c:pt>
                <c:pt idx="2420">
                  <c:v>0</c:v>
                </c:pt>
                <c:pt idx="2421">
                  <c:v>0</c:v>
                </c:pt>
                <c:pt idx="2422">
                  <c:v>0</c:v>
                </c:pt>
                <c:pt idx="2423">
                  <c:v>0</c:v>
                </c:pt>
                <c:pt idx="2424">
                  <c:v>0</c:v>
                </c:pt>
                <c:pt idx="2425">
                  <c:v>0</c:v>
                </c:pt>
                <c:pt idx="2426">
                  <c:v>0</c:v>
                </c:pt>
                <c:pt idx="2427">
                  <c:v>0</c:v>
                </c:pt>
                <c:pt idx="2428">
                  <c:v>0</c:v>
                </c:pt>
                <c:pt idx="2429">
                  <c:v>153.654959022405</c:v>
                </c:pt>
                <c:pt idx="2430">
                  <c:v>337.45626349401601</c:v>
                </c:pt>
                <c:pt idx="2431">
                  <c:v>554.87200287441362</c:v>
                </c:pt>
                <c:pt idx="2432">
                  <c:v>834.53237722800304</c:v>
                </c:pt>
                <c:pt idx="2433">
                  <c:v>1162.69096167722</c:v>
                </c:pt>
                <c:pt idx="2434">
                  <c:v>1469.5418192086499</c:v>
                </c:pt>
                <c:pt idx="2435">
                  <c:v>1751.5758834853305</c:v>
                </c:pt>
                <c:pt idx="2436">
                  <c:v>2040.2279663967101</c:v>
                </c:pt>
                <c:pt idx="2437">
                  <c:v>2343.50534936343</c:v>
                </c:pt>
                <c:pt idx="2438">
                  <c:v>2658.90728899337</c:v>
                </c:pt>
                <c:pt idx="2439">
                  <c:v>8732.7679687901891</c:v>
                </c:pt>
                <c:pt idx="2440">
                  <c:v>9200.4740929247091</c:v>
                </c:pt>
                <c:pt idx="2441">
                  <c:v>9604.8487606211693</c:v>
                </c:pt>
                <c:pt idx="2442">
                  <c:v>9922.4690284416865</c:v>
                </c:pt>
                <c:pt idx="2443">
                  <c:v>10178.767374753996</c:v>
                </c:pt>
                <c:pt idx="2444">
                  <c:v>10361.951031673192</c:v>
                </c:pt>
                <c:pt idx="2445">
                  <c:v>10568.484121617401</c:v>
                </c:pt>
                <c:pt idx="2446">
                  <c:v>10797.8580609361</c:v>
                </c:pt>
                <c:pt idx="2447">
                  <c:v>11029.1361713404</c:v>
                </c:pt>
                <c:pt idx="2448">
                  <c:v>5440.4050128375684</c:v>
                </c:pt>
                <c:pt idx="2449">
                  <c:v>5430.70382268296</c:v>
                </c:pt>
                <c:pt idx="2450">
                  <c:v>5378.7529429774404</c:v>
                </c:pt>
                <c:pt idx="2451">
                  <c:v>5284.4250520952601</c:v>
                </c:pt>
                <c:pt idx="2452">
                  <c:v>5125.6224743220819</c:v>
                </c:pt>
                <c:pt idx="2453">
                  <c:v>4997.0265544121421</c:v>
                </c:pt>
                <c:pt idx="2454">
                  <c:v>4904.5686501601303</c:v>
                </c:pt>
                <c:pt idx="2455">
                  <c:v>4822.6777500844883</c:v>
                </c:pt>
                <c:pt idx="2456">
                  <c:v>4730.7220576405498</c:v>
                </c:pt>
                <c:pt idx="2457">
                  <c:v>4633.5309712586704</c:v>
                </c:pt>
                <c:pt idx="2458">
                  <c:v>4495.6894058713115</c:v>
                </c:pt>
                <c:pt idx="2459">
                  <c:v>10095.9112646553</c:v>
                </c:pt>
                <c:pt idx="2460">
                  <c:v>10069.528831309</c:v>
                </c:pt>
                <c:pt idx="2461">
                  <c:v>9966.7670213771071</c:v>
                </c:pt>
                <c:pt idx="2462">
                  <c:v>9807.8827031254496</c:v>
                </c:pt>
                <c:pt idx="2463">
                  <c:v>9613.9045556324309</c:v>
                </c:pt>
                <c:pt idx="2464">
                  <c:v>9409.1678416875548</c:v>
                </c:pt>
                <c:pt idx="2465">
                  <c:v>9199.9384107370806</c:v>
                </c:pt>
                <c:pt idx="2466">
                  <c:v>8972.8817801710993</c:v>
                </c:pt>
                <c:pt idx="2467">
                  <c:v>8740.7280550420437</c:v>
                </c:pt>
                <c:pt idx="2468">
                  <c:v>2757.0558650397697</c:v>
                </c:pt>
                <c:pt idx="2469">
                  <c:v>2371.577322112591</c:v>
                </c:pt>
                <c:pt idx="2470">
                  <c:v>2069.0592651685197</c:v>
                </c:pt>
                <c:pt idx="2471">
                  <c:v>1828.9874297601004</c:v>
                </c:pt>
                <c:pt idx="2472">
                  <c:v>1614.8831967838798</c:v>
                </c:pt>
                <c:pt idx="2473">
                  <c:v>1444.4479783629401</c:v>
                </c:pt>
                <c:pt idx="2474">
                  <c:v>1307.13586197889</c:v>
                </c:pt>
                <c:pt idx="2475">
                  <c:v>1191.00410576988</c:v>
                </c:pt>
                <c:pt idx="2476">
                  <c:v>1087.2855146487705</c:v>
                </c:pt>
                <c:pt idx="2477">
                  <c:v>1006.22656464532</c:v>
                </c:pt>
                <c:pt idx="2478">
                  <c:v>939.32208736010102</c:v>
                </c:pt>
                <c:pt idx="2479">
                  <c:v>893.49500448361789</c:v>
                </c:pt>
                <c:pt idx="2480">
                  <c:v>819.6725051147248</c:v>
                </c:pt>
                <c:pt idx="2481">
                  <c:v>758.05776118774577</c:v>
                </c:pt>
                <c:pt idx="2482">
                  <c:v>712.15227507295106</c:v>
                </c:pt>
                <c:pt idx="2483">
                  <c:v>656.20107646929239</c:v>
                </c:pt>
                <c:pt idx="2484">
                  <c:v>603.9827287875288</c:v>
                </c:pt>
                <c:pt idx="2485">
                  <c:v>557.40743076351998</c:v>
                </c:pt>
                <c:pt idx="2486">
                  <c:v>516.82697976971792</c:v>
                </c:pt>
                <c:pt idx="2487">
                  <c:v>478.56290749537197</c:v>
                </c:pt>
                <c:pt idx="2488">
                  <c:v>440.68817444208571</c:v>
                </c:pt>
                <c:pt idx="2489">
                  <c:v>407.53575657773195</c:v>
                </c:pt>
                <c:pt idx="2490">
                  <c:v>378.64355006764197</c:v>
                </c:pt>
                <c:pt idx="2491">
                  <c:v>353.42217187462694</c:v>
                </c:pt>
                <c:pt idx="2492">
                  <c:v>331.30028813819598</c:v>
                </c:pt>
                <c:pt idx="2493">
                  <c:v>311.85739236030611</c:v>
                </c:pt>
                <c:pt idx="2494">
                  <c:v>294.61271979089003</c:v>
                </c:pt>
                <c:pt idx="2495">
                  <c:v>279.25662810383909</c:v>
                </c:pt>
                <c:pt idx="2496">
                  <c:v>262.98466454746801</c:v>
                </c:pt>
                <c:pt idx="2497">
                  <c:v>243.782526182818</c:v>
                </c:pt>
                <c:pt idx="2498">
                  <c:v>220.66149647424001</c:v>
                </c:pt>
                <c:pt idx="2499">
                  <c:v>193.88344505519805</c:v>
                </c:pt>
                <c:pt idx="2500">
                  <c:v>168.12096573908295</c:v>
                </c:pt>
                <c:pt idx="2501">
                  <c:v>145.73528361859599</c:v>
                </c:pt>
                <c:pt idx="2502">
                  <c:v>127.14297726349496</c:v>
                </c:pt>
                <c:pt idx="2503">
                  <c:v>111.65001921436</c:v>
                </c:pt>
                <c:pt idx="2504">
                  <c:v>96.569872344804054</c:v>
                </c:pt>
                <c:pt idx="2505">
                  <c:v>80.174214489213341</c:v>
                </c:pt>
                <c:pt idx="2506">
                  <c:v>62.001605521878496</c:v>
                </c:pt>
                <c:pt idx="2507">
                  <c:v>42.234467517239985</c:v>
                </c:pt>
                <c:pt idx="2508">
                  <c:v>21.460548829181285</c:v>
                </c:pt>
                <c:pt idx="2509">
                  <c:v>0</c:v>
                </c:pt>
                <c:pt idx="2510">
                  <c:v>0</c:v>
                </c:pt>
                <c:pt idx="2511">
                  <c:v>0</c:v>
                </c:pt>
                <c:pt idx="2512">
                  <c:v>0</c:v>
                </c:pt>
                <c:pt idx="2513">
                  <c:v>0</c:v>
                </c:pt>
                <c:pt idx="2514">
                  <c:v>0</c:v>
                </c:pt>
                <c:pt idx="2515">
                  <c:v>0</c:v>
                </c:pt>
                <c:pt idx="2516">
                  <c:v>0</c:v>
                </c:pt>
                <c:pt idx="2517">
                  <c:v>0</c:v>
                </c:pt>
                <c:pt idx="2518">
                  <c:v>0</c:v>
                </c:pt>
                <c:pt idx="2519">
                  <c:v>0</c:v>
                </c:pt>
                <c:pt idx="2520">
                  <c:v>0</c:v>
                </c:pt>
                <c:pt idx="2521">
                  <c:v>0</c:v>
                </c:pt>
                <c:pt idx="2522">
                  <c:v>0</c:v>
                </c:pt>
                <c:pt idx="2523">
                  <c:v>42.743964367506294</c:v>
                </c:pt>
                <c:pt idx="2524">
                  <c:v>172.84156967028699</c:v>
                </c:pt>
                <c:pt idx="2525">
                  <c:v>331.7004729423229</c:v>
                </c:pt>
                <c:pt idx="2526">
                  <c:v>516.33137779576361</c:v>
                </c:pt>
                <c:pt idx="2527">
                  <c:v>731.824356046513</c:v>
                </c:pt>
                <c:pt idx="2528">
                  <c:v>975.07495590632823</c:v>
                </c:pt>
                <c:pt idx="2529">
                  <c:v>1247.1734724625699</c:v>
                </c:pt>
                <c:pt idx="2530">
                  <c:v>1543.8631987868798</c:v>
                </c:pt>
                <c:pt idx="2531">
                  <c:v>1871.6188072719799</c:v>
                </c:pt>
                <c:pt idx="2532">
                  <c:v>2208.5942703082801</c:v>
                </c:pt>
                <c:pt idx="2533">
                  <c:v>2548.8996467386901</c:v>
                </c:pt>
                <c:pt idx="2534">
                  <c:v>2872.1556624370501</c:v>
                </c:pt>
                <c:pt idx="2535">
                  <c:v>8908.5164830493959</c:v>
                </c:pt>
                <c:pt idx="2536">
                  <c:v>9358.0498403805504</c:v>
                </c:pt>
                <c:pt idx="2537">
                  <c:v>9753.8456550479659</c:v>
                </c:pt>
                <c:pt idx="2538">
                  <c:v>10087.798255343603</c:v>
                </c:pt>
                <c:pt idx="2539">
                  <c:v>10366.4864278738</c:v>
                </c:pt>
                <c:pt idx="2540">
                  <c:v>10603.613340270103</c:v>
                </c:pt>
                <c:pt idx="2541">
                  <c:v>10802.167793024601</c:v>
                </c:pt>
                <c:pt idx="2542">
                  <c:v>10988.915678308</c:v>
                </c:pt>
                <c:pt idx="2543">
                  <c:v>11172.682965052503</c:v>
                </c:pt>
                <c:pt idx="2544">
                  <c:v>5606.3444222259704</c:v>
                </c:pt>
                <c:pt idx="2545">
                  <c:v>5662.0532702262999</c:v>
                </c:pt>
                <c:pt idx="2546">
                  <c:v>5753.0341401752503</c:v>
                </c:pt>
                <c:pt idx="2547">
                  <c:v>5849.7020303983199</c:v>
                </c:pt>
                <c:pt idx="2548">
                  <c:v>5880.0063360597633</c:v>
                </c:pt>
                <c:pt idx="2549">
                  <c:v>5905.8436419635918</c:v>
                </c:pt>
                <c:pt idx="2550">
                  <c:v>5854.0043540958404</c:v>
                </c:pt>
                <c:pt idx="2551">
                  <c:v>5754.4061059789701</c:v>
                </c:pt>
                <c:pt idx="2552">
                  <c:v>5611.2666528790414</c:v>
                </c:pt>
                <c:pt idx="2553">
                  <c:v>5443.5630214507937</c:v>
                </c:pt>
                <c:pt idx="2554">
                  <c:v>5150.53250021638</c:v>
                </c:pt>
                <c:pt idx="2555">
                  <c:v>4792.8935686438917</c:v>
                </c:pt>
                <c:pt idx="2556">
                  <c:v>4409.021974702322</c:v>
                </c:pt>
                <c:pt idx="2557">
                  <c:v>4023.7200240829898</c:v>
                </c:pt>
                <c:pt idx="2558">
                  <c:v>3779.52705988972</c:v>
                </c:pt>
                <c:pt idx="2559">
                  <c:v>3635.0026924005801</c:v>
                </c:pt>
                <c:pt idx="2560">
                  <c:v>3547.9247335198402</c:v>
                </c:pt>
                <c:pt idx="2561">
                  <c:v>3399.3899279232101</c:v>
                </c:pt>
                <c:pt idx="2562">
                  <c:v>3177.9319156280708</c:v>
                </c:pt>
                <c:pt idx="2563">
                  <c:v>2911.9106254639391</c:v>
                </c:pt>
                <c:pt idx="2564">
                  <c:v>2641.6313789958908</c:v>
                </c:pt>
                <c:pt idx="2565">
                  <c:v>2384.8591243476108</c:v>
                </c:pt>
                <c:pt idx="2566">
                  <c:v>2162.7073549465108</c:v>
                </c:pt>
                <c:pt idx="2567">
                  <c:v>1981.7136939125101</c:v>
                </c:pt>
                <c:pt idx="2568">
                  <c:v>1814.0815506276101</c:v>
                </c:pt>
                <c:pt idx="2569">
                  <c:v>1676.5598077951101</c:v>
                </c:pt>
                <c:pt idx="2570">
                  <c:v>1568.3250782759999</c:v>
                </c:pt>
                <c:pt idx="2571">
                  <c:v>1499.6052465723594</c:v>
                </c:pt>
                <c:pt idx="2572">
                  <c:v>1400.9530764896601</c:v>
                </c:pt>
                <c:pt idx="2573">
                  <c:v>1337.1931845056495</c:v>
                </c:pt>
                <c:pt idx="2574">
                  <c:v>1296.5419373085799</c:v>
                </c:pt>
                <c:pt idx="2575">
                  <c:v>1246.29015513339</c:v>
                </c:pt>
                <c:pt idx="2576">
                  <c:v>1196.8635474012801</c:v>
                </c:pt>
                <c:pt idx="2577">
                  <c:v>1136.57986486288</c:v>
                </c:pt>
                <c:pt idx="2578">
                  <c:v>1101.6517393844999</c:v>
                </c:pt>
                <c:pt idx="2579">
                  <c:v>1058.4655878460705</c:v>
                </c:pt>
                <c:pt idx="2580">
                  <c:v>1013.01123233958</c:v>
                </c:pt>
                <c:pt idx="2581">
                  <c:v>964.97933273667752</c:v>
                </c:pt>
                <c:pt idx="2582">
                  <c:v>916.07264737472099</c:v>
                </c:pt>
                <c:pt idx="2583">
                  <c:v>865.98905349181996</c:v>
                </c:pt>
                <c:pt idx="2584">
                  <c:v>815.77551392591295</c:v>
                </c:pt>
                <c:pt idx="2585">
                  <c:v>766.53278956727627</c:v>
                </c:pt>
                <c:pt idx="2586">
                  <c:v>718.41785674523578</c:v>
                </c:pt>
                <c:pt idx="2587">
                  <c:v>660.04185957578295</c:v>
                </c:pt>
                <c:pt idx="2588">
                  <c:v>614.2063033987472</c:v>
                </c:pt>
                <c:pt idx="2589">
                  <c:v>569.57506431685022</c:v>
                </c:pt>
                <c:pt idx="2590">
                  <c:v>526.65071288188881</c:v>
                </c:pt>
                <c:pt idx="2591">
                  <c:v>485.713437369551</c:v>
                </c:pt>
                <c:pt idx="2592">
                  <c:v>449.23845216757377</c:v>
                </c:pt>
                <c:pt idx="2593">
                  <c:v>417.2248896524361</c:v>
                </c:pt>
                <c:pt idx="2594">
                  <c:v>394.66724811485227</c:v>
                </c:pt>
                <c:pt idx="2595">
                  <c:v>364.79871833561185</c:v>
                </c:pt>
                <c:pt idx="2596">
                  <c:v>337.24426164815998</c:v>
                </c:pt>
                <c:pt idx="2597">
                  <c:v>310.46886426895395</c:v>
                </c:pt>
                <c:pt idx="2598">
                  <c:v>284.19345876682894</c:v>
                </c:pt>
                <c:pt idx="2599">
                  <c:v>258.37843275452286</c:v>
                </c:pt>
                <c:pt idx="2600">
                  <c:v>233.76464659862</c:v>
                </c:pt>
                <c:pt idx="2601">
                  <c:v>210.53261589850794</c:v>
                </c:pt>
                <c:pt idx="2602">
                  <c:v>188.75822010260205</c:v>
                </c:pt>
                <c:pt idx="2603">
                  <c:v>168.28912350974792</c:v>
                </c:pt>
                <c:pt idx="2604">
                  <c:v>147.86053326315994</c:v>
                </c:pt>
                <c:pt idx="2605">
                  <c:v>127.092617302835</c:v>
                </c:pt>
                <c:pt idx="2606">
                  <c:v>105.84112215121102</c:v>
                </c:pt>
                <c:pt idx="2607">
                  <c:v>84.407655536777128</c:v>
                </c:pt>
                <c:pt idx="2608">
                  <c:v>64.757719886372797</c:v>
                </c:pt>
                <c:pt idx="2609">
                  <c:v>47.061151135214494</c:v>
                </c:pt>
                <c:pt idx="2610">
                  <c:v>31.630205408859208</c:v>
                </c:pt>
                <c:pt idx="2611">
                  <c:v>18.142562258672093</c:v>
                </c:pt>
                <c:pt idx="2612">
                  <c:v>4.7017790984464218</c:v>
                </c:pt>
                <c:pt idx="2613">
                  <c:v>0</c:v>
                </c:pt>
                <c:pt idx="2614">
                  <c:v>0</c:v>
                </c:pt>
                <c:pt idx="2615">
                  <c:v>0</c:v>
                </c:pt>
                <c:pt idx="2616">
                  <c:v>0</c:v>
                </c:pt>
                <c:pt idx="2617">
                  <c:v>13.993760896326206</c:v>
                </c:pt>
                <c:pt idx="2618">
                  <c:v>53.533862693357797</c:v>
                </c:pt>
                <c:pt idx="2619">
                  <c:v>106.54927014568401</c:v>
                </c:pt>
                <c:pt idx="2620">
                  <c:v>211.80989767794401</c:v>
                </c:pt>
                <c:pt idx="2621">
                  <c:v>353.21514421600591</c:v>
                </c:pt>
                <c:pt idx="2622">
                  <c:v>527.10787768324099</c:v>
                </c:pt>
                <c:pt idx="2623">
                  <c:v>749.94638031013505</c:v>
                </c:pt>
                <c:pt idx="2624">
                  <c:v>1035.87477308947</c:v>
                </c:pt>
                <c:pt idx="2625">
                  <c:v>1388.0286870421405</c:v>
                </c:pt>
                <c:pt idx="2626">
                  <c:v>1725.4397161881705</c:v>
                </c:pt>
                <c:pt idx="2627">
                  <c:v>2045.11353740609</c:v>
                </c:pt>
                <c:pt idx="2628">
                  <c:v>2359.0466888597189</c:v>
                </c:pt>
                <c:pt idx="2629">
                  <c:v>2668.4702311587598</c:v>
                </c:pt>
                <c:pt idx="2630">
                  <c:v>2957.4374308304018</c:v>
                </c:pt>
                <c:pt idx="2631">
                  <c:v>3214.6591432102709</c:v>
                </c:pt>
                <c:pt idx="2632">
                  <c:v>3467.5147549038902</c:v>
                </c:pt>
                <c:pt idx="2633">
                  <c:v>3711.3249798302409</c:v>
                </c:pt>
                <c:pt idx="2634">
                  <c:v>3979.2095035824709</c:v>
                </c:pt>
                <c:pt idx="2635">
                  <c:v>4270.7644066271214</c:v>
                </c:pt>
                <c:pt idx="2636">
                  <c:v>4584.9522269446315</c:v>
                </c:pt>
                <c:pt idx="2637">
                  <c:v>4914.0269477194215</c:v>
                </c:pt>
                <c:pt idx="2638">
                  <c:v>5082.0134212246603</c:v>
                </c:pt>
                <c:pt idx="2639">
                  <c:v>5132.5892543294203</c:v>
                </c:pt>
                <c:pt idx="2640">
                  <c:v>5105.0627493202301</c:v>
                </c:pt>
                <c:pt idx="2641">
                  <c:v>4999.8640188445097</c:v>
                </c:pt>
                <c:pt idx="2642">
                  <c:v>5054.6021898348718</c:v>
                </c:pt>
                <c:pt idx="2643">
                  <c:v>5211.2328688696816</c:v>
                </c:pt>
                <c:pt idx="2644">
                  <c:v>5415.4647561359498</c:v>
                </c:pt>
                <c:pt idx="2645">
                  <c:v>5650.3586721162501</c:v>
                </c:pt>
                <c:pt idx="2646">
                  <c:v>5731.4551338117817</c:v>
                </c:pt>
                <c:pt idx="2647">
                  <c:v>5698.0851759719717</c:v>
                </c:pt>
                <c:pt idx="2648">
                  <c:v>5557.8284445624522</c:v>
                </c:pt>
                <c:pt idx="2649">
                  <c:v>5321.6364016010821</c:v>
                </c:pt>
                <c:pt idx="2650">
                  <c:v>5120.1886687368315</c:v>
                </c:pt>
                <c:pt idx="2651">
                  <c:v>10701.653818283896</c:v>
                </c:pt>
                <c:pt idx="2652">
                  <c:v>10652.030242557206</c:v>
                </c:pt>
                <c:pt idx="2653">
                  <c:v>10554.132892920999</c:v>
                </c:pt>
                <c:pt idx="2654">
                  <c:v>10453.1817234589</c:v>
                </c:pt>
                <c:pt idx="2655">
                  <c:v>10336.323942094004</c:v>
                </c:pt>
                <c:pt idx="2656">
                  <c:v>10197.2406009438</c:v>
                </c:pt>
                <c:pt idx="2657">
                  <c:v>10040.174257391207</c:v>
                </c:pt>
                <c:pt idx="2658">
                  <c:v>9793.0300521650133</c:v>
                </c:pt>
                <c:pt idx="2659">
                  <c:v>9500.7787639538601</c:v>
                </c:pt>
                <c:pt idx="2660">
                  <c:v>3440.3372638705919</c:v>
                </c:pt>
                <c:pt idx="2661">
                  <c:v>3006.492373555041</c:v>
                </c:pt>
                <c:pt idx="2662">
                  <c:v>2657.3768029022508</c:v>
                </c:pt>
                <c:pt idx="2663">
                  <c:v>2377.3192809341208</c:v>
                </c:pt>
                <c:pt idx="2664">
                  <c:v>2125.46140167368</c:v>
                </c:pt>
                <c:pt idx="2665">
                  <c:v>1922.2089665753499</c:v>
                </c:pt>
                <c:pt idx="2666">
                  <c:v>1768.47354507808</c:v>
                </c:pt>
                <c:pt idx="2667">
                  <c:v>1643.6964298859198</c:v>
                </c:pt>
                <c:pt idx="2668">
                  <c:v>1536.5402626791999</c:v>
                </c:pt>
                <c:pt idx="2669">
                  <c:v>1452.4142152775798</c:v>
                </c:pt>
                <c:pt idx="2670">
                  <c:v>1399.4218823185599</c:v>
                </c:pt>
                <c:pt idx="2671">
                  <c:v>1335.7252308480099</c:v>
                </c:pt>
                <c:pt idx="2672">
                  <c:v>1277.1956850240001</c:v>
                </c:pt>
                <c:pt idx="2673">
                  <c:v>1211.1016776199899</c:v>
                </c:pt>
                <c:pt idx="2674">
                  <c:v>1175.74222677226</c:v>
                </c:pt>
                <c:pt idx="2675">
                  <c:v>1133.6112543178494</c:v>
                </c:pt>
                <c:pt idx="2676">
                  <c:v>984.67205702391379</c:v>
                </c:pt>
                <c:pt idx="2677">
                  <c:v>867.72109036522102</c:v>
                </c:pt>
                <c:pt idx="2678">
                  <c:v>799.60138141591597</c:v>
                </c:pt>
                <c:pt idx="2679">
                  <c:v>743.74551816794599</c:v>
                </c:pt>
                <c:pt idx="2680">
                  <c:v>728.28389553133854</c:v>
                </c:pt>
                <c:pt idx="2681">
                  <c:v>735.55844497191219</c:v>
                </c:pt>
                <c:pt idx="2682">
                  <c:v>728.91611627662519</c:v>
                </c:pt>
                <c:pt idx="2683">
                  <c:v>713.16844677721019</c:v>
                </c:pt>
                <c:pt idx="2684">
                  <c:v>632.33591369567876</c:v>
                </c:pt>
                <c:pt idx="2685">
                  <c:v>561.49837807357039</c:v>
                </c:pt>
                <c:pt idx="2686">
                  <c:v>517.70103302633333</c:v>
                </c:pt>
                <c:pt idx="2687">
                  <c:v>475.12925581411901</c:v>
                </c:pt>
                <c:pt idx="2688">
                  <c:v>453.182021669699</c:v>
                </c:pt>
                <c:pt idx="2689">
                  <c:v>440.13086811209001</c:v>
                </c:pt>
                <c:pt idx="2690">
                  <c:v>417.75561938302798</c:v>
                </c:pt>
                <c:pt idx="2691">
                  <c:v>394.10294419228802</c:v>
                </c:pt>
                <c:pt idx="2692">
                  <c:v>369.41773170375097</c:v>
                </c:pt>
                <c:pt idx="2693">
                  <c:v>338.29690063275405</c:v>
                </c:pt>
                <c:pt idx="2694">
                  <c:v>300.54821105050303</c:v>
                </c:pt>
                <c:pt idx="2695">
                  <c:v>258.75951286288893</c:v>
                </c:pt>
                <c:pt idx="2696">
                  <c:v>216.40668543720599</c:v>
                </c:pt>
                <c:pt idx="2697">
                  <c:v>175.10791487493501</c:v>
                </c:pt>
                <c:pt idx="2698">
                  <c:v>124.973482765418</c:v>
                </c:pt>
                <c:pt idx="2699">
                  <c:v>86.455874135292078</c:v>
                </c:pt>
                <c:pt idx="2700">
                  <c:v>48.455262501887688</c:v>
                </c:pt>
                <c:pt idx="2701">
                  <c:v>11.513480955292904</c:v>
                </c:pt>
                <c:pt idx="2702">
                  <c:v>0</c:v>
                </c:pt>
                <c:pt idx="2703">
                  <c:v>0</c:v>
                </c:pt>
                <c:pt idx="2704">
                  <c:v>0</c:v>
                </c:pt>
                <c:pt idx="2705">
                  <c:v>0</c:v>
                </c:pt>
                <c:pt idx="2706">
                  <c:v>0</c:v>
                </c:pt>
                <c:pt idx="2707">
                  <c:v>0</c:v>
                </c:pt>
                <c:pt idx="2708">
                  <c:v>0</c:v>
                </c:pt>
                <c:pt idx="2709">
                  <c:v>0</c:v>
                </c:pt>
                <c:pt idx="2710">
                  <c:v>0</c:v>
                </c:pt>
                <c:pt idx="2711">
                  <c:v>0</c:v>
                </c:pt>
                <c:pt idx="2712">
                  <c:v>0</c:v>
                </c:pt>
                <c:pt idx="2713">
                  <c:v>0</c:v>
                </c:pt>
                <c:pt idx="2714">
                  <c:v>0</c:v>
                </c:pt>
                <c:pt idx="2715">
                  <c:v>71.175764267699748</c:v>
                </c:pt>
                <c:pt idx="2716">
                  <c:v>220.911982458815</c:v>
                </c:pt>
                <c:pt idx="2717">
                  <c:v>376.2637059389499</c:v>
                </c:pt>
                <c:pt idx="2718">
                  <c:v>548.87604743354598</c:v>
                </c:pt>
                <c:pt idx="2719">
                  <c:v>6413.2510593486495</c:v>
                </c:pt>
                <c:pt idx="2720">
                  <c:v>6803.896652177682</c:v>
                </c:pt>
                <c:pt idx="2721">
                  <c:v>7208.7571310248004</c:v>
                </c:pt>
                <c:pt idx="2722">
                  <c:v>7600.9884630923898</c:v>
                </c:pt>
                <c:pt idx="2723">
                  <c:v>7974.8932095923119</c:v>
                </c:pt>
                <c:pt idx="2724">
                  <c:v>8378.9494311248509</c:v>
                </c:pt>
                <c:pt idx="2725">
                  <c:v>8797.2522085063847</c:v>
                </c:pt>
                <c:pt idx="2726">
                  <c:v>9198.4979955153758</c:v>
                </c:pt>
                <c:pt idx="2727">
                  <c:v>9593.8331271322131</c:v>
                </c:pt>
                <c:pt idx="2728">
                  <c:v>9935.9233810512396</c:v>
                </c:pt>
                <c:pt idx="2729">
                  <c:v>10231.739042443203</c:v>
                </c:pt>
                <c:pt idx="2730">
                  <c:v>10491.056074473692</c:v>
                </c:pt>
                <c:pt idx="2731">
                  <c:v>10726.931973907094</c:v>
                </c:pt>
                <c:pt idx="2732">
                  <c:v>10933.927442925004</c:v>
                </c:pt>
                <c:pt idx="2733">
                  <c:v>11122.379055391802</c:v>
                </c:pt>
                <c:pt idx="2734">
                  <c:v>11309.246554622903</c:v>
                </c:pt>
                <c:pt idx="2735">
                  <c:v>11497.353530540697</c:v>
                </c:pt>
                <c:pt idx="2736">
                  <c:v>5909.6782340922318</c:v>
                </c:pt>
                <c:pt idx="2737">
                  <c:v>5925.8782912153119</c:v>
                </c:pt>
                <c:pt idx="2738">
                  <c:v>5979.7300472073584</c:v>
                </c:pt>
                <c:pt idx="2739">
                  <c:v>6037.3582797794334</c:v>
                </c:pt>
                <c:pt idx="2740">
                  <c:v>6100.1427006551421</c:v>
                </c:pt>
                <c:pt idx="2741">
                  <c:v>6155.1251726052533</c:v>
                </c:pt>
                <c:pt idx="2742">
                  <c:v>6150.0688165916918</c:v>
                </c:pt>
                <c:pt idx="2743">
                  <c:v>6111.2415886756316</c:v>
                </c:pt>
                <c:pt idx="2744">
                  <c:v>6002.2005497747314</c:v>
                </c:pt>
                <c:pt idx="2745">
                  <c:v>5850.906479153582</c:v>
                </c:pt>
                <c:pt idx="2746">
                  <c:v>5545.7864421179502</c:v>
                </c:pt>
                <c:pt idx="2747">
                  <c:v>10936.8715499151</c:v>
                </c:pt>
                <c:pt idx="2748">
                  <c:v>10673.704572013305</c:v>
                </c:pt>
                <c:pt idx="2749">
                  <c:v>10322.261913757195</c:v>
                </c:pt>
                <c:pt idx="2750">
                  <c:v>10050.392990261495</c:v>
                </c:pt>
                <c:pt idx="2751">
                  <c:v>9836.5843261994305</c:v>
                </c:pt>
                <c:pt idx="2752">
                  <c:v>9072.9589614208453</c:v>
                </c:pt>
                <c:pt idx="2753">
                  <c:v>8494.4771019927066</c:v>
                </c:pt>
                <c:pt idx="2754">
                  <c:v>8189.0904680515323</c:v>
                </c:pt>
                <c:pt idx="2755">
                  <c:v>7983.9574693004597</c:v>
                </c:pt>
                <c:pt idx="2756">
                  <c:v>2093.8510027585417</c:v>
                </c:pt>
                <c:pt idx="2757">
                  <c:v>1792.4095280026604</c:v>
                </c:pt>
                <c:pt idx="2758">
                  <c:v>1552.9274614205506</c:v>
                </c:pt>
                <c:pt idx="2759">
                  <c:v>1351.1665639915705</c:v>
                </c:pt>
                <c:pt idx="2760">
                  <c:v>1186.58172597578</c:v>
                </c:pt>
                <c:pt idx="2761">
                  <c:v>1059.3879711488801</c:v>
                </c:pt>
                <c:pt idx="2762">
                  <c:v>954.80531258337203</c:v>
                </c:pt>
                <c:pt idx="2763">
                  <c:v>864.45990484747097</c:v>
                </c:pt>
                <c:pt idx="2764">
                  <c:v>816.01315497696919</c:v>
                </c:pt>
                <c:pt idx="2765">
                  <c:v>804.09947646488729</c:v>
                </c:pt>
                <c:pt idx="2766">
                  <c:v>792.06700585595058</c:v>
                </c:pt>
                <c:pt idx="2767">
                  <c:v>772.70129424020604</c:v>
                </c:pt>
                <c:pt idx="2768">
                  <c:v>747.69813587389331</c:v>
                </c:pt>
                <c:pt idx="2769">
                  <c:v>712.12035596452802</c:v>
                </c:pt>
                <c:pt idx="2770">
                  <c:v>688.582448275243</c:v>
                </c:pt>
                <c:pt idx="2771">
                  <c:v>657.73687943801804</c:v>
                </c:pt>
                <c:pt idx="2772">
                  <c:v>625.30018818018482</c:v>
                </c:pt>
                <c:pt idx="2773">
                  <c:v>591.20441675025404</c:v>
                </c:pt>
                <c:pt idx="2774">
                  <c:v>555.56797389786482</c:v>
                </c:pt>
                <c:pt idx="2775">
                  <c:v>519.11918129232504</c:v>
                </c:pt>
                <c:pt idx="2776">
                  <c:v>484.30296103217205</c:v>
                </c:pt>
                <c:pt idx="2777">
                  <c:v>451.84584463311228</c:v>
                </c:pt>
                <c:pt idx="2778">
                  <c:v>421.91630802297675</c:v>
                </c:pt>
                <c:pt idx="2779">
                  <c:v>394.40248071432114</c:v>
                </c:pt>
                <c:pt idx="2780">
                  <c:v>369.53782518404512</c:v>
                </c:pt>
                <c:pt idx="2781">
                  <c:v>342.440832706896</c:v>
                </c:pt>
                <c:pt idx="2782">
                  <c:v>316.71788855831602</c:v>
                </c:pt>
                <c:pt idx="2783">
                  <c:v>291.86883241801786</c:v>
                </c:pt>
                <c:pt idx="2784">
                  <c:v>267.88574260200801</c:v>
                </c:pt>
                <c:pt idx="2785">
                  <c:v>244.90805465931695</c:v>
                </c:pt>
                <c:pt idx="2786">
                  <c:v>222.85155561714794</c:v>
                </c:pt>
                <c:pt idx="2787">
                  <c:v>201.70761388677099</c:v>
                </c:pt>
                <c:pt idx="2788">
                  <c:v>180.68023547922505</c:v>
                </c:pt>
                <c:pt idx="2789">
                  <c:v>160.43292934958507</c:v>
                </c:pt>
                <c:pt idx="2790">
                  <c:v>140.79068842956295</c:v>
                </c:pt>
                <c:pt idx="2791">
                  <c:v>122.30715446293803</c:v>
                </c:pt>
                <c:pt idx="2792">
                  <c:v>104.15107640412297</c:v>
                </c:pt>
                <c:pt idx="2793">
                  <c:v>86.133521696643598</c:v>
                </c:pt>
                <c:pt idx="2794">
                  <c:v>68.162452675511275</c:v>
                </c:pt>
                <c:pt idx="2795">
                  <c:v>50.427173274507503</c:v>
                </c:pt>
                <c:pt idx="2796">
                  <c:v>30.328762381039287</c:v>
                </c:pt>
                <c:pt idx="2797">
                  <c:v>7.4659773174509683</c:v>
                </c:pt>
                <c:pt idx="2798">
                  <c:v>0</c:v>
                </c:pt>
                <c:pt idx="2799">
                  <c:v>0</c:v>
                </c:pt>
                <c:pt idx="2800">
                  <c:v>0</c:v>
                </c:pt>
                <c:pt idx="2801">
                  <c:v>0</c:v>
                </c:pt>
                <c:pt idx="2802">
                  <c:v>0</c:v>
                </c:pt>
                <c:pt idx="2803">
                  <c:v>0</c:v>
                </c:pt>
                <c:pt idx="2804">
                  <c:v>0</c:v>
                </c:pt>
                <c:pt idx="2805">
                  <c:v>0</c:v>
                </c:pt>
                <c:pt idx="2806">
                  <c:v>0</c:v>
                </c:pt>
                <c:pt idx="2807">
                  <c:v>0</c:v>
                </c:pt>
                <c:pt idx="2808">
                  <c:v>0</c:v>
                </c:pt>
                <c:pt idx="2809">
                  <c:v>0</c:v>
                </c:pt>
                <c:pt idx="2810">
                  <c:v>0</c:v>
                </c:pt>
                <c:pt idx="2811">
                  <c:v>14.4207429400581</c:v>
                </c:pt>
                <c:pt idx="2812">
                  <c:v>78.677299324793481</c:v>
                </c:pt>
                <c:pt idx="2813">
                  <c:v>152.12711032555001</c:v>
                </c:pt>
                <c:pt idx="2814">
                  <c:v>239.77173371354291</c:v>
                </c:pt>
                <c:pt idx="2815">
                  <c:v>351.93450193509091</c:v>
                </c:pt>
                <c:pt idx="2816">
                  <c:v>492.12630086189893</c:v>
                </c:pt>
                <c:pt idx="2817">
                  <c:v>655.30323485609404</c:v>
                </c:pt>
                <c:pt idx="2818">
                  <c:v>830.54704958182106</c:v>
                </c:pt>
                <c:pt idx="2819">
                  <c:v>1016.5349772718403</c:v>
                </c:pt>
                <c:pt idx="2820">
                  <c:v>1220.9425118797001</c:v>
                </c:pt>
                <c:pt idx="2821">
                  <c:v>1431.6220161225299</c:v>
                </c:pt>
                <c:pt idx="2822">
                  <c:v>1624.2971810357601</c:v>
                </c:pt>
                <c:pt idx="2823">
                  <c:v>7513.2567489173498</c:v>
                </c:pt>
                <c:pt idx="2824">
                  <c:v>7829.3742518164099</c:v>
                </c:pt>
                <c:pt idx="2825">
                  <c:v>8090.3745008019214</c:v>
                </c:pt>
                <c:pt idx="2826">
                  <c:v>8325.9906077192409</c:v>
                </c:pt>
                <c:pt idx="2827">
                  <c:v>8553.0780615515596</c:v>
                </c:pt>
                <c:pt idx="2828">
                  <c:v>8774.3522183998703</c:v>
                </c:pt>
                <c:pt idx="2829">
                  <c:v>8986.5061240490322</c:v>
                </c:pt>
                <c:pt idx="2830">
                  <c:v>9077.9649220078572</c:v>
                </c:pt>
                <c:pt idx="2831">
                  <c:v>9086.4604059106096</c:v>
                </c:pt>
                <c:pt idx="2832">
                  <c:v>3306.5758800475401</c:v>
                </c:pt>
                <c:pt idx="2833">
                  <c:v>3102.4465968469308</c:v>
                </c:pt>
                <c:pt idx="2834">
                  <c:v>3078.0368479459898</c:v>
                </c:pt>
                <c:pt idx="2835">
                  <c:v>3169.8989256333907</c:v>
                </c:pt>
                <c:pt idx="2836">
                  <c:v>3288.9951065174218</c:v>
                </c:pt>
                <c:pt idx="2837">
                  <c:v>3419.4834394351801</c:v>
                </c:pt>
                <c:pt idx="2838">
                  <c:v>3448.433385430591</c:v>
                </c:pt>
                <c:pt idx="2839">
                  <c:v>3406.4622649989797</c:v>
                </c:pt>
                <c:pt idx="2840">
                  <c:v>3337.9561806913607</c:v>
                </c:pt>
                <c:pt idx="2841">
                  <c:v>3258.4605361747208</c:v>
                </c:pt>
                <c:pt idx="2842">
                  <c:v>3178.92223020968</c:v>
                </c:pt>
                <c:pt idx="2843">
                  <c:v>3089.2789089702601</c:v>
                </c:pt>
                <c:pt idx="2844">
                  <c:v>2988.1490483223897</c:v>
                </c:pt>
                <c:pt idx="2845">
                  <c:v>2876.9510297643901</c:v>
                </c:pt>
                <c:pt idx="2846">
                  <c:v>2755.15916461509</c:v>
                </c:pt>
                <c:pt idx="2847">
                  <c:v>2627.2380382231399</c:v>
                </c:pt>
                <c:pt idx="2848">
                  <c:v>2489.23200589527</c:v>
                </c:pt>
                <c:pt idx="2849">
                  <c:v>2350.3980880025802</c:v>
                </c:pt>
                <c:pt idx="2850">
                  <c:v>2208.8308094816998</c:v>
                </c:pt>
                <c:pt idx="2851">
                  <c:v>2071.28931952025</c:v>
                </c:pt>
                <c:pt idx="2852">
                  <c:v>1929.9200450329699</c:v>
                </c:pt>
                <c:pt idx="2853">
                  <c:v>1787.5011249777699</c:v>
                </c:pt>
                <c:pt idx="2854">
                  <c:v>1657.3147120247099</c:v>
                </c:pt>
                <c:pt idx="2855">
                  <c:v>1539.1195685113198</c:v>
                </c:pt>
                <c:pt idx="2856">
                  <c:v>1407.4385618038905</c:v>
                </c:pt>
                <c:pt idx="2857">
                  <c:v>1286.4228881169399</c:v>
                </c:pt>
                <c:pt idx="2858">
                  <c:v>1178.2305165356699</c:v>
                </c:pt>
                <c:pt idx="2859">
                  <c:v>1083.50947863123</c:v>
                </c:pt>
                <c:pt idx="2860">
                  <c:v>997.21568788570175</c:v>
                </c:pt>
                <c:pt idx="2861">
                  <c:v>927.10555122747405</c:v>
                </c:pt>
                <c:pt idx="2862">
                  <c:v>867.00696302664221</c:v>
                </c:pt>
                <c:pt idx="2863">
                  <c:v>824.22375892910338</c:v>
                </c:pt>
                <c:pt idx="2864">
                  <c:v>754.41842139956498</c:v>
                </c:pt>
                <c:pt idx="2865">
                  <c:v>698.17536037073921</c:v>
                </c:pt>
                <c:pt idx="2866">
                  <c:v>657.28210084486295</c:v>
                </c:pt>
                <c:pt idx="2867">
                  <c:v>607.69072696653438</c:v>
                </c:pt>
                <c:pt idx="2868">
                  <c:v>561.67501614880723</c:v>
                </c:pt>
                <c:pt idx="2869">
                  <c:v>520.62838756345423</c:v>
                </c:pt>
                <c:pt idx="2870">
                  <c:v>484.80838568548597</c:v>
                </c:pt>
                <c:pt idx="2871">
                  <c:v>452.93320530783086</c:v>
                </c:pt>
                <c:pt idx="2872">
                  <c:v>422.86935286801599</c:v>
                </c:pt>
                <c:pt idx="2873">
                  <c:v>393.92143419325703</c:v>
                </c:pt>
                <c:pt idx="2874">
                  <c:v>366.01994886775702</c:v>
                </c:pt>
                <c:pt idx="2875">
                  <c:v>339.13729999152503</c:v>
                </c:pt>
                <c:pt idx="2876">
                  <c:v>314.63427973239499</c:v>
                </c:pt>
                <c:pt idx="2877">
                  <c:v>292.66978213798615</c:v>
                </c:pt>
                <c:pt idx="2878">
                  <c:v>273.21941851125695</c:v>
                </c:pt>
                <c:pt idx="2879">
                  <c:v>254.49054846948101</c:v>
                </c:pt>
              </c:numCache>
            </c:numRef>
          </c:val>
        </c:ser>
        <c:hiLowLines/>
        <c:marker val="1"/>
        <c:axId val="391587328"/>
        <c:axId val="391589248"/>
      </c:lineChart>
      <c:catAx>
        <c:axId val="391587328"/>
        <c:scaling>
          <c:orientation val="minMax"/>
        </c:scaling>
        <c:axPos val="b"/>
        <c:title>
          <c:tx>
            <c:rich>
              <a:bodyPr/>
              <a:lstStyle/>
              <a:p>
                <a:pPr>
                  <a:defRPr>
                    <a:latin typeface="Book Antiqua" pitchFamily="18" charset="0"/>
                  </a:defRPr>
                </a:pPr>
                <a:r>
                  <a:rPr lang="en-US">
                    <a:latin typeface="Book Antiqua" pitchFamily="18" charset="0"/>
                  </a:rPr>
                  <a:t>TimeStep</a:t>
                </a:r>
              </a:p>
            </c:rich>
          </c:tx>
        </c:title>
        <c:majorTickMark val="none"/>
        <c:tickLblPos val="nextTo"/>
        <c:crossAx val="391589248"/>
        <c:crosses val="autoZero"/>
        <c:auto val="1"/>
        <c:lblAlgn val="ctr"/>
        <c:lblOffset val="100"/>
      </c:catAx>
      <c:valAx>
        <c:axId val="391589248"/>
        <c:scaling>
          <c:orientation val="minMax"/>
        </c:scaling>
        <c:axPos val="l"/>
        <c:majorGridlines/>
        <c:title>
          <c:tx>
            <c:rich>
              <a:bodyPr/>
              <a:lstStyle/>
              <a:p>
                <a:pPr>
                  <a:defRPr>
                    <a:latin typeface="Book Antiqua" pitchFamily="18" charset="0"/>
                  </a:defRPr>
                </a:pPr>
                <a:r>
                  <a:rPr lang="en-US">
                    <a:latin typeface="Book Antiqua" pitchFamily="18" charset="0"/>
                  </a:rPr>
                  <a:t>W</a:t>
                </a:r>
              </a:p>
            </c:rich>
          </c:tx>
        </c:title>
        <c:numFmt formatCode="#,##0.00" sourceLinked="1"/>
        <c:tickLblPos val="nextTo"/>
        <c:crossAx val="391587328"/>
        <c:crosses val="autoZero"/>
        <c:crossBetween val="between"/>
      </c:valAx>
    </c:plotArea>
    <c:legend>
      <c:legendPos val="b"/>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n-US" sz="1200" b="1" i="0" baseline="0">
                <a:latin typeface="Book Antiqua" pitchFamily="18" charset="0"/>
              </a:rPr>
              <a:t>Perfil de Carga Mensual AC Carrier y YORK</a:t>
            </a:r>
            <a:endParaRPr lang="es-SV" sz="1200">
              <a:latin typeface="Book Antiqua" pitchFamily="18" charset="0"/>
            </a:endParaRPr>
          </a:p>
        </c:rich>
      </c:tx>
    </c:title>
    <c:plotArea>
      <c:layout/>
      <c:lineChart>
        <c:grouping val="standard"/>
        <c:ser>
          <c:idx val="0"/>
          <c:order val="0"/>
          <c:tx>
            <c:strRef>
              <c:f>Hoja2!$N$3</c:f>
              <c:strCache>
                <c:ptCount val="1"/>
                <c:pt idx="0">
                  <c:v>AIRE ACONDICIONADO CENTRAL CARRIER: Electric Power[W](TimeStep)</c:v>
                </c:pt>
              </c:strCache>
            </c:strRef>
          </c:tx>
          <c:marker>
            <c:symbol val="none"/>
          </c:marker>
          <c:cat>
            <c:strRef>
              <c:f>Hoja2!$M$4:$M$2883</c:f>
              <c:strCache>
                <c:ptCount val="2880"/>
                <c:pt idx="0">
                  <c:v> 04/01  00:15:00</c:v>
                </c:pt>
                <c:pt idx="1">
                  <c:v> 04/01  00:30:00</c:v>
                </c:pt>
                <c:pt idx="2">
                  <c:v> 04/01  00:45:00</c:v>
                </c:pt>
                <c:pt idx="3">
                  <c:v> 04/01  01:00:00</c:v>
                </c:pt>
                <c:pt idx="4">
                  <c:v> 04/01  01:15:00</c:v>
                </c:pt>
                <c:pt idx="5">
                  <c:v> 04/01  01:30:00</c:v>
                </c:pt>
                <c:pt idx="6">
                  <c:v> 04/01  01:45:00</c:v>
                </c:pt>
                <c:pt idx="7">
                  <c:v> 04/01  02:00:00</c:v>
                </c:pt>
                <c:pt idx="8">
                  <c:v> 04/01  02:15:00</c:v>
                </c:pt>
                <c:pt idx="9">
                  <c:v> 04/01  02:30:00</c:v>
                </c:pt>
                <c:pt idx="10">
                  <c:v> 04/01  02:45:00</c:v>
                </c:pt>
                <c:pt idx="11">
                  <c:v> 04/01  03:00:00</c:v>
                </c:pt>
                <c:pt idx="12">
                  <c:v> 04/01  03:15:00</c:v>
                </c:pt>
                <c:pt idx="13">
                  <c:v> 04/01  03:30:00</c:v>
                </c:pt>
                <c:pt idx="14">
                  <c:v> 04/01  03:45:00</c:v>
                </c:pt>
                <c:pt idx="15">
                  <c:v> 04/01  04:00:00</c:v>
                </c:pt>
                <c:pt idx="16">
                  <c:v> 04/01  04:15:00</c:v>
                </c:pt>
                <c:pt idx="17">
                  <c:v> 04/01  04:30:00</c:v>
                </c:pt>
                <c:pt idx="18">
                  <c:v> 04/01  04:45:00</c:v>
                </c:pt>
                <c:pt idx="19">
                  <c:v> 04/01  05:00:00</c:v>
                </c:pt>
                <c:pt idx="20">
                  <c:v> 04/01  05:15:00</c:v>
                </c:pt>
                <c:pt idx="21">
                  <c:v> 04/01  05:30:00</c:v>
                </c:pt>
                <c:pt idx="22">
                  <c:v> 04/01  05:45:00</c:v>
                </c:pt>
                <c:pt idx="23">
                  <c:v> 04/01  06:00:00</c:v>
                </c:pt>
                <c:pt idx="24">
                  <c:v> 04/01  06:15:00</c:v>
                </c:pt>
                <c:pt idx="25">
                  <c:v> 04/01  06:30:00</c:v>
                </c:pt>
                <c:pt idx="26">
                  <c:v> 04/01  06:45:00</c:v>
                </c:pt>
                <c:pt idx="27">
                  <c:v> 04/01  07:00:00</c:v>
                </c:pt>
                <c:pt idx="28">
                  <c:v> 04/01  07:15:00</c:v>
                </c:pt>
                <c:pt idx="29">
                  <c:v> 04/01  07:30:00</c:v>
                </c:pt>
                <c:pt idx="30">
                  <c:v> 04/01  07:45:00</c:v>
                </c:pt>
                <c:pt idx="31">
                  <c:v> 04/01  08:00:00</c:v>
                </c:pt>
                <c:pt idx="32">
                  <c:v> 04/01  08:15:00</c:v>
                </c:pt>
                <c:pt idx="33">
                  <c:v> 04/01  08:30:00</c:v>
                </c:pt>
                <c:pt idx="34">
                  <c:v> 04/01  08:45:00</c:v>
                </c:pt>
                <c:pt idx="35">
                  <c:v> 04/01  09:00:00</c:v>
                </c:pt>
                <c:pt idx="36">
                  <c:v> 04/01  09:15:00</c:v>
                </c:pt>
                <c:pt idx="37">
                  <c:v> 04/01  09:30:00</c:v>
                </c:pt>
                <c:pt idx="38">
                  <c:v> 04/01  09:45:00</c:v>
                </c:pt>
                <c:pt idx="39">
                  <c:v> 04/01  10:00:00</c:v>
                </c:pt>
                <c:pt idx="40">
                  <c:v> 04/01  10:15:00</c:v>
                </c:pt>
                <c:pt idx="41">
                  <c:v> 04/01  10:30:00</c:v>
                </c:pt>
                <c:pt idx="42">
                  <c:v> 04/01  10:45:00</c:v>
                </c:pt>
                <c:pt idx="43">
                  <c:v> 04/01  11:00:00</c:v>
                </c:pt>
                <c:pt idx="44">
                  <c:v> 04/01  11:15:00</c:v>
                </c:pt>
                <c:pt idx="45">
                  <c:v> 04/01  11:30:00</c:v>
                </c:pt>
                <c:pt idx="46">
                  <c:v> 04/01  11:45:00</c:v>
                </c:pt>
                <c:pt idx="47">
                  <c:v> 04/01  12:00:00</c:v>
                </c:pt>
                <c:pt idx="48">
                  <c:v> 04/01  12:15:00</c:v>
                </c:pt>
                <c:pt idx="49">
                  <c:v> 04/01  12:30:00</c:v>
                </c:pt>
                <c:pt idx="50">
                  <c:v> 04/01  12:45:00</c:v>
                </c:pt>
                <c:pt idx="51">
                  <c:v> 04/01  13:00:00</c:v>
                </c:pt>
                <c:pt idx="52">
                  <c:v> 04/01  13:15:00</c:v>
                </c:pt>
                <c:pt idx="53">
                  <c:v> 04/01  13:30:00</c:v>
                </c:pt>
                <c:pt idx="54">
                  <c:v> 04/01  13:45:00</c:v>
                </c:pt>
                <c:pt idx="55">
                  <c:v> 04/01  14:00:00</c:v>
                </c:pt>
                <c:pt idx="56">
                  <c:v> 04/01  14:15:00</c:v>
                </c:pt>
                <c:pt idx="57">
                  <c:v> 04/01  14:30:00</c:v>
                </c:pt>
                <c:pt idx="58">
                  <c:v> 04/01  14:45:00</c:v>
                </c:pt>
                <c:pt idx="59">
                  <c:v> 04/01  15:00:00</c:v>
                </c:pt>
                <c:pt idx="60">
                  <c:v> 04/01  15:15:00</c:v>
                </c:pt>
                <c:pt idx="61">
                  <c:v> 04/01  15:30:00</c:v>
                </c:pt>
                <c:pt idx="62">
                  <c:v> 04/01  15:45:00</c:v>
                </c:pt>
                <c:pt idx="63">
                  <c:v> 04/01  16:00:00</c:v>
                </c:pt>
                <c:pt idx="64">
                  <c:v> 04/01  16:15:00</c:v>
                </c:pt>
                <c:pt idx="65">
                  <c:v> 04/01  16:30:00</c:v>
                </c:pt>
                <c:pt idx="66">
                  <c:v> 04/01  16:45:00</c:v>
                </c:pt>
                <c:pt idx="67">
                  <c:v> 04/01  17:00:00</c:v>
                </c:pt>
                <c:pt idx="68">
                  <c:v> 04/01  17:15:00</c:v>
                </c:pt>
                <c:pt idx="69">
                  <c:v> 04/01  17:30:00</c:v>
                </c:pt>
                <c:pt idx="70">
                  <c:v> 04/01  17:45:00</c:v>
                </c:pt>
                <c:pt idx="71">
                  <c:v> 04/01  18:00:00</c:v>
                </c:pt>
                <c:pt idx="72">
                  <c:v> 04/01  18:15:00</c:v>
                </c:pt>
                <c:pt idx="73">
                  <c:v> 04/01  18:30:00</c:v>
                </c:pt>
                <c:pt idx="74">
                  <c:v> 04/01  18:45:00</c:v>
                </c:pt>
                <c:pt idx="75">
                  <c:v> 04/01  19:00:00</c:v>
                </c:pt>
                <c:pt idx="76">
                  <c:v> 04/01  19:15:00</c:v>
                </c:pt>
                <c:pt idx="77">
                  <c:v> 04/01  19:30:00</c:v>
                </c:pt>
                <c:pt idx="78">
                  <c:v> 04/01  19:45:00</c:v>
                </c:pt>
                <c:pt idx="79">
                  <c:v> 04/01  20:00:00</c:v>
                </c:pt>
                <c:pt idx="80">
                  <c:v> 04/01  20:15:00</c:v>
                </c:pt>
                <c:pt idx="81">
                  <c:v> 04/01  20:30:00</c:v>
                </c:pt>
                <c:pt idx="82">
                  <c:v> 04/01  20:45:00</c:v>
                </c:pt>
                <c:pt idx="83">
                  <c:v> 04/01  21:00:00</c:v>
                </c:pt>
                <c:pt idx="84">
                  <c:v> 04/01  21:15:00</c:v>
                </c:pt>
                <c:pt idx="85">
                  <c:v> 04/01  21:30:00</c:v>
                </c:pt>
                <c:pt idx="86">
                  <c:v> 04/01  21:45:00</c:v>
                </c:pt>
                <c:pt idx="87">
                  <c:v> 04/01  22:00:00</c:v>
                </c:pt>
                <c:pt idx="88">
                  <c:v> 04/01  22:15:00</c:v>
                </c:pt>
                <c:pt idx="89">
                  <c:v> 04/01  22:30:00</c:v>
                </c:pt>
                <c:pt idx="90">
                  <c:v> 04/01  22:45:00</c:v>
                </c:pt>
                <c:pt idx="91">
                  <c:v> 04/01  23:00:00</c:v>
                </c:pt>
                <c:pt idx="92">
                  <c:v> 04/01  23:15:00</c:v>
                </c:pt>
                <c:pt idx="93">
                  <c:v> 04/01  23:30:00</c:v>
                </c:pt>
                <c:pt idx="94">
                  <c:v> 04/01  23:45:00</c:v>
                </c:pt>
                <c:pt idx="95">
                  <c:v> 04/01  24:00:00</c:v>
                </c:pt>
                <c:pt idx="96">
                  <c:v> 04/02  00:15:00</c:v>
                </c:pt>
                <c:pt idx="97">
                  <c:v> 04/02  00:30:00</c:v>
                </c:pt>
                <c:pt idx="98">
                  <c:v> 04/02  00:45:00</c:v>
                </c:pt>
                <c:pt idx="99">
                  <c:v> 04/02  01:00:00</c:v>
                </c:pt>
                <c:pt idx="100">
                  <c:v> 04/02  01:15:00</c:v>
                </c:pt>
                <c:pt idx="101">
                  <c:v> 04/02  01:30:00</c:v>
                </c:pt>
                <c:pt idx="102">
                  <c:v> 04/02  01:45:00</c:v>
                </c:pt>
                <c:pt idx="103">
                  <c:v> 04/02  02:00:00</c:v>
                </c:pt>
                <c:pt idx="104">
                  <c:v> 04/02  02:15:00</c:v>
                </c:pt>
                <c:pt idx="105">
                  <c:v> 04/02  02:30:00</c:v>
                </c:pt>
                <c:pt idx="106">
                  <c:v> 04/02  02:45:00</c:v>
                </c:pt>
                <c:pt idx="107">
                  <c:v> 04/02  03:00:00</c:v>
                </c:pt>
                <c:pt idx="108">
                  <c:v> 04/02  03:15:00</c:v>
                </c:pt>
                <c:pt idx="109">
                  <c:v> 04/02  03:30:00</c:v>
                </c:pt>
                <c:pt idx="110">
                  <c:v> 04/02  03:45:00</c:v>
                </c:pt>
                <c:pt idx="111">
                  <c:v> 04/02  04:00:00</c:v>
                </c:pt>
                <c:pt idx="112">
                  <c:v> 04/02  04:15:00</c:v>
                </c:pt>
                <c:pt idx="113">
                  <c:v> 04/02  04:30:00</c:v>
                </c:pt>
                <c:pt idx="114">
                  <c:v> 04/02  04:45:00</c:v>
                </c:pt>
                <c:pt idx="115">
                  <c:v> 04/02  05:00:00</c:v>
                </c:pt>
                <c:pt idx="116">
                  <c:v> 04/02  05:15:00</c:v>
                </c:pt>
                <c:pt idx="117">
                  <c:v> 04/02  05:30:00</c:v>
                </c:pt>
                <c:pt idx="118">
                  <c:v> 04/02  05:45:00</c:v>
                </c:pt>
                <c:pt idx="119">
                  <c:v> 04/02  06:00:00</c:v>
                </c:pt>
                <c:pt idx="120">
                  <c:v> 04/02  06:15:00</c:v>
                </c:pt>
                <c:pt idx="121">
                  <c:v> 04/02  06:30:00</c:v>
                </c:pt>
                <c:pt idx="122">
                  <c:v> 04/02  06:45:00</c:v>
                </c:pt>
                <c:pt idx="123">
                  <c:v> 04/02  07:00:00</c:v>
                </c:pt>
                <c:pt idx="124">
                  <c:v> 04/02  07:15:00</c:v>
                </c:pt>
                <c:pt idx="125">
                  <c:v> 04/02  07:30:00</c:v>
                </c:pt>
                <c:pt idx="126">
                  <c:v> 04/02  07:45:00</c:v>
                </c:pt>
                <c:pt idx="127">
                  <c:v> 04/02  08:00:00</c:v>
                </c:pt>
                <c:pt idx="128">
                  <c:v> 04/02  08:15:00</c:v>
                </c:pt>
                <c:pt idx="129">
                  <c:v> 04/02  08:30:00</c:v>
                </c:pt>
                <c:pt idx="130">
                  <c:v> 04/02  08:45:00</c:v>
                </c:pt>
                <c:pt idx="131">
                  <c:v> 04/02  09:00:00</c:v>
                </c:pt>
                <c:pt idx="132">
                  <c:v> 04/02  09:15:00</c:v>
                </c:pt>
                <c:pt idx="133">
                  <c:v> 04/02  09:30:00</c:v>
                </c:pt>
                <c:pt idx="134">
                  <c:v> 04/02  09:45:00</c:v>
                </c:pt>
                <c:pt idx="135">
                  <c:v> 04/02  10:00:00</c:v>
                </c:pt>
                <c:pt idx="136">
                  <c:v> 04/02  10:15:00</c:v>
                </c:pt>
                <c:pt idx="137">
                  <c:v> 04/02  10:30:00</c:v>
                </c:pt>
                <c:pt idx="138">
                  <c:v> 04/02  10:45:00</c:v>
                </c:pt>
                <c:pt idx="139">
                  <c:v> 04/02  11:00:00</c:v>
                </c:pt>
                <c:pt idx="140">
                  <c:v> 04/02  11:15:00</c:v>
                </c:pt>
                <c:pt idx="141">
                  <c:v> 04/02  11:30:00</c:v>
                </c:pt>
                <c:pt idx="142">
                  <c:v> 04/02  11:45:00</c:v>
                </c:pt>
                <c:pt idx="143">
                  <c:v> 04/02  12:00:00</c:v>
                </c:pt>
                <c:pt idx="144">
                  <c:v> 04/02  12:15:00</c:v>
                </c:pt>
                <c:pt idx="145">
                  <c:v> 04/02  12:30:00</c:v>
                </c:pt>
                <c:pt idx="146">
                  <c:v> 04/02  12:45:00</c:v>
                </c:pt>
                <c:pt idx="147">
                  <c:v> 04/02  13:00:00</c:v>
                </c:pt>
                <c:pt idx="148">
                  <c:v> 04/02  13:15:00</c:v>
                </c:pt>
                <c:pt idx="149">
                  <c:v> 04/02  13:30:00</c:v>
                </c:pt>
                <c:pt idx="150">
                  <c:v> 04/02  13:45:00</c:v>
                </c:pt>
                <c:pt idx="151">
                  <c:v> 04/02  14:00:00</c:v>
                </c:pt>
                <c:pt idx="152">
                  <c:v> 04/02  14:15:00</c:v>
                </c:pt>
                <c:pt idx="153">
                  <c:v> 04/02  14:30:00</c:v>
                </c:pt>
                <c:pt idx="154">
                  <c:v> 04/02  14:45:00</c:v>
                </c:pt>
                <c:pt idx="155">
                  <c:v> 04/02  15:00:00</c:v>
                </c:pt>
                <c:pt idx="156">
                  <c:v> 04/02  15:15:00</c:v>
                </c:pt>
                <c:pt idx="157">
                  <c:v> 04/02  15:30:00</c:v>
                </c:pt>
                <c:pt idx="158">
                  <c:v> 04/02  15:45:00</c:v>
                </c:pt>
                <c:pt idx="159">
                  <c:v> 04/02  16:00:00</c:v>
                </c:pt>
                <c:pt idx="160">
                  <c:v> 04/02  16:15:00</c:v>
                </c:pt>
                <c:pt idx="161">
                  <c:v> 04/02  16:30:00</c:v>
                </c:pt>
                <c:pt idx="162">
                  <c:v> 04/02  16:45:00</c:v>
                </c:pt>
                <c:pt idx="163">
                  <c:v> 04/02  17:00:00</c:v>
                </c:pt>
                <c:pt idx="164">
                  <c:v> 04/02  17:15:00</c:v>
                </c:pt>
                <c:pt idx="165">
                  <c:v> 04/02  17:30:00</c:v>
                </c:pt>
                <c:pt idx="166">
                  <c:v> 04/02  17:45:00</c:v>
                </c:pt>
                <c:pt idx="167">
                  <c:v> 04/02  18:00:00</c:v>
                </c:pt>
                <c:pt idx="168">
                  <c:v> 04/02  18:15:00</c:v>
                </c:pt>
                <c:pt idx="169">
                  <c:v> 04/02  18:30:00</c:v>
                </c:pt>
                <c:pt idx="170">
                  <c:v> 04/02  18:45:00</c:v>
                </c:pt>
                <c:pt idx="171">
                  <c:v> 04/02  19:00:00</c:v>
                </c:pt>
                <c:pt idx="172">
                  <c:v> 04/02  19:15:00</c:v>
                </c:pt>
                <c:pt idx="173">
                  <c:v> 04/02  19:30:00</c:v>
                </c:pt>
                <c:pt idx="174">
                  <c:v> 04/02  19:45:00</c:v>
                </c:pt>
                <c:pt idx="175">
                  <c:v> 04/02  20:00:00</c:v>
                </c:pt>
                <c:pt idx="176">
                  <c:v> 04/02  20:15:00</c:v>
                </c:pt>
                <c:pt idx="177">
                  <c:v> 04/02  20:30:00</c:v>
                </c:pt>
                <c:pt idx="178">
                  <c:v> 04/02  20:45:00</c:v>
                </c:pt>
                <c:pt idx="179">
                  <c:v> 04/02  21:00:00</c:v>
                </c:pt>
                <c:pt idx="180">
                  <c:v> 04/02  21:15:00</c:v>
                </c:pt>
                <c:pt idx="181">
                  <c:v> 04/02  21:30:00</c:v>
                </c:pt>
                <c:pt idx="182">
                  <c:v> 04/02  21:45:00</c:v>
                </c:pt>
                <c:pt idx="183">
                  <c:v> 04/02  22:00:00</c:v>
                </c:pt>
                <c:pt idx="184">
                  <c:v> 04/02  22:15:00</c:v>
                </c:pt>
                <c:pt idx="185">
                  <c:v> 04/02  22:30:00</c:v>
                </c:pt>
                <c:pt idx="186">
                  <c:v> 04/02  22:45:00</c:v>
                </c:pt>
                <c:pt idx="187">
                  <c:v> 04/02  23:00:00</c:v>
                </c:pt>
                <c:pt idx="188">
                  <c:v> 04/02  23:15:00</c:v>
                </c:pt>
                <c:pt idx="189">
                  <c:v> 04/02  23:30:00</c:v>
                </c:pt>
                <c:pt idx="190">
                  <c:v> 04/02  23:45:00</c:v>
                </c:pt>
                <c:pt idx="191">
                  <c:v> 04/02  24:00:00</c:v>
                </c:pt>
                <c:pt idx="192">
                  <c:v> 04/03  00:15:00</c:v>
                </c:pt>
                <c:pt idx="193">
                  <c:v> 04/03  00:30:00</c:v>
                </c:pt>
                <c:pt idx="194">
                  <c:v> 04/03  00:45:00</c:v>
                </c:pt>
                <c:pt idx="195">
                  <c:v> 04/03  01:00:00</c:v>
                </c:pt>
                <c:pt idx="196">
                  <c:v> 04/03  01:15:00</c:v>
                </c:pt>
                <c:pt idx="197">
                  <c:v> 04/03  01:30:00</c:v>
                </c:pt>
                <c:pt idx="198">
                  <c:v> 04/03  01:45:00</c:v>
                </c:pt>
                <c:pt idx="199">
                  <c:v> 04/03  02:00:00</c:v>
                </c:pt>
                <c:pt idx="200">
                  <c:v> 04/03  02:15:00</c:v>
                </c:pt>
                <c:pt idx="201">
                  <c:v> 04/03  02:30:00</c:v>
                </c:pt>
                <c:pt idx="202">
                  <c:v> 04/03  02:45:00</c:v>
                </c:pt>
                <c:pt idx="203">
                  <c:v> 04/03  03:00:00</c:v>
                </c:pt>
                <c:pt idx="204">
                  <c:v> 04/03  03:15:00</c:v>
                </c:pt>
                <c:pt idx="205">
                  <c:v> 04/03  03:30:00</c:v>
                </c:pt>
                <c:pt idx="206">
                  <c:v> 04/03  03:45:00</c:v>
                </c:pt>
                <c:pt idx="207">
                  <c:v> 04/03  04:00:00</c:v>
                </c:pt>
                <c:pt idx="208">
                  <c:v> 04/03  04:15:00</c:v>
                </c:pt>
                <c:pt idx="209">
                  <c:v> 04/03  04:30:00</c:v>
                </c:pt>
                <c:pt idx="210">
                  <c:v> 04/03  04:45:00</c:v>
                </c:pt>
                <c:pt idx="211">
                  <c:v> 04/03  05:00:00</c:v>
                </c:pt>
                <c:pt idx="212">
                  <c:v> 04/03  05:15:00</c:v>
                </c:pt>
                <c:pt idx="213">
                  <c:v> 04/03  05:30:00</c:v>
                </c:pt>
                <c:pt idx="214">
                  <c:v> 04/03  05:45:00</c:v>
                </c:pt>
                <c:pt idx="215">
                  <c:v> 04/03  06:00:00</c:v>
                </c:pt>
                <c:pt idx="216">
                  <c:v> 04/03  06:15:00</c:v>
                </c:pt>
                <c:pt idx="217">
                  <c:v> 04/03  06:30:00</c:v>
                </c:pt>
                <c:pt idx="218">
                  <c:v> 04/03  06:45:00</c:v>
                </c:pt>
                <c:pt idx="219">
                  <c:v> 04/03  07:00:00</c:v>
                </c:pt>
                <c:pt idx="220">
                  <c:v> 04/03  07:15:00</c:v>
                </c:pt>
                <c:pt idx="221">
                  <c:v> 04/03  07:30:00</c:v>
                </c:pt>
                <c:pt idx="222">
                  <c:v> 04/03  07:45:00</c:v>
                </c:pt>
                <c:pt idx="223">
                  <c:v> 04/03  08:00:00</c:v>
                </c:pt>
                <c:pt idx="224">
                  <c:v> 04/03  08:15:00</c:v>
                </c:pt>
                <c:pt idx="225">
                  <c:v> 04/03  08:30:00</c:v>
                </c:pt>
                <c:pt idx="226">
                  <c:v> 04/03  08:45:00</c:v>
                </c:pt>
                <c:pt idx="227">
                  <c:v> 04/03  09:00:00</c:v>
                </c:pt>
                <c:pt idx="228">
                  <c:v> 04/03  09:15:00</c:v>
                </c:pt>
                <c:pt idx="229">
                  <c:v> 04/03  09:30:00</c:v>
                </c:pt>
                <c:pt idx="230">
                  <c:v> 04/03  09:45:00</c:v>
                </c:pt>
                <c:pt idx="231">
                  <c:v> 04/03  10:00:00</c:v>
                </c:pt>
                <c:pt idx="232">
                  <c:v> 04/03  10:15:00</c:v>
                </c:pt>
                <c:pt idx="233">
                  <c:v> 04/03  10:30:00</c:v>
                </c:pt>
                <c:pt idx="234">
                  <c:v> 04/03  10:45:00</c:v>
                </c:pt>
                <c:pt idx="235">
                  <c:v> 04/03  11:00:00</c:v>
                </c:pt>
                <c:pt idx="236">
                  <c:v> 04/03  11:15:00</c:v>
                </c:pt>
                <c:pt idx="237">
                  <c:v> 04/03  11:30:00</c:v>
                </c:pt>
                <c:pt idx="238">
                  <c:v> 04/03  11:45:00</c:v>
                </c:pt>
                <c:pt idx="239">
                  <c:v> 04/03  12:00:00</c:v>
                </c:pt>
                <c:pt idx="240">
                  <c:v> 04/03  12:15:00</c:v>
                </c:pt>
                <c:pt idx="241">
                  <c:v> 04/03  12:30:00</c:v>
                </c:pt>
                <c:pt idx="242">
                  <c:v> 04/03  12:45:00</c:v>
                </c:pt>
                <c:pt idx="243">
                  <c:v> 04/03  13:00:00</c:v>
                </c:pt>
                <c:pt idx="244">
                  <c:v> 04/03  13:15:00</c:v>
                </c:pt>
                <c:pt idx="245">
                  <c:v> 04/03  13:30:00</c:v>
                </c:pt>
                <c:pt idx="246">
                  <c:v> 04/03  13:45:00</c:v>
                </c:pt>
                <c:pt idx="247">
                  <c:v> 04/03  14:00:00</c:v>
                </c:pt>
                <c:pt idx="248">
                  <c:v> 04/03  14:15:00</c:v>
                </c:pt>
                <c:pt idx="249">
                  <c:v> 04/03  14:30:00</c:v>
                </c:pt>
                <c:pt idx="250">
                  <c:v> 04/03  14:45:00</c:v>
                </c:pt>
                <c:pt idx="251">
                  <c:v> 04/03  15:00:00</c:v>
                </c:pt>
                <c:pt idx="252">
                  <c:v> 04/03  15:15:00</c:v>
                </c:pt>
                <c:pt idx="253">
                  <c:v> 04/03  15:30:00</c:v>
                </c:pt>
                <c:pt idx="254">
                  <c:v> 04/03  15:45:00</c:v>
                </c:pt>
                <c:pt idx="255">
                  <c:v> 04/03  16:00:00</c:v>
                </c:pt>
                <c:pt idx="256">
                  <c:v> 04/03  16:15:00</c:v>
                </c:pt>
                <c:pt idx="257">
                  <c:v> 04/03  16:30:00</c:v>
                </c:pt>
                <c:pt idx="258">
                  <c:v> 04/03  16:45:00</c:v>
                </c:pt>
                <c:pt idx="259">
                  <c:v> 04/03  17:00:00</c:v>
                </c:pt>
                <c:pt idx="260">
                  <c:v> 04/03  17:15:00</c:v>
                </c:pt>
                <c:pt idx="261">
                  <c:v> 04/03  17:30:00</c:v>
                </c:pt>
                <c:pt idx="262">
                  <c:v> 04/03  17:45:00</c:v>
                </c:pt>
                <c:pt idx="263">
                  <c:v> 04/03  18:00:00</c:v>
                </c:pt>
                <c:pt idx="264">
                  <c:v> 04/03  18:15:00</c:v>
                </c:pt>
                <c:pt idx="265">
                  <c:v> 04/03  18:30:00</c:v>
                </c:pt>
                <c:pt idx="266">
                  <c:v> 04/03  18:45:00</c:v>
                </c:pt>
                <c:pt idx="267">
                  <c:v> 04/03  19:00:00</c:v>
                </c:pt>
                <c:pt idx="268">
                  <c:v> 04/03  19:15:00</c:v>
                </c:pt>
                <c:pt idx="269">
                  <c:v> 04/03  19:30:00</c:v>
                </c:pt>
                <c:pt idx="270">
                  <c:v> 04/03  19:45:00</c:v>
                </c:pt>
                <c:pt idx="271">
                  <c:v> 04/03  20:00:00</c:v>
                </c:pt>
                <c:pt idx="272">
                  <c:v> 04/03  20:15:00</c:v>
                </c:pt>
                <c:pt idx="273">
                  <c:v> 04/03  20:30:00</c:v>
                </c:pt>
                <c:pt idx="274">
                  <c:v> 04/03  20:45:00</c:v>
                </c:pt>
                <c:pt idx="275">
                  <c:v> 04/03  21:00:00</c:v>
                </c:pt>
                <c:pt idx="276">
                  <c:v> 04/03  21:15:00</c:v>
                </c:pt>
                <c:pt idx="277">
                  <c:v> 04/03  21:30:00</c:v>
                </c:pt>
                <c:pt idx="278">
                  <c:v> 04/03  21:45:00</c:v>
                </c:pt>
                <c:pt idx="279">
                  <c:v> 04/03  22:00:00</c:v>
                </c:pt>
                <c:pt idx="280">
                  <c:v> 04/03  22:15:00</c:v>
                </c:pt>
                <c:pt idx="281">
                  <c:v> 04/03  22:30:00</c:v>
                </c:pt>
                <c:pt idx="282">
                  <c:v> 04/03  22:45:00</c:v>
                </c:pt>
                <c:pt idx="283">
                  <c:v> 04/03  23:00:00</c:v>
                </c:pt>
                <c:pt idx="284">
                  <c:v> 04/03  23:15:00</c:v>
                </c:pt>
                <c:pt idx="285">
                  <c:v> 04/03  23:30:00</c:v>
                </c:pt>
                <c:pt idx="286">
                  <c:v> 04/03  23:45:00</c:v>
                </c:pt>
                <c:pt idx="287">
                  <c:v> 04/03  24:00:00</c:v>
                </c:pt>
                <c:pt idx="288">
                  <c:v> 04/04  00:15:00</c:v>
                </c:pt>
                <c:pt idx="289">
                  <c:v> 04/04  00:30:00</c:v>
                </c:pt>
                <c:pt idx="290">
                  <c:v> 04/04  00:45:00</c:v>
                </c:pt>
                <c:pt idx="291">
                  <c:v> 04/04  01:00:00</c:v>
                </c:pt>
                <c:pt idx="292">
                  <c:v> 04/04  01:15:00</c:v>
                </c:pt>
                <c:pt idx="293">
                  <c:v> 04/04  01:30:00</c:v>
                </c:pt>
                <c:pt idx="294">
                  <c:v> 04/04  01:45:00</c:v>
                </c:pt>
                <c:pt idx="295">
                  <c:v> 04/04  02:00:00</c:v>
                </c:pt>
                <c:pt idx="296">
                  <c:v> 04/04  02:15:00</c:v>
                </c:pt>
                <c:pt idx="297">
                  <c:v> 04/04  02:30:00</c:v>
                </c:pt>
                <c:pt idx="298">
                  <c:v> 04/04  02:45:00</c:v>
                </c:pt>
                <c:pt idx="299">
                  <c:v> 04/04  03:00:00</c:v>
                </c:pt>
                <c:pt idx="300">
                  <c:v> 04/04  03:15:00</c:v>
                </c:pt>
                <c:pt idx="301">
                  <c:v> 04/04  03:30:00</c:v>
                </c:pt>
                <c:pt idx="302">
                  <c:v> 04/04  03:45:00</c:v>
                </c:pt>
                <c:pt idx="303">
                  <c:v> 04/04  04:00:00</c:v>
                </c:pt>
                <c:pt idx="304">
                  <c:v> 04/04  04:15:00</c:v>
                </c:pt>
                <c:pt idx="305">
                  <c:v> 04/04  04:30:00</c:v>
                </c:pt>
                <c:pt idx="306">
                  <c:v> 04/04  04:45:00</c:v>
                </c:pt>
                <c:pt idx="307">
                  <c:v> 04/04  05:00:00</c:v>
                </c:pt>
                <c:pt idx="308">
                  <c:v> 04/04  05:15:00</c:v>
                </c:pt>
                <c:pt idx="309">
                  <c:v> 04/04  05:30:00</c:v>
                </c:pt>
                <c:pt idx="310">
                  <c:v> 04/04  05:45:00</c:v>
                </c:pt>
                <c:pt idx="311">
                  <c:v> 04/04  06:00:00</c:v>
                </c:pt>
                <c:pt idx="312">
                  <c:v> 04/04  06:15:00</c:v>
                </c:pt>
                <c:pt idx="313">
                  <c:v> 04/04  06:30:00</c:v>
                </c:pt>
                <c:pt idx="314">
                  <c:v> 04/04  06:45:00</c:v>
                </c:pt>
                <c:pt idx="315">
                  <c:v> 04/04  07:00:00</c:v>
                </c:pt>
                <c:pt idx="316">
                  <c:v> 04/04  07:15:00</c:v>
                </c:pt>
                <c:pt idx="317">
                  <c:v> 04/04  07:30:00</c:v>
                </c:pt>
                <c:pt idx="318">
                  <c:v> 04/04  07:45:00</c:v>
                </c:pt>
                <c:pt idx="319">
                  <c:v> 04/04  08:00:00</c:v>
                </c:pt>
                <c:pt idx="320">
                  <c:v> 04/04  08:15:00</c:v>
                </c:pt>
                <c:pt idx="321">
                  <c:v> 04/04  08:30:00</c:v>
                </c:pt>
                <c:pt idx="322">
                  <c:v> 04/04  08:45:00</c:v>
                </c:pt>
                <c:pt idx="323">
                  <c:v> 04/04  09:00:00</c:v>
                </c:pt>
                <c:pt idx="324">
                  <c:v> 04/04  09:15:00</c:v>
                </c:pt>
                <c:pt idx="325">
                  <c:v> 04/04  09:30:00</c:v>
                </c:pt>
                <c:pt idx="326">
                  <c:v> 04/04  09:45:00</c:v>
                </c:pt>
                <c:pt idx="327">
                  <c:v> 04/04  10:00:00</c:v>
                </c:pt>
                <c:pt idx="328">
                  <c:v> 04/04  10:15:00</c:v>
                </c:pt>
                <c:pt idx="329">
                  <c:v> 04/04  10:30:00</c:v>
                </c:pt>
                <c:pt idx="330">
                  <c:v> 04/04  10:45:00</c:v>
                </c:pt>
                <c:pt idx="331">
                  <c:v> 04/04  11:00:00</c:v>
                </c:pt>
                <c:pt idx="332">
                  <c:v> 04/04  11:15:00</c:v>
                </c:pt>
                <c:pt idx="333">
                  <c:v> 04/04  11:30:00</c:v>
                </c:pt>
                <c:pt idx="334">
                  <c:v> 04/04  11:45:00</c:v>
                </c:pt>
                <c:pt idx="335">
                  <c:v> 04/04  12:00:00</c:v>
                </c:pt>
                <c:pt idx="336">
                  <c:v> 04/04  12:15:00</c:v>
                </c:pt>
                <c:pt idx="337">
                  <c:v> 04/04  12:30:00</c:v>
                </c:pt>
                <c:pt idx="338">
                  <c:v> 04/04  12:45:00</c:v>
                </c:pt>
                <c:pt idx="339">
                  <c:v> 04/04  13:00:00</c:v>
                </c:pt>
                <c:pt idx="340">
                  <c:v> 04/04  13:15:00</c:v>
                </c:pt>
                <c:pt idx="341">
                  <c:v> 04/04  13:30:00</c:v>
                </c:pt>
                <c:pt idx="342">
                  <c:v> 04/04  13:45:00</c:v>
                </c:pt>
                <c:pt idx="343">
                  <c:v> 04/04  14:00:00</c:v>
                </c:pt>
                <c:pt idx="344">
                  <c:v> 04/04  14:15:00</c:v>
                </c:pt>
                <c:pt idx="345">
                  <c:v> 04/04  14:30:00</c:v>
                </c:pt>
                <c:pt idx="346">
                  <c:v> 04/04  14:45:00</c:v>
                </c:pt>
                <c:pt idx="347">
                  <c:v> 04/04  15:00:00</c:v>
                </c:pt>
                <c:pt idx="348">
                  <c:v> 04/04  15:15:00</c:v>
                </c:pt>
                <c:pt idx="349">
                  <c:v> 04/04  15:30:00</c:v>
                </c:pt>
                <c:pt idx="350">
                  <c:v> 04/04  15:45:00</c:v>
                </c:pt>
                <c:pt idx="351">
                  <c:v> 04/04  16:00:00</c:v>
                </c:pt>
                <c:pt idx="352">
                  <c:v> 04/04  16:15:00</c:v>
                </c:pt>
                <c:pt idx="353">
                  <c:v> 04/04  16:30:00</c:v>
                </c:pt>
                <c:pt idx="354">
                  <c:v> 04/04  16:45:00</c:v>
                </c:pt>
                <c:pt idx="355">
                  <c:v> 04/04  17:00:00</c:v>
                </c:pt>
                <c:pt idx="356">
                  <c:v> 04/04  17:15:00</c:v>
                </c:pt>
                <c:pt idx="357">
                  <c:v> 04/04  17:30:00</c:v>
                </c:pt>
                <c:pt idx="358">
                  <c:v> 04/04  17:45:00</c:v>
                </c:pt>
                <c:pt idx="359">
                  <c:v> 04/04  18:00:00</c:v>
                </c:pt>
                <c:pt idx="360">
                  <c:v> 04/04  18:15:00</c:v>
                </c:pt>
                <c:pt idx="361">
                  <c:v> 04/04  18:30:00</c:v>
                </c:pt>
                <c:pt idx="362">
                  <c:v> 04/04  18:45:00</c:v>
                </c:pt>
                <c:pt idx="363">
                  <c:v> 04/04  19:00:00</c:v>
                </c:pt>
                <c:pt idx="364">
                  <c:v> 04/04  19:15:00</c:v>
                </c:pt>
                <c:pt idx="365">
                  <c:v> 04/04  19:30:00</c:v>
                </c:pt>
                <c:pt idx="366">
                  <c:v> 04/04  19:45:00</c:v>
                </c:pt>
                <c:pt idx="367">
                  <c:v> 04/04  20:00:00</c:v>
                </c:pt>
                <c:pt idx="368">
                  <c:v> 04/04  20:15:00</c:v>
                </c:pt>
                <c:pt idx="369">
                  <c:v> 04/04  20:30:00</c:v>
                </c:pt>
                <c:pt idx="370">
                  <c:v> 04/04  20:45:00</c:v>
                </c:pt>
                <c:pt idx="371">
                  <c:v> 04/04  21:00:00</c:v>
                </c:pt>
                <c:pt idx="372">
                  <c:v> 04/04  21:15:00</c:v>
                </c:pt>
                <c:pt idx="373">
                  <c:v> 04/04  21:30:00</c:v>
                </c:pt>
                <c:pt idx="374">
                  <c:v> 04/04  21:45:00</c:v>
                </c:pt>
                <c:pt idx="375">
                  <c:v> 04/04  22:00:00</c:v>
                </c:pt>
                <c:pt idx="376">
                  <c:v> 04/04  22:15:00</c:v>
                </c:pt>
                <c:pt idx="377">
                  <c:v> 04/04  22:30:00</c:v>
                </c:pt>
                <c:pt idx="378">
                  <c:v> 04/04  22:45:00</c:v>
                </c:pt>
                <c:pt idx="379">
                  <c:v> 04/04  23:00:00</c:v>
                </c:pt>
                <c:pt idx="380">
                  <c:v> 04/04  23:15:00</c:v>
                </c:pt>
                <c:pt idx="381">
                  <c:v> 04/04  23:30:00</c:v>
                </c:pt>
                <c:pt idx="382">
                  <c:v> 04/04  23:45:00</c:v>
                </c:pt>
                <c:pt idx="383">
                  <c:v> 04/04  24:00:00</c:v>
                </c:pt>
                <c:pt idx="384">
                  <c:v> 04/05  00:15:00</c:v>
                </c:pt>
                <c:pt idx="385">
                  <c:v> 04/05  00:30:00</c:v>
                </c:pt>
                <c:pt idx="386">
                  <c:v> 04/05  00:45:00</c:v>
                </c:pt>
                <c:pt idx="387">
                  <c:v> 04/05  01:00:00</c:v>
                </c:pt>
                <c:pt idx="388">
                  <c:v> 04/05  01:15:00</c:v>
                </c:pt>
                <c:pt idx="389">
                  <c:v> 04/05  01:30:00</c:v>
                </c:pt>
                <c:pt idx="390">
                  <c:v> 04/05  01:45:00</c:v>
                </c:pt>
                <c:pt idx="391">
                  <c:v> 04/05  02:00:00</c:v>
                </c:pt>
                <c:pt idx="392">
                  <c:v> 04/05  02:15:00</c:v>
                </c:pt>
                <c:pt idx="393">
                  <c:v> 04/05  02:30:00</c:v>
                </c:pt>
                <c:pt idx="394">
                  <c:v> 04/05  02:45:00</c:v>
                </c:pt>
                <c:pt idx="395">
                  <c:v> 04/05  03:00:00</c:v>
                </c:pt>
                <c:pt idx="396">
                  <c:v> 04/05  03:15:00</c:v>
                </c:pt>
                <c:pt idx="397">
                  <c:v> 04/05  03:30:00</c:v>
                </c:pt>
                <c:pt idx="398">
                  <c:v> 04/05  03:45:00</c:v>
                </c:pt>
                <c:pt idx="399">
                  <c:v> 04/05  04:00:00</c:v>
                </c:pt>
                <c:pt idx="400">
                  <c:v> 04/05  04:15:00</c:v>
                </c:pt>
                <c:pt idx="401">
                  <c:v> 04/05  04:30:00</c:v>
                </c:pt>
                <c:pt idx="402">
                  <c:v> 04/05  04:45:00</c:v>
                </c:pt>
                <c:pt idx="403">
                  <c:v> 04/05  05:00:00</c:v>
                </c:pt>
                <c:pt idx="404">
                  <c:v> 04/05  05:15:00</c:v>
                </c:pt>
                <c:pt idx="405">
                  <c:v> 04/05  05:30:00</c:v>
                </c:pt>
                <c:pt idx="406">
                  <c:v> 04/05  05:45:00</c:v>
                </c:pt>
                <c:pt idx="407">
                  <c:v> 04/05  06:00:00</c:v>
                </c:pt>
                <c:pt idx="408">
                  <c:v> 04/05  06:15:00</c:v>
                </c:pt>
                <c:pt idx="409">
                  <c:v> 04/05  06:30:00</c:v>
                </c:pt>
                <c:pt idx="410">
                  <c:v> 04/05  06:45:00</c:v>
                </c:pt>
                <c:pt idx="411">
                  <c:v> 04/05  07:00:00</c:v>
                </c:pt>
                <c:pt idx="412">
                  <c:v> 04/05  07:15:00</c:v>
                </c:pt>
                <c:pt idx="413">
                  <c:v> 04/05  07:30:00</c:v>
                </c:pt>
                <c:pt idx="414">
                  <c:v> 04/05  07:45:00</c:v>
                </c:pt>
                <c:pt idx="415">
                  <c:v> 04/05  08:00:00</c:v>
                </c:pt>
                <c:pt idx="416">
                  <c:v> 04/05  08:15:00</c:v>
                </c:pt>
                <c:pt idx="417">
                  <c:v> 04/05  08:30:00</c:v>
                </c:pt>
                <c:pt idx="418">
                  <c:v> 04/05  08:45:00</c:v>
                </c:pt>
                <c:pt idx="419">
                  <c:v> 04/05  09:00:00</c:v>
                </c:pt>
                <c:pt idx="420">
                  <c:v> 04/05  09:15:00</c:v>
                </c:pt>
                <c:pt idx="421">
                  <c:v> 04/05  09:30:00</c:v>
                </c:pt>
                <c:pt idx="422">
                  <c:v> 04/05  09:45:00</c:v>
                </c:pt>
                <c:pt idx="423">
                  <c:v> 04/05  10:00:00</c:v>
                </c:pt>
                <c:pt idx="424">
                  <c:v> 04/05  10:15:00</c:v>
                </c:pt>
                <c:pt idx="425">
                  <c:v> 04/05  10:30:00</c:v>
                </c:pt>
                <c:pt idx="426">
                  <c:v> 04/05  10:45:00</c:v>
                </c:pt>
                <c:pt idx="427">
                  <c:v> 04/05  11:00:00</c:v>
                </c:pt>
                <c:pt idx="428">
                  <c:v> 04/05  11:15:00</c:v>
                </c:pt>
                <c:pt idx="429">
                  <c:v> 04/05  11:30:00</c:v>
                </c:pt>
                <c:pt idx="430">
                  <c:v> 04/05  11:45:00</c:v>
                </c:pt>
                <c:pt idx="431">
                  <c:v> 04/05  12:00:00</c:v>
                </c:pt>
                <c:pt idx="432">
                  <c:v> 04/05  12:15:00</c:v>
                </c:pt>
                <c:pt idx="433">
                  <c:v> 04/05  12:30:00</c:v>
                </c:pt>
                <c:pt idx="434">
                  <c:v> 04/05  12:45:00</c:v>
                </c:pt>
                <c:pt idx="435">
                  <c:v> 04/05  13:00:00</c:v>
                </c:pt>
                <c:pt idx="436">
                  <c:v> 04/05  13:15:00</c:v>
                </c:pt>
                <c:pt idx="437">
                  <c:v> 04/05  13:30:00</c:v>
                </c:pt>
                <c:pt idx="438">
                  <c:v> 04/05  13:45:00</c:v>
                </c:pt>
                <c:pt idx="439">
                  <c:v> 04/05  14:00:00</c:v>
                </c:pt>
                <c:pt idx="440">
                  <c:v> 04/05  14:15:00</c:v>
                </c:pt>
                <c:pt idx="441">
                  <c:v> 04/05  14:30:00</c:v>
                </c:pt>
                <c:pt idx="442">
                  <c:v> 04/05  14:45:00</c:v>
                </c:pt>
                <c:pt idx="443">
                  <c:v> 04/05  15:00:00</c:v>
                </c:pt>
                <c:pt idx="444">
                  <c:v> 04/05  15:15:00</c:v>
                </c:pt>
                <c:pt idx="445">
                  <c:v> 04/05  15:30:00</c:v>
                </c:pt>
                <c:pt idx="446">
                  <c:v> 04/05  15:45:00</c:v>
                </c:pt>
                <c:pt idx="447">
                  <c:v> 04/05  16:00:00</c:v>
                </c:pt>
                <c:pt idx="448">
                  <c:v> 04/05  16:15:00</c:v>
                </c:pt>
                <c:pt idx="449">
                  <c:v> 04/05  16:30:00</c:v>
                </c:pt>
                <c:pt idx="450">
                  <c:v> 04/05  16:45:00</c:v>
                </c:pt>
                <c:pt idx="451">
                  <c:v> 04/05  17:00:00</c:v>
                </c:pt>
                <c:pt idx="452">
                  <c:v> 04/05  17:15:00</c:v>
                </c:pt>
                <c:pt idx="453">
                  <c:v> 04/05  17:30:00</c:v>
                </c:pt>
                <c:pt idx="454">
                  <c:v> 04/05  17:45:00</c:v>
                </c:pt>
                <c:pt idx="455">
                  <c:v> 04/05  18:00:00</c:v>
                </c:pt>
                <c:pt idx="456">
                  <c:v> 04/05  18:15:00</c:v>
                </c:pt>
                <c:pt idx="457">
                  <c:v> 04/05  18:30:00</c:v>
                </c:pt>
                <c:pt idx="458">
                  <c:v> 04/05  18:45:00</c:v>
                </c:pt>
                <c:pt idx="459">
                  <c:v> 04/05  19:00:00</c:v>
                </c:pt>
                <c:pt idx="460">
                  <c:v> 04/05  19:15:00</c:v>
                </c:pt>
                <c:pt idx="461">
                  <c:v> 04/05  19:30:00</c:v>
                </c:pt>
                <c:pt idx="462">
                  <c:v> 04/05  19:45:00</c:v>
                </c:pt>
                <c:pt idx="463">
                  <c:v> 04/05  20:00:00</c:v>
                </c:pt>
                <c:pt idx="464">
                  <c:v> 04/05  20:15:00</c:v>
                </c:pt>
                <c:pt idx="465">
                  <c:v> 04/05  20:30:00</c:v>
                </c:pt>
                <c:pt idx="466">
                  <c:v> 04/05  20:45:00</c:v>
                </c:pt>
                <c:pt idx="467">
                  <c:v> 04/05  21:00:00</c:v>
                </c:pt>
                <c:pt idx="468">
                  <c:v> 04/05  21:15:00</c:v>
                </c:pt>
                <c:pt idx="469">
                  <c:v> 04/05  21:30:00</c:v>
                </c:pt>
                <c:pt idx="470">
                  <c:v> 04/05  21:45:00</c:v>
                </c:pt>
                <c:pt idx="471">
                  <c:v> 04/05  22:00:00</c:v>
                </c:pt>
                <c:pt idx="472">
                  <c:v> 04/05  22:15:00</c:v>
                </c:pt>
                <c:pt idx="473">
                  <c:v> 04/05  22:30:00</c:v>
                </c:pt>
                <c:pt idx="474">
                  <c:v> 04/05  22:45:00</c:v>
                </c:pt>
                <c:pt idx="475">
                  <c:v> 04/05  23:00:00</c:v>
                </c:pt>
                <c:pt idx="476">
                  <c:v> 04/05  23:15:00</c:v>
                </c:pt>
                <c:pt idx="477">
                  <c:v> 04/05  23:30:00</c:v>
                </c:pt>
                <c:pt idx="478">
                  <c:v> 04/05  23:45:00</c:v>
                </c:pt>
                <c:pt idx="479">
                  <c:v> 04/05  24:00:00</c:v>
                </c:pt>
                <c:pt idx="480">
                  <c:v> 04/06  00:15:00</c:v>
                </c:pt>
                <c:pt idx="481">
                  <c:v> 04/06  00:30:00</c:v>
                </c:pt>
                <c:pt idx="482">
                  <c:v> 04/06  00:45:00</c:v>
                </c:pt>
                <c:pt idx="483">
                  <c:v> 04/06  01:00:00</c:v>
                </c:pt>
                <c:pt idx="484">
                  <c:v> 04/06  01:15:00</c:v>
                </c:pt>
                <c:pt idx="485">
                  <c:v> 04/06  01:30:00</c:v>
                </c:pt>
                <c:pt idx="486">
                  <c:v> 04/06  01:45:00</c:v>
                </c:pt>
                <c:pt idx="487">
                  <c:v> 04/06  02:00:00</c:v>
                </c:pt>
                <c:pt idx="488">
                  <c:v> 04/06  02:15:00</c:v>
                </c:pt>
                <c:pt idx="489">
                  <c:v> 04/06  02:30:00</c:v>
                </c:pt>
                <c:pt idx="490">
                  <c:v> 04/06  02:45:00</c:v>
                </c:pt>
                <c:pt idx="491">
                  <c:v> 04/06  03:00:00</c:v>
                </c:pt>
                <c:pt idx="492">
                  <c:v> 04/06  03:15:00</c:v>
                </c:pt>
                <c:pt idx="493">
                  <c:v> 04/06  03:30:00</c:v>
                </c:pt>
                <c:pt idx="494">
                  <c:v> 04/06  03:45:00</c:v>
                </c:pt>
                <c:pt idx="495">
                  <c:v> 04/06  04:00:00</c:v>
                </c:pt>
                <c:pt idx="496">
                  <c:v> 04/06  04:15:00</c:v>
                </c:pt>
                <c:pt idx="497">
                  <c:v> 04/06  04:30:00</c:v>
                </c:pt>
                <c:pt idx="498">
                  <c:v> 04/06  04:45:00</c:v>
                </c:pt>
                <c:pt idx="499">
                  <c:v> 04/06  05:00:00</c:v>
                </c:pt>
                <c:pt idx="500">
                  <c:v> 04/06  05:15:00</c:v>
                </c:pt>
                <c:pt idx="501">
                  <c:v> 04/06  05:30:00</c:v>
                </c:pt>
                <c:pt idx="502">
                  <c:v> 04/06  05:45:00</c:v>
                </c:pt>
                <c:pt idx="503">
                  <c:v> 04/06  06:00:00</c:v>
                </c:pt>
                <c:pt idx="504">
                  <c:v> 04/06  06:15:00</c:v>
                </c:pt>
                <c:pt idx="505">
                  <c:v> 04/06  06:30:00</c:v>
                </c:pt>
                <c:pt idx="506">
                  <c:v> 04/06  06:45:00</c:v>
                </c:pt>
                <c:pt idx="507">
                  <c:v> 04/06  07:00:00</c:v>
                </c:pt>
                <c:pt idx="508">
                  <c:v> 04/06  07:15:00</c:v>
                </c:pt>
                <c:pt idx="509">
                  <c:v> 04/06  07:30:00</c:v>
                </c:pt>
                <c:pt idx="510">
                  <c:v> 04/06  07:45:00</c:v>
                </c:pt>
                <c:pt idx="511">
                  <c:v> 04/06  08:00:00</c:v>
                </c:pt>
                <c:pt idx="512">
                  <c:v> 04/06  08:15:00</c:v>
                </c:pt>
                <c:pt idx="513">
                  <c:v> 04/06  08:30:00</c:v>
                </c:pt>
                <c:pt idx="514">
                  <c:v> 04/06  08:45:00</c:v>
                </c:pt>
                <c:pt idx="515">
                  <c:v> 04/06  09:00:00</c:v>
                </c:pt>
                <c:pt idx="516">
                  <c:v> 04/06  09:15:00</c:v>
                </c:pt>
                <c:pt idx="517">
                  <c:v> 04/06  09:30:00</c:v>
                </c:pt>
                <c:pt idx="518">
                  <c:v> 04/06  09:45:00</c:v>
                </c:pt>
                <c:pt idx="519">
                  <c:v> 04/06  10:00:00</c:v>
                </c:pt>
                <c:pt idx="520">
                  <c:v> 04/06  10:15:00</c:v>
                </c:pt>
                <c:pt idx="521">
                  <c:v> 04/06  10:30:00</c:v>
                </c:pt>
                <c:pt idx="522">
                  <c:v> 04/06  10:45:00</c:v>
                </c:pt>
                <c:pt idx="523">
                  <c:v> 04/06  11:00:00</c:v>
                </c:pt>
                <c:pt idx="524">
                  <c:v> 04/06  11:15:00</c:v>
                </c:pt>
                <c:pt idx="525">
                  <c:v> 04/06  11:30:00</c:v>
                </c:pt>
                <c:pt idx="526">
                  <c:v> 04/06  11:45:00</c:v>
                </c:pt>
                <c:pt idx="527">
                  <c:v> 04/06  12:00:00</c:v>
                </c:pt>
                <c:pt idx="528">
                  <c:v> 04/06  12:15:00</c:v>
                </c:pt>
                <c:pt idx="529">
                  <c:v> 04/06  12:30:00</c:v>
                </c:pt>
                <c:pt idx="530">
                  <c:v> 04/06  12:45:00</c:v>
                </c:pt>
                <c:pt idx="531">
                  <c:v> 04/06  13:00:00</c:v>
                </c:pt>
                <c:pt idx="532">
                  <c:v> 04/06  13:15:00</c:v>
                </c:pt>
                <c:pt idx="533">
                  <c:v> 04/06  13:30:00</c:v>
                </c:pt>
                <c:pt idx="534">
                  <c:v> 04/06  13:45:00</c:v>
                </c:pt>
                <c:pt idx="535">
                  <c:v> 04/06  14:00:00</c:v>
                </c:pt>
                <c:pt idx="536">
                  <c:v> 04/06  14:15:00</c:v>
                </c:pt>
                <c:pt idx="537">
                  <c:v> 04/06  14:30:00</c:v>
                </c:pt>
                <c:pt idx="538">
                  <c:v> 04/06  14:45:00</c:v>
                </c:pt>
                <c:pt idx="539">
                  <c:v> 04/06  15:00:00</c:v>
                </c:pt>
                <c:pt idx="540">
                  <c:v> 04/06  15:15:00</c:v>
                </c:pt>
                <c:pt idx="541">
                  <c:v> 04/06  15:30:00</c:v>
                </c:pt>
                <c:pt idx="542">
                  <c:v> 04/06  15:45:00</c:v>
                </c:pt>
                <c:pt idx="543">
                  <c:v> 04/06  16:00:00</c:v>
                </c:pt>
                <c:pt idx="544">
                  <c:v> 04/06  16:15:00</c:v>
                </c:pt>
                <c:pt idx="545">
                  <c:v> 04/06  16:30:00</c:v>
                </c:pt>
                <c:pt idx="546">
                  <c:v> 04/06  16:45:00</c:v>
                </c:pt>
                <c:pt idx="547">
                  <c:v> 04/06  17:00:00</c:v>
                </c:pt>
                <c:pt idx="548">
                  <c:v> 04/06  17:15:00</c:v>
                </c:pt>
                <c:pt idx="549">
                  <c:v> 04/06  17:30:00</c:v>
                </c:pt>
                <c:pt idx="550">
                  <c:v> 04/06  17:45:00</c:v>
                </c:pt>
                <c:pt idx="551">
                  <c:v> 04/06  18:00:00</c:v>
                </c:pt>
                <c:pt idx="552">
                  <c:v> 04/06  18:15:00</c:v>
                </c:pt>
                <c:pt idx="553">
                  <c:v> 04/06  18:30:00</c:v>
                </c:pt>
                <c:pt idx="554">
                  <c:v> 04/06  18:45:00</c:v>
                </c:pt>
                <c:pt idx="555">
                  <c:v> 04/06  19:00:00</c:v>
                </c:pt>
                <c:pt idx="556">
                  <c:v> 04/06  19:15:00</c:v>
                </c:pt>
                <c:pt idx="557">
                  <c:v> 04/06  19:30:00</c:v>
                </c:pt>
                <c:pt idx="558">
                  <c:v> 04/06  19:45:00</c:v>
                </c:pt>
                <c:pt idx="559">
                  <c:v> 04/06  20:00:00</c:v>
                </c:pt>
                <c:pt idx="560">
                  <c:v> 04/06  20:15:00</c:v>
                </c:pt>
                <c:pt idx="561">
                  <c:v> 04/06  20:30:00</c:v>
                </c:pt>
                <c:pt idx="562">
                  <c:v> 04/06  20:45:00</c:v>
                </c:pt>
                <c:pt idx="563">
                  <c:v> 04/06  21:00:00</c:v>
                </c:pt>
                <c:pt idx="564">
                  <c:v> 04/06  21:15:00</c:v>
                </c:pt>
                <c:pt idx="565">
                  <c:v> 04/06  21:30:00</c:v>
                </c:pt>
                <c:pt idx="566">
                  <c:v> 04/06  21:45:00</c:v>
                </c:pt>
                <c:pt idx="567">
                  <c:v> 04/06  22:00:00</c:v>
                </c:pt>
                <c:pt idx="568">
                  <c:v> 04/06  22:15:00</c:v>
                </c:pt>
                <c:pt idx="569">
                  <c:v> 04/06  22:30:00</c:v>
                </c:pt>
                <c:pt idx="570">
                  <c:v> 04/06  22:45:00</c:v>
                </c:pt>
                <c:pt idx="571">
                  <c:v> 04/06  23:00:00</c:v>
                </c:pt>
                <c:pt idx="572">
                  <c:v> 04/06  23:15:00</c:v>
                </c:pt>
                <c:pt idx="573">
                  <c:v> 04/06  23:30:00</c:v>
                </c:pt>
                <c:pt idx="574">
                  <c:v> 04/06  23:45:00</c:v>
                </c:pt>
                <c:pt idx="575">
                  <c:v> 04/06  24:00:00</c:v>
                </c:pt>
                <c:pt idx="576">
                  <c:v> 04/07  00:15:00</c:v>
                </c:pt>
                <c:pt idx="577">
                  <c:v> 04/07  00:30:00</c:v>
                </c:pt>
                <c:pt idx="578">
                  <c:v> 04/07  00:45:00</c:v>
                </c:pt>
                <c:pt idx="579">
                  <c:v> 04/07  01:00:00</c:v>
                </c:pt>
                <c:pt idx="580">
                  <c:v> 04/07  01:15:00</c:v>
                </c:pt>
                <c:pt idx="581">
                  <c:v> 04/07  01:30:00</c:v>
                </c:pt>
                <c:pt idx="582">
                  <c:v> 04/07  01:45:00</c:v>
                </c:pt>
                <c:pt idx="583">
                  <c:v> 04/07  02:00:00</c:v>
                </c:pt>
                <c:pt idx="584">
                  <c:v> 04/07  02:15:00</c:v>
                </c:pt>
                <c:pt idx="585">
                  <c:v> 04/07  02:30:00</c:v>
                </c:pt>
                <c:pt idx="586">
                  <c:v> 04/07  02:45:00</c:v>
                </c:pt>
                <c:pt idx="587">
                  <c:v> 04/07  03:00:00</c:v>
                </c:pt>
                <c:pt idx="588">
                  <c:v> 04/07  03:15:00</c:v>
                </c:pt>
                <c:pt idx="589">
                  <c:v> 04/07  03:30:00</c:v>
                </c:pt>
                <c:pt idx="590">
                  <c:v> 04/07  03:45:00</c:v>
                </c:pt>
                <c:pt idx="591">
                  <c:v> 04/07  04:00:00</c:v>
                </c:pt>
                <c:pt idx="592">
                  <c:v> 04/07  04:15:00</c:v>
                </c:pt>
                <c:pt idx="593">
                  <c:v> 04/07  04:30:00</c:v>
                </c:pt>
                <c:pt idx="594">
                  <c:v> 04/07  04:45:00</c:v>
                </c:pt>
                <c:pt idx="595">
                  <c:v> 04/07  05:00:00</c:v>
                </c:pt>
                <c:pt idx="596">
                  <c:v> 04/07  05:15:00</c:v>
                </c:pt>
                <c:pt idx="597">
                  <c:v> 04/07  05:30:00</c:v>
                </c:pt>
                <c:pt idx="598">
                  <c:v> 04/07  05:45:00</c:v>
                </c:pt>
                <c:pt idx="599">
                  <c:v> 04/07  06:00:00</c:v>
                </c:pt>
                <c:pt idx="600">
                  <c:v> 04/07  06:15:00</c:v>
                </c:pt>
                <c:pt idx="601">
                  <c:v> 04/07  06:30:00</c:v>
                </c:pt>
                <c:pt idx="602">
                  <c:v> 04/07  06:45:00</c:v>
                </c:pt>
                <c:pt idx="603">
                  <c:v> 04/07  07:00:00</c:v>
                </c:pt>
                <c:pt idx="604">
                  <c:v> 04/07  07:15:00</c:v>
                </c:pt>
                <c:pt idx="605">
                  <c:v> 04/07  07:30:00</c:v>
                </c:pt>
                <c:pt idx="606">
                  <c:v> 04/07  07:45:00</c:v>
                </c:pt>
                <c:pt idx="607">
                  <c:v> 04/07  08:00:00</c:v>
                </c:pt>
                <c:pt idx="608">
                  <c:v> 04/07  08:15:00</c:v>
                </c:pt>
                <c:pt idx="609">
                  <c:v> 04/07  08:30:00</c:v>
                </c:pt>
                <c:pt idx="610">
                  <c:v> 04/07  08:45:00</c:v>
                </c:pt>
                <c:pt idx="611">
                  <c:v> 04/07  09:00:00</c:v>
                </c:pt>
                <c:pt idx="612">
                  <c:v> 04/07  09:15:00</c:v>
                </c:pt>
                <c:pt idx="613">
                  <c:v> 04/07  09:30:00</c:v>
                </c:pt>
                <c:pt idx="614">
                  <c:v> 04/07  09:45:00</c:v>
                </c:pt>
                <c:pt idx="615">
                  <c:v> 04/07  10:00:00</c:v>
                </c:pt>
                <c:pt idx="616">
                  <c:v> 04/07  10:15:00</c:v>
                </c:pt>
                <c:pt idx="617">
                  <c:v> 04/07  10:30:00</c:v>
                </c:pt>
                <c:pt idx="618">
                  <c:v> 04/07  10:45:00</c:v>
                </c:pt>
                <c:pt idx="619">
                  <c:v> 04/07  11:00:00</c:v>
                </c:pt>
                <c:pt idx="620">
                  <c:v> 04/07  11:15:00</c:v>
                </c:pt>
                <c:pt idx="621">
                  <c:v> 04/07  11:30:00</c:v>
                </c:pt>
                <c:pt idx="622">
                  <c:v> 04/07  11:45:00</c:v>
                </c:pt>
                <c:pt idx="623">
                  <c:v> 04/07  12:00:00</c:v>
                </c:pt>
                <c:pt idx="624">
                  <c:v> 04/07  12:15:00</c:v>
                </c:pt>
                <c:pt idx="625">
                  <c:v> 04/07  12:30:00</c:v>
                </c:pt>
                <c:pt idx="626">
                  <c:v> 04/07  12:45:00</c:v>
                </c:pt>
                <c:pt idx="627">
                  <c:v> 04/07  13:00:00</c:v>
                </c:pt>
                <c:pt idx="628">
                  <c:v> 04/07  13:15:00</c:v>
                </c:pt>
                <c:pt idx="629">
                  <c:v> 04/07  13:30:00</c:v>
                </c:pt>
                <c:pt idx="630">
                  <c:v> 04/07  13:45:00</c:v>
                </c:pt>
                <c:pt idx="631">
                  <c:v> 04/07  14:00:00</c:v>
                </c:pt>
                <c:pt idx="632">
                  <c:v> 04/07  14:15:00</c:v>
                </c:pt>
                <c:pt idx="633">
                  <c:v> 04/07  14:30:00</c:v>
                </c:pt>
                <c:pt idx="634">
                  <c:v> 04/07  14:45:00</c:v>
                </c:pt>
                <c:pt idx="635">
                  <c:v> 04/07  15:00:00</c:v>
                </c:pt>
                <c:pt idx="636">
                  <c:v> 04/07  15:15:00</c:v>
                </c:pt>
                <c:pt idx="637">
                  <c:v> 04/07  15:30:00</c:v>
                </c:pt>
                <c:pt idx="638">
                  <c:v> 04/07  15:45:00</c:v>
                </c:pt>
                <c:pt idx="639">
                  <c:v> 04/07  16:00:00</c:v>
                </c:pt>
                <c:pt idx="640">
                  <c:v> 04/07  16:15:00</c:v>
                </c:pt>
                <c:pt idx="641">
                  <c:v> 04/07  16:30:00</c:v>
                </c:pt>
                <c:pt idx="642">
                  <c:v> 04/07  16:45:00</c:v>
                </c:pt>
                <c:pt idx="643">
                  <c:v> 04/07  17:00:00</c:v>
                </c:pt>
                <c:pt idx="644">
                  <c:v> 04/07  17:15:00</c:v>
                </c:pt>
                <c:pt idx="645">
                  <c:v> 04/07  17:30:00</c:v>
                </c:pt>
                <c:pt idx="646">
                  <c:v> 04/07  17:45:00</c:v>
                </c:pt>
                <c:pt idx="647">
                  <c:v> 04/07  18:00:00</c:v>
                </c:pt>
                <c:pt idx="648">
                  <c:v> 04/07  18:15:00</c:v>
                </c:pt>
                <c:pt idx="649">
                  <c:v> 04/07  18:30:00</c:v>
                </c:pt>
                <c:pt idx="650">
                  <c:v> 04/07  18:45:00</c:v>
                </c:pt>
                <c:pt idx="651">
                  <c:v> 04/07  19:00:00</c:v>
                </c:pt>
                <c:pt idx="652">
                  <c:v> 04/07  19:15:00</c:v>
                </c:pt>
                <c:pt idx="653">
                  <c:v> 04/07  19:30:00</c:v>
                </c:pt>
                <c:pt idx="654">
                  <c:v> 04/07  19:45:00</c:v>
                </c:pt>
                <c:pt idx="655">
                  <c:v> 04/07  20:00:00</c:v>
                </c:pt>
                <c:pt idx="656">
                  <c:v> 04/07  20:15:00</c:v>
                </c:pt>
                <c:pt idx="657">
                  <c:v> 04/07  20:30:00</c:v>
                </c:pt>
                <c:pt idx="658">
                  <c:v> 04/07  20:45:00</c:v>
                </c:pt>
                <c:pt idx="659">
                  <c:v> 04/07  21:00:00</c:v>
                </c:pt>
                <c:pt idx="660">
                  <c:v> 04/07  21:15:00</c:v>
                </c:pt>
                <c:pt idx="661">
                  <c:v> 04/07  21:30:00</c:v>
                </c:pt>
                <c:pt idx="662">
                  <c:v> 04/07  21:45:00</c:v>
                </c:pt>
                <c:pt idx="663">
                  <c:v> 04/07  22:00:00</c:v>
                </c:pt>
                <c:pt idx="664">
                  <c:v> 04/07  22:15:00</c:v>
                </c:pt>
                <c:pt idx="665">
                  <c:v> 04/07  22:30:00</c:v>
                </c:pt>
                <c:pt idx="666">
                  <c:v> 04/07  22:45:00</c:v>
                </c:pt>
                <c:pt idx="667">
                  <c:v> 04/07  23:00:00</c:v>
                </c:pt>
                <c:pt idx="668">
                  <c:v> 04/07  23:15:00</c:v>
                </c:pt>
                <c:pt idx="669">
                  <c:v> 04/07  23:30:00</c:v>
                </c:pt>
                <c:pt idx="670">
                  <c:v> 04/07  23:45:00</c:v>
                </c:pt>
                <c:pt idx="671">
                  <c:v> 04/07  24:00:00</c:v>
                </c:pt>
                <c:pt idx="672">
                  <c:v> 04/08  00:15:00</c:v>
                </c:pt>
                <c:pt idx="673">
                  <c:v> 04/08  00:30:00</c:v>
                </c:pt>
                <c:pt idx="674">
                  <c:v> 04/08  00:45:00</c:v>
                </c:pt>
                <c:pt idx="675">
                  <c:v> 04/08  01:00:00</c:v>
                </c:pt>
                <c:pt idx="676">
                  <c:v> 04/08  01:15:00</c:v>
                </c:pt>
                <c:pt idx="677">
                  <c:v> 04/08  01:30:00</c:v>
                </c:pt>
                <c:pt idx="678">
                  <c:v> 04/08  01:45:00</c:v>
                </c:pt>
                <c:pt idx="679">
                  <c:v> 04/08  02:00:00</c:v>
                </c:pt>
                <c:pt idx="680">
                  <c:v> 04/08  02:15:00</c:v>
                </c:pt>
                <c:pt idx="681">
                  <c:v> 04/08  02:30:00</c:v>
                </c:pt>
                <c:pt idx="682">
                  <c:v> 04/08  02:45:00</c:v>
                </c:pt>
                <c:pt idx="683">
                  <c:v> 04/08  03:00:00</c:v>
                </c:pt>
                <c:pt idx="684">
                  <c:v> 04/08  03:15:00</c:v>
                </c:pt>
                <c:pt idx="685">
                  <c:v> 04/08  03:30:00</c:v>
                </c:pt>
                <c:pt idx="686">
                  <c:v> 04/08  03:45:00</c:v>
                </c:pt>
                <c:pt idx="687">
                  <c:v> 04/08  04:00:00</c:v>
                </c:pt>
                <c:pt idx="688">
                  <c:v> 04/08  04:15:00</c:v>
                </c:pt>
                <c:pt idx="689">
                  <c:v> 04/08  04:30:00</c:v>
                </c:pt>
                <c:pt idx="690">
                  <c:v> 04/08  04:45:00</c:v>
                </c:pt>
                <c:pt idx="691">
                  <c:v> 04/08  05:00:00</c:v>
                </c:pt>
                <c:pt idx="692">
                  <c:v> 04/08  05:15:00</c:v>
                </c:pt>
                <c:pt idx="693">
                  <c:v> 04/08  05:30:00</c:v>
                </c:pt>
                <c:pt idx="694">
                  <c:v> 04/08  05:45:00</c:v>
                </c:pt>
                <c:pt idx="695">
                  <c:v> 04/08  06:00:00</c:v>
                </c:pt>
                <c:pt idx="696">
                  <c:v> 04/08  06:15:00</c:v>
                </c:pt>
                <c:pt idx="697">
                  <c:v> 04/08  06:30:00</c:v>
                </c:pt>
                <c:pt idx="698">
                  <c:v> 04/08  06:45:00</c:v>
                </c:pt>
                <c:pt idx="699">
                  <c:v> 04/08  07:00:00</c:v>
                </c:pt>
                <c:pt idx="700">
                  <c:v> 04/08  07:15:00</c:v>
                </c:pt>
                <c:pt idx="701">
                  <c:v> 04/08  07:30:00</c:v>
                </c:pt>
                <c:pt idx="702">
                  <c:v> 04/08  07:45:00</c:v>
                </c:pt>
                <c:pt idx="703">
                  <c:v> 04/08  08:00:00</c:v>
                </c:pt>
                <c:pt idx="704">
                  <c:v> 04/08  08:15:00</c:v>
                </c:pt>
                <c:pt idx="705">
                  <c:v> 04/08  08:30:00</c:v>
                </c:pt>
                <c:pt idx="706">
                  <c:v> 04/08  08:45:00</c:v>
                </c:pt>
                <c:pt idx="707">
                  <c:v> 04/08  09:00:00</c:v>
                </c:pt>
                <c:pt idx="708">
                  <c:v> 04/08  09:15:00</c:v>
                </c:pt>
                <c:pt idx="709">
                  <c:v> 04/08  09:30:00</c:v>
                </c:pt>
                <c:pt idx="710">
                  <c:v> 04/08  09:45:00</c:v>
                </c:pt>
                <c:pt idx="711">
                  <c:v> 04/08  10:00:00</c:v>
                </c:pt>
                <c:pt idx="712">
                  <c:v> 04/08  10:15:00</c:v>
                </c:pt>
                <c:pt idx="713">
                  <c:v> 04/08  10:30:00</c:v>
                </c:pt>
                <c:pt idx="714">
                  <c:v> 04/08  10:45:00</c:v>
                </c:pt>
                <c:pt idx="715">
                  <c:v> 04/08  11:00:00</c:v>
                </c:pt>
                <c:pt idx="716">
                  <c:v> 04/08  11:15:00</c:v>
                </c:pt>
                <c:pt idx="717">
                  <c:v> 04/08  11:30:00</c:v>
                </c:pt>
                <c:pt idx="718">
                  <c:v> 04/08  11:45:00</c:v>
                </c:pt>
                <c:pt idx="719">
                  <c:v> 04/08  12:00:00</c:v>
                </c:pt>
                <c:pt idx="720">
                  <c:v> 04/08  12:15:00</c:v>
                </c:pt>
                <c:pt idx="721">
                  <c:v> 04/08  12:30:00</c:v>
                </c:pt>
                <c:pt idx="722">
                  <c:v> 04/08  12:45:00</c:v>
                </c:pt>
                <c:pt idx="723">
                  <c:v> 04/08  13:00:00</c:v>
                </c:pt>
                <c:pt idx="724">
                  <c:v> 04/08  13:15:00</c:v>
                </c:pt>
                <c:pt idx="725">
                  <c:v> 04/08  13:30:00</c:v>
                </c:pt>
                <c:pt idx="726">
                  <c:v> 04/08  13:45:00</c:v>
                </c:pt>
                <c:pt idx="727">
                  <c:v> 04/08  14:00:00</c:v>
                </c:pt>
                <c:pt idx="728">
                  <c:v> 04/08  14:15:00</c:v>
                </c:pt>
                <c:pt idx="729">
                  <c:v> 04/08  14:30:00</c:v>
                </c:pt>
                <c:pt idx="730">
                  <c:v> 04/08  14:45:00</c:v>
                </c:pt>
                <c:pt idx="731">
                  <c:v> 04/08  15:00:00</c:v>
                </c:pt>
                <c:pt idx="732">
                  <c:v> 04/08  15:15:00</c:v>
                </c:pt>
                <c:pt idx="733">
                  <c:v> 04/08  15:30:00</c:v>
                </c:pt>
                <c:pt idx="734">
                  <c:v> 04/08  15:45:00</c:v>
                </c:pt>
                <c:pt idx="735">
                  <c:v> 04/08  16:00:00</c:v>
                </c:pt>
                <c:pt idx="736">
                  <c:v> 04/08  16:15:00</c:v>
                </c:pt>
                <c:pt idx="737">
                  <c:v> 04/08  16:30:00</c:v>
                </c:pt>
                <c:pt idx="738">
                  <c:v> 04/08  16:45:00</c:v>
                </c:pt>
                <c:pt idx="739">
                  <c:v> 04/08  17:00:00</c:v>
                </c:pt>
                <c:pt idx="740">
                  <c:v> 04/08  17:15:00</c:v>
                </c:pt>
                <c:pt idx="741">
                  <c:v> 04/08  17:30:00</c:v>
                </c:pt>
                <c:pt idx="742">
                  <c:v> 04/08  17:45:00</c:v>
                </c:pt>
                <c:pt idx="743">
                  <c:v> 04/08  18:00:00</c:v>
                </c:pt>
                <c:pt idx="744">
                  <c:v> 04/08  18:15:00</c:v>
                </c:pt>
                <c:pt idx="745">
                  <c:v> 04/08  18:30:00</c:v>
                </c:pt>
                <c:pt idx="746">
                  <c:v> 04/08  18:45:00</c:v>
                </c:pt>
                <c:pt idx="747">
                  <c:v> 04/08  19:00:00</c:v>
                </c:pt>
                <c:pt idx="748">
                  <c:v> 04/08  19:15:00</c:v>
                </c:pt>
                <c:pt idx="749">
                  <c:v> 04/08  19:30:00</c:v>
                </c:pt>
                <c:pt idx="750">
                  <c:v> 04/08  19:45:00</c:v>
                </c:pt>
                <c:pt idx="751">
                  <c:v> 04/08  20:00:00</c:v>
                </c:pt>
                <c:pt idx="752">
                  <c:v> 04/08  20:15:00</c:v>
                </c:pt>
                <c:pt idx="753">
                  <c:v> 04/08  20:30:00</c:v>
                </c:pt>
                <c:pt idx="754">
                  <c:v> 04/08  20:45:00</c:v>
                </c:pt>
                <c:pt idx="755">
                  <c:v> 04/08  21:00:00</c:v>
                </c:pt>
                <c:pt idx="756">
                  <c:v> 04/08  21:15:00</c:v>
                </c:pt>
                <c:pt idx="757">
                  <c:v> 04/08  21:30:00</c:v>
                </c:pt>
                <c:pt idx="758">
                  <c:v> 04/08  21:45:00</c:v>
                </c:pt>
                <c:pt idx="759">
                  <c:v> 04/08  22:00:00</c:v>
                </c:pt>
                <c:pt idx="760">
                  <c:v> 04/08  22:15:00</c:v>
                </c:pt>
                <c:pt idx="761">
                  <c:v> 04/08  22:30:00</c:v>
                </c:pt>
                <c:pt idx="762">
                  <c:v> 04/08  22:45:00</c:v>
                </c:pt>
                <c:pt idx="763">
                  <c:v> 04/08  23:00:00</c:v>
                </c:pt>
                <c:pt idx="764">
                  <c:v> 04/08  23:15:00</c:v>
                </c:pt>
                <c:pt idx="765">
                  <c:v> 04/08  23:30:00</c:v>
                </c:pt>
                <c:pt idx="766">
                  <c:v> 04/08  23:45:00</c:v>
                </c:pt>
                <c:pt idx="767">
                  <c:v> 04/08  24:00:00</c:v>
                </c:pt>
                <c:pt idx="768">
                  <c:v> 04/09  00:15:00</c:v>
                </c:pt>
                <c:pt idx="769">
                  <c:v> 04/09  00:30:00</c:v>
                </c:pt>
                <c:pt idx="770">
                  <c:v> 04/09  00:45:00</c:v>
                </c:pt>
                <c:pt idx="771">
                  <c:v> 04/09  01:00:00</c:v>
                </c:pt>
                <c:pt idx="772">
                  <c:v> 04/09  01:15:00</c:v>
                </c:pt>
                <c:pt idx="773">
                  <c:v> 04/09  01:30:00</c:v>
                </c:pt>
                <c:pt idx="774">
                  <c:v> 04/09  01:45:00</c:v>
                </c:pt>
                <c:pt idx="775">
                  <c:v> 04/09  02:00:00</c:v>
                </c:pt>
                <c:pt idx="776">
                  <c:v> 04/09  02:15:00</c:v>
                </c:pt>
                <c:pt idx="777">
                  <c:v> 04/09  02:30:00</c:v>
                </c:pt>
                <c:pt idx="778">
                  <c:v> 04/09  02:45:00</c:v>
                </c:pt>
                <c:pt idx="779">
                  <c:v> 04/09  03:00:00</c:v>
                </c:pt>
                <c:pt idx="780">
                  <c:v> 04/09  03:15:00</c:v>
                </c:pt>
                <c:pt idx="781">
                  <c:v> 04/09  03:30:00</c:v>
                </c:pt>
                <c:pt idx="782">
                  <c:v> 04/09  03:45:00</c:v>
                </c:pt>
                <c:pt idx="783">
                  <c:v> 04/09  04:00:00</c:v>
                </c:pt>
                <c:pt idx="784">
                  <c:v> 04/09  04:15:00</c:v>
                </c:pt>
                <c:pt idx="785">
                  <c:v> 04/09  04:30:00</c:v>
                </c:pt>
                <c:pt idx="786">
                  <c:v> 04/09  04:45:00</c:v>
                </c:pt>
                <c:pt idx="787">
                  <c:v> 04/09  05:00:00</c:v>
                </c:pt>
                <c:pt idx="788">
                  <c:v> 04/09  05:15:00</c:v>
                </c:pt>
                <c:pt idx="789">
                  <c:v> 04/09  05:30:00</c:v>
                </c:pt>
                <c:pt idx="790">
                  <c:v> 04/09  05:45:00</c:v>
                </c:pt>
                <c:pt idx="791">
                  <c:v> 04/09  06:00:00</c:v>
                </c:pt>
                <c:pt idx="792">
                  <c:v> 04/09  06:15:00</c:v>
                </c:pt>
                <c:pt idx="793">
                  <c:v> 04/09  06:30:00</c:v>
                </c:pt>
                <c:pt idx="794">
                  <c:v> 04/09  06:45:00</c:v>
                </c:pt>
                <c:pt idx="795">
                  <c:v> 04/09  07:00:00</c:v>
                </c:pt>
                <c:pt idx="796">
                  <c:v> 04/09  07:15:00</c:v>
                </c:pt>
                <c:pt idx="797">
                  <c:v> 04/09  07:30:00</c:v>
                </c:pt>
                <c:pt idx="798">
                  <c:v> 04/09  07:45:00</c:v>
                </c:pt>
                <c:pt idx="799">
                  <c:v> 04/09  08:00:00</c:v>
                </c:pt>
                <c:pt idx="800">
                  <c:v> 04/09  08:15:00</c:v>
                </c:pt>
                <c:pt idx="801">
                  <c:v> 04/09  08:30:00</c:v>
                </c:pt>
                <c:pt idx="802">
                  <c:v> 04/09  08:45:00</c:v>
                </c:pt>
                <c:pt idx="803">
                  <c:v> 04/09  09:00:00</c:v>
                </c:pt>
                <c:pt idx="804">
                  <c:v> 04/09  09:15:00</c:v>
                </c:pt>
                <c:pt idx="805">
                  <c:v> 04/09  09:30:00</c:v>
                </c:pt>
                <c:pt idx="806">
                  <c:v> 04/09  09:45:00</c:v>
                </c:pt>
                <c:pt idx="807">
                  <c:v> 04/09  10:00:00</c:v>
                </c:pt>
                <c:pt idx="808">
                  <c:v> 04/09  10:15:00</c:v>
                </c:pt>
                <c:pt idx="809">
                  <c:v> 04/09  10:30:00</c:v>
                </c:pt>
                <c:pt idx="810">
                  <c:v> 04/09  10:45:00</c:v>
                </c:pt>
                <c:pt idx="811">
                  <c:v> 04/09  11:00:00</c:v>
                </c:pt>
                <c:pt idx="812">
                  <c:v> 04/09  11:15:00</c:v>
                </c:pt>
                <c:pt idx="813">
                  <c:v> 04/09  11:30:00</c:v>
                </c:pt>
                <c:pt idx="814">
                  <c:v> 04/09  11:45:00</c:v>
                </c:pt>
                <c:pt idx="815">
                  <c:v> 04/09  12:00:00</c:v>
                </c:pt>
                <c:pt idx="816">
                  <c:v> 04/09  12:15:00</c:v>
                </c:pt>
                <c:pt idx="817">
                  <c:v> 04/09  12:30:00</c:v>
                </c:pt>
                <c:pt idx="818">
                  <c:v> 04/09  12:45:00</c:v>
                </c:pt>
                <c:pt idx="819">
                  <c:v> 04/09  13:00:00</c:v>
                </c:pt>
                <c:pt idx="820">
                  <c:v> 04/09  13:15:00</c:v>
                </c:pt>
                <c:pt idx="821">
                  <c:v> 04/09  13:30:00</c:v>
                </c:pt>
                <c:pt idx="822">
                  <c:v> 04/09  13:45:00</c:v>
                </c:pt>
                <c:pt idx="823">
                  <c:v> 04/09  14:00:00</c:v>
                </c:pt>
                <c:pt idx="824">
                  <c:v> 04/09  14:15:00</c:v>
                </c:pt>
                <c:pt idx="825">
                  <c:v> 04/09  14:30:00</c:v>
                </c:pt>
                <c:pt idx="826">
                  <c:v> 04/09  14:45:00</c:v>
                </c:pt>
                <c:pt idx="827">
                  <c:v> 04/09  15:00:00</c:v>
                </c:pt>
                <c:pt idx="828">
                  <c:v> 04/09  15:15:00</c:v>
                </c:pt>
                <c:pt idx="829">
                  <c:v> 04/09  15:30:00</c:v>
                </c:pt>
                <c:pt idx="830">
                  <c:v> 04/09  15:45:00</c:v>
                </c:pt>
                <c:pt idx="831">
                  <c:v> 04/09  16:00:00</c:v>
                </c:pt>
                <c:pt idx="832">
                  <c:v> 04/09  16:15:00</c:v>
                </c:pt>
                <c:pt idx="833">
                  <c:v> 04/09  16:30:00</c:v>
                </c:pt>
                <c:pt idx="834">
                  <c:v> 04/09  16:45:00</c:v>
                </c:pt>
                <c:pt idx="835">
                  <c:v> 04/09  17:00:00</c:v>
                </c:pt>
                <c:pt idx="836">
                  <c:v> 04/09  17:15:00</c:v>
                </c:pt>
                <c:pt idx="837">
                  <c:v> 04/09  17:30:00</c:v>
                </c:pt>
                <c:pt idx="838">
                  <c:v> 04/09  17:45:00</c:v>
                </c:pt>
                <c:pt idx="839">
                  <c:v> 04/09  18:00:00</c:v>
                </c:pt>
                <c:pt idx="840">
                  <c:v> 04/09  18:15:00</c:v>
                </c:pt>
                <c:pt idx="841">
                  <c:v> 04/09  18:30:00</c:v>
                </c:pt>
                <c:pt idx="842">
                  <c:v> 04/09  18:45:00</c:v>
                </c:pt>
                <c:pt idx="843">
                  <c:v> 04/09  19:00:00</c:v>
                </c:pt>
                <c:pt idx="844">
                  <c:v> 04/09  19:15:00</c:v>
                </c:pt>
                <c:pt idx="845">
                  <c:v> 04/09  19:30:00</c:v>
                </c:pt>
                <c:pt idx="846">
                  <c:v> 04/09  19:45:00</c:v>
                </c:pt>
                <c:pt idx="847">
                  <c:v> 04/09  20:00:00</c:v>
                </c:pt>
                <c:pt idx="848">
                  <c:v> 04/09  20:15:00</c:v>
                </c:pt>
                <c:pt idx="849">
                  <c:v> 04/09  20:30:00</c:v>
                </c:pt>
                <c:pt idx="850">
                  <c:v> 04/09  20:45:00</c:v>
                </c:pt>
                <c:pt idx="851">
                  <c:v> 04/09  21:00:00</c:v>
                </c:pt>
                <c:pt idx="852">
                  <c:v> 04/09  21:15:00</c:v>
                </c:pt>
                <c:pt idx="853">
                  <c:v> 04/09  21:30:00</c:v>
                </c:pt>
                <c:pt idx="854">
                  <c:v> 04/09  21:45:00</c:v>
                </c:pt>
                <c:pt idx="855">
                  <c:v> 04/09  22:00:00</c:v>
                </c:pt>
                <c:pt idx="856">
                  <c:v> 04/09  22:15:00</c:v>
                </c:pt>
                <c:pt idx="857">
                  <c:v> 04/09  22:30:00</c:v>
                </c:pt>
                <c:pt idx="858">
                  <c:v> 04/09  22:45:00</c:v>
                </c:pt>
                <c:pt idx="859">
                  <c:v> 04/09  23:00:00</c:v>
                </c:pt>
                <c:pt idx="860">
                  <c:v> 04/09  23:15:00</c:v>
                </c:pt>
                <c:pt idx="861">
                  <c:v> 04/09  23:30:00</c:v>
                </c:pt>
                <c:pt idx="862">
                  <c:v> 04/09  23:45:00</c:v>
                </c:pt>
                <c:pt idx="863">
                  <c:v> 04/09  24:00:00</c:v>
                </c:pt>
                <c:pt idx="864">
                  <c:v> 04/10  00:15:00</c:v>
                </c:pt>
                <c:pt idx="865">
                  <c:v> 04/10  00:30:00</c:v>
                </c:pt>
                <c:pt idx="866">
                  <c:v> 04/10  00:45:00</c:v>
                </c:pt>
                <c:pt idx="867">
                  <c:v> 04/10  01:00:00</c:v>
                </c:pt>
                <c:pt idx="868">
                  <c:v> 04/10  01:15:00</c:v>
                </c:pt>
                <c:pt idx="869">
                  <c:v> 04/10  01:30:00</c:v>
                </c:pt>
                <c:pt idx="870">
                  <c:v> 04/10  01:45:00</c:v>
                </c:pt>
                <c:pt idx="871">
                  <c:v> 04/10  02:00:00</c:v>
                </c:pt>
                <c:pt idx="872">
                  <c:v> 04/10  02:15:00</c:v>
                </c:pt>
                <c:pt idx="873">
                  <c:v> 04/10  02:30:00</c:v>
                </c:pt>
                <c:pt idx="874">
                  <c:v> 04/10  02:45:00</c:v>
                </c:pt>
                <c:pt idx="875">
                  <c:v> 04/10  03:00:00</c:v>
                </c:pt>
                <c:pt idx="876">
                  <c:v> 04/10  03:15:00</c:v>
                </c:pt>
                <c:pt idx="877">
                  <c:v> 04/10  03:30:00</c:v>
                </c:pt>
                <c:pt idx="878">
                  <c:v> 04/10  03:45:00</c:v>
                </c:pt>
                <c:pt idx="879">
                  <c:v> 04/10  04:00:00</c:v>
                </c:pt>
                <c:pt idx="880">
                  <c:v> 04/10  04:15:00</c:v>
                </c:pt>
                <c:pt idx="881">
                  <c:v> 04/10  04:30:00</c:v>
                </c:pt>
                <c:pt idx="882">
                  <c:v> 04/10  04:45:00</c:v>
                </c:pt>
                <c:pt idx="883">
                  <c:v> 04/10  05:00:00</c:v>
                </c:pt>
                <c:pt idx="884">
                  <c:v> 04/10  05:15:00</c:v>
                </c:pt>
                <c:pt idx="885">
                  <c:v> 04/10  05:30:00</c:v>
                </c:pt>
                <c:pt idx="886">
                  <c:v> 04/10  05:45:00</c:v>
                </c:pt>
                <c:pt idx="887">
                  <c:v> 04/10  06:00:00</c:v>
                </c:pt>
                <c:pt idx="888">
                  <c:v> 04/10  06:15:00</c:v>
                </c:pt>
                <c:pt idx="889">
                  <c:v> 04/10  06:30:00</c:v>
                </c:pt>
                <c:pt idx="890">
                  <c:v> 04/10  06:45:00</c:v>
                </c:pt>
                <c:pt idx="891">
                  <c:v> 04/10  07:00:00</c:v>
                </c:pt>
                <c:pt idx="892">
                  <c:v> 04/10  07:15:00</c:v>
                </c:pt>
                <c:pt idx="893">
                  <c:v> 04/10  07:30:00</c:v>
                </c:pt>
                <c:pt idx="894">
                  <c:v> 04/10  07:45:00</c:v>
                </c:pt>
                <c:pt idx="895">
                  <c:v> 04/10  08:00:00</c:v>
                </c:pt>
                <c:pt idx="896">
                  <c:v> 04/10  08:15:00</c:v>
                </c:pt>
                <c:pt idx="897">
                  <c:v> 04/10  08:30:00</c:v>
                </c:pt>
                <c:pt idx="898">
                  <c:v> 04/10  08:45:00</c:v>
                </c:pt>
                <c:pt idx="899">
                  <c:v> 04/10  09:00:00</c:v>
                </c:pt>
                <c:pt idx="900">
                  <c:v> 04/10  09:15:00</c:v>
                </c:pt>
                <c:pt idx="901">
                  <c:v> 04/10  09:30:00</c:v>
                </c:pt>
                <c:pt idx="902">
                  <c:v> 04/10  09:45:00</c:v>
                </c:pt>
                <c:pt idx="903">
                  <c:v> 04/10  10:00:00</c:v>
                </c:pt>
                <c:pt idx="904">
                  <c:v> 04/10  10:15:00</c:v>
                </c:pt>
                <c:pt idx="905">
                  <c:v> 04/10  10:30:00</c:v>
                </c:pt>
                <c:pt idx="906">
                  <c:v> 04/10  10:45:00</c:v>
                </c:pt>
                <c:pt idx="907">
                  <c:v> 04/10  11:00:00</c:v>
                </c:pt>
                <c:pt idx="908">
                  <c:v> 04/10  11:15:00</c:v>
                </c:pt>
                <c:pt idx="909">
                  <c:v> 04/10  11:30:00</c:v>
                </c:pt>
                <c:pt idx="910">
                  <c:v> 04/10  11:45:00</c:v>
                </c:pt>
                <c:pt idx="911">
                  <c:v> 04/10  12:00:00</c:v>
                </c:pt>
                <c:pt idx="912">
                  <c:v> 04/10  12:15:00</c:v>
                </c:pt>
                <c:pt idx="913">
                  <c:v> 04/10  12:30:00</c:v>
                </c:pt>
                <c:pt idx="914">
                  <c:v> 04/10  12:45:00</c:v>
                </c:pt>
                <c:pt idx="915">
                  <c:v> 04/10  13:00:00</c:v>
                </c:pt>
                <c:pt idx="916">
                  <c:v> 04/10  13:15:00</c:v>
                </c:pt>
                <c:pt idx="917">
                  <c:v> 04/10  13:30:00</c:v>
                </c:pt>
                <c:pt idx="918">
                  <c:v> 04/10  13:45:00</c:v>
                </c:pt>
                <c:pt idx="919">
                  <c:v> 04/10  14:00:00</c:v>
                </c:pt>
                <c:pt idx="920">
                  <c:v> 04/10  14:15:00</c:v>
                </c:pt>
                <c:pt idx="921">
                  <c:v> 04/10  14:30:00</c:v>
                </c:pt>
                <c:pt idx="922">
                  <c:v> 04/10  14:45:00</c:v>
                </c:pt>
                <c:pt idx="923">
                  <c:v> 04/10  15:00:00</c:v>
                </c:pt>
                <c:pt idx="924">
                  <c:v> 04/10  15:15:00</c:v>
                </c:pt>
                <c:pt idx="925">
                  <c:v> 04/10  15:30:00</c:v>
                </c:pt>
                <c:pt idx="926">
                  <c:v> 04/10  15:45:00</c:v>
                </c:pt>
                <c:pt idx="927">
                  <c:v> 04/10  16:00:00</c:v>
                </c:pt>
                <c:pt idx="928">
                  <c:v> 04/10  16:15:00</c:v>
                </c:pt>
                <c:pt idx="929">
                  <c:v> 04/10  16:30:00</c:v>
                </c:pt>
                <c:pt idx="930">
                  <c:v> 04/10  16:45:00</c:v>
                </c:pt>
                <c:pt idx="931">
                  <c:v> 04/10  17:00:00</c:v>
                </c:pt>
                <c:pt idx="932">
                  <c:v> 04/10  17:15:00</c:v>
                </c:pt>
                <c:pt idx="933">
                  <c:v> 04/10  17:30:00</c:v>
                </c:pt>
                <c:pt idx="934">
                  <c:v> 04/10  17:45:00</c:v>
                </c:pt>
                <c:pt idx="935">
                  <c:v> 04/10  18:00:00</c:v>
                </c:pt>
                <c:pt idx="936">
                  <c:v> 04/10  18:15:00</c:v>
                </c:pt>
                <c:pt idx="937">
                  <c:v> 04/10  18:30:00</c:v>
                </c:pt>
                <c:pt idx="938">
                  <c:v> 04/10  18:45:00</c:v>
                </c:pt>
                <c:pt idx="939">
                  <c:v> 04/10  19:00:00</c:v>
                </c:pt>
                <c:pt idx="940">
                  <c:v> 04/10  19:15:00</c:v>
                </c:pt>
                <c:pt idx="941">
                  <c:v> 04/10  19:30:00</c:v>
                </c:pt>
                <c:pt idx="942">
                  <c:v> 04/10  19:45:00</c:v>
                </c:pt>
                <c:pt idx="943">
                  <c:v> 04/10  20:00:00</c:v>
                </c:pt>
                <c:pt idx="944">
                  <c:v> 04/10  20:15:00</c:v>
                </c:pt>
                <c:pt idx="945">
                  <c:v> 04/10  20:30:00</c:v>
                </c:pt>
                <c:pt idx="946">
                  <c:v> 04/10  20:45:00</c:v>
                </c:pt>
                <c:pt idx="947">
                  <c:v> 04/10  21:00:00</c:v>
                </c:pt>
                <c:pt idx="948">
                  <c:v> 04/10  21:15:00</c:v>
                </c:pt>
                <c:pt idx="949">
                  <c:v> 04/10  21:30:00</c:v>
                </c:pt>
                <c:pt idx="950">
                  <c:v> 04/10  21:45:00</c:v>
                </c:pt>
                <c:pt idx="951">
                  <c:v> 04/10  22:00:00</c:v>
                </c:pt>
                <c:pt idx="952">
                  <c:v> 04/10  22:15:00</c:v>
                </c:pt>
                <c:pt idx="953">
                  <c:v> 04/10  22:30:00</c:v>
                </c:pt>
                <c:pt idx="954">
                  <c:v> 04/10  22:45:00</c:v>
                </c:pt>
                <c:pt idx="955">
                  <c:v> 04/10  23:00:00</c:v>
                </c:pt>
                <c:pt idx="956">
                  <c:v> 04/10  23:15:00</c:v>
                </c:pt>
                <c:pt idx="957">
                  <c:v> 04/10  23:30:00</c:v>
                </c:pt>
                <c:pt idx="958">
                  <c:v> 04/10  23:45:00</c:v>
                </c:pt>
                <c:pt idx="959">
                  <c:v> 04/10  24:00:00</c:v>
                </c:pt>
                <c:pt idx="960">
                  <c:v> 04/11  00:15:00</c:v>
                </c:pt>
                <c:pt idx="961">
                  <c:v> 04/11  00:30:00</c:v>
                </c:pt>
                <c:pt idx="962">
                  <c:v> 04/11  00:45:00</c:v>
                </c:pt>
                <c:pt idx="963">
                  <c:v> 04/11  01:00:00</c:v>
                </c:pt>
                <c:pt idx="964">
                  <c:v> 04/11  01:15:00</c:v>
                </c:pt>
                <c:pt idx="965">
                  <c:v> 04/11  01:30:00</c:v>
                </c:pt>
                <c:pt idx="966">
                  <c:v> 04/11  01:45:00</c:v>
                </c:pt>
                <c:pt idx="967">
                  <c:v> 04/11  02:00:00</c:v>
                </c:pt>
                <c:pt idx="968">
                  <c:v> 04/11  02:15:00</c:v>
                </c:pt>
                <c:pt idx="969">
                  <c:v> 04/11  02:30:00</c:v>
                </c:pt>
                <c:pt idx="970">
                  <c:v> 04/11  02:45:00</c:v>
                </c:pt>
                <c:pt idx="971">
                  <c:v> 04/11  03:00:00</c:v>
                </c:pt>
                <c:pt idx="972">
                  <c:v> 04/11  03:15:00</c:v>
                </c:pt>
                <c:pt idx="973">
                  <c:v> 04/11  03:30:00</c:v>
                </c:pt>
                <c:pt idx="974">
                  <c:v> 04/11  03:45:00</c:v>
                </c:pt>
                <c:pt idx="975">
                  <c:v> 04/11  04:00:00</c:v>
                </c:pt>
                <c:pt idx="976">
                  <c:v> 04/11  04:15:00</c:v>
                </c:pt>
                <c:pt idx="977">
                  <c:v> 04/11  04:30:00</c:v>
                </c:pt>
                <c:pt idx="978">
                  <c:v> 04/11  04:45:00</c:v>
                </c:pt>
                <c:pt idx="979">
                  <c:v> 04/11  05:00:00</c:v>
                </c:pt>
                <c:pt idx="980">
                  <c:v> 04/11  05:15:00</c:v>
                </c:pt>
                <c:pt idx="981">
                  <c:v> 04/11  05:30:00</c:v>
                </c:pt>
                <c:pt idx="982">
                  <c:v> 04/11  05:45:00</c:v>
                </c:pt>
                <c:pt idx="983">
                  <c:v> 04/11  06:00:00</c:v>
                </c:pt>
                <c:pt idx="984">
                  <c:v> 04/11  06:15:00</c:v>
                </c:pt>
                <c:pt idx="985">
                  <c:v> 04/11  06:30:00</c:v>
                </c:pt>
                <c:pt idx="986">
                  <c:v> 04/11  06:45:00</c:v>
                </c:pt>
                <c:pt idx="987">
                  <c:v> 04/11  07:00:00</c:v>
                </c:pt>
                <c:pt idx="988">
                  <c:v> 04/11  07:15:00</c:v>
                </c:pt>
                <c:pt idx="989">
                  <c:v> 04/11  07:30:00</c:v>
                </c:pt>
                <c:pt idx="990">
                  <c:v> 04/11  07:45:00</c:v>
                </c:pt>
                <c:pt idx="991">
                  <c:v> 04/11  08:00:00</c:v>
                </c:pt>
                <c:pt idx="992">
                  <c:v> 04/11  08:15:00</c:v>
                </c:pt>
                <c:pt idx="993">
                  <c:v> 04/11  08:30:00</c:v>
                </c:pt>
                <c:pt idx="994">
                  <c:v> 04/11  08:45:00</c:v>
                </c:pt>
                <c:pt idx="995">
                  <c:v> 04/11  09:00:00</c:v>
                </c:pt>
                <c:pt idx="996">
                  <c:v> 04/11  09:15:00</c:v>
                </c:pt>
                <c:pt idx="997">
                  <c:v> 04/11  09:30:00</c:v>
                </c:pt>
                <c:pt idx="998">
                  <c:v> 04/11  09:45:00</c:v>
                </c:pt>
                <c:pt idx="999">
                  <c:v> 04/11  10:00:00</c:v>
                </c:pt>
                <c:pt idx="1000">
                  <c:v> 04/11  10:15:00</c:v>
                </c:pt>
                <c:pt idx="1001">
                  <c:v> 04/11  10:30:00</c:v>
                </c:pt>
                <c:pt idx="1002">
                  <c:v> 04/11  10:45:00</c:v>
                </c:pt>
                <c:pt idx="1003">
                  <c:v> 04/11  11:00:00</c:v>
                </c:pt>
                <c:pt idx="1004">
                  <c:v> 04/11  11:15:00</c:v>
                </c:pt>
                <c:pt idx="1005">
                  <c:v> 04/11  11:30:00</c:v>
                </c:pt>
                <c:pt idx="1006">
                  <c:v> 04/11  11:45:00</c:v>
                </c:pt>
                <c:pt idx="1007">
                  <c:v> 04/11  12:00:00</c:v>
                </c:pt>
                <c:pt idx="1008">
                  <c:v> 04/11  12:15:00</c:v>
                </c:pt>
                <c:pt idx="1009">
                  <c:v> 04/11  12:30:00</c:v>
                </c:pt>
                <c:pt idx="1010">
                  <c:v> 04/11  12:45:00</c:v>
                </c:pt>
                <c:pt idx="1011">
                  <c:v> 04/11  13:00:00</c:v>
                </c:pt>
                <c:pt idx="1012">
                  <c:v> 04/11  13:15:00</c:v>
                </c:pt>
                <c:pt idx="1013">
                  <c:v> 04/11  13:30:00</c:v>
                </c:pt>
                <c:pt idx="1014">
                  <c:v> 04/11  13:45:00</c:v>
                </c:pt>
                <c:pt idx="1015">
                  <c:v> 04/11  14:00:00</c:v>
                </c:pt>
                <c:pt idx="1016">
                  <c:v> 04/11  14:15:00</c:v>
                </c:pt>
                <c:pt idx="1017">
                  <c:v> 04/11  14:30:00</c:v>
                </c:pt>
                <c:pt idx="1018">
                  <c:v> 04/11  14:45:00</c:v>
                </c:pt>
                <c:pt idx="1019">
                  <c:v> 04/11  15:00:00</c:v>
                </c:pt>
                <c:pt idx="1020">
                  <c:v> 04/11  15:15:00</c:v>
                </c:pt>
                <c:pt idx="1021">
                  <c:v> 04/11  15:30:00</c:v>
                </c:pt>
                <c:pt idx="1022">
                  <c:v> 04/11  15:45:00</c:v>
                </c:pt>
                <c:pt idx="1023">
                  <c:v> 04/11  16:00:00</c:v>
                </c:pt>
                <c:pt idx="1024">
                  <c:v> 04/11  16:15:00</c:v>
                </c:pt>
                <c:pt idx="1025">
                  <c:v> 04/11  16:30:00</c:v>
                </c:pt>
                <c:pt idx="1026">
                  <c:v> 04/11  16:45:00</c:v>
                </c:pt>
                <c:pt idx="1027">
                  <c:v> 04/11  17:00:00</c:v>
                </c:pt>
                <c:pt idx="1028">
                  <c:v> 04/11  17:15:00</c:v>
                </c:pt>
                <c:pt idx="1029">
                  <c:v> 04/11  17:30:00</c:v>
                </c:pt>
                <c:pt idx="1030">
                  <c:v> 04/11  17:45:00</c:v>
                </c:pt>
                <c:pt idx="1031">
                  <c:v> 04/11  18:00:00</c:v>
                </c:pt>
                <c:pt idx="1032">
                  <c:v> 04/11  18:15:00</c:v>
                </c:pt>
                <c:pt idx="1033">
                  <c:v> 04/11  18:30:00</c:v>
                </c:pt>
                <c:pt idx="1034">
                  <c:v> 04/11  18:45:00</c:v>
                </c:pt>
                <c:pt idx="1035">
                  <c:v> 04/11  19:00:00</c:v>
                </c:pt>
                <c:pt idx="1036">
                  <c:v> 04/11  19:15:00</c:v>
                </c:pt>
                <c:pt idx="1037">
                  <c:v> 04/11  19:30:00</c:v>
                </c:pt>
                <c:pt idx="1038">
                  <c:v> 04/11  19:45:00</c:v>
                </c:pt>
                <c:pt idx="1039">
                  <c:v> 04/11  20:00:00</c:v>
                </c:pt>
                <c:pt idx="1040">
                  <c:v> 04/11  20:15:00</c:v>
                </c:pt>
                <c:pt idx="1041">
                  <c:v> 04/11  20:30:00</c:v>
                </c:pt>
                <c:pt idx="1042">
                  <c:v> 04/11  20:45:00</c:v>
                </c:pt>
                <c:pt idx="1043">
                  <c:v> 04/11  21:00:00</c:v>
                </c:pt>
                <c:pt idx="1044">
                  <c:v> 04/11  21:15:00</c:v>
                </c:pt>
                <c:pt idx="1045">
                  <c:v> 04/11  21:30:00</c:v>
                </c:pt>
                <c:pt idx="1046">
                  <c:v> 04/11  21:45:00</c:v>
                </c:pt>
                <c:pt idx="1047">
                  <c:v> 04/11  22:00:00</c:v>
                </c:pt>
                <c:pt idx="1048">
                  <c:v> 04/11  22:15:00</c:v>
                </c:pt>
                <c:pt idx="1049">
                  <c:v> 04/11  22:30:00</c:v>
                </c:pt>
                <c:pt idx="1050">
                  <c:v> 04/11  22:45:00</c:v>
                </c:pt>
                <c:pt idx="1051">
                  <c:v> 04/11  23:00:00</c:v>
                </c:pt>
                <c:pt idx="1052">
                  <c:v> 04/11  23:15:00</c:v>
                </c:pt>
                <c:pt idx="1053">
                  <c:v> 04/11  23:30:00</c:v>
                </c:pt>
                <c:pt idx="1054">
                  <c:v> 04/11  23:45:00</c:v>
                </c:pt>
                <c:pt idx="1055">
                  <c:v> 04/11  24:00:00</c:v>
                </c:pt>
                <c:pt idx="1056">
                  <c:v> 04/12  00:15:00</c:v>
                </c:pt>
                <c:pt idx="1057">
                  <c:v> 04/12  00:30:00</c:v>
                </c:pt>
                <c:pt idx="1058">
                  <c:v> 04/12  00:45:00</c:v>
                </c:pt>
                <c:pt idx="1059">
                  <c:v> 04/12  01:00:00</c:v>
                </c:pt>
                <c:pt idx="1060">
                  <c:v> 04/12  01:15:00</c:v>
                </c:pt>
                <c:pt idx="1061">
                  <c:v> 04/12  01:30:00</c:v>
                </c:pt>
                <c:pt idx="1062">
                  <c:v> 04/12  01:45:00</c:v>
                </c:pt>
                <c:pt idx="1063">
                  <c:v> 04/12  02:00:00</c:v>
                </c:pt>
                <c:pt idx="1064">
                  <c:v> 04/12  02:15:00</c:v>
                </c:pt>
                <c:pt idx="1065">
                  <c:v> 04/12  02:30:00</c:v>
                </c:pt>
                <c:pt idx="1066">
                  <c:v> 04/12  02:45:00</c:v>
                </c:pt>
                <c:pt idx="1067">
                  <c:v> 04/12  03:00:00</c:v>
                </c:pt>
                <c:pt idx="1068">
                  <c:v> 04/12  03:15:00</c:v>
                </c:pt>
                <c:pt idx="1069">
                  <c:v> 04/12  03:30:00</c:v>
                </c:pt>
                <c:pt idx="1070">
                  <c:v> 04/12  03:45:00</c:v>
                </c:pt>
                <c:pt idx="1071">
                  <c:v> 04/12  04:00:00</c:v>
                </c:pt>
                <c:pt idx="1072">
                  <c:v> 04/12  04:15:00</c:v>
                </c:pt>
                <c:pt idx="1073">
                  <c:v> 04/12  04:30:00</c:v>
                </c:pt>
                <c:pt idx="1074">
                  <c:v> 04/12  04:45:00</c:v>
                </c:pt>
                <c:pt idx="1075">
                  <c:v> 04/12  05:00:00</c:v>
                </c:pt>
                <c:pt idx="1076">
                  <c:v> 04/12  05:15:00</c:v>
                </c:pt>
                <c:pt idx="1077">
                  <c:v> 04/12  05:30:00</c:v>
                </c:pt>
                <c:pt idx="1078">
                  <c:v> 04/12  05:45:00</c:v>
                </c:pt>
                <c:pt idx="1079">
                  <c:v> 04/12  06:00:00</c:v>
                </c:pt>
                <c:pt idx="1080">
                  <c:v> 04/12  06:15:00</c:v>
                </c:pt>
                <c:pt idx="1081">
                  <c:v> 04/12  06:30:00</c:v>
                </c:pt>
                <c:pt idx="1082">
                  <c:v> 04/12  06:45:00</c:v>
                </c:pt>
                <c:pt idx="1083">
                  <c:v> 04/12  07:00:00</c:v>
                </c:pt>
                <c:pt idx="1084">
                  <c:v> 04/12  07:15:00</c:v>
                </c:pt>
                <c:pt idx="1085">
                  <c:v> 04/12  07:30:00</c:v>
                </c:pt>
                <c:pt idx="1086">
                  <c:v> 04/12  07:45:00</c:v>
                </c:pt>
                <c:pt idx="1087">
                  <c:v> 04/12  08:00:00</c:v>
                </c:pt>
                <c:pt idx="1088">
                  <c:v> 04/12  08:15:00</c:v>
                </c:pt>
                <c:pt idx="1089">
                  <c:v> 04/12  08:30:00</c:v>
                </c:pt>
                <c:pt idx="1090">
                  <c:v> 04/12  08:45:00</c:v>
                </c:pt>
                <c:pt idx="1091">
                  <c:v> 04/12  09:00:00</c:v>
                </c:pt>
                <c:pt idx="1092">
                  <c:v> 04/12  09:15:00</c:v>
                </c:pt>
                <c:pt idx="1093">
                  <c:v> 04/12  09:30:00</c:v>
                </c:pt>
                <c:pt idx="1094">
                  <c:v> 04/12  09:45:00</c:v>
                </c:pt>
                <c:pt idx="1095">
                  <c:v> 04/12  10:00:00</c:v>
                </c:pt>
                <c:pt idx="1096">
                  <c:v> 04/12  10:15:00</c:v>
                </c:pt>
                <c:pt idx="1097">
                  <c:v> 04/12  10:30:00</c:v>
                </c:pt>
                <c:pt idx="1098">
                  <c:v> 04/12  10:45:00</c:v>
                </c:pt>
                <c:pt idx="1099">
                  <c:v> 04/12  11:00:00</c:v>
                </c:pt>
                <c:pt idx="1100">
                  <c:v> 04/12  11:15:00</c:v>
                </c:pt>
                <c:pt idx="1101">
                  <c:v> 04/12  11:30:00</c:v>
                </c:pt>
                <c:pt idx="1102">
                  <c:v> 04/12  11:45:00</c:v>
                </c:pt>
                <c:pt idx="1103">
                  <c:v> 04/12  12:00:00</c:v>
                </c:pt>
                <c:pt idx="1104">
                  <c:v> 04/12  12:15:00</c:v>
                </c:pt>
                <c:pt idx="1105">
                  <c:v> 04/12  12:30:00</c:v>
                </c:pt>
                <c:pt idx="1106">
                  <c:v> 04/12  12:45:00</c:v>
                </c:pt>
                <c:pt idx="1107">
                  <c:v> 04/12  13:00:00</c:v>
                </c:pt>
                <c:pt idx="1108">
                  <c:v> 04/12  13:15:00</c:v>
                </c:pt>
                <c:pt idx="1109">
                  <c:v> 04/12  13:30:00</c:v>
                </c:pt>
                <c:pt idx="1110">
                  <c:v> 04/12  13:45:00</c:v>
                </c:pt>
                <c:pt idx="1111">
                  <c:v> 04/12  14:00:00</c:v>
                </c:pt>
                <c:pt idx="1112">
                  <c:v> 04/12  14:15:00</c:v>
                </c:pt>
                <c:pt idx="1113">
                  <c:v> 04/12  14:30:00</c:v>
                </c:pt>
                <c:pt idx="1114">
                  <c:v> 04/12  14:45:00</c:v>
                </c:pt>
                <c:pt idx="1115">
                  <c:v> 04/12  15:00:00</c:v>
                </c:pt>
                <c:pt idx="1116">
                  <c:v> 04/12  15:15:00</c:v>
                </c:pt>
                <c:pt idx="1117">
                  <c:v> 04/12  15:30:00</c:v>
                </c:pt>
                <c:pt idx="1118">
                  <c:v> 04/12  15:45:00</c:v>
                </c:pt>
                <c:pt idx="1119">
                  <c:v> 04/12  16:00:00</c:v>
                </c:pt>
                <c:pt idx="1120">
                  <c:v> 04/12  16:15:00</c:v>
                </c:pt>
                <c:pt idx="1121">
                  <c:v> 04/12  16:30:00</c:v>
                </c:pt>
                <c:pt idx="1122">
                  <c:v> 04/12  16:45:00</c:v>
                </c:pt>
                <c:pt idx="1123">
                  <c:v> 04/12  17:00:00</c:v>
                </c:pt>
                <c:pt idx="1124">
                  <c:v> 04/12  17:15:00</c:v>
                </c:pt>
                <c:pt idx="1125">
                  <c:v> 04/12  17:30:00</c:v>
                </c:pt>
                <c:pt idx="1126">
                  <c:v> 04/12  17:45:00</c:v>
                </c:pt>
                <c:pt idx="1127">
                  <c:v> 04/12  18:00:00</c:v>
                </c:pt>
                <c:pt idx="1128">
                  <c:v> 04/12  18:15:00</c:v>
                </c:pt>
                <c:pt idx="1129">
                  <c:v> 04/12  18:30:00</c:v>
                </c:pt>
                <c:pt idx="1130">
                  <c:v> 04/12  18:45:00</c:v>
                </c:pt>
                <c:pt idx="1131">
                  <c:v> 04/12  19:00:00</c:v>
                </c:pt>
                <c:pt idx="1132">
                  <c:v> 04/12  19:15:00</c:v>
                </c:pt>
                <c:pt idx="1133">
                  <c:v> 04/12  19:30:00</c:v>
                </c:pt>
                <c:pt idx="1134">
                  <c:v> 04/12  19:45:00</c:v>
                </c:pt>
                <c:pt idx="1135">
                  <c:v> 04/12  20:00:00</c:v>
                </c:pt>
                <c:pt idx="1136">
                  <c:v> 04/12  20:15:00</c:v>
                </c:pt>
                <c:pt idx="1137">
                  <c:v> 04/12  20:30:00</c:v>
                </c:pt>
                <c:pt idx="1138">
                  <c:v> 04/12  20:45:00</c:v>
                </c:pt>
                <c:pt idx="1139">
                  <c:v> 04/12  21:00:00</c:v>
                </c:pt>
                <c:pt idx="1140">
                  <c:v> 04/12  21:15:00</c:v>
                </c:pt>
                <c:pt idx="1141">
                  <c:v> 04/12  21:30:00</c:v>
                </c:pt>
                <c:pt idx="1142">
                  <c:v> 04/12  21:45:00</c:v>
                </c:pt>
                <c:pt idx="1143">
                  <c:v> 04/12  22:00:00</c:v>
                </c:pt>
                <c:pt idx="1144">
                  <c:v> 04/12  22:15:00</c:v>
                </c:pt>
                <c:pt idx="1145">
                  <c:v> 04/12  22:30:00</c:v>
                </c:pt>
                <c:pt idx="1146">
                  <c:v> 04/12  22:45:00</c:v>
                </c:pt>
                <c:pt idx="1147">
                  <c:v> 04/12  23:00:00</c:v>
                </c:pt>
                <c:pt idx="1148">
                  <c:v> 04/12  23:15:00</c:v>
                </c:pt>
                <c:pt idx="1149">
                  <c:v> 04/12  23:30:00</c:v>
                </c:pt>
                <c:pt idx="1150">
                  <c:v> 04/12  23:45:00</c:v>
                </c:pt>
                <c:pt idx="1151">
                  <c:v> 04/12  24:00:00</c:v>
                </c:pt>
                <c:pt idx="1152">
                  <c:v> 04/13  00:15:00</c:v>
                </c:pt>
                <c:pt idx="1153">
                  <c:v> 04/13  00:30:00</c:v>
                </c:pt>
                <c:pt idx="1154">
                  <c:v> 04/13  00:45:00</c:v>
                </c:pt>
                <c:pt idx="1155">
                  <c:v> 04/13  01:00:00</c:v>
                </c:pt>
                <c:pt idx="1156">
                  <c:v> 04/13  01:15:00</c:v>
                </c:pt>
                <c:pt idx="1157">
                  <c:v> 04/13  01:30:00</c:v>
                </c:pt>
                <c:pt idx="1158">
                  <c:v> 04/13  01:45:00</c:v>
                </c:pt>
                <c:pt idx="1159">
                  <c:v> 04/13  02:00:00</c:v>
                </c:pt>
                <c:pt idx="1160">
                  <c:v> 04/13  02:15:00</c:v>
                </c:pt>
                <c:pt idx="1161">
                  <c:v> 04/13  02:30:00</c:v>
                </c:pt>
                <c:pt idx="1162">
                  <c:v> 04/13  02:45:00</c:v>
                </c:pt>
                <c:pt idx="1163">
                  <c:v> 04/13  03:00:00</c:v>
                </c:pt>
                <c:pt idx="1164">
                  <c:v> 04/13  03:15:00</c:v>
                </c:pt>
                <c:pt idx="1165">
                  <c:v> 04/13  03:30:00</c:v>
                </c:pt>
                <c:pt idx="1166">
                  <c:v> 04/13  03:45:00</c:v>
                </c:pt>
                <c:pt idx="1167">
                  <c:v> 04/13  04:00:00</c:v>
                </c:pt>
                <c:pt idx="1168">
                  <c:v> 04/13  04:15:00</c:v>
                </c:pt>
                <c:pt idx="1169">
                  <c:v> 04/13  04:30:00</c:v>
                </c:pt>
                <c:pt idx="1170">
                  <c:v> 04/13  04:45:00</c:v>
                </c:pt>
                <c:pt idx="1171">
                  <c:v> 04/13  05:00:00</c:v>
                </c:pt>
                <c:pt idx="1172">
                  <c:v> 04/13  05:15:00</c:v>
                </c:pt>
                <c:pt idx="1173">
                  <c:v> 04/13  05:30:00</c:v>
                </c:pt>
                <c:pt idx="1174">
                  <c:v> 04/13  05:45:00</c:v>
                </c:pt>
                <c:pt idx="1175">
                  <c:v> 04/13  06:00:00</c:v>
                </c:pt>
                <c:pt idx="1176">
                  <c:v> 04/13  06:15:00</c:v>
                </c:pt>
                <c:pt idx="1177">
                  <c:v> 04/13  06:30:00</c:v>
                </c:pt>
                <c:pt idx="1178">
                  <c:v> 04/13  06:45:00</c:v>
                </c:pt>
                <c:pt idx="1179">
                  <c:v> 04/13  07:00:00</c:v>
                </c:pt>
                <c:pt idx="1180">
                  <c:v> 04/13  07:15:00</c:v>
                </c:pt>
                <c:pt idx="1181">
                  <c:v> 04/13  07:30:00</c:v>
                </c:pt>
                <c:pt idx="1182">
                  <c:v> 04/13  07:45:00</c:v>
                </c:pt>
                <c:pt idx="1183">
                  <c:v> 04/13  08:00:00</c:v>
                </c:pt>
                <c:pt idx="1184">
                  <c:v> 04/13  08:15:00</c:v>
                </c:pt>
                <c:pt idx="1185">
                  <c:v> 04/13  08:30:00</c:v>
                </c:pt>
                <c:pt idx="1186">
                  <c:v> 04/13  08:45:00</c:v>
                </c:pt>
                <c:pt idx="1187">
                  <c:v> 04/13  09:00:00</c:v>
                </c:pt>
                <c:pt idx="1188">
                  <c:v> 04/13  09:15:00</c:v>
                </c:pt>
                <c:pt idx="1189">
                  <c:v> 04/13  09:30:00</c:v>
                </c:pt>
                <c:pt idx="1190">
                  <c:v> 04/13  09:45:00</c:v>
                </c:pt>
                <c:pt idx="1191">
                  <c:v> 04/13  10:00:00</c:v>
                </c:pt>
                <c:pt idx="1192">
                  <c:v> 04/13  10:15:00</c:v>
                </c:pt>
                <c:pt idx="1193">
                  <c:v> 04/13  10:30:00</c:v>
                </c:pt>
                <c:pt idx="1194">
                  <c:v> 04/13  10:45:00</c:v>
                </c:pt>
                <c:pt idx="1195">
                  <c:v> 04/13  11:00:00</c:v>
                </c:pt>
                <c:pt idx="1196">
                  <c:v> 04/13  11:15:00</c:v>
                </c:pt>
                <c:pt idx="1197">
                  <c:v> 04/13  11:30:00</c:v>
                </c:pt>
                <c:pt idx="1198">
                  <c:v> 04/13  11:45:00</c:v>
                </c:pt>
                <c:pt idx="1199">
                  <c:v> 04/13  12:00:00</c:v>
                </c:pt>
                <c:pt idx="1200">
                  <c:v> 04/13  12:15:00</c:v>
                </c:pt>
                <c:pt idx="1201">
                  <c:v> 04/13  12:30:00</c:v>
                </c:pt>
                <c:pt idx="1202">
                  <c:v> 04/13  12:45:00</c:v>
                </c:pt>
                <c:pt idx="1203">
                  <c:v> 04/13  13:00:00</c:v>
                </c:pt>
                <c:pt idx="1204">
                  <c:v> 04/13  13:15:00</c:v>
                </c:pt>
                <c:pt idx="1205">
                  <c:v> 04/13  13:30:00</c:v>
                </c:pt>
                <c:pt idx="1206">
                  <c:v> 04/13  13:45:00</c:v>
                </c:pt>
                <c:pt idx="1207">
                  <c:v> 04/13  14:00:00</c:v>
                </c:pt>
                <c:pt idx="1208">
                  <c:v> 04/13  14:15:00</c:v>
                </c:pt>
                <c:pt idx="1209">
                  <c:v> 04/13  14:30:00</c:v>
                </c:pt>
                <c:pt idx="1210">
                  <c:v> 04/13  14:45:00</c:v>
                </c:pt>
                <c:pt idx="1211">
                  <c:v> 04/13  15:00:00</c:v>
                </c:pt>
                <c:pt idx="1212">
                  <c:v> 04/13  15:15:00</c:v>
                </c:pt>
                <c:pt idx="1213">
                  <c:v> 04/13  15:30:00</c:v>
                </c:pt>
                <c:pt idx="1214">
                  <c:v> 04/13  15:45:00</c:v>
                </c:pt>
                <c:pt idx="1215">
                  <c:v> 04/13  16:00:00</c:v>
                </c:pt>
                <c:pt idx="1216">
                  <c:v> 04/13  16:15:00</c:v>
                </c:pt>
                <c:pt idx="1217">
                  <c:v> 04/13  16:30:00</c:v>
                </c:pt>
                <c:pt idx="1218">
                  <c:v> 04/13  16:45:00</c:v>
                </c:pt>
                <c:pt idx="1219">
                  <c:v> 04/13  17:00:00</c:v>
                </c:pt>
                <c:pt idx="1220">
                  <c:v> 04/13  17:15:00</c:v>
                </c:pt>
                <c:pt idx="1221">
                  <c:v> 04/13  17:30:00</c:v>
                </c:pt>
                <c:pt idx="1222">
                  <c:v> 04/13  17:45:00</c:v>
                </c:pt>
                <c:pt idx="1223">
                  <c:v> 04/13  18:00:00</c:v>
                </c:pt>
                <c:pt idx="1224">
                  <c:v> 04/13  18:15:00</c:v>
                </c:pt>
                <c:pt idx="1225">
                  <c:v> 04/13  18:30:00</c:v>
                </c:pt>
                <c:pt idx="1226">
                  <c:v> 04/13  18:45:00</c:v>
                </c:pt>
                <c:pt idx="1227">
                  <c:v> 04/13  19:00:00</c:v>
                </c:pt>
                <c:pt idx="1228">
                  <c:v> 04/13  19:15:00</c:v>
                </c:pt>
                <c:pt idx="1229">
                  <c:v> 04/13  19:30:00</c:v>
                </c:pt>
                <c:pt idx="1230">
                  <c:v> 04/13  19:45:00</c:v>
                </c:pt>
                <c:pt idx="1231">
                  <c:v> 04/13  20:00:00</c:v>
                </c:pt>
                <c:pt idx="1232">
                  <c:v> 04/13  20:15:00</c:v>
                </c:pt>
                <c:pt idx="1233">
                  <c:v> 04/13  20:30:00</c:v>
                </c:pt>
                <c:pt idx="1234">
                  <c:v> 04/13  20:45:00</c:v>
                </c:pt>
                <c:pt idx="1235">
                  <c:v> 04/13  21:00:00</c:v>
                </c:pt>
                <c:pt idx="1236">
                  <c:v> 04/13  21:15:00</c:v>
                </c:pt>
                <c:pt idx="1237">
                  <c:v> 04/13  21:30:00</c:v>
                </c:pt>
                <c:pt idx="1238">
                  <c:v> 04/13  21:45:00</c:v>
                </c:pt>
                <c:pt idx="1239">
                  <c:v> 04/13  22:00:00</c:v>
                </c:pt>
                <c:pt idx="1240">
                  <c:v> 04/13  22:15:00</c:v>
                </c:pt>
                <c:pt idx="1241">
                  <c:v> 04/13  22:30:00</c:v>
                </c:pt>
                <c:pt idx="1242">
                  <c:v> 04/13  22:45:00</c:v>
                </c:pt>
                <c:pt idx="1243">
                  <c:v> 04/13  23:00:00</c:v>
                </c:pt>
                <c:pt idx="1244">
                  <c:v> 04/13  23:15:00</c:v>
                </c:pt>
                <c:pt idx="1245">
                  <c:v> 04/13  23:30:00</c:v>
                </c:pt>
                <c:pt idx="1246">
                  <c:v> 04/13  23:45:00</c:v>
                </c:pt>
                <c:pt idx="1247">
                  <c:v> 04/13  24:00:00</c:v>
                </c:pt>
                <c:pt idx="1248">
                  <c:v> 04/14  00:15:00</c:v>
                </c:pt>
                <c:pt idx="1249">
                  <c:v> 04/14  00:30:00</c:v>
                </c:pt>
                <c:pt idx="1250">
                  <c:v> 04/14  00:45:00</c:v>
                </c:pt>
                <c:pt idx="1251">
                  <c:v> 04/14  01:00:00</c:v>
                </c:pt>
                <c:pt idx="1252">
                  <c:v> 04/14  01:15:00</c:v>
                </c:pt>
                <c:pt idx="1253">
                  <c:v> 04/14  01:30:00</c:v>
                </c:pt>
                <c:pt idx="1254">
                  <c:v> 04/14  01:45:00</c:v>
                </c:pt>
                <c:pt idx="1255">
                  <c:v> 04/14  02:00:00</c:v>
                </c:pt>
                <c:pt idx="1256">
                  <c:v> 04/14  02:15:00</c:v>
                </c:pt>
                <c:pt idx="1257">
                  <c:v> 04/14  02:30:00</c:v>
                </c:pt>
                <c:pt idx="1258">
                  <c:v> 04/14  02:45:00</c:v>
                </c:pt>
                <c:pt idx="1259">
                  <c:v> 04/14  03:00:00</c:v>
                </c:pt>
                <c:pt idx="1260">
                  <c:v> 04/14  03:15:00</c:v>
                </c:pt>
                <c:pt idx="1261">
                  <c:v> 04/14  03:30:00</c:v>
                </c:pt>
                <c:pt idx="1262">
                  <c:v> 04/14  03:45:00</c:v>
                </c:pt>
                <c:pt idx="1263">
                  <c:v> 04/14  04:00:00</c:v>
                </c:pt>
                <c:pt idx="1264">
                  <c:v> 04/14  04:15:00</c:v>
                </c:pt>
                <c:pt idx="1265">
                  <c:v> 04/14  04:30:00</c:v>
                </c:pt>
                <c:pt idx="1266">
                  <c:v> 04/14  04:45:00</c:v>
                </c:pt>
                <c:pt idx="1267">
                  <c:v> 04/14  05:00:00</c:v>
                </c:pt>
                <c:pt idx="1268">
                  <c:v> 04/14  05:15:00</c:v>
                </c:pt>
                <c:pt idx="1269">
                  <c:v> 04/14  05:30:00</c:v>
                </c:pt>
                <c:pt idx="1270">
                  <c:v> 04/14  05:45:00</c:v>
                </c:pt>
                <c:pt idx="1271">
                  <c:v> 04/14  06:00:00</c:v>
                </c:pt>
                <c:pt idx="1272">
                  <c:v> 04/14  06:15:00</c:v>
                </c:pt>
                <c:pt idx="1273">
                  <c:v> 04/14  06:30:00</c:v>
                </c:pt>
                <c:pt idx="1274">
                  <c:v> 04/14  06:45:00</c:v>
                </c:pt>
                <c:pt idx="1275">
                  <c:v> 04/14  07:00:00</c:v>
                </c:pt>
                <c:pt idx="1276">
                  <c:v> 04/14  07:15:00</c:v>
                </c:pt>
                <c:pt idx="1277">
                  <c:v> 04/14  07:30:00</c:v>
                </c:pt>
                <c:pt idx="1278">
                  <c:v> 04/14  07:45:00</c:v>
                </c:pt>
                <c:pt idx="1279">
                  <c:v> 04/14  08:00:00</c:v>
                </c:pt>
                <c:pt idx="1280">
                  <c:v> 04/14  08:15:00</c:v>
                </c:pt>
                <c:pt idx="1281">
                  <c:v> 04/14  08:30:00</c:v>
                </c:pt>
                <c:pt idx="1282">
                  <c:v> 04/14  08:45:00</c:v>
                </c:pt>
                <c:pt idx="1283">
                  <c:v> 04/14  09:00:00</c:v>
                </c:pt>
                <c:pt idx="1284">
                  <c:v> 04/14  09:15:00</c:v>
                </c:pt>
                <c:pt idx="1285">
                  <c:v> 04/14  09:30:00</c:v>
                </c:pt>
                <c:pt idx="1286">
                  <c:v> 04/14  09:45:00</c:v>
                </c:pt>
                <c:pt idx="1287">
                  <c:v> 04/14  10:00:00</c:v>
                </c:pt>
                <c:pt idx="1288">
                  <c:v> 04/14  10:15:00</c:v>
                </c:pt>
                <c:pt idx="1289">
                  <c:v> 04/14  10:30:00</c:v>
                </c:pt>
                <c:pt idx="1290">
                  <c:v> 04/14  10:45:00</c:v>
                </c:pt>
                <c:pt idx="1291">
                  <c:v> 04/14  11:00:00</c:v>
                </c:pt>
                <c:pt idx="1292">
                  <c:v> 04/14  11:15:00</c:v>
                </c:pt>
                <c:pt idx="1293">
                  <c:v> 04/14  11:30:00</c:v>
                </c:pt>
                <c:pt idx="1294">
                  <c:v> 04/14  11:45:00</c:v>
                </c:pt>
                <c:pt idx="1295">
                  <c:v> 04/14  12:00:00</c:v>
                </c:pt>
                <c:pt idx="1296">
                  <c:v> 04/14  12:15:00</c:v>
                </c:pt>
                <c:pt idx="1297">
                  <c:v> 04/14  12:30:00</c:v>
                </c:pt>
                <c:pt idx="1298">
                  <c:v> 04/14  12:45:00</c:v>
                </c:pt>
                <c:pt idx="1299">
                  <c:v> 04/14  13:00:00</c:v>
                </c:pt>
                <c:pt idx="1300">
                  <c:v> 04/14  13:15:00</c:v>
                </c:pt>
                <c:pt idx="1301">
                  <c:v> 04/14  13:30:00</c:v>
                </c:pt>
                <c:pt idx="1302">
                  <c:v> 04/14  13:45:00</c:v>
                </c:pt>
                <c:pt idx="1303">
                  <c:v> 04/14  14:00:00</c:v>
                </c:pt>
                <c:pt idx="1304">
                  <c:v> 04/14  14:15:00</c:v>
                </c:pt>
                <c:pt idx="1305">
                  <c:v> 04/14  14:30:00</c:v>
                </c:pt>
                <c:pt idx="1306">
                  <c:v> 04/14  14:45:00</c:v>
                </c:pt>
                <c:pt idx="1307">
                  <c:v> 04/14  15:00:00</c:v>
                </c:pt>
                <c:pt idx="1308">
                  <c:v> 04/14  15:15:00</c:v>
                </c:pt>
                <c:pt idx="1309">
                  <c:v> 04/14  15:30:00</c:v>
                </c:pt>
                <c:pt idx="1310">
                  <c:v> 04/14  15:45:00</c:v>
                </c:pt>
                <c:pt idx="1311">
                  <c:v> 04/14  16:00:00</c:v>
                </c:pt>
                <c:pt idx="1312">
                  <c:v> 04/14  16:15:00</c:v>
                </c:pt>
                <c:pt idx="1313">
                  <c:v> 04/14  16:30:00</c:v>
                </c:pt>
                <c:pt idx="1314">
                  <c:v> 04/14  16:45:00</c:v>
                </c:pt>
                <c:pt idx="1315">
                  <c:v> 04/14  17:00:00</c:v>
                </c:pt>
                <c:pt idx="1316">
                  <c:v> 04/14  17:15:00</c:v>
                </c:pt>
                <c:pt idx="1317">
                  <c:v> 04/14  17:30:00</c:v>
                </c:pt>
                <c:pt idx="1318">
                  <c:v> 04/14  17:45:00</c:v>
                </c:pt>
                <c:pt idx="1319">
                  <c:v> 04/14  18:00:00</c:v>
                </c:pt>
                <c:pt idx="1320">
                  <c:v> 04/14  18:15:00</c:v>
                </c:pt>
                <c:pt idx="1321">
                  <c:v> 04/14  18:30:00</c:v>
                </c:pt>
                <c:pt idx="1322">
                  <c:v> 04/14  18:45:00</c:v>
                </c:pt>
                <c:pt idx="1323">
                  <c:v> 04/14  19:00:00</c:v>
                </c:pt>
                <c:pt idx="1324">
                  <c:v> 04/14  19:15:00</c:v>
                </c:pt>
                <c:pt idx="1325">
                  <c:v> 04/14  19:30:00</c:v>
                </c:pt>
                <c:pt idx="1326">
                  <c:v> 04/14  19:45:00</c:v>
                </c:pt>
                <c:pt idx="1327">
                  <c:v> 04/14  20:00:00</c:v>
                </c:pt>
                <c:pt idx="1328">
                  <c:v> 04/14  20:15:00</c:v>
                </c:pt>
                <c:pt idx="1329">
                  <c:v> 04/14  20:30:00</c:v>
                </c:pt>
                <c:pt idx="1330">
                  <c:v> 04/14  20:45:00</c:v>
                </c:pt>
                <c:pt idx="1331">
                  <c:v> 04/14  21:00:00</c:v>
                </c:pt>
                <c:pt idx="1332">
                  <c:v> 04/14  21:15:00</c:v>
                </c:pt>
                <c:pt idx="1333">
                  <c:v> 04/14  21:30:00</c:v>
                </c:pt>
                <c:pt idx="1334">
                  <c:v> 04/14  21:45:00</c:v>
                </c:pt>
                <c:pt idx="1335">
                  <c:v> 04/14  22:00:00</c:v>
                </c:pt>
                <c:pt idx="1336">
                  <c:v> 04/14  22:15:00</c:v>
                </c:pt>
                <c:pt idx="1337">
                  <c:v> 04/14  22:30:00</c:v>
                </c:pt>
                <c:pt idx="1338">
                  <c:v> 04/14  22:45:00</c:v>
                </c:pt>
                <c:pt idx="1339">
                  <c:v> 04/14  23:00:00</c:v>
                </c:pt>
                <c:pt idx="1340">
                  <c:v> 04/14  23:15:00</c:v>
                </c:pt>
                <c:pt idx="1341">
                  <c:v> 04/14  23:30:00</c:v>
                </c:pt>
                <c:pt idx="1342">
                  <c:v> 04/14  23:45:00</c:v>
                </c:pt>
                <c:pt idx="1343">
                  <c:v> 04/14  24:00:00</c:v>
                </c:pt>
                <c:pt idx="1344">
                  <c:v> 04/15  00:15:00</c:v>
                </c:pt>
                <c:pt idx="1345">
                  <c:v> 04/15  00:30:00</c:v>
                </c:pt>
                <c:pt idx="1346">
                  <c:v> 04/15  00:45:00</c:v>
                </c:pt>
                <c:pt idx="1347">
                  <c:v> 04/15  01:00:00</c:v>
                </c:pt>
                <c:pt idx="1348">
                  <c:v> 04/15  01:15:00</c:v>
                </c:pt>
                <c:pt idx="1349">
                  <c:v> 04/15  01:30:00</c:v>
                </c:pt>
                <c:pt idx="1350">
                  <c:v> 04/15  01:45:00</c:v>
                </c:pt>
                <c:pt idx="1351">
                  <c:v> 04/15  02:00:00</c:v>
                </c:pt>
                <c:pt idx="1352">
                  <c:v> 04/15  02:15:00</c:v>
                </c:pt>
                <c:pt idx="1353">
                  <c:v> 04/15  02:30:00</c:v>
                </c:pt>
                <c:pt idx="1354">
                  <c:v> 04/15  02:45:00</c:v>
                </c:pt>
                <c:pt idx="1355">
                  <c:v> 04/15  03:00:00</c:v>
                </c:pt>
                <c:pt idx="1356">
                  <c:v> 04/15  03:15:00</c:v>
                </c:pt>
                <c:pt idx="1357">
                  <c:v> 04/15  03:30:00</c:v>
                </c:pt>
                <c:pt idx="1358">
                  <c:v> 04/15  03:45:00</c:v>
                </c:pt>
                <c:pt idx="1359">
                  <c:v> 04/15  04:00:00</c:v>
                </c:pt>
                <c:pt idx="1360">
                  <c:v> 04/15  04:15:00</c:v>
                </c:pt>
                <c:pt idx="1361">
                  <c:v> 04/15  04:30:00</c:v>
                </c:pt>
                <c:pt idx="1362">
                  <c:v> 04/15  04:45:00</c:v>
                </c:pt>
                <c:pt idx="1363">
                  <c:v> 04/15  05:00:00</c:v>
                </c:pt>
                <c:pt idx="1364">
                  <c:v> 04/15  05:15:00</c:v>
                </c:pt>
                <c:pt idx="1365">
                  <c:v> 04/15  05:30:00</c:v>
                </c:pt>
                <c:pt idx="1366">
                  <c:v> 04/15  05:45:00</c:v>
                </c:pt>
                <c:pt idx="1367">
                  <c:v> 04/15  06:00:00</c:v>
                </c:pt>
                <c:pt idx="1368">
                  <c:v> 04/15  06:15:00</c:v>
                </c:pt>
                <c:pt idx="1369">
                  <c:v> 04/15  06:30:00</c:v>
                </c:pt>
                <c:pt idx="1370">
                  <c:v> 04/15  06:45:00</c:v>
                </c:pt>
                <c:pt idx="1371">
                  <c:v> 04/15  07:00:00</c:v>
                </c:pt>
                <c:pt idx="1372">
                  <c:v> 04/15  07:15:00</c:v>
                </c:pt>
                <c:pt idx="1373">
                  <c:v> 04/15  07:30:00</c:v>
                </c:pt>
                <c:pt idx="1374">
                  <c:v> 04/15  07:45:00</c:v>
                </c:pt>
                <c:pt idx="1375">
                  <c:v> 04/15  08:00:00</c:v>
                </c:pt>
                <c:pt idx="1376">
                  <c:v> 04/15  08:15:00</c:v>
                </c:pt>
                <c:pt idx="1377">
                  <c:v> 04/15  08:30:00</c:v>
                </c:pt>
                <c:pt idx="1378">
                  <c:v> 04/15  08:45:00</c:v>
                </c:pt>
                <c:pt idx="1379">
                  <c:v> 04/15  09:00:00</c:v>
                </c:pt>
                <c:pt idx="1380">
                  <c:v> 04/15  09:15:00</c:v>
                </c:pt>
                <c:pt idx="1381">
                  <c:v> 04/15  09:30:00</c:v>
                </c:pt>
                <c:pt idx="1382">
                  <c:v> 04/15  09:45:00</c:v>
                </c:pt>
                <c:pt idx="1383">
                  <c:v> 04/15  10:00:00</c:v>
                </c:pt>
                <c:pt idx="1384">
                  <c:v> 04/15  10:15:00</c:v>
                </c:pt>
                <c:pt idx="1385">
                  <c:v> 04/15  10:30:00</c:v>
                </c:pt>
                <c:pt idx="1386">
                  <c:v> 04/15  10:45:00</c:v>
                </c:pt>
                <c:pt idx="1387">
                  <c:v> 04/15  11:00:00</c:v>
                </c:pt>
                <c:pt idx="1388">
                  <c:v> 04/15  11:15:00</c:v>
                </c:pt>
                <c:pt idx="1389">
                  <c:v> 04/15  11:30:00</c:v>
                </c:pt>
                <c:pt idx="1390">
                  <c:v> 04/15  11:45:00</c:v>
                </c:pt>
                <c:pt idx="1391">
                  <c:v> 04/15  12:00:00</c:v>
                </c:pt>
                <c:pt idx="1392">
                  <c:v> 04/15  12:15:00</c:v>
                </c:pt>
                <c:pt idx="1393">
                  <c:v> 04/15  12:30:00</c:v>
                </c:pt>
                <c:pt idx="1394">
                  <c:v> 04/15  12:45:00</c:v>
                </c:pt>
                <c:pt idx="1395">
                  <c:v> 04/15  13:00:00</c:v>
                </c:pt>
                <c:pt idx="1396">
                  <c:v> 04/15  13:15:00</c:v>
                </c:pt>
                <c:pt idx="1397">
                  <c:v> 04/15  13:30:00</c:v>
                </c:pt>
                <c:pt idx="1398">
                  <c:v> 04/15  13:45:00</c:v>
                </c:pt>
                <c:pt idx="1399">
                  <c:v> 04/15  14:00:00</c:v>
                </c:pt>
                <c:pt idx="1400">
                  <c:v> 04/15  14:15:00</c:v>
                </c:pt>
                <c:pt idx="1401">
                  <c:v> 04/15  14:30:00</c:v>
                </c:pt>
                <c:pt idx="1402">
                  <c:v> 04/15  14:45:00</c:v>
                </c:pt>
                <c:pt idx="1403">
                  <c:v> 04/15  15:00:00</c:v>
                </c:pt>
                <c:pt idx="1404">
                  <c:v> 04/15  15:15:00</c:v>
                </c:pt>
                <c:pt idx="1405">
                  <c:v> 04/15  15:30:00</c:v>
                </c:pt>
                <c:pt idx="1406">
                  <c:v> 04/15  15:45:00</c:v>
                </c:pt>
                <c:pt idx="1407">
                  <c:v> 04/15  16:00:00</c:v>
                </c:pt>
                <c:pt idx="1408">
                  <c:v> 04/15  16:15:00</c:v>
                </c:pt>
                <c:pt idx="1409">
                  <c:v> 04/15  16:30:00</c:v>
                </c:pt>
                <c:pt idx="1410">
                  <c:v> 04/15  16:45:00</c:v>
                </c:pt>
                <c:pt idx="1411">
                  <c:v> 04/15  17:00:00</c:v>
                </c:pt>
                <c:pt idx="1412">
                  <c:v> 04/15  17:15:00</c:v>
                </c:pt>
                <c:pt idx="1413">
                  <c:v> 04/15  17:30:00</c:v>
                </c:pt>
                <c:pt idx="1414">
                  <c:v> 04/15  17:45:00</c:v>
                </c:pt>
                <c:pt idx="1415">
                  <c:v> 04/15  18:00:00</c:v>
                </c:pt>
                <c:pt idx="1416">
                  <c:v> 04/15  18:15:00</c:v>
                </c:pt>
                <c:pt idx="1417">
                  <c:v> 04/15  18:30:00</c:v>
                </c:pt>
                <c:pt idx="1418">
                  <c:v> 04/15  18:45:00</c:v>
                </c:pt>
                <c:pt idx="1419">
                  <c:v> 04/15  19:00:00</c:v>
                </c:pt>
                <c:pt idx="1420">
                  <c:v> 04/15  19:15:00</c:v>
                </c:pt>
                <c:pt idx="1421">
                  <c:v> 04/15  19:30:00</c:v>
                </c:pt>
                <c:pt idx="1422">
                  <c:v> 04/15  19:45:00</c:v>
                </c:pt>
                <c:pt idx="1423">
                  <c:v> 04/15  20:00:00</c:v>
                </c:pt>
                <c:pt idx="1424">
                  <c:v> 04/15  20:15:00</c:v>
                </c:pt>
                <c:pt idx="1425">
                  <c:v> 04/15  20:30:00</c:v>
                </c:pt>
                <c:pt idx="1426">
                  <c:v> 04/15  20:45:00</c:v>
                </c:pt>
                <c:pt idx="1427">
                  <c:v> 04/15  21:00:00</c:v>
                </c:pt>
                <c:pt idx="1428">
                  <c:v> 04/15  21:15:00</c:v>
                </c:pt>
                <c:pt idx="1429">
                  <c:v> 04/15  21:30:00</c:v>
                </c:pt>
                <c:pt idx="1430">
                  <c:v> 04/15  21:45:00</c:v>
                </c:pt>
                <c:pt idx="1431">
                  <c:v> 04/15  22:00:00</c:v>
                </c:pt>
                <c:pt idx="1432">
                  <c:v> 04/15  22:15:00</c:v>
                </c:pt>
                <c:pt idx="1433">
                  <c:v> 04/15  22:30:00</c:v>
                </c:pt>
                <c:pt idx="1434">
                  <c:v> 04/15  22:45:00</c:v>
                </c:pt>
                <c:pt idx="1435">
                  <c:v> 04/15  23:00:00</c:v>
                </c:pt>
                <c:pt idx="1436">
                  <c:v> 04/15  23:15:00</c:v>
                </c:pt>
                <c:pt idx="1437">
                  <c:v> 04/15  23:30:00</c:v>
                </c:pt>
                <c:pt idx="1438">
                  <c:v> 04/15  23:45:00</c:v>
                </c:pt>
                <c:pt idx="1439">
                  <c:v> 04/15  24:00:00</c:v>
                </c:pt>
                <c:pt idx="1440">
                  <c:v> 04/16  00:15:00</c:v>
                </c:pt>
                <c:pt idx="1441">
                  <c:v> 04/16  00:30:00</c:v>
                </c:pt>
                <c:pt idx="1442">
                  <c:v> 04/16  00:45:00</c:v>
                </c:pt>
                <c:pt idx="1443">
                  <c:v> 04/16  01:00:00</c:v>
                </c:pt>
                <c:pt idx="1444">
                  <c:v> 04/16  01:15:00</c:v>
                </c:pt>
                <c:pt idx="1445">
                  <c:v> 04/16  01:30:00</c:v>
                </c:pt>
                <c:pt idx="1446">
                  <c:v> 04/16  01:45:00</c:v>
                </c:pt>
                <c:pt idx="1447">
                  <c:v> 04/16  02:00:00</c:v>
                </c:pt>
                <c:pt idx="1448">
                  <c:v> 04/16  02:15:00</c:v>
                </c:pt>
                <c:pt idx="1449">
                  <c:v> 04/16  02:30:00</c:v>
                </c:pt>
                <c:pt idx="1450">
                  <c:v> 04/16  02:45:00</c:v>
                </c:pt>
                <c:pt idx="1451">
                  <c:v> 04/16  03:00:00</c:v>
                </c:pt>
                <c:pt idx="1452">
                  <c:v> 04/16  03:15:00</c:v>
                </c:pt>
                <c:pt idx="1453">
                  <c:v> 04/16  03:30:00</c:v>
                </c:pt>
                <c:pt idx="1454">
                  <c:v> 04/16  03:45:00</c:v>
                </c:pt>
                <c:pt idx="1455">
                  <c:v> 04/16  04:00:00</c:v>
                </c:pt>
                <c:pt idx="1456">
                  <c:v> 04/16  04:15:00</c:v>
                </c:pt>
                <c:pt idx="1457">
                  <c:v> 04/16  04:30:00</c:v>
                </c:pt>
                <c:pt idx="1458">
                  <c:v> 04/16  04:45:00</c:v>
                </c:pt>
                <c:pt idx="1459">
                  <c:v> 04/16  05:00:00</c:v>
                </c:pt>
                <c:pt idx="1460">
                  <c:v> 04/16  05:15:00</c:v>
                </c:pt>
                <c:pt idx="1461">
                  <c:v> 04/16  05:30:00</c:v>
                </c:pt>
                <c:pt idx="1462">
                  <c:v> 04/16  05:45:00</c:v>
                </c:pt>
                <c:pt idx="1463">
                  <c:v> 04/16  06:00:00</c:v>
                </c:pt>
                <c:pt idx="1464">
                  <c:v> 04/16  06:15:00</c:v>
                </c:pt>
                <c:pt idx="1465">
                  <c:v> 04/16  06:30:00</c:v>
                </c:pt>
                <c:pt idx="1466">
                  <c:v> 04/16  06:45:00</c:v>
                </c:pt>
                <c:pt idx="1467">
                  <c:v> 04/16  07:00:00</c:v>
                </c:pt>
                <c:pt idx="1468">
                  <c:v> 04/16  07:15:00</c:v>
                </c:pt>
                <c:pt idx="1469">
                  <c:v> 04/16  07:30:00</c:v>
                </c:pt>
                <c:pt idx="1470">
                  <c:v> 04/16  07:45:00</c:v>
                </c:pt>
                <c:pt idx="1471">
                  <c:v> 04/16  08:00:00</c:v>
                </c:pt>
                <c:pt idx="1472">
                  <c:v> 04/16  08:15:00</c:v>
                </c:pt>
                <c:pt idx="1473">
                  <c:v> 04/16  08:30:00</c:v>
                </c:pt>
                <c:pt idx="1474">
                  <c:v> 04/16  08:45:00</c:v>
                </c:pt>
                <c:pt idx="1475">
                  <c:v> 04/16  09:00:00</c:v>
                </c:pt>
                <c:pt idx="1476">
                  <c:v> 04/16  09:15:00</c:v>
                </c:pt>
                <c:pt idx="1477">
                  <c:v> 04/16  09:30:00</c:v>
                </c:pt>
                <c:pt idx="1478">
                  <c:v> 04/16  09:45:00</c:v>
                </c:pt>
                <c:pt idx="1479">
                  <c:v> 04/16  10:00:00</c:v>
                </c:pt>
                <c:pt idx="1480">
                  <c:v> 04/16  10:15:00</c:v>
                </c:pt>
                <c:pt idx="1481">
                  <c:v> 04/16  10:30:00</c:v>
                </c:pt>
                <c:pt idx="1482">
                  <c:v> 04/16  10:45:00</c:v>
                </c:pt>
                <c:pt idx="1483">
                  <c:v> 04/16  11:00:00</c:v>
                </c:pt>
                <c:pt idx="1484">
                  <c:v> 04/16  11:15:00</c:v>
                </c:pt>
                <c:pt idx="1485">
                  <c:v> 04/16  11:30:00</c:v>
                </c:pt>
                <c:pt idx="1486">
                  <c:v> 04/16  11:45:00</c:v>
                </c:pt>
                <c:pt idx="1487">
                  <c:v> 04/16  12:00:00</c:v>
                </c:pt>
                <c:pt idx="1488">
                  <c:v> 04/16  12:15:00</c:v>
                </c:pt>
                <c:pt idx="1489">
                  <c:v> 04/16  12:30:00</c:v>
                </c:pt>
                <c:pt idx="1490">
                  <c:v> 04/16  12:45:00</c:v>
                </c:pt>
                <c:pt idx="1491">
                  <c:v> 04/16  13:00:00</c:v>
                </c:pt>
                <c:pt idx="1492">
                  <c:v> 04/16  13:15:00</c:v>
                </c:pt>
                <c:pt idx="1493">
                  <c:v> 04/16  13:30:00</c:v>
                </c:pt>
                <c:pt idx="1494">
                  <c:v> 04/16  13:45:00</c:v>
                </c:pt>
                <c:pt idx="1495">
                  <c:v> 04/16  14:00:00</c:v>
                </c:pt>
                <c:pt idx="1496">
                  <c:v> 04/16  14:15:00</c:v>
                </c:pt>
                <c:pt idx="1497">
                  <c:v> 04/16  14:30:00</c:v>
                </c:pt>
                <c:pt idx="1498">
                  <c:v> 04/16  14:45:00</c:v>
                </c:pt>
                <c:pt idx="1499">
                  <c:v> 04/16  15:00:00</c:v>
                </c:pt>
                <c:pt idx="1500">
                  <c:v> 04/16  15:15:00</c:v>
                </c:pt>
                <c:pt idx="1501">
                  <c:v> 04/16  15:30:00</c:v>
                </c:pt>
                <c:pt idx="1502">
                  <c:v> 04/16  15:45:00</c:v>
                </c:pt>
                <c:pt idx="1503">
                  <c:v> 04/16  16:00:00</c:v>
                </c:pt>
                <c:pt idx="1504">
                  <c:v> 04/16  16:15:00</c:v>
                </c:pt>
                <c:pt idx="1505">
                  <c:v> 04/16  16:30:00</c:v>
                </c:pt>
                <c:pt idx="1506">
                  <c:v> 04/16  16:45:00</c:v>
                </c:pt>
                <c:pt idx="1507">
                  <c:v> 04/16  17:00:00</c:v>
                </c:pt>
                <c:pt idx="1508">
                  <c:v> 04/16  17:15:00</c:v>
                </c:pt>
                <c:pt idx="1509">
                  <c:v> 04/16  17:30:00</c:v>
                </c:pt>
                <c:pt idx="1510">
                  <c:v> 04/16  17:45:00</c:v>
                </c:pt>
                <c:pt idx="1511">
                  <c:v> 04/16  18:00:00</c:v>
                </c:pt>
                <c:pt idx="1512">
                  <c:v> 04/16  18:15:00</c:v>
                </c:pt>
                <c:pt idx="1513">
                  <c:v> 04/16  18:30:00</c:v>
                </c:pt>
                <c:pt idx="1514">
                  <c:v> 04/16  18:45:00</c:v>
                </c:pt>
                <c:pt idx="1515">
                  <c:v> 04/16  19:00:00</c:v>
                </c:pt>
                <c:pt idx="1516">
                  <c:v> 04/16  19:15:00</c:v>
                </c:pt>
                <c:pt idx="1517">
                  <c:v> 04/16  19:30:00</c:v>
                </c:pt>
                <c:pt idx="1518">
                  <c:v> 04/16  19:45:00</c:v>
                </c:pt>
                <c:pt idx="1519">
                  <c:v> 04/16  20:00:00</c:v>
                </c:pt>
                <c:pt idx="1520">
                  <c:v> 04/16  20:15:00</c:v>
                </c:pt>
                <c:pt idx="1521">
                  <c:v> 04/16  20:30:00</c:v>
                </c:pt>
                <c:pt idx="1522">
                  <c:v> 04/16  20:45:00</c:v>
                </c:pt>
                <c:pt idx="1523">
                  <c:v> 04/16  21:00:00</c:v>
                </c:pt>
                <c:pt idx="1524">
                  <c:v> 04/16  21:15:00</c:v>
                </c:pt>
                <c:pt idx="1525">
                  <c:v> 04/16  21:30:00</c:v>
                </c:pt>
                <c:pt idx="1526">
                  <c:v> 04/16  21:45:00</c:v>
                </c:pt>
                <c:pt idx="1527">
                  <c:v> 04/16  22:00:00</c:v>
                </c:pt>
                <c:pt idx="1528">
                  <c:v> 04/16  22:15:00</c:v>
                </c:pt>
                <c:pt idx="1529">
                  <c:v> 04/16  22:30:00</c:v>
                </c:pt>
                <c:pt idx="1530">
                  <c:v> 04/16  22:45:00</c:v>
                </c:pt>
                <c:pt idx="1531">
                  <c:v> 04/16  23:00:00</c:v>
                </c:pt>
                <c:pt idx="1532">
                  <c:v> 04/16  23:15:00</c:v>
                </c:pt>
                <c:pt idx="1533">
                  <c:v> 04/16  23:30:00</c:v>
                </c:pt>
                <c:pt idx="1534">
                  <c:v> 04/16  23:45:00</c:v>
                </c:pt>
                <c:pt idx="1535">
                  <c:v> 04/16  24:00:00</c:v>
                </c:pt>
                <c:pt idx="1536">
                  <c:v> 04/17  00:15:00</c:v>
                </c:pt>
                <c:pt idx="1537">
                  <c:v> 04/17  00:30:00</c:v>
                </c:pt>
                <c:pt idx="1538">
                  <c:v> 04/17  00:45:00</c:v>
                </c:pt>
                <c:pt idx="1539">
                  <c:v> 04/17  01:00:00</c:v>
                </c:pt>
                <c:pt idx="1540">
                  <c:v> 04/17  01:15:00</c:v>
                </c:pt>
                <c:pt idx="1541">
                  <c:v> 04/17  01:30:00</c:v>
                </c:pt>
                <c:pt idx="1542">
                  <c:v> 04/17  01:45:00</c:v>
                </c:pt>
                <c:pt idx="1543">
                  <c:v> 04/17  02:00:00</c:v>
                </c:pt>
                <c:pt idx="1544">
                  <c:v> 04/17  02:15:00</c:v>
                </c:pt>
                <c:pt idx="1545">
                  <c:v> 04/17  02:30:00</c:v>
                </c:pt>
                <c:pt idx="1546">
                  <c:v> 04/17  02:45:00</c:v>
                </c:pt>
                <c:pt idx="1547">
                  <c:v> 04/17  03:00:00</c:v>
                </c:pt>
                <c:pt idx="1548">
                  <c:v> 04/17  03:15:00</c:v>
                </c:pt>
                <c:pt idx="1549">
                  <c:v> 04/17  03:30:00</c:v>
                </c:pt>
                <c:pt idx="1550">
                  <c:v> 04/17  03:45:00</c:v>
                </c:pt>
                <c:pt idx="1551">
                  <c:v> 04/17  04:00:00</c:v>
                </c:pt>
                <c:pt idx="1552">
                  <c:v> 04/17  04:15:00</c:v>
                </c:pt>
                <c:pt idx="1553">
                  <c:v> 04/17  04:30:00</c:v>
                </c:pt>
                <c:pt idx="1554">
                  <c:v> 04/17  04:45:00</c:v>
                </c:pt>
                <c:pt idx="1555">
                  <c:v> 04/17  05:00:00</c:v>
                </c:pt>
                <c:pt idx="1556">
                  <c:v> 04/17  05:15:00</c:v>
                </c:pt>
                <c:pt idx="1557">
                  <c:v> 04/17  05:30:00</c:v>
                </c:pt>
                <c:pt idx="1558">
                  <c:v> 04/17  05:45:00</c:v>
                </c:pt>
                <c:pt idx="1559">
                  <c:v> 04/17  06:00:00</c:v>
                </c:pt>
                <c:pt idx="1560">
                  <c:v> 04/17  06:15:00</c:v>
                </c:pt>
                <c:pt idx="1561">
                  <c:v> 04/17  06:30:00</c:v>
                </c:pt>
                <c:pt idx="1562">
                  <c:v> 04/17  06:45:00</c:v>
                </c:pt>
                <c:pt idx="1563">
                  <c:v> 04/17  07:00:00</c:v>
                </c:pt>
                <c:pt idx="1564">
                  <c:v> 04/17  07:15:00</c:v>
                </c:pt>
                <c:pt idx="1565">
                  <c:v> 04/17  07:30:00</c:v>
                </c:pt>
                <c:pt idx="1566">
                  <c:v> 04/17  07:45:00</c:v>
                </c:pt>
                <c:pt idx="1567">
                  <c:v> 04/17  08:00:00</c:v>
                </c:pt>
                <c:pt idx="1568">
                  <c:v> 04/17  08:15:00</c:v>
                </c:pt>
                <c:pt idx="1569">
                  <c:v> 04/17  08:30:00</c:v>
                </c:pt>
                <c:pt idx="1570">
                  <c:v> 04/17  08:45:00</c:v>
                </c:pt>
                <c:pt idx="1571">
                  <c:v> 04/17  09:00:00</c:v>
                </c:pt>
                <c:pt idx="1572">
                  <c:v> 04/17  09:15:00</c:v>
                </c:pt>
                <c:pt idx="1573">
                  <c:v> 04/17  09:30:00</c:v>
                </c:pt>
                <c:pt idx="1574">
                  <c:v> 04/17  09:45:00</c:v>
                </c:pt>
                <c:pt idx="1575">
                  <c:v> 04/17  10:00:00</c:v>
                </c:pt>
                <c:pt idx="1576">
                  <c:v> 04/17  10:15:00</c:v>
                </c:pt>
                <c:pt idx="1577">
                  <c:v> 04/17  10:30:00</c:v>
                </c:pt>
                <c:pt idx="1578">
                  <c:v> 04/17  10:45:00</c:v>
                </c:pt>
                <c:pt idx="1579">
                  <c:v> 04/17  11:00:00</c:v>
                </c:pt>
                <c:pt idx="1580">
                  <c:v> 04/17  11:15:00</c:v>
                </c:pt>
                <c:pt idx="1581">
                  <c:v> 04/17  11:30:00</c:v>
                </c:pt>
                <c:pt idx="1582">
                  <c:v> 04/17  11:45:00</c:v>
                </c:pt>
                <c:pt idx="1583">
                  <c:v> 04/17  12:00:00</c:v>
                </c:pt>
                <c:pt idx="1584">
                  <c:v> 04/17  12:15:00</c:v>
                </c:pt>
                <c:pt idx="1585">
                  <c:v> 04/17  12:30:00</c:v>
                </c:pt>
                <c:pt idx="1586">
                  <c:v> 04/17  12:45:00</c:v>
                </c:pt>
                <c:pt idx="1587">
                  <c:v> 04/17  13:00:00</c:v>
                </c:pt>
                <c:pt idx="1588">
                  <c:v> 04/17  13:15:00</c:v>
                </c:pt>
                <c:pt idx="1589">
                  <c:v> 04/17  13:30:00</c:v>
                </c:pt>
                <c:pt idx="1590">
                  <c:v> 04/17  13:45:00</c:v>
                </c:pt>
                <c:pt idx="1591">
                  <c:v> 04/17  14:00:00</c:v>
                </c:pt>
                <c:pt idx="1592">
                  <c:v> 04/17  14:15:00</c:v>
                </c:pt>
                <c:pt idx="1593">
                  <c:v> 04/17  14:30:00</c:v>
                </c:pt>
                <c:pt idx="1594">
                  <c:v> 04/17  14:45:00</c:v>
                </c:pt>
                <c:pt idx="1595">
                  <c:v> 04/17  15:00:00</c:v>
                </c:pt>
                <c:pt idx="1596">
                  <c:v> 04/17  15:15:00</c:v>
                </c:pt>
                <c:pt idx="1597">
                  <c:v> 04/17  15:30:00</c:v>
                </c:pt>
                <c:pt idx="1598">
                  <c:v> 04/17  15:45:00</c:v>
                </c:pt>
                <c:pt idx="1599">
                  <c:v> 04/17  16:00:00</c:v>
                </c:pt>
                <c:pt idx="1600">
                  <c:v> 04/17  16:15:00</c:v>
                </c:pt>
                <c:pt idx="1601">
                  <c:v> 04/17  16:30:00</c:v>
                </c:pt>
                <c:pt idx="1602">
                  <c:v> 04/17  16:45:00</c:v>
                </c:pt>
                <c:pt idx="1603">
                  <c:v> 04/17  17:00:00</c:v>
                </c:pt>
                <c:pt idx="1604">
                  <c:v> 04/17  17:15:00</c:v>
                </c:pt>
                <c:pt idx="1605">
                  <c:v> 04/17  17:30:00</c:v>
                </c:pt>
                <c:pt idx="1606">
                  <c:v> 04/17  17:45:00</c:v>
                </c:pt>
                <c:pt idx="1607">
                  <c:v> 04/17  18:00:00</c:v>
                </c:pt>
                <c:pt idx="1608">
                  <c:v> 04/17  18:15:00</c:v>
                </c:pt>
                <c:pt idx="1609">
                  <c:v> 04/17  18:30:00</c:v>
                </c:pt>
                <c:pt idx="1610">
                  <c:v> 04/17  18:45:00</c:v>
                </c:pt>
                <c:pt idx="1611">
                  <c:v> 04/17  19:00:00</c:v>
                </c:pt>
                <c:pt idx="1612">
                  <c:v> 04/17  19:15:00</c:v>
                </c:pt>
                <c:pt idx="1613">
                  <c:v> 04/17  19:30:00</c:v>
                </c:pt>
                <c:pt idx="1614">
                  <c:v> 04/17  19:45:00</c:v>
                </c:pt>
                <c:pt idx="1615">
                  <c:v> 04/17  20:00:00</c:v>
                </c:pt>
                <c:pt idx="1616">
                  <c:v> 04/17  20:15:00</c:v>
                </c:pt>
                <c:pt idx="1617">
                  <c:v> 04/17  20:30:00</c:v>
                </c:pt>
                <c:pt idx="1618">
                  <c:v> 04/17  20:45:00</c:v>
                </c:pt>
                <c:pt idx="1619">
                  <c:v> 04/17  21:00:00</c:v>
                </c:pt>
                <c:pt idx="1620">
                  <c:v> 04/17  21:15:00</c:v>
                </c:pt>
                <c:pt idx="1621">
                  <c:v> 04/17  21:30:00</c:v>
                </c:pt>
                <c:pt idx="1622">
                  <c:v> 04/17  21:45:00</c:v>
                </c:pt>
                <c:pt idx="1623">
                  <c:v> 04/17  22:00:00</c:v>
                </c:pt>
                <c:pt idx="1624">
                  <c:v> 04/17  22:15:00</c:v>
                </c:pt>
                <c:pt idx="1625">
                  <c:v> 04/17  22:30:00</c:v>
                </c:pt>
                <c:pt idx="1626">
                  <c:v> 04/17  22:45:00</c:v>
                </c:pt>
                <c:pt idx="1627">
                  <c:v> 04/17  23:00:00</c:v>
                </c:pt>
                <c:pt idx="1628">
                  <c:v> 04/17  23:15:00</c:v>
                </c:pt>
                <c:pt idx="1629">
                  <c:v> 04/17  23:30:00</c:v>
                </c:pt>
                <c:pt idx="1630">
                  <c:v> 04/17  23:45:00</c:v>
                </c:pt>
                <c:pt idx="1631">
                  <c:v> 04/17  24:00:00</c:v>
                </c:pt>
                <c:pt idx="1632">
                  <c:v> 04/18  00:15:00</c:v>
                </c:pt>
                <c:pt idx="1633">
                  <c:v> 04/18  00:30:00</c:v>
                </c:pt>
                <c:pt idx="1634">
                  <c:v> 04/18  00:45:00</c:v>
                </c:pt>
                <c:pt idx="1635">
                  <c:v> 04/18  01:00:00</c:v>
                </c:pt>
                <c:pt idx="1636">
                  <c:v> 04/18  01:15:00</c:v>
                </c:pt>
                <c:pt idx="1637">
                  <c:v> 04/18  01:30:00</c:v>
                </c:pt>
                <c:pt idx="1638">
                  <c:v> 04/18  01:45:00</c:v>
                </c:pt>
                <c:pt idx="1639">
                  <c:v> 04/18  02:00:00</c:v>
                </c:pt>
                <c:pt idx="1640">
                  <c:v> 04/18  02:15:00</c:v>
                </c:pt>
                <c:pt idx="1641">
                  <c:v> 04/18  02:30:00</c:v>
                </c:pt>
                <c:pt idx="1642">
                  <c:v> 04/18  02:45:00</c:v>
                </c:pt>
                <c:pt idx="1643">
                  <c:v> 04/18  03:00:00</c:v>
                </c:pt>
                <c:pt idx="1644">
                  <c:v> 04/18  03:15:00</c:v>
                </c:pt>
                <c:pt idx="1645">
                  <c:v> 04/18  03:30:00</c:v>
                </c:pt>
                <c:pt idx="1646">
                  <c:v> 04/18  03:45:00</c:v>
                </c:pt>
                <c:pt idx="1647">
                  <c:v> 04/18  04:00:00</c:v>
                </c:pt>
                <c:pt idx="1648">
                  <c:v> 04/18  04:15:00</c:v>
                </c:pt>
                <c:pt idx="1649">
                  <c:v> 04/18  04:30:00</c:v>
                </c:pt>
                <c:pt idx="1650">
                  <c:v> 04/18  04:45:00</c:v>
                </c:pt>
                <c:pt idx="1651">
                  <c:v> 04/18  05:00:00</c:v>
                </c:pt>
                <c:pt idx="1652">
                  <c:v> 04/18  05:15:00</c:v>
                </c:pt>
                <c:pt idx="1653">
                  <c:v> 04/18  05:30:00</c:v>
                </c:pt>
                <c:pt idx="1654">
                  <c:v> 04/18  05:45:00</c:v>
                </c:pt>
                <c:pt idx="1655">
                  <c:v> 04/18  06:00:00</c:v>
                </c:pt>
                <c:pt idx="1656">
                  <c:v> 04/18  06:15:00</c:v>
                </c:pt>
                <c:pt idx="1657">
                  <c:v> 04/18  06:30:00</c:v>
                </c:pt>
                <c:pt idx="1658">
                  <c:v> 04/18  06:45:00</c:v>
                </c:pt>
                <c:pt idx="1659">
                  <c:v> 04/18  07:00:00</c:v>
                </c:pt>
                <c:pt idx="1660">
                  <c:v> 04/18  07:15:00</c:v>
                </c:pt>
                <c:pt idx="1661">
                  <c:v> 04/18  07:30:00</c:v>
                </c:pt>
                <c:pt idx="1662">
                  <c:v> 04/18  07:45:00</c:v>
                </c:pt>
                <c:pt idx="1663">
                  <c:v> 04/18  08:00:00</c:v>
                </c:pt>
                <c:pt idx="1664">
                  <c:v> 04/18  08:15:00</c:v>
                </c:pt>
                <c:pt idx="1665">
                  <c:v> 04/18  08:30:00</c:v>
                </c:pt>
                <c:pt idx="1666">
                  <c:v> 04/18  08:45:00</c:v>
                </c:pt>
                <c:pt idx="1667">
                  <c:v> 04/18  09:00:00</c:v>
                </c:pt>
                <c:pt idx="1668">
                  <c:v> 04/18  09:15:00</c:v>
                </c:pt>
                <c:pt idx="1669">
                  <c:v> 04/18  09:30:00</c:v>
                </c:pt>
                <c:pt idx="1670">
                  <c:v> 04/18  09:45:00</c:v>
                </c:pt>
                <c:pt idx="1671">
                  <c:v> 04/18  10:00:00</c:v>
                </c:pt>
                <c:pt idx="1672">
                  <c:v> 04/18  10:15:00</c:v>
                </c:pt>
                <c:pt idx="1673">
                  <c:v> 04/18  10:30:00</c:v>
                </c:pt>
                <c:pt idx="1674">
                  <c:v> 04/18  10:45:00</c:v>
                </c:pt>
                <c:pt idx="1675">
                  <c:v> 04/18  11:00:00</c:v>
                </c:pt>
                <c:pt idx="1676">
                  <c:v> 04/18  11:15:00</c:v>
                </c:pt>
                <c:pt idx="1677">
                  <c:v> 04/18  11:30:00</c:v>
                </c:pt>
                <c:pt idx="1678">
                  <c:v> 04/18  11:45:00</c:v>
                </c:pt>
                <c:pt idx="1679">
                  <c:v> 04/18  12:00:00</c:v>
                </c:pt>
                <c:pt idx="1680">
                  <c:v> 04/18  12:15:00</c:v>
                </c:pt>
                <c:pt idx="1681">
                  <c:v> 04/18  12:30:00</c:v>
                </c:pt>
                <c:pt idx="1682">
                  <c:v> 04/18  12:45:00</c:v>
                </c:pt>
                <c:pt idx="1683">
                  <c:v> 04/18  13:00:00</c:v>
                </c:pt>
                <c:pt idx="1684">
                  <c:v> 04/18  13:15:00</c:v>
                </c:pt>
                <c:pt idx="1685">
                  <c:v> 04/18  13:30:00</c:v>
                </c:pt>
                <c:pt idx="1686">
                  <c:v> 04/18  13:45:00</c:v>
                </c:pt>
                <c:pt idx="1687">
                  <c:v> 04/18  14:00:00</c:v>
                </c:pt>
                <c:pt idx="1688">
                  <c:v> 04/18  14:15:00</c:v>
                </c:pt>
                <c:pt idx="1689">
                  <c:v> 04/18  14:30:00</c:v>
                </c:pt>
                <c:pt idx="1690">
                  <c:v> 04/18  14:45:00</c:v>
                </c:pt>
                <c:pt idx="1691">
                  <c:v> 04/18  15:00:00</c:v>
                </c:pt>
                <c:pt idx="1692">
                  <c:v> 04/18  15:15:00</c:v>
                </c:pt>
                <c:pt idx="1693">
                  <c:v> 04/18  15:30:00</c:v>
                </c:pt>
                <c:pt idx="1694">
                  <c:v> 04/18  15:45:00</c:v>
                </c:pt>
                <c:pt idx="1695">
                  <c:v> 04/18  16:00:00</c:v>
                </c:pt>
                <c:pt idx="1696">
                  <c:v> 04/18  16:15:00</c:v>
                </c:pt>
                <c:pt idx="1697">
                  <c:v> 04/18  16:30:00</c:v>
                </c:pt>
                <c:pt idx="1698">
                  <c:v> 04/18  16:45:00</c:v>
                </c:pt>
                <c:pt idx="1699">
                  <c:v> 04/18  17:00:00</c:v>
                </c:pt>
                <c:pt idx="1700">
                  <c:v> 04/18  17:15:00</c:v>
                </c:pt>
                <c:pt idx="1701">
                  <c:v> 04/18  17:30:00</c:v>
                </c:pt>
                <c:pt idx="1702">
                  <c:v> 04/18  17:45:00</c:v>
                </c:pt>
                <c:pt idx="1703">
                  <c:v> 04/18  18:00:00</c:v>
                </c:pt>
                <c:pt idx="1704">
                  <c:v> 04/18  18:15:00</c:v>
                </c:pt>
                <c:pt idx="1705">
                  <c:v> 04/18  18:30:00</c:v>
                </c:pt>
                <c:pt idx="1706">
                  <c:v> 04/18  18:45:00</c:v>
                </c:pt>
                <c:pt idx="1707">
                  <c:v> 04/18  19:00:00</c:v>
                </c:pt>
                <c:pt idx="1708">
                  <c:v> 04/18  19:15:00</c:v>
                </c:pt>
                <c:pt idx="1709">
                  <c:v> 04/18  19:30:00</c:v>
                </c:pt>
                <c:pt idx="1710">
                  <c:v> 04/18  19:45:00</c:v>
                </c:pt>
                <c:pt idx="1711">
                  <c:v> 04/18  20:00:00</c:v>
                </c:pt>
                <c:pt idx="1712">
                  <c:v> 04/18  20:15:00</c:v>
                </c:pt>
                <c:pt idx="1713">
                  <c:v> 04/18  20:30:00</c:v>
                </c:pt>
                <c:pt idx="1714">
                  <c:v> 04/18  20:45:00</c:v>
                </c:pt>
                <c:pt idx="1715">
                  <c:v> 04/18  21:00:00</c:v>
                </c:pt>
                <c:pt idx="1716">
                  <c:v> 04/18  21:15:00</c:v>
                </c:pt>
                <c:pt idx="1717">
                  <c:v> 04/18  21:30:00</c:v>
                </c:pt>
                <c:pt idx="1718">
                  <c:v> 04/18  21:45:00</c:v>
                </c:pt>
                <c:pt idx="1719">
                  <c:v> 04/18  22:00:00</c:v>
                </c:pt>
                <c:pt idx="1720">
                  <c:v> 04/18  22:15:00</c:v>
                </c:pt>
                <c:pt idx="1721">
                  <c:v> 04/18  22:30:00</c:v>
                </c:pt>
                <c:pt idx="1722">
                  <c:v> 04/18  22:45:00</c:v>
                </c:pt>
                <c:pt idx="1723">
                  <c:v> 04/18  23:00:00</c:v>
                </c:pt>
                <c:pt idx="1724">
                  <c:v> 04/18  23:15:00</c:v>
                </c:pt>
                <c:pt idx="1725">
                  <c:v> 04/18  23:30:00</c:v>
                </c:pt>
                <c:pt idx="1726">
                  <c:v> 04/18  23:45:00</c:v>
                </c:pt>
                <c:pt idx="1727">
                  <c:v> 04/18  24:00:00</c:v>
                </c:pt>
                <c:pt idx="1728">
                  <c:v> 04/19  00:15:00</c:v>
                </c:pt>
                <c:pt idx="1729">
                  <c:v> 04/19  00:30:00</c:v>
                </c:pt>
                <c:pt idx="1730">
                  <c:v> 04/19  00:45:00</c:v>
                </c:pt>
                <c:pt idx="1731">
                  <c:v> 04/19  01:00:00</c:v>
                </c:pt>
                <c:pt idx="1732">
                  <c:v> 04/19  01:15:00</c:v>
                </c:pt>
                <c:pt idx="1733">
                  <c:v> 04/19  01:30:00</c:v>
                </c:pt>
                <c:pt idx="1734">
                  <c:v> 04/19  01:45:00</c:v>
                </c:pt>
                <c:pt idx="1735">
                  <c:v> 04/19  02:00:00</c:v>
                </c:pt>
                <c:pt idx="1736">
                  <c:v> 04/19  02:15:00</c:v>
                </c:pt>
                <c:pt idx="1737">
                  <c:v> 04/19  02:30:00</c:v>
                </c:pt>
                <c:pt idx="1738">
                  <c:v> 04/19  02:45:00</c:v>
                </c:pt>
                <c:pt idx="1739">
                  <c:v> 04/19  03:00:00</c:v>
                </c:pt>
                <c:pt idx="1740">
                  <c:v> 04/19  03:15:00</c:v>
                </c:pt>
                <c:pt idx="1741">
                  <c:v> 04/19  03:30:00</c:v>
                </c:pt>
                <c:pt idx="1742">
                  <c:v> 04/19  03:45:00</c:v>
                </c:pt>
                <c:pt idx="1743">
                  <c:v> 04/19  04:00:00</c:v>
                </c:pt>
                <c:pt idx="1744">
                  <c:v> 04/19  04:15:00</c:v>
                </c:pt>
                <c:pt idx="1745">
                  <c:v> 04/19  04:30:00</c:v>
                </c:pt>
                <c:pt idx="1746">
                  <c:v> 04/19  04:45:00</c:v>
                </c:pt>
                <c:pt idx="1747">
                  <c:v> 04/19  05:00:00</c:v>
                </c:pt>
                <c:pt idx="1748">
                  <c:v> 04/19  05:15:00</c:v>
                </c:pt>
                <c:pt idx="1749">
                  <c:v> 04/19  05:30:00</c:v>
                </c:pt>
                <c:pt idx="1750">
                  <c:v> 04/19  05:45:00</c:v>
                </c:pt>
                <c:pt idx="1751">
                  <c:v> 04/19  06:00:00</c:v>
                </c:pt>
                <c:pt idx="1752">
                  <c:v> 04/19  06:15:00</c:v>
                </c:pt>
                <c:pt idx="1753">
                  <c:v> 04/19  06:30:00</c:v>
                </c:pt>
                <c:pt idx="1754">
                  <c:v> 04/19  06:45:00</c:v>
                </c:pt>
                <c:pt idx="1755">
                  <c:v> 04/19  07:00:00</c:v>
                </c:pt>
                <c:pt idx="1756">
                  <c:v> 04/19  07:15:00</c:v>
                </c:pt>
                <c:pt idx="1757">
                  <c:v> 04/19  07:30:00</c:v>
                </c:pt>
                <c:pt idx="1758">
                  <c:v> 04/19  07:45:00</c:v>
                </c:pt>
                <c:pt idx="1759">
                  <c:v> 04/19  08:00:00</c:v>
                </c:pt>
                <c:pt idx="1760">
                  <c:v> 04/19  08:15:00</c:v>
                </c:pt>
                <c:pt idx="1761">
                  <c:v> 04/19  08:30:00</c:v>
                </c:pt>
                <c:pt idx="1762">
                  <c:v> 04/19  08:45:00</c:v>
                </c:pt>
                <c:pt idx="1763">
                  <c:v> 04/19  09:00:00</c:v>
                </c:pt>
                <c:pt idx="1764">
                  <c:v> 04/19  09:15:00</c:v>
                </c:pt>
                <c:pt idx="1765">
                  <c:v> 04/19  09:30:00</c:v>
                </c:pt>
                <c:pt idx="1766">
                  <c:v> 04/19  09:45:00</c:v>
                </c:pt>
                <c:pt idx="1767">
                  <c:v> 04/19  10:00:00</c:v>
                </c:pt>
                <c:pt idx="1768">
                  <c:v> 04/19  10:15:00</c:v>
                </c:pt>
                <c:pt idx="1769">
                  <c:v> 04/19  10:30:00</c:v>
                </c:pt>
                <c:pt idx="1770">
                  <c:v> 04/19  10:45:00</c:v>
                </c:pt>
                <c:pt idx="1771">
                  <c:v> 04/19  11:00:00</c:v>
                </c:pt>
                <c:pt idx="1772">
                  <c:v> 04/19  11:15:00</c:v>
                </c:pt>
                <c:pt idx="1773">
                  <c:v> 04/19  11:30:00</c:v>
                </c:pt>
                <c:pt idx="1774">
                  <c:v> 04/19  11:45:00</c:v>
                </c:pt>
                <c:pt idx="1775">
                  <c:v> 04/19  12:00:00</c:v>
                </c:pt>
                <c:pt idx="1776">
                  <c:v> 04/19  12:15:00</c:v>
                </c:pt>
                <c:pt idx="1777">
                  <c:v> 04/19  12:30:00</c:v>
                </c:pt>
                <c:pt idx="1778">
                  <c:v> 04/19  12:45:00</c:v>
                </c:pt>
                <c:pt idx="1779">
                  <c:v> 04/19  13:00:00</c:v>
                </c:pt>
                <c:pt idx="1780">
                  <c:v> 04/19  13:15:00</c:v>
                </c:pt>
                <c:pt idx="1781">
                  <c:v> 04/19  13:30:00</c:v>
                </c:pt>
                <c:pt idx="1782">
                  <c:v> 04/19  13:45:00</c:v>
                </c:pt>
                <c:pt idx="1783">
                  <c:v> 04/19  14:00:00</c:v>
                </c:pt>
                <c:pt idx="1784">
                  <c:v> 04/19  14:15:00</c:v>
                </c:pt>
                <c:pt idx="1785">
                  <c:v> 04/19  14:30:00</c:v>
                </c:pt>
                <c:pt idx="1786">
                  <c:v> 04/19  14:45:00</c:v>
                </c:pt>
                <c:pt idx="1787">
                  <c:v> 04/19  15:00:00</c:v>
                </c:pt>
                <c:pt idx="1788">
                  <c:v> 04/19  15:15:00</c:v>
                </c:pt>
                <c:pt idx="1789">
                  <c:v> 04/19  15:30:00</c:v>
                </c:pt>
                <c:pt idx="1790">
                  <c:v> 04/19  15:45:00</c:v>
                </c:pt>
                <c:pt idx="1791">
                  <c:v> 04/19  16:00:00</c:v>
                </c:pt>
                <c:pt idx="1792">
                  <c:v> 04/19  16:15:00</c:v>
                </c:pt>
                <c:pt idx="1793">
                  <c:v> 04/19  16:30:00</c:v>
                </c:pt>
                <c:pt idx="1794">
                  <c:v> 04/19  16:45:00</c:v>
                </c:pt>
                <c:pt idx="1795">
                  <c:v> 04/19  17:00:00</c:v>
                </c:pt>
                <c:pt idx="1796">
                  <c:v> 04/19  17:15:00</c:v>
                </c:pt>
                <c:pt idx="1797">
                  <c:v> 04/19  17:30:00</c:v>
                </c:pt>
                <c:pt idx="1798">
                  <c:v> 04/19  17:45:00</c:v>
                </c:pt>
                <c:pt idx="1799">
                  <c:v> 04/19  18:00:00</c:v>
                </c:pt>
                <c:pt idx="1800">
                  <c:v> 04/19  18:15:00</c:v>
                </c:pt>
                <c:pt idx="1801">
                  <c:v> 04/19  18:30:00</c:v>
                </c:pt>
                <c:pt idx="1802">
                  <c:v> 04/19  18:45:00</c:v>
                </c:pt>
                <c:pt idx="1803">
                  <c:v> 04/19  19:00:00</c:v>
                </c:pt>
                <c:pt idx="1804">
                  <c:v> 04/19  19:15:00</c:v>
                </c:pt>
                <c:pt idx="1805">
                  <c:v> 04/19  19:30:00</c:v>
                </c:pt>
                <c:pt idx="1806">
                  <c:v> 04/19  19:45:00</c:v>
                </c:pt>
                <c:pt idx="1807">
                  <c:v> 04/19  20:00:00</c:v>
                </c:pt>
                <c:pt idx="1808">
                  <c:v> 04/19  20:15:00</c:v>
                </c:pt>
                <c:pt idx="1809">
                  <c:v> 04/19  20:30:00</c:v>
                </c:pt>
                <c:pt idx="1810">
                  <c:v> 04/19  20:45:00</c:v>
                </c:pt>
                <c:pt idx="1811">
                  <c:v> 04/19  21:00:00</c:v>
                </c:pt>
                <c:pt idx="1812">
                  <c:v> 04/19  21:15:00</c:v>
                </c:pt>
                <c:pt idx="1813">
                  <c:v> 04/19  21:30:00</c:v>
                </c:pt>
                <c:pt idx="1814">
                  <c:v> 04/19  21:45:00</c:v>
                </c:pt>
                <c:pt idx="1815">
                  <c:v> 04/19  22:00:00</c:v>
                </c:pt>
                <c:pt idx="1816">
                  <c:v> 04/19  22:15:00</c:v>
                </c:pt>
                <c:pt idx="1817">
                  <c:v> 04/19  22:30:00</c:v>
                </c:pt>
                <c:pt idx="1818">
                  <c:v> 04/19  22:45:00</c:v>
                </c:pt>
                <c:pt idx="1819">
                  <c:v> 04/19  23:00:00</c:v>
                </c:pt>
                <c:pt idx="1820">
                  <c:v> 04/19  23:15:00</c:v>
                </c:pt>
                <c:pt idx="1821">
                  <c:v> 04/19  23:30:00</c:v>
                </c:pt>
                <c:pt idx="1822">
                  <c:v> 04/19  23:45:00</c:v>
                </c:pt>
                <c:pt idx="1823">
                  <c:v> 04/19  24:00:00</c:v>
                </c:pt>
                <c:pt idx="1824">
                  <c:v> 04/20  00:15:00</c:v>
                </c:pt>
                <c:pt idx="1825">
                  <c:v> 04/20  00:30:00</c:v>
                </c:pt>
                <c:pt idx="1826">
                  <c:v> 04/20  00:45:00</c:v>
                </c:pt>
                <c:pt idx="1827">
                  <c:v> 04/20  01:00:00</c:v>
                </c:pt>
                <c:pt idx="1828">
                  <c:v> 04/20  01:15:00</c:v>
                </c:pt>
                <c:pt idx="1829">
                  <c:v> 04/20  01:30:00</c:v>
                </c:pt>
                <c:pt idx="1830">
                  <c:v> 04/20  01:45:00</c:v>
                </c:pt>
                <c:pt idx="1831">
                  <c:v> 04/20  02:00:00</c:v>
                </c:pt>
                <c:pt idx="1832">
                  <c:v> 04/20  02:15:00</c:v>
                </c:pt>
                <c:pt idx="1833">
                  <c:v> 04/20  02:30:00</c:v>
                </c:pt>
                <c:pt idx="1834">
                  <c:v> 04/20  02:45:00</c:v>
                </c:pt>
                <c:pt idx="1835">
                  <c:v> 04/20  03:00:00</c:v>
                </c:pt>
                <c:pt idx="1836">
                  <c:v> 04/20  03:15:00</c:v>
                </c:pt>
                <c:pt idx="1837">
                  <c:v> 04/20  03:30:00</c:v>
                </c:pt>
                <c:pt idx="1838">
                  <c:v> 04/20  03:45:00</c:v>
                </c:pt>
                <c:pt idx="1839">
                  <c:v> 04/20  04:00:00</c:v>
                </c:pt>
                <c:pt idx="1840">
                  <c:v> 04/20  04:15:00</c:v>
                </c:pt>
                <c:pt idx="1841">
                  <c:v> 04/20  04:30:00</c:v>
                </c:pt>
                <c:pt idx="1842">
                  <c:v> 04/20  04:45:00</c:v>
                </c:pt>
                <c:pt idx="1843">
                  <c:v> 04/20  05:00:00</c:v>
                </c:pt>
                <c:pt idx="1844">
                  <c:v> 04/20  05:15:00</c:v>
                </c:pt>
                <c:pt idx="1845">
                  <c:v> 04/20  05:30:00</c:v>
                </c:pt>
                <c:pt idx="1846">
                  <c:v> 04/20  05:45:00</c:v>
                </c:pt>
                <c:pt idx="1847">
                  <c:v> 04/20  06:00:00</c:v>
                </c:pt>
                <c:pt idx="1848">
                  <c:v> 04/20  06:15:00</c:v>
                </c:pt>
                <c:pt idx="1849">
                  <c:v> 04/20  06:30:00</c:v>
                </c:pt>
                <c:pt idx="1850">
                  <c:v> 04/20  06:45:00</c:v>
                </c:pt>
                <c:pt idx="1851">
                  <c:v> 04/20  07:00:00</c:v>
                </c:pt>
                <c:pt idx="1852">
                  <c:v> 04/20  07:15:00</c:v>
                </c:pt>
                <c:pt idx="1853">
                  <c:v> 04/20  07:30:00</c:v>
                </c:pt>
                <c:pt idx="1854">
                  <c:v> 04/20  07:45:00</c:v>
                </c:pt>
                <c:pt idx="1855">
                  <c:v> 04/20  08:00:00</c:v>
                </c:pt>
                <c:pt idx="1856">
                  <c:v> 04/20  08:15:00</c:v>
                </c:pt>
                <c:pt idx="1857">
                  <c:v> 04/20  08:30:00</c:v>
                </c:pt>
                <c:pt idx="1858">
                  <c:v> 04/20  08:45:00</c:v>
                </c:pt>
                <c:pt idx="1859">
                  <c:v> 04/20  09:00:00</c:v>
                </c:pt>
                <c:pt idx="1860">
                  <c:v> 04/20  09:15:00</c:v>
                </c:pt>
                <c:pt idx="1861">
                  <c:v> 04/20  09:30:00</c:v>
                </c:pt>
                <c:pt idx="1862">
                  <c:v> 04/20  09:45:00</c:v>
                </c:pt>
                <c:pt idx="1863">
                  <c:v> 04/20  10:00:00</c:v>
                </c:pt>
                <c:pt idx="1864">
                  <c:v> 04/20  10:15:00</c:v>
                </c:pt>
                <c:pt idx="1865">
                  <c:v> 04/20  10:30:00</c:v>
                </c:pt>
                <c:pt idx="1866">
                  <c:v> 04/20  10:45:00</c:v>
                </c:pt>
                <c:pt idx="1867">
                  <c:v> 04/20  11:00:00</c:v>
                </c:pt>
                <c:pt idx="1868">
                  <c:v> 04/20  11:15:00</c:v>
                </c:pt>
                <c:pt idx="1869">
                  <c:v> 04/20  11:30:00</c:v>
                </c:pt>
                <c:pt idx="1870">
                  <c:v> 04/20  11:45:00</c:v>
                </c:pt>
                <c:pt idx="1871">
                  <c:v> 04/20  12:00:00</c:v>
                </c:pt>
                <c:pt idx="1872">
                  <c:v> 04/20  12:15:00</c:v>
                </c:pt>
                <c:pt idx="1873">
                  <c:v> 04/20  12:30:00</c:v>
                </c:pt>
                <c:pt idx="1874">
                  <c:v> 04/20  12:45:00</c:v>
                </c:pt>
                <c:pt idx="1875">
                  <c:v> 04/20  13:00:00</c:v>
                </c:pt>
                <c:pt idx="1876">
                  <c:v> 04/20  13:15:00</c:v>
                </c:pt>
                <c:pt idx="1877">
                  <c:v> 04/20  13:30:00</c:v>
                </c:pt>
                <c:pt idx="1878">
                  <c:v> 04/20  13:45:00</c:v>
                </c:pt>
                <c:pt idx="1879">
                  <c:v> 04/20  14:00:00</c:v>
                </c:pt>
                <c:pt idx="1880">
                  <c:v> 04/20  14:15:00</c:v>
                </c:pt>
                <c:pt idx="1881">
                  <c:v> 04/20  14:30:00</c:v>
                </c:pt>
                <c:pt idx="1882">
                  <c:v> 04/20  14:45:00</c:v>
                </c:pt>
                <c:pt idx="1883">
                  <c:v> 04/20  15:00:00</c:v>
                </c:pt>
                <c:pt idx="1884">
                  <c:v> 04/20  15:15:00</c:v>
                </c:pt>
                <c:pt idx="1885">
                  <c:v> 04/20  15:30:00</c:v>
                </c:pt>
                <c:pt idx="1886">
                  <c:v> 04/20  15:45:00</c:v>
                </c:pt>
                <c:pt idx="1887">
                  <c:v> 04/20  16:00:00</c:v>
                </c:pt>
                <c:pt idx="1888">
                  <c:v> 04/20  16:15:00</c:v>
                </c:pt>
                <c:pt idx="1889">
                  <c:v> 04/20  16:30:00</c:v>
                </c:pt>
                <c:pt idx="1890">
                  <c:v> 04/20  16:45:00</c:v>
                </c:pt>
                <c:pt idx="1891">
                  <c:v> 04/20  17:00:00</c:v>
                </c:pt>
                <c:pt idx="1892">
                  <c:v> 04/20  17:15:00</c:v>
                </c:pt>
                <c:pt idx="1893">
                  <c:v> 04/20  17:30:00</c:v>
                </c:pt>
                <c:pt idx="1894">
                  <c:v> 04/20  17:45:00</c:v>
                </c:pt>
                <c:pt idx="1895">
                  <c:v> 04/20  18:00:00</c:v>
                </c:pt>
                <c:pt idx="1896">
                  <c:v> 04/20  18:15:00</c:v>
                </c:pt>
                <c:pt idx="1897">
                  <c:v> 04/20  18:30:00</c:v>
                </c:pt>
                <c:pt idx="1898">
                  <c:v> 04/20  18:45:00</c:v>
                </c:pt>
                <c:pt idx="1899">
                  <c:v> 04/20  19:00:00</c:v>
                </c:pt>
                <c:pt idx="1900">
                  <c:v> 04/20  19:15:00</c:v>
                </c:pt>
                <c:pt idx="1901">
                  <c:v> 04/20  19:30:00</c:v>
                </c:pt>
                <c:pt idx="1902">
                  <c:v> 04/20  19:45:00</c:v>
                </c:pt>
                <c:pt idx="1903">
                  <c:v> 04/20  20:00:00</c:v>
                </c:pt>
                <c:pt idx="1904">
                  <c:v> 04/20  20:15:00</c:v>
                </c:pt>
                <c:pt idx="1905">
                  <c:v> 04/20  20:30:00</c:v>
                </c:pt>
                <c:pt idx="1906">
                  <c:v> 04/20  20:45:00</c:v>
                </c:pt>
                <c:pt idx="1907">
                  <c:v> 04/20  21:00:00</c:v>
                </c:pt>
                <c:pt idx="1908">
                  <c:v> 04/20  21:15:00</c:v>
                </c:pt>
                <c:pt idx="1909">
                  <c:v> 04/20  21:30:00</c:v>
                </c:pt>
                <c:pt idx="1910">
                  <c:v> 04/20  21:45:00</c:v>
                </c:pt>
                <c:pt idx="1911">
                  <c:v> 04/20  22:00:00</c:v>
                </c:pt>
                <c:pt idx="1912">
                  <c:v> 04/20  22:15:00</c:v>
                </c:pt>
                <c:pt idx="1913">
                  <c:v> 04/20  22:30:00</c:v>
                </c:pt>
                <c:pt idx="1914">
                  <c:v> 04/20  22:45:00</c:v>
                </c:pt>
                <c:pt idx="1915">
                  <c:v> 04/20  23:00:00</c:v>
                </c:pt>
                <c:pt idx="1916">
                  <c:v> 04/20  23:15:00</c:v>
                </c:pt>
                <c:pt idx="1917">
                  <c:v> 04/20  23:30:00</c:v>
                </c:pt>
                <c:pt idx="1918">
                  <c:v> 04/20  23:45:00</c:v>
                </c:pt>
                <c:pt idx="1919">
                  <c:v> 04/20  24:00:00</c:v>
                </c:pt>
                <c:pt idx="1920">
                  <c:v> 04/21  00:15:00</c:v>
                </c:pt>
                <c:pt idx="1921">
                  <c:v> 04/21  00:30:00</c:v>
                </c:pt>
                <c:pt idx="1922">
                  <c:v> 04/21  00:45:00</c:v>
                </c:pt>
                <c:pt idx="1923">
                  <c:v> 04/21  01:00:00</c:v>
                </c:pt>
                <c:pt idx="1924">
                  <c:v> 04/21  01:15:00</c:v>
                </c:pt>
                <c:pt idx="1925">
                  <c:v> 04/21  01:30:00</c:v>
                </c:pt>
                <c:pt idx="1926">
                  <c:v> 04/21  01:45:00</c:v>
                </c:pt>
                <c:pt idx="1927">
                  <c:v> 04/21  02:00:00</c:v>
                </c:pt>
                <c:pt idx="1928">
                  <c:v> 04/21  02:15:00</c:v>
                </c:pt>
                <c:pt idx="1929">
                  <c:v> 04/21  02:30:00</c:v>
                </c:pt>
                <c:pt idx="1930">
                  <c:v> 04/21  02:45:00</c:v>
                </c:pt>
                <c:pt idx="1931">
                  <c:v> 04/21  03:00:00</c:v>
                </c:pt>
                <c:pt idx="1932">
                  <c:v> 04/21  03:15:00</c:v>
                </c:pt>
                <c:pt idx="1933">
                  <c:v> 04/21  03:30:00</c:v>
                </c:pt>
                <c:pt idx="1934">
                  <c:v> 04/21  03:45:00</c:v>
                </c:pt>
                <c:pt idx="1935">
                  <c:v> 04/21  04:00:00</c:v>
                </c:pt>
                <c:pt idx="1936">
                  <c:v> 04/21  04:15:00</c:v>
                </c:pt>
                <c:pt idx="1937">
                  <c:v> 04/21  04:30:00</c:v>
                </c:pt>
                <c:pt idx="1938">
                  <c:v> 04/21  04:45:00</c:v>
                </c:pt>
                <c:pt idx="1939">
                  <c:v> 04/21  05:00:00</c:v>
                </c:pt>
                <c:pt idx="1940">
                  <c:v> 04/21  05:15:00</c:v>
                </c:pt>
                <c:pt idx="1941">
                  <c:v> 04/21  05:30:00</c:v>
                </c:pt>
                <c:pt idx="1942">
                  <c:v> 04/21  05:45:00</c:v>
                </c:pt>
                <c:pt idx="1943">
                  <c:v> 04/21  06:00:00</c:v>
                </c:pt>
                <c:pt idx="1944">
                  <c:v> 04/21  06:15:00</c:v>
                </c:pt>
                <c:pt idx="1945">
                  <c:v> 04/21  06:30:00</c:v>
                </c:pt>
                <c:pt idx="1946">
                  <c:v> 04/21  06:45:00</c:v>
                </c:pt>
                <c:pt idx="1947">
                  <c:v> 04/21  07:00:00</c:v>
                </c:pt>
                <c:pt idx="1948">
                  <c:v> 04/21  07:15:00</c:v>
                </c:pt>
                <c:pt idx="1949">
                  <c:v> 04/21  07:30:00</c:v>
                </c:pt>
                <c:pt idx="1950">
                  <c:v> 04/21  07:45:00</c:v>
                </c:pt>
                <c:pt idx="1951">
                  <c:v> 04/21  08:00:00</c:v>
                </c:pt>
                <c:pt idx="1952">
                  <c:v> 04/21  08:15:00</c:v>
                </c:pt>
                <c:pt idx="1953">
                  <c:v> 04/21  08:30:00</c:v>
                </c:pt>
                <c:pt idx="1954">
                  <c:v> 04/21  08:45:00</c:v>
                </c:pt>
                <c:pt idx="1955">
                  <c:v> 04/21  09:00:00</c:v>
                </c:pt>
                <c:pt idx="1956">
                  <c:v> 04/21  09:15:00</c:v>
                </c:pt>
                <c:pt idx="1957">
                  <c:v> 04/21  09:30:00</c:v>
                </c:pt>
                <c:pt idx="1958">
                  <c:v> 04/21  09:45:00</c:v>
                </c:pt>
                <c:pt idx="1959">
                  <c:v> 04/21  10:00:00</c:v>
                </c:pt>
                <c:pt idx="1960">
                  <c:v> 04/21  10:15:00</c:v>
                </c:pt>
                <c:pt idx="1961">
                  <c:v> 04/21  10:30:00</c:v>
                </c:pt>
                <c:pt idx="1962">
                  <c:v> 04/21  10:45:00</c:v>
                </c:pt>
                <c:pt idx="1963">
                  <c:v> 04/21  11:00:00</c:v>
                </c:pt>
                <c:pt idx="1964">
                  <c:v> 04/21  11:15:00</c:v>
                </c:pt>
                <c:pt idx="1965">
                  <c:v> 04/21  11:30:00</c:v>
                </c:pt>
                <c:pt idx="1966">
                  <c:v> 04/21  11:45:00</c:v>
                </c:pt>
                <c:pt idx="1967">
                  <c:v> 04/21  12:00:00</c:v>
                </c:pt>
                <c:pt idx="1968">
                  <c:v> 04/21  12:15:00</c:v>
                </c:pt>
                <c:pt idx="1969">
                  <c:v> 04/21  12:30:00</c:v>
                </c:pt>
                <c:pt idx="1970">
                  <c:v> 04/21  12:45:00</c:v>
                </c:pt>
                <c:pt idx="1971">
                  <c:v> 04/21  13:00:00</c:v>
                </c:pt>
                <c:pt idx="1972">
                  <c:v> 04/21  13:15:00</c:v>
                </c:pt>
                <c:pt idx="1973">
                  <c:v> 04/21  13:30:00</c:v>
                </c:pt>
                <c:pt idx="1974">
                  <c:v> 04/21  13:45:00</c:v>
                </c:pt>
                <c:pt idx="1975">
                  <c:v> 04/21  14:00:00</c:v>
                </c:pt>
                <c:pt idx="1976">
                  <c:v> 04/21  14:15:00</c:v>
                </c:pt>
                <c:pt idx="1977">
                  <c:v> 04/21  14:30:00</c:v>
                </c:pt>
                <c:pt idx="1978">
                  <c:v> 04/21  14:45:00</c:v>
                </c:pt>
                <c:pt idx="1979">
                  <c:v> 04/21  15:00:00</c:v>
                </c:pt>
                <c:pt idx="1980">
                  <c:v> 04/21  15:15:00</c:v>
                </c:pt>
                <c:pt idx="1981">
                  <c:v> 04/21  15:30:00</c:v>
                </c:pt>
                <c:pt idx="1982">
                  <c:v> 04/21  15:45:00</c:v>
                </c:pt>
                <c:pt idx="1983">
                  <c:v> 04/21  16:00:00</c:v>
                </c:pt>
                <c:pt idx="1984">
                  <c:v> 04/21  16:15:00</c:v>
                </c:pt>
                <c:pt idx="1985">
                  <c:v> 04/21  16:30:00</c:v>
                </c:pt>
                <c:pt idx="1986">
                  <c:v> 04/21  16:45:00</c:v>
                </c:pt>
                <c:pt idx="1987">
                  <c:v> 04/21  17:00:00</c:v>
                </c:pt>
                <c:pt idx="1988">
                  <c:v> 04/21  17:15:00</c:v>
                </c:pt>
                <c:pt idx="1989">
                  <c:v> 04/21  17:30:00</c:v>
                </c:pt>
                <c:pt idx="1990">
                  <c:v> 04/21  17:45:00</c:v>
                </c:pt>
                <c:pt idx="1991">
                  <c:v> 04/21  18:00:00</c:v>
                </c:pt>
                <c:pt idx="1992">
                  <c:v> 04/21  18:15:00</c:v>
                </c:pt>
                <c:pt idx="1993">
                  <c:v> 04/21  18:30:00</c:v>
                </c:pt>
                <c:pt idx="1994">
                  <c:v> 04/21  18:45:00</c:v>
                </c:pt>
                <c:pt idx="1995">
                  <c:v> 04/21  19:00:00</c:v>
                </c:pt>
                <c:pt idx="1996">
                  <c:v> 04/21  19:15:00</c:v>
                </c:pt>
                <c:pt idx="1997">
                  <c:v> 04/21  19:30:00</c:v>
                </c:pt>
                <c:pt idx="1998">
                  <c:v> 04/21  19:45:00</c:v>
                </c:pt>
                <c:pt idx="1999">
                  <c:v> 04/21  20:00:00</c:v>
                </c:pt>
                <c:pt idx="2000">
                  <c:v> 04/21  20:15:00</c:v>
                </c:pt>
                <c:pt idx="2001">
                  <c:v> 04/21  20:30:00</c:v>
                </c:pt>
                <c:pt idx="2002">
                  <c:v> 04/21  20:45:00</c:v>
                </c:pt>
                <c:pt idx="2003">
                  <c:v> 04/21  21:00:00</c:v>
                </c:pt>
                <c:pt idx="2004">
                  <c:v> 04/21  21:15:00</c:v>
                </c:pt>
                <c:pt idx="2005">
                  <c:v> 04/21  21:30:00</c:v>
                </c:pt>
                <c:pt idx="2006">
                  <c:v> 04/21  21:45:00</c:v>
                </c:pt>
                <c:pt idx="2007">
                  <c:v> 04/21  22:00:00</c:v>
                </c:pt>
                <c:pt idx="2008">
                  <c:v> 04/21  22:15:00</c:v>
                </c:pt>
                <c:pt idx="2009">
                  <c:v> 04/21  22:30:00</c:v>
                </c:pt>
                <c:pt idx="2010">
                  <c:v> 04/21  22:45:00</c:v>
                </c:pt>
                <c:pt idx="2011">
                  <c:v> 04/21  23:00:00</c:v>
                </c:pt>
                <c:pt idx="2012">
                  <c:v> 04/21  23:15:00</c:v>
                </c:pt>
                <c:pt idx="2013">
                  <c:v> 04/21  23:30:00</c:v>
                </c:pt>
                <c:pt idx="2014">
                  <c:v> 04/21  23:45:00</c:v>
                </c:pt>
                <c:pt idx="2015">
                  <c:v> 04/21  24:00:00</c:v>
                </c:pt>
                <c:pt idx="2016">
                  <c:v> 04/22  00:15:00</c:v>
                </c:pt>
                <c:pt idx="2017">
                  <c:v> 04/22  00:30:00</c:v>
                </c:pt>
                <c:pt idx="2018">
                  <c:v> 04/22  00:45:00</c:v>
                </c:pt>
                <c:pt idx="2019">
                  <c:v> 04/22  01:00:00</c:v>
                </c:pt>
                <c:pt idx="2020">
                  <c:v> 04/22  01:15:00</c:v>
                </c:pt>
                <c:pt idx="2021">
                  <c:v> 04/22  01:30:00</c:v>
                </c:pt>
                <c:pt idx="2022">
                  <c:v> 04/22  01:45:00</c:v>
                </c:pt>
                <c:pt idx="2023">
                  <c:v> 04/22  02:00:00</c:v>
                </c:pt>
                <c:pt idx="2024">
                  <c:v> 04/22  02:15:00</c:v>
                </c:pt>
                <c:pt idx="2025">
                  <c:v> 04/22  02:30:00</c:v>
                </c:pt>
                <c:pt idx="2026">
                  <c:v> 04/22  02:45:00</c:v>
                </c:pt>
                <c:pt idx="2027">
                  <c:v> 04/22  03:00:00</c:v>
                </c:pt>
                <c:pt idx="2028">
                  <c:v> 04/22  03:15:00</c:v>
                </c:pt>
                <c:pt idx="2029">
                  <c:v> 04/22  03:30:00</c:v>
                </c:pt>
                <c:pt idx="2030">
                  <c:v> 04/22  03:45:00</c:v>
                </c:pt>
                <c:pt idx="2031">
                  <c:v> 04/22  04:00:00</c:v>
                </c:pt>
                <c:pt idx="2032">
                  <c:v> 04/22  04:15:00</c:v>
                </c:pt>
                <c:pt idx="2033">
                  <c:v> 04/22  04:30:00</c:v>
                </c:pt>
                <c:pt idx="2034">
                  <c:v> 04/22  04:45:00</c:v>
                </c:pt>
                <c:pt idx="2035">
                  <c:v> 04/22  05:00:00</c:v>
                </c:pt>
                <c:pt idx="2036">
                  <c:v> 04/22  05:15:00</c:v>
                </c:pt>
                <c:pt idx="2037">
                  <c:v> 04/22  05:30:00</c:v>
                </c:pt>
                <c:pt idx="2038">
                  <c:v> 04/22  05:45:00</c:v>
                </c:pt>
                <c:pt idx="2039">
                  <c:v> 04/22  06:00:00</c:v>
                </c:pt>
                <c:pt idx="2040">
                  <c:v> 04/22  06:15:00</c:v>
                </c:pt>
                <c:pt idx="2041">
                  <c:v> 04/22  06:30:00</c:v>
                </c:pt>
                <c:pt idx="2042">
                  <c:v> 04/22  06:45:00</c:v>
                </c:pt>
                <c:pt idx="2043">
                  <c:v> 04/22  07:00:00</c:v>
                </c:pt>
                <c:pt idx="2044">
                  <c:v> 04/22  07:15:00</c:v>
                </c:pt>
                <c:pt idx="2045">
                  <c:v> 04/22  07:30:00</c:v>
                </c:pt>
                <c:pt idx="2046">
                  <c:v> 04/22  07:45:00</c:v>
                </c:pt>
                <c:pt idx="2047">
                  <c:v> 04/22  08:00:00</c:v>
                </c:pt>
                <c:pt idx="2048">
                  <c:v> 04/22  08:15:00</c:v>
                </c:pt>
                <c:pt idx="2049">
                  <c:v> 04/22  08:30:00</c:v>
                </c:pt>
                <c:pt idx="2050">
                  <c:v> 04/22  08:45:00</c:v>
                </c:pt>
                <c:pt idx="2051">
                  <c:v> 04/22  09:00:00</c:v>
                </c:pt>
                <c:pt idx="2052">
                  <c:v> 04/22  09:15:00</c:v>
                </c:pt>
                <c:pt idx="2053">
                  <c:v> 04/22  09:30:00</c:v>
                </c:pt>
                <c:pt idx="2054">
                  <c:v> 04/22  09:45:00</c:v>
                </c:pt>
                <c:pt idx="2055">
                  <c:v> 04/22  10:00:00</c:v>
                </c:pt>
                <c:pt idx="2056">
                  <c:v> 04/22  10:15:00</c:v>
                </c:pt>
                <c:pt idx="2057">
                  <c:v> 04/22  10:30:00</c:v>
                </c:pt>
                <c:pt idx="2058">
                  <c:v> 04/22  10:45:00</c:v>
                </c:pt>
                <c:pt idx="2059">
                  <c:v> 04/22  11:00:00</c:v>
                </c:pt>
                <c:pt idx="2060">
                  <c:v> 04/22  11:15:00</c:v>
                </c:pt>
                <c:pt idx="2061">
                  <c:v> 04/22  11:30:00</c:v>
                </c:pt>
                <c:pt idx="2062">
                  <c:v> 04/22  11:45:00</c:v>
                </c:pt>
                <c:pt idx="2063">
                  <c:v> 04/22  12:00:00</c:v>
                </c:pt>
                <c:pt idx="2064">
                  <c:v> 04/22  12:15:00</c:v>
                </c:pt>
                <c:pt idx="2065">
                  <c:v> 04/22  12:30:00</c:v>
                </c:pt>
                <c:pt idx="2066">
                  <c:v> 04/22  12:45:00</c:v>
                </c:pt>
                <c:pt idx="2067">
                  <c:v> 04/22  13:00:00</c:v>
                </c:pt>
                <c:pt idx="2068">
                  <c:v> 04/22  13:15:00</c:v>
                </c:pt>
                <c:pt idx="2069">
                  <c:v> 04/22  13:30:00</c:v>
                </c:pt>
                <c:pt idx="2070">
                  <c:v> 04/22  13:45:00</c:v>
                </c:pt>
                <c:pt idx="2071">
                  <c:v> 04/22  14:00:00</c:v>
                </c:pt>
                <c:pt idx="2072">
                  <c:v> 04/22  14:15:00</c:v>
                </c:pt>
                <c:pt idx="2073">
                  <c:v> 04/22  14:30:00</c:v>
                </c:pt>
                <c:pt idx="2074">
                  <c:v> 04/22  14:45:00</c:v>
                </c:pt>
                <c:pt idx="2075">
                  <c:v> 04/22  15:00:00</c:v>
                </c:pt>
                <c:pt idx="2076">
                  <c:v> 04/22  15:15:00</c:v>
                </c:pt>
                <c:pt idx="2077">
                  <c:v> 04/22  15:30:00</c:v>
                </c:pt>
                <c:pt idx="2078">
                  <c:v> 04/22  15:45:00</c:v>
                </c:pt>
                <c:pt idx="2079">
                  <c:v> 04/22  16:00:00</c:v>
                </c:pt>
                <c:pt idx="2080">
                  <c:v> 04/22  16:15:00</c:v>
                </c:pt>
                <c:pt idx="2081">
                  <c:v> 04/22  16:30:00</c:v>
                </c:pt>
                <c:pt idx="2082">
                  <c:v> 04/22  16:45:00</c:v>
                </c:pt>
                <c:pt idx="2083">
                  <c:v> 04/22  17:00:00</c:v>
                </c:pt>
                <c:pt idx="2084">
                  <c:v> 04/22  17:15:00</c:v>
                </c:pt>
                <c:pt idx="2085">
                  <c:v> 04/22  17:30:00</c:v>
                </c:pt>
                <c:pt idx="2086">
                  <c:v> 04/22  17:45:00</c:v>
                </c:pt>
                <c:pt idx="2087">
                  <c:v> 04/22  18:00:00</c:v>
                </c:pt>
                <c:pt idx="2088">
                  <c:v> 04/22  18:15:00</c:v>
                </c:pt>
                <c:pt idx="2089">
                  <c:v> 04/22  18:30:00</c:v>
                </c:pt>
                <c:pt idx="2090">
                  <c:v> 04/22  18:45:00</c:v>
                </c:pt>
                <c:pt idx="2091">
                  <c:v> 04/22  19:00:00</c:v>
                </c:pt>
                <c:pt idx="2092">
                  <c:v> 04/22  19:15:00</c:v>
                </c:pt>
                <c:pt idx="2093">
                  <c:v> 04/22  19:30:00</c:v>
                </c:pt>
                <c:pt idx="2094">
                  <c:v> 04/22  19:45:00</c:v>
                </c:pt>
                <c:pt idx="2095">
                  <c:v> 04/22  20:00:00</c:v>
                </c:pt>
                <c:pt idx="2096">
                  <c:v> 04/22  20:15:00</c:v>
                </c:pt>
                <c:pt idx="2097">
                  <c:v> 04/22  20:30:00</c:v>
                </c:pt>
                <c:pt idx="2098">
                  <c:v> 04/22  20:45:00</c:v>
                </c:pt>
                <c:pt idx="2099">
                  <c:v> 04/22  21:00:00</c:v>
                </c:pt>
                <c:pt idx="2100">
                  <c:v> 04/22  21:15:00</c:v>
                </c:pt>
                <c:pt idx="2101">
                  <c:v> 04/22  21:30:00</c:v>
                </c:pt>
                <c:pt idx="2102">
                  <c:v> 04/22  21:45:00</c:v>
                </c:pt>
                <c:pt idx="2103">
                  <c:v> 04/22  22:00:00</c:v>
                </c:pt>
                <c:pt idx="2104">
                  <c:v> 04/22  22:15:00</c:v>
                </c:pt>
                <c:pt idx="2105">
                  <c:v> 04/22  22:30:00</c:v>
                </c:pt>
                <c:pt idx="2106">
                  <c:v> 04/22  22:45:00</c:v>
                </c:pt>
                <c:pt idx="2107">
                  <c:v> 04/22  23:00:00</c:v>
                </c:pt>
                <c:pt idx="2108">
                  <c:v> 04/22  23:15:00</c:v>
                </c:pt>
                <c:pt idx="2109">
                  <c:v> 04/22  23:30:00</c:v>
                </c:pt>
                <c:pt idx="2110">
                  <c:v> 04/22  23:45:00</c:v>
                </c:pt>
                <c:pt idx="2111">
                  <c:v> 04/22  24:00:00</c:v>
                </c:pt>
                <c:pt idx="2112">
                  <c:v> 04/23  00:15:00</c:v>
                </c:pt>
                <c:pt idx="2113">
                  <c:v> 04/23  00:30:00</c:v>
                </c:pt>
                <c:pt idx="2114">
                  <c:v> 04/23  00:45:00</c:v>
                </c:pt>
                <c:pt idx="2115">
                  <c:v> 04/23  01:00:00</c:v>
                </c:pt>
                <c:pt idx="2116">
                  <c:v> 04/23  01:15:00</c:v>
                </c:pt>
                <c:pt idx="2117">
                  <c:v> 04/23  01:30:00</c:v>
                </c:pt>
                <c:pt idx="2118">
                  <c:v> 04/23  01:45:00</c:v>
                </c:pt>
                <c:pt idx="2119">
                  <c:v> 04/23  02:00:00</c:v>
                </c:pt>
                <c:pt idx="2120">
                  <c:v> 04/23  02:15:00</c:v>
                </c:pt>
                <c:pt idx="2121">
                  <c:v> 04/23  02:30:00</c:v>
                </c:pt>
                <c:pt idx="2122">
                  <c:v> 04/23  02:45:00</c:v>
                </c:pt>
                <c:pt idx="2123">
                  <c:v> 04/23  03:00:00</c:v>
                </c:pt>
                <c:pt idx="2124">
                  <c:v> 04/23  03:15:00</c:v>
                </c:pt>
                <c:pt idx="2125">
                  <c:v> 04/23  03:30:00</c:v>
                </c:pt>
                <c:pt idx="2126">
                  <c:v> 04/23  03:45:00</c:v>
                </c:pt>
                <c:pt idx="2127">
                  <c:v> 04/23  04:00:00</c:v>
                </c:pt>
                <c:pt idx="2128">
                  <c:v> 04/23  04:15:00</c:v>
                </c:pt>
                <c:pt idx="2129">
                  <c:v> 04/23  04:30:00</c:v>
                </c:pt>
                <c:pt idx="2130">
                  <c:v> 04/23  04:45:00</c:v>
                </c:pt>
                <c:pt idx="2131">
                  <c:v> 04/23  05:00:00</c:v>
                </c:pt>
                <c:pt idx="2132">
                  <c:v> 04/23  05:15:00</c:v>
                </c:pt>
                <c:pt idx="2133">
                  <c:v> 04/23  05:30:00</c:v>
                </c:pt>
                <c:pt idx="2134">
                  <c:v> 04/23  05:45:00</c:v>
                </c:pt>
                <c:pt idx="2135">
                  <c:v> 04/23  06:00:00</c:v>
                </c:pt>
                <c:pt idx="2136">
                  <c:v> 04/23  06:15:00</c:v>
                </c:pt>
                <c:pt idx="2137">
                  <c:v> 04/23  06:30:00</c:v>
                </c:pt>
                <c:pt idx="2138">
                  <c:v> 04/23  06:45:00</c:v>
                </c:pt>
                <c:pt idx="2139">
                  <c:v> 04/23  07:00:00</c:v>
                </c:pt>
                <c:pt idx="2140">
                  <c:v> 04/23  07:15:00</c:v>
                </c:pt>
                <c:pt idx="2141">
                  <c:v> 04/23  07:30:00</c:v>
                </c:pt>
                <c:pt idx="2142">
                  <c:v> 04/23  07:45:00</c:v>
                </c:pt>
                <c:pt idx="2143">
                  <c:v> 04/23  08:00:00</c:v>
                </c:pt>
                <c:pt idx="2144">
                  <c:v> 04/23  08:15:00</c:v>
                </c:pt>
                <c:pt idx="2145">
                  <c:v> 04/23  08:30:00</c:v>
                </c:pt>
                <c:pt idx="2146">
                  <c:v> 04/23  08:45:00</c:v>
                </c:pt>
                <c:pt idx="2147">
                  <c:v> 04/23  09:00:00</c:v>
                </c:pt>
                <c:pt idx="2148">
                  <c:v> 04/23  09:15:00</c:v>
                </c:pt>
                <c:pt idx="2149">
                  <c:v> 04/23  09:30:00</c:v>
                </c:pt>
                <c:pt idx="2150">
                  <c:v> 04/23  09:45:00</c:v>
                </c:pt>
                <c:pt idx="2151">
                  <c:v> 04/23  10:00:00</c:v>
                </c:pt>
                <c:pt idx="2152">
                  <c:v> 04/23  10:15:00</c:v>
                </c:pt>
                <c:pt idx="2153">
                  <c:v> 04/23  10:30:00</c:v>
                </c:pt>
                <c:pt idx="2154">
                  <c:v> 04/23  10:45:00</c:v>
                </c:pt>
                <c:pt idx="2155">
                  <c:v> 04/23  11:00:00</c:v>
                </c:pt>
                <c:pt idx="2156">
                  <c:v> 04/23  11:15:00</c:v>
                </c:pt>
                <c:pt idx="2157">
                  <c:v> 04/23  11:30:00</c:v>
                </c:pt>
                <c:pt idx="2158">
                  <c:v> 04/23  11:45:00</c:v>
                </c:pt>
                <c:pt idx="2159">
                  <c:v> 04/23  12:00:00</c:v>
                </c:pt>
                <c:pt idx="2160">
                  <c:v> 04/23  12:15:00</c:v>
                </c:pt>
                <c:pt idx="2161">
                  <c:v> 04/23  12:30:00</c:v>
                </c:pt>
                <c:pt idx="2162">
                  <c:v> 04/23  12:45:00</c:v>
                </c:pt>
                <c:pt idx="2163">
                  <c:v> 04/23  13:00:00</c:v>
                </c:pt>
                <c:pt idx="2164">
                  <c:v> 04/23  13:15:00</c:v>
                </c:pt>
                <c:pt idx="2165">
                  <c:v> 04/23  13:30:00</c:v>
                </c:pt>
                <c:pt idx="2166">
                  <c:v> 04/23  13:45:00</c:v>
                </c:pt>
                <c:pt idx="2167">
                  <c:v> 04/23  14:00:00</c:v>
                </c:pt>
                <c:pt idx="2168">
                  <c:v> 04/23  14:15:00</c:v>
                </c:pt>
                <c:pt idx="2169">
                  <c:v> 04/23  14:30:00</c:v>
                </c:pt>
                <c:pt idx="2170">
                  <c:v> 04/23  14:45:00</c:v>
                </c:pt>
                <c:pt idx="2171">
                  <c:v> 04/23  15:00:00</c:v>
                </c:pt>
                <c:pt idx="2172">
                  <c:v> 04/23  15:15:00</c:v>
                </c:pt>
                <c:pt idx="2173">
                  <c:v> 04/23  15:30:00</c:v>
                </c:pt>
                <c:pt idx="2174">
                  <c:v> 04/23  15:45:00</c:v>
                </c:pt>
                <c:pt idx="2175">
                  <c:v> 04/23  16:00:00</c:v>
                </c:pt>
                <c:pt idx="2176">
                  <c:v> 04/23  16:15:00</c:v>
                </c:pt>
                <c:pt idx="2177">
                  <c:v> 04/23  16:30:00</c:v>
                </c:pt>
                <c:pt idx="2178">
                  <c:v> 04/23  16:45:00</c:v>
                </c:pt>
                <c:pt idx="2179">
                  <c:v> 04/23  17:00:00</c:v>
                </c:pt>
                <c:pt idx="2180">
                  <c:v> 04/23  17:15:00</c:v>
                </c:pt>
                <c:pt idx="2181">
                  <c:v> 04/23  17:30:00</c:v>
                </c:pt>
                <c:pt idx="2182">
                  <c:v> 04/23  17:45:00</c:v>
                </c:pt>
                <c:pt idx="2183">
                  <c:v> 04/23  18:00:00</c:v>
                </c:pt>
                <c:pt idx="2184">
                  <c:v> 04/23  18:15:00</c:v>
                </c:pt>
                <c:pt idx="2185">
                  <c:v> 04/23  18:30:00</c:v>
                </c:pt>
                <c:pt idx="2186">
                  <c:v> 04/23  18:45:00</c:v>
                </c:pt>
                <c:pt idx="2187">
                  <c:v> 04/23  19:00:00</c:v>
                </c:pt>
                <c:pt idx="2188">
                  <c:v> 04/23  19:15:00</c:v>
                </c:pt>
                <c:pt idx="2189">
                  <c:v> 04/23  19:30:00</c:v>
                </c:pt>
                <c:pt idx="2190">
                  <c:v> 04/23  19:45:00</c:v>
                </c:pt>
                <c:pt idx="2191">
                  <c:v> 04/23  20:00:00</c:v>
                </c:pt>
                <c:pt idx="2192">
                  <c:v> 04/23  20:15:00</c:v>
                </c:pt>
                <c:pt idx="2193">
                  <c:v> 04/23  20:30:00</c:v>
                </c:pt>
                <c:pt idx="2194">
                  <c:v> 04/23  20:45:00</c:v>
                </c:pt>
                <c:pt idx="2195">
                  <c:v> 04/23  21:00:00</c:v>
                </c:pt>
                <c:pt idx="2196">
                  <c:v> 04/23  21:15:00</c:v>
                </c:pt>
                <c:pt idx="2197">
                  <c:v> 04/23  21:30:00</c:v>
                </c:pt>
                <c:pt idx="2198">
                  <c:v> 04/23  21:45:00</c:v>
                </c:pt>
                <c:pt idx="2199">
                  <c:v> 04/23  22:00:00</c:v>
                </c:pt>
                <c:pt idx="2200">
                  <c:v> 04/23  22:15:00</c:v>
                </c:pt>
                <c:pt idx="2201">
                  <c:v> 04/23  22:30:00</c:v>
                </c:pt>
                <c:pt idx="2202">
                  <c:v> 04/23  22:45:00</c:v>
                </c:pt>
                <c:pt idx="2203">
                  <c:v> 04/23  23:00:00</c:v>
                </c:pt>
                <c:pt idx="2204">
                  <c:v> 04/23  23:15:00</c:v>
                </c:pt>
                <c:pt idx="2205">
                  <c:v> 04/23  23:30:00</c:v>
                </c:pt>
                <c:pt idx="2206">
                  <c:v> 04/23  23:45:00</c:v>
                </c:pt>
                <c:pt idx="2207">
                  <c:v> 04/23  24:00:00</c:v>
                </c:pt>
                <c:pt idx="2208">
                  <c:v> 04/24  00:15:00</c:v>
                </c:pt>
                <c:pt idx="2209">
                  <c:v> 04/24  00:30:00</c:v>
                </c:pt>
                <c:pt idx="2210">
                  <c:v> 04/24  00:45:00</c:v>
                </c:pt>
                <c:pt idx="2211">
                  <c:v> 04/24  01:00:00</c:v>
                </c:pt>
                <c:pt idx="2212">
                  <c:v> 04/24  01:15:00</c:v>
                </c:pt>
                <c:pt idx="2213">
                  <c:v> 04/24  01:30:00</c:v>
                </c:pt>
                <c:pt idx="2214">
                  <c:v> 04/24  01:45:00</c:v>
                </c:pt>
                <c:pt idx="2215">
                  <c:v> 04/24  02:00:00</c:v>
                </c:pt>
                <c:pt idx="2216">
                  <c:v> 04/24  02:15:00</c:v>
                </c:pt>
                <c:pt idx="2217">
                  <c:v> 04/24  02:30:00</c:v>
                </c:pt>
                <c:pt idx="2218">
                  <c:v> 04/24  02:45:00</c:v>
                </c:pt>
                <c:pt idx="2219">
                  <c:v> 04/24  03:00:00</c:v>
                </c:pt>
                <c:pt idx="2220">
                  <c:v> 04/24  03:15:00</c:v>
                </c:pt>
                <c:pt idx="2221">
                  <c:v> 04/24  03:30:00</c:v>
                </c:pt>
                <c:pt idx="2222">
                  <c:v> 04/24  03:45:00</c:v>
                </c:pt>
                <c:pt idx="2223">
                  <c:v> 04/24  04:00:00</c:v>
                </c:pt>
                <c:pt idx="2224">
                  <c:v> 04/24  04:15:00</c:v>
                </c:pt>
                <c:pt idx="2225">
                  <c:v> 04/24  04:30:00</c:v>
                </c:pt>
                <c:pt idx="2226">
                  <c:v> 04/24  04:45:00</c:v>
                </c:pt>
                <c:pt idx="2227">
                  <c:v> 04/24  05:00:00</c:v>
                </c:pt>
                <c:pt idx="2228">
                  <c:v> 04/24  05:15:00</c:v>
                </c:pt>
                <c:pt idx="2229">
                  <c:v> 04/24  05:30:00</c:v>
                </c:pt>
                <c:pt idx="2230">
                  <c:v> 04/24  05:45:00</c:v>
                </c:pt>
                <c:pt idx="2231">
                  <c:v> 04/24  06:00:00</c:v>
                </c:pt>
                <c:pt idx="2232">
                  <c:v> 04/24  06:15:00</c:v>
                </c:pt>
                <c:pt idx="2233">
                  <c:v> 04/24  06:30:00</c:v>
                </c:pt>
                <c:pt idx="2234">
                  <c:v> 04/24  06:45:00</c:v>
                </c:pt>
                <c:pt idx="2235">
                  <c:v> 04/24  07:00:00</c:v>
                </c:pt>
                <c:pt idx="2236">
                  <c:v> 04/24  07:15:00</c:v>
                </c:pt>
                <c:pt idx="2237">
                  <c:v> 04/24  07:30:00</c:v>
                </c:pt>
                <c:pt idx="2238">
                  <c:v> 04/24  07:45:00</c:v>
                </c:pt>
                <c:pt idx="2239">
                  <c:v> 04/24  08:00:00</c:v>
                </c:pt>
                <c:pt idx="2240">
                  <c:v> 04/24  08:15:00</c:v>
                </c:pt>
                <c:pt idx="2241">
                  <c:v> 04/24  08:30:00</c:v>
                </c:pt>
                <c:pt idx="2242">
                  <c:v> 04/24  08:45:00</c:v>
                </c:pt>
                <c:pt idx="2243">
                  <c:v> 04/24  09:00:00</c:v>
                </c:pt>
                <c:pt idx="2244">
                  <c:v> 04/24  09:15:00</c:v>
                </c:pt>
                <c:pt idx="2245">
                  <c:v> 04/24  09:30:00</c:v>
                </c:pt>
                <c:pt idx="2246">
                  <c:v> 04/24  09:45:00</c:v>
                </c:pt>
                <c:pt idx="2247">
                  <c:v> 04/24  10:00:00</c:v>
                </c:pt>
                <c:pt idx="2248">
                  <c:v> 04/24  10:15:00</c:v>
                </c:pt>
                <c:pt idx="2249">
                  <c:v> 04/24  10:30:00</c:v>
                </c:pt>
                <c:pt idx="2250">
                  <c:v> 04/24  10:45:00</c:v>
                </c:pt>
                <c:pt idx="2251">
                  <c:v> 04/24  11:00:00</c:v>
                </c:pt>
                <c:pt idx="2252">
                  <c:v> 04/24  11:15:00</c:v>
                </c:pt>
                <c:pt idx="2253">
                  <c:v> 04/24  11:30:00</c:v>
                </c:pt>
                <c:pt idx="2254">
                  <c:v> 04/24  11:45:00</c:v>
                </c:pt>
                <c:pt idx="2255">
                  <c:v> 04/24  12:00:00</c:v>
                </c:pt>
                <c:pt idx="2256">
                  <c:v> 04/24  12:15:00</c:v>
                </c:pt>
                <c:pt idx="2257">
                  <c:v> 04/24  12:30:00</c:v>
                </c:pt>
                <c:pt idx="2258">
                  <c:v> 04/24  12:45:00</c:v>
                </c:pt>
                <c:pt idx="2259">
                  <c:v> 04/24  13:00:00</c:v>
                </c:pt>
                <c:pt idx="2260">
                  <c:v> 04/24  13:15:00</c:v>
                </c:pt>
                <c:pt idx="2261">
                  <c:v> 04/24  13:30:00</c:v>
                </c:pt>
                <c:pt idx="2262">
                  <c:v> 04/24  13:45:00</c:v>
                </c:pt>
                <c:pt idx="2263">
                  <c:v> 04/24  14:00:00</c:v>
                </c:pt>
                <c:pt idx="2264">
                  <c:v> 04/24  14:15:00</c:v>
                </c:pt>
                <c:pt idx="2265">
                  <c:v> 04/24  14:30:00</c:v>
                </c:pt>
                <c:pt idx="2266">
                  <c:v> 04/24  14:45:00</c:v>
                </c:pt>
                <c:pt idx="2267">
                  <c:v> 04/24  15:00:00</c:v>
                </c:pt>
                <c:pt idx="2268">
                  <c:v> 04/24  15:15:00</c:v>
                </c:pt>
                <c:pt idx="2269">
                  <c:v> 04/24  15:30:00</c:v>
                </c:pt>
                <c:pt idx="2270">
                  <c:v> 04/24  15:45:00</c:v>
                </c:pt>
                <c:pt idx="2271">
                  <c:v> 04/24  16:00:00</c:v>
                </c:pt>
                <c:pt idx="2272">
                  <c:v> 04/24  16:15:00</c:v>
                </c:pt>
                <c:pt idx="2273">
                  <c:v> 04/24  16:30:00</c:v>
                </c:pt>
                <c:pt idx="2274">
                  <c:v> 04/24  16:45:00</c:v>
                </c:pt>
                <c:pt idx="2275">
                  <c:v> 04/24  17:00:00</c:v>
                </c:pt>
                <c:pt idx="2276">
                  <c:v> 04/24  17:15:00</c:v>
                </c:pt>
                <c:pt idx="2277">
                  <c:v> 04/24  17:30:00</c:v>
                </c:pt>
                <c:pt idx="2278">
                  <c:v> 04/24  17:45:00</c:v>
                </c:pt>
                <c:pt idx="2279">
                  <c:v> 04/24  18:00:00</c:v>
                </c:pt>
                <c:pt idx="2280">
                  <c:v> 04/24  18:15:00</c:v>
                </c:pt>
                <c:pt idx="2281">
                  <c:v> 04/24  18:30:00</c:v>
                </c:pt>
                <c:pt idx="2282">
                  <c:v> 04/24  18:45:00</c:v>
                </c:pt>
                <c:pt idx="2283">
                  <c:v> 04/24  19:00:00</c:v>
                </c:pt>
                <c:pt idx="2284">
                  <c:v> 04/24  19:15:00</c:v>
                </c:pt>
                <c:pt idx="2285">
                  <c:v> 04/24  19:30:00</c:v>
                </c:pt>
                <c:pt idx="2286">
                  <c:v> 04/24  19:45:00</c:v>
                </c:pt>
                <c:pt idx="2287">
                  <c:v> 04/24  20:00:00</c:v>
                </c:pt>
                <c:pt idx="2288">
                  <c:v> 04/24  20:15:00</c:v>
                </c:pt>
                <c:pt idx="2289">
                  <c:v> 04/24  20:30:00</c:v>
                </c:pt>
                <c:pt idx="2290">
                  <c:v> 04/24  20:45:00</c:v>
                </c:pt>
                <c:pt idx="2291">
                  <c:v> 04/24  21:00:00</c:v>
                </c:pt>
                <c:pt idx="2292">
                  <c:v> 04/24  21:15:00</c:v>
                </c:pt>
                <c:pt idx="2293">
                  <c:v> 04/24  21:30:00</c:v>
                </c:pt>
                <c:pt idx="2294">
                  <c:v> 04/24  21:45:00</c:v>
                </c:pt>
                <c:pt idx="2295">
                  <c:v> 04/24  22:00:00</c:v>
                </c:pt>
                <c:pt idx="2296">
                  <c:v> 04/24  22:15:00</c:v>
                </c:pt>
                <c:pt idx="2297">
                  <c:v> 04/24  22:30:00</c:v>
                </c:pt>
                <c:pt idx="2298">
                  <c:v> 04/24  22:45:00</c:v>
                </c:pt>
                <c:pt idx="2299">
                  <c:v> 04/24  23:00:00</c:v>
                </c:pt>
                <c:pt idx="2300">
                  <c:v> 04/24  23:15:00</c:v>
                </c:pt>
                <c:pt idx="2301">
                  <c:v> 04/24  23:30:00</c:v>
                </c:pt>
                <c:pt idx="2302">
                  <c:v> 04/24  23:45:00</c:v>
                </c:pt>
                <c:pt idx="2303">
                  <c:v> 04/24  24:00:00</c:v>
                </c:pt>
                <c:pt idx="2304">
                  <c:v> 04/25  00:15:00</c:v>
                </c:pt>
                <c:pt idx="2305">
                  <c:v> 04/25  00:30:00</c:v>
                </c:pt>
                <c:pt idx="2306">
                  <c:v> 04/25  00:45:00</c:v>
                </c:pt>
                <c:pt idx="2307">
                  <c:v> 04/25  01:00:00</c:v>
                </c:pt>
                <c:pt idx="2308">
                  <c:v> 04/25  01:15:00</c:v>
                </c:pt>
                <c:pt idx="2309">
                  <c:v> 04/25  01:30:00</c:v>
                </c:pt>
                <c:pt idx="2310">
                  <c:v> 04/25  01:45:00</c:v>
                </c:pt>
                <c:pt idx="2311">
                  <c:v> 04/25  02:00:00</c:v>
                </c:pt>
                <c:pt idx="2312">
                  <c:v> 04/25  02:15:00</c:v>
                </c:pt>
                <c:pt idx="2313">
                  <c:v> 04/25  02:30:00</c:v>
                </c:pt>
                <c:pt idx="2314">
                  <c:v> 04/25  02:45:00</c:v>
                </c:pt>
                <c:pt idx="2315">
                  <c:v> 04/25  03:00:00</c:v>
                </c:pt>
                <c:pt idx="2316">
                  <c:v> 04/25  03:15:00</c:v>
                </c:pt>
                <c:pt idx="2317">
                  <c:v> 04/25  03:30:00</c:v>
                </c:pt>
                <c:pt idx="2318">
                  <c:v> 04/25  03:45:00</c:v>
                </c:pt>
                <c:pt idx="2319">
                  <c:v> 04/25  04:00:00</c:v>
                </c:pt>
                <c:pt idx="2320">
                  <c:v> 04/25  04:15:00</c:v>
                </c:pt>
                <c:pt idx="2321">
                  <c:v> 04/25  04:30:00</c:v>
                </c:pt>
                <c:pt idx="2322">
                  <c:v> 04/25  04:45:00</c:v>
                </c:pt>
                <c:pt idx="2323">
                  <c:v> 04/25  05:00:00</c:v>
                </c:pt>
                <c:pt idx="2324">
                  <c:v> 04/25  05:15:00</c:v>
                </c:pt>
                <c:pt idx="2325">
                  <c:v> 04/25  05:30:00</c:v>
                </c:pt>
                <c:pt idx="2326">
                  <c:v> 04/25  05:45:00</c:v>
                </c:pt>
                <c:pt idx="2327">
                  <c:v> 04/25  06:00:00</c:v>
                </c:pt>
                <c:pt idx="2328">
                  <c:v> 04/25  06:15:00</c:v>
                </c:pt>
                <c:pt idx="2329">
                  <c:v> 04/25  06:30:00</c:v>
                </c:pt>
                <c:pt idx="2330">
                  <c:v> 04/25  06:45:00</c:v>
                </c:pt>
                <c:pt idx="2331">
                  <c:v> 04/25  07:00:00</c:v>
                </c:pt>
                <c:pt idx="2332">
                  <c:v> 04/25  07:15:00</c:v>
                </c:pt>
                <c:pt idx="2333">
                  <c:v> 04/25  07:30:00</c:v>
                </c:pt>
                <c:pt idx="2334">
                  <c:v> 04/25  07:45:00</c:v>
                </c:pt>
                <c:pt idx="2335">
                  <c:v> 04/25  08:00:00</c:v>
                </c:pt>
                <c:pt idx="2336">
                  <c:v> 04/25  08:15:00</c:v>
                </c:pt>
                <c:pt idx="2337">
                  <c:v> 04/25  08:30:00</c:v>
                </c:pt>
                <c:pt idx="2338">
                  <c:v> 04/25  08:45:00</c:v>
                </c:pt>
                <c:pt idx="2339">
                  <c:v> 04/25  09:00:00</c:v>
                </c:pt>
                <c:pt idx="2340">
                  <c:v> 04/25  09:15:00</c:v>
                </c:pt>
                <c:pt idx="2341">
                  <c:v> 04/25  09:30:00</c:v>
                </c:pt>
                <c:pt idx="2342">
                  <c:v> 04/25  09:45:00</c:v>
                </c:pt>
                <c:pt idx="2343">
                  <c:v> 04/25  10:00:00</c:v>
                </c:pt>
                <c:pt idx="2344">
                  <c:v> 04/25  10:15:00</c:v>
                </c:pt>
                <c:pt idx="2345">
                  <c:v> 04/25  10:30:00</c:v>
                </c:pt>
                <c:pt idx="2346">
                  <c:v> 04/25  10:45:00</c:v>
                </c:pt>
                <c:pt idx="2347">
                  <c:v> 04/25  11:00:00</c:v>
                </c:pt>
                <c:pt idx="2348">
                  <c:v> 04/25  11:15:00</c:v>
                </c:pt>
                <c:pt idx="2349">
                  <c:v> 04/25  11:30:00</c:v>
                </c:pt>
                <c:pt idx="2350">
                  <c:v> 04/25  11:45:00</c:v>
                </c:pt>
                <c:pt idx="2351">
                  <c:v> 04/25  12:00:00</c:v>
                </c:pt>
                <c:pt idx="2352">
                  <c:v> 04/25  12:15:00</c:v>
                </c:pt>
                <c:pt idx="2353">
                  <c:v> 04/25  12:30:00</c:v>
                </c:pt>
                <c:pt idx="2354">
                  <c:v> 04/25  12:45:00</c:v>
                </c:pt>
                <c:pt idx="2355">
                  <c:v> 04/25  13:00:00</c:v>
                </c:pt>
                <c:pt idx="2356">
                  <c:v> 04/25  13:15:00</c:v>
                </c:pt>
                <c:pt idx="2357">
                  <c:v> 04/25  13:30:00</c:v>
                </c:pt>
                <c:pt idx="2358">
                  <c:v> 04/25  13:45:00</c:v>
                </c:pt>
                <c:pt idx="2359">
                  <c:v> 04/25  14:00:00</c:v>
                </c:pt>
                <c:pt idx="2360">
                  <c:v> 04/25  14:15:00</c:v>
                </c:pt>
                <c:pt idx="2361">
                  <c:v> 04/25  14:30:00</c:v>
                </c:pt>
                <c:pt idx="2362">
                  <c:v> 04/25  14:45:00</c:v>
                </c:pt>
                <c:pt idx="2363">
                  <c:v> 04/25  15:00:00</c:v>
                </c:pt>
                <c:pt idx="2364">
                  <c:v> 04/25  15:15:00</c:v>
                </c:pt>
                <c:pt idx="2365">
                  <c:v> 04/25  15:30:00</c:v>
                </c:pt>
                <c:pt idx="2366">
                  <c:v> 04/25  15:45:00</c:v>
                </c:pt>
                <c:pt idx="2367">
                  <c:v> 04/25  16:00:00</c:v>
                </c:pt>
                <c:pt idx="2368">
                  <c:v> 04/25  16:15:00</c:v>
                </c:pt>
                <c:pt idx="2369">
                  <c:v> 04/25  16:30:00</c:v>
                </c:pt>
                <c:pt idx="2370">
                  <c:v> 04/25  16:45:00</c:v>
                </c:pt>
                <c:pt idx="2371">
                  <c:v> 04/25  17:00:00</c:v>
                </c:pt>
                <c:pt idx="2372">
                  <c:v> 04/25  17:15:00</c:v>
                </c:pt>
                <c:pt idx="2373">
                  <c:v> 04/25  17:30:00</c:v>
                </c:pt>
                <c:pt idx="2374">
                  <c:v> 04/25  17:45:00</c:v>
                </c:pt>
                <c:pt idx="2375">
                  <c:v> 04/25  18:00:00</c:v>
                </c:pt>
                <c:pt idx="2376">
                  <c:v> 04/25  18:15:00</c:v>
                </c:pt>
                <c:pt idx="2377">
                  <c:v> 04/25  18:30:00</c:v>
                </c:pt>
                <c:pt idx="2378">
                  <c:v> 04/25  18:45:00</c:v>
                </c:pt>
                <c:pt idx="2379">
                  <c:v> 04/25  19:00:00</c:v>
                </c:pt>
                <c:pt idx="2380">
                  <c:v> 04/25  19:15:00</c:v>
                </c:pt>
                <c:pt idx="2381">
                  <c:v> 04/25  19:30:00</c:v>
                </c:pt>
                <c:pt idx="2382">
                  <c:v> 04/25  19:45:00</c:v>
                </c:pt>
                <c:pt idx="2383">
                  <c:v> 04/25  20:00:00</c:v>
                </c:pt>
                <c:pt idx="2384">
                  <c:v> 04/25  20:15:00</c:v>
                </c:pt>
                <c:pt idx="2385">
                  <c:v> 04/25  20:30:00</c:v>
                </c:pt>
                <c:pt idx="2386">
                  <c:v> 04/25  20:45:00</c:v>
                </c:pt>
                <c:pt idx="2387">
                  <c:v> 04/25  21:00:00</c:v>
                </c:pt>
                <c:pt idx="2388">
                  <c:v> 04/25  21:15:00</c:v>
                </c:pt>
                <c:pt idx="2389">
                  <c:v> 04/25  21:30:00</c:v>
                </c:pt>
                <c:pt idx="2390">
                  <c:v> 04/25  21:45:00</c:v>
                </c:pt>
                <c:pt idx="2391">
                  <c:v> 04/25  22:00:00</c:v>
                </c:pt>
                <c:pt idx="2392">
                  <c:v> 04/25  22:15:00</c:v>
                </c:pt>
                <c:pt idx="2393">
                  <c:v> 04/25  22:30:00</c:v>
                </c:pt>
                <c:pt idx="2394">
                  <c:v> 04/25  22:45:00</c:v>
                </c:pt>
                <c:pt idx="2395">
                  <c:v> 04/25  23:00:00</c:v>
                </c:pt>
                <c:pt idx="2396">
                  <c:v> 04/25  23:15:00</c:v>
                </c:pt>
                <c:pt idx="2397">
                  <c:v> 04/25  23:30:00</c:v>
                </c:pt>
                <c:pt idx="2398">
                  <c:v> 04/25  23:45:00</c:v>
                </c:pt>
                <c:pt idx="2399">
                  <c:v> 04/25  24:00:00</c:v>
                </c:pt>
                <c:pt idx="2400">
                  <c:v> 04/26  00:15:00</c:v>
                </c:pt>
                <c:pt idx="2401">
                  <c:v> 04/26  00:30:00</c:v>
                </c:pt>
                <c:pt idx="2402">
                  <c:v> 04/26  00:45:00</c:v>
                </c:pt>
                <c:pt idx="2403">
                  <c:v> 04/26  01:00:00</c:v>
                </c:pt>
                <c:pt idx="2404">
                  <c:v> 04/26  01:15:00</c:v>
                </c:pt>
                <c:pt idx="2405">
                  <c:v> 04/26  01:30:00</c:v>
                </c:pt>
                <c:pt idx="2406">
                  <c:v> 04/26  01:45:00</c:v>
                </c:pt>
                <c:pt idx="2407">
                  <c:v> 04/26  02:00:00</c:v>
                </c:pt>
                <c:pt idx="2408">
                  <c:v> 04/26  02:15:00</c:v>
                </c:pt>
                <c:pt idx="2409">
                  <c:v> 04/26  02:30:00</c:v>
                </c:pt>
                <c:pt idx="2410">
                  <c:v> 04/26  02:45:00</c:v>
                </c:pt>
                <c:pt idx="2411">
                  <c:v> 04/26  03:00:00</c:v>
                </c:pt>
                <c:pt idx="2412">
                  <c:v> 04/26  03:15:00</c:v>
                </c:pt>
                <c:pt idx="2413">
                  <c:v> 04/26  03:30:00</c:v>
                </c:pt>
                <c:pt idx="2414">
                  <c:v> 04/26  03:45:00</c:v>
                </c:pt>
                <c:pt idx="2415">
                  <c:v> 04/26  04:00:00</c:v>
                </c:pt>
                <c:pt idx="2416">
                  <c:v> 04/26  04:15:00</c:v>
                </c:pt>
                <c:pt idx="2417">
                  <c:v> 04/26  04:30:00</c:v>
                </c:pt>
                <c:pt idx="2418">
                  <c:v> 04/26  04:45:00</c:v>
                </c:pt>
                <c:pt idx="2419">
                  <c:v> 04/26  05:00:00</c:v>
                </c:pt>
                <c:pt idx="2420">
                  <c:v> 04/26  05:15:00</c:v>
                </c:pt>
                <c:pt idx="2421">
                  <c:v> 04/26  05:30:00</c:v>
                </c:pt>
                <c:pt idx="2422">
                  <c:v> 04/26  05:45:00</c:v>
                </c:pt>
                <c:pt idx="2423">
                  <c:v> 04/26  06:00:00</c:v>
                </c:pt>
                <c:pt idx="2424">
                  <c:v> 04/26  06:15:00</c:v>
                </c:pt>
                <c:pt idx="2425">
                  <c:v> 04/26  06:30:00</c:v>
                </c:pt>
                <c:pt idx="2426">
                  <c:v> 04/26  06:45:00</c:v>
                </c:pt>
                <c:pt idx="2427">
                  <c:v> 04/26  07:00:00</c:v>
                </c:pt>
                <c:pt idx="2428">
                  <c:v> 04/26  07:15:00</c:v>
                </c:pt>
                <c:pt idx="2429">
                  <c:v> 04/26  07:30:00</c:v>
                </c:pt>
                <c:pt idx="2430">
                  <c:v> 04/26  07:45:00</c:v>
                </c:pt>
                <c:pt idx="2431">
                  <c:v> 04/26  08:00:00</c:v>
                </c:pt>
                <c:pt idx="2432">
                  <c:v> 04/26  08:15:00</c:v>
                </c:pt>
                <c:pt idx="2433">
                  <c:v> 04/26  08:30:00</c:v>
                </c:pt>
                <c:pt idx="2434">
                  <c:v> 04/26  08:45:00</c:v>
                </c:pt>
                <c:pt idx="2435">
                  <c:v> 04/26  09:00:00</c:v>
                </c:pt>
                <c:pt idx="2436">
                  <c:v> 04/26  09:15:00</c:v>
                </c:pt>
                <c:pt idx="2437">
                  <c:v> 04/26  09:30:00</c:v>
                </c:pt>
                <c:pt idx="2438">
                  <c:v> 04/26  09:45:00</c:v>
                </c:pt>
                <c:pt idx="2439">
                  <c:v> 04/26  10:00:00</c:v>
                </c:pt>
                <c:pt idx="2440">
                  <c:v> 04/26  10:15:00</c:v>
                </c:pt>
                <c:pt idx="2441">
                  <c:v> 04/26  10:30:00</c:v>
                </c:pt>
                <c:pt idx="2442">
                  <c:v> 04/26  10:45:00</c:v>
                </c:pt>
                <c:pt idx="2443">
                  <c:v> 04/26  11:00:00</c:v>
                </c:pt>
                <c:pt idx="2444">
                  <c:v> 04/26  11:15:00</c:v>
                </c:pt>
                <c:pt idx="2445">
                  <c:v> 04/26  11:30:00</c:v>
                </c:pt>
                <c:pt idx="2446">
                  <c:v> 04/26  11:45:00</c:v>
                </c:pt>
                <c:pt idx="2447">
                  <c:v> 04/26  12:00:00</c:v>
                </c:pt>
                <c:pt idx="2448">
                  <c:v> 04/26  12:15:00</c:v>
                </c:pt>
                <c:pt idx="2449">
                  <c:v> 04/26  12:30:00</c:v>
                </c:pt>
                <c:pt idx="2450">
                  <c:v> 04/26  12:45:00</c:v>
                </c:pt>
                <c:pt idx="2451">
                  <c:v> 04/26  13:00:00</c:v>
                </c:pt>
                <c:pt idx="2452">
                  <c:v> 04/26  13:15:00</c:v>
                </c:pt>
                <c:pt idx="2453">
                  <c:v> 04/26  13:30:00</c:v>
                </c:pt>
                <c:pt idx="2454">
                  <c:v> 04/26  13:45:00</c:v>
                </c:pt>
                <c:pt idx="2455">
                  <c:v> 04/26  14:00:00</c:v>
                </c:pt>
                <c:pt idx="2456">
                  <c:v> 04/26  14:15:00</c:v>
                </c:pt>
                <c:pt idx="2457">
                  <c:v> 04/26  14:30:00</c:v>
                </c:pt>
                <c:pt idx="2458">
                  <c:v> 04/26  14:45:00</c:v>
                </c:pt>
                <c:pt idx="2459">
                  <c:v> 04/26  15:00:00</c:v>
                </c:pt>
                <c:pt idx="2460">
                  <c:v> 04/26  15:15:00</c:v>
                </c:pt>
                <c:pt idx="2461">
                  <c:v> 04/26  15:30:00</c:v>
                </c:pt>
                <c:pt idx="2462">
                  <c:v> 04/26  15:45:00</c:v>
                </c:pt>
                <c:pt idx="2463">
                  <c:v> 04/26  16:00:00</c:v>
                </c:pt>
                <c:pt idx="2464">
                  <c:v> 04/26  16:15:00</c:v>
                </c:pt>
                <c:pt idx="2465">
                  <c:v> 04/26  16:30:00</c:v>
                </c:pt>
                <c:pt idx="2466">
                  <c:v> 04/26  16:45:00</c:v>
                </c:pt>
                <c:pt idx="2467">
                  <c:v> 04/26  17:00:00</c:v>
                </c:pt>
                <c:pt idx="2468">
                  <c:v> 04/26  17:15:00</c:v>
                </c:pt>
                <c:pt idx="2469">
                  <c:v> 04/26  17:30:00</c:v>
                </c:pt>
                <c:pt idx="2470">
                  <c:v> 04/26  17:45:00</c:v>
                </c:pt>
                <c:pt idx="2471">
                  <c:v> 04/26  18:00:00</c:v>
                </c:pt>
                <c:pt idx="2472">
                  <c:v> 04/26  18:15:00</c:v>
                </c:pt>
                <c:pt idx="2473">
                  <c:v> 04/26  18:30:00</c:v>
                </c:pt>
                <c:pt idx="2474">
                  <c:v> 04/26  18:45:00</c:v>
                </c:pt>
                <c:pt idx="2475">
                  <c:v> 04/26  19:00:00</c:v>
                </c:pt>
                <c:pt idx="2476">
                  <c:v> 04/26  19:15:00</c:v>
                </c:pt>
                <c:pt idx="2477">
                  <c:v> 04/26  19:30:00</c:v>
                </c:pt>
                <c:pt idx="2478">
                  <c:v> 04/26  19:45:00</c:v>
                </c:pt>
                <c:pt idx="2479">
                  <c:v> 04/26  20:00:00</c:v>
                </c:pt>
                <c:pt idx="2480">
                  <c:v> 04/26  20:15:00</c:v>
                </c:pt>
                <c:pt idx="2481">
                  <c:v> 04/26  20:30:00</c:v>
                </c:pt>
                <c:pt idx="2482">
                  <c:v> 04/26  20:45:00</c:v>
                </c:pt>
                <c:pt idx="2483">
                  <c:v> 04/26  21:00:00</c:v>
                </c:pt>
                <c:pt idx="2484">
                  <c:v> 04/26  21:15:00</c:v>
                </c:pt>
                <c:pt idx="2485">
                  <c:v> 04/26  21:30:00</c:v>
                </c:pt>
                <c:pt idx="2486">
                  <c:v> 04/26  21:45:00</c:v>
                </c:pt>
                <c:pt idx="2487">
                  <c:v> 04/26  22:00:00</c:v>
                </c:pt>
                <c:pt idx="2488">
                  <c:v> 04/26  22:15:00</c:v>
                </c:pt>
                <c:pt idx="2489">
                  <c:v> 04/26  22:30:00</c:v>
                </c:pt>
                <c:pt idx="2490">
                  <c:v> 04/26  22:45:00</c:v>
                </c:pt>
                <c:pt idx="2491">
                  <c:v> 04/26  23:00:00</c:v>
                </c:pt>
                <c:pt idx="2492">
                  <c:v> 04/26  23:15:00</c:v>
                </c:pt>
                <c:pt idx="2493">
                  <c:v> 04/26  23:30:00</c:v>
                </c:pt>
                <c:pt idx="2494">
                  <c:v> 04/26  23:45:00</c:v>
                </c:pt>
                <c:pt idx="2495">
                  <c:v> 04/26  24:00:00</c:v>
                </c:pt>
                <c:pt idx="2496">
                  <c:v> 04/27  00:15:00</c:v>
                </c:pt>
                <c:pt idx="2497">
                  <c:v> 04/27  00:30:00</c:v>
                </c:pt>
                <c:pt idx="2498">
                  <c:v> 04/27  00:45:00</c:v>
                </c:pt>
                <c:pt idx="2499">
                  <c:v> 04/27  01:00:00</c:v>
                </c:pt>
                <c:pt idx="2500">
                  <c:v> 04/27  01:15:00</c:v>
                </c:pt>
                <c:pt idx="2501">
                  <c:v> 04/27  01:30:00</c:v>
                </c:pt>
                <c:pt idx="2502">
                  <c:v> 04/27  01:45:00</c:v>
                </c:pt>
                <c:pt idx="2503">
                  <c:v> 04/27  02:00:00</c:v>
                </c:pt>
                <c:pt idx="2504">
                  <c:v> 04/27  02:15:00</c:v>
                </c:pt>
                <c:pt idx="2505">
                  <c:v> 04/27  02:30:00</c:v>
                </c:pt>
                <c:pt idx="2506">
                  <c:v> 04/27  02:45:00</c:v>
                </c:pt>
                <c:pt idx="2507">
                  <c:v> 04/27  03:00:00</c:v>
                </c:pt>
                <c:pt idx="2508">
                  <c:v> 04/27  03:15:00</c:v>
                </c:pt>
                <c:pt idx="2509">
                  <c:v> 04/27  03:30:00</c:v>
                </c:pt>
                <c:pt idx="2510">
                  <c:v> 04/27  03:45:00</c:v>
                </c:pt>
                <c:pt idx="2511">
                  <c:v> 04/27  04:00:00</c:v>
                </c:pt>
                <c:pt idx="2512">
                  <c:v> 04/27  04:15:00</c:v>
                </c:pt>
                <c:pt idx="2513">
                  <c:v> 04/27  04:30:00</c:v>
                </c:pt>
                <c:pt idx="2514">
                  <c:v> 04/27  04:45:00</c:v>
                </c:pt>
                <c:pt idx="2515">
                  <c:v> 04/27  05:00:00</c:v>
                </c:pt>
                <c:pt idx="2516">
                  <c:v> 04/27  05:15:00</c:v>
                </c:pt>
                <c:pt idx="2517">
                  <c:v> 04/27  05:30:00</c:v>
                </c:pt>
                <c:pt idx="2518">
                  <c:v> 04/27  05:45:00</c:v>
                </c:pt>
                <c:pt idx="2519">
                  <c:v> 04/27  06:00:00</c:v>
                </c:pt>
                <c:pt idx="2520">
                  <c:v> 04/27  06:15:00</c:v>
                </c:pt>
                <c:pt idx="2521">
                  <c:v> 04/27  06:30:00</c:v>
                </c:pt>
                <c:pt idx="2522">
                  <c:v> 04/27  06:45:00</c:v>
                </c:pt>
                <c:pt idx="2523">
                  <c:v> 04/27  07:00:00</c:v>
                </c:pt>
                <c:pt idx="2524">
                  <c:v> 04/27  07:15:00</c:v>
                </c:pt>
                <c:pt idx="2525">
                  <c:v> 04/27  07:30:00</c:v>
                </c:pt>
                <c:pt idx="2526">
                  <c:v> 04/27  07:45:00</c:v>
                </c:pt>
                <c:pt idx="2527">
                  <c:v> 04/27  08:00:00</c:v>
                </c:pt>
                <c:pt idx="2528">
                  <c:v> 04/27  08:15:00</c:v>
                </c:pt>
                <c:pt idx="2529">
                  <c:v> 04/27  08:30:00</c:v>
                </c:pt>
                <c:pt idx="2530">
                  <c:v> 04/27  08:45:00</c:v>
                </c:pt>
                <c:pt idx="2531">
                  <c:v> 04/27  09:00:00</c:v>
                </c:pt>
                <c:pt idx="2532">
                  <c:v> 04/27  09:15:00</c:v>
                </c:pt>
                <c:pt idx="2533">
                  <c:v> 04/27  09:30:00</c:v>
                </c:pt>
                <c:pt idx="2534">
                  <c:v> 04/27  09:45:00</c:v>
                </c:pt>
                <c:pt idx="2535">
                  <c:v> 04/27  10:00:00</c:v>
                </c:pt>
                <c:pt idx="2536">
                  <c:v> 04/27  10:15:00</c:v>
                </c:pt>
                <c:pt idx="2537">
                  <c:v> 04/27  10:30:00</c:v>
                </c:pt>
                <c:pt idx="2538">
                  <c:v> 04/27  10:45:00</c:v>
                </c:pt>
                <c:pt idx="2539">
                  <c:v> 04/27  11:00:00</c:v>
                </c:pt>
                <c:pt idx="2540">
                  <c:v> 04/27  11:15:00</c:v>
                </c:pt>
                <c:pt idx="2541">
                  <c:v> 04/27  11:30:00</c:v>
                </c:pt>
                <c:pt idx="2542">
                  <c:v> 04/27  11:45:00</c:v>
                </c:pt>
                <c:pt idx="2543">
                  <c:v> 04/27  12:00:00</c:v>
                </c:pt>
                <c:pt idx="2544">
                  <c:v> 04/27  12:15:00</c:v>
                </c:pt>
                <c:pt idx="2545">
                  <c:v> 04/27  12:30:00</c:v>
                </c:pt>
                <c:pt idx="2546">
                  <c:v> 04/27  12:45:00</c:v>
                </c:pt>
                <c:pt idx="2547">
                  <c:v> 04/27  13:00:00</c:v>
                </c:pt>
                <c:pt idx="2548">
                  <c:v> 04/27  13:15:00</c:v>
                </c:pt>
                <c:pt idx="2549">
                  <c:v> 04/27  13:30:00</c:v>
                </c:pt>
                <c:pt idx="2550">
                  <c:v> 04/27  13:45:00</c:v>
                </c:pt>
                <c:pt idx="2551">
                  <c:v> 04/27  14:00:00</c:v>
                </c:pt>
                <c:pt idx="2552">
                  <c:v> 04/27  14:15:00</c:v>
                </c:pt>
                <c:pt idx="2553">
                  <c:v> 04/27  14:30:00</c:v>
                </c:pt>
                <c:pt idx="2554">
                  <c:v> 04/27  14:45:00</c:v>
                </c:pt>
                <c:pt idx="2555">
                  <c:v> 04/27  15:00:00</c:v>
                </c:pt>
                <c:pt idx="2556">
                  <c:v> 04/27  15:15:00</c:v>
                </c:pt>
                <c:pt idx="2557">
                  <c:v> 04/27  15:30:00</c:v>
                </c:pt>
                <c:pt idx="2558">
                  <c:v> 04/27  15:45:00</c:v>
                </c:pt>
                <c:pt idx="2559">
                  <c:v> 04/27  16:00:00</c:v>
                </c:pt>
                <c:pt idx="2560">
                  <c:v> 04/27  16:15:00</c:v>
                </c:pt>
                <c:pt idx="2561">
                  <c:v> 04/27  16:30:00</c:v>
                </c:pt>
                <c:pt idx="2562">
                  <c:v> 04/27  16:45:00</c:v>
                </c:pt>
                <c:pt idx="2563">
                  <c:v> 04/27  17:00:00</c:v>
                </c:pt>
                <c:pt idx="2564">
                  <c:v> 04/27  17:15:00</c:v>
                </c:pt>
                <c:pt idx="2565">
                  <c:v> 04/27  17:30:00</c:v>
                </c:pt>
                <c:pt idx="2566">
                  <c:v> 04/27  17:45:00</c:v>
                </c:pt>
                <c:pt idx="2567">
                  <c:v> 04/27  18:00:00</c:v>
                </c:pt>
                <c:pt idx="2568">
                  <c:v> 04/27  18:15:00</c:v>
                </c:pt>
                <c:pt idx="2569">
                  <c:v> 04/27  18:30:00</c:v>
                </c:pt>
                <c:pt idx="2570">
                  <c:v> 04/27  18:45:00</c:v>
                </c:pt>
                <c:pt idx="2571">
                  <c:v> 04/27  19:00:00</c:v>
                </c:pt>
                <c:pt idx="2572">
                  <c:v> 04/27  19:15:00</c:v>
                </c:pt>
                <c:pt idx="2573">
                  <c:v> 04/27  19:30:00</c:v>
                </c:pt>
                <c:pt idx="2574">
                  <c:v> 04/27  19:45:00</c:v>
                </c:pt>
                <c:pt idx="2575">
                  <c:v> 04/27  20:00:00</c:v>
                </c:pt>
                <c:pt idx="2576">
                  <c:v> 04/27  20:15:00</c:v>
                </c:pt>
                <c:pt idx="2577">
                  <c:v> 04/27  20:30:00</c:v>
                </c:pt>
                <c:pt idx="2578">
                  <c:v> 04/27  20:45:00</c:v>
                </c:pt>
                <c:pt idx="2579">
                  <c:v> 04/27  21:00:00</c:v>
                </c:pt>
                <c:pt idx="2580">
                  <c:v> 04/27  21:15:00</c:v>
                </c:pt>
                <c:pt idx="2581">
                  <c:v> 04/27  21:30:00</c:v>
                </c:pt>
                <c:pt idx="2582">
                  <c:v> 04/27  21:45:00</c:v>
                </c:pt>
                <c:pt idx="2583">
                  <c:v> 04/27  22:00:00</c:v>
                </c:pt>
                <c:pt idx="2584">
                  <c:v> 04/27  22:15:00</c:v>
                </c:pt>
                <c:pt idx="2585">
                  <c:v> 04/27  22:30:00</c:v>
                </c:pt>
                <c:pt idx="2586">
                  <c:v> 04/27  22:45:00</c:v>
                </c:pt>
                <c:pt idx="2587">
                  <c:v> 04/27  23:00:00</c:v>
                </c:pt>
                <c:pt idx="2588">
                  <c:v> 04/27  23:15:00</c:v>
                </c:pt>
                <c:pt idx="2589">
                  <c:v> 04/27  23:30:00</c:v>
                </c:pt>
                <c:pt idx="2590">
                  <c:v> 04/27  23:45:00</c:v>
                </c:pt>
                <c:pt idx="2591">
                  <c:v> 04/27  24:00:00</c:v>
                </c:pt>
                <c:pt idx="2592">
                  <c:v> 04/28  00:15:00</c:v>
                </c:pt>
                <c:pt idx="2593">
                  <c:v> 04/28  00:30:00</c:v>
                </c:pt>
                <c:pt idx="2594">
                  <c:v> 04/28  00:45:00</c:v>
                </c:pt>
                <c:pt idx="2595">
                  <c:v> 04/28  01:00:00</c:v>
                </c:pt>
                <c:pt idx="2596">
                  <c:v> 04/28  01:15:00</c:v>
                </c:pt>
                <c:pt idx="2597">
                  <c:v> 04/28  01:30:00</c:v>
                </c:pt>
                <c:pt idx="2598">
                  <c:v> 04/28  01:45:00</c:v>
                </c:pt>
                <c:pt idx="2599">
                  <c:v> 04/28  02:00:00</c:v>
                </c:pt>
                <c:pt idx="2600">
                  <c:v> 04/28  02:15:00</c:v>
                </c:pt>
                <c:pt idx="2601">
                  <c:v> 04/28  02:30:00</c:v>
                </c:pt>
                <c:pt idx="2602">
                  <c:v> 04/28  02:45:00</c:v>
                </c:pt>
                <c:pt idx="2603">
                  <c:v> 04/28  03:00:00</c:v>
                </c:pt>
                <c:pt idx="2604">
                  <c:v> 04/28  03:15:00</c:v>
                </c:pt>
                <c:pt idx="2605">
                  <c:v> 04/28  03:30:00</c:v>
                </c:pt>
                <c:pt idx="2606">
                  <c:v> 04/28  03:45:00</c:v>
                </c:pt>
                <c:pt idx="2607">
                  <c:v> 04/28  04:00:00</c:v>
                </c:pt>
                <c:pt idx="2608">
                  <c:v> 04/28  04:15:00</c:v>
                </c:pt>
                <c:pt idx="2609">
                  <c:v> 04/28  04:30:00</c:v>
                </c:pt>
                <c:pt idx="2610">
                  <c:v> 04/28  04:45:00</c:v>
                </c:pt>
                <c:pt idx="2611">
                  <c:v> 04/28  05:00:00</c:v>
                </c:pt>
                <c:pt idx="2612">
                  <c:v> 04/28  05:15:00</c:v>
                </c:pt>
                <c:pt idx="2613">
                  <c:v> 04/28  05:30:00</c:v>
                </c:pt>
                <c:pt idx="2614">
                  <c:v> 04/28  05:45:00</c:v>
                </c:pt>
                <c:pt idx="2615">
                  <c:v> 04/28  06:00:00</c:v>
                </c:pt>
                <c:pt idx="2616">
                  <c:v> 04/28  06:15:00</c:v>
                </c:pt>
                <c:pt idx="2617">
                  <c:v> 04/28  06:30:00</c:v>
                </c:pt>
                <c:pt idx="2618">
                  <c:v> 04/28  06:45:00</c:v>
                </c:pt>
                <c:pt idx="2619">
                  <c:v> 04/28  07:00:00</c:v>
                </c:pt>
                <c:pt idx="2620">
                  <c:v> 04/28  07:15:00</c:v>
                </c:pt>
                <c:pt idx="2621">
                  <c:v> 04/28  07:30:00</c:v>
                </c:pt>
                <c:pt idx="2622">
                  <c:v> 04/28  07:45:00</c:v>
                </c:pt>
                <c:pt idx="2623">
                  <c:v> 04/28  08:00:00</c:v>
                </c:pt>
                <c:pt idx="2624">
                  <c:v> 04/28  08:15:00</c:v>
                </c:pt>
                <c:pt idx="2625">
                  <c:v> 04/28  08:30:00</c:v>
                </c:pt>
                <c:pt idx="2626">
                  <c:v> 04/28  08:45:00</c:v>
                </c:pt>
                <c:pt idx="2627">
                  <c:v> 04/28  09:00:00</c:v>
                </c:pt>
                <c:pt idx="2628">
                  <c:v> 04/28  09:15:00</c:v>
                </c:pt>
                <c:pt idx="2629">
                  <c:v> 04/28  09:30:00</c:v>
                </c:pt>
                <c:pt idx="2630">
                  <c:v> 04/28  09:45:00</c:v>
                </c:pt>
                <c:pt idx="2631">
                  <c:v> 04/28  10:00:00</c:v>
                </c:pt>
                <c:pt idx="2632">
                  <c:v> 04/28  10:15:00</c:v>
                </c:pt>
                <c:pt idx="2633">
                  <c:v> 04/28  10:30:00</c:v>
                </c:pt>
                <c:pt idx="2634">
                  <c:v> 04/28  10:45:00</c:v>
                </c:pt>
                <c:pt idx="2635">
                  <c:v> 04/28  11:00:00</c:v>
                </c:pt>
                <c:pt idx="2636">
                  <c:v> 04/28  11:15:00</c:v>
                </c:pt>
                <c:pt idx="2637">
                  <c:v> 04/28  11:30:00</c:v>
                </c:pt>
                <c:pt idx="2638">
                  <c:v> 04/28  11:45:00</c:v>
                </c:pt>
                <c:pt idx="2639">
                  <c:v> 04/28  12:00:00</c:v>
                </c:pt>
                <c:pt idx="2640">
                  <c:v> 04/28  12:15:00</c:v>
                </c:pt>
                <c:pt idx="2641">
                  <c:v> 04/28  12:30:00</c:v>
                </c:pt>
                <c:pt idx="2642">
                  <c:v> 04/28  12:45:00</c:v>
                </c:pt>
                <c:pt idx="2643">
                  <c:v> 04/28  13:00:00</c:v>
                </c:pt>
                <c:pt idx="2644">
                  <c:v> 04/28  13:15:00</c:v>
                </c:pt>
                <c:pt idx="2645">
                  <c:v> 04/28  13:30:00</c:v>
                </c:pt>
                <c:pt idx="2646">
                  <c:v> 04/28  13:45:00</c:v>
                </c:pt>
                <c:pt idx="2647">
                  <c:v> 04/28  14:00:00</c:v>
                </c:pt>
                <c:pt idx="2648">
                  <c:v> 04/28  14:15:00</c:v>
                </c:pt>
                <c:pt idx="2649">
                  <c:v> 04/28  14:30:00</c:v>
                </c:pt>
                <c:pt idx="2650">
                  <c:v> 04/28  14:45:00</c:v>
                </c:pt>
                <c:pt idx="2651">
                  <c:v> 04/28  15:00:00</c:v>
                </c:pt>
                <c:pt idx="2652">
                  <c:v> 04/28  15:15:00</c:v>
                </c:pt>
                <c:pt idx="2653">
                  <c:v> 04/28  15:30:00</c:v>
                </c:pt>
                <c:pt idx="2654">
                  <c:v> 04/28  15:45:00</c:v>
                </c:pt>
                <c:pt idx="2655">
                  <c:v> 04/28  16:00:00</c:v>
                </c:pt>
                <c:pt idx="2656">
                  <c:v> 04/28  16:15:00</c:v>
                </c:pt>
                <c:pt idx="2657">
                  <c:v> 04/28  16:30:00</c:v>
                </c:pt>
                <c:pt idx="2658">
                  <c:v> 04/28  16:45:00</c:v>
                </c:pt>
                <c:pt idx="2659">
                  <c:v> 04/28  17:00:00</c:v>
                </c:pt>
                <c:pt idx="2660">
                  <c:v> 04/28  17:15:00</c:v>
                </c:pt>
                <c:pt idx="2661">
                  <c:v> 04/28  17:30:00</c:v>
                </c:pt>
                <c:pt idx="2662">
                  <c:v> 04/28  17:45:00</c:v>
                </c:pt>
                <c:pt idx="2663">
                  <c:v> 04/28  18:00:00</c:v>
                </c:pt>
                <c:pt idx="2664">
                  <c:v> 04/28  18:15:00</c:v>
                </c:pt>
                <c:pt idx="2665">
                  <c:v> 04/28  18:30:00</c:v>
                </c:pt>
                <c:pt idx="2666">
                  <c:v> 04/28  18:45:00</c:v>
                </c:pt>
                <c:pt idx="2667">
                  <c:v> 04/28  19:00:00</c:v>
                </c:pt>
                <c:pt idx="2668">
                  <c:v> 04/28  19:15:00</c:v>
                </c:pt>
                <c:pt idx="2669">
                  <c:v> 04/28  19:30:00</c:v>
                </c:pt>
                <c:pt idx="2670">
                  <c:v> 04/28  19:45:00</c:v>
                </c:pt>
                <c:pt idx="2671">
                  <c:v> 04/28  20:00:00</c:v>
                </c:pt>
                <c:pt idx="2672">
                  <c:v> 04/28  20:15:00</c:v>
                </c:pt>
                <c:pt idx="2673">
                  <c:v> 04/28  20:30:00</c:v>
                </c:pt>
                <c:pt idx="2674">
                  <c:v> 04/28  20:45:00</c:v>
                </c:pt>
                <c:pt idx="2675">
                  <c:v> 04/28  21:00:00</c:v>
                </c:pt>
                <c:pt idx="2676">
                  <c:v> 04/28  21:15:00</c:v>
                </c:pt>
                <c:pt idx="2677">
                  <c:v> 04/28  21:30:00</c:v>
                </c:pt>
                <c:pt idx="2678">
                  <c:v> 04/28  21:45:00</c:v>
                </c:pt>
                <c:pt idx="2679">
                  <c:v> 04/28  22:00:00</c:v>
                </c:pt>
                <c:pt idx="2680">
                  <c:v> 04/28  22:15:00</c:v>
                </c:pt>
                <c:pt idx="2681">
                  <c:v> 04/28  22:30:00</c:v>
                </c:pt>
                <c:pt idx="2682">
                  <c:v> 04/28  22:45:00</c:v>
                </c:pt>
                <c:pt idx="2683">
                  <c:v> 04/28  23:00:00</c:v>
                </c:pt>
                <c:pt idx="2684">
                  <c:v> 04/28  23:15:00</c:v>
                </c:pt>
                <c:pt idx="2685">
                  <c:v> 04/28  23:30:00</c:v>
                </c:pt>
                <c:pt idx="2686">
                  <c:v> 04/28  23:45:00</c:v>
                </c:pt>
                <c:pt idx="2687">
                  <c:v> 04/28  24:00:00</c:v>
                </c:pt>
                <c:pt idx="2688">
                  <c:v> 04/29  00:15:00</c:v>
                </c:pt>
                <c:pt idx="2689">
                  <c:v> 04/29  00:30:00</c:v>
                </c:pt>
                <c:pt idx="2690">
                  <c:v> 04/29  00:45:00</c:v>
                </c:pt>
                <c:pt idx="2691">
                  <c:v> 04/29  01:00:00</c:v>
                </c:pt>
                <c:pt idx="2692">
                  <c:v> 04/29  01:15:00</c:v>
                </c:pt>
                <c:pt idx="2693">
                  <c:v> 04/29  01:30:00</c:v>
                </c:pt>
                <c:pt idx="2694">
                  <c:v> 04/29  01:45:00</c:v>
                </c:pt>
                <c:pt idx="2695">
                  <c:v> 04/29  02:00:00</c:v>
                </c:pt>
                <c:pt idx="2696">
                  <c:v> 04/29  02:15:00</c:v>
                </c:pt>
                <c:pt idx="2697">
                  <c:v> 04/29  02:30:00</c:v>
                </c:pt>
                <c:pt idx="2698">
                  <c:v> 04/29  02:45:00</c:v>
                </c:pt>
                <c:pt idx="2699">
                  <c:v> 04/29  03:00:00</c:v>
                </c:pt>
                <c:pt idx="2700">
                  <c:v> 04/29  03:15:00</c:v>
                </c:pt>
                <c:pt idx="2701">
                  <c:v> 04/29  03:30:00</c:v>
                </c:pt>
                <c:pt idx="2702">
                  <c:v> 04/29  03:45:00</c:v>
                </c:pt>
                <c:pt idx="2703">
                  <c:v> 04/29  04:00:00</c:v>
                </c:pt>
                <c:pt idx="2704">
                  <c:v> 04/29  04:15:00</c:v>
                </c:pt>
                <c:pt idx="2705">
                  <c:v> 04/29  04:30:00</c:v>
                </c:pt>
                <c:pt idx="2706">
                  <c:v> 04/29  04:45:00</c:v>
                </c:pt>
                <c:pt idx="2707">
                  <c:v> 04/29  05:00:00</c:v>
                </c:pt>
                <c:pt idx="2708">
                  <c:v> 04/29  05:15:00</c:v>
                </c:pt>
                <c:pt idx="2709">
                  <c:v> 04/29  05:30:00</c:v>
                </c:pt>
                <c:pt idx="2710">
                  <c:v> 04/29  05:45:00</c:v>
                </c:pt>
                <c:pt idx="2711">
                  <c:v> 04/29  06:00:00</c:v>
                </c:pt>
                <c:pt idx="2712">
                  <c:v> 04/29  06:15:00</c:v>
                </c:pt>
                <c:pt idx="2713">
                  <c:v> 04/29  06:30:00</c:v>
                </c:pt>
                <c:pt idx="2714">
                  <c:v> 04/29  06:45:00</c:v>
                </c:pt>
                <c:pt idx="2715">
                  <c:v> 04/29  07:00:00</c:v>
                </c:pt>
                <c:pt idx="2716">
                  <c:v> 04/29  07:15:00</c:v>
                </c:pt>
                <c:pt idx="2717">
                  <c:v> 04/29  07:30:00</c:v>
                </c:pt>
                <c:pt idx="2718">
                  <c:v> 04/29  07:45:00</c:v>
                </c:pt>
                <c:pt idx="2719">
                  <c:v> 04/29  08:00:00</c:v>
                </c:pt>
                <c:pt idx="2720">
                  <c:v> 04/29  08:15:00</c:v>
                </c:pt>
                <c:pt idx="2721">
                  <c:v> 04/29  08:30:00</c:v>
                </c:pt>
                <c:pt idx="2722">
                  <c:v> 04/29  08:45:00</c:v>
                </c:pt>
                <c:pt idx="2723">
                  <c:v> 04/29  09:00:00</c:v>
                </c:pt>
                <c:pt idx="2724">
                  <c:v> 04/29  09:15:00</c:v>
                </c:pt>
                <c:pt idx="2725">
                  <c:v> 04/29  09:30:00</c:v>
                </c:pt>
                <c:pt idx="2726">
                  <c:v> 04/29  09:45:00</c:v>
                </c:pt>
                <c:pt idx="2727">
                  <c:v> 04/29  10:00:00</c:v>
                </c:pt>
                <c:pt idx="2728">
                  <c:v> 04/29  10:15:00</c:v>
                </c:pt>
                <c:pt idx="2729">
                  <c:v> 04/29  10:30:00</c:v>
                </c:pt>
                <c:pt idx="2730">
                  <c:v> 04/29  10:45:00</c:v>
                </c:pt>
                <c:pt idx="2731">
                  <c:v> 04/29  11:00:00</c:v>
                </c:pt>
                <c:pt idx="2732">
                  <c:v> 04/29  11:15:00</c:v>
                </c:pt>
                <c:pt idx="2733">
                  <c:v> 04/29  11:30:00</c:v>
                </c:pt>
                <c:pt idx="2734">
                  <c:v> 04/29  11:45:00</c:v>
                </c:pt>
                <c:pt idx="2735">
                  <c:v> 04/29  12:00:00</c:v>
                </c:pt>
                <c:pt idx="2736">
                  <c:v> 04/29  12:15:00</c:v>
                </c:pt>
                <c:pt idx="2737">
                  <c:v> 04/29  12:30:00</c:v>
                </c:pt>
                <c:pt idx="2738">
                  <c:v> 04/29  12:45:00</c:v>
                </c:pt>
                <c:pt idx="2739">
                  <c:v> 04/29  13:00:00</c:v>
                </c:pt>
                <c:pt idx="2740">
                  <c:v> 04/29  13:15:00</c:v>
                </c:pt>
                <c:pt idx="2741">
                  <c:v> 04/29  13:30:00</c:v>
                </c:pt>
                <c:pt idx="2742">
                  <c:v> 04/29  13:45:00</c:v>
                </c:pt>
                <c:pt idx="2743">
                  <c:v> 04/29  14:00:00</c:v>
                </c:pt>
                <c:pt idx="2744">
                  <c:v> 04/29  14:15:00</c:v>
                </c:pt>
                <c:pt idx="2745">
                  <c:v> 04/29  14:30:00</c:v>
                </c:pt>
                <c:pt idx="2746">
                  <c:v> 04/29  14:45:00</c:v>
                </c:pt>
                <c:pt idx="2747">
                  <c:v> 04/29  15:00:00</c:v>
                </c:pt>
                <c:pt idx="2748">
                  <c:v> 04/29  15:15:00</c:v>
                </c:pt>
                <c:pt idx="2749">
                  <c:v> 04/29  15:30:00</c:v>
                </c:pt>
                <c:pt idx="2750">
                  <c:v> 04/29  15:45:00</c:v>
                </c:pt>
                <c:pt idx="2751">
                  <c:v> 04/29  16:00:00</c:v>
                </c:pt>
                <c:pt idx="2752">
                  <c:v> 04/29  16:15:00</c:v>
                </c:pt>
                <c:pt idx="2753">
                  <c:v> 04/29  16:30:00</c:v>
                </c:pt>
                <c:pt idx="2754">
                  <c:v> 04/29  16:45:00</c:v>
                </c:pt>
                <c:pt idx="2755">
                  <c:v> 04/29  17:00:00</c:v>
                </c:pt>
                <c:pt idx="2756">
                  <c:v> 04/29  17:15:00</c:v>
                </c:pt>
                <c:pt idx="2757">
                  <c:v> 04/29  17:30:00</c:v>
                </c:pt>
                <c:pt idx="2758">
                  <c:v> 04/29  17:45:00</c:v>
                </c:pt>
                <c:pt idx="2759">
                  <c:v> 04/29  18:00:00</c:v>
                </c:pt>
                <c:pt idx="2760">
                  <c:v> 04/29  18:15:00</c:v>
                </c:pt>
                <c:pt idx="2761">
                  <c:v> 04/29  18:30:00</c:v>
                </c:pt>
                <c:pt idx="2762">
                  <c:v> 04/29  18:45:00</c:v>
                </c:pt>
                <c:pt idx="2763">
                  <c:v> 04/29  19:00:00</c:v>
                </c:pt>
                <c:pt idx="2764">
                  <c:v> 04/29  19:15:00</c:v>
                </c:pt>
                <c:pt idx="2765">
                  <c:v> 04/29  19:30:00</c:v>
                </c:pt>
                <c:pt idx="2766">
                  <c:v> 04/29  19:45:00</c:v>
                </c:pt>
                <c:pt idx="2767">
                  <c:v> 04/29  20:00:00</c:v>
                </c:pt>
                <c:pt idx="2768">
                  <c:v> 04/29  20:15:00</c:v>
                </c:pt>
                <c:pt idx="2769">
                  <c:v> 04/29  20:30:00</c:v>
                </c:pt>
                <c:pt idx="2770">
                  <c:v> 04/29  20:45:00</c:v>
                </c:pt>
                <c:pt idx="2771">
                  <c:v> 04/29  21:00:00</c:v>
                </c:pt>
                <c:pt idx="2772">
                  <c:v> 04/29  21:15:00</c:v>
                </c:pt>
                <c:pt idx="2773">
                  <c:v> 04/29  21:30:00</c:v>
                </c:pt>
                <c:pt idx="2774">
                  <c:v> 04/29  21:45:00</c:v>
                </c:pt>
                <c:pt idx="2775">
                  <c:v> 04/29  22:00:00</c:v>
                </c:pt>
                <c:pt idx="2776">
                  <c:v> 04/29  22:15:00</c:v>
                </c:pt>
                <c:pt idx="2777">
                  <c:v> 04/29  22:30:00</c:v>
                </c:pt>
                <c:pt idx="2778">
                  <c:v> 04/29  22:45:00</c:v>
                </c:pt>
                <c:pt idx="2779">
                  <c:v> 04/29  23:00:00</c:v>
                </c:pt>
                <c:pt idx="2780">
                  <c:v> 04/29  23:15:00</c:v>
                </c:pt>
                <c:pt idx="2781">
                  <c:v> 04/29  23:30:00</c:v>
                </c:pt>
                <c:pt idx="2782">
                  <c:v> 04/29  23:45:00</c:v>
                </c:pt>
                <c:pt idx="2783">
                  <c:v> 04/29  24:00:00</c:v>
                </c:pt>
                <c:pt idx="2784">
                  <c:v> 04/30  00:15:00</c:v>
                </c:pt>
                <c:pt idx="2785">
                  <c:v> 04/30  00:30:00</c:v>
                </c:pt>
                <c:pt idx="2786">
                  <c:v> 04/30  00:45:00</c:v>
                </c:pt>
                <c:pt idx="2787">
                  <c:v> 04/30  01:00:00</c:v>
                </c:pt>
                <c:pt idx="2788">
                  <c:v> 04/30  01:15:00</c:v>
                </c:pt>
                <c:pt idx="2789">
                  <c:v> 04/30  01:30:00</c:v>
                </c:pt>
                <c:pt idx="2790">
                  <c:v> 04/30  01:45:00</c:v>
                </c:pt>
                <c:pt idx="2791">
                  <c:v> 04/30  02:00:00</c:v>
                </c:pt>
                <c:pt idx="2792">
                  <c:v> 04/30  02:15:00</c:v>
                </c:pt>
                <c:pt idx="2793">
                  <c:v> 04/30  02:30:00</c:v>
                </c:pt>
                <c:pt idx="2794">
                  <c:v> 04/30  02:45:00</c:v>
                </c:pt>
                <c:pt idx="2795">
                  <c:v> 04/30  03:00:00</c:v>
                </c:pt>
                <c:pt idx="2796">
                  <c:v> 04/30  03:15:00</c:v>
                </c:pt>
                <c:pt idx="2797">
                  <c:v> 04/30  03:30:00</c:v>
                </c:pt>
                <c:pt idx="2798">
                  <c:v> 04/30  03:45:00</c:v>
                </c:pt>
                <c:pt idx="2799">
                  <c:v> 04/30  04:00:00</c:v>
                </c:pt>
                <c:pt idx="2800">
                  <c:v> 04/30  04:15:00</c:v>
                </c:pt>
                <c:pt idx="2801">
                  <c:v> 04/30  04:30:00</c:v>
                </c:pt>
                <c:pt idx="2802">
                  <c:v> 04/30  04:45:00</c:v>
                </c:pt>
                <c:pt idx="2803">
                  <c:v> 04/30  05:00:00</c:v>
                </c:pt>
                <c:pt idx="2804">
                  <c:v> 04/30  05:15:00</c:v>
                </c:pt>
                <c:pt idx="2805">
                  <c:v> 04/30  05:30:00</c:v>
                </c:pt>
                <c:pt idx="2806">
                  <c:v> 04/30  05:45:00</c:v>
                </c:pt>
                <c:pt idx="2807">
                  <c:v> 04/30  06:00:00</c:v>
                </c:pt>
                <c:pt idx="2808">
                  <c:v> 04/30  06:15:00</c:v>
                </c:pt>
                <c:pt idx="2809">
                  <c:v> 04/30  06:30:00</c:v>
                </c:pt>
                <c:pt idx="2810">
                  <c:v> 04/30  06:45:00</c:v>
                </c:pt>
                <c:pt idx="2811">
                  <c:v> 04/30  07:00:00</c:v>
                </c:pt>
                <c:pt idx="2812">
                  <c:v> 04/30  07:15:00</c:v>
                </c:pt>
                <c:pt idx="2813">
                  <c:v> 04/30  07:30:00</c:v>
                </c:pt>
                <c:pt idx="2814">
                  <c:v> 04/30  07:45:00</c:v>
                </c:pt>
                <c:pt idx="2815">
                  <c:v> 04/30  08:00:00</c:v>
                </c:pt>
                <c:pt idx="2816">
                  <c:v> 04/30  08:15:00</c:v>
                </c:pt>
                <c:pt idx="2817">
                  <c:v> 04/30  08:30:00</c:v>
                </c:pt>
                <c:pt idx="2818">
                  <c:v> 04/30  08:45:00</c:v>
                </c:pt>
                <c:pt idx="2819">
                  <c:v> 04/30  09:00:00</c:v>
                </c:pt>
                <c:pt idx="2820">
                  <c:v> 04/30  09:15:00</c:v>
                </c:pt>
                <c:pt idx="2821">
                  <c:v> 04/30  09:30:00</c:v>
                </c:pt>
                <c:pt idx="2822">
                  <c:v> 04/30  09:45:00</c:v>
                </c:pt>
                <c:pt idx="2823">
                  <c:v> 04/30  10:00:00</c:v>
                </c:pt>
                <c:pt idx="2824">
                  <c:v> 04/30  10:15:00</c:v>
                </c:pt>
                <c:pt idx="2825">
                  <c:v> 04/30  10:30:00</c:v>
                </c:pt>
                <c:pt idx="2826">
                  <c:v> 04/30  10:45:00</c:v>
                </c:pt>
                <c:pt idx="2827">
                  <c:v> 04/30  11:00:00</c:v>
                </c:pt>
                <c:pt idx="2828">
                  <c:v> 04/30  11:15:00</c:v>
                </c:pt>
                <c:pt idx="2829">
                  <c:v> 04/30  11:30:00</c:v>
                </c:pt>
                <c:pt idx="2830">
                  <c:v> 04/30  11:45:00</c:v>
                </c:pt>
                <c:pt idx="2831">
                  <c:v> 04/30  12:00:00</c:v>
                </c:pt>
                <c:pt idx="2832">
                  <c:v> 04/30  12:15:00</c:v>
                </c:pt>
                <c:pt idx="2833">
                  <c:v> 04/30  12:30:00</c:v>
                </c:pt>
                <c:pt idx="2834">
                  <c:v> 04/30  12:45:00</c:v>
                </c:pt>
                <c:pt idx="2835">
                  <c:v> 04/30  13:00:00</c:v>
                </c:pt>
                <c:pt idx="2836">
                  <c:v> 04/30  13:15:00</c:v>
                </c:pt>
                <c:pt idx="2837">
                  <c:v> 04/30  13:30:00</c:v>
                </c:pt>
                <c:pt idx="2838">
                  <c:v> 04/30  13:45:00</c:v>
                </c:pt>
                <c:pt idx="2839">
                  <c:v> 04/30  14:00:00</c:v>
                </c:pt>
                <c:pt idx="2840">
                  <c:v> 04/30  14:15:00</c:v>
                </c:pt>
                <c:pt idx="2841">
                  <c:v> 04/30  14:30:00</c:v>
                </c:pt>
                <c:pt idx="2842">
                  <c:v> 04/30  14:45:00</c:v>
                </c:pt>
                <c:pt idx="2843">
                  <c:v> 04/30  15:00:00</c:v>
                </c:pt>
                <c:pt idx="2844">
                  <c:v> 04/30  15:15:00</c:v>
                </c:pt>
                <c:pt idx="2845">
                  <c:v> 04/30  15:30:00</c:v>
                </c:pt>
                <c:pt idx="2846">
                  <c:v> 04/30  15:45:00</c:v>
                </c:pt>
                <c:pt idx="2847">
                  <c:v> 04/30  16:00:00</c:v>
                </c:pt>
                <c:pt idx="2848">
                  <c:v> 04/30  16:15:00</c:v>
                </c:pt>
                <c:pt idx="2849">
                  <c:v> 04/30  16:30:00</c:v>
                </c:pt>
                <c:pt idx="2850">
                  <c:v> 04/30  16:45:00</c:v>
                </c:pt>
                <c:pt idx="2851">
                  <c:v> 04/30  17:00:00</c:v>
                </c:pt>
                <c:pt idx="2852">
                  <c:v> 04/30  17:15:00</c:v>
                </c:pt>
                <c:pt idx="2853">
                  <c:v> 04/30  17:30:00</c:v>
                </c:pt>
                <c:pt idx="2854">
                  <c:v> 04/30  17:45:00</c:v>
                </c:pt>
                <c:pt idx="2855">
                  <c:v> 04/30  18:00:00</c:v>
                </c:pt>
                <c:pt idx="2856">
                  <c:v> 04/30  18:15:00</c:v>
                </c:pt>
                <c:pt idx="2857">
                  <c:v> 04/30  18:30:00</c:v>
                </c:pt>
                <c:pt idx="2858">
                  <c:v> 04/30  18:45:00</c:v>
                </c:pt>
                <c:pt idx="2859">
                  <c:v> 04/30  19:00:00</c:v>
                </c:pt>
                <c:pt idx="2860">
                  <c:v> 04/30  19:15:00</c:v>
                </c:pt>
                <c:pt idx="2861">
                  <c:v> 04/30  19:30:00</c:v>
                </c:pt>
                <c:pt idx="2862">
                  <c:v> 04/30  19:45:00</c:v>
                </c:pt>
                <c:pt idx="2863">
                  <c:v> 04/30  20:00:00</c:v>
                </c:pt>
                <c:pt idx="2864">
                  <c:v> 04/30  20:15:00</c:v>
                </c:pt>
                <c:pt idx="2865">
                  <c:v> 04/30  20:30:00</c:v>
                </c:pt>
                <c:pt idx="2866">
                  <c:v> 04/30  20:45:00</c:v>
                </c:pt>
                <c:pt idx="2867">
                  <c:v> 04/30  21:00:00</c:v>
                </c:pt>
                <c:pt idx="2868">
                  <c:v> 04/30  21:15:00</c:v>
                </c:pt>
                <c:pt idx="2869">
                  <c:v> 04/30  21:30:00</c:v>
                </c:pt>
                <c:pt idx="2870">
                  <c:v> 04/30  21:45:00</c:v>
                </c:pt>
                <c:pt idx="2871">
                  <c:v> 04/30  22:00:00</c:v>
                </c:pt>
                <c:pt idx="2872">
                  <c:v> 04/30  22:15:00</c:v>
                </c:pt>
                <c:pt idx="2873">
                  <c:v> 04/30  22:30:00</c:v>
                </c:pt>
                <c:pt idx="2874">
                  <c:v> 04/30  22:45:00</c:v>
                </c:pt>
                <c:pt idx="2875">
                  <c:v> 04/30  23:00:00</c:v>
                </c:pt>
                <c:pt idx="2876">
                  <c:v> 04/30  23:15:00</c:v>
                </c:pt>
                <c:pt idx="2877">
                  <c:v> 04/30  23:30:00</c:v>
                </c:pt>
                <c:pt idx="2878">
                  <c:v> 04/30  23:45:00</c:v>
                </c:pt>
                <c:pt idx="2879">
                  <c:v> 04/30  24:00:00</c:v>
                </c:pt>
              </c:strCache>
            </c:strRef>
          </c:cat>
          <c:val>
            <c:numRef>
              <c:f>Hoja2!$N$4:$N$2883</c:f>
              <c:numCache>
                <c:formatCode>General</c:formatCode>
                <c:ptCount val="288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2524.3680368682863</c:v>
                </c:pt>
                <c:pt idx="32">
                  <c:v>2797.814674661015</c:v>
                </c:pt>
                <c:pt idx="33">
                  <c:v>2980.2765484221673</c:v>
                </c:pt>
                <c:pt idx="34">
                  <c:v>3249.0802632797081</c:v>
                </c:pt>
                <c:pt idx="35">
                  <c:v>3234.6625571976251</c:v>
                </c:pt>
                <c:pt idx="36">
                  <c:v>3361.9551594594286</c:v>
                </c:pt>
                <c:pt idx="37">
                  <c:v>3378.2235351050017</c:v>
                </c:pt>
                <c:pt idx="38">
                  <c:v>3538.0144333583557</c:v>
                </c:pt>
                <c:pt idx="39">
                  <c:v>3343.4139170054477</c:v>
                </c:pt>
                <c:pt idx="40">
                  <c:v>3778.7813165162161</c:v>
                </c:pt>
                <c:pt idx="41">
                  <c:v>4036.8200285004768</c:v>
                </c:pt>
                <c:pt idx="42">
                  <c:v>4248.8623123902125</c:v>
                </c:pt>
                <c:pt idx="43">
                  <c:v>4242.9769309759822</c:v>
                </c:pt>
                <c:pt idx="44">
                  <c:v>4357.1086205240144</c:v>
                </c:pt>
                <c:pt idx="45">
                  <c:v>4294.0403665854865</c:v>
                </c:pt>
                <c:pt idx="46">
                  <c:v>4364.2411996885721</c:v>
                </c:pt>
                <c:pt idx="47">
                  <c:v>4012.589305197791</c:v>
                </c:pt>
                <c:pt idx="48">
                  <c:v>0</c:v>
                </c:pt>
                <c:pt idx="49">
                  <c:v>0</c:v>
                </c:pt>
                <c:pt idx="50">
                  <c:v>0</c:v>
                </c:pt>
                <c:pt idx="51">
                  <c:v>0</c:v>
                </c:pt>
                <c:pt idx="52">
                  <c:v>0</c:v>
                </c:pt>
                <c:pt idx="53">
                  <c:v>0</c:v>
                </c:pt>
                <c:pt idx="54">
                  <c:v>0</c:v>
                </c:pt>
                <c:pt idx="55">
                  <c:v>0</c:v>
                </c:pt>
                <c:pt idx="56">
                  <c:v>0</c:v>
                </c:pt>
                <c:pt idx="57">
                  <c:v>0</c:v>
                </c:pt>
                <c:pt idx="58">
                  <c:v>0</c:v>
                </c:pt>
                <c:pt idx="59">
                  <c:v>4895.2981492508652</c:v>
                </c:pt>
                <c:pt idx="60">
                  <c:v>5837.6083018963809</c:v>
                </c:pt>
                <c:pt idx="61">
                  <c:v>5665.5378280427085</c:v>
                </c:pt>
                <c:pt idx="62">
                  <c:v>5340.9064951085711</c:v>
                </c:pt>
                <c:pt idx="63">
                  <c:v>5152.9605157024807</c:v>
                </c:pt>
                <c:pt idx="64">
                  <c:v>4976.5225280433806</c:v>
                </c:pt>
                <c:pt idx="65">
                  <c:v>4816.4771758160814</c:v>
                </c:pt>
                <c:pt idx="66">
                  <c:v>4643.3753357513697</c:v>
                </c:pt>
                <c:pt idx="67">
                  <c:v>4470.9735631945105</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4475.8846880363608</c:v>
                </c:pt>
                <c:pt idx="136">
                  <c:v>5425.7367118355705</c:v>
                </c:pt>
                <c:pt idx="137">
                  <c:v>5413.4676172445515</c:v>
                </c:pt>
                <c:pt idx="138">
                  <c:v>5396.3116439303158</c:v>
                </c:pt>
                <c:pt idx="139">
                  <c:v>5336.7056062687234</c:v>
                </c:pt>
                <c:pt idx="140">
                  <c:v>5591.5385468574141</c:v>
                </c:pt>
                <c:pt idx="141">
                  <c:v>5637.2890446811034</c:v>
                </c:pt>
                <c:pt idx="142">
                  <c:v>5753.0448225650307</c:v>
                </c:pt>
                <c:pt idx="143">
                  <c:v>5363.5404316398181</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0</c:v>
                </c:pt>
                <c:pt idx="260">
                  <c:v>0</c:v>
                </c:pt>
                <c:pt idx="261">
                  <c:v>0</c:v>
                </c:pt>
                <c:pt idx="262">
                  <c:v>0</c:v>
                </c:pt>
                <c:pt idx="263">
                  <c:v>0</c:v>
                </c:pt>
                <c:pt idx="264">
                  <c:v>0</c:v>
                </c:pt>
                <c:pt idx="265">
                  <c:v>0</c:v>
                </c:pt>
                <c:pt idx="266">
                  <c:v>0</c:v>
                </c:pt>
                <c:pt idx="267">
                  <c:v>0</c:v>
                </c:pt>
                <c:pt idx="268">
                  <c:v>0</c:v>
                </c:pt>
                <c:pt idx="269">
                  <c:v>0</c:v>
                </c:pt>
                <c:pt idx="270">
                  <c:v>0</c:v>
                </c:pt>
                <c:pt idx="271">
                  <c:v>0</c:v>
                </c:pt>
                <c:pt idx="272">
                  <c:v>0</c:v>
                </c:pt>
                <c:pt idx="273">
                  <c:v>0</c:v>
                </c:pt>
                <c:pt idx="274">
                  <c:v>0</c:v>
                </c:pt>
                <c:pt idx="275">
                  <c:v>0</c:v>
                </c:pt>
                <c:pt idx="276">
                  <c:v>0</c:v>
                </c:pt>
                <c:pt idx="277">
                  <c:v>0</c:v>
                </c:pt>
                <c:pt idx="278">
                  <c:v>0</c:v>
                </c:pt>
                <c:pt idx="279">
                  <c:v>0</c:v>
                </c:pt>
                <c:pt idx="280">
                  <c:v>0</c:v>
                </c:pt>
                <c:pt idx="281">
                  <c:v>0</c:v>
                </c:pt>
                <c:pt idx="282">
                  <c:v>0</c:v>
                </c:pt>
                <c:pt idx="283">
                  <c:v>0</c:v>
                </c:pt>
                <c:pt idx="284">
                  <c:v>0</c:v>
                </c:pt>
                <c:pt idx="285">
                  <c:v>0</c:v>
                </c:pt>
                <c:pt idx="286">
                  <c:v>0</c:v>
                </c:pt>
                <c:pt idx="287">
                  <c:v>0</c:v>
                </c:pt>
                <c:pt idx="288">
                  <c:v>0</c:v>
                </c:pt>
                <c:pt idx="289">
                  <c:v>0</c:v>
                </c:pt>
                <c:pt idx="290">
                  <c:v>0</c:v>
                </c:pt>
                <c:pt idx="291">
                  <c:v>0</c:v>
                </c:pt>
                <c:pt idx="292">
                  <c:v>0</c:v>
                </c:pt>
                <c:pt idx="293">
                  <c:v>0</c:v>
                </c:pt>
                <c:pt idx="294">
                  <c:v>0</c:v>
                </c:pt>
                <c:pt idx="295">
                  <c:v>0</c:v>
                </c:pt>
                <c:pt idx="296">
                  <c:v>0</c:v>
                </c:pt>
                <c:pt idx="297">
                  <c:v>0</c:v>
                </c:pt>
                <c:pt idx="298">
                  <c:v>0</c:v>
                </c:pt>
                <c:pt idx="299">
                  <c:v>0</c:v>
                </c:pt>
                <c:pt idx="300">
                  <c:v>0</c:v>
                </c:pt>
                <c:pt idx="301">
                  <c:v>0</c:v>
                </c:pt>
                <c:pt idx="302">
                  <c:v>0</c:v>
                </c:pt>
                <c:pt idx="303">
                  <c:v>0</c:v>
                </c:pt>
                <c:pt idx="304">
                  <c:v>0</c:v>
                </c:pt>
                <c:pt idx="305">
                  <c:v>0</c:v>
                </c:pt>
                <c:pt idx="306">
                  <c:v>0</c:v>
                </c:pt>
                <c:pt idx="307">
                  <c:v>0</c:v>
                </c:pt>
                <c:pt idx="308">
                  <c:v>0</c:v>
                </c:pt>
                <c:pt idx="309">
                  <c:v>0</c:v>
                </c:pt>
                <c:pt idx="310">
                  <c:v>0</c:v>
                </c:pt>
                <c:pt idx="311">
                  <c:v>0</c:v>
                </c:pt>
                <c:pt idx="312">
                  <c:v>0</c:v>
                </c:pt>
                <c:pt idx="313">
                  <c:v>0</c:v>
                </c:pt>
                <c:pt idx="314">
                  <c:v>0</c:v>
                </c:pt>
                <c:pt idx="315">
                  <c:v>0</c:v>
                </c:pt>
                <c:pt idx="316">
                  <c:v>0</c:v>
                </c:pt>
                <c:pt idx="317">
                  <c:v>0</c:v>
                </c:pt>
                <c:pt idx="318">
                  <c:v>0</c:v>
                </c:pt>
                <c:pt idx="319">
                  <c:v>0</c:v>
                </c:pt>
                <c:pt idx="320">
                  <c:v>0</c:v>
                </c:pt>
                <c:pt idx="321">
                  <c:v>0</c:v>
                </c:pt>
                <c:pt idx="322">
                  <c:v>0</c:v>
                </c:pt>
                <c:pt idx="323">
                  <c:v>0</c:v>
                </c:pt>
                <c:pt idx="324">
                  <c:v>0</c:v>
                </c:pt>
                <c:pt idx="325">
                  <c:v>0</c:v>
                </c:pt>
                <c:pt idx="326">
                  <c:v>0</c:v>
                </c:pt>
                <c:pt idx="327">
                  <c:v>0</c:v>
                </c:pt>
                <c:pt idx="328">
                  <c:v>0</c:v>
                </c:pt>
                <c:pt idx="329">
                  <c:v>0</c:v>
                </c:pt>
                <c:pt idx="330">
                  <c:v>0</c:v>
                </c:pt>
                <c:pt idx="331">
                  <c:v>0</c:v>
                </c:pt>
                <c:pt idx="332">
                  <c:v>0</c:v>
                </c:pt>
                <c:pt idx="333">
                  <c:v>0</c:v>
                </c:pt>
                <c:pt idx="334">
                  <c:v>0</c:v>
                </c:pt>
                <c:pt idx="335">
                  <c:v>0</c:v>
                </c:pt>
                <c:pt idx="336">
                  <c:v>0</c:v>
                </c:pt>
                <c:pt idx="337">
                  <c:v>0</c:v>
                </c:pt>
                <c:pt idx="338">
                  <c:v>0</c:v>
                </c:pt>
                <c:pt idx="339">
                  <c:v>0</c:v>
                </c:pt>
                <c:pt idx="340">
                  <c:v>0</c:v>
                </c:pt>
                <c:pt idx="341">
                  <c:v>0</c:v>
                </c:pt>
                <c:pt idx="342">
                  <c:v>0</c:v>
                </c:pt>
                <c:pt idx="343">
                  <c:v>0</c:v>
                </c:pt>
                <c:pt idx="344">
                  <c:v>0</c:v>
                </c:pt>
                <c:pt idx="345">
                  <c:v>0</c:v>
                </c:pt>
                <c:pt idx="346">
                  <c:v>0</c:v>
                </c:pt>
                <c:pt idx="347">
                  <c:v>0</c:v>
                </c:pt>
                <c:pt idx="348">
                  <c:v>0</c:v>
                </c:pt>
                <c:pt idx="349">
                  <c:v>0</c:v>
                </c:pt>
                <c:pt idx="350">
                  <c:v>0</c:v>
                </c:pt>
                <c:pt idx="351">
                  <c:v>0</c:v>
                </c:pt>
                <c:pt idx="352">
                  <c:v>0</c:v>
                </c:pt>
                <c:pt idx="353">
                  <c:v>0</c:v>
                </c:pt>
                <c:pt idx="354">
                  <c:v>0</c:v>
                </c:pt>
                <c:pt idx="355">
                  <c:v>0</c:v>
                </c:pt>
                <c:pt idx="356">
                  <c:v>0</c:v>
                </c:pt>
                <c:pt idx="357">
                  <c:v>0</c:v>
                </c:pt>
                <c:pt idx="358">
                  <c:v>0</c:v>
                </c:pt>
                <c:pt idx="359">
                  <c:v>0</c:v>
                </c:pt>
                <c:pt idx="360">
                  <c:v>0</c:v>
                </c:pt>
                <c:pt idx="361">
                  <c:v>0</c:v>
                </c:pt>
                <c:pt idx="362">
                  <c:v>0</c:v>
                </c:pt>
                <c:pt idx="363">
                  <c:v>0</c:v>
                </c:pt>
                <c:pt idx="364">
                  <c:v>0</c:v>
                </c:pt>
                <c:pt idx="365">
                  <c:v>0</c:v>
                </c:pt>
                <c:pt idx="366">
                  <c:v>0</c:v>
                </c:pt>
                <c:pt idx="367">
                  <c:v>0</c:v>
                </c:pt>
                <c:pt idx="368">
                  <c:v>0</c:v>
                </c:pt>
                <c:pt idx="369">
                  <c:v>0</c:v>
                </c:pt>
                <c:pt idx="370">
                  <c:v>0</c:v>
                </c:pt>
                <c:pt idx="371">
                  <c:v>0</c:v>
                </c:pt>
                <c:pt idx="372">
                  <c:v>0</c:v>
                </c:pt>
                <c:pt idx="373">
                  <c:v>0</c:v>
                </c:pt>
                <c:pt idx="374">
                  <c:v>0</c:v>
                </c:pt>
                <c:pt idx="375">
                  <c:v>0</c:v>
                </c:pt>
                <c:pt idx="376">
                  <c:v>0</c:v>
                </c:pt>
                <c:pt idx="377">
                  <c:v>0</c:v>
                </c:pt>
                <c:pt idx="378">
                  <c:v>0</c:v>
                </c:pt>
                <c:pt idx="379">
                  <c:v>0</c:v>
                </c:pt>
                <c:pt idx="380">
                  <c:v>0</c:v>
                </c:pt>
                <c:pt idx="381">
                  <c:v>0</c:v>
                </c:pt>
                <c:pt idx="382">
                  <c:v>0</c:v>
                </c:pt>
                <c:pt idx="383">
                  <c:v>0</c:v>
                </c:pt>
                <c:pt idx="384">
                  <c:v>0</c:v>
                </c:pt>
                <c:pt idx="385">
                  <c:v>0</c:v>
                </c:pt>
                <c:pt idx="386">
                  <c:v>0</c:v>
                </c:pt>
                <c:pt idx="387">
                  <c:v>0</c:v>
                </c:pt>
                <c:pt idx="388">
                  <c:v>0</c:v>
                </c:pt>
                <c:pt idx="389">
                  <c:v>0</c:v>
                </c:pt>
                <c:pt idx="390">
                  <c:v>0</c:v>
                </c:pt>
                <c:pt idx="391">
                  <c:v>0</c:v>
                </c:pt>
                <c:pt idx="392">
                  <c:v>0</c:v>
                </c:pt>
                <c:pt idx="393">
                  <c:v>0</c:v>
                </c:pt>
                <c:pt idx="394">
                  <c:v>0</c:v>
                </c:pt>
                <c:pt idx="395">
                  <c:v>0</c:v>
                </c:pt>
                <c:pt idx="396">
                  <c:v>0</c:v>
                </c:pt>
                <c:pt idx="397">
                  <c:v>0</c:v>
                </c:pt>
                <c:pt idx="398">
                  <c:v>0</c:v>
                </c:pt>
                <c:pt idx="399">
                  <c:v>0</c:v>
                </c:pt>
                <c:pt idx="400">
                  <c:v>0</c:v>
                </c:pt>
                <c:pt idx="401">
                  <c:v>0</c:v>
                </c:pt>
                <c:pt idx="402">
                  <c:v>0</c:v>
                </c:pt>
                <c:pt idx="403">
                  <c:v>0</c:v>
                </c:pt>
                <c:pt idx="404">
                  <c:v>0</c:v>
                </c:pt>
                <c:pt idx="405">
                  <c:v>0</c:v>
                </c:pt>
                <c:pt idx="406">
                  <c:v>0</c:v>
                </c:pt>
                <c:pt idx="407">
                  <c:v>0</c:v>
                </c:pt>
                <c:pt idx="408">
                  <c:v>0</c:v>
                </c:pt>
                <c:pt idx="409">
                  <c:v>0</c:v>
                </c:pt>
                <c:pt idx="410">
                  <c:v>0</c:v>
                </c:pt>
                <c:pt idx="411">
                  <c:v>0</c:v>
                </c:pt>
                <c:pt idx="412">
                  <c:v>0</c:v>
                </c:pt>
                <c:pt idx="413">
                  <c:v>0</c:v>
                </c:pt>
                <c:pt idx="414">
                  <c:v>0</c:v>
                </c:pt>
                <c:pt idx="415">
                  <c:v>0</c:v>
                </c:pt>
                <c:pt idx="416">
                  <c:v>0</c:v>
                </c:pt>
                <c:pt idx="417">
                  <c:v>0</c:v>
                </c:pt>
                <c:pt idx="418">
                  <c:v>0</c:v>
                </c:pt>
                <c:pt idx="419">
                  <c:v>0</c:v>
                </c:pt>
                <c:pt idx="420">
                  <c:v>0</c:v>
                </c:pt>
                <c:pt idx="421">
                  <c:v>0</c:v>
                </c:pt>
                <c:pt idx="422">
                  <c:v>0</c:v>
                </c:pt>
                <c:pt idx="423">
                  <c:v>0</c:v>
                </c:pt>
                <c:pt idx="424">
                  <c:v>0</c:v>
                </c:pt>
                <c:pt idx="425">
                  <c:v>0</c:v>
                </c:pt>
                <c:pt idx="426">
                  <c:v>0</c:v>
                </c:pt>
                <c:pt idx="427">
                  <c:v>0</c:v>
                </c:pt>
                <c:pt idx="428">
                  <c:v>0</c:v>
                </c:pt>
                <c:pt idx="429">
                  <c:v>0</c:v>
                </c:pt>
                <c:pt idx="430">
                  <c:v>0</c:v>
                </c:pt>
                <c:pt idx="431">
                  <c:v>0</c:v>
                </c:pt>
                <c:pt idx="432">
                  <c:v>0</c:v>
                </c:pt>
                <c:pt idx="433">
                  <c:v>0</c:v>
                </c:pt>
                <c:pt idx="434">
                  <c:v>0</c:v>
                </c:pt>
                <c:pt idx="435">
                  <c:v>0</c:v>
                </c:pt>
                <c:pt idx="436">
                  <c:v>0</c:v>
                </c:pt>
                <c:pt idx="437">
                  <c:v>0</c:v>
                </c:pt>
                <c:pt idx="438">
                  <c:v>0</c:v>
                </c:pt>
                <c:pt idx="439">
                  <c:v>0</c:v>
                </c:pt>
                <c:pt idx="440">
                  <c:v>0</c:v>
                </c:pt>
                <c:pt idx="441">
                  <c:v>0</c:v>
                </c:pt>
                <c:pt idx="442">
                  <c:v>0</c:v>
                </c:pt>
                <c:pt idx="443">
                  <c:v>0</c:v>
                </c:pt>
                <c:pt idx="444">
                  <c:v>0</c:v>
                </c:pt>
                <c:pt idx="445">
                  <c:v>0</c:v>
                </c:pt>
                <c:pt idx="446">
                  <c:v>0</c:v>
                </c:pt>
                <c:pt idx="447">
                  <c:v>0</c:v>
                </c:pt>
                <c:pt idx="448">
                  <c:v>0</c:v>
                </c:pt>
                <c:pt idx="449">
                  <c:v>0</c:v>
                </c:pt>
                <c:pt idx="450">
                  <c:v>0</c:v>
                </c:pt>
                <c:pt idx="451">
                  <c:v>0</c:v>
                </c:pt>
                <c:pt idx="452">
                  <c:v>0</c:v>
                </c:pt>
                <c:pt idx="453">
                  <c:v>0</c:v>
                </c:pt>
                <c:pt idx="454">
                  <c:v>0</c:v>
                </c:pt>
                <c:pt idx="455">
                  <c:v>0</c:v>
                </c:pt>
                <c:pt idx="456">
                  <c:v>0</c:v>
                </c:pt>
                <c:pt idx="457">
                  <c:v>0</c:v>
                </c:pt>
                <c:pt idx="458">
                  <c:v>0</c:v>
                </c:pt>
                <c:pt idx="459">
                  <c:v>0</c:v>
                </c:pt>
                <c:pt idx="460">
                  <c:v>0</c:v>
                </c:pt>
                <c:pt idx="461">
                  <c:v>0</c:v>
                </c:pt>
                <c:pt idx="462">
                  <c:v>0</c:v>
                </c:pt>
                <c:pt idx="463">
                  <c:v>0</c:v>
                </c:pt>
                <c:pt idx="464">
                  <c:v>0</c:v>
                </c:pt>
                <c:pt idx="465">
                  <c:v>0</c:v>
                </c:pt>
                <c:pt idx="466">
                  <c:v>0</c:v>
                </c:pt>
                <c:pt idx="467">
                  <c:v>0</c:v>
                </c:pt>
                <c:pt idx="468">
                  <c:v>0</c:v>
                </c:pt>
                <c:pt idx="469">
                  <c:v>0</c:v>
                </c:pt>
                <c:pt idx="470">
                  <c:v>0</c:v>
                </c:pt>
                <c:pt idx="471">
                  <c:v>0</c:v>
                </c:pt>
                <c:pt idx="472">
                  <c:v>0</c:v>
                </c:pt>
                <c:pt idx="473">
                  <c:v>0</c:v>
                </c:pt>
                <c:pt idx="474">
                  <c:v>0</c:v>
                </c:pt>
                <c:pt idx="475">
                  <c:v>0</c:v>
                </c:pt>
                <c:pt idx="476">
                  <c:v>0</c:v>
                </c:pt>
                <c:pt idx="477">
                  <c:v>0</c:v>
                </c:pt>
                <c:pt idx="478">
                  <c:v>0</c:v>
                </c:pt>
                <c:pt idx="479">
                  <c:v>0</c:v>
                </c:pt>
                <c:pt idx="480">
                  <c:v>0</c:v>
                </c:pt>
                <c:pt idx="481">
                  <c:v>0</c:v>
                </c:pt>
                <c:pt idx="482">
                  <c:v>0</c:v>
                </c:pt>
                <c:pt idx="483">
                  <c:v>0</c:v>
                </c:pt>
                <c:pt idx="484">
                  <c:v>0</c:v>
                </c:pt>
                <c:pt idx="485">
                  <c:v>0</c:v>
                </c:pt>
                <c:pt idx="486">
                  <c:v>0</c:v>
                </c:pt>
                <c:pt idx="487">
                  <c:v>0</c:v>
                </c:pt>
                <c:pt idx="488">
                  <c:v>0</c:v>
                </c:pt>
                <c:pt idx="489">
                  <c:v>0</c:v>
                </c:pt>
                <c:pt idx="490">
                  <c:v>0</c:v>
                </c:pt>
                <c:pt idx="491">
                  <c:v>0</c:v>
                </c:pt>
                <c:pt idx="492">
                  <c:v>0</c:v>
                </c:pt>
                <c:pt idx="493">
                  <c:v>0</c:v>
                </c:pt>
                <c:pt idx="494">
                  <c:v>0</c:v>
                </c:pt>
                <c:pt idx="495">
                  <c:v>0</c:v>
                </c:pt>
                <c:pt idx="496">
                  <c:v>0</c:v>
                </c:pt>
                <c:pt idx="497">
                  <c:v>0</c:v>
                </c:pt>
                <c:pt idx="498">
                  <c:v>0</c:v>
                </c:pt>
                <c:pt idx="499">
                  <c:v>0</c:v>
                </c:pt>
                <c:pt idx="500">
                  <c:v>0</c:v>
                </c:pt>
                <c:pt idx="501">
                  <c:v>0</c:v>
                </c:pt>
                <c:pt idx="502">
                  <c:v>0</c:v>
                </c:pt>
                <c:pt idx="503">
                  <c:v>0</c:v>
                </c:pt>
                <c:pt idx="504">
                  <c:v>0</c:v>
                </c:pt>
                <c:pt idx="505">
                  <c:v>0</c:v>
                </c:pt>
                <c:pt idx="506">
                  <c:v>0</c:v>
                </c:pt>
                <c:pt idx="507">
                  <c:v>0</c:v>
                </c:pt>
                <c:pt idx="508">
                  <c:v>0</c:v>
                </c:pt>
                <c:pt idx="509">
                  <c:v>0</c:v>
                </c:pt>
                <c:pt idx="510">
                  <c:v>0</c:v>
                </c:pt>
                <c:pt idx="511">
                  <c:v>0</c:v>
                </c:pt>
                <c:pt idx="512">
                  <c:v>0</c:v>
                </c:pt>
                <c:pt idx="513">
                  <c:v>0</c:v>
                </c:pt>
                <c:pt idx="514">
                  <c:v>0</c:v>
                </c:pt>
                <c:pt idx="515">
                  <c:v>0</c:v>
                </c:pt>
                <c:pt idx="516">
                  <c:v>0</c:v>
                </c:pt>
                <c:pt idx="517">
                  <c:v>0</c:v>
                </c:pt>
                <c:pt idx="518">
                  <c:v>0</c:v>
                </c:pt>
                <c:pt idx="519">
                  <c:v>0</c:v>
                </c:pt>
                <c:pt idx="520">
                  <c:v>0</c:v>
                </c:pt>
                <c:pt idx="521">
                  <c:v>0</c:v>
                </c:pt>
                <c:pt idx="522">
                  <c:v>0</c:v>
                </c:pt>
                <c:pt idx="523">
                  <c:v>0</c:v>
                </c:pt>
                <c:pt idx="524">
                  <c:v>0</c:v>
                </c:pt>
                <c:pt idx="525">
                  <c:v>0</c:v>
                </c:pt>
                <c:pt idx="526">
                  <c:v>0</c:v>
                </c:pt>
                <c:pt idx="527">
                  <c:v>0</c:v>
                </c:pt>
                <c:pt idx="528">
                  <c:v>0</c:v>
                </c:pt>
                <c:pt idx="529">
                  <c:v>0</c:v>
                </c:pt>
                <c:pt idx="530">
                  <c:v>0</c:v>
                </c:pt>
                <c:pt idx="531">
                  <c:v>0</c:v>
                </c:pt>
                <c:pt idx="532">
                  <c:v>0</c:v>
                </c:pt>
                <c:pt idx="533">
                  <c:v>0</c:v>
                </c:pt>
                <c:pt idx="534">
                  <c:v>0</c:v>
                </c:pt>
                <c:pt idx="535">
                  <c:v>0</c:v>
                </c:pt>
                <c:pt idx="536">
                  <c:v>0</c:v>
                </c:pt>
                <c:pt idx="537">
                  <c:v>0</c:v>
                </c:pt>
                <c:pt idx="538">
                  <c:v>0</c:v>
                </c:pt>
                <c:pt idx="539">
                  <c:v>0</c:v>
                </c:pt>
                <c:pt idx="540">
                  <c:v>0</c:v>
                </c:pt>
                <c:pt idx="541">
                  <c:v>0</c:v>
                </c:pt>
                <c:pt idx="542">
                  <c:v>0</c:v>
                </c:pt>
                <c:pt idx="543">
                  <c:v>0</c:v>
                </c:pt>
                <c:pt idx="544">
                  <c:v>0</c:v>
                </c:pt>
                <c:pt idx="545">
                  <c:v>0</c:v>
                </c:pt>
                <c:pt idx="546">
                  <c:v>0</c:v>
                </c:pt>
                <c:pt idx="547">
                  <c:v>0</c:v>
                </c:pt>
                <c:pt idx="548">
                  <c:v>0</c:v>
                </c:pt>
                <c:pt idx="549">
                  <c:v>0</c:v>
                </c:pt>
                <c:pt idx="550">
                  <c:v>0</c:v>
                </c:pt>
                <c:pt idx="551">
                  <c:v>0</c:v>
                </c:pt>
                <c:pt idx="552">
                  <c:v>0</c:v>
                </c:pt>
                <c:pt idx="553">
                  <c:v>0</c:v>
                </c:pt>
                <c:pt idx="554">
                  <c:v>0</c:v>
                </c:pt>
                <c:pt idx="555">
                  <c:v>0</c:v>
                </c:pt>
                <c:pt idx="556">
                  <c:v>0</c:v>
                </c:pt>
                <c:pt idx="557">
                  <c:v>0</c:v>
                </c:pt>
                <c:pt idx="558">
                  <c:v>0</c:v>
                </c:pt>
                <c:pt idx="559">
                  <c:v>0</c:v>
                </c:pt>
                <c:pt idx="560">
                  <c:v>0</c:v>
                </c:pt>
                <c:pt idx="561">
                  <c:v>0</c:v>
                </c:pt>
                <c:pt idx="562">
                  <c:v>0</c:v>
                </c:pt>
                <c:pt idx="563">
                  <c:v>0</c:v>
                </c:pt>
                <c:pt idx="564">
                  <c:v>0</c:v>
                </c:pt>
                <c:pt idx="565">
                  <c:v>0</c:v>
                </c:pt>
                <c:pt idx="566">
                  <c:v>0</c:v>
                </c:pt>
                <c:pt idx="567">
                  <c:v>0</c:v>
                </c:pt>
                <c:pt idx="568">
                  <c:v>0</c:v>
                </c:pt>
                <c:pt idx="569">
                  <c:v>0</c:v>
                </c:pt>
                <c:pt idx="570">
                  <c:v>0</c:v>
                </c:pt>
                <c:pt idx="571">
                  <c:v>0</c:v>
                </c:pt>
                <c:pt idx="572">
                  <c:v>0</c:v>
                </c:pt>
                <c:pt idx="573">
                  <c:v>0</c:v>
                </c:pt>
                <c:pt idx="574">
                  <c:v>0</c:v>
                </c:pt>
                <c:pt idx="575">
                  <c:v>0</c:v>
                </c:pt>
                <c:pt idx="576">
                  <c:v>0</c:v>
                </c:pt>
                <c:pt idx="577">
                  <c:v>0</c:v>
                </c:pt>
                <c:pt idx="578">
                  <c:v>0</c:v>
                </c:pt>
                <c:pt idx="579">
                  <c:v>0</c:v>
                </c:pt>
                <c:pt idx="580">
                  <c:v>0</c:v>
                </c:pt>
                <c:pt idx="581">
                  <c:v>0</c:v>
                </c:pt>
                <c:pt idx="582">
                  <c:v>0</c:v>
                </c:pt>
                <c:pt idx="583">
                  <c:v>0</c:v>
                </c:pt>
                <c:pt idx="584">
                  <c:v>0</c:v>
                </c:pt>
                <c:pt idx="585">
                  <c:v>0</c:v>
                </c:pt>
                <c:pt idx="586">
                  <c:v>0</c:v>
                </c:pt>
                <c:pt idx="587">
                  <c:v>0</c:v>
                </c:pt>
                <c:pt idx="588">
                  <c:v>0</c:v>
                </c:pt>
                <c:pt idx="589">
                  <c:v>0</c:v>
                </c:pt>
                <c:pt idx="590">
                  <c:v>0</c:v>
                </c:pt>
                <c:pt idx="591">
                  <c:v>0</c:v>
                </c:pt>
                <c:pt idx="592">
                  <c:v>0</c:v>
                </c:pt>
                <c:pt idx="593">
                  <c:v>0</c:v>
                </c:pt>
                <c:pt idx="594">
                  <c:v>0</c:v>
                </c:pt>
                <c:pt idx="595">
                  <c:v>0</c:v>
                </c:pt>
                <c:pt idx="596">
                  <c:v>0</c:v>
                </c:pt>
                <c:pt idx="597">
                  <c:v>0</c:v>
                </c:pt>
                <c:pt idx="598">
                  <c:v>0</c:v>
                </c:pt>
                <c:pt idx="599">
                  <c:v>0</c:v>
                </c:pt>
                <c:pt idx="600">
                  <c:v>0</c:v>
                </c:pt>
                <c:pt idx="601">
                  <c:v>0</c:v>
                </c:pt>
                <c:pt idx="602">
                  <c:v>0</c:v>
                </c:pt>
                <c:pt idx="603">
                  <c:v>0</c:v>
                </c:pt>
                <c:pt idx="604">
                  <c:v>0</c:v>
                </c:pt>
                <c:pt idx="605">
                  <c:v>0</c:v>
                </c:pt>
                <c:pt idx="606">
                  <c:v>0</c:v>
                </c:pt>
                <c:pt idx="607">
                  <c:v>0</c:v>
                </c:pt>
                <c:pt idx="608">
                  <c:v>0</c:v>
                </c:pt>
                <c:pt idx="609">
                  <c:v>0</c:v>
                </c:pt>
                <c:pt idx="610">
                  <c:v>0</c:v>
                </c:pt>
                <c:pt idx="611">
                  <c:v>0</c:v>
                </c:pt>
                <c:pt idx="612">
                  <c:v>0</c:v>
                </c:pt>
                <c:pt idx="613">
                  <c:v>0</c:v>
                </c:pt>
                <c:pt idx="614">
                  <c:v>0</c:v>
                </c:pt>
                <c:pt idx="615">
                  <c:v>0</c:v>
                </c:pt>
                <c:pt idx="616">
                  <c:v>0</c:v>
                </c:pt>
                <c:pt idx="617">
                  <c:v>0</c:v>
                </c:pt>
                <c:pt idx="618">
                  <c:v>0</c:v>
                </c:pt>
                <c:pt idx="619">
                  <c:v>0</c:v>
                </c:pt>
                <c:pt idx="620">
                  <c:v>0</c:v>
                </c:pt>
                <c:pt idx="621">
                  <c:v>0</c:v>
                </c:pt>
                <c:pt idx="622">
                  <c:v>0</c:v>
                </c:pt>
                <c:pt idx="623">
                  <c:v>0</c:v>
                </c:pt>
                <c:pt idx="624">
                  <c:v>0</c:v>
                </c:pt>
                <c:pt idx="625">
                  <c:v>0</c:v>
                </c:pt>
                <c:pt idx="626">
                  <c:v>0</c:v>
                </c:pt>
                <c:pt idx="627">
                  <c:v>0</c:v>
                </c:pt>
                <c:pt idx="628">
                  <c:v>0</c:v>
                </c:pt>
                <c:pt idx="629">
                  <c:v>0</c:v>
                </c:pt>
                <c:pt idx="630">
                  <c:v>0</c:v>
                </c:pt>
                <c:pt idx="631">
                  <c:v>0</c:v>
                </c:pt>
                <c:pt idx="632">
                  <c:v>0</c:v>
                </c:pt>
                <c:pt idx="633">
                  <c:v>0</c:v>
                </c:pt>
                <c:pt idx="634">
                  <c:v>0</c:v>
                </c:pt>
                <c:pt idx="635">
                  <c:v>0</c:v>
                </c:pt>
                <c:pt idx="636">
                  <c:v>0</c:v>
                </c:pt>
                <c:pt idx="637">
                  <c:v>0</c:v>
                </c:pt>
                <c:pt idx="638">
                  <c:v>0</c:v>
                </c:pt>
                <c:pt idx="639">
                  <c:v>0</c:v>
                </c:pt>
                <c:pt idx="640">
                  <c:v>0</c:v>
                </c:pt>
                <c:pt idx="641">
                  <c:v>0</c:v>
                </c:pt>
                <c:pt idx="642">
                  <c:v>0</c:v>
                </c:pt>
                <c:pt idx="643">
                  <c:v>0</c:v>
                </c:pt>
                <c:pt idx="644">
                  <c:v>0</c:v>
                </c:pt>
                <c:pt idx="645">
                  <c:v>0</c:v>
                </c:pt>
                <c:pt idx="646">
                  <c:v>0</c:v>
                </c:pt>
                <c:pt idx="647">
                  <c:v>0</c:v>
                </c:pt>
                <c:pt idx="648">
                  <c:v>0</c:v>
                </c:pt>
                <c:pt idx="649">
                  <c:v>0</c:v>
                </c:pt>
                <c:pt idx="650">
                  <c:v>0</c:v>
                </c:pt>
                <c:pt idx="651">
                  <c:v>0</c:v>
                </c:pt>
                <c:pt idx="652">
                  <c:v>0</c:v>
                </c:pt>
                <c:pt idx="653">
                  <c:v>0</c:v>
                </c:pt>
                <c:pt idx="654">
                  <c:v>0</c:v>
                </c:pt>
                <c:pt idx="655">
                  <c:v>0</c:v>
                </c:pt>
                <c:pt idx="656">
                  <c:v>0</c:v>
                </c:pt>
                <c:pt idx="657">
                  <c:v>0</c:v>
                </c:pt>
                <c:pt idx="658">
                  <c:v>0</c:v>
                </c:pt>
                <c:pt idx="659">
                  <c:v>0</c:v>
                </c:pt>
                <c:pt idx="660">
                  <c:v>0</c:v>
                </c:pt>
                <c:pt idx="661">
                  <c:v>0</c:v>
                </c:pt>
                <c:pt idx="662">
                  <c:v>0</c:v>
                </c:pt>
                <c:pt idx="663">
                  <c:v>0</c:v>
                </c:pt>
                <c:pt idx="664">
                  <c:v>0</c:v>
                </c:pt>
                <c:pt idx="665">
                  <c:v>0</c:v>
                </c:pt>
                <c:pt idx="666">
                  <c:v>0</c:v>
                </c:pt>
                <c:pt idx="667">
                  <c:v>0</c:v>
                </c:pt>
                <c:pt idx="668">
                  <c:v>0</c:v>
                </c:pt>
                <c:pt idx="669">
                  <c:v>0</c:v>
                </c:pt>
                <c:pt idx="670">
                  <c:v>0</c:v>
                </c:pt>
                <c:pt idx="671">
                  <c:v>0</c:v>
                </c:pt>
                <c:pt idx="672">
                  <c:v>0</c:v>
                </c:pt>
                <c:pt idx="673">
                  <c:v>0</c:v>
                </c:pt>
                <c:pt idx="674">
                  <c:v>0</c:v>
                </c:pt>
                <c:pt idx="675">
                  <c:v>0</c:v>
                </c:pt>
                <c:pt idx="676">
                  <c:v>0</c:v>
                </c:pt>
                <c:pt idx="677">
                  <c:v>0</c:v>
                </c:pt>
                <c:pt idx="678">
                  <c:v>0</c:v>
                </c:pt>
                <c:pt idx="679">
                  <c:v>0</c:v>
                </c:pt>
                <c:pt idx="680">
                  <c:v>0</c:v>
                </c:pt>
                <c:pt idx="681">
                  <c:v>0</c:v>
                </c:pt>
                <c:pt idx="682">
                  <c:v>0</c:v>
                </c:pt>
                <c:pt idx="683">
                  <c:v>0</c:v>
                </c:pt>
                <c:pt idx="684">
                  <c:v>0</c:v>
                </c:pt>
                <c:pt idx="685">
                  <c:v>0</c:v>
                </c:pt>
                <c:pt idx="686">
                  <c:v>0</c:v>
                </c:pt>
                <c:pt idx="687">
                  <c:v>0</c:v>
                </c:pt>
                <c:pt idx="688">
                  <c:v>0</c:v>
                </c:pt>
                <c:pt idx="689">
                  <c:v>0</c:v>
                </c:pt>
                <c:pt idx="690">
                  <c:v>0</c:v>
                </c:pt>
                <c:pt idx="691">
                  <c:v>0</c:v>
                </c:pt>
                <c:pt idx="692">
                  <c:v>0</c:v>
                </c:pt>
                <c:pt idx="693">
                  <c:v>0</c:v>
                </c:pt>
                <c:pt idx="694">
                  <c:v>0</c:v>
                </c:pt>
                <c:pt idx="695">
                  <c:v>0</c:v>
                </c:pt>
                <c:pt idx="696">
                  <c:v>0</c:v>
                </c:pt>
                <c:pt idx="697">
                  <c:v>0</c:v>
                </c:pt>
                <c:pt idx="698">
                  <c:v>0</c:v>
                </c:pt>
                <c:pt idx="699">
                  <c:v>0</c:v>
                </c:pt>
                <c:pt idx="700">
                  <c:v>0</c:v>
                </c:pt>
                <c:pt idx="701">
                  <c:v>0</c:v>
                </c:pt>
                <c:pt idx="702">
                  <c:v>0</c:v>
                </c:pt>
                <c:pt idx="703">
                  <c:v>0</c:v>
                </c:pt>
                <c:pt idx="704">
                  <c:v>0</c:v>
                </c:pt>
                <c:pt idx="705">
                  <c:v>0</c:v>
                </c:pt>
                <c:pt idx="706">
                  <c:v>0</c:v>
                </c:pt>
                <c:pt idx="707">
                  <c:v>0</c:v>
                </c:pt>
                <c:pt idx="708">
                  <c:v>0</c:v>
                </c:pt>
                <c:pt idx="709">
                  <c:v>0</c:v>
                </c:pt>
                <c:pt idx="710">
                  <c:v>0</c:v>
                </c:pt>
                <c:pt idx="711">
                  <c:v>0</c:v>
                </c:pt>
                <c:pt idx="712">
                  <c:v>0</c:v>
                </c:pt>
                <c:pt idx="713">
                  <c:v>0</c:v>
                </c:pt>
                <c:pt idx="714">
                  <c:v>0</c:v>
                </c:pt>
                <c:pt idx="715">
                  <c:v>0</c:v>
                </c:pt>
                <c:pt idx="716">
                  <c:v>0</c:v>
                </c:pt>
                <c:pt idx="717">
                  <c:v>0</c:v>
                </c:pt>
                <c:pt idx="718">
                  <c:v>0</c:v>
                </c:pt>
                <c:pt idx="719">
                  <c:v>0</c:v>
                </c:pt>
                <c:pt idx="720">
                  <c:v>0</c:v>
                </c:pt>
                <c:pt idx="721">
                  <c:v>0</c:v>
                </c:pt>
                <c:pt idx="722">
                  <c:v>0</c:v>
                </c:pt>
                <c:pt idx="723">
                  <c:v>0</c:v>
                </c:pt>
                <c:pt idx="724">
                  <c:v>0</c:v>
                </c:pt>
                <c:pt idx="725">
                  <c:v>0</c:v>
                </c:pt>
                <c:pt idx="726">
                  <c:v>0</c:v>
                </c:pt>
                <c:pt idx="727">
                  <c:v>0</c:v>
                </c:pt>
                <c:pt idx="728">
                  <c:v>0</c:v>
                </c:pt>
                <c:pt idx="729">
                  <c:v>0</c:v>
                </c:pt>
                <c:pt idx="730">
                  <c:v>0</c:v>
                </c:pt>
                <c:pt idx="731">
                  <c:v>0</c:v>
                </c:pt>
                <c:pt idx="732">
                  <c:v>0</c:v>
                </c:pt>
                <c:pt idx="733">
                  <c:v>0</c:v>
                </c:pt>
                <c:pt idx="734">
                  <c:v>0</c:v>
                </c:pt>
                <c:pt idx="735">
                  <c:v>0</c:v>
                </c:pt>
                <c:pt idx="736">
                  <c:v>0</c:v>
                </c:pt>
                <c:pt idx="737">
                  <c:v>0</c:v>
                </c:pt>
                <c:pt idx="738">
                  <c:v>0</c:v>
                </c:pt>
                <c:pt idx="739">
                  <c:v>0</c:v>
                </c:pt>
                <c:pt idx="740">
                  <c:v>0</c:v>
                </c:pt>
                <c:pt idx="741">
                  <c:v>0</c:v>
                </c:pt>
                <c:pt idx="742">
                  <c:v>0</c:v>
                </c:pt>
                <c:pt idx="743">
                  <c:v>0</c:v>
                </c:pt>
                <c:pt idx="744">
                  <c:v>0</c:v>
                </c:pt>
                <c:pt idx="745">
                  <c:v>0</c:v>
                </c:pt>
                <c:pt idx="746">
                  <c:v>0</c:v>
                </c:pt>
                <c:pt idx="747">
                  <c:v>0</c:v>
                </c:pt>
                <c:pt idx="748">
                  <c:v>0</c:v>
                </c:pt>
                <c:pt idx="749">
                  <c:v>0</c:v>
                </c:pt>
                <c:pt idx="750">
                  <c:v>0</c:v>
                </c:pt>
                <c:pt idx="751">
                  <c:v>0</c:v>
                </c:pt>
                <c:pt idx="752">
                  <c:v>0</c:v>
                </c:pt>
                <c:pt idx="753">
                  <c:v>0</c:v>
                </c:pt>
                <c:pt idx="754">
                  <c:v>0</c:v>
                </c:pt>
                <c:pt idx="755">
                  <c:v>0</c:v>
                </c:pt>
                <c:pt idx="756">
                  <c:v>0</c:v>
                </c:pt>
                <c:pt idx="757">
                  <c:v>0</c:v>
                </c:pt>
                <c:pt idx="758">
                  <c:v>0</c:v>
                </c:pt>
                <c:pt idx="759">
                  <c:v>0</c:v>
                </c:pt>
                <c:pt idx="760">
                  <c:v>0</c:v>
                </c:pt>
                <c:pt idx="761">
                  <c:v>0</c:v>
                </c:pt>
                <c:pt idx="762">
                  <c:v>0</c:v>
                </c:pt>
                <c:pt idx="763">
                  <c:v>0</c:v>
                </c:pt>
                <c:pt idx="764">
                  <c:v>0</c:v>
                </c:pt>
                <c:pt idx="765">
                  <c:v>0</c:v>
                </c:pt>
                <c:pt idx="766">
                  <c:v>0</c:v>
                </c:pt>
                <c:pt idx="767">
                  <c:v>0</c:v>
                </c:pt>
                <c:pt idx="768">
                  <c:v>0</c:v>
                </c:pt>
                <c:pt idx="769">
                  <c:v>0</c:v>
                </c:pt>
                <c:pt idx="770">
                  <c:v>0</c:v>
                </c:pt>
                <c:pt idx="771">
                  <c:v>0</c:v>
                </c:pt>
                <c:pt idx="772">
                  <c:v>0</c:v>
                </c:pt>
                <c:pt idx="773">
                  <c:v>0</c:v>
                </c:pt>
                <c:pt idx="774">
                  <c:v>0</c:v>
                </c:pt>
                <c:pt idx="775">
                  <c:v>0</c:v>
                </c:pt>
                <c:pt idx="776">
                  <c:v>0</c:v>
                </c:pt>
                <c:pt idx="777">
                  <c:v>0</c:v>
                </c:pt>
                <c:pt idx="778">
                  <c:v>0</c:v>
                </c:pt>
                <c:pt idx="779">
                  <c:v>0</c:v>
                </c:pt>
                <c:pt idx="780">
                  <c:v>0</c:v>
                </c:pt>
                <c:pt idx="781">
                  <c:v>0</c:v>
                </c:pt>
                <c:pt idx="782">
                  <c:v>0</c:v>
                </c:pt>
                <c:pt idx="783">
                  <c:v>0</c:v>
                </c:pt>
                <c:pt idx="784">
                  <c:v>0</c:v>
                </c:pt>
                <c:pt idx="785">
                  <c:v>0</c:v>
                </c:pt>
                <c:pt idx="786">
                  <c:v>0</c:v>
                </c:pt>
                <c:pt idx="787">
                  <c:v>0</c:v>
                </c:pt>
                <c:pt idx="788">
                  <c:v>0</c:v>
                </c:pt>
                <c:pt idx="789">
                  <c:v>0</c:v>
                </c:pt>
                <c:pt idx="790">
                  <c:v>0</c:v>
                </c:pt>
                <c:pt idx="791">
                  <c:v>0</c:v>
                </c:pt>
                <c:pt idx="792">
                  <c:v>0</c:v>
                </c:pt>
                <c:pt idx="793">
                  <c:v>0</c:v>
                </c:pt>
                <c:pt idx="794">
                  <c:v>0</c:v>
                </c:pt>
                <c:pt idx="795">
                  <c:v>0</c:v>
                </c:pt>
                <c:pt idx="796">
                  <c:v>0</c:v>
                </c:pt>
                <c:pt idx="797">
                  <c:v>0</c:v>
                </c:pt>
                <c:pt idx="798">
                  <c:v>0</c:v>
                </c:pt>
                <c:pt idx="799">
                  <c:v>0</c:v>
                </c:pt>
                <c:pt idx="800">
                  <c:v>0</c:v>
                </c:pt>
                <c:pt idx="801">
                  <c:v>0</c:v>
                </c:pt>
                <c:pt idx="802">
                  <c:v>0</c:v>
                </c:pt>
                <c:pt idx="803">
                  <c:v>0</c:v>
                </c:pt>
                <c:pt idx="804">
                  <c:v>0</c:v>
                </c:pt>
                <c:pt idx="805">
                  <c:v>0</c:v>
                </c:pt>
                <c:pt idx="806">
                  <c:v>0</c:v>
                </c:pt>
                <c:pt idx="807">
                  <c:v>0</c:v>
                </c:pt>
                <c:pt idx="808">
                  <c:v>0</c:v>
                </c:pt>
                <c:pt idx="809">
                  <c:v>0</c:v>
                </c:pt>
                <c:pt idx="810">
                  <c:v>0</c:v>
                </c:pt>
                <c:pt idx="811">
                  <c:v>0</c:v>
                </c:pt>
                <c:pt idx="812">
                  <c:v>0</c:v>
                </c:pt>
                <c:pt idx="813">
                  <c:v>0</c:v>
                </c:pt>
                <c:pt idx="814">
                  <c:v>0</c:v>
                </c:pt>
                <c:pt idx="815">
                  <c:v>0</c:v>
                </c:pt>
                <c:pt idx="816">
                  <c:v>0</c:v>
                </c:pt>
                <c:pt idx="817">
                  <c:v>0</c:v>
                </c:pt>
                <c:pt idx="818">
                  <c:v>0</c:v>
                </c:pt>
                <c:pt idx="819">
                  <c:v>0</c:v>
                </c:pt>
                <c:pt idx="820">
                  <c:v>0</c:v>
                </c:pt>
                <c:pt idx="821">
                  <c:v>0</c:v>
                </c:pt>
                <c:pt idx="822">
                  <c:v>0</c:v>
                </c:pt>
                <c:pt idx="823">
                  <c:v>0</c:v>
                </c:pt>
                <c:pt idx="824">
                  <c:v>0</c:v>
                </c:pt>
                <c:pt idx="825">
                  <c:v>0</c:v>
                </c:pt>
                <c:pt idx="826">
                  <c:v>0</c:v>
                </c:pt>
                <c:pt idx="827">
                  <c:v>0</c:v>
                </c:pt>
                <c:pt idx="828">
                  <c:v>0</c:v>
                </c:pt>
                <c:pt idx="829">
                  <c:v>0</c:v>
                </c:pt>
                <c:pt idx="830">
                  <c:v>0</c:v>
                </c:pt>
                <c:pt idx="831">
                  <c:v>0</c:v>
                </c:pt>
                <c:pt idx="832">
                  <c:v>0</c:v>
                </c:pt>
                <c:pt idx="833">
                  <c:v>0</c:v>
                </c:pt>
                <c:pt idx="834">
                  <c:v>0</c:v>
                </c:pt>
                <c:pt idx="835">
                  <c:v>0</c:v>
                </c:pt>
                <c:pt idx="836">
                  <c:v>0</c:v>
                </c:pt>
                <c:pt idx="837">
                  <c:v>0</c:v>
                </c:pt>
                <c:pt idx="838">
                  <c:v>0</c:v>
                </c:pt>
                <c:pt idx="839">
                  <c:v>0</c:v>
                </c:pt>
                <c:pt idx="840">
                  <c:v>0</c:v>
                </c:pt>
                <c:pt idx="841">
                  <c:v>0</c:v>
                </c:pt>
                <c:pt idx="842">
                  <c:v>0</c:v>
                </c:pt>
                <c:pt idx="843">
                  <c:v>0</c:v>
                </c:pt>
                <c:pt idx="844">
                  <c:v>0</c:v>
                </c:pt>
                <c:pt idx="845">
                  <c:v>0</c:v>
                </c:pt>
                <c:pt idx="846">
                  <c:v>0</c:v>
                </c:pt>
                <c:pt idx="847">
                  <c:v>0</c:v>
                </c:pt>
                <c:pt idx="848">
                  <c:v>0</c:v>
                </c:pt>
                <c:pt idx="849">
                  <c:v>0</c:v>
                </c:pt>
                <c:pt idx="850">
                  <c:v>0</c:v>
                </c:pt>
                <c:pt idx="851">
                  <c:v>0</c:v>
                </c:pt>
                <c:pt idx="852">
                  <c:v>0</c:v>
                </c:pt>
                <c:pt idx="853">
                  <c:v>0</c:v>
                </c:pt>
                <c:pt idx="854">
                  <c:v>0</c:v>
                </c:pt>
                <c:pt idx="855">
                  <c:v>0</c:v>
                </c:pt>
                <c:pt idx="856">
                  <c:v>0</c:v>
                </c:pt>
                <c:pt idx="857">
                  <c:v>0</c:v>
                </c:pt>
                <c:pt idx="858">
                  <c:v>0</c:v>
                </c:pt>
                <c:pt idx="859">
                  <c:v>0</c:v>
                </c:pt>
                <c:pt idx="860">
                  <c:v>0</c:v>
                </c:pt>
                <c:pt idx="861">
                  <c:v>0</c:v>
                </c:pt>
                <c:pt idx="862">
                  <c:v>0</c:v>
                </c:pt>
                <c:pt idx="863">
                  <c:v>0</c:v>
                </c:pt>
                <c:pt idx="864">
                  <c:v>0</c:v>
                </c:pt>
                <c:pt idx="865">
                  <c:v>0</c:v>
                </c:pt>
                <c:pt idx="866">
                  <c:v>0</c:v>
                </c:pt>
                <c:pt idx="867">
                  <c:v>0</c:v>
                </c:pt>
                <c:pt idx="868">
                  <c:v>0</c:v>
                </c:pt>
                <c:pt idx="869">
                  <c:v>0</c:v>
                </c:pt>
                <c:pt idx="870">
                  <c:v>0</c:v>
                </c:pt>
                <c:pt idx="871">
                  <c:v>0</c:v>
                </c:pt>
                <c:pt idx="872">
                  <c:v>0</c:v>
                </c:pt>
                <c:pt idx="873">
                  <c:v>0</c:v>
                </c:pt>
                <c:pt idx="874">
                  <c:v>0</c:v>
                </c:pt>
                <c:pt idx="875">
                  <c:v>0</c:v>
                </c:pt>
                <c:pt idx="876">
                  <c:v>0</c:v>
                </c:pt>
                <c:pt idx="877">
                  <c:v>0</c:v>
                </c:pt>
                <c:pt idx="878">
                  <c:v>0</c:v>
                </c:pt>
                <c:pt idx="879">
                  <c:v>0</c:v>
                </c:pt>
                <c:pt idx="880">
                  <c:v>0</c:v>
                </c:pt>
                <c:pt idx="881">
                  <c:v>0</c:v>
                </c:pt>
                <c:pt idx="882">
                  <c:v>0</c:v>
                </c:pt>
                <c:pt idx="883">
                  <c:v>0</c:v>
                </c:pt>
                <c:pt idx="884">
                  <c:v>0</c:v>
                </c:pt>
                <c:pt idx="885">
                  <c:v>0</c:v>
                </c:pt>
                <c:pt idx="886">
                  <c:v>0</c:v>
                </c:pt>
                <c:pt idx="887">
                  <c:v>0</c:v>
                </c:pt>
                <c:pt idx="888">
                  <c:v>0</c:v>
                </c:pt>
                <c:pt idx="889">
                  <c:v>0</c:v>
                </c:pt>
                <c:pt idx="890">
                  <c:v>0</c:v>
                </c:pt>
                <c:pt idx="891">
                  <c:v>0</c:v>
                </c:pt>
                <c:pt idx="892">
                  <c:v>0</c:v>
                </c:pt>
                <c:pt idx="893">
                  <c:v>0</c:v>
                </c:pt>
                <c:pt idx="894">
                  <c:v>0</c:v>
                </c:pt>
                <c:pt idx="895">
                  <c:v>0</c:v>
                </c:pt>
                <c:pt idx="896">
                  <c:v>0</c:v>
                </c:pt>
                <c:pt idx="897">
                  <c:v>0</c:v>
                </c:pt>
                <c:pt idx="898">
                  <c:v>0</c:v>
                </c:pt>
                <c:pt idx="899">
                  <c:v>0</c:v>
                </c:pt>
                <c:pt idx="900">
                  <c:v>0</c:v>
                </c:pt>
                <c:pt idx="901">
                  <c:v>0</c:v>
                </c:pt>
                <c:pt idx="902">
                  <c:v>0</c:v>
                </c:pt>
                <c:pt idx="903">
                  <c:v>0</c:v>
                </c:pt>
                <c:pt idx="904">
                  <c:v>0</c:v>
                </c:pt>
                <c:pt idx="905">
                  <c:v>0</c:v>
                </c:pt>
                <c:pt idx="906">
                  <c:v>0</c:v>
                </c:pt>
                <c:pt idx="907">
                  <c:v>0</c:v>
                </c:pt>
                <c:pt idx="908">
                  <c:v>0</c:v>
                </c:pt>
                <c:pt idx="909">
                  <c:v>0</c:v>
                </c:pt>
                <c:pt idx="910">
                  <c:v>0</c:v>
                </c:pt>
                <c:pt idx="911">
                  <c:v>0</c:v>
                </c:pt>
                <c:pt idx="912">
                  <c:v>0</c:v>
                </c:pt>
                <c:pt idx="913">
                  <c:v>0</c:v>
                </c:pt>
                <c:pt idx="914">
                  <c:v>0</c:v>
                </c:pt>
                <c:pt idx="915">
                  <c:v>0</c:v>
                </c:pt>
                <c:pt idx="916">
                  <c:v>0</c:v>
                </c:pt>
                <c:pt idx="917">
                  <c:v>0</c:v>
                </c:pt>
                <c:pt idx="918">
                  <c:v>0</c:v>
                </c:pt>
                <c:pt idx="919">
                  <c:v>0</c:v>
                </c:pt>
                <c:pt idx="920">
                  <c:v>0</c:v>
                </c:pt>
                <c:pt idx="921">
                  <c:v>0</c:v>
                </c:pt>
                <c:pt idx="922">
                  <c:v>0</c:v>
                </c:pt>
                <c:pt idx="923">
                  <c:v>0</c:v>
                </c:pt>
                <c:pt idx="924">
                  <c:v>0</c:v>
                </c:pt>
                <c:pt idx="925">
                  <c:v>0</c:v>
                </c:pt>
                <c:pt idx="926">
                  <c:v>0</c:v>
                </c:pt>
                <c:pt idx="927">
                  <c:v>0</c:v>
                </c:pt>
                <c:pt idx="928">
                  <c:v>0</c:v>
                </c:pt>
                <c:pt idx="929">
                  <c:v>0</c:v>
                </c:pt>
                <c:pt idx="930">
                  <c:v>0</c:v>
                </c:pt>
                <c:pt idx="931">
                  <c:v>0</c:v>
                </c:pt>
                <c:pt idx="932">
                  <c:v>0</c:v>
                </c:pt>
                <c:pt idx="933">
                  <c:v>0</c:v>
                </c:pt>
                <c:pt idx="934">
                  <c:v>0</c:v>
                </c:pt>
                <c:pt idx="935">
                  <c:v>0</c:v>
                </c:pt>
                <c:pt idx="936">
                  <c:v>0</c:v>
                </c:pt>
                <c:pt idx="937">
                  <c:v>0</c:v>
                </c:pt>
                <c:pt idx="938">
                  <c:v>0</c:v>
                </c:pt>
                <c:pt idx="939">
                  <c:v>0</c:v>
                </c:pt>
                <c:pt idx="940">
                  <c:v>0</c:v>
                </c:pt>
                <c:pt idx="941">
                  <c:v>0</c:v>
                </c:pt>
                <c:pt idx="942">
                  <c:v>0</c:v>
                </c:pt>
                <c:pt idx="943">
                  <c:v>0</c:v>
                </c:pt>
                <c:pt idx="944">
                  <c:v>0</c:v>
                </c:pt>
                <c:pt idx="945">
                  <c:v>0</c:v>
                </c:pt>
                <c:pt idx="946">
                  <c:v>0</c:v>
                </c:pt>
                <c:pt idx="947">
                  <c:v>0</c:v>
                </c:pt>
                <c:pt idx="948">
                  <c:v>0</c:v>
                </c:pt>
                <c:pt idx="949">
                  <c:v>0</c:v>
                </c:pt>
                <c:pt idx="950">
                  <c:v>0</c:v>
                </c:pt>
                <c:pt idx="951">
                  <c:v>0</c:v>
                </c:pt>
                <c:pt idx="952">
                  <c:v>0</c:v>
                </c:pt>
                <c:pt idx="953">
                  <c:v>0</c:v>
                </c:pt>
                <c:pt idx="954">
                  <c:v>0</c:v>
                </c:pt>
                <c:pt idx="955">
                  <c:v>0</c:v>
                </c:pt>
                <c:pt idx="956">
                  <c:v>0</c:v>
                </c:pt>
                <c:pt idx="957">
                  <c:v>0</c:v>
                </c:pt>
                <c:pt idx="958">
                  <c:v>0</c:v>
                </c:pt>
                <c:pt idx="959">
                  <c:v>0</c:v>
                </c:pt>
                <c:pt idx="960">
                  <c:v>0</c:v>
                </c:pt>
                <c:pt idx="961">
                  <c:v>0</c:v>
                </c:pt>
                <c:pt idx="962">
                  <c:v>0</c:v>
                </c:pt>
                <c:pt idx="963">
                  <c:v>0</c:v>
                </c:pt>
                <c:pt idx="964">
                  <c:v>0</c:v>
                </c:pt>
                <c:pt idx="965">
                  <c:v>0</c:v>
                </c:pt>
                <c:pt idx="966">
                  <c:v>0</c:v>
                </c:pt>
                <c:pt idx="967">
                  <c:v>0</c:v>
                </c:pt>
                <c:pt idx="968">
                  <c:v>0</c:v>
                </c:pt>
                <c:pt idx="969">
                  <c:v>0</c:v>
                </c:pt>
                <c:pt idx="970">
                  <c:v>0</c:v>
                </c:pt>
                <c:pt idx="971">
                  <c:v>0</c:v>
                </c:pt>
                <c:pt idx="972">
                  <c:v>0</c:v>
                </c:pt>
                <c:pt idx="973">
                  <c:v>0</c:v>
                </c:pt>
                <c:pt idx="974">
                  <c:v>0</c:v>
                </c:pt>
                <c:pt idx="975">
                  <c:v>0</c:v>
                </c:pt>
                <c:pt idx="976">
                  <c:v>0</c:v>
                </c:pt>
                <c:pt idx="977">
                  <c:v>0</c:v>
                </c:pt>
                <c:pt idx="978">
                  <c:v>0</c:v>
                </c:pt>
                <c:pt idx="979">
                  <c:v>0</c:v>
                </c:pt>
                <c:pt idx="980">
                  <c:v>0</c:v>
                </c:pt>
                <c:pt idx="981">
                  <c:v>0</c:v>
                </c:pt>
                <c:pt idx="982">
                  <c:v>0</c:v>
                </c:pt>
                <c:pt idx="983">
                  <c:v>0</c:v>
                </c:pt>
                <c:pt idx="984">
                  <c:v>0</c:v>
                </c:pt>
                <c:pt idx="985">
                  <c:v>0</c:v>
                </c:pt>
                <c:pt idx="986">
                  <c:v>0</c:v>
                </c:pt>
                <c:pt idx="987">
                  <c:v>0</c:v>
                </c:pt>
                <c:pt idx="988">
                  <c:v>0</c:v>
                </c:pt>
                <c:pt idx="989">
                  <c:v>0</c:v>
                </c:pt>
                <c:pt idx="990">
                  <c:v>0</c:v>
                </c:pt>
                <c:pt idx="991">
                  <c:v>0</c:v>
                </c:pt>
                <c:pt idx="992">
                  <c:v>0</c:v>
                </c:pt>
                <c:pt idx="993">
                  <c:v>0</c:v>
                </c:pt>
                <c:pt idx="994">
                  <c:v>0</c:v>
                </c:pt>
                <c:pt idx="995">
                  <c:v>0</c:v>
                </c:pt>
                <c:pt idx="996">
                  <c:v>0</c:v>
                </c:pt>
                <c:pt idx="997">
                  <c:v>0</c:v>
                </c:pt>
                <c:pt idx="998">
                  <c:v>0</c:v>
                </c:pt>
                <c:pt idx="999">
                  <c:v>0</c:v>
                </c:pt>
                <c:pt idx="1000">
                  <c:v>0</c:v>
                </c:pt>
                <c:pt idx="1001">
                  <c:v>0</c:v>
                </c:pt>
                <c:pt idx="1002">
                  <c:v>0</c:v>
                </c:pt>
                <c:pt idx="1003">
                  <c:v>0</c:v>
                </c:pt>
                <c:pt idx="1004">
                  <c:v>0</c:v>
                </c:pt>
                <c:pt idx="1005">
                  <c:v>0</c:v>
                </c:pt>
                <c:pt idx="1006">
                  <c:v>0</c:v>
                </c:pt>
                <c:pt idx="1007">
                  <c:v>0</c:v>
                </c:pt>
                <c:pt idx="1008">
                  <c:v>0</c:v>
                </c:pt>
                <c:pt idx="1009">
                  <c:v>0</c:v>
                </c:pt>
                <c:pt idx="1010">
                  <c:v>0</c:v>
                </c:pt>
                <c:pt idx="1011">
                  <c:v>0</c:v>
                </c:pt>
                <c:pt idx="1012">
                  <c:v>0</c:v>
                </c:pt>
                <c:pt idx="1013">
                  <c:v>0</c:v>
                </c:pt>
                <c:pt idx="1014">
                  <c:v>0</c:v>
                </c:pt>
                <c:pt idx="1015">
                  <c:v>0</c:v>
                </c:pt>
                <c:pt idx="1016">
                  <c:v>0</c:v>
                </c:pt>
                <c:pt idx="1017">
                  <c:v>0</c:v>
                </c:pt>
                <c:pt idx="1018">
                  <c:v>0</c:v>
                </c:pt>
                <c:pt idx="1019">
                  <c:v>0</c:v>
                </c:pt>
                <c:pt idx="1020">
                  <c:v>0</c:v>
                </c:pt>
                <c:pt idx="1021">
                  <c:v>0</c:v>
                </c:pt>
                <c:pt idx="1022">
                  <c:v>0</c:v>
                </c:pt>
                <c:pt idx="1023">
                  <c:v>0</c:v>
                </c:pt>
                <c:pt idx="1024">
                  <c:v>0</c:v>
                </c:pt>
                <c:pt idx="1025">
                  <c:v>0</c:v>
                </c:pt>
                <c:pt idx="1026">
                  <c:v>0</c:v>
                </c:pt>
                <c:pt idx="1027">
                  <c:v>0</c:v>
                </c:pt>
                <c:pt idx="1028">
                  <c:v>0</c:v>
                </c:pt>
                <c:pt idx="1029">
                  <c:v>0</c:v>
                </c:pt>
                <c:pt idx="1030">
                  <c:v>0</c:v>
                </c:pt>
                <c:pt idx="1031">
                  <c:v>0</c:v>
                </c:pt>
                <c:pt idx="1032">
                  <c:v>0</c:v>
                </c:pt>
                <c:pt idx="1033">
                  <c:v>0</c:v>
                </c:pt>
                <c:pt idx="1034">
                  <c:v>0</c:v>
                </c:pt>
                <c:pt idx="1035">
                  <c:v>0</c:v>
                </c:pt>
                <c:pt idx="1036">
                  <c:v>0</c:v>
                </c:pt>
                <c:pt idx="1037">
                  <c:v>0</c:v>
                </c:pt>
                <c:pt idx="1038">
                  <c:v>0</c:v>
                </c:pt>
                <c:pt idx="1039">
                  <c:v>0</c:v>
                </c:pt>
                <c:pt idx="1040">
                  <c:v>0</c:v>
                </c:pt>
                <c:pt idx="1041">
                  <c:v>0</c:v>
                </c:pt>
                <c:pt idx="1042">
                  <c:v>0</c:v>
                </c:pt>
                <c:pt idx="1043">
                  <c:v>0</c:v>
                </c:pt>
                <c:pt idx="1044">
                  <c:v>0</c:v>
                </c:pt>
                <c:pt idx="1045">
                  <c:v>0</c:v>
                </c:pt>
                <c:pt idx="1046">
                  <c:v>0</c:v>
                </c:pt>
                <c:pt idx="1047">
                  <c:v>0</c:v>
                </c:pt>
                <c:pt idx="1048">
                  <c:v>0</c:v>
                </c:pt>
                <c:pt idx="1049">
                  <c:v>0</c:v>
                </c:pt>
                <c:pt idx="1050">
                  <c:v>0</c:v>
                </c:pt>
                <c:pt idx="1051">
                  <c:v>0</c:v>
                </c:pt>
                <c:pt idx="1052">
                  <c:v>0</c:v>
                </c:pt>
                <c:pt idx="1053">
                  <c:v>0</c:v>
                </c:pt>
                <c:pt idx="1054">
                  <c:v>0</c:v>
                </c:pt>
                <c:pt idx="1055">
                  <c:v>0</c:v>
                </c:pt>
                <c:pt idx="1056">
                  <c:v>0</c:v>
                </c:pt>
                <c:pt idx="1057">
                  <c:v>0</c:v>
                </c:pt>
                <c:pt idx="1058">
                  <c:v>0</c:v>
                </c:pt>
                <c:pt idx="1059">
                  <c:v>0</c:v>
                </c:pt>
                <c:pt idx="1060">
                  <c:v>0</c:v>
                </c:pt>
                <c:pt idx="1061">
                  <c:v>0</c:v>
                </c:pt>
                <c:pt idx="1062">
                  <c:v>0</c:v>
                </c:pt>
                <c:pt idx="1063">
                  <c:v>0</c:v>
                </c:pt>
                <c:pt idx="1064">
                  <c:v>0</c:v>
                </c:pt>
                <c:pt idx="1065">
                  <c:v>0</c:v>
                </c:pt>
                <c:pt idx="1066">
                  <c:v>0</c:v>
                </c:pt>
                <c:pt idx="1067">
                  <c:v>0</c:v>
                </c:pt>
                <c:pt idx="1068">
                  <c:v>0</c:v>
                </c:pt>
                <c:pt idx="1069">
                  <c:v>0</c:v>
                </c:pt>
                <c:pt idx="1070">
                  <c:v>0</c:v>
                </c:pt>
                <c:pt idx="1071">
                  <c:v>0</c:v>
                </c:pt>
                <c:pt idx="1072">
                  <c:v>0</c:v>
                </c:pt>
                <c:pt idx="1073">
                  <c:v>0</c:v>
                </c:pt>
                <c:pt idx="1074">
                  <c:v>0</c:v>
                </c:pt>
                <c:pt idx="1075">
                  <c:v>0</c:v>
                </c:pt>
                <c:pt idx="1076">
                  <c:v>0</c:v>
                </c:pt>
                <c:pt idx="1077">
                  <c:v>0</c:v>
                </c:pt>
                <c:pt idx="1078">
                  <c:v>0</c:v>
                </c:pt>
                <c:pt idx="1079">
                  <c:v>0</c:v>
                </c:pt>
                <c:pt idx="1080">
                  <c:v>0</c:v>
                </c:pt>
                <c:pt idx="1081">
                  <c:v>0</c:v>
                </c:pt>
                <c:pt idx="1082">
                  <c:v>0</c:v>
                </c:pt>
                <c:pt idx="1083">
                  <c:v>0</c:v>
                </c:pt>
                <c:pt idx="1084">
                  <c:v>0</c:v>
                </c:pt>
                <c:pt idx="1085">
                  <c:v>0</c:v>
                </c:pt>
                <c:pt idx="1086">
                  <c:v>0</c:v>
                </c:pt>
                <c:pt idx="1087">
                  <c:v>0</c:v>
                </c:pt>
                <c:pt idx="1088">
                  <c:v>0</c:v>
                </c:pt>
                <c:pt idx="1089">
                  <c:v>0</c:v>
                </c:pt>
                <c:pt idx="1090">
                  <c:v>0</c:v>
                </c:pt>
                <c:pt idx="1091">
                  <c:v>0</c:v>
                </c:pt>
                <c:pt idx="1092">
                  <c:v>0</c:v>
                </c:pt>
                <c:pt idx="1093">
                  <c:v>0</c:v>
                </c:pt>
                <c:pt idx="1094">
                  <c:v>0</c:v>
                </c:pt>
                <c:pt idx="1095">
                  <c:v>0</c:v>
                </c:pt>
                <c:pt idx="1096">
                  <c:v>0</c:v>
                </c:pt>
                <c:pt idx="1097">
                  <c:v>0</c:v>
                </c:pt>
                <c:pt idx="1098">
                  <c:v>0</c:v>
                </c:pt>
                <c:pt idx="1099">
                  <c:v>0</c:v>
                </c:pt>
                <c:pt idx="1100">
                  <c:v>0</c:v>
                </c:pt>
                <c:pt idx="1101">
                  <c:v>0</c:v>
                </c:pt>
                <c:pt idx="1102">
                  <c:v>0</c:v>
                </c:pt>
                <c:pt idx="1103">
                  <c:v>0</c:v>
                </c:pt>
                <c:pt idx="1104">
                  <c:v>0</c:v>
                </c:pt>
                <c:pt idx="1105">
                  <c:v>0</c:v>
                </c:pt>
                <c:pt idx="1106">
                  <c:v>0</c:v>
                </c:pt>
                <c:pt idx="1107">
                  <c:v>0</c:v>
                </c:pt>
                <c:pt idx="1108">
                  <c:v>0</c:v>
                </c:pt>
                <c:pt idx="1109">
                  <c:v>0</c:v>
                </c:pt>
                <c:pt idx="1110">
                  <c:v>0</c:v>
                </c:pt>
                <c:pt idx="1111">
                  <c:v>0</c:v>
                </c:pt>
                <c:pt idx="1112">
                  <c:v>0</c:v>
                </c:pt>
                <c:pt idx="1113">
                  <c:v>0</c:v>
                </c:pt>
                <c:pt idx="1114">
                  <c:v>0</c:v>
                </c:pt>
                <c:pt idx="1115">
                  <c:v>0</c:v>
                </c:pt>
                <c:pt idx="1116">
                  <c:v>0</c:v>
                </c:pt>
                <c:pt idx="1117">
                  <c:v>0</c:v>
                </c:pt>
                <c:pt idx="1118">
                  <c:v>0</c:v>
                </c:pt>
                <c:pt idx="1119">
                  <c:v>0</c:v>
                </c:pt>
                <c:pt idx="1120">
                  <c:v>0</c:v>
                </c:pt>
                <c:pt idx="1121">
                  <c:v>0</c:v>
                </c:pt>
                <c:pt idx="1122">
                  <c:v>0</c:v>
                </c:pt>
                <c:pt idx="1123">
                  <c:v>0</c:v>
                </c:pt>
                <c:pt idx="1124">
                  <c:v>0</c:v>
                </c:pt>
                <c:pt idx="1125">
                  <c:v>0</c:v>
                </c:pt>
                <c:pt idx="1126">
                  <c:v>0</c:v>
                </c:pt>
                <c:pt idx="1127">
                  <c:v>0</c:v>
                </c:pt>
                <c:pt idx="1128">
                  <c:v>0</c:v>
                </c:pt>
                <c:pt idx="1129">
                  <c:v>0</c:v>
                </c:pt>
                <c:pt idx="1130">
                  <c:v>0</c:v>
                </c:pt>
                <c:pt idx="1131">
                  <c:v>0</c:v>
                </c:pt>
                <c:pt idx="1132">
                  <c:v>0</c:v>
                </c:pt>
                <c:pt idx="1133">
                  <c:v>0</c:v>
                </c:pt>
                <c:pt idx="1134">
                  <c:v>0</c:v>
                </c:pt>
                <c:pt idx="1135">
                  <c:v>0</c:v>
                </c:pt>
                <c:pt idx="1136">
                  <c:v>0</c:v>
                </c:pt>
                <c:pt idx="1137">
                  <c:v>0</c:v>
                </c:pt>
                <c:pt idx="1138">
                  <c:v>0</c:v>
                </c:pt>
                <c:pt idx="1139">
                  <c:v>0</c:v>
                </c:pt>
                <c:pt idx="1140">
                  <c:v>0</c:v>
                </c:pt>
                <c:pt idx="1141">
                  <c:v>0</c:v>
                </c:pt>
                <c:pt idx="1142">
                  <c:v>0</c:v>
                </c:pt>
                <c:pt idx="1143">
                  <c:v>0</c:v>
                </c:pt>
                <c:pt idx="1144">
                  <c:v>0</c:v>
                </c:pt>
                <c:pt idx="1145">
                  <c:v>0</c:v>
                </c:pt>
                <c:pt idx="1146">
                  <c:v>0</c:v>
                </c:pt>
                <c:pt idx="1147">
                  <c:v>0</c:v>
                </c:pt>
                <c:pt idx="1148">
                  <c:v>0</c:v>
                </c:pt>
                <c:pt idx="1149">
                  <c:v>0</c:v>
                </c:pt>
                <c:pt idx="1150">
                  <c:v>0</c:v>
                </c:pt>
                <c:pt idx="1151">
                  <c:v>0</c:v>
                </c:pt>
                <c:pt idx="1152">
                  <c:v>0</c:v>
                </c:pt>
                <c:pt idx="1153">
                  <c:v>0</c:v>
                </c:pt>
                <c:pt idx="1154">
                  <c:v>0</c:v>
                </c:pt>
                <c:pt idx="1155">
                  <c:v>0</c:v>
                </c:pt>
                <c:pt idx="1156">
                  <c:v>0</c:v>
                </c:pt>
                <c:pt idx="1157">
                  <c:v>0</c:v>
                </c:pt>
                <c:pt idx="1158">
                  <c:v>0</c:v>
                </c:pt>
                <c:pt idx="1159">
                  <c:v>0</c:v>
                </c:pt>
                <c:pt idx="1160">
                  <c:v>0</c:v>
                </c:pt>
                <c:pt idx="1161">
                  <c:v>0</c:v>
                </c:pt>
                <c:pt idx="1162">
                  <c:v>0</c:v>
                </c:pt>
                <c:pt idx="1163">
                  <c:v>0</c:v>
                </c:pt>
                <c:pt idx="1164">
                  <c:v>0</c:v>
                </c:pt>
                <c:pt idx="1165">
                  <c:v>0</c:v>
                </c:pt>
                <c:pt idx="1166">
                  <c:v>0</c:v>
                </c:pt>
                <c:pt idx="1167">
                  <c:v>0</c:v>
                </c:pt>
                <c:pt idx="1168">
                  <c:v>0</c:v>
                </c:pt>
                <c:pt idx="1169">
                  <c:v>0</c:v>
                </c:pt>
                <c:pt idx="1170">
                  <c:v>0</c:v>
                </c:pt>
                <c:pt idx="1171">
                  <c:v>0</c:v>
                </c:pt>
                <c:pt idx="1172">
                  <c:v>0</c:v>
                </c:pt>
                <c:pt idx="1173">
                  <c:v>0</c:v>
                </c:pt>
                <c:pt idx="1174">
                  <c:v>0</c:v>
                </c:pt>
                <c:pt idx="1175">
                  <c:v>0</c:v>
                </c:pt>
                <c:pt idx="1176">
                  <c:v>0</c:v>
                </c:pt>
                <c:pt idx="1177">
                  <c:v>0</c:v>
                </c:pt>
                <c:pt idx="1178">
                  <c:v>0</c:v>
                </c:pt>
                <c:pt idx="1179">
                  <c:v>0</c:v>
                </c:pt>
                <c:pt idx="1180">
                  <c:v>0</c:v>
                </c:pt>
                <c:pt idx="1181">
                  <c:v>0</c:v>
                </c:pt>
                <c:pt idx="1182">
                  <c:v>0</c:v>
                </c:pt>
                <c:pt idx="1183">
                  <c:v>0</c:v>
                </c:pt>
                <c:pt idx="1184">
                  <c:v>0</c:v>
                </c:pt>
                <c:pt idx="1185">
                  <c:v>0</c:v>
                </c:pt>
                <c:pt idx="1186">
                  <c:v>0</c:v>
                </c:pt>
                <c:pt idx="1187">
                  <c:v>0</c:v>
                </c:pt>
                <c:pt idx="1188">
                  <c:v>0</c:v>
                </c:pt>
                <c:pt idx="1189">
                  <c:v>0</c:v>
                </c:pt>
                <c:pt idx="1190">
                  <c:v>0</c:v>
                </c:pt>
                <c:pt idx="1191">
                  <c:v>4502.8092954794129</c:v>
                </c:pt>
                <c:pt idx="1192">
                  <c:v>5566.1386047658953</c:v>
                </c:pt>
                <c:pt idx="1193">
                  <c:v>5506.7569082113187</c:v>
                </c:pt>
                <c:pt idx="1194">
                  <c:v>5686.6135338135864</c:v>
                </c:pt>
                <c:pt idx="1195">
                  <c:v>5761.4104598942722</c:v>
                </c:pt>
                <c:pt idx="1196">
                  <c:v>6028.6842170034752</c:v>
                </c:pt>
                <c:pt idx="1197">
                  <c:v>6203.4915046100186</c:v>
                </c:pt>
                <c:pt idx="1198">
                  <c:v>6365.5063229153247</c:v>
                </c:pt>
                <c:pt idx="1199">
                  <c:v>5955.2560715460113</c:v>
                </c:pt>
                <c:pt idx="1200">
                  <c:v>0</c:v>
                </c:pt>
                <c:pt idx="1201">
                  <c:v>0</c:v>
                </c:pt>
                <c:pt idx="1202">
                  <c:v>0</c:v>
                </c:pt>
                <c:pt idx="1203">
                  <c:v>0</c:v>
                </c:pt>
                <c:pt idx="1204">
                  <c:v>0</c:v>
                </c:pt>
                <c:pt idx="1205">
                  <c:v>0</c:v>
                </c:pt>
                <c:pt idx="1206">
                  <c:v>0</c:v>
                </c:pt>
                <c:pt idx="1207">
                  <c:v>0</c:v>
                </c:pt>
                <c:pt idx="1208">
                  <c:v>0</c:v>
                </c:pt>
                <c:pt idx="1209">
                  <c:v>0</c:v>
                </c:pt>
                <c:pt idx="1210">
                  <c:v>0</c:v>
                </c:pt>
                <c:pt idx="1211">
                  <c:v>0</c:v>
                </c:pt>
                <c:pt idx="1212">
                  <c:v>0</c:v>
                </c:pt>
                <c:pt idx="1213">
                  <c:v>0</c:v>
                </c:pt>
                <c:pt idx="1214">
                  <c:v>0</c:v>
                </c:pt>
                <c:pt idx="1215">
                  <c:v>0</c:v>
                </c:pt>
                <c:pt idx="1216">
                  <c:v>0</c:v>
                </c:pt>
                <c:pt idx="1217">
                  <c:v>0</c:v>
                </c:pt>
                <c:pt idx="1218">
                  <c:v>0</c:v>
                </c:pt>
                <c:pt idx="1219">
                  <c:v>0</c:v>
                </c:pt>
                <c:pt idx="1220">
                  <c:v>0</c:v>
                </c:pt>
                <c:pt idx="1221">
                  <c:v>0</c:v>
                </c:pt>
                <c:pt idx="1222">
                  <c:v>0</c:v>
                </c:pt>
                <c:pt idx="1223">
                  <c:v>0</c:v>
                </c:pt>
                <c:pt idx="1224">
                  <c:v>0</c:v>
                </c:pt>
                <c:pt idx="1225">
                  <c:v>0</c:v>
                </c:pt>
                <c:pt idx="1226">
                  <c:v>0</c:v>
                </c:pt>
                <c:pt idx="1227">
                  <c:v>0</c:v>
                </c:pt>
                <c:pt idx="1228">
                  <c:v>0</c:v>
                </c:pt>
                <c:pt idx="1229">
                  <c:v>0</c:v>
                </c:pt>
                <c:pt idx="1230">
                  <c:v>0</c:v>
                </c:pt>
                <c:pt idx="1231">
                  <c:v>0</c:v>
                </c:pt>
                <c:pt idx="1232">
                  <c:v>0</c:v>
                </c:pt>
                <c:pt idx="1233">
                  <c:v>0</c:v>
                </c:pt>
                <c:pt idx="1234">
                  <c:v>0</c:v>
                </c:pt>
                <c:pt idx="1235">
                  <c:v>0</c:v>
                </c:pt>
                <c:pt idx="1236">
                  <c:v>0</c:v>
                </c:pt>
                <c:pt idx="1237">
                  <c:v>0</c:v>
                </c:pt>
                <c:pt idx="1238">
                  <c:v>0</c:v>
                </c:pt>
                <c:pt idx="1239">
                  <c:v>0</c:v>
                </c:pt>
                <c:pt idx="1240">
                  <c:v>0</c:v>
                </c:pt>
                <c:pt idx="1241">
                  <c:v>0</c:v>
                </c:pt>
                <c:pt idx="1242">
                  <c:v>0</c:v>
                </c:pt>
                <c:pt idx="1243">
                  <c:v>0</c:v>
                </c:pt>
                <c:pt idx="1244">
                  <c:v>0</c:v>
                </c:pt>
                <c:pt idx="1245">
                  <c:v>0</c:v>
                </c:pt>
                <c:pt idx="1246">
                  <c:v>0</c:v>
                </c:pt>
                <c:pt idx="1247">
                  <c:v>0</c:v>
                </c:pt>
                <c:pt idx="1248">
                  <c:v>0</c:v>
                </c:pt>
                <c:pt idx="1249">
                  <c:v>0</c:v>
                </c:pt>
                <c:pt idx="1250">
                  <c:v>0</c:v>
                </c:pt>
                <c:pt idx="1251">
                  <c:v>0</c:v>
                </c:pt>
                <c:pt idx="1252">
                  <c:v>0</c:v>
                </c:pt>
                <c:pt idx="1253">
                  <c:v>0</c:v>
                </c:pt>
                <c:pt idx="1254">
                  <c:v>0</c:v>
                </c:pt>
                <c:pt idx="1255">
                  <c:v>0</c:v>
                </c:pt>
                <c:pt idx="1256">
                  <c:v>0</c:v>
                </c:pt>
                <c:pt idx="1257">
                  <c:v>0</c:v>
                </c:pt>
                <c:pt idx="1258">
                  <c:v>0</c:v>
                </c:pt>
                <c:pt idx="1259">
                  <c:v>0</c:v>
                </c:pt>
                <c:pt idx="1260">
                  <c:v>0</c:v>
                </c:pt>
                <c:pt idx="1261">
                  <c:v>0</c:v>
                </c:pt>
                <c:pt idx="1262">
                  <c:v>0</c:v>
                </c:pt>
                <c:pt idx="1263">
                  <c:v>0</c:v>
                </c:pt>
                <c:pt idx="1264">
                  <c:v>0</c:v>
                </c:pt>
                <c:pt idx="1265">
                  <c:v>0</c:v>
                </c:pt>
                <c:pt idx="1266">
                  <c:v>0</c:v>
                </c:pt>
                <c:pt idx="1267">
                  <c:v>0</c:v>
                </c:pt>
                <c:pt idx="1268">
                  <c:v>0</c:v>
                </c:pt>
                <c:pt idx="1269">
                  <c:v>0</c:v>
                </c:pt>
                <c:pt idx="1270">
                  <c:v>0</c:v>
                </c:pt>
                <c:pt idx="1271">
                  <c:v>0</c:v>
                </c:pt>
                <c:pt idx="1272">
                  <c:v>0</c:v>
                </c:pt>
                <c:pt idx="1273">
                  <c:v>0</c:v>
                </c:pt>
                <c:pt idx="1274">
                  <c:v>0</c:v>
                </c:pt>
                <c:pt idx="1275">
                  <c:v>0</c:v>
                </c:pt>
                <c:pt idx="1276">
                  <c:v>0</c:v>
                </c:pt>
                <c:pt idx="1277">
                  <c:v>0</c:v>
                </c:pt>
                <c:pt idx="1278">
                  <c:v>0</c:v>
                </c:pt>
                <c:pt idx="1279">
                  <c:v>0</c:v>
                </c:pt>
                <c:pt idx="1280">
                  <c:v>0</c:v>
                </c:pt>
                <c:pt idx="1281">
                  <c:v>0</c:v>
                </c:pt>
                <c:pt idx="1282">
                  <c:v>0</c:v>
                </c:pt>
                <c:pt idx="1283">
                  <c:v>0</c:v>
                </c:pt>
                <c:pt idx="1284">
                  <c:v>0</c:v>
                </c:pt>
                <c:pt idx="1285">
                  <c:v>0</c:v>
                </c:pt>
                <c:pt idx="1286">
                  <c:v>0</c:v>
                </c:pt>
                <c:pt idx="1287">
                  <c:v>0</c:v>
                </c:pt>
                <c:pt idx="1288">
                  <c:v>0</c:v>
                </c:pt>
                <c:pt idx="1289">
                  <c:v>0</c:v>
                </c:pt>
                <c:pt idx="1290">
                  <c:v>0</c:v>
                </c:pt>
                <c:pt idx="1291">
                  <c:v>0</c:v>
                </c:pt>
                <c:pt idx="1292">
                  <c:v>0</c:v>
                </c:pt>
                <c:pt idx="1293">
                  <c:v>0</c:v>
                </c:pt>
                <c:pt idx="1294">
                  <c:v>0</c:v>
                </c:pt>
                <c:pt idx="1295">
                  <c:v>0</c:v>
                </c:pt>
                <c:pt idx="1296">
                  <c:v>0</c:v>
                </c:pt>
                <c:pt idx="1297">
                  <c:v>0</c:v>
                </c:pt>
                <c:pt idx="1298">
                  <c:v>0</c:v>
                </c:pt>
                <c:pt idx="1299">
                  <c:v>0</c:v>
                </c:pt>
                <c:pt idx="1300">
                  <c:v>0</c:v>
                </c:pt>
                <c:pt idx="1301">
                  <c:v>0</c:v>
                </c:pt>
                <c:pt idx="1302">
                  <c:v>0</c:v>
                </c:pt>
                <c:pt idx="1303">
                  <c:v>0</c:v>
                </c:pt>
                <c:pt idx="1304">
                  <c:v>0</c:v>
                </c:pt>
                <c:pt idx="1305">
                  <c:v>0</c:v>
                </c:pt>
                <c:pt idx="1306">
                  <c:v>0</c:v>
                </c:pt>
                <c:pt idx="1307">
                  <c:v>5095.0401848756374</c:v>
                </c:pt>
                <c:pt idx="1308">
                  <c:v>6332.6366637956062</c:v>
                </c:pt>
                <c:pt idx="1309">
                  <c:v>6077.6851009444472</c:v>
                </c:pt>
                <c:pt idx="1310">
                  <c:v>5731.9980709367219</c:v>
                </c:pt>
                <c:pt idx="1311">
                  <c:v>5551.3593791085541</c:v>
                </c:pt>
                <c:pt idx="1312">
                  <c:v>5442.1057317721043</c:v>
                </c:pt>
                <c:pt idx="1313">
                  <c:v>5249.8723905449624</c:v>
                </c:pt>
                <c:pt idx="1314">
                  <c:v>5042.2806775831814</c:v>
                </c:pt>
                <c:pt idx="1315">
                  <c:v>4754.1793777220828</c:v>
                </c:pt>
                <c:pt idx="1316">
                  <c:v>0</c:v>
                </c:pt>
                <c:pt idx="1317">
                  <c:v>0</c:v>
                </c:pt>
                <c:pt idx="1318">
                  <c:v>0</c:v>
                </c:pt>
                <c:pt idx="1319">
                  <c:v>0</c:v>
                </c:pt>
                <c:pt idx="1320">
                  <c:v>0</c:v>
                </c:pt>
                <c:pt idx="1321">
                  <c:v>0</c:v>
                </c:pt>
                <c:pt idx="1322">
                  <c:v>0</c:v>
                </c:pt>
                <c:pt idx="1323">
                  <c:v>0</c:v>
                </c:pt>
                <c:pt idx="1324">
                  <c:v>0</c:v>
                </c:pt>
                <c:pt idx="1325">
                  <c:v>0</c:v>
                </c:pt>
                <c:pt idx="1326">
                  <c:v>0</c:v>
                </c:pt>
                <c:pt idx="1327">
                  <c:v>0</c:v>
                </c:pt>
                <c:pt idx="1328">
                  <c:v>0</c:v>
                </c:pt>
                <c:pt idx="1329">
                  <c:v>0</c:v>
                </c:pt>
                <c:pt idx="1330">
                  <c:v>0</c:v>
                </c:pt>
                <c:pt idx="1331">
                  <c:v>0</c:v>
                </c:pt>
                <c:pt idx="1332">
                  <c:v>0</c:v>
                </c:pt>
                <c:pt idx="1333">
                  <c:v>0</c:v>
                </c:pt>
                <c:pt idx="1334">
                  <c:v>0</c:v>
                </c:pt>
                <c:pt idx="1335">
                  <c:v>0</c:v>
                </c:pt>
                <c:pt idx="1336">
                  <c:v>0</c:v>
                </c:pt>
                <c:pt idx="1337">
                  <c:v>0</c:v>
                </c:pt>
                <c:pt idx="1338">
                  <c:v>0</c:v>
                </c:pt>
                <c:pt idx="1339">
                  <c:v>0</c:v>
                </c:pt>
                <c:pt idx="1340">
                  <c:v>0</c:v>
                </c:pt>
                <c:pt idx="1341">
                  <c:v>0</c:v>
                </c:pt>
                <c:pt idx="1342">
                  <c:v>0</c:v>
                </c:pt>
                <c:pt idx="1343">
                  <c:v>0</c:v>
                </c:pt>
                <c:pt idx="1344">
                  <c:v>0</c:v>
                </c:pt>
                <c:pt idx="1345">
                  <c:v>0</c:v>
                </c:pt>
                <c:pt idx="1346">
                  <c:v>0</c:v>
                </c:pt>
                <c:pt idx="1347">
                  <c:v>0</c:v>
                </c:pt>
                <c:pt idx="1348">
                  <c:v>0</c:v>
                </c:pt>
                <c:pt idx="1349">
                  <c:v>0</c:v>
                </c:pt>
                <c:pt idx="1350">
                  <c:v>0</c:v>
                </c:pt>
                <c:pt idx="1351">
                  <c:v>0</c:v>
                </c:pt>
                <c:pt idx="1352">
                  <c:v>0</c:v>
                </c:pt>
                <c:pt idx="1353">
                  <c:v>0</c:v>
                </c:pt>
                <c:pt idx="1354">
                  <c:v>0</c:v>
                </c:pt>
                <c:pt idx="1355">
                  <c:v>0</c:v>
                </c:pt>
                <c:pt idx="1356">
                  <c:v>0</c:v>
                </c:pt>
                <c:pt idx="1357">
                  <c:v>0</c:v>
                </c:pt>
                <c:pt idx="1358">
                  <c:v>0</c:v>
                </c:pt>
                <c:pt idx="1359">
                  <c:v>0</c:v>
                </c:pt>
                <c:pt idx="1360">
                  <c:v>0</c:v>
                </c:pt>
                <c:pt idx="1361">
                  <c:v>0</c:v>
                </c:pt>
                <c:pt idx="1362">
                  <c:v>0</c:v>
                </c:pt>
                <c:pt idx="1363">
                  <c:v>0</c:v>
                </c:pt>
                <c:pt idx="1364">
                  <c:v>0</c:v>
                </c:pt>
                <c:pt idx="1365">
                  <c:v>0</c:v>
                </c:pt>
                <c:pt idx="1366">
                  <c:v>0</c:v>
                </c:pt>
                <c:pt idx="1367">
                  <c:v>0</c:v>
                </c:pt>
                <c:pt idx="1368">
                  <c:v>0</c:v>
                </c:pt>
                <c:pt idx="1369">
                  <c:v>0</c:v>
                </c:pt>
                <c:pt idx="1370">
                  <c:v>0</c:v>
                </c:pt>
                <c:pt idx="1371">
                  <c:v>0</c:v>
                </c:pt>
                <c:pt idx="1372">
                  <c:v>0</c:v>
                </c:pt>
                <c:pt idx="1373">
                  <c:v>0</c:v>
                </c:pt>
                <c:pt idx="1374">
                  <c:v>0</c:v>
                </c:pt>
                <c:pt idx="1375">
                  <c:v>2840.245639266946</c:v>
                </c:pt>
                <c:pt idx="1376">
                  <c:v>3332.8881641707239</c:v>
                </c:pt>
                <c:pt idx="1377">
                  <c:v>3403.2044627369287</c:v>
                </c:pt>
                <c:pt idx="1378">
                  <c:v>3634.7653896361508</c:v>
                </c:pt>
                <c:pt idx="1379">
                  <c:v>3848.1912169710849</c:v>
                </c:pt>
                <c:pt idx="1380">
                  <c:v>4071.5730355081951</c:v>
                </c:pt>
                <c:pt idx="1381">
                  <c:v>4301.4747734818857</c:v>
                </c:pt>
                <c:pt idx="1382">
                  <c:v>4692.0533423179995</c:v>
                </c:pt>
                <c:pt idx="1383">
                  <c:v>4329.7820429031035</c:v>
                </c:pt>
                <c:pt idx="1384">
                  <c:v>4945.7410557321145</c:v>
                </c:pt>
                <c:pt idx="1385">
                  <c:v>5019.5415574128392</c:v>
                </c:pt>
                <c:pt idx="1386">
                  <c:v>5164.2710225494784</c:v>
                </c:pt>
                <c:pt idx="1387">
                  <c:v>5168.0291511397754</c:v>
                </c:pt>
                <c:pt idx="1388">
                  <c:v>5482.5319031712352</c:v>
                </c:pt>
                <c:pt idx="1389">
                  <c:v>5618.1305279018588</c:v>
                </c:pt>
                <c:pt idx="1390">
                  <c:v>5733.680528683406</c:v>
                </c:pt>
                <c:pt idx="1391">
                  <c:v>5287.6357020447695</c:v>
                </c:pt>
                <c:pt idx="1392">
                  <c:v>0</c:v>
                </c:pt>
                <c:pt idx="1393">
                  <c:v>0</c:v>
                </c:pt>
                <c:pt idx="1394">
                  <c:v>0</c:v>
                </c:pt>
                <c:pt idx="1395">
                  <c:v>0</c:v>
                </c:pt>
                <c:pt idx="1396">
                  <c:v>0</c:v>
                </c:pt>
                <c:pt idx="1397">
                  <c:v>0</c:v>
                </c:pt>
                <c:pt idx="1398">
                  <c:v>0</c:v>
                </c:pt>
                <c:pt idx="1399">
                  <c:v>0</c:v>
                </c:pt>
                <c:pt idx="1400">
                  <c:v>0</c:v>
                </c:pt>
                <c:pt idx="1401">
                  <c:v>0</c:v>
                </c:pt>
                <c:pt idx="1402">
                  <c:v>0</c:v>
                </c:pt>
                <c:pt idx="1403">
                  <c:v>5102.0056009240625</c:v>
                </c:pt>
                <c:pt idx="1404">
                  <c:v>6130.7358531183654</c:v>
                </c:pt>
                <c:pt idx="1405">
                  <c:v>5826.011855404694</c:v>
                </c:pt>
                <c:pt idx="1406">
                  <c:v>5423.1384346985924</c:v>
                </c:pt>
                <c:pt idx="1407">
                  <c:v>5183.512607464364</c:v>
                </c:pt>
                <c:pt idx="1408">
                  <c:v>5045.3374726474185</c:v>
                </c:pt>
                <c:pt idx="1409">
                  <c:v>4832.0131510156934</c:v>
                </c:pt>
                <c:pt idx="1410">
                  <c:v>4537.5131926417716</c:v>
                </c:pt>
                <c:pt idx="1411">
                  <c:v>4384.3718409202429</c:v>
                </c:pt>
                <c:pt idx="1412">
                  <c:v>0</c:v>
                </c:pt>
                <c:pt idx="1413">
                  <c:v>0</c:v>
                </c:pt>
                <c:pt idx="1414">
                  <c:v>0</c:v>
                </c:pt>
                <c:pt idx="1415">
                  <c:v>0</c:v>
                </c:pt>
                <c:pt idx="1416">
                  <c:v>0</c:v>
                </c:pt>
                <c:pt idx="1417">
                  <c:v>0</c:v>
                </c:pt>
                <c:pt idx="1418">
                  <c:v>0</c:v>
                </c:pt>
                <c:pt idx="1419">
                  <c:v>0</c:v>
                </c:pt>
                <c:pt idx="1420">
                  <c:v>0</c:v>
                </c:pt>
                <c:pt idx="1421">
                  <c:v>0</c:v>
                </c:pt>
                <c:pt idx="1422">
                  <c:v>0</c:v>
                </c:pt>
                <c:pt idx="1423">
                  <c:v>0</c:v>
                </c:pt>
                <c:pt idx="1424">
                  <c:v>0</c:v>
                </c:pt>
                <c:pt idx="1425">
                  <c:v>0</c:v>
                </c:pt>
                <c:pt idx="1426">
                  <c:v>0</c:v>
                </c:pt>
                <c:pt idx="1427">
                  <c:v>0</c:v>
                </c:pt>
                <c:pt idx="1428">
                  <c:v>0</c:v>
                </c:pt>
                <c:pt idx="1429">
                  <c:v>0</c:v>
                </c:pt>
                <c:pt idx="1430">
                  <c:v>0</c:v>
                </c:pt>
                <c:pt idx="1431">
                  <c:v>0</c:v>
                </c:pt>
                <c:pt idx="1432">
                  <c:v>0</c:v>
                </c:pt>
                <c:pt idx="1433">
                  <c:v>0</c:v>
                </c:pt>
                <c:pt idx="1434">
                  <c:v>0</c:v>
                </c:pt>
                <c:pt idx="1435">
                  <c:v>0</c:v>
                </c:pt>
                <c:pt idx="1436">
                  <c:v>0</c:v>
                </c:pt>
                <c:pt idx="1437">
                  <c:v>0</c:v>
                </c:pt>
                <c:pt idx="1438">
                  <c:v>0</c:v>
                </c:pt>
                <c:pt idx="1439">
                  <c:v>0</c:v>
                </c:pt>
                <c:pt idx="1440">
                  <c:v>0</c:v>
                </c:pt>
                <c:pt idx="1441">
                  <c:v>0</c:v>
                </c:pt>
                <c:pt idx="1442">
                  <c:v>0</c:v>
                </c:pt>
                <c:pt idx="1443">
                  <c:v>0</c:v>
                </c:pt>
                <c:pt idx="1444">
                  <c:v>0</c:v>
                </c:pt>
                <c:pt idx="1445">
                  <c:v>0</c:v>
                </c:pt>
                <c:pt idx="1446">
                  <c:v>0</c:v>
                </c:pt>
                <c:pt idx="1447">
                  <c:v>0</c:v>
                </c:pt>
                <c:pt idx="1448">
                  <c:v>0</c:v>
                </c:pt>
                <c:pt idx="1449">
                  <c:v>0</c:v>
                </c:pt>
                <c:pt idx="1450">
                  <c:v>0</c:v>
                </c:pt>
                <c:pt idx="1451">
                  <c:v>0</c:v>
                </c:pt>
                <c:pt idx="1452">
                  <c:v>0</c:v>
                </c:pt>
                <c:pt idx="1453">
                  <c:v>0</c:v>
                </c:pt>
                <c:pt idx="1454">
                  <c:v>0</c:v>
                </c:pt>
                <c:pt idx="1455">
                  <c:v>0</c:v>
                </c:pt>
                <c:pt idx="1456">
                  <c:v>0</c:v>
                </c:pt>
                <c:pt idx="1457">
                  <c:v>0</c:v>
                </c:pt>
                <c:pt idx="1458">
                  <c:v>0</c:v>
                </c:pt>
                <c:pt idx="1459">
                  <c:v>0</c:v>
                </c:pt>
                <c:pt idx="1460">
                  <c:v>0</c:v>
                </c:pt>
                <c:pt idx="1461">
                  <c:v>0</c:v>
                </c:pt>
                <c:pt idx="1462">
                  <c:v>0</c:v>
                </c:pt>
                <c:pt idx="1463">
                  <c:v>0</c:v>
                </c:pt>
                <c:pt idx="1464">
                  <c:v>0</c:v>
                </c:pt>
                <c:pt idx="1465">
                  <c:v>0</c:v>
                </c:pt>
                <c:pt idx="1466">
                  <c:v>0</c:v>
                </c:pt>
                <c:pt idx="1467">
                  <c:v>0</c:v>
                </c:pt>
                <c:pt idx="1468">
                  <c:v>0</c:v>
                </c:pt>
                <c:pt idx="1469">
                  <c:v>0</c:v>
                </c:pt>
                <c:pt idx="1470">
                  <c:v>0</c:v>
                </c:pt>
                <c:pt idx="1471">
                  <c:v>0</c:v>
                </c:pt>
                <c:pt idx="1472">
                  <c:v>0</c:v>
                </c:pt>
                <c:pt idx="1473">
                  <c:v>0</c:v>
                </c:pt>
                <c:pt idx="1474">
                  <c:v>0</c:v>
                </c:pt>
                <c:pt idx="1475">
                  <c:v>0</c:v>
                </c:pt>
                <c:pt idx="1476">
                  <c:v>0</c:v>
                </c:pt>
                <c:pt idx="1477">
                  <c:v>0</c:v>
                </c:pt>
                <c:pt idx="1478">
                  <c:v>0</c:v>
                </c:pt>
                <c:pt idx="1479">
                  <c:v>4320.5968854447592</c:v>
                </c:pt>
                <c:pt idx="1480">
                  <c:v>5037.6373059425014</c:v>
                </c:pt>
                <c:pt idx="1481">
                  <c:v>5011.9601785759751</c:v>
                </c:pt>
                <c:pt idx="1482">
                  <c:v>4919.1657590526256</c:v>
                </c:pt>
                <c:pt idx="1483">
                  <c:v>4775.624751348164</c:v>
                </c:pt>
                <c:pt idx="1484">
                  <c:v>5025.9282096206716</c:v>
                </c:pt>
                <c:pt idx="1485">
                  <c:v>5119.4674252627647</c:v>
                </c:pt>
                <c:pt idx="1486">
                  <c:v>5241.1871575426885</c:v>
                </c:pt>
                <c:pt idx="1487">
                  <c:v>4835.2084899766724</c:v>
                </c:pt>
                <c:pt idx="1488">
                  <c:v>0</c:v>
                </c:pt>
                <c:pt idx="1489">
                  <c:v>0</c:v>
                </c:pt>
                <c:pt idx="1490">
                  <c:v>0</c:v>
                </c:pt>
                <c:pt idx="1491">
                  <c:v>0</c:v>
                </c:pt>
                <c:pt idx="1492">
                  <c:v>0</c:v>
                </c:pt>
                <c:pt idx="1493">
                  <c:v>0</c:v>
                </c:pt>
                <c:pt idx="1494">
                  <c:v>0</c:v>
                </c:pt>
                <c:pt idx="1495">
                  <c:v>0</c:v>
                </c:pt>
                <c:pt idx="1496">
                  <c:v>0</c:v>
                </c:pt>
                <c:pt idx="1497">
                  <c:v>0</c:v>
                </c:pt>
                <c:pt idx="1498">
                  <c:v>0</c:v>
                </c:pt>
                <c:pt idx="1499">
                  <c:v>0</c:v>
                </c:pt>
                <c:pt idx="1500">
                  <c:v>0</c:v>
                </c:pt>
                <c:pt idx="1501">
                  <c:v>0</c:v>
                </c:pt>
                <c:pt idx="1502">
                  <c:v>0</c:v>
                </c:pt>
                <c:pt idx="1503">
                  <c:v>0</c:v>
                </c:pt>
                <c:pt idx="1504">
                  <c:v>0</c:v>
                </c:pt>
                <c:pt idx="1505">
                  <c:v>0</c:v>
                </c:pt>
                <c:pt idx="1506">
                  <c:v>0</c:v>
                </c:pt>
                <c:pt idx="1507">
                  <c:v>0</c:v>
                </c:pt>
                <c:pt idx="1508">
                  <c:v>0</c:v>
                </c:pt>
                <c:pt idx="1509">
                  <c:v>0</c:v>
                </c:pt>
                <c:pt idx="1510">
                  <c:v>0</c:v>
                </c:pt>
                <c:pt idx="1511">
                  <c:v>0</c:v>
                </c:pt>
                <c:pt idx="1512">
                  <c:v>0</c:v>
                </c:pt>
                <c:pt idx="1513">
                  <c:v>0</c:v>
                </c:pt>
                <c:pt idx="1514">
                  <c:v>0</c:v>
                </c:pt>
                <c:pt idx="1515">
                  <c:v>0</c:v>
                </c:pt>
                <c:pt idx="1516">
                  <c:v>0</c:v>
                </c:pt>
                <c:pt idx="1517">
                  <c:v>0</c:v>
                </c:pt>
                <c:pt idx="1518">
                  <c:v>0</c:v>
                </c:pt>
                <c:pt idx="1519">
                  <c:v>0</c:v>
                </c:pt>
                <c:pt idx="1520">
                  <c:v>0</c:v>
                </c:pt>
                <c:pt idx="1521">
                  <c:v>0</c:v>
                </c:pt>
                <c:pt idx="1522">
                  <c:v>0</c:v>
                </c:pt>
                <c:pt idx="1523">
                  <c:v>0</c:v>
                </c:pt>
                <c:pt idx="1524">
                  <c:v>0</c:v>
                </c:pt>
                <c:pt idx="1525">
                  <c:v>0</c:v>
                </c:pt>
                <c:pt idx="1526">
                  <c:v>0</c:v>
                </c:pt>
                <c:pt idx="1527">
                  <c:v>0</c:v>
                </c:pt>
                <c:pt idx="1528">
                  <c:v>0</c:v>
                </c:pt>
                <c:pt idx="1529">
                  <c:v>0</c:v>
                </c:pt>
                <c:pt idx="1530">
                  <c:v>0</c:v>
                </c:pt>
                <c:pt idx="1531">
                  <c:v>0</c:v>
                </c:pt>
                <c:pt idx="1532">
                  <c:v>0</c:v>
                </c:pt>
                <c:pt idx="1533">
                  <c:v>0</c:v>
                </c:pt>
                <c:pt idx="1534">
                  <c:v>0</c:v>
                </c:pt>
                <c:pt idx="1535">
                  <c:v>0</c:v>
                </c:pt>
                <c:pt idx="1536">
                  <c:v>0</c:v>
                </c:pt>
                <c:pt idx="1537">
                  <c:v>0</c:v>
                </c:pt>
                <c:pt idx="1538">
                  <c:v>0</c:v>
                </c:pt>
                <c:pt idx="1539">
                  <c:v>0</c:v>
                </c:pt>
                <c:pt idx="1540">
                  <c:v>0</c:v>
                </c:pt>
                <c:pt idx="1541">
                  <c:v>0</c:v>
                </c:pt>
                <c:pt idx="1542">
                  <c:v>0</c:v>
                </c:pt>
                <c:pt idx="1543">
                  <c:v>0</c:v>
                </c:pt>
                <c:pt idx="1544">
                  <c:v>0</c:v>
                </c:pt>
                <c:pt idx="1545">
                  <c:v>0</c:v>
                </c:pt>
                <c:pt idx="1546">
                  <c:v>0</c:v>
                </c:pt>
                <c:pt idx="1547">
                  <c:v>0</c:v>
                </c:pt>
                <c:pt idx="1548">
                  <c:v>0</c:v>
                </c:pt>
                <c:pt idx="1549">
                  <c:v>0</c:v>
                </c:pt>
                <c:pt idx="1550">
                  <c:v>0</c:v>
                </c:pt>
                <c:pt idx="1551">
                  <c:v>0</c:v>
                </c:pt>
                <c:pt idx="1552">
                  <c:v>0</c:v>
                </c:pt>
                <c:pt idx="1553">
                  <c:v>0</c:v>
                </c:pt>
                <c:pt idx="1554">
                  <c:v>0</c:v>
                </c:pt>
                <c:pt idx="1555">
                  <c:v>0</c:v>
                </c:pt>
                <c:pt idx="1556">
                  <c:v>0</c:v>
                </c:pt>
                <c:pt idx="1557">
                  <c:v>0</c:v>
                </c:pt>
                <c:pt idx="1558">
                  <c:v>0</c:v>
                </c:pt>
                <c:pt idx="1559">
                  <c:v>0</c:v>
                </c:pt>
                <c:pt idx="1560">
                  <c:v>0</c:v>
                </c:pt>
                <c:pt idx="1561">
                  <c:v>0</c:v>
                </c:pt>
                <c:pt idx="1562">
                  <c:v>0</c:v>
                </c:pt>
                <c:pt idx="1563">
                  <c:v>0</c:v>
                </c:pt>
                <c:pt idx="1564">
                  <c:v>0</c:v>
                </c:pt>
                <c:pt idx="1565">
                  <c:v>0</c:v>
                </c:pt>
                <c:pt idx="1566">
                  <c:v>0</c:v>
                </c:pt>
                <c:pt idx="1567">
                  <c:v>0</c:v>
                </c:pt>
                <c:pt idx="1568">
                  <c:v>0</c:v>
                </c:pt>
                <c:pt idx="1569">
                  <c:v>0</c:v>
                </c:pt>
                <c:pt idx="1570">
                  <c:v>0</c:v>
                </c:pt>
                <c:pt idx="1571">
                  <c:v>0</c:v>
                </c:pt>
                <c:pt idx="1572">
                  <c:v>0</c:v>
                </c:pt>
                <c:pt idx="1573">
                  <c:v>0</c:v>
                </c:pt>
                <c:pt idx="1574">
                  <c:v>0</c:v>
                </c:pt>
                <c:pt idx="1575">
                  <c:v>0</c:v>
                </c:pt>
                <c:pt idx="1576">
                  <c:v>0</c:v>
                </c:pt>
                <c:pt idx="1577">
                  <c:v>0</c:v>
                </c:pt>
                <c:pt idx="1578">
                  <c:v>0</c:v>
                </c:pt>
                <c:pt idx="1579">
                  <c:v>0</c:v>
                </c:pt>
                <c:pt idx="1580">
                  <c:v>0</c:v>
                </c:pt>
                <c:pt idx="1581">
                  <c:v>0</c:v>
                </c:pt>
                <c:pt idx="1582">
                  <c:v>0</c:v>
                </c:pt>
                <c:pt idx="1583">
                  <c:v>0</c:v>
                </c:pt>
                <c:pt idx="1584">
                  <c:v>0</c:v>
                </c:pt>
                <c:pt idx="1585">
                  <c:v>0</c:v>
                </c:pt>
                <c:pt idx="1586">
                  <c:v>0</c:v>
                </c:pt>
                <c:pt idx="1587">
                  <c:v>0</c:v>
                </c:pt>
                <c:pt idx="1588">
                  <c:v>0</c:v>
                </c:pt>
                <c:pt idx="1589">
                  <c:v>0</c:v>
                </c:pt>
                <c:pt idx="1590">
                  <c:v>0</c:v>
                </c:pt>
                <c:pt idx="1591">
                  <c:v>0</c:v>
                </c:pt>
                <c:pt idx="1592">
                  <c:v>0</c:v>
                </c:pt>
                <c:pt idx="1593">
                  <c:v>0</c:v>
                </c:pt>
                <c:pt idx="1594">
                  <c:v>0</c:v>
                </c:pt>
                <c:pt idx="1595">
                  <c:v>0</c:v>
                </c:pt>
                <c:pt idx="1596">
                  <c:v>0</c:v>
                </c:pt>
                <c:pt idx="1597">
                  <c:v>0</c:v>
                </c:pt>
                <c:pt idx="1598">
                  <c:v>0</c:v>
                </c:pt>
                <c:pt idx="1599">
                  <c:v>0</c:v>
                </c:pt>
                <c:pt idx="1600">
                  <c:v>0</c:v>
                </c:pt>
                <c:pt idx="1601">
                  <c:v>0</c:v>
                </c:pt>
                <c:pt idx="1602">
                  <c:v>0</c:v>
                </c:pt>
                <c:pt idx="1603">
                  <c:v>0</c:v>
                </c:pt>
                <c:pt idx="1604">
                  <c:v>0</c:v>
                </c:pt>
                <c:pt idx="1605">
                  <c:v>0</c:v>
                </c:pt>
                <c:pt idx="1606">
                  <c:v>0</c:v>
                </c:pt>
                <c:pt idx="1607">
                  <c:v>0</c:v>
                </c:pt>
                <c:pt idx="1608">
                  <c:v>0</c:v>
                </c:pt>
                <c:pt idx="1609">
                  <c:v>0</c:v>
                </c:pt>
                <c:pt idx="1610">
                  <c:v>0</c:v>
                </c:pt>
                <c:pt idx="1611">
                  <c:v>0</c:v>
                </c:pt>
                <c:pt idx="1612">
                  <c:v>0</c:v>
                </c:pt>
                <c:pt idx="1613">
                  <c:v>0</c:v>
                </c:pt>
                <c:pt idx="1614">
                  <c:v>0</c:v>
                </c:pt>
                <c:pt idx="1615">
                  <c:v>0</c:v>
                </c:pt>
                <c:pt idx="1616">
                  <c:v>0</c:v>
                </c:pt>
                <c:pt idx="1617">
                  <c:v>0</c:v>
                </c:pt>
                <c:pt idx="1618">
                  <c:v>0</c:v>
                </c:pt>
                <c:pt idx="1619">
                  <c:v>0</c:v>
                </c:pt>
                <c:pt idx="1620">
                  <c:v>0</c:v>
                </c:pt>
                <c:pt idx="1621">
                  <c:v>0</c:v>
                </c:pt>
                <c:pt idx="1622">
                  <c:v>0</c:v>
                </c:pt>
                <c:pt idx="1623">
                  <c:v>0</c:v>
                </c:pt>
                <c:pt idx="1624">
                  <c:v>0</c:v>
                </c:pt>
                <c:pt idx="1625">
                  <c:v>0</c:v>
                </c:pt>
                <c:pt idx="1626">
                  <c:v>0</c:v>
                </c:pt>
                <c:pt idx="1627">
                  <c:v>0</c:v>
                </c:pt>
                <c:pt idx="1628">
                  <c:v>0</c:v>
                </c:pt>
                <c:pt idx="1629">
                  <c:v>0</c:v>
                </c:pt>
                <c:pt idx="1630">
                  <c:v>0</c:v>
                </c:pt>
                <c:pt idx="1631">
                  <c:v>0</c:v>
                </c:pt>
                <c:pt idx="1632">
                  <c:v>0</c:v>
                </c:pt>
                <c:pt idx="1633">
                  <c:v>0</c:v>
                </c:pt>
                <c:pt idx="1634">
                  <c:v>0</c:v>
                </c:pt>
                <c:pt idx="1635">
                  <c:v>0</c:v>
                </c:pt>
                <c:pt idx="1636">
                  <c:v>0</c:v>
                </c:pt>
                <c:pt idx="1637">
                  <c:v>0</c:v>
                </c:pt>
                <c:pt idx="1638">
                  <c:v>0</c:v>
                </c:pt>
                <c:pt idx="1639">
                  <c:v>0</c:v>
                </c:pt>
                <c:pt idx="1640">
                  <c:v>0</c:v>
                </c:pt>
                <c:pt idx="1641">
                  <c:v>0</c:v>
                </c:pt>
                <c:pt idx="1642">
                  <c:v>0</c:v>
                </c:pt>
                <c:pt idx="1643">
                  <c:v>0</c:v>
                </c:pt>
                <c:pt idx="1644">
                  <c:v>0</c:v>
                </c:pt>
                <c:pt idx="1645">
                  <c:v>0</c:v>
                </c:pt>
                <c:pt idx="1646">
                  <c:v>0</c:v>
                </c:pt>
                <c:pt idx="1647">
                  <c:v>0</c:v>
                </c:pt>
                <c:pt idx="1648">
                  <c:v>0</c:v>
                </c:pt>
                <c:pt idx="1649">
                  <c:v>0</c:v>
                </c:pt>
                <c:pt idx="1650">
                  <c:v>0</c:v>
                </c:pt>
                <c:pt idx="1651">
                  <c:v>0</c:v>
                </c:pt>
                <c:pt idx="1652">
                  <c:v>0</c:v>
                </c:pt>
                <c:pt idx="1653">
                  <c:v>0</c:v>
                </c:pt>
                <c:pt idx="1654">
                  <c:v>0</c:v>
                </c:pt>
                <c:pt idx="1655">
                  <c:v>0</c:v>
                </c:pt>
                <c:pt idx="1656">
                  <c:v>0</c:v>
                </c:pt>
                <c:pt idx="1657">
                  <c:v>0</c:v>
                </c:pt>
                <c:pt idx="1658">
                  <c:v>0</c:v>
                </c:pt>
                <c:pt idx="1659">
                  <c:v>0</c:v>
                </c:pt>
                <c:pt idx="1660">
                  <c:v>0</c:v>
                </c:pt>
                <c:pt idx="1661">
                  <c:v>0</c:v>
                </c:pt>
                <c:pt idx="1662">
                  <c:v>0</c:v>
                </c:pt>
                <c:pt idx="1663">
                  <c:v>0</c:v>
                </c:pt>
                <c:pt idx="1664">
                  <c:v>0</c:v>
                </c:pt>
                <c:pt idx="1665">
                  <c:v>0</c:v>
                </c:pt>
                <c:pt idx="1666">
                  <c:v>0</c:v>
                </c:pt>
                <c:pt idx="1667">
                  <c:v>0</c:v>
                </c:pt>
                <c:pt idx="1668">
                  <c:v>0</c:v>
                </c:pt>
                <c:pt idx="1669">
                  <c:v>0</c:v>
                </c:pt>
                <c:pt idx="1670">
                  <c:v>0</c:v>
                </c:pt>
                <c:pt idx="1671">
                  <c:v>0</c:v>
                </c:pt>
                <c:pt idx="1672">
                  <c:v>0</c:v>
                </c:pt>
                <c:pt idx="1673">
                  <c:v>0</c:v>
                </c:pt>
                <c:pt idx="1674">
                  <c:v>0</c:v>
                </c:pt>
                <c:pt idx="1675">
                  <c:v>0</c:v>
                </c:pt>
                <c:pt idx="1676">
                  <c:v>0</c:v>
                </c:pt>
                <c:pt idx="1677">
                  <c:v>0</c:v>
                </c:pt>
                <c:pt idx="1678">
                  <c:v>0</c:v>
                </c:pt>
                <c:pt idx="1679">
                  <c:v>0</c:v>
                </c:pt>
                <c:pt idx="1680">
                  <c:v>0</c:v>
                </c:pt>
                <c:pt idx="1681">
                  <c:v>0</c:v>
                </c:pt>
                <c:pt idx="1682">
                  <c:v>0</c:v>
                </c:pt>
                <c:pt idx="1683">
                  <c:v>0</c:v>
                </c:pt>
                <c:pt idx="1684">
                  <c:v>0</c:v>
                </c:pt>
                <c:pt idx="1685">
                  <c:v>0</c:v>
                </c:pt>
                <c:pt idx="1686">
                  <c:v>0</c:v>
                </c:pt>
                <c:pt idx="1687">
                  <c:v>0</c:v>
                </c:pt>
                <c:pt idx="1688">
                  <c:v>0</c:v>
                </c:pt>
                <c:pt idx="1689">
                  <c:v>0</c:v>
                </c:pt>
                <c:pt idx="1690">
                  <c:v>0</c:v>
                </c:pt>
                <c:pt idx="1691">
                  <c:v>0</c:v>
                </c:pt>
                <c:pt idx="1692">
                  <c:v>0</c:v>
                </c:pt>
                <c:pt idx="1693">
                  <c:v>0</c:v>
                </c:pt>
                <c:pt idx="1694">
                  <c:v>0</c:v>
                </c:pt>
                <c:pt idx="1695">
                  <c:v>0</c:v>
                </c:pt>
                <c:pt idx="1696">
                  <c:v>0</c:v>
                </c:pt>
                <c:pt idx="1697">
                  <c:v>0</c:v>
                </c:pt>
                <c:pt idx="1698">
                  <c:v>0</c:v>
                </c:pt>
                <c:pt idx="1699">
                  <c:v>0</c:v>
                </c:pt>
                <c:pt idx="1700">
                  <c:v>0</c:v>
                </c:pt>
                <c:pt idx="1701">
                  <c:v>0</c:v>
                </c:pt>
                <c:pt idx="1702">
                  <c:v>0</c:v>
                </c:pt>
                <c:pt idx="1703">
                  <c:v>0</c:v>
                </c:pt>
                <c:pt idx="1704">
                  <c:v>0</c:v>
                </c:pt>
                <c:pt idx="1705">
                  <c:v>0</c:v>
                </c:pt>
                <c:pt idx="1706">
                  <c:v>0</c:v>
                </c:pt>
                <c:pt idx="1707">
                  <c:v>0</c:v>
                </c:pt>
                <c:pt idx="1708">
                  <c:v>0</c:v>
                </c:pt>
                <c:pt idx="1709">
                  <c:v>0</c:v>
                </c:pt>
                <c:pt idx="1710">
                  <c:v>0</c:v>
                </c:pt>
                <c:pt idx="1711">
                  <c:v>0</c:v>
                </c:pt>
                <c:pt idx="1712">
                  <c:v>0</c:v>
                </c:pt>
                <c:pt idx="1713">
                  <c:v>0</c:v>
                </c:pt>
                <c:pt idx="1714">
                  <c:v>0</c:v>
                </c:pt>
                <c:pt idx="1715">
                  <c:v>0</c:v>
                </c:pt>
                <c:pt idx="1716">
                  <c:v>0</c:v>
                </c:pt>
                <c:pt idx="1717">
                  <c:v>0</c:v>
                </c:pt>
                <c:pt idx="1718">
                  <c:v>0</c:v>
                </c:pt>
                <c:pt idx="1719">
                  <c:v>0</c:v>
                </c:pt>
                <c:pt idx="1720">
                  <c:v>0</c:v>
                </c:pt>
                <c:pt idx="1721">
                  <c:v>0</c:v>
                </c:pt>
                <c:pt idx="1722">
                  <c:v>0</c:v>
                </c:pt>
                <c:pt idx="1723">
                  <c:v>0</c:v>
                </c:pt>
                <c:pt idx="1724">
                  <c:v>0</c:v>
                </c:pt>
                <c:pt idx="1725">
                  <c:v>0</c:v>
                </c:pt>
                <c:pt idx="1726">
                  <c:v>0</c:v>
                </c:pt>
                <c:pt idx="1727">
                  <c:v>0</c:v>
                </c:pt>
                <c:pt idx="1728">
                  <c:v>0</c:v>
                </c:pt>
                <c:pt idx="1729">
                  <c:v>0</c:v>
                </c:pt>
                <c:pt idx="1730">
                  <c:v>0</c:v>
                </c:pt>
                <c:pt idx="1731">
                  <c:v>0</c:v>
                </c:pt>
                <c:pt idx="1732">
                  <c:v>0</c:v>
                </c:pt>
                <c:pt idx="1733">
                  <c:v>0</c:v>
                </c:pt>
                <c:pt idx="1734">
                  <c:v>0</c:v>
                </c:pt>
                <c:pt idx="1735">
                  <c:v>0</c:v>
                </c:pt>
                <c:pt idx="1736">
                  <c:v>0</c:v>
                </c:pt>
                <c:pt idx="1737">
                  <c:v>0</c:v>
                </c:pt>
                <c:pt idx="1738">
                  <c:v>0</c:v>
                </c:pt>
                <c:pt idx="1739">
                  <c:v>0</c:v>
                </c:pt>
                <c:pt idx="1740">
                  <c:v>0</c:v>
                </c:pt>
                <c:pt idx="1741">
                  <c:v>0</c:v>
                </c:pt>
                <c:pt idx="1742">
                  <c:v>0</c:v>
                </c:pt>
                <c:pt idx="1743">
                  <c:v>0</c:v>
                </c:pt>
                <c:pt idx="1744">
                  <c:v>0</c:v>
                </c:pt>
                <c:pt idx="1745">
                  <c:v>0</c:v>
                </c:pt>
                <c:pt idx="1746">
                  <c:v>0</c:v>
                </c:pt>
                <c:pt idx="1747">
                  <c:v>0</c:v>
                </c:pt>
                <c:pt idx="1748">
                  <c:v>0</c:v>
                </c:pt>
                <c:pt idx="1749">
                  <c:v>0</c:v>
                </c:pt>
                <c:pt idx="1750">
                  <c:v>0</c:v>
                </c:pt>
                <c:pt idx="1751">
                  <c:v>0</c:v>
                </c:pt>
                <c:pt idx="1752">
                  <c:v>0</c:v>
                </c:pt>
                <c:pt idx="1753">
                  <c:v>0</c:v>
                </c:pt>
                <c:pt idx="1754">
                  <c:v>0</c:v>
                </c:pt>
                <c:pt idx="1755">
                  <c:v>0</c:v>
                </c:pt>
                <c:pt idx="1756">
                  <c:v>0</c:v>
                </c:pt>
                <c:pt idx="1757">
                  <c:v>0</c:v>
                </c:pt>
                <c:pt idx="1758">
                  <c:v>0</c:v>
                </c:pt>
                <c:pt idx="1759">
                  <c:v>0</c:v>
                </c:pt>
                <c:pt idx="1760">
                  <c:v>0</c:v>
                </c:pt>
                <c:pt idx="1761">
                  <c:v>0</c:v>
                </c:pt>
                <c:pt idx="1762">
                  <c:v>0</c:v>
                </c:pt>
                <c:pt idx="1763">
                  <c:v>0</c:v>
                </c:pt>
                <c:pt idx="1764">
                  <c:v>0</c:v>
                </c:pt>
                <c:pt idx="1765">
                  <c:v>0</c:v>
                </c:pt>
                <c:pt idx="1766">
                  <c:v>0</c:v>
                </c:pt>
                <c:pt idx="1767">
                  <c:v>4371.3721311910922</c:v>
                </c:pt>
                <c:pt idx="1768">
                  <c:v>5320.8574470239018</c:v>
                </c:pt>
                <c:pt idx="1769">
                  <c:v>5378.2535190758445</c:v>
                </c:pt>
                <c:pt idx="1770">
                  <c:v>5430.6419560772829</c:v>
                </c:pt>
                <c:pt idx="1771">
                  <c:v>5427.8282297010464</c:v>
                </c:pt>
                <c:pt idx="1772">
                  <c:v>5716.7533738780467</c:v>
                </c:pt>
                <c:pt idx="1773">
                  <c:v>5810.1386384411644</c:v>
                </c:pt>
                <c:pt idx="1774">
                  <c:v>5916.5607470491077</c:v>
                </c:pt>
                <c:pt idx="1775">
                  <c:v>5500.252048271529</c:v>
                </c:pt>
                <c:pt idx="1776">
                  <c:v>0</c:v>
                </c:pt>
                <c:pt idx="1777">
                  <c:v>0</c:v>
                </c:pt>
                <c:pt idx="1778">
                  <c:v>0</c:v>
                </c:pt>
                <c:pt idx="1779">
                  <c:v>0</c:v>
                </c:pt>
                <c:pt idx="1780">
                  <c:v>0</c:v>
                </c:pt>
                <c:pt idx="1781">
                  <c:v>0</c:v>
                </c:pt>
                <c:pt idx="1782">
                  <c:v>0</c:v>
                </c:pt>
                <c:pt idx="1783">
                  <c:v>0</c:v>
                </c:pt>
                <c:pt idx="1784">
                  <c:v>0</c:v>
                </c:pt>
                <c:pt idx="1785">
                  <c:v>0</c:v>
                </c:pt>
                <c:pt idx="1786">
                  <c:v>0</c:v>
                </c:pt>
                <c:pt idx="1787">
                  <c:v>5319.5527907098412</c:v>
                </c:pt>
                <c:pt idx="1788">
                  <c:v>6641.7734350428746</c:v>
                </c:pt>
                <c:pt idx="1789">
                  <c:v>6141.0585101460292</c:v>
                </c:pt>
                <c:pt idx="1790">
                  <c:v>5847.7601427297332</c:v>
                </c:pt>
                <c:pt idx="1791">
                  <c:v>5453.7202968886631</c:v>
                </c:pt>
                <c:pt idx="1792">
                  <c:v>5124.3999139804118</c:v>
                </c:pt>
                <c:pt idx="1793">
                  <c:v>4878.6786709811995</c:v>
                </c:pt>
                <c:pt idx="1794">
                  <c:v>4779.9580288586703</c:v>
                </c:pt>
                <c:pt idx="1795">
                  <c:v>4686.9270125966195</c:v>
                </c:pt>
                <c:pt idx="1796">
                  <c:v>0</c:v>
                </c:pt>
                <c:pt idx="1797">
                  <c:v>0</c:v>
                </c:pt>
                <c:pt idx="1798">
                  <c:v>0</c:v>
                </c:pt>
                <c:pt idx="1799">
                  <c:v>0</c:v>
                </c:pt>
                <c:pt idx="1800">
                  <c:v>0</c:v>
                </c:pt>
                <c:pt idx="1801">
                  <c:v>0</c:v>
                </c:pt>
                <c:pt idx="1802">
                  <c:v>0</c:v>
                </c:pt>
                <c:pt idx="1803">
                  <c:v>0</c:v>
                </c:pt>
                <c:pt idx="1804">
                  <c:v>0</c:v>
                </c:pt>
                <c:pt idx="1805">
                  <c:v>0</c:v>
                </c:pt>
                <c:pt idx="1806">
                  <c:v>0</c:v>
                </c:pt>
                <c:pt idx="1807">
                  <c:v>0</c:v>
                </c:pt>
                <c:pt idx="1808">
                  <c:v>0</c:v>
                </c:pt>
                <c:pt idx="1809">
                  <c:v>0</c:v>
                </c:pt>
                <c:pt idx="1810">
                  <c:v>0</c:v>
                </c:pt>
                <c:pt idx="1811">
                  <c:v>0</c:v>
                </c:pt>
                <c:pt idx="1812">
                  <c:v>0</c:v>
                </c:pt>
                <c:pt idx="1813">
                  <c:v>0</c:v>
                </c:pt>
                <c:pt idx="1814">
                  <c:v>0</c:v>
                </c:pt>
                <c:pt idx="1815">
                  <c:v>0</c:v>
                </c:pt>
                <c:pt idx="1816">
                  <c:v>0</c:v>
                </c:pt>
                <c:pt idx="1817">
                  <c:v>0</c:v>
                </c:pt>
                <c:pt idx="1818">
                  <c:v>0</c:v>
                </c:pt>
                <c:pt idx="1819">
                  <c:v>0</c:v>
                </c:pt>
                <c:pt idx="1820">
                  <c:v>0</c:v>
                </c:pt>
                <c:pt idx="1821">
                  <c:v>0</c:v>
                </c:pt>
                <c:pt idx="1822">
                  <c:v>0</c:v>
                </c:pt>
                <c:pt idx="1823">
                  <c:v>0</c:v>
                </c:pt>
                <c:pt idx="1824">
                  <c:v>0</c:v>
                </c:pt>
                <c:pt idx="1825">
                  <c:v>0</c:v>
                </c:pt>
                <c:pt idx="1826">
                  <c:v>0</c:v>
                </c:pt>
                <c:pt idx="1827">
                  <c:v>0</c:v>
                </c:pt>
                <c:pt idx="1828">
                  <c:v>0</c:v>
                </c:pt>
                <c:pt idx="1829">
                  <c:v>0</c:v>
                </c:pt>
                <c:pt idx="1830">
                  <c:v>0</c:v>
                </c:pt>
                <c:pt idx="1831">
                  <c:v>0</c:v>
                </c:pt>
                <c:pt idx="1832">
                  <c:v>0</c:v>
                </c:pt>
                <c:pt idx="1833">
                  <c:v>0</c:v>
                </c:pt>
                <c:pt idx="1834">
                  <c:v>0</c:v>
                </c:pt>
                <c:pt idx="1835">
                  <c:v>0</c:v>
                </c:pt>
                <c:pt idx="1836">
                  <c:v>0</c:v>
                </c:pt>
                <c:pt idx="1837">
                  <c:v>0</c:v>
                </c:pt>
                <c:pt idx="1838">
                  <c:v>0</c:v>
                </c:pt>
                <c:pt idx="1839">
                  <c:v>0</c:v>
                </c:pt>
                <c:pt idx="1840">
                  <c:v>0</c:v>
                </c:pt>
                <c:pt idx="1841">
                  <c:v>0</c:v>
                </c:pt>
                <c:pt idx="1842">
                  <c:v>0</c:v>
                </c:pt>
                <c:pt idx="1843">
                  <c:v>0</c:v>
                </c:pt>
                <c:pt idx="1844">
                  <c:v>0</c:v>
                </c:pt>
                <c:pt idx="1845">
                  <c:v>0</c:v>
                </c:pt>
                <c:pt idx="1846">
                  <c:v>0</c:v>
                </c:pt>
                <c:pt idx="1847">
                  <c:v>0</c:v>
                </c:pt>
                <c:pt idx="1848">
                  <c:v>0</c:v>
                </c:pt>
                <c:pt idx="1849">
                  <c:v>0</c:v>
                </c:pt>
                <c:pt idx="1850">
                  <c:v>0</c:v>
                </c:pt>
                <c:pt idx="1851">
                  <c:v>0</c:v>
                </c:pt>
                <c:pt idx="1852">
                  <c:v>0</c:v>
                </c:pt>
                <c:pt idx="1853">
                  <c:v>0</c:v>
                </c:pt>
                <c:pt idx="1854">
                  <c:v>0</c:v>
                </c:pt>
                <c:pt idx="1855">
                  <c:v>0</c:v>
                </c:pt>
                <c:pt idx="1856">
                  <c:v>0</c:v>
                </c:pt>
                <c:pt idx="1857">
                  <c:v>0</c:v>
                </c:pt>
                <c:pt idx="1858">
                  <c:v>0</c:v>
                </c:pt>
                <c:pt idx="1859">
                  <c:v>0</c:v>
                </c:pt>
                <c:pt idx="1860">
                  <c:v>0</c:v>
                </c:pt>
                <c:pt idx="1861">
                  <c:v>0</c:v>
                </c:pt>
                <c:pt idx="1862">
                  <c:v>0</c:v>
                </c:pt>
                <c:pt idx="1863">
                  <c:v>4083.4555870904801</c:v>
                </c:pt>
                <c:pt idx="1864">
                  <c:v>4736.8883673727714</c:v>
                </c:pt>
                <c:pt idx="1865">
                  <c:v>4972.6740267441246</c:v>
                </c:pt>
                <c:pt idx="1866">
                  <c:v>5070.4305278230531</c:v>
                </c:pt>
                <c:pt idx="1867">
                  <c:v>5064.5968308370047</c:v>
                </c:pt>
                <c:pt idx="1868">
                  <c:v>5292.9474505455455</c:v>
                </c:pt>
                <c:pt idx="1869">
                  <c:v>5320.7198880424003</c:v>
                </c:pt>
                <c:pt idx="1870">
                  <c:v>5403.951157307627</c:v>
                </c:pt>
                <c:pt idx="1871">
                  <c:v>5001.867636123352</c:v>
                </c:pt>
                <c:pt idx="1872">
                  <c:v>0</c:v>
                </c:pt>
                <c:pt idx="1873">
                  <c:v>0</c:v>
                </c:pt>
                <c:pt idx="1874">
                  <c:v>0</c:v>
                </c:pt>
                <c:pt idx="1875">
                  <c:v>0</c:v>
                </c:pt>
                <c:pt idx="1876">
                  <c:v>0</c:v>
                </c:pt>
                <c:pt idx="1877">
                  <c:v>0</c:v>
                </c:pt>
                <c:pt idx="1878">
                  <c:v>0</c:v>
                </c:pt>
                <c:pt idx="1879">
                  <c:v>0</c:v>
                </c:pt>
                <c:pt idx="1880">
                  <c:v>0</c:v>
                </c:pt>
                <c:pt idx="1881">
                  <c:v>0</c:v>
                </c:pt>
                <c:pt idx="1882">
                  <c:v>0</c:v>
                </c:pt>
                <c:pt idx="1883">
                  <c:v>0</c:v>
                </c:pt>
                <c:pt idx="1884">
                  <c:v>0</c:v>
                </c:pt>
                <c:pt idx="1885">
                  <c:v>0</c:v>
                </c:pt>
                <c:pt idx="1886">
                  <c:v>0</c:v>
                </c:pt>
                <c:pt idx="1887">
                  <c:v>0</c:v>
                </c:pt>
                <c:pt idx="1888">
                  <c:v>0</c:v>
                </c:pt>
                <c:pt idx="1889">
                  <c:v>0</c:v>
                </c:pt>
                <c:pt idx="1890">
                  <c:v>0</c:v>
                </c:pt>
                <c:pt idx="1891">
                  <c:v>0</c:v>
                </c:pt>
                <c:pt idx="1892">
                  <c:v>0</c:v>
                </c:pt>
                <c:pt idx="1893">
                  <c:v>0</c:v>
                </c:pt>
                <c:pt idx="1894">
                  <c:v>0</c:v>
                </c:pt>
                <c:pt idx="1895">
                  <c:v>0</c:v>
                </c:pt>
                <c:pt idx="1896">
                  <c:v>0</c:v>
                </c:pt>
                <c:pt idx="1897">
                  <c:v>0</c:v>
                </c:pt>
                <c:pt idx="1898">
                  <c:v>0</c:v>
                </c:pt>
                <c:pt idx="1899">
                  <c:v>0</c:v>
                </c:pt>
                <c:pt idx="1900">
                  <c:v>0</c:v>
                </c:pt>
                <c:pt idx="1901">
                  <c:v>0</c:v>
                </c:pt>
                <c:pt idx="1902">
                  <c:v>0</c:v>
                </c:pt>
                <c:pt idx="1903">
                  <c:v>0</c:v>
                </c:pt>
                <c:pt idx="1904">
                  <c:v>0</c:v>
                </c:pt>
                <c:pt idx="1905">
                  <c:v>0</c:v>
                </c:pt>
                <c:pt idx="1906">
                  <c:v>0</c:v>
                </c:pt>
                <c:pt idx="1907">
                  <c:v>0</c:v>
                </c:pt>
                <c:pt idx="1908">
                  <c:v>0</c:v>
                </c:pt>
                <c:pt idx="1909">
                  <c:v>0</c:v>
                </c:pt>
                <c:pt idx="1910">
                  <c:v>0</c:v>
                </c:pt>
                <c:pt idx="1911">
                  <c:v>0</c:v>
                </c:pt>
                <c:pt idx="1912">
                  <c:v>0</c:v>
                </c:pt>
                <c:pt idx="1913">
                  <c:v>0</c:v>
                </c:pt>
                <c:pt idx="1914">
                  <c:v>0</c:v>
                </c:pt>
                <c:pt idx="1915">
                  <c:v>0</c:v>
                </c:pt>
                <c:pt idx="1916">
                  <c:v>0</c:v>
                </c:pt>
                <c:pt idx="1917">
                  <c:v>0</c:v>
                </c:pt>
                <c:pt idx="1918">
                  <c:v>0</c:v>
                </c:pt>
                <c:pt idx="1919">
                  <c:v>0</c:v>
                </c:pt>
                <c:pt idx="1920">
                  <c:v>0</c:v>
                </c:pt>
                <c:pt idx="1921">
                  <c:v>0</c:v>
                </c:pt>
                <c:pt idx="1922">
                  <c:v>0</c:v>
                </c:pt>
                <c:pt idx="1923">
                  <c:v>0</c:v>
                </c:pt>
                <c:pt idx="1924">
                  <c:v>0</c:v>
                </c:pt>
                <c:pt idx="1925">
                  <c:v>0</c:v>
                </c:pt>
                <c:pt idx="1926">
                  <c:v>0</c:v>
                </c:pt>
                <c:pt idx="1927">
                  <c:v>0</c:v>
                </c:pt>
                <c:pt idx="1928">
                  <c:v>0</c:v>
                </c:pt>
                <c:pt idx="1929">
                  <c:v>0</c:v>
                </c:pt>
                <c:pt idx="1930">
                  <c:v>0</c:v>
                </c:pt>
                <c:pt idx="1931">
                  <c:v>0</c:v>
                </c:pt>
                <c:pt idx="1932">
                  <c:v>0</c:v>
                </c:pt>
                <c:pt idx="1933">
                  <c:v>0</c:v>
                </c:pt>
                <c:pt idx="1934">
                  <c:v>0</c:v>
                </c:pt>
                <c:pt idx="1935">
                  <c:v>0</c:v>
                </c:pt>
                <c:pt idx="1936">
                  <c:v>0</c:v>
                </c:pt>
                <c:pt idx="1937">
                  <c:v>0</c:v>
                </c:pt>
                <c:pt idx="1938">
                  <c:v>0</c:v>
                </c:pt>
                <c:pt idx="1939">
                  <c:v>0</c:v>
                </c:pt>
                <c:pt idx="1940">
                  <c:v>0</c:v>
                </c:pt>
                <c:pt idx="1941">
                  <c:v>0</c:v>
                </c:pt>
                <c:pt idx="1942">
                  <c:v>0</c:v>
                </c:pt>
                <c:pt idx="1943">
                  <c:v>0</c:v>
                </c:pt>
                <c:pt idx="1944">
                  <c:v>0</c:v>
                </c:pt>
                <c:pt idx="1945">
                  <c:v>0</c:v>
                </c:pt>
                <c:pt idx="1946">
                  <c:v>0</c:v>
                </c:pt>
                <c:pt idx="1947">
                  <c:v>0</c:v>
                </c:pt>
                <c:pt idx="1948">
                  <c:v>0</c:v>
                </c:pt>
                <c:pt idx="1949">
                  <c:v>0</c:v>
                </c:pt>
                <c:pt idx="1950">
                  <c:v>0</c:v>
                </c:pt>
                <c:pt idx="1951">
                  <c:v>0</c:v>
                </c:pt>
                <c:pt idx="1952">
                  <c:v>0</c:v>
                </c:pt>
                <c:pt idx="1953">
                  <c:v>0</c:v>
                </c:pt>
                <c:pt idx="1954">
                  <c:v>0</c:v>
                </c:pt>
                <c:pt idx="1955">
                  <c:v>0</c:v>
                </c:pt>
                <c:pt idx="1956">
                  <c:v>0</c:v>
                </c:pt>
                <c:pt idx="1957">
                  <c:v>0</c:v>
                </c:pt>
                <c:pt idx="1958">
                  <c:v>0</c:v>
                </c:pt>
                <c:pt idx="1959">
                  <c:v>0</c:v>
                </c:pt>
                <c:pt idx="1960">
                  <c:v>0</c:v>
                </c:pt>
                <c:pt idx="1961">
                  <c:v>0</c:v>
                </c:pt>
                <c:pt idx="1962">
                  <c:v>0</c:v>
                </c:pt>
                <c:pt idx="1963">
                  <c:v>0</c:v>
                </c:pt>
                <c:pt idx="1964">
                  <c:v>0</c:v>
                </c:pt>
                <c:pt idx="1965">
                  <c:v>0</c:v>
                </c:pt>
                <c:pt idx="1966">
                  <c:v>0</c:v>
                </c:pt>
                <c:pt idx="1967">
                  <c:v>0</c:v>
                </c:pt>
                <c:pt idx="1968">
                  <c:v>0</c:v>
                </c:pt>
                <c:pt idx="1969">
                  <c:v>0</c:v>
                </c:pt>
                <c:pt idx="1970">
                  <c:v>0</c:v>
                </c:pt>
                <c:pt idx="1971">
                  <c:v>0</c:v>
                </c:pt>
                <c:pt idx="1972">
                  <c:v>0</c:v>
                </c:pt>
                <c:pt idx="1973">
                  <c:v>0</c:v>
                </c:pt>
                <c:pt idx="1974">
                  <c:v>0</c:v>
                </c:pt>
                <c:pt idx="1975">
                  <c:v>0</c:v>
                </c:pt>
                <c:pt idx="1976">
                  <c:v>0</c:v>
                </c:pt>
                <c:pt idx="1977">
                  <c:v>0</c:v>
                </c:pt>
                <c:pt idx="1978">
                  <c:v>0</c:v>
                </c:pt>
                <c:pt idx="1979">
                  <c:v>5498.4851659275746</c:v>
                </c:pt>
                <c:pt idx="1980">
                  <c:v>6870.1839841951514</c:v>
                </c:pt>
                <c:pt idx="1981">
                  <c:v>6382.8898003223094</c:v>
                </c:pt>
                <c:pt idx="1982">
                  <c:v>6077.3692865352859</c:v>
                </c:pt>
                <c:pt idx="1983">
                  <c:v>5652.3669472495039</c:v>
                </c:pt>
                <c:pt idx="1984">
                  <c:v>5293.9277438344106</c:v>
                </c:pt>
                <c:pt idx="1985">
                  <c:v>5019.9574670585034</c:v>
                </c:pt>
                <c:pt idx="1986">
                  <c:v>4904.7989622982022</c:v>
                </c:pt>
                <c:pt idx="1987">
                  <c:v>4795.9227023502035</c:v>
                </c:pt>
                <c:pt idx="1988">
                  <c:v>0</c:v>
                </c:pt>
                <c:pt idx="1989">
                  <c:v>0</c:v>
                </c:pt>
                <c:pt idx="1990">
                  <c:v>0</c:v>
                </c:pt>
                <c:pt idx="1991">
                  <c:v>0</c:v>
                </c:pt>
                <c:pt idx="1992">
                  <c:v>0</c:v>
                </c:pt>
                <c:pt idx="1993">
                  <c:v>0</c:v>
                </c:pt>
                <c:pt idx="1994">
                  <c:v>0</c:v>
                </c:pt>
                <c:pt idx="1995">
                  <c:v>0</c:v>
                </c:pt>
                <c:pt idx="1996">
                  <c:v>0</c:v>
                </c:pt>
                <c:pt idx="1997">
                  <c:v>0</c:v>
                </c:pt>
                <c:pt idx="1998">
                  <c:v>0</c:v>
                </c:pt>
                <c:pt idx="1999">
                  <c:v>0</c:v>
                </c:pt>
                <c:pt idx="2000">
                  <c:v>0</c:v>
                </c:pt>
                <c:pt idx="2001">
                  <c:v>0</c:v>
                </c:pt>
                <c:pt idx="2002">
                  <c:v>0</c:v>
                </c:pt>
                <c:pt idx="2003">
                  <c:v>0</c:v>
                </c:pt>
                <c:pt idx="2004">
                  <c:v>0</c:v>
                </c:pt>
                <c:pt idx="2005">
                  <c:v>0</c:v>
                </c:pt>
                <c:pt idx="2006">
                  <c:v>0</c:v>
                </c:pt>
                <c:pt idx="2007">
                  <c:v>0</c:v>
                </c:pt>
                <c:pt idx="2008">
                  <c:v>0</c:v>
                </c:pt>
                <c:pt idx="2009">
                  <c:v>0</c:v>
                </c:pt>
                <c:pt idx="2010">
                  <c:v>0</c:v>
                </c:pt>
                <c:pt idx="2011">
                  <c:v>0</c:v>
                </c:pt>
                <c:pt idx="2012">
                  <c:v>0</c:v>
                </c:pt>
                <c:pt idx="2013">
                  <c:v>0</c:v>
                </c:pt>
                <c:pt idx="2014">
                  <c:v>0</c:v>
                </c:pt>
                <c:pt idx="2015">
                  <c:v>0</c:v>
                </c:pt>
                <c:pt idx="2016">
                  <c:v>0</c:v>
                </c:pt>
                <c:pt idx="2017">
                  <c:v>0</c:v>
                </c:pt>
                <c:pt idx="2018">
                  <c:v>0</c:v>
                </c:pt>
                <c:pt idx="2019">
                  <c:v>0</c:v>
                </c:pt>
                <c:pt idx="2020">
                  <c:v>0</c:v>
                </c:pt>
                <c:pt idx="2021">
                  <c:v>0</c:v>
                </c:pt>
                <c:pt idx="2022">
                  <c:v>0</c:v>
                </c:pt>
                <c:pt idx="2023">
                  <c:v>0</c:v>
                </c:pt>
                <c:pt idx="2024">
                  <c:v>0</c:v>
                </c:pt>
                <c:pt idx="2025">
                  <c:v>0</c:v>
                </c:pt>
                <c:pt idx="2026">
                  <c:v>0</c:v>
                </c:pt>
                <c:pt idx="2027">
                  <c:v>0</c:v>
                </c:pt>
                <c:pt idx="2028">
                  <c:v>0</c:v>
                </c:pt>
                <c:pt idx="2029">
                  <c:v>0</c:v>
                </c:pt>
                <c:pt idx="2030">
                  <c:v>0</c:v>
                </c:pt>
                <c:pt idx="2031">
                  <c:v>0</c:v>
                </c:pt>
                <c:pt idx="2032">
                  <c:v>0</c:v>
                </c:pt>
                <c:pt idx="2033">
                  <c:v>0</c:v>
                </c:pt>
                <c:pt idx="2034">
                  <c:v>0</c:v>
                </c:pt>
                <c:pt idx="2035">
                  <c:v>0</c:v>
                </c:pt>
                <c:pt idx="2036">
                  <c:v>0</c:v>
                </c:pt>
                <c:pt idx="2037">
                  <c:v>0</c:v>
                </c:pt>
                <c:pt idx="2038">
                  <c:v>0</c:v>
                </c:pt>
                <c:pt idx="2039">
                  <c:v>0</c:v>
                </c:pt>
                <c:pt idx="2040">
                  <c:v>0</c:v>
                </c:pt>
                <c:pt idx="2041">
                  <c:v>0</c:v>
                </c:pt>
                <c:pt idx="2042">
                  <c:v>0</c:v>
                </c:pt>
                <c:pt idx="2043">
                  <c:v>0</c:v>
                </c:pt>
                <c:pt idx="2044">
                  <c:v>0</c:v>
                </c:pt>
                <c:pt idx="2045">
                  <c:v>0</c:v>
                </c:pt>
                <c:pt idx="2046">
                  <c:v>0</c:v>
                </c:pt>
                <c:pt idx="2047">
                  <c:v>2949.916261659434</c:v>
                </c:pt>
                <c:pt idx="2048">
                  <c:v>3480.8615790336248</c:v>
                </c:pt>
                <c:pt idx="2049">
                  <c:v>3609.9557075505568</c:v>
                </c:pt>
                <c:pt idx="2050">
                  <c:v>3643.8309084799312</c:v>
                </c:pt>
                <c:pt idx="2051">
                  <c:v>3775.0925661768028</c:v>
                </c:pt>
                <c:pt idx="2052">
                  <c:v>3937.4956736683998</c:v>
                </c:pt>
                <c:pt idx="2053">
                  <c:v>4170.5723792752742</c:v>
                </c:pt>
                <c:pt idx="2054">
                  <c:v>4524.4558937142838</c:v>
                </c:pt>
                <c:pt idx="2055">
                  <c:v>4464.5384995880377</c:v>
                </c:pt>
                <c:pt idx="2056">
                  <c:v>4681.7732589327607</c:v>
                </c:pt>
                <c:pt idx="2057">
                  <c:v>4779.1811912356015</c:v>
                </c:pt>
                <c:pt idx="2058">
                  <c:v>4851.9278275687184</c:v>
                </c:pt>
                <c:pt idx="2059">
                  <c:v>4861.5963541652809</c:v>
                </c:pt>
                <c:pt idx="2060">
                  <c:v>5179.4743475793766</c:v>
                </c:pt>
                <c:pt idx="2061">
                  <c:v>5337.1222920728196</c:v>
                </c:pt>
                <c:pt idx="2062">
                  <c:v>5457.8084693686942</c:v>
                </c:pt>
                <c:pt idx="2063">
                  <c:v>5034.9735339729168</c:v>
                </c:pt>
                <c:pt idx="2064">
                  <c:v>0</c:v>
                </c:pt>
                <c:pt idx="2065">
                  <c:v>0</c:v>
                </c:pt>
                <c:pt idx="2066">
                  <c:v>0</c:v>
                </c:pt>
                <c:pt idx="2067">
                  <c:v>0</c:v>
                </c:pt>
                <c:pt idx="2068">
                  <c:v>0</c:v>
                </c:pt>
                <c:pt idx="2069">
                  <c:v>0</c:v>
                </c:pt>
                <c:pt idx="2070">
                  <c:v>0</c:v>
                </c:pt>
                <c:pt idx="2071">
                  <c:v>0</c:v>
                </c:pt>
                <c:pt idx="2072">
                  <c:v>0</c:v>
                </c:pt>
                <c:pt idx="2073">
                  <c:v>0</c:v>
                </c:pt>
                <c:pt idx="2074">
                  <c:v>0</c:v>
                </c:pt>
                <c:pt idx="2075">
                  <c:v>4667.8969031787083</c:v>
                </c:pt>
                <c:pt idx="2076">
                  <c:v>5954.6685282181752</c:v>
                </c:pt>
                <c:pt idx="2077">
                  <c:v>5469.6973321967471</c:v>
                </c:pt>
                <c:pt idx="2078">
                  <c:v>5252.181092973874</c:v>
                </c:pt>
                <c:pt idx="2079">
                  <c:v>5120.0592677935501</c:v>
                </c:pt>
                <c:pt idx="2080">
                  <c:v>4080.4944077187301</c:v>
                </c:pt>
                <c:pt idx="2081">
                  <c:v>4256.0723967179802</c:v>
                </c:pt>
                <c:pt idx="2082">
                  <c:v>4170.0575958588724</c:v>
                </c:pt>
                <c:pt idx="2083">
                  <c:v>4127.2037123091077</c:v>
                </c:pt>
                <c:pt idx="2084">
                  <c:v>0</c:v>
                </c:pt>
                <c:pt idx="2085">
                  <c:v>0</c:v>
                </c:pt>
                <c:pt idx="2086">
                  <c:v>0</c:v>
                </c:pt>
                <c:pt idx="2087">
                  <c:v>0</c:v>
                </c:pt>
                <c:pt idx="2088">
                  <c:v>0</c:v>
                </c:pt>
                <c:pt idx="2089">
                  <c:v>0</c:v>
                </c:pt>
                <c:pt idx="2090">
                  <c:v>0</c:v>
                </c:pt>
                <c:pt idx="2091">
                  <c:v>0</c:v>
                </c:pt>
                <c:pt idx="2092">
                  <c:v>0</c:v>
                </c:pt>
                <c:pt idx="2093">
                  <c:v>0</c:v>
                </c:pt>
                <c:pt idx="2094">
                  <c:v>0</c:v>
                </c:pt>
                <c:pt idx="2095">
                  <c:v>0</c:v>
                </c:pt>
                <c:pt idx="2096">
                  <c:v>0</c:v>
                </c:pt>
                <c:pt idx="2097">
                  <c:v>0</c:v>
                </c:pt>
                <c:pt idx="2098">
                  <c:v>0</c:v>
                </c:pt>
                <c:pt idx="2099">
                  <c:v>0</c:v>
                </c:pt>
                <c:pt idx="2100">
                  <c:v>0</c:v>
                </c:pt>
                <c:pt idx="2101">
                  <c:v>0</c:v>
                </c:pt>
                <c:pt idx="2102">
                  <c:v>0</c:v>
                </c:pt>
                <c:pt idx="2103">
                  <c:v>0</c:v>
                </c:pt>
                <c:pt idx="2104">
                  <c:v>0</c:v>
                </c:pt>
                <c:pt idx="2105">
                  <c:v>0</c:v>
                </c:pt>
                <c:pt idx="2106">
                  <c:v>0</c:v>
                </c:pt>
                <c:pt idx="2107">
                  <c:v>0</c:v>
                </c:pt>
                <c:pt idx="2108">
                  <c:v>0</c:v>
                </c:pt>
                <c:pt idx="2109">
                  <c:v>0</c:v>
                </c:pt>
                <c:pt idx="2110">
                  <c:v>0</c:v>
                </c:pt>
                <c:pt idx="2111">
                  <c:v>0</c:v>
                </c:pt>
                <c:pt idx="2112">
                  <c:v>0</c:v>
                </c:pt>
                <c:pt idx="2113">
                  <c:v>0</c:v>
                </c:pt>
                <c:pt idx="2114">
                  <c:v>0</c:v>
                </c:pt>
                <c:pt idx="2115">
                  <c:v>0</c:v>
                </c:pt>
                <c:pt idx="2116">
                  <c:v>0</c:v>
                </c:pt>
                <c:pt idx="2117">
                  <c:v>0</c:v>
                </c:pt>
                <c:pt idx="2118">
                  <c:v>0</c:v>
                </c:pt>
                <c:pt idx="2119">
                  <c:v>0</c:v>
                </c:pt>
                <c:pt idx="2120">
                  <c:v>0</c:v>
                </c:pt>
                <c:pt idx="2121">
                  <c:v>0</c:v>
                </c:pt>
                <c:pt idx="2122">
                  <c:v>0</c:v>
                </c:pt>
                <c:pt idx="2123">
                  <c:v>0</c:v>
                </c:pt>
                <c:pt idx="2124">
                  <c:v>0</c:v>
                </c:pt>
                <c:pt idx="2125">
                  <c:v>0</c:v>
                </c:pt>
                <c:pt idx="2126">
                  <c:v>0</c:v>
                </c:pt>
                <c:pt idx="2127">
                  <c:v>0</c:v>
                </c:pt>
                <c:pt idx="2128">
                  <c:v>0</c:v>
                </c:pt>
                <c:pt idx="2129">
                  <c:v>0</c:v>
                </c:pt>
                <c:pt idx="2130">
                  <c:v>0</c:v>
                </c:pt>
                <c:pt idx="2131">
                  <c:v>0</c:v>
                </c:pt>
                <c:pt idx="2132">
                  <c:v>0</c:v>
                </c:pt>
                <c:pt idx="2133">
                  <c:v>0</c:v>
                </c:pt>
                <c:pt idx="2134">
                  <c:v>0</c:v>
                </c:pt>
                <c:pt idx="2135">
                  <c:v>0</c:v>
                </c:pt>
                <c:pt idx="2136">
                  <c:v>0</c:v>
                </c:pt>
                <c:pt idx="2137">
                  <c:v>0</c:v>
                </c:pt>
                <c:pt idx="2138">
                  <c:v>0</c:v>
                </c:pt>
                <c:pt idx="2139">
                  <c:v>0</c:v>
                </c:pt>
                <c:pt idx="2140">
                  <c:v>0</c:v>
                </c:pt>
                <c:pt idx="2141">
                  <c:v>0</c:v>
                </c:pt>
                <c:pt idx="2142">
                  <c:v>0</c:v>
                </c:pt>
                <c:pt idx="2143">
                  <c:v>0</c:v>
                </c:pt>
                <c:pt idx="2144">
                  <c:v>0</c:v>
                </c:pt>
                <c:pt idx="2145">
                  <c:v>0</c:v>
                </c:pt>
                <c:pt idx="2146">
                  <c:v>0</c:v>
                </c:pt>
                <c:pt idx="2147">
                  <c:v>0</c:v>
                </c:pt>
                <c:pt idx="2148">
                  <c:v>0</c:v>
                </c:pt>
                <c:pt idx="2149">
                  <c:v>0</c:v>
                </c:pt>
                <c:pt idx="2150">
                  <c:v>0</c:v>
                </c:pt>
                <c:pt idx="2151">
                  <c:v>3896.130048540997</c:v>
                </c:pt>
                <c:pt idx="2152">
                  <c:v>4676.5602660352661</c:v>
                </c:pt>
                <c:pt idx="2153">
                  <c:v>4793.377709409071</c:v>
                </c:pt>
                <c:pt idx="2154">
                  <c:v>4847.382038367844</c:v>
                </c:pt>
                <c:pt idx="2155">
                  <c:v>4856.0000860960163</c:v>
                </c:pt>
                <c:pt idx="2156">
                  <c:v>5101.8267821691015</c:v>
                </c:pt>
                <c:pt idx="2157">
                  <c:v>5163.5791274496041</c:v>
                </c:pt>
                <c:pt idx="2158">
                  <c:v>5239.6650942084998</c:v>
                </c:pt>
                <c:pt idx="2159">
                  <c:v>4815.3831399880992</c:v>
                </c:pt>
                <c:pt idx="2160">
                  <c:v>0</c:v>
                </c:pt>
                <c:pt idx="2161">
                  <c:v>0</c:v>
                </c:pt>
                <c:pt idx="2162">
                  <c:v>0</c:v>
                </c:pt>
                <c:pt idx="2163">
                  <c:v>0</c:v>
                </c:pt>
                <c:pt idx="2164">
                  <c:v>0</c:v>
                </c:pt>
                <c:pt idx="2165">
                  <c:v>0</c:v>
                </c:pt>
                <c:pt idx="2166">
                  <c:v>0</c:v>
                </c:pt>
                <c:pt idx="2167">
                  <c:v>0</c:v>
                </c:pt>
                <c:pt idx="2168">
                  <c:v>0</c:v>
                </c:pt>
                <c:pt idx="2169">
                  <c:v>0</c:v>
                </c:pt>
                <c:pt idx="2170">
                  <c:v>0</c:v>
                </c:pt>
                <c:pt idx="2171">
                  <c:v>0</c:v>
                </c:pt>
                <c:pt idx="2172">
                  <c:v>0</c:v>
                </c:pt>
                <c:pt idx="2173">
                  <c:v>0</c:v>
                </c:pt>
                <c:pt idx="2174">
                  <c:v>0</c:v>
                </c:pt>
                <c:pt idx="2175">
                  <c:v>0</c:v>
                </c:pt>
                <c:pt idx="2176">
                  <c:v>0</c:v>
                </c:pt>
                <c:pt idx="2177">
                  <c:v>0</c:v>
                </c:pt>
                <c:pt idx="2178">
                  <c:v>0</c:v>
                </c:pt>
                <c:pt idx="2179">
                  <c:v>0</c:v>
                </c:pt>
                <c:pt idx="2180">
                  <c:v>0</c:v>
                </c:pt>
                <c:pt idx="2181">
                  <c:v>0</c:v>
                </c:pt>
                <c:pt idx="2182">
                  <c:v>0</c:v>
                </c:pt>
                <c:pt idx="2183">
                  <c:v>0</c:v>
                </c:pt>
                <c:pt idx="2184">
                  <c:v>0</c:v>
                </c:pt>
                <c:pt idx="2185">
                  <c:v>0</c:v>
                </c:pt>
                <c:pt idx="2186">
                  <c:v>0</c:v>
                </c:pt>
                <c:pt idx="2187">
                  <c:v>0</c:v>
                </c:pt>
                <c:pt idx="2188">
                  <c:v>0</c:v>
                </c:pt>
                <c:pt idx="2189">
                  <c:v>0</c:v>
                </c:pt>
                <c:pt idx="2190">
                  <c:v>0</c:v>
                </c:pt>
                <c:pt idx="2191">
                  <c:v>0</c:v>
                </c:pt>
                <c:pt idx="2192">
                  <c:v>0</c:v>
                </c:pt>
                <c:pt idx="2193">
                  <c:v>0</c:v>
                </c:pt>
                <c:pt idx="2194">
                  <c:v>0</c:v>
                </c:pt>
                <c:pt idx="2195">
                  <c:v>0</c:v>
                </c:pt>
                <c:pt idx="2196">
                  <c:v>0</c:v>
                </c:pt>
                <c:pt idx="2197">
                  <c:v>0</c:v>
                </c:pt>
                <c:pt idx="2198">
                  <c:v>0</c:v>
                </c:pt>
                <c:pt idx="2199">
                  <c:v>0</c:v>
                </c:pt>
                <c:pt idx="2200">
                  <c:v>0</c:v>
                </c:pt>
                <c:pt idx="2201">
                  <c:v>0</c:v>
                </c:pt>
                <c:pt idx="2202">
                  <c:v>0</c:v>
                </c:pt>
                <c:pt idx="2203">
                  <c:v>0</c:v>
                </c:pt>
                <c:pt idx="2204">
                  <c:v>0</c:v>
                </c:pt>
                <c:pt idx="2205">
                  <c:v>0</c:v>
                </c:pt>
                <c:pt idx="2206">
                  <c:v>0</c:v>
                </c:pt>
                <c:pt idx="2207">
                  <c:v>0</c:v>
                </c:pt>
                <c:pt idx="2208">
                  <c:v>0</c:v>
                </c:pt>
                <c:pt idx="2209">
                  <c:v>0</c:v>
                </c:pt>
                <c:pt idx="2210">
                  <c:v>0</c:v>
                </c:pt>
                <c:pt idx="2211">
                  <c:v>0</c:v>
                </c:pt>
                <c:pt idx="2212">
                  <c:v>0</c:v>
                </c:pt>
                <c:pt idx="2213">
                  <c:v>0</c:v>
                </c:pt>
                <c:pt idx="2214">
                  <c:v>0</c:v>
                </c:pt>
                <c:pt idx="2215">
                  <c:v>0</c:v>
                </c:pt>
                <c:pt idx="2216">
                  <c:v>0</c:v>
                </c:pt>
                <c:pt idx="2217">
                  <c:v>0</c:v>
                </c:pt>
                <c:pt idx="2218">
                  <c:v>0</c:v>
                </c:pt>
                <c:pt idx="2219">
                  <c:v>0</c:v>
                </c:pt>
                <c:pt idx="2220">
                  <c:v>0</c:v>
                </c:pt>
                <c:pt idx="2221">
                  <c:v>0</c:v>
                </c:pt>
                <c:pt idx="2222">
                  <c:v>0</c:v>
                </c:pt>
                <c:pt idx="2223">
                  <c:v>0</c:v>
                </c:pt>
                <c:pt idx="2224">
                  <c:v>0</c:v>
                </c:pt>
                <c:pt idx="2225">
                  <c:v>0</c:v>
                </c:pt>
                <c:pt idx="2226">
                  <c:v>0</c:v>
                </c:pt>
                <c:pt idx="2227">
                  <c:v>0</c:v>
                </c:pt>
                <c:pt idx="2228">
                  <c:v>0</c:v>
                </c:pt>
                <c:pt idx="2229">
                  <c:v>0</c:v>
                </c:pt>
                <c:pt idx="2230">
                  <c:v>0</c:v>
                </c:pt>
                <c:pt idx="2231">
                  <c:v>0</c:v>
                </c:pt>
                <c:pt idx="2232">
                  <c:v>0</c:v>
                </c:pt>
                <c:pt idx="2233">
                  <c:v>0</c:v>
                </c:pt>
                <c:pt idx="2234">
                  <c:v>0</c:v>
                </c:pt>
                <c:pt idx="2235">
                  <c:v>0</c:v>
                </c:pt>
                <c:pt idx="2236">
                  <c:v>0</c:v>
                </c:pt>
                <c:pt idx="2237">
                  <c:v>0</c:v>
                </c:pt>
                <c:pt idx="2238">
                  <c:v>0</c:v>
                </c:pt>
                <c:pt idx="2239">
                  <c:v>0</c:v>
                </c:pt>
                <c:pt idx="2240">
                  <c:v>0</c:v>
                </c:pt>
                <c:pt idx="2241">
                  <c:v>0</c:v>
                </c:pt>
                <c:pt idx="2242">
                  <c:v>0</c:v>
                </c:pt>
                <c:pt idx="2243">
                  <c:v>0</c:v>
                </c:pt>
                <c:pt idx="2244">
                  <c:v>0</c:v>
                </c:pt>
                <c:pt idx="2245">
                  <c:v>0</c:v>
                </c:pt>
                <c:pt idx="2246">
                  <c:v>0</c:v>
                </c:pt>
                <c:pt idx="2247">
                  <c:v>0</c:v>
                </c:pt>
                <c:pt idx="2248">
                  <c:v>0</c:v>
                </c:pt>
                <c:pt idx="2249">
                  <c:v>0</c:v>
                </c:pt>
                <c:pt idx="2250">
                  <c:v>0</c:v>
                </c:pt>
                <c:pt idx="2251">
                  <c:v>0</c:v>
                </c:pt>
                <c:pt idx="2252">
                  <c:v>0</c:v>
                </c:pt>
                <c:pt idx="2253">
                  <c:v>0</c:v>
                </c:pt>
                <c:pt idx="2254">
                  <c:v>0</c:v>
                </c:pt>
                <c:pt idx="2255">
                  <c:v>0</c:v>
                </c:pt>
                <c:pt idx="2256">
                  <c:v>0</c:v>
                </c:pt>
                <c:pt idx="2257">
                  <c:v>0</c:v>
                </c:pt>
                <c:pt idx="2258">
                  <c:v>0</c:v>
                </c:pt>
                <c:pt idx="2259">
                  <c:v>0</c:v>
                </c:pt>
                <c:pt idx="2260">
                  <c:v>0</c:v>
                </c:pt>
                <c:pt idx="2261">
                  <c:v>0</c:v>
                </c:pt>
                <c:pt idx="2262">
                  <c:v>0</c:v>
                </c:pt>
                <c:pt idx="2263">
                  <c:v>0</c:v>
                </c:pt>
                <c:pt idx="2264">
                  <c:v>0</c:v>
                </c:pt>
                <c:pt idx="2265">
                  <c:v>0</c:v>
                </c:pt>
                <c:pt idx="2266">
                  <c:v>0</c:v>
                </c:pt>
                <c:pt idx="2267">
                  <c:v>0</c:v>
                </c:pt>
                <c:pt idx="2268">
                  <c:v>0</c:v>
                </c:pt>
                <c:pt idx="2269">
                  <c:v>0</c:v>
                </c:pt>
                <c:pt idx="2270">
                  <c:v>0</c:v>
                </c:pt>
                <c:pt idx="2271">
                  <c:v>0</c:v>
                </c:pt>
                <c:pt idx="2272">
                  <c:v>0</c:v>
                </c:pt>
                <c:pt idx="2273">
                  <c:v>0</c:v>
                </c:pt>
                <c:pt idx="2274">
                  <c:v>0</c:v>
                </c:pt>
                <c:pt idx="2275">
                  <c:v>0</c:v>
                </c:pt>
                <c:pt idx="2276">
                  <c:v>0</c:v>
                </c:pt>
                <c:pt idx="2277">
                  <c:v>0</c:v>
                </c:pt>
                <c:pt idx="2278">
                  <c:v>0</c:v>
                </c:pt>
                <c:pt idx="2279">
                  <c:v>0</c:v>
                </c:pt>
                <c:pt idx="2280">
                  <c:v>0</c:v>
                </c:pt>
                <c:pt idx="2281">
                  <c:v>0</c:v>
                </c:pt>
                <c:pt idx="2282">
                  <c:v>0</c:v>
                </c:pt>
                <c:pt idx="2283">
                  <c:v>0</c:v>
                </c:pt>
                <c:pt idx="2284">
                  <c:v>0</c:v>
                </c:pt>
                <c:pt idx="2285">
                  <c:v>0</c:v>
                </c:pt>
                <c:pt idx="2286">
                  <c:v>0</c:v>
                </c:pt>
                <c:pt idx="2287">
                  <c:v>0</c:v>
                </c:pt>
                <c:pt idx="2288">
                  <c:v>0</c:v>
                </c:pt>
                <c:pt idx="2289">
                  <c:v>0</c:v>
                </c:pt>
                <c:pt idx="2290">
                  <c:v>0</c:v>
                </c:pt>
                <c:pt idx="2291">
                  <c:v>0</c:v>
                </c:pt>
                <c:pt idx="2292">
                  <c:v>0</c:v>
                </c:pt>
                <c:pt idx="2293">
                  <c:v>0</c:v>
                </c:pt>
                <c:pt idx="2294">
                  <c:v>0</c:v>
                </c:pt>
                <c:pt idx="2295">
                  <c:v>0</c:v>
                </c:pt>
                <c:pt idx="2296">
                  <c:v>0</c:v>
                </c:pt>
                <c:pt idx="2297">
                  <c:v>0</c:v>
                </c:pt>
                <c:pt idx="2298">
                  <c:v>0</c:v>
                </c:pt>
                <c:pt idx="2299">
                  <c:v>0</c:v>
                </c:pt>
                <c:pt idx="2300">
                  <c:v>0</c:v>
                </c:pt>
                <c:pt idx="2301">
                  <c:v>0</c:v>
                </c:pt>
                <c:pt idx="2302">
                  <c:v>0</c:v>
                </c:pt>
                <c:pt idx="2303">
                  <c:v>0</c:v>
                </c:pt>
                <c:pt idx="2304">
                  <c:v>0</c:v>
                </c:pt>
                <c:pt idx="2305">
                  <c:v>0</c:v>
                </c:pt>
                <c:pt idx="2306">
                  <c:v>0</c:v>
                </c:pt>
                <c:pt idx="2307">
                  <c:v>0</c:v>
                </c:pt>
                <c:pt idx="2308">
                  <c:v>0</c:v>
                </c:pt>
                <c:pt idx="2309">
                  <c:v>0</c:v>
                </c:pt>
                <c:pt idx="2310">
                  <c:v>0</c:v>
                </c:pt>
                <c:pt idx="2311">
                  <c:v>0</c:v>
                </c:pt>
                <c:pt idx="2312">
                  <c:v>0</c:v>
                </c:pt>
                <c:pt idx="2313">
                  <c:v>0</c:v>
                </c:pt>
                <c:pt idx="2314">
                  <c:v>0</c:v>
                </c:pt>
                <c:pt idx="2315">
                  <c:v>0</c:v>
                </c:pt>
                <c:pt idx="2316">
                  <c:v>0</c:v>
                </c:pt>
                <c:pt idx="2317">
                  <c:v>0</c:v>
                </c:pt>
                <c:pt idx="2318">
                  <c:v>0</c:v>
                </c:pt>
                <c:pt idx="2319">
                  <c:v>0</c:v>
                </c:pt>
                <c:pt idx="2320">
                  <c:v>0</c:v>
                </c:pt>
                <c:pt idx="2321">
                  <c:v>0</c:v>
                </c:pt>
                <c:pt idx="2322">
                  <c:v>0</c:v>
                </c:pt>
                <c:pt idx="2323">
                  <c:v>0</c:v>
                </c:pt>
                <c:pt idx="2324">
                  <c:v>0</c:v>
                </c:pt>
                <c:pt idx="2325">
                  <c:v>0</c:v>
                </c:pt>
                <c:pt idx="2326">
                  <c:v>0</c:v>
                </c:pt>
                <c:pt idx="2327">
                  <c:v>0</c:v>
                </c:pt>
                <c:pt idx="2328">
                  <c:v>0</c:v>
                </c:pt>
                <c:pt idx="2329">
                  <c:v>0</c:v>
                </c:pt>
                <c:pt idx="2330">
                  <c:v>0</c:v>
                </c:pt>
                <c:pt idx="2331">
                  <c:v>0</c:v>
                </c:pt>
                <c:pt idx="2332">
                  <c:v>0</c:v>
                </c:pt>
                <c:pt idx="2333">
                  <c:v>0</c:v>
                </c:pt>
                <c:pt idx="2334">
                  <c:v>0</c:v>
                </c:pt>
                <c:pt idx="2335">
                  <c:v>0</c:v>
                </c:pt>
                <c:pt idx="2336">
                  <c:v>0</c:v>
                </c:pt>
                <c:pt idx="2337">
                  <c:v>0</c:v>
                </c:pt>
                <c:pt idx="2338">
                  <c:v>0</c:v>
                </c:pt>
                <c:pt idx="2339">
                  <c:v>0</c:v>
                </c:pt>
                <c:pt idx="2340">
                  <c:v>0</c:v>
                </c:pt>
                <c:pt idx="2341">
                  <c:v>0</c:v>
                </c:pt>
                <c:pt idx="2342">
                  <c:v>0</c:v>
                </c:pt>
                <c:pt idx="2343">
                  <c:v>0</c:v>
                </c:pt>
                <c:pt idx="2344">
                  <c:v>0</c:v>
                </c:pt>
                <c:pt idx="2345">
                  <c:v>0</c:v>
                </c:pt>
                <c:pt idx="2346">
                  <c:v>0</c:v>
                </c:pt>
                <c:pt idx="2347">
                  <c:v>0</c:v>
                </c:pt>
                <c:pt idx="2348">
                  <c:v>0</c:v>
                </c:pt>
                <c:pt idx="2349">
                  <c:v>0</c:v>
                </c:pt>
                <c:pt idx="2350">
                  <c:v>0</c:v>
                </c:pt>
                <c:pt idx="2351">
                  <c:v>0</c:v>
                </c:pt>
                <c:pt idx="2352">
                  <c:v>0</c:v>
                </c:pt>
                <c:pt idx="2353">
                  <c:v>0</c:v>
                </c:pt>
                <c:pt idx="2354">
                  <c:v>0</c:v>
                </c:pt>
                <c:pt idx="2355">
                  <c:v>0</c:v>
                </c:pt>
                <c:pt idx="2356">
                  <c:v>0</c:v>
                </c:pt>
                <c:pt idx="2357">
                  <c:v>0</c:v>
                </c:pt>
                <c:pt idx="2358">
                  <c:v>0</c:v>
                </c:pt>
                <c:pt idx="2359">
                  <c:v>0</c:v>
                </c:pt>
                <c:pt idx="2360">
                  <c:v>0</c:v>
                </c:pt>
                <c:pt idx="2361">
                  <c:v>0</c:v>
                </c:pt>
                <c:pt idx="2362">
                  <c:v>0</c:v>
                </c:pt>
                <c:pt idx="2363">
                  <c:v>0</c:v>
                </c:pt>
                <c:pt idx="2364">
                  <c:v>0</c:v>
                </c:pt>
                <c:pt idx="2365">
                  <c:v>0</c:v>
                </c:pt>
                <c:pt idx="2366">
                  <c:v>0</c:v>
                </c:pt>
                <c:pt idx="2367">
                  <c:v>0</c:v>
                </c:pt>
                <c:pt idx="2368">
                  <c:v>0</c:v>
                </c:pt>
                <c:pt idx="2369">
                  <c:v>0</c:v>
                </c:pt>
                <c:pt idx="2370">
                  <c:v>0</c:v>
                </c:pt>
                <c:pt idx="2371">
                  <c:v>0</c:v>
                </c:pt>
                <c:pt idx="2372">
                  <c:v>0</c:v>
                </c:pt>
                <c:pt idx="2373">
                  <c:v>0</c:v>
                </c:pt>
                <c:pt idx="2374">
                  <c:v>0</c:v>
                </c:pt>
                <c:pt idx="2375">
                  <c:v>0</c:v>
                </c:pt>
                <c:pt idx="2376">
                  <c:v>0</c:v>
                </c:pt>
                <c:pt idx="2377">
                  <c:v>0</c:v>
                </c:pt>
                <c:pt idx="2378">
                  <c:v>0</c:v>
                </c:pt>
                <c:pt idx="2379">
                  <c:v>0</c:v>
                </c:pt>
                <c:pt idx="2380">
                  <c:v>0</c:v>
                </c:pt>
                <c:pt idx="2381">
                  <c:v>0</c:v>
                </c:pt>
                <c:pt idx="2382">
                  <c:v>0</c:v>
                </c:pt>
                <c:pt idx="2383">
                  <c:v>0</c:v>
                </c:pt>
                <c:pt idx="2384">
                  <c:v>0</c:v>
                </c:pt>
                <c:pt idx="2385">
                  <c:v>0</c:v>
                </c:pt>
                <c:pt idx="2386">
                  <c:v>0</c:v>
                </c:pt>
                <c:pt idx="2387">
                  <c:v>0</c:v>
                </c:pt>
                <c:pt idx="2388">
                  <c:v>0</c:v>
                </c:pt>
                <c:pt idx="2389">
                  <c:v>0</c:v>
                </c:pt>
                <c:pt idx="2390">
                  <c:v>0</c:v>
                </c:pt>
                <c:pt idx="2391">
                  <c:v>0</c:v>
                </c:pt>
                <c:pt idx="2392">
                  <c:v>0</c:v>
                </c:pt>
                <c:pt idx="2393">
                  <c:v>0</c:v>
                </c:pt>
                <c:pt idx="2394">
                  <c:v>0</c:v>
                </c:pt>
                <c:pt idx="2395">
                  <c:v>0</c:v>
                </c:pt>
                <c:pt idx="2396">
                  <c:v>0</c:v>
                </c:pt>
                <c:pt idx="2397">
                  <c:v>0</c:v>
                </c:pt>
                <c:pt idx="2398">
                  <c:v>0</c:v>
                </c:pt>
                <c:pt idx="2399">
                  <c:v>0</c:v>
                </c:pt>
                <c:pt idx="2400">
                  <c:v>0</c:v>
                </c:pt>
                <c:pt idx="2401">
                  <c:v>0</c:v>
                </c:pt>
                <c:pt idx="2402">
                  <c:v>0</c:v>
                </c:pt>
                <c:pt idx="2403">
                  <c:v>0</c:v>
                </c:pt>
                <c:pt idx="2404">
                  <c:v>0</c:v>
                </c:pt>
                <c:pt idx="2405">
                  <c:v>0</c:v>
                </c:pt>
                <c:pt idx="2406">
                  <c:v>0</c:v>
                </c:pt>
                <c:pt idx="2407">
                  <c:v>0</c:v>
                </c:pt>
                <c:pt idx="2408">
                  <c:v>0</c:v>
                </c:pt>
                <c:pt idx="2409">
                  <c:v>0</c:v>
                </c:pt>
                <c:pt idx="2410">
                  <c:v>0</c:v>
                </c:pt>
                <c:pt idx="2411">
                  <c:v>0</c:v>
                </c:pt>
                <c:pt idx="2412">
                  <c:v>0</c:v>
                </c:pt>
                <c:pt idx="2413">
                  <c:v>0</c:v>
                </c:pt>
                <c:pt idx="2414">
                  <c:v>0</c:v>
                </c:pt>
                <c:pt idx="2415">
                  <c:v>0</c:v>
                </c:pt>
                <c:pt idx="2416">
                  <c:v>0</c:v>
                </c:pt>
                <c:pt idx="2417">
                  <c:v>0</c:v>
                </c:pt>
                <c:pt idx="2418">
                  <c:v>0</c:v>
                </c:pt>
                <c:pt idx="2419">
                  <c:v>0</c:v>
                </c:pt>
                <c:pt idx="2420">
                  <c:v>0</c:v>
                </c:pt>
                <c:pt idx="2421">
                  <c:v>0</c:v>
                </c:pt>
                <c:pt idx="2422">
                  <c:v>0</c:v>
                </c:pt>
                <c:pt idx="2423">
                  <c:v>0</c:v>
                </c:pt>
                <c:pt idx="2424">
                  <c:v>0</c:v>
                </c:pt>
                <c:pt idx="2425">
                  <c:v>0</c:v>
                </c:pt>
                <c:pt idx="2426">
                  <c:v>0</c:v>
                </c:pt>
                <c:pt idx="2427">
                  <c:v>0</c:v>
                </c:pt>
                <c:pt idx="2428">
                  <c:v>0</c:v>
                </c:pt>
                <c:pt idx="2429">
                  <c:v>0</c:v>
                </c:pt>
                <c:pt idx="2430">
                  <c:v>0</c:v>
                </c:pt>
                <c:pt idx="2431">
                  <c:v>0</c:v>
                </c:pt>
                <c:pt idx="2432">
                  <c:v>0</c:v>
                </c:pt>
                <c:pt idx="2433">
                  <c:v>0</c:v>
                </c:pt>
                <c:pt idx="2434">
                  <c:v>0</c:v>
                </c:pt>
                <c:pt idx="2435">
                  <c:v>0</c:v>
                </c:pt>
                <c:pt idx="2436">
                  <c:v>0</c:v>
                </c:pt>
                <c:pt idx="2437">
                  <c:v>0</c:v>
                </c:pt>
                <c:pt idx="2438">
                  <c:v>0</c:v>
                </c:pt>
                <c:pt idx="2439">
                  <c:v>3890.255198200241</c:v>
                </c:pt>
                <c:pt idx="2440">
                  <c:v>4533.9673865281775</c:v>
                </c:pt>
                <c:pt idx="2441">
                  <c:v>4639.7236104232206</c:v>
                </c:pt>
                <c:pt idx="2442">
                  <c:v>4685.0752804917129</c:v>
                </c:pt>
                <c:pt idx="2443">
                  <c:v>4682.0552906857138</c:v>
                </c:pt>
                <c:pt idx="2444">
                  <c:v>4860.2963468162598</c:v>
                </c:pt>
                <c:pt idx="2445">
                  <c:v>4887.4548171180904</c:v>
                </c:pt>
                <c:pt idx="2446">
                  <c:v>4956.2825009623257</c:v>
                </c:pt>
                <c:pt idx="2447">
                  <c:v>4559.1812163412314</c:v>
                </c:pt>
                <c:pt idx="2448">
                  <c:v>0</c:v>
                </c:pt>
                <c:pt idx="2449">
                  <c:v>0</c:v>
                </c:pt>
                <c:pt idx="2450">
                  <c:v>0</c:v>
                </c:pt>
                <c:pt idx="2451">
                  <c:v>0</c:v>
                </c:pt>
                <c:pt idx="2452">
                  <c:v>0</c:v>
                </c:pt>
                <c:pt idx="2453">
                  <c:v>0</c:v>
                </c:pt>
                <c:pt idx="2454">
                  <c:v>0</c:v>
                </c:pt>
                <c:pt idx="2455">
                  <c:v>0</c:v>
                </c:pt>
                <c:pt idx="2456">
                  <c:v>0</c:v>
                </c:pt>
                <c:pt idx="2457">
                  <c:v>0</c:v>
                </c:pt>
                <c:pt idx="2458">
                  <c:v>0</c:v>
                </c:pt>
                <c:pt idx="2459">
                  <c:v>4589.1207797572915</c:v>
                </c:pt>
                <c:pt idx="2460">
                  <c:v>5488.2255275240404</c:v>
                </c:pt>
                <c:pt idx="2461">
                  <c:v>5188.6604761685685</c:v>
                </c:pt>
                <c:pt idx="2462">
                  <c:v>5034.7633559541</c:v>
                </c:pt>
                <c:pt idx="2463">
                  <c:v>4817.2900375406098</c:v>
                </c:pt>
                <c:pt idx="2464">
                  <c:v>4676.0082635953922</c:v>
                </c:pt>
                <c:pt idx="2465">
                  <c:v>4550.4528400556037</c:v>
                </c:pt>
                <c:pt idx="2466">
                  <c:v>4433.1081738057128</c:v>
                </c:pt>
                <c:pt idx="2467">
                  <c:v>4378.3044764797332</c:v>
                </c:pt>
                <c:pt idx="2468">
                  <c:v>0</c:v>
                </c:pt>
                <c:pt idx="2469">
                  <c:v>0</c:v>
                </c:pt>
                <c:pt idx="2470">
                  <c:v>0</c:v>
                </c:pt>
                <c:pt idx="2471">
                  <c:v>0</c:v>
                </c:pt>
                <c:pt idx="2472">
                  <c:v>0</c:v>
                </c:pt>
                <c:pt idx="2473">
                  <c:v>0</c:v>
                </c:pt>
                <c:pt idx="2474">
                  <c:v>0</c:v>
                </c:pt>
                <c:pt idx="2475">
                  <c:v>0</c:v>
                </c:pt>
                <c:pt idx="2476">
                  <c:v>0</c:v>
                </c:pt>
                <c:pt idx="2477">
                  <c:v>0</c:v>
                </c:pt>
                <c:pt idx="2478">
                  <c:v>0</c:v>
                </c:pt>
                <c:pt idx="2479">
                  <c:v>0</c:v>
                </c:pt>
                <c:pt idx="2480">
                  <c:v>0</c:v>
                </c:pt>
                <c:pt idx="2481">
                  <c:v>0</c:v>
                </c:pt>
                <c:pt idx="2482">
                  <c:v>0</c:v>
                </c:pt>
                <c:pt idx="2483">
                  <c:v>0</c:v>
                </c:pt>
                <c:pt idx="2484">
                  <c:v>0</c:v>
                </c:pt>
                <c:pt idx="2485">
                  <c:v>0</c:v>
                </c:pt>
                <c:pt idx="2486">
                  <c:v>0</c:v>
                </c:pt>
                <c:pt idx="2487">
                  <c:v>0</c:v>
                </c:pt>
                <c:pt idx="2488">
                  <c:v>0</c:v>
                </c:pt>
                <c:pt idx="2489">
                  <c:v>0</c:v>
                </c:pt>
                <c:pt idx="2490">
                  <c:v>0</c:v>
                </c:pt>
                <c:pt idx="2491">
                  <c:v>0</c:v>
                </c:pt>
                <c:pt idx="2492">
                  <c:v>0</c:v>
                </c:pt>
                <c:pt idx="2493">
                  <c:v>0</c:v>
                </c:pt>
                <c:pt idx="2494">
                  <c:v>0</c:v>
                </c:pt>
                <c:pt idx="2495">
                  <c:v>0</c:v>
                </c:pt>
                <c:pt idx="2496">
                  <c:v>0</c:v>
                </c:pt>
                <c:pt idx="2497">
                  <c:v>0</c:v>
                </c:pt>
                <c:pt idx="2498">
                  <c:v>0</c:v>
                </c:pt>
                <c:pt idx="2499">
                  <c:v>0</c:v>
                </c:pt>
                <c:pt idx="2500">
                  <c:v>0</c:v>
                </c:pt>
                <c:pt idx="2501">
                  <c:v>0</c:v>
                </c:pt>
                <c:pt idx="2502">
                  <c:v>0</c:v>
                </c:pt>
                <c:pt idx="2503">
                  <c:v>0</c:v>
                </c:pt>
                <c:pt idx="2504">
                  <c:v>0</c:v>
                </c:pt>
                <c:pt idx="2505">
                  <c:v>0</c:v>
                </c:pt>
                <c:pt idx="2506">
                  <c:v>0</c:v>
                </c:pt>
                <c:pt idx="2507">
                  <c:v>0</c:v>
                </c:pt>
                <c:pt idx="2508">
                  <c:v>0</c:v>
                </c:pt>
                <c:pt idx="2509">
                  <c:v>0</c:v>
                </c:pt>
                <c:pt idx="2510">
                  <c:v>0</c:v>
                </c:pt>
                <c:pt idx="2511">
                  <c:v>0</c:v>
                </c:pt>
                <c:pt idx="2512">
                  <c:v>0</c:v>
                </c:pt>
                <c:pt idx="2513">
                  <c:v>0</c:v>
                </c:pt>
                <c:pt idx="2514">
                  <c:v>0</c:v>
                </c:pt>
                <c:pt idx="2515">
                  <c:v>0</c:v>
                </c:pt>
                <c:pt idx="2516">
                  <c:v>0</c:v>
                </c:pt>
                <c:pt idx="2517">
                  <c:v>0</c:v>
                </c:pt>
                <c:pt idx="2518">
                  <c:v>0</c:v>
                </c:pt>
                <c:pt idx="2519">
                  <c:v>0</c:v>
                </c:pt>
                <c:pt idx="2520">
                  <c:v>0</c:v>
                </c:pt>
                <c:pt idx="2521">
                  <c:v>0</c:v>
                </c:pt>
                <c:pt idx="2522">
                  <c:v>0</c:v>
                </c:pt>
                <c:pt idx="2523">
                  <c:v>0</c:v>
                </c:pt>
                <c:pt idx="2524">
                  <c:v>0</c:v>
                </c:pt>
                <c:pt idx="2525">
                  <c:v>0</c:v>
                </c:pt>
                <c:pt idx="2526">
                  <c:v>0</c:v>
                </c:pt>
                <c:pt idx="2527">
                  <c:v>0</c:v>
                </c:pt>
                <c:pt idx="2528">
                  <c:v>0</c:v>
                </c:pt>
                <c:pt idx="2529">
                  <c:v>0</c:v>
                </c:pt>
                <c:pt idx="2530">
                  <c:v>0</c:v>
                </c:pt>
                <c:pt idx="2531">
                  <c:v>0</c:v>
                </c:pt>
                <c:pt idx="2532">
                  <c:v>0</c:v>
                </c:pt>
                <c:pt idx="2533">
                  <c:v>0</c:v>
                </c:pt>
                <c:pt idx="2534">
                  <c:v>0</c:v>
                </c:pt>
                <c:pt idx="2535">
                  <c:v>3897.7357600809801</c:v>
                </c:pt>
                <c:pt idx="2536">
                  <c:v>4604.0706653724028</c:v>
                </c:pt>
                <c:pt idx="2537">
                  <c:v>4706.7640909373204</c:v>
                </c:pt>
                <c:pt idx="2538">
                  <c:v>4769.7365203574791</c:v>
                </c:pt>
                <c:pt idx="2539">
                  <c:v>4790.3851959428648</c:v>
                </c:pt>
                <c:pt idx="2540">
                  <c:v>4998.6284952715941</c:v>
                </c:pt>
                <c:pt idx="2541">
                  <c:v>5023.6987578886565</c:v>
                </c:pt>
                <c:pt idx="2542">
                  <c:v>5075.9913496792915</c:v>
                </c:pt>
                <c:pt idx="2543">
                  <c:v>4651.1378723727839</c:v>
                </c:pt>
                <c:pt idx="2544">
                  <c:v>0</c:v>
                </c:pt>
                <c:pt idx="2545">
                  <c:v>0</c:v>
                </c:pt>
                <c:pt idx="2546">
                  <c:v>0</c:v>
                </c:pt>
                <c:pt idx="2547">
                  <c:v>0</c:v>
                </c:pt>
                <c:pt idx="2548">
                  <c:v>0</c:v>
                </c:pt>
                <c:pt idx="2549">
                  <c:v>0</c:v>
                </c:pt>
                <c:pt idx="2550">
                  <c:v>0</c:v>
                </c:pt>
                <c:pt idx="2551">
                  <c:v>0</c:v>
                </c:pt>
                <c:pt idx="2552">
                  <c:v>0</c:v>
                </c:pt>
                <c:pt idx="2553">
                  <c:v>0</c:v>
                </c:pt>
                <c:pt idx="2554">
                  <c:v>0</c:v>
                </c:pt>
                <c:pt idx="2555">
                  <c:v>0</c:v>
                </c:pt>
                <c:pt idx="2556">
                  <c:v>0</c:v>
                </c:pt>
                <c:pt idx="2557">
                  <c:v>0</c:v>
                </c:pt>
                <c:pt idx="2558">
                  <c:v>0</c:v>
                </c:pt>
                <c:pt idx="2559">
                  <c:v>0</c:v>
                </c:pt>
                <c:pt idx="2560">
                  <c:v>0</c:v>
                </c:pt>
                <c:pt idx="2561">
                  <c:v>0</c:v>
                </c:pt>
                <c:pt idx="2562">
                  <c:v>0</c:v>
                </c:pt>
                <c:pt idx="2563">
                  <c:v>0</c:v>
                </c:pt>
                <c:pt idx="2564">
                  <c:v>0</c:v>
                </c:pt>
                <c:pt idx="2565">
                  <c:v>0</c:v>
                </c:pt>
                <c:pt idx="2566">
                  <c:v>0</c:v>
                </c:pt>
                <c:pt idx="2567">
                  <c:v>0</c:v>
                </c:pt>
                <c:pt idx="2568">
                  <c:v>0</c:v>
                </c:pt>
                <c:pt idx="2569">
                  <c:v>0</c:v>
                </c:pt>
                <c:pt idx="2570">
                  <c:v>0</c:v>
                </c:pt>
                <c:pt idx="2571">
                  <c:v>0</c:v>
                </c:pt>
                <c:pt idx="2572">
                  <c:v>0</c:v>
                </c:pt>
                <c:pt idx="2573">
                  <c:v>0</c:v>
                </c:pt>
                <c:pt idx="2574">
                  <c:v>0</c:v>
                </c:pt>
                <c:pt idx="2575">
                  <c:v>0</c:v>
                </c:pt>
                <c:pt idx="2576">
                  <c:v>0</c:v>
                </c:pt>
                <c:pt idx="2577">
                  <c:v>0</c:v>
                </c:pt>
                <c:pt idx="2578">
                  <c:v>0</c:v>
                </c:pt>
                <c:pt idx="2579">
                  <c:v>0</c:v>
                </c:pt>
                <c:pt idx="2580">
                  <c:v>0</c:v>
                </c:pt>
                <c:pt idx="2581">
                  <c:v>0</c:v>
                </c:pt>
                <c:pt idx="2582">
                  <c:v>0</c:v>
                </c:pt>
                <c:pt idx="2583">
                  <c:v>0</c:v>
                </c:pt>
                <c:pt idx="2584">
                  <c:v>0</c:v>
                </c:pt>
                <c:pt idx="2585">
                  <c:v>0</c:v>
                </c:pt>
                <c:pt idx="2586">
                  <c:v>0</c:v>
                </c:pt>
                <c:pt idx="2587">
                  <c:v>0</c:v>
                </c:pt>
                <c:pt idx="2588">
                  <c:v>0</c:v>
                </c:pt>
                <c:pt idx="2589">
                  <c:v>0</c:v>
                </c:pt>
                <c:pt idx="2590">
                  <c:v>0</c:v>
                </c:pt>
                <c:pt idx="2591">
                  <c:v>0</c:v>
                </c:pt>
                <c:pt idx="2592">
                  <c:v>0</c:v>
                </c:pt>
                <c:pt idx="2593">
                  <c:v>0</c:v>
                </c:pt>
                <c:pt idx="2594">
                  <c:v>0</c:v>
                </c:pt>
                <c:pt idx="2595">
                  <c:v>0</c:v>
                </c:pt>
                <c:pt idx="2596">
                  <c:v>0</c:v>
                </c:pt>
                <c:pt idx="2597">
                  <c:v>0</c:v>
                </c:pt>
                <c:pt idx="2598">
                  <c:v>0</c:v>
                </c:pt>
                <c:pt idx="2599">
                  <c:v>0</c:v>
                </c:pt>
                <c:pt idx="2600">
                  <c:v>0</c:v>
                </c:pt>
                <c:pt idx="2601">
                  <c:v>0</c:v>
                </c:pt>
                <c:pt idx="2602">
                  <c:v>0</c:v>
                </c:pt>
                <c:pt idx="2603">
                  <c:v>0</c:v>
                </c:pt>
                <c:pt idx="2604">
                  <c:v>0</c:v>
                </c:pt>
                <c:pt idx="2605">
                  <c:v>0</c:v>
                </c:pt>
                <c:pt idx="2606">
                  <c:v>0</c:v>
                </c:pt>
                <c:pt idx="2607">
                  <c:v>0</c:v>
                </c:pt>
                <c:pt idx="2608">
                  <c:v>0</c:v>
                </c:pt>
                <c:pt idx="2609">
                  <c:v>0</c:v>
                </c:pt>
                <c:pt idx="2610">
                  <c:v>0</c:v>
                </c:pt>
                <c:pt idx="2611">
                  <c:v>0</c:v>
                </c:pt>
                <c:pt idx="2612">
                  <c:v>0</c:v>
                </c:pt>
                <c:pt idx="2613">
                  <c:v>0</c:v>
                </c:pt>
                <c:pt idx="2614">
                  <c:v>0</c:v>
                </c:pt>
                <c:pt idx="2615">
                  <c:v>0</c:v>
                </c:pt>
                <c:pt idx="2616">
                  <c:v>0</c:v>
                </c:pt>
                <c:pt idx="2617">
                  <c:v>0</c:v>
                </c:pt>
                <c:pt idx="2618">
                  <c:v>0</c:v>
                </c:pt>
                <c:pt idx="2619">
                  <c:v>0</c:v>
                </c:pt>
                <c:pt idx="2620">
                  <c:v>0</c:v>
                </c:pt>
                <c:pt idx="2621">
                  <c:v>0</c:v>
                </c:pt>
                <c:pt idx="2622">
                  <c:v>0</c:v>
                </c:pt>
                <c:pt idx="2623">
                  <c:v>0</c:v>
                </c:pt>
                <c:pt idx="2624">
                  <c:v>0</c:v>
                </c:pt>
                <c:pt idx="2625">
                  <c:v>0</c:v>
                </c:pt>
                <c:pt idx="2626">
                  <c:v>0</c:v>
                </c:pt>
                <c:pt idx="2627">
                  <c:v>0</c:v>
                </c:pt>
                <c:pt idx="2628">
                  <c:v>0</c:v>
                </c:pt>
                <c:pt idx="2629">
                  <c:v>0</c:v>
                </c:pt>
                <c:pt idx="2630">
                  <c:v>0</c:v>
                </c:pt>
                <c:pt idx="2631">
                  <c:v>0</c:v>
                </c:pt>
                <c:pt idx="2632">
                  <c:v>0</c:v>
                </c:pt>
                <c:pt idx="2633">
                  <c:v>0</c:v>
                </c:pt>
                <c:pt idx="2634">
                  <c:v>0</c:v>
                </c:pt>
                <c:pt idx="2635">
                  <c:v>0</c:v>
                </c:pt>
                <c:pt idx="2636">
                  <c:v>0</c:v>
                </c:pt>
                <c:pt idx="2637">
                  <c:v>0</c:v>
                </c:pt>
                <c:pt idx="2638">
                  <c:v>0</c:v>
                </c:pt>
                <c:pt idx="2639">
                  <c:v>0</c:v>
                </c:pt>
                <c:pt idx="2640">
                  <c:v>0</c:v>
                </c:pt>
                <c:pt idx="2641">
                  <c:v>0</c:v>
                </c:pt>
                <c:pt idx="2642">
                  <c:v>0</c:v>
                </c:pt>
                <c:pt idx="2643">
                  <c:v>0</c:v>
                </c:pt>
                <c:pt idx="2644">
                  <c:v>0</c:v>
                </c:pt>
                <c:pt idx="2645">
                  <c:v>0</c:v>
                </c:pt>
                <c:pt idx="2646">
                  <c:v>0</c:v>
                </c:pt>
                <c:pt idx="2647">
                  <c:v>0</c:v>
                </c:pt>
                <c:pt idx="2648">
                  <c:v>0</c:v>
                </c:pt>
                <c:pt idx="2649">
                  <c:v>0</c:v>
                </c:pt>
                <c:pt idx="2650">
                  <c:v>0</c:v>
                </c:pt>
                <c:pt idx="2651">
                  <c:v>5290.054164553906</c:v>
                </c:pt>
                <c:pt idx="2652">
                  <c:v>6545.8599198299344</c:v>
                </c:pt>
                <c:pt idx="2653">
                  <c:v>6055.5649924675663</c:v>
                </c:pt>
                <c:pt idx="2654">
                  <c:v>5806.2772436180094</c:v>
                </c:pt>
                <c:pt idx="2655">
                  <c:v>5549.7243956687689</c:v>
                </c:pt>
                <c:pt idx="2656">
                  <c:v>5340.2810851143595</c:v>
                </c:pt>
                <c:pt idx="2657">
                  <c:v>5146.5039065594992</c:v>
                </c:pt>
                <c:pt idx="2658">
                  <c:v>4933.3085842601786</c:v>
                </c:pt>
                <c:pt idx="2659">
                  <c:v>4663.8945619446804</c:v>
                </c:pt>
                <c:pt idx="2660">
                  <c:v>0</c:v>
                </c:pt>
                <c:pt idx="2661">
                  <c:v>0</c:v>
                </c:pt>
                <c:pt idx="2662">
                  <c:v>0</c:v>
                </c:pt>
                <c:pt idx="2663">
                  <c:v>0</c:v>
                </c:pt>
                <c:pt idx="2664">
                  <c:v>0</c:v>
                </c:pt>
                <c:pt idx="2665">
                  <c:v>0</c:v>
                </c:pt>
                <c:pt idx="2666">
                  <c:v>0</c:v>
                </c:pt>
                <c:pt idx="2667">
                  <c:v>0</c:v>
                </c:pt>
                <c:pt idx="2668">
                  <c:v>0</c:v>
                </c:pt>
                <c:pt idx="2669">
                  <c:v>0</c:v>
                </c:pt>
                <c:pt idx="2670">
                  <c:v>0</c:v>
                </c:pt>
                <c:pt idx="2671">
                  <c:v>0</c:v>
                </c:pt>
                <c:pt idx="2672">
                  <c:v>0</c:v>
                </c:pt>
                <c:pt idx="2673">
                  <c:v>0</c:v>
                </c:pt>
                <c:pt idx="2674">
                  <c:v>0</c:v>
                </c:pt>
                <c:pt idx="2675">
                  <c:v>0</c:v>
                </c:pt>
                <c:pt idx="2676">
                  <c:v>0</c:v>
                </c:pt>
                <c:pt idx="2677">
                  <c:v>0</c:v>
                </c:pt>
                <c:pt idx="2678">
                  <c:v>0</c:v>
                </c:pt>
                <c:pt idx="2679">
                  <c:v>0</c:v>
                </c:pt>
                <c:pt idx="2680">
                  <c:v>0</c:v>
                </c:pt>
                <c:pt idx="2681">
                  <c:v>0</c:v>
                </c:pt>
                <c:pt idx="2682">
                  <c:v>0</c:v>
                </c:pt>
                <c:pt idx="2683">
                  <c:v>0</c:v>
                </c:pt>
                <c:pt idx="2684">
                  <c:v>0</c:v>
                </c:pt>
                <c:pt idx="2685">
                  <c:v>0</c:v>
                </c:pt>
                <c:pt idx="2686">
                  <c:v>0</c:v>
                </c:pt>
                <c:pt idx="2687">
                  <c:v>0</c:v>
                </c:pt>
                <c:pt idx="2688">
                  <c:v>0</c:v>
                </c:pt>
                <c:pt idx="2689">
                  <c:v>0</c:v>
                </c:pt>
                <c:pt idx="2690">
                  <c:v>0</c:v>
                </c:pt>
                <c:pt idx="2691">
                  <c:v>0</c:v>
                </c:pt>
                <c:pt idx="2692">
                  <c:v>0</c:v>
                </c:pt>
                <c:pt idx="2693">
                  <c:v>0</c:v>
                </c:pt>
                <c:pt idx="2694">
                  <c:v>0</c:v>
                </c:pt>
                <c:pt idx="2695">
                  <c:v>0</c:v>
                </c:pt>
                <c:pt idx="2696">
                  <c:v>0</c:v>
                </c:pt>
                <c:pt idx="2697">
                  <c:v>0</c:v>
                </c:pt>
                <c:pt idx="2698">
                  <c:v>0</c:v>
                </c:pt>
                <c:pt idx="2699">
                  <c:v>0</c:v>
                </c:pt>
                <c:pt idx="2700">
                  <c:v>0</c:v>
                </c:pt>
                <c:pt idx="2701">
                  <c:v>0</c:v>
                </c:pt>
                <c:pt idx="2702">
                  <c:v>0</c:v>
                </c:pt>
                <c:pt idx="2703">
                  <c:v>0</c:v>
                </c:pt>
                <c:pt idx="2704">
                  <c:v>0</c:v>
                </c:pt>
                <c:pt idx="2705">
                  <c:v>0</c:v>
                </c:pt>
                <c:pt idx="2706">
                  <c:v>0</c:v>
                </c:pt>
                <c:pt idx="2707">
                  <c:v>0</c:v>
                </c:pt>
                <c:pt idx="2708">
                  <c:v>0</c:v>
                </c:pt>
                <c:pt idx="2709">
                  <c:v>0</c:v>
                </c:pt>
                <c:pt idx="2710">
                  <c:v>0</c:v>
                </c:pt>
                <c:pt idx="2711">
                  <c:v>0</c:v>
                </c:pt>
                <c:pt idx="2712">
                  <c:v>0</c:v>
                </c:pt>
                <c:pt idx="2713">
                  <c:v>0</c:v>
                </c:pt>
                <c:pt idx="2714">
                  <c:v>0</c:v>
                </c:pt>
                <c:pt idx="2715">
                  <c:v>0</c:v>
                </c:pt>
                <c:pt idx="2716">
                  <c:v>0</c:v>
                </c:pt>
                <c:pt idx="2717">
                  <c:v>0</c:v>
                </c:pt>
                <c:pt idx="2718">
                  <c:v>0</c:v>
                </c:pt>
                <c:pt idx="2719">
                  <c:v>2839.6640793825936</c:v>
                </c:pt>
                <c:pt idx="2720">
                  <c:v>3136.686241381115</c:v>
                </c:pt>
                <c:pt idx="2721">
                  <c:v>3199.6371762717299</c:v>
                </c:pt>
                <c:pt idx="2722">
                  <c:v>3370.5347986210609</c:v>
                </c:pt>
                <c:pt idx="2723">
                  <c:v>3535.5114257303549</c:v>
                </c:pt>
                <c:pt idx="2724">
                  <c:v>3729.3379390595442</c:v>
                </c:pt>
                <c:pt idx="2725">
                  <c:v>3945.4073136848106</c:v>
                </c:pt>
                <c:pt idx="2726">
                  <c:v>4215.5315516353712</c:v>
                </c:pt>
                <c:pt idx="2727">
                  <c:v>3967.736002407974</c:v>
                </c:pt>
                <c:pt idx="2728">
                  <c:v>4580.0504165402217</c:v>
                </c:pt>
                <c:pt idx="2729">
                  <c:v>4674.1552504851306</c:v>
                </c:pt>
                <c:pt idx="2730">
                  <c:v>4786.8764992590513</c:v>
                </c:pt>
                <c:pt idx="2731">
                  <c:v>4739.0621564691201</c:v>
                </c:pt>
                <c:pt idx="2732">
                  <c:v>5031.4272304561091</c:v>
                </c:pt>
                <c:pt idx="2733">
                  <c:v>5164.7610938926618</c:v>
                </c:pt>
                <c:pt idx="2734">
                  <c:v>5333.9192283971279</c:v>
                </c:pt>
                <c:pt idx="2735">
                  <c:v>5014.5650778020226</c:v>
                </c:pt>
                <c:pt idx="2736">
                  <c:v>0</c:v>
                </c:pt>
                <c:pt idx="2737">
                  <c:v>0</c:v>
                </c:pt>
                <c:pt idx="2738">
                  <c:v>0</c:v>
                </c:pt>
                <c:pt idx="2739">
                  <c:v>0</c:v>
                </c:pt>
                <c:pt idx="2740">
                  <c:v>0</c:v>
                </c:pt>
                <c:pt idx="2741">
                  <c:v>0</c:v>
                </c:pt>
                <c:pt idx="2742">
                  <c:v>0</c:v>
                </c:pt>
                <c:pt idx="2743">
                  <c:v>0</c:v>
                </c:pt>
                <c:pt idx="2744">
                  <c:v>0</c:v>
                </c:pt>
                <c:pt idx="2745">
                  <c:v>0</c:v>
                </c:pt>
                <c:pt idx="2746">
                  <c:v>0</c:v>
                </c:pt>
                <c:pt idx="2747">
                  <c:v>5408.3255116115452</c:v>
                </c:pt>
                <c:pt idx="2748">
                  <c:v>6588.9485174921165</c:v>
                </c:pt>
                <c:pt idx="2749">
                  <c:v>5791.80152374915</c:v>
                </c:pt>
                <c:pt idx="2750">
                  <c:v>5491.8514378658538</c:v>
                </c:pt>
                <c:pt idx="2751">
                  <c:v>5285.2353118879801</c:v>
                </c:pt>
                <c:pt idx="2752">
                  <c:v>4269.3216024504081</c:v>
                </c:pt>
                <c:pt idx="2753">
                  <c:v>4378.3138456996594</c:v>
                </c:pt>
                <c:pt idx="2754">
                  <c:v>4260.8402221067854</c:v>
                </c:pt>
                <c:pt idx="2755">
                  <c:v>4185.7830187171776</c:v>
                </c:pt>
                <c:pt idx="2756">
                  <c:v>0</c:v>
                </c:pt>
                <c:pt idx="2757">
                  <c:v>0</c:v>
                </c:pt>
                <c:pt idx="2758">
                  <c:v>0</c:v>
                </c:pt>
                <c:pt idx="2759">
                  <c:v>0</c:v>
                </c:pt>
                <c:pt idx="2760">
                  <c:v>0</c:v>
                </c:pt>
                <c:pt idx="2761">
                  <c:v>0</c:v>
                </c:pt>
                <c:pt idx="2762">
                  <c:v>0</c:v>
                </c:pt>
                <c:pt idx="2763">
                  <c:v>0</c:v>
                </c:pt>
                <c:pt idx="2764">
                  <c:v>0</c:v>
                </c:pt>
                <c:pt idx="2765">
                  <c:v>0</c:v>
                </c:pt>
                <c:pt idx="2766">
                  <c:v>0</c:v>
                </c:pt>
                <c:pt idx="2767">
                  <c:v>0</c:v>
                </c:pt>
                <c:pt idx="2768">
                  <c:v>0</c:v>
                </c:pt>
                <c:pt idx="2769">
                  <c:v>0</c:v>
                </c:pt>
                <c:pt idx="2770">
                  <c:v>0</c:v>
                </c:pt>
                <c:pt idx="2771">
                  <c:v>0</c:v>
                </c:pt>
                <c:pt idx="2772">
                  <c:v>0</c:v>
                </c:pt>
                <c:pt idx="2773">
                  <c:v>0</c:v>
                </c:pt>
                <c:pt idx="2774">
                  <c:v>0</c:v>
                </c:pt>
                <c:pt idx="2775">
                  <c:v>0</c:v>
                </c:pt>
                <c:pt idx="2776">
                  <c:v>0</c:v>
                </c:pt>
                <c:pt idx="2777">
                  <c:v>0</c:v>
                </c:pt>
                <c:pt idx="2778">
                  <c:v>0</c:v>
                </c:pt>
                <c:pt idx="2779">
                  <c:v>0</c:v>
                </c:pt>
                <c:pt idx="2780">
                  <c:v>0</c:v>
                </c:pt>
                <c:pt idx="2781">
                  <c:v>0</c:v>
                </c:pt>
                <c:pt idx="2782">
                  <c:v>0</c:v>
                </c:pt>
                <c:pt idx="2783">
                  <c:v>0</c:v>
                </c:pt>
                <c:pt idx="2784">
                  <c:v>0</c:v>
                </c:pt>
                <c:pt idx="2785">
                  <c:v>0</c:v>
                </c:pt>
                <c:pt idx="2786">
                  <c:v>0</c:v>
                </c:pt>
                <c:pt idx="2787">
                  <c:v>0</c:v>
                </c:pt>
                <c:pt idx="2788">
                  <c:v>0</c:v>
                </c:pt>
                <c:pt idx="2789">
                  <c:v>0</c:v>
                </c:pt>
                <c:pt idx="2790">
                  <c:v>0</c:v>
                </c:pt>
                <c:pt idx="2791">
                  <c:v>0</c:v>
                </c:pt>
                <c:pt idx="2792">
                  <c:v>0</c:v>
                </c:pt>
                <c:pt idx="2793">
                  <c:v>0</c:v>
                </c:pt>
                <c:pt idx="2794">
                  <c:v>0</c:v>
                </c:pt>
                <c:pt idx="2795">
                  <c:v>0</c:v>
                </c:pt>
                <c:pt idx="2796">
                  <c:v>0</c:v>
                </c:pt>
                <c:pt idx="2797">
                  <c:v>0</c:v>
                </c:pt>
                <c:pt idx="2798">
                  <c:v>0</c:v>
                </c:pt>
                <c:pt idx="2799">
                  <c:v>0</c:v>
                </c:pt>
                <c:pt idx="2800">
                  <c:v>0</c:v>
                </c:pt>
                <c:pt idx="2801">
                  <c:v>0</c:v>
                </c:pt>
                <c:pt idx="2802">
                  <c:v>0</c:v>
                </c:pt>
                <c:pt idx="2803">
                  <c:v>0</c:v>
                </c:pt>
                <c:pt idx="2804">
                  <c:v>0</c:v>
                </c:pt>
                <c:pt idx="2805">
                  <c:v>0</c:v>
                </c:pt>
                <c:pt idx="2806">
                  <c:v>0</c:v>
                </c:pt>
                <c:pt idx="2807">
                  <c:v>0</c:v>
                </c:pt>
                <c:pt idx="2808">
                  <c:v>0</c:v>
                </c:pt>
                <c:pt idx="2809">
                  <c:v>0</c:v>
                </c:pt>
                <c:pt idx="2810">
                  <c:v>0</c:v>
                </c:pt>
                <c:pt idx="2811">
                  <c:v>0</c:v>
                </c:pt>
                <c:pt idx="2812">
                  <c:v>0</c:v>
                </c:pt>
                <c:pt idx="2813">
                  <c:v>0</c:v>
                </c:pt>
                <c:pt idx="2814">
                  <c:v>0</c:v>
                </c:pt>
                <c:pt idx="2815">
                  <c:v>0</c:v>
                </c:pt>
                <c:pt idx="2816">
                  <c:v>0</c:v>
                </c:pt>
                <c:pt idx="2817">
                  <c:v>0</c:v>
                </c:pt>
                <c:pt idx="2818">
                  <c:v>0</c:v>
                </c:pt>
                <c:pt idx="2819">
                  <c:v>0</c:v>
                </c:pt>
                <c:pt idx="2820">
                  <c:v>0</c:v>
                </c:pt>
                <c:pt idx="2821">
                  <c:v>0</c:v>
                </c:pt>
                <c:pt idx="2822">
                  <c:v>0</c:v>
                </c:pt>
                <c:pt idx="2823">
                  <c:v>3171.7456581074407</c:v>
                </c:pt>
                <c:pt idx="2824">
                  <c:v>3920.1631191485158</c:v>
                </c:pt>
                <c:pt idx="2825">
                  <c:v>3683.7443100087057</c:v>
                </c:pt>
                <c:pt idx="2826">
                  <c:v>3879.5737485618652</c:v>
                </c:pt>
                <c:pt idx="2827">
                  <c:v>3810.2985340482392</c:v>
                </c:pt>
                <c:pt idx="2828">
                  <c:v>4013.3025062062452</c:v>
                </c:pt>
                <c:pt idx="2829">
                  <c:v>4075.5678470967937</c:v>
                </c:pt>
                <c:pt idx="2830">
                  <c:v>4130.8218026513023</c:v>
                </c:pt>
                <c:pt idx="2831">
                  <c:v>3705.4305022111907</c:v>
                </c:pt>
                <c:pt idx="2832">
                  <c:v>0</c:v>
                </c:pt>
                <c:pt idx="2833">
                  <c:v>0</c:v>
                </c:pt>
                <c:pt idx="2834">
                  <c:v>0</c:v>
                </c:pt>
                <c:pt idx="2835">
                  <c:v>0</c:v>
                </c:pt>
                <c:pt idx="2836">
                  <c:v>0</c:v>
                </c:pt>
                <c:pt idx="2837">
                  <c:v>0</c:v>
                </c:pt>
                <c:pt idx="2838">
                  <c:v>0</c:v>
                </c:pt>
                <c:pt idx="2839">
                  <c:v>0</c:v>
                </c:pt>
                <c:pt idx="2840">
                  <c:v>0</c:v>
                </c:pt>
                <c:pt idx="2841">
                  <c:v>0</c:v>
                </c:pt>
                <c:pt idx="2842">
                  <c:v>0</c:v>
                </c:pt>
                <c:pt idx="2843">
                  <c:v>0</c:v>
                </c:pt>
                <c:pt idx="2844">
                  <c:v>0</c:v>
                </c:pt>
                <c:pt idx="2845">
                  <c:v>0</c:v>
                </c:pt>
                <c:pt idx="2846">
                  <c:v>0</c:v>
                </c:pt>
                <c:pt idx="2847">
                  <c:v>0</c:v>
                </c:pt>
                <c:pt idx="2848">
                  <c:v>0</c:v>
                </c:pt>
                <c:pt idx="2849">
                  <c:v>0</c:v>
                </c:pt>
                <c:pt idx="2850">
                  <c:v>0</c:v>
                </c:pt>
                <c:pt idx="2851">
                  <c:v>0</c:v>
                </c:pt>
                <c:pt idx="2852">
                  <c:v>0</c:v>
                </c:pt>
                <c:pt idx="2853">
                  <c:v>0</c:v>
                </c:pt>
                <c:pt idx="2854">
                  <c:v>0</c:v>
                </c:pt>
                <c:pt idx="2855">
                  <c:v>0</c:v>
                </c:pt>
                <c:pt idx="2856">
                  <c:v>0</c:v>
                </c:pt>
                <c:pt idx="2857">
                  <c:v>0</c:v>
                </c:pt>
                <c:pt idx="2858">
                  <c:v>0</c:v>
                </c:pt>
                <c:pt idx="2859">
                  <c:v>0</c:v>
                </c:pt>
                <c:pt idx="2860">
                  <c:v>0</c:v>
                </c:pt>
                <c:pt idx="2861">
                  <c:v>0</c:v>
                </c:pt>
                <c:pt idx="2862">
                  <c:v>0</c:v>
                </c:pt>
                <c:pt idx="2863">
                  <c:v>0</c:v>
                </c:pt>
                <c:pt idx="2864">
                  <c:v>0</c:v>
                </c:pt>
                <c:pt idx="2865">
                  <c:v>0</c:v>
                </c:pt>
                <c:pt idx="2866">
                  <c:v>0</c:v>
                </c:pt>
                <c:pt idx="2867">
                  <c:v>0</c:v>
                </c:pt>
                <c:pt idx="2868">
                  <c:v>0</c:v>
                </c:pt>
                <c:pt idx="2869">
                  <c:v>0</c:v>
                </c:pt>
                <c:pt idx="2870">
                  <c:v>0</c:v>
                </c:pt>
                <c:pt idx="2871">
                  <c:v>0</c:v>
                </c:pt>
                <c:pt idx="2872">
                  <c:v>0</c:v>
                </c:pt>
                <c:pt idx="2873">
                  <c:v>0</c:v>
                </c:pt>
                <c:pt idx="2874">
                  <c:v>0</c:v>
                </c:pt>
                <c:pt idx="2875">
                  <c:v>0</c:v>
                </c:pt>
                <c:pt idx="2876">
                  <c:v>0</c:v>
                </c:pt>
                <c:pt idx="2877">
                  <c:v>0</c:v>
                </c:pt>
                <c:pt idx="2878">
                  <c:v>0</c:v>
                </c:pt>
                <c:pt idx="2879">
                  <c:v>0</c:v>
                </c:pt>
              </c:numCache>
            </c:numRef>
          </c:val>
        </c:ser>
        <c:ser>
          <c:idx val="1"/>
          <c:order val="1"/>
          <c:tx>
            <c:strRef>
              <c:f>Hoja2!$O$3</c:f>
              <c:strCache>
                <c:ptCount val="1"/>
                <c:pt idx="0">
                  <c:v>AIRE ACONDICIONADO CENTRAL YORK : Electric Power[W](TimeStep)</c:v>
                </c:pt>
              </c:strCache>
            </c:strRef>
          </c:tx>
          <c:marker>
            <c:symbol val="none"/>
          </c:marker>
          <c:cat>
            <c:strRef>
              <c:f>Hoja2!$M$4:$M$2883</c:f>
              <c:strCache>
                <c:ptCount val="2880"/>
                <c:pt idx="0">
                  <c:v> 04/01  00:15:00</c:v>
                </c:pt>
                <c:pt idx="1">
                  <c:v> 04/01  00:30:00</c:v>
                </c:pt>
                <c:pt idx="2">
                  <c:v> 04/01  00:45:00</c:v>
                </c:pt>
                <c:pt idx="3">
                  <c:v> 04/01  01:00:00</c:v>
                </c:pt>
                <c:pt idx="4">
                  <c:v> 04/01  01:15:00</c:v>
                </c:pt>
                <c:pt idx="5">
                  <c:v> 04/01  01:30:00</c:v>
                </c:pt>
                <c:pt idx="6">
                  <c:v> 04/01  01:45:00</c:v>
                </c:pt>
                <c:pt idx="7">
                  <c:v> 04/01  02:00:00</c:v>
                </c:pt>
                <c:pt idx="8">
                  <c:v> 04/01  02:15:00</c:v>
                </c:pt>
                <c:pt idx="9">
                  <c:v> 04/01  02:30:00</c:v>
                </c:pt>
                <c:pt idx="10">
                  <c:v> 04/01  02:45:00</c:v>
                </c:pt>
                <c:pt idx="11">
                  <c:v> 04/01  03:00:00</c:v>
                </c:pt>
                <c:pt idx="12">
                  <c:v> 04/01  03:15:00</c:v>
                </c:pt>
                <c:pt idx="13">
                  <c:v> 04/01  03:30:00</c:v>
                </c:pt>
                <c:pt idx="14">
                  <c:v> 04/01  03:45:00</c:v>
                </c:pt>
                <c:pt idx="15">
                  <c:v> 04/01  04:00:00</c:v>
                </c:pt>
                <c:pt idx="16">
                  <c:v> 04/01  04:15:00</c:v>
                </c:pt>
                <c:pt idx="17">
                  <c:v> 04/01  04:30:00</c:v>
                </c:pt>
                <c:pt idx="18">
                  <c:v> 04/01  04:45:00</c:v>
                </c:pt>
                <c:pt idx="19">
                  <c:v> 04/01  05:00:00</c:v>
                </c:pt>
                <c:pt idx="20">
                  <c:v> 04/01  05:15:00</c:v>
                </c:pt>
                <c:pt idx="21">
                  <c:v> 04/01  05:30:00</c:v>
                </c:pt>
                <c:pt idx="22">
                  <c:v> 04/01  05:45:00</c:v>
                </c:pt>
                <c:pt idx="23">
                  <c:v> 04/01  06:00:00</c:v>
                </c:pt>
                <c:pt idx="24">
                  <c:v> 04/01  06:15:00</c:v>
                </c:pt>
                <c:pt idx="25">
                  <c:v> 04/01  06:30:00</c:v>
                </c:pt>
                <c:pt idx="26">
                  <c:v> 04/01  06:45:00</c:v>
                </c:pt>
                <c:pt idx="27">
                  <c:v> 04/01  07:00:00</c:v>
                </c:pt>
                <c:pt idx="28">
                  <c:v> 04/01  07:15:00</c:v>
                </c:pt>
                <c:pt idx="29">
                  <c:v> 04/01  07:30:00</c:v>
                </c:pt>
                <c:pt idx="30">
                  <c:v> 04/01  07:45:00</c:v>
                </c:pt>
                <c:pt idx="31">
                  <c:v> 04/01  08:00:00</c:v>
                </c:pt>
                <c:pt idx="32">
                  <c:v> 04/01  08:15:00</c:v>
                </c:pt>
                <c:pt idx="33">
                  <c:v> 04/01  08:30:00</c:v>
                </c:pt>
                <c:pt idx="34">
                  <c:v> 04/01  08:45:00</c:v>
                </c:pt>
                <c:pt idx="35">
                  <c:v> 04/01  09:00:00</c:v>
                </c:pt>
                <c:pt idx="36">
                  <c:v> 04/01  09:15:00</c:v>
                </c:pt>
                <c:pt idx="37">
                  <c:v> 04/01  09:30:00</c:v>
                </c:pt>
                <c:pt idx="38">
                  <c:v> 04/01  09:45:00</c:v>
                </c:pt>
                <c:pt idx="39">
                  <c:v> 04/01  10:00:00</c:v>
                </c:pt>
                <c:pt idx="40">
                  <c:v> 04/01  10:15:00</c:v>
                </c:pt>
                <c:pt idx="41">
                  <c:v> 04/01  10:30:00</c:v>
                </c:pt>
                <c:pt idx="42">
                  <c:v> 04/01  10:45:00</c:v>
                </c:pt>
                <c:pt idx="43">
                  <c:v> 04/01  11:00:00</c:v>
                </c:pt>
                <c:pt idx="44">
                  <c:v> 04/01  11:15:00</c:v>
                </c:pt>
                <c:pt idx="45">
                  <c:v> 04/01  11:30:00</c:v>
                </c:pt>
                <c:pt idx="46">
                  <c:v> 04/01  11:45:00</c:v>
                </c:pt>
                <c:pt idx="47">
                  <c:v> 04/01  12:00:00</c:v>
                </c:pt>
                <c:pt idx="48">
                  <c:v> 04/01  12:15:00</c:v>
                </c:pt>
                <c:pt idx="49">
                  <c:v> 04/01  12:30:00</c:v>
                </c:pt>
                <c:pt idx="50">
                  <c:v> 04/01  12:45:00</c:v>
                </c:pt>
                <c:pt idx="51">
                  <c:v> 04/01  13:00:00</c:v>
                </c:pt>
                <c:pt idx="52">
                  <c:v> 04/01  13:15:00</c:v>
                </c:pt>
                <c:pt idx="53">
                  <c:v> 04/01  13:30:00</c:v>
                </c:pt>
                <c:pt idx="54">
                  <c:v> 04/01  13:45:00</c:v>
                </c:pt>
                <c:pt idx="55">
                  <c:v> 04/01  14:00:00</c:v>
                </c:pt>
                <c:pt idx="56">
                  <c:v> 04/01  14:15:00</c:v>
                </c:pt>
                <c:pt idx="57">
                  <c:v> 04/01  14:30:00</c:v>
                </c:pt>
                <c:pt idx="58">
                  <c:v> 04/01  14:45:00</c:v>
                </c:pt>
                <c:pt idx="59">
                  <c:v> 04/01  15:00:00</c:v>
                </c:pt>
                <c:pt idx="60">
                  <c:v> 04/01  15:15:00</c:v>
                </c:pt>
                <c:pt idx="61">
                  <c:v> 04/01  15:30:00</c:v>
                </c:pt>
                <c:pt idx="62">
                  <c:v> 04/01  15:45:00</c:v>
                </c:pt>
                <c:pt idx="63">
                  <c:v> 04/01  16:00:00</c:v>
                </c:pt>
                <c:pt idx="64">
                  <c:v> 04/01  16:15:00</c:v>
                </c:pt>
                <c:pt idx="65">
                  <c:v> 04/01  16:30:00</c:v>
                </c:pt>
                <c:pt idx="66">
                  <c:v> 04/01  16:45:00</c:v>
                </c:pt>
                <c:pt idx="67">
                  <c:v> 04/01  17:00:00</c:v>
                </c:pt>
                <c:pt idx="68">
                  <c:v> 04/01  17:15:00</c:v>
                </c:pt>
                <c:pt idx="69">
                  <c:v> 04/01  17:30:00</c:v>
                </c:pt>
                <c:pt idx="70">
                  <c:v> 04/01  17:45:00</c:v>
                </c:pt>
                <c:pt idx="71">
                  <c:v> 04/01  18:00:00</c:v>
                </c:pt>
                <c:pt idx="72">
                  <c:v> 04/01  18:15:00</c:v>
                </c:pt>
                <c:pt idx="73">
                  <c:v> 04/01  18:30:00</c:v>
                </c:pt>
                <c:pt idx="74">
                  <c:v> 04/01  18:45:00</c:v>
                </c:pt>
                <c:pt idx="75">
                  <c:v> 04/01  19:00:00</c:v>
                </c:pt>
                <c:pt idx="76">
                  <c:v> 04/01  19:15:00</c:v>
                </c:pt>
                <c:pt idx="77">
                  <c:v> 04/01  19:30:00</c:v>
                </c:pt>
                <c:pt idx="78">
                  <c:v> 04/01  19:45:00</c:v>
                </c:pt>
                <c:pt idx="79">
                  <c:v> 04/01  20:00:00</c:v>
                </c:pt>
                <c:pt idx="80">
                  <c:v> 04/01  20:15:00</c:v>
                </c:pt>
                <c:pt idx="81">
                  <c:v> 04/01  20:30:00</c:v>
                </c:pt>
                <c:pt idx="82">
                  <c:v> 04/01  20:45:00</c:v>
                </c:pt>
                <c:pt idx="83">
                  <c:v> 04/01  21:00:00</c:v>
                </c:pt>
                <c:pt idx="84">
                  <c:v> 04/01  21:15:00</c:v>
                </c:pt>
                <c:pt idx="85">
                  <c:v> 04/01  21:30:00</c:v>
                </c:pt>
                <c:pt idx="86">
                  <c:v> 04/01  21:45:00</c:v>
                </c:pt>
                <c:pt idx="87">
                  <c:v> 04/01  22:00:00</c:v>
                </c:pt>
                <c:pt idx="88">
                  <c:v> 04/01  22:15:00</c:v>
                </c:pt>
                <c:pt idx="89">
                  <c:v> 04/01  22:30:00</c:v>
                </c:pt>
                <c:pt idx="90">
                  <c:v> 04/01  22:45:00</c:v>
                </c:pt>
                <c:pt idx="91">
                  <c:v> 04/01  23:00:00</c:v>
                </c:pt>
                <c:pt idx="92">
                  <c:v> 04/01  23:15:00</c:v>
                </c:pt>
                <c:pt idx="93">
                  <c:v> 04/01  23:30:00</c:v>
                </c:pt>
                <c:pt idx="94">
                  <c:v> 04/01  23:45:00</c:v>
                </c:pt>
                <c:pt idx="95">
                  <c:v> 04/01  24:00:00</c:v>
                </c:pt>
                <c:pt idx="96">
                  <c:v> 04/02  00:15:00</c:v>
                </c:pt>
                <c:pt idx="97">
                  <c:v> 04/02  00:30:00</c:v>
                </c:pt>
                <c:pt idx="98">
                  <c:v> 04/02  00:45:00</c:v>
                </c:pt>
                <c:pt idx="99">
                  <c:v> 04/02  01:00:00</c:v>
                </c:pt>
                <c:pt idx="100">
                  <c:v> 04/02  01:15:00</c:v>
                </c:pt>
                <c:pt idx="101">
                  <c:v> 04/02  01:30:00</c:v>
                </c:pt>
                <c:pt idx="102">
                  <c:v> 04/02  01:45:00</c:v>
                </c:pt>
                <c:pt idx="103">
                  <c:v> 04/02  02:00:00</c:v>
                </c:pt>
                <c:pt idx="104">
                  <c:v> 04/02  02:15:00</c:v>
                </c:pt>
                <c:pt idx="105">
                  <c:v> 04/02  02:30:00</c:v>
                </c:pt>
                <c:pt idx="106">
                  <c:v> 04/02  02:45:00</c:v>
                </c:pt>
                <c:pt idx="107">
                  <c:v> 04/02  03:00:00</c:v>
                </c:pt>
                <c:pt idx="108">
                  <c:v> 04/02  03:15:00</c:v>
                </c:pt>
                <c:pt idx="109">
                  <c:v> 04/02  03:30:00</c:v>
                </c:pt>
                <c:pt idx="110">
                  <c:v> 04/02  03:45:00</c:v>
                </c:pt>
                <c:pt idx="111">
                  <c:v> 04/02  04:00:00</c:v>
                </c:pt>
                <c:pt idx="112">
                  <c:v> 04/02  04:15:00</c:v>
                </c:pt>
                <c:pt idx="113">
                  <c:v> 04/02  04:30:00</c:v>
                </c:pt>
                <c:pt idx="114">
                  <c:v> 04/02  04:45:00</c:v>
                </c:pt>
                <c:pt idx="115">
                  <c:v> 04/02  05:00:00</c:v>
                </c:pt>
                <c:pt idx="116">
                  <c:v> 04/02  05:15:00</c:v>
                </c:pt>
                <c:pt idx="117">
                  <c:v> 04/02  05:30:00</c:v>
                </c:pt>
                <c:pt idx="118">
                  <c:v> 04/02  05:45:00</c:v>
                </c:pt>
                <c:pt idx="119">
                  <c:v> 04/02  06:00:00</c:v>
                </c:pt>
                <c:pt idx="120">
                  <c:v> 04/02  06:15:00</c:v>
                </c:pt>
                <c:pt idx="121">
                  <c:v> 04/02  06:30:00</c:v>
                </c:pt>
                <c:pt idx="122">
                  <c:v> 04/02  06:45:00</c:v>
                </c:pt>
                <c:pt idx="123">
                  <c:v> 04/02  07:00:00</c:v>
                </c:pt>
                <c:pt idx="124">
                  <c:v> 04/02  07:15:00</c:v>
                </c:pt>
                <c:pt idx="125">
                  <c:v> 04/02  07:30:00</c:v>
                </c:pt>
                <c:pt idx="126">
                  <c:v> 04/02  07:45:00</c:v>
                </c:pt>
                <c:pt idx="127">
                  <c:v> 04/02  08:00:00</c:v>
                </c:pt>
                <c:pt idx="128">
                  <c:v> 04/02  08:15:00</c:v>
                </c:pt>
                <c:pt idx="129">
                  <c:v> 04/02  08:30:00</c:v>
                </c:pt>
                <c:pt idx="130">
                  <c:v> 04/02  08:45:00</c:v>
                </c:pt>
                <c:pt idx="131">
                  <c:v> 04/02  09:00:00</c:v>
                </c:pt>
                <c:pt idx="132">
                  <c:v> 04/02  09:15:00</c:v>
                </c:pt>
                <c:pt idx="133">
                  <c:v> 04/02  09:30:00</c:v>
                </c:pt>
                <c:pt idx="134">
                  <c:v> 04/02  09:45:00</c:v>
                </c:pt>
                <c:pt idx="135">
                  <c:v> 04/02  10:00:00</c:v>
                </c:pt>
                <c:pt idx="136">
                  <c:v> 04/02  10:15:00</c:v>
                </c:pt>
                <c:pt idx="137">
                  <c:v> 04/02  10:30:00</c:v>
                </c:pt>
                <c:pt idx="138">
                  <c:v> 04/02  10:45:00</c:v>
                </c:pt>
                <c:pt idx="139">
                  <c:v> 04/02  11:00:00</c:v>
                </c:pt>
                <c:pt idx="140">
                  <c:v> 04/02  11:15:00</c:v>
                </c:pt>
                <c:pt idx="141">
                  <c:v> 04/02  11:30:00</c:v>
                </c:pt>
                <c:pt idx="142">
                  <c:v> 04/02  11:45:00</c:v>
                </c:pt>
                <c:pt idx="143">
                  <c:v> 04/02  12:00:00</c:v>
                </c:pt>
                <c:pt idx="144">
                  <c:v> 04/02  12:15:00</c:v>
                </c:pt>
                <c:pt idx="145">
                  <c:v> 04/02  12:30:00</c:v>
                </c:pt>
                <c:pt idx="146">
                  <c:v> 04/02  12:45:00</c:v>
                </c:pt>
                <c:pt idx="147">
                  <c:v> 04/02  13:00:00</c:v>
                </c:pt>
                <c:pt idx="148">
                  <c:v> 04/02  13:15:00</c:v>
                </c:pt>
                <c:pt idx="149">
                  <c:v> 04/02  13:30:00</c:v>
                </c:pt>
                <c:pt idx="150">
                  <c:v> 04/02  13:45:00</c:v>
                </c:pt>
                <c:pt idx="151">
                  <c:v> 04/02  14:00:00</c:v>
                </c:pt>
                <c:pt idx="152">
                  <c:v> 04/02  14:15:00</c:v>
                </c:pt>
                <c:pt idx="153">
                  <c:v> 04/02  14:30:00</c:v>
                </c:pt>
                <c:pt idx="154">
                  <c:v> 04/02  14:45:00</c:v>
                </c:pt>
                <c:pt idx="155">
                  <c:v> 04/02  15:00:00</c:v>
                </c:pt>
                <c:pt idx="156">
                  <c:v> 04/02  15:15:00</c:v>
                </c:pt>
                <c:pt idx="157">
                  <c:v> 04/02  15:30:00</c:v>
                </c:pt>
                <c:pt idx="158">
                  <c:v> 04/02  15:45:00</c:v>
                </c:pt>
                <c:pt idx="159">
                  <c:v> 04/02  16:00:00</c:v>
                </c:pt>
                <c:pt idx="160">
                  <c:v> 04/02  16:15:00</c:v>
                </c:pt>
                <c:pt idx="161">
                  <c:v> 04/02  16:30:00</c:v>
                </c:pt>
                <c:pt idx="162">
                  <c:v> 04/02  16:45:00</c:v>
                </c:pt>
                <c:pt idx="163">
                  <c:v> 04/02  17:00:00</c:v>
                </c:pt>
                <c:pt idx="164">
                  <c:v> 04/02  17:15:00</c:v>
                </c:pt>
                <c:pt idx="165">
                  <c:v> 04/02  17:30:00</c:v>
                </c:pt>
                <c:pt idx="166">
                  <c:v> 04/02  17:45:00</c:v>
                </c:pt>
                <c:pt idx="167">
                  <c:v> 04/02  18:00:00</c:v>
                </c:pt>
                <c:pt idx="168">
                  <c:v> 04/02  18:15:00</c:v>
                </c:pt>
                <c:pt idx="169">
                  <c:v> 04/02  18:30:00</c:v>
                </c:pt>
                <c:pt idx="170">
                  <c:v> 04/02  18:45:00</c:v>
                </c:pt>
                <c:pt idx="171">
                  <c:v> 04/02  19:00:00</c:v>
                </c:pt>
                <c:pt idx="172">
                  <c:v> 04/02  19:15:00</c:v>
                </c:pt>
                <c:pt idx="173">
                  <c:v> 04/02  19:30:00</c:v>
                </c:pt>
                <c:pt idx="174">
                  <c:v> 04/02  19:45:00</c:v>
                </c:pt>
                <c:pt idx="175">
                  <c:v> 04/02  20:00:00</c:v>
                </c:pt>
                <c:pt idx="176">
                  <c:v> 04/02  20:15:00</c:v>
                </c:pt>
                <c:pt idx="177">
                  <c:v> 04/02  20:30:00</c:v>
                </c:pt>
                <c:pt idx="178">
                  <c:v> 04/02  20:45:00</c:v>
                </c:pt>
                <c:pt idx="179">
                  <c:v> 04/02  21:00:00</c:v>
                </c:pt>
                <c:pt idx="180">
                  <c:v> 04/02  21:15:00</c:v>
                </c:pt>
                <c:pt idx="181">
                  <c:v> 04/02  21:30:00</c:v>
                </c:pt>
                <c:pt idx="182">
                  <c:v> 04/02  21:45:00</c:v>
                </c:pt>
                <c:pt idx="183">
                  <c:v> 04/02  22:00:00</c:v>
                </c:pt>
                <c:pt idx="184">
                  <c:v> 04/02  22:15:00</c:v>
                </c:pt>
                <c:pt idx="185">
                  <c:v> 04/02  22:30:00</c:v>
                </c:pt>
                <c:pt idx="186">
                  <c:v> 04/02  22:45:00</c:v>
                </c:pt>
                <c:pt idx="187">
                  <c:v> 04/02  23:00:00</c:v>
                </c:pt>
                <c:pt idx="188">
                  <c:v> 04/02  23:15:00</c:v>
                </c:pt>
                <c:pt idx="189">
                  <c:v> 04/02  23:30:00</c:v>
                </c:pt>
                <c:pt idx="190">
                  <c:v> 04/02  23:45:00</c:v>
                </c:pt>
                <c:pt idx="191">
                  <c:v> 04/02  24:00:00</c:v>
                </c:pt>
                <c:pt idx="192">
                  <c:v> 04/03  00:15:00</c:v>
                </c:pt>
                <c:pt idx="193">
                  <c:v> 04/03  00:30:00</c:v>
                </c:pt>
                <c:pt idx="194">
                  <c:v> 04/03  00:45:00</c:v>
                </c:pt>
                <c:pt idx="195">
                  <c:v> 04/03  01:00:00</c:v>
                </c:pt>
                <c:pt idx="196">
                  <c:v> 04/03  01:15:00</c:v>
                </c:pt>
                <c:pt idx="197">
                  <c:v> 04/03  01:30:00</c:v>
                </c:pt>
                <c:pt idx="198">
                  <c:v> 04/03  01:45:00</c:v>
                </c:pt>
                <c:pt idx="199">
                  <c:v> 04/03  02:00:00</c:v>
                </c:pt>
                <c:pt idx="200">
                  <c:v> 04/03  02:15:00</c:v>
                </c:pt>
                <c:pt idx="201">
                  <c:v> 04/03  02:30:00</c:v>
                </c:pt>
                <c:pt idx="202">
                  <c:v> 04/03  02:45:00</c:v>
                </c:pt>
                <c:pt idx="203">
                  <c:v> 04/03  03:00:00</c:v>
                </c:pt>
                <c:pt idx="204">
                  <c:v> 04/03  03:15:00</c:v>
                </c:pt>
                <c:pt idx="205">
                  <c:v> 04/03  03:30:00</c:v>
                </c:pt>
                <c:pt idx="206">
                  <c:v> 04/03  03:45:00</c:v>
                </c:pt>
                <c:pt idx="207">
                  <c:v> 04/03  04:00:00</c:v>
                </c:pt>
                <c:pt idx="208">
                  <c:v> 04/03  04:15:00</c:v>
                </c:pt>
                <c:pt idx="209">
                  <c:v> 04/03  04:30:00</c:v>
                </c:pt>
                <c:pt idx="210">
                  <c:v> 04/03  04:45:00</c:v>
                </c:pt>
                <c:pt idx="211">
                  <c:v> 04/03  05:00:00</c:v>
                </c:pt>
                <c:pt idx="212">
                  <c:v> 04/03  05:15:00</c:v>
                </c:pt>
                <c:pt idx="213">
                  <c:v> 04/03  05:30:00</c:v>
                </c:pt>
                <c:pt idx="214">
                  <c:v> 04/03  05:45:00</c:v>
                </c:pt>
                <c:pt idx="215">
                  <c:v> 04/03  06:00:00</c:v>
                </c:pt>
                <c:pt idx="216">
                  <c:v> 04/03  06:15:00</c:v>
                </c:pt>
                <c:pt idx="217">
                  <c:v> 04/03  06:30:00</c:v>
                </c:pt>
                <c:pt idx="218">
                  <c:v> 04/03  06:45:00</c:v>
                </c:pt>
                <c:pt idx="219">
                  <c:v> 04/03  07:00:00</c:v>
                </c:pt>
                <c:pt idx="220">
                  <c:v> 04/03  07:15:00</c:v>
                </c:pt>
                <c:pt idx="221">
                  <c:v> 04/03  07:30:00</c:v>
                </c:pt>
                <c:pt idx="222">
                  <c:v> 04/03  07:45:00</c:v>
                </c:pt>
                <c:pt idx="223">
                  <c:v> 04/03  08:00:00</c:v>
                </c:pt>
                <c:pt idx="224">
                  <c:v> 04/03  08:15:00</c:v>
                </c:pt>
                <c:pt idx="225">
                  <c:v> 04/03  08:30:00</c:v>
                </c:pt>
                <c:pt idx="226">
                  <c:v> 04/03  08:45:00</c:v>
                </c:pt>
                <c:pt idx="227">
                  <c:v> 04/03  09:00:00</c:v>
                </c:pt>
                <c:pt idx="228">
                  <c:v> 04/03  09:15:00</c:v>
                </c:pt>
                <c:pt idx="229">
                  <c:v> 04/03  09:30:00</c:v>
                </c:pt>
                <c:pt idx="230">
                  <c:v> 04/03  09:45:00</c:v>
                </c:pt>
                <c:pt idx="231">
                  <c:v> 04/03  10:00:00</c:v>
                </c:pt>
                <c:pt idx="232">
                  <c:v> 04/03  10:15:00</c:v>
                </c:pt>
                <c:pt idx="233">
                  <c:v> 04/03  10:30:00</c:v>
                </c:pt>
                <c:pt idx="234">
                  <c:v> 04/03  10:45:00</c:v>
                </c:pt>
                <c:pt idx="235">
                  <c:v> 04/03  11:00:00</c:v>
                </c:pt>
                <c:pt idx="236">
                  <c:v> 04/03  11:15:00</c:v>
                </c:pt>
                <c:pt idx="237">
                  <c:v> 04/03  11:30:00</c:v>
                </c:pt>
                <c:pt idx="238">
                  <c:v> 04/03  11:45:00</c:v>
                </c:pt>
                <c:pt idx="239">
                  <c:v> 04/03  12:00:00</c:v>
                </c:pt>
                <c:pt idx="240">
                  <c:v> 04/03  12:15:00</c:v>
                </c:pt>
                <c:pt idx="241">
                  <c:v> 04/03  12:30:00</c:v>
                </c:pt>
                <c:pt idx="242">
                  <c:v> 04/03  12:45:00</c:v>
                </c:pt>
                <c:pt idx="243">
                  <c:v> 04/03  13:00:00</c:v>
                </c:pt>
                <c:pt idx="244">
                  <c:v> 04/03  13:15:00</c:v>
                </c:pt>
                <c:pt idx="245">
                  <c:v> 04/03  13:30:00</c:v>
                </c:pt>
                <c:pt idx="246">
                  <c:v> 04/03  13:45:00</c:v>
                </c:pt>
                <c:pt idx="247">
                  <c:v> 04/03  14:00:00</c:v>
                </c:pt>
                <c:pt idx="248">
                  <c:v> 04/03  14:15:00</c:v>
                </c:pt>
                <c:pt idx="249">
                  <c:v> 04/03  14:30:00</c:v>
                </c:pt>
                <c:pt idx="250">
                  <c:v> 04/03  14:45:00</c:v>
                </c:pt>
                <c:pt idx="251">
                  <c:v> 04/03  15:00:00</c:v>
                </c:pt>
                <c:pt idx="252">
                  <c:v> 04/03  15:15:00</c:v>
                </c:pt>
                <c:pt idx="253">
                  <c:v> 04/03  15:30:00</c:v>
                </c:pt>
                <c:pt idx="254">
                  <c:v> 04/03  15:45:00</c:v>
                </c:pt>
                <c:pt idx="255">
                  <c:v> 04/03  16:00:00</c:v>
                </c:pt>
                <c:pt idx="256">
                  <c:v> 04/03  16:15:00</c:v>
                </c:pt>
                <c:pt idx="257">
                  <c:v> 04/03  16:30:00</c:v>
                </c:pt>
                <c:pt idx="258">
                  <c:v> 04/03  16:45:00</c:v>
                </c:pt>
                <c:pt idx="259">
                  <c:v> 04/03  17:00:00</c:v>
                </c:pt>
                <c:pt idx="260">
                  <c:v> 04/03  17:15:00</c:v>
                </c:pt>
                <c:pt idx="261">
                  <c:v> 04/03  17:30:00</c:v>
                </c:pt>
                <c:pt idx="262">
                  <c:v> 04/03  17:45:00</c:v>
                </c:pt>
                <c:pt idx="263">
                  <c:v> 04/03  18:00:00</c:v>
                </c:pt>
                <c:pt idx="264">
                  <c:v> 04/03  18:15:00</c:v>
                </c:pt>
                <c:pt idx="265">
                  <c:v> 04/03  18:30:00</c:v>
                </c:pt>
                <c:pt idx="266">
                  <c:v> 04/03  18:45:00</c:v>
                </c:pt>
                <c:pt idx="267">
                  <c:v> 04/03  19:00:00</c:v>
                </c:pt>
                <c:pt idx="268">
                  <c:v> 04/03  19:15:00</c:v>
                </c:pt>
                <c:pt idx="269">
                  <c:v> 04/03  19:30:00</c:v>
                </c:pt>
                <c:pt idx="270">
                  <c:v> 04/03  19:45:00</c:v>
                </c:pt>
                <c:pt idx="271">
                  <c:v> 04/03  20:00:00</c:v>
                </c:pt>
                <c:pt idx="272">
                  <c:v> 04/03  20:15:00</c:v>
                </c:pt>
                <c:pt idx="273">
                  <c:v> 04/03  20:30:00</c:v>
                </c:pt>
                <c:pt idx="274">
                  <c:v> 04/03  20:45:00</c:v>
                </c:pt>
                <c:pt idx="275">
                  <c:v> 04/03  21:00:00</c:v>
                </c:pt>
                <c:pt idx="276">
                  <c:v> 04/03  21:15:00</c:v>
                </c:pt>
                <c:pt idx="277">
                  <c:v> 04/03  21:30:00</c:v>
                </c:pt>
                <c:pt idx="278">
                  <c:v> 04/03  21:45:00</c:v>
                </c:pt>
                <c:pt idx="279">
                  <c:v> 04/03  22:00:00</c:v>
                </c:pt>
                <c:pt idx="280">
                  <c:v> 04/03  22:15:00</c:v>
                </c:pt>
                <c:pt idx="281">
                  <c:v> 04/03  22:30:00</c:v>
                </c:pt>
                <c:pt idx="282">
                  <c:v> 04/03  22:45:00</c:v>
                </c:pt>
                <c:pt idx="283">
                  <c:v> 04/03  23:00:00</c:v>
                </c:pt>
                <c:pt idx="284">
                  <c:v> 04/03  23:15:00</c:v>
                </c:pt>
                <c:pt idx="285">
                  <c:v> 04/03  23:30:00</c:v>
                </c:pt>
                <c:pt idx="286">
                  <c:v> 04/03  23:45:00</c:v>
                </c:pt>
                <c:pt idx="287">
                  <c:v> 04/03  24:00:00</c:v>
                </c:pt>
                <c:pt idx="288">
                  <c:v> 04/04  00:15:00</c:v>
                </c:pt>
                <c:pt idx="289">
                  <c:v> 04/04  00:30:00</c:v>
                </c:pt>
                <c:pt idx="290">
                  <c:v> 04/04  00:45:00</c:v>
                </c:pt>
                <c:pt idx="291">
                  <c:v> 04/04  01:00:00</c:v>
                </c:pt>
                <c:pt idx="292">
                  <c:v> 04/04  01:15:00</c:v>
                </c:pt>
                <c:pt idx="293">
                  <c:v> 04/04  01:30:00</c:v>
                </c:pt>
                <c:pt idx="294">
                  <c:v> 04/04  01:45:00</c:v>
                </c:pt>
                <c:pt idx="295">
                  <c:v> 04/04  02:00:00</c:v>
                </c:pt>
                <c:pt idx="296">
                  <c:v> 04/04  02:15:00</c:v>
                </c:pt>
                <c:pt idx="297">
                  <c:v> 04/04  02:30:00</c:v>
                </c:pt>
                <c:pt idx="298">
                  <c:v> 04/04  02:45:00</c:v>
                </c:pt>
                <c:pt idx="299">
                  <c:v> 04/04  03:00:00</c:v>
                </c:pt>
                <c:pt idx="300">
                  <c:v> 04/04  03:15:00</c:v>
                </c:pt>
                <c:pt idx="301">
                  <c:v> 04/04  03:30:00</c:v>
                </c:pt>
                <c:pt idx="302">
                  <c:v> 04/04  03:45:00</c:v>
                </c:pt>
                <c:pt idx="303">
                  <c:v> 04/04  04:00:00</c:v>
                </c:pt>
                <c:pt idx="304">
                  <c:v> 04/04  04:15:00</c:v>
                </c:pt>
                <c:pt idx="305">
                  <c:v> 04/04  04:30:00</c:v>
                </c:pt>
                <c:pt idx="306">
                  <c:v> 04/04  04:45:00</c:v>
                </c:pt>
                <c:pt idx="307">
                  <c:v> 04/04  05:00:00</c:v>
                </c:pt>
                <c:pt idx="308">
                  <c:v> 04/04  05:15:00</c:v>
                </c:pt>
                <c:pt idx="309">
                  <c:v> 04/04  05:30:00</c:v>
                </c:pt>
                <c:pt idx="310">
                  <c:v> 04/04  05:45:00</c:v>
                </c:pt>
                <c:pt idx="311">
                  <c:v> 04/04  06:00:00</c:v>
                </c:pt>
                <c:pt idx="312">
                  <c:v> 04/04  06:15:00</c:v>
                </c:pt>
                <c:pt idx="313">
                  <c:v> 04/04  06:30:00</c:v>
                </c:pt>
                <c:pt idx="314">
                  <c:v> 04/04  06:45:00</c:v>
                </c:pt>
                <c:pt idx="315">
                  <c:v> 04/04  07:00:00</c:v>
                </c:pt>
                <c:pt idx="316">
                  <c:v> 04/04  07:15:00</c:v>
                </c:pt>
                <c:pt idx="317">
                  <c:v> 04/04  07:30:00</c:v>
                </c:pt>
                <c:pt idx="318">
                  <c:v> 04/04  07:45:00</c:v>
                </c:pt>
                <c:pt idx="319">
                  <c:v> 04/04  08:00:00</c:v>
                </c:pt>
                <c:pt idx="320">
                  <c:v> 04/04  08:15:00</c:v>
                </c:pt>
                <c:pt idx="321">
                  <c:v> 04/04  08:30:00</c:v>
                </c:pt>
                <c:pt idx="322">
                  <c:v> 04/04  08:45:00</c:v>
                </c:pt>
                <c:pt idx="323">
                  <c:v> 04/04  09:00:00</c:v>
                </c:pt>
                <c:pt idx="324">
                  <c:v> 04/04  09:15:00</c:v>
                </c:pt>
                <c:pt idx="325">
                  <c:v> 04/04  09:30:00</c:v>
                </c:pt>
                <c:pt idx="326">
                  <c:v> 04/04  09:45:00</c:v>
                </c:pt>
                <c:pt idx="327">
                  <c:v> 04/04  10:00:00</c:v>
                </c:pt>
                <c:pt idx="328">
                  <c:v> 04/04  10:15:00</c:v>
                </c:pt>
                <c:pt idx="329">
                  <c:v> 04/04  10:30:00</c:v>
                </c:pt>
                <c:pt idx="330">
                  <c:v> 04/04  10:45:00</c:v>
                </c:pt>
                <c:pt idx="331">
                  <c:v> 04/04  11:00:00</c:v>
                </c:pt>
                <c:pt idx="332">
                  <c:v> 04/04  11:15:00</c:v>
                </c:pt>
                <c:pt idx="333">
                  <c:v> 04/04  11:30:00</c:v>
                </c:pt>
                <c:pt idx="334">
                  <c:v> 04/04  11:45:00</c:v>
                </c:pt>
                <c:pt idx="335">
                  <c:v> 04/04  12:00:00</c:v>
                </c:pt>
                <c:pt idx="336">
                  <c:v> 04/04  12:15:00</c:v>
                </c:pt>
                <c:pt idx="337">
                  <c:v> 04/04  12:30:00</c:v>
                </c:pt>
                <c:pt idx="338">
                  <c:v> 04/04  12:45:00</c:v>
                </c:pt>
                <c:pt idx="339">
                  <c:v> 04/04  13:00:00</c:v>
                </c:pt>
                <c:pt idx="340">
                  <c:v> 04/04  13:15:00</c:v>
                </c:pt>
                <c:pt idx="341">
                  <c:v> 04/04  13:30:00</c:v>
                </c:pt>
                <c:pt idx="342">
                  <c:v> 04/04  13:45:00</c:v>
                </c:pt>
                <c:pt idx="343">
                  <c:v> 04/04  14:00:00</c:v>
                </c:pt>
                <c:pt idx="344">
                  <c:v> 04/04  14:15:00</c:v>
                </c:pt>
                <c:pt idx="345">
                  <c:v> 04/04  14:30:00</c:v>
                </c:pt>
                <c:pt idx="346">
                  <c:v> 04/04  14:45:00</c:v>
                </c:pt>
                <c:pt idx="347">
                  <c:v> 04/04  15:00:00</c:v>
                </c:pt>
                <c:pt idx="348">
                  <c:v> 04/04  15:15:00</c:v>
                </c:pt>
                <c:pt idx="349">
                  <c:v> 04/04  15:30:00</c:v>
                </c:pt>
                <c:pt idx="350">
                  <c:v> 04/04  15:45:00</c:v>
                </c:pt>
                <c:pt idx="351">
                  <c:v> 04/04  16:00:00</c:v>
                </c:pt>
                <c:pt idx="352">
                  <c:v> 04/04  16:15:00</c:v>
                </c:pt>
                <c:pt idx="353">
                  <c:v> 04/04  16:30:00</c:v>
                </c:pt>
                <c:pt idx="354">
                  <c:v> 04/04  16:45:00</c:v>
                </c:pt>
                <c:pt idx="355">
                  <c:v> 04/04  17:00:00</c:v>
                </c:pt>
                <c:pt idx="356">
                  <c:v> 04/04  17:15:00</c:v>
                </c:pt>
                <c:pt idx="357">
                  <c:v> 04/04  17:30:00</c:v>
                </c:pt>
                <c:pt idx="358">
                  <c:v> 04/04  17:45:00</c:v>
                </c:pt>
                <c:pt idx="359">
                  <c:v> 04/04  18:00:00</c:v>
                </c:pt>
                <c:pt idx="360">
                  <c:v> 04/04  18:15:00</c:v>
                </c:pt>
                <c:pt idx="361">
                  <c:v> 04/04  18:30:00</c:v>
                </c:pt>
                <c:pt idx="362">
                  <c:v> 04/04  18:45:00</c:v>
                </c:pt>
                <c:pt idx="363">
                  <c:v> 04/04  19:00:00</c:v>
                </c:pt>
                <c:pt idx="364">
                  <c:v> 04/04  19:15:00</c:v>
                </c:pt>
                <c:pt idx="365">
                  <c:v> 04/04  19:30:00</c:v>
                </c:pt>
                <c:pt idx="366">
                  <c:v> 04/04  19:45:00</c:v>
                </c:pt>
                <c:pt idx="367">
                  <c:v> 04/04  20:00:00</c:v>
                </c:pt>
                <c:pt idx="368">
                  <c:v> 04/04  20:15:00</c:v>
                </c:pt>
                <c:pt idx="369">
                  <c:v> 04/04  20:30:00</c:v>
                </c:pt>
                <c:pt idx="370">
                  <c:v> 04/04  20:45:00</c:v>
                </c:pt>
                <c:pt idx="371">
                  <c:v> 04/04  21:00:00</c:v>
                </c:pt>
                <c:pt idx="372">
                  <c:v> 04/04  21:15:00</c:v>
                </c:pt>
                <c:pt idx="373">
                  <c:v> 04/04  21:30:00</c:v>
                </c:pt>
                <c:pt idx="374">
                  <c:v> 04/04  21:45:00</c:v>
                </c:pt>
                <c:pt idx="375">
                  <c:v> 04/04  22:00:00</c:v>
                </c:pt>
                <c:pt idx="376">
                  <c:v> 04/04  22:15:00</c:v>
                </c:pt>
                <c:pt idx="377">
                  <c:v> 04/04  22:30:00</c:v>
                </c:pt>
                <c:pt idx="378">
                  <c:v> 04/04  22:45:00</c:v>
                </c:pt>
                <c:pt idx="379">
                  <c:v> 04/04  23:00:00</c:v>
                </c:pt>
                <c:pt idx="380">
                  <c:v> 04/04  23:15:00</c:v>
                </c:pt>
                <c:pt idx="381">
                  <c:v> 04/04  23:30:00</c:v>
                </c:pt>
                <c:pt idx="382">
                  <c:v> 04/04  23:45:00</c:v>
                </c:pt>
                <c:pt idx="383">
                  <c:v> 04/04  24:00:00</c:v>
                </c:pt>
                <c:pt idx="384">
                  <c:v> 04/05  00:15:00</c:v>
                </c:pt>
                <c:pt idx="385">
                  <c:v> 04/05  00:30:00</c:v>
                </c:pt>
                <c:pt idx="386">
                  <c:v> 04/05  00:45:00</c:v>
                </c:pt>
                <c:pt idx="387">
                  <c:v> 04/05  01:00:00</c:v>
                </c:pt>
                <c:pt idx="388">
                  <c:v> 04/05  01:15:00</c:v>
                </c:pt>
                <c:pt idx="389">
                  <c:v> 04/05  01:30:00</c:v>
                </c:pt>
                <c:pt idx="390">
                  <c:v> 04/05  01:45:00</c:v>
                </c:pt>
                <c:pt idx="391">
                  <c:v> 04/05  02:00:00</c:v>
                </c:pt>
                <c:pt idx="392">
                  <c:v> 04/05  02:15:00</c:v>
                </c:pt>
                <c:pt idx="393">
                  <c:v> 04/05  02:30:00</c:v>
                </c:pt>
                <c:pt idx="394">
                  <c:v> 04/05  02:45:00</c:v>
                </c:pt>
                <c:pt idx="395">
                  <c:v> 04/05  03:00:00</c:v>
                </c:pt>
                <c:pt idx="396">
                  <c:v> 04/05  03:15:00</c:v>
                </c:pt>
                <c:pt idx="397">
                  <c:v> 04/05  03:30:00</c:v>
                </c:pt>
                <c:pt idx="398">
                  <c:v> 04/05  03:45:00</c:v>
                </c:pt>
                <c:pt idx="399">
                  <c:v> 04/05  04:00:00</c:v>
                </c:pt>
                <c:pt idx="400">
                  <c:v> 04/05  04:15:00</c:v>
                </c:pt>
                <c:pt idx="401">
                  <c:v> 04/05  04:30:00</c:v>
                </c:pt>
                <c:pt idx="402">
                  <c:v> 04/05  04:45:00</c:v>
                </c:pt>
                <c:pt idx="403">
                  <c:v> 04/05  05:00:00</c:v>
                </c:pt>
                <c:pt idx="404">
                  <c:v> 04/05  05:15:00</c:v>
                </c:pt>
                <c:pt idx="405">
                  <c:v> 04/05  05:30:00</c:v>
                </c:pt>
                <c:pt idx="406">
                  <c:v> 04/05  05:45:00</c:v>
                </c:pt>
                <c:pt idx="407">
                  <c:v> 04/05  06:00:00</c:v>
                </c:pt>
                <c:pt idx="408">
                  <c:v> 04/05  06:15:00</c:v>
                </c:pt>
                <c:pt idx="409">
                  <c:v> 04/05  06:30:00</c:v>
                </c:pt>
                <c:pt idx="410">
                  <c:v> 04/05  06:45:00</c:v>
                </c:pt>
                <c:pt idx="411">
                  <c:v> 04/05  07:00:00</c:v>
                </c:pt>
                <c:pt idx="412">
                  <c:v> 04/05  07:15:00</c:v>
                </c:pt>
                <c:pt idx="413">
                  <c:v> 04/05  07:30:00</c:v>
                </c:pt>
                <c:pt idx="414">
                  <c:v> 04/05  07:45:00</c:v>
                </c:pt>
                <c:pt idx="415">
                  <c:v> 04/05  08:00:00</c:v>
                </c:pt>
                <c:pt idx="416">
                  <c:v> 04/05  08:15:00</c:v>
                </c:pt>
                <c:pt idx="417">
                  <c:v> 04/05  08:30:00</c:v>
                </c:pt>
                <c:pt idx="418">
                  <c:v> 04/05  08:45:00</c:v>
                </c:pt>
                <c:pt idx="419">
                  <c:v> 04/05  09:00:00</c:v>
                </c:pt>
                <c:pt idx="420">
                  <c:v> 04/05  09:15:00</c:v>
                </c:pt>
                <c:pt idx="421">
                  <c:v> 04/05  09:30:00</c:v>
                </c:pt>
                <c:pt idx="422">
                  <c:v> 04/05  09:45:00</c:v>
                </c:pt>
                <c:pt idx="423">
                  <c:v> 04/05  10:00:00</c:v>
                </c:pt>
                <c:pt idx="424">
                  <c:v> 04/05  10:15:00</c:v>
                </c:pt>
                <c:pt idx="425">
                  <c:v> 04/05  10:30:00</c:v>
                </c:pt>
                <c:pt idx="426">
                  <c:v> 04/05  10:45:00</c:v>
                </c:pt>
                <c:pt idx="427">
                  <c:v> 04/05  11:00:00</c:v>
                </c:pt>
                <c:pt idx="428">
                  <c:v> 04/05  11:15:00</c:v>
                </c:pt>
                <c:pt idx="429">
                  <c:v> 04/05  11:30:00</c:v>
                </c:pt>
                <c:pt idx="430">
                  <c:v> 04/05  11:45:00</c:v>
                </c:pt>
                <c:pt idx="431">
                  <c:v> 04/05  12:00:00</c:v>
                </c:pt>
                <c:pt idx="432">
                  <c:v> 04/05  12:15:00</c:v>
                </c:pt>
                <c:pt idx="433">
                  <c:v> 04/05  12:30:00</c:v>
                </c:pt>
                <c:pt idx="434">
                  <c:v> 04/05  12:45:00</c:v>
                </c:pt>
                <c:pt idx="435">
                  <c:v> 04/05  13:00:00</c:v>
                </c:pt>
                <c:pt idx="436">
                  <c:v> 04/05  13:15:00</c:v>
                </c:pt>
                <c:pt idx="437">
                  <c:v> 04/05  13:30:00</c:v>
                </c:pt>
                <c:pt idx="438">
                  <c:v> 04/05  13:45:00</c:v>
                </c:pt>
                <c:pt idx="439">
                  <c:v> 04/05  14:00:00</c:v>
                </c:pt>
                <c:pt idx="440">
                  <c:v> 04/05  14:15:00</c:v>
                </c:pt>
                <c:pt idx="441">
                  <c:v> 04/05  14:30:00</c:v>
                </c:pt>
                <c:pt idx="442">
                  <c:v> 04/05  14:45:00</c:v>
                </c:pt>
                <c:pt idx="443">
                  <c:v> 04/05  15:00:00</c:v>
                </c:pt>
                <c:pt idx="444">
                  <c:v> 04/05  15:15:00</c:v>
                </c:pt>
                <c:pt idx="445">
                  <c:v> 04/05  15:30:00</c:v>
                </c:pt>
                <c:pt idx="446">
                  <c:v> 04/05  15:45:00</c:v>
                </c:pt>
                <c:pt idx="447">
                  <c:v> 04/05  16:00:00</c:v>
                </c:pt>
                <c:pt idx="448">
                  <c:v> 04/05  16:15:00</c:v>
                </c:pt>
                <c:pt idx="449">
                  <c:v> 04/05  16:30:00</c:v>
                </c:pt>
                <c:pt idx="450">
                  <c:v> 04/05  16:45:00</c:v>
                </c:pt>
                <c:pt idx="451">
                  <c:v> 04/05  17:00:00</c:v>
                </c:pt>
                <c:pt idx="452">
                  <c:v> 04/05  17:15:00</c:v>
                </c:pt>
                <c:pt idx="453">
                  <c:v> 04/05  17:30:00</c:v>
                </c:pt>
                <c:pt idx="454">
                  <c:v> 04/05  17:45:00</c:v>
                </c:pt>
                <c:pt idx="455">
                  <c:v> 04/05  18:00:00</c:v>
                </c:pt>
                <c:pt idx="456">
                  <c:v> 04/05  18:15:00</c:v>
                </c:pt>
                <c:pt idx="457">
                  <c:v> 04/05  18:30:00</c:v>
                </c:pt>
                <c:pt idx="458">
                  <c:v> 04/05  18:45:00</c:v>
                </c:pt>
                <c:pt idx="459">
                  <c:v> 04/05  19:00:00</c:v>
                </c:pt>
                <c:pt idx="460">
                  <c:v> 04/05  19:15:00</c:v>
                </c:pt>
                <c:pt idx="461">
                  <c:v> 04/05  19:30:00</c:v>
                </c:pt>
                <c:pt idx="462">
                  <c:v> 04/05  19:45:00</c:v>
                </c:pt>
                <c:pt idx="463">
                  <c:v> 04/05  20:00:00</c:v>
                </c:pt>
                <c:pt idx="464">
                  <c:v> 04/05  20:15:00</c:v>
                </c:pt>
                <c:pt idx="465">
                  <c:v> 04/05  20:30:00</c:v>
                </c:pt>
                <c:pt idx="466">
                  <c:v> 04/05  20:45:00</c:v>
                </c:pt>
                <c:pt idx="467">
                  <c:v> 04/05  21:00:00</c:v>
                </c:pt>
                <c:pt idx="468">
                  <c:v> 04/05  21:15:00</c:v>
                </c:pt>
                <c:pt idx="469">
                  <c:v> 04/05  21:30:00</c:v>
                </c:pt>
                <c:pt idx="470">
                  <c:v> 04/05  21:45:00</c:v>
                </c:pt>
                <c:pt idx="471">
                  <c:v> 04/05  22:00:00</c:v>
                </c:pt>
                <c:pt idx="472">
                  <c:v> 04/05  22:15:00</c:v>
                </c:pt>
                <c:pt idx="473">
                  <c:v> 04/05  22:30:00</c:v>
                </c:pt>
                <c:pt idx="474">
                  <c:v> 04/05  22:45:00</c:v>
                </c:pt>
                <c:pt idx="475">
                  <c:v> 04/05  23:00:00</c:v>
                </c:pt>
                <c:pt idx="476">
                  <c:v> 04/05  23:15:00</c:v>
                </c:pt>
                <c:pt idx="477">
                  <c:v> 04/05  23:30:00</c:v>
                </c:pt>
                <c:pt idx="478">
                  <c:v> 04/05  23:45:00</c:v>
                </c:pt>
                <c:pt idx="479">
                  <c:v> 04/05  24:00:00</c:v>
                </c:pt>
                <c:pt idx="480">
                  <c:v> 04/06  00:15:00</c:v>
                </c:pt>
                <c:pt idx="481">
                  <c:v> 04/06  00:30:00</c:v>
                </c:pt>
                <c:pt idx="482">
                  <c:v> 04/06  00:45:00</c:v>
                </c:pt>
                <c:pt idx="483">
                  <c:v> 04/06  01:00:00</c:v>
                </c:pt>
                <c:pt idx="484">
                  <c:v> 04/06  01:15:00</c:v>
                </c:pt>
                <c:pt idx="485">
                  <c:v> 04/06  01:30:00</c:v>
                </c:pt>
                <c:pt idx="486">
                  <c:v> 04/06  01:45:00</c:v>
                </c:pt>
                <c:pt idx="487">
                  <c:v> 04/06  02:00:00</c:v>
                </c:pt>
                <c:pt idx="488">
                  <c:v> 04/06  02:15:00</c:v>
                </c:pt>
                <c:pt idx="489">
                  <c:v> 04/06  02:30:00</c:v>
                </c:pt>
                <c:pt idx="490">
                  <c:v> 04/06  02:45:00</c:v>
                </c:pt>
                <c:pt idx="491">
                  <c:v> 04/06  03:00:00</c:v>
                </c:pt>
                <c:pt idx="492">
                  <c:v> 04/06  03:15:00</c:v>
                </c:pt>
                <c:pt idx="493">
                  <c:v> 04/06  03:30:00</c:v>
                </c:pt>
                <c:pt idx="494">
                  <c:v> 04/06  03:45:00</c:v>
                </c:pt>
                <c:pt idx="495">
                  <c:v> 04/06  04:00:00</c:v>
                </c:pt>
                <c:pt idx="496">
                  <c:v> 04/06  04:15:00</c:v>
                </c:pt>
                <c:pt idx="497">
                  <c:v> 04/06  04:30:00</c:v>
                </c:pt>
                <c:pt idx="498">
                  <c:v> 04/06  04:45:00</c:v>
                </c:pt>
                <c:pt idx="499">
                  <c:v> 04/06  05:00:00</c:v>
                </c:pt>
                <c:pt idx="500">
                  <c:v> 04/06  05:15:00</c:v>
                </c:pt>
                <c:pt idx="501">
                  <c:v> 04/06  05:30:00</c:v>
                </c:pt>
                <c:pt idx="502">
                  <c:v> 04/06  05:45:00</c:v>
                </c:pt>
                <c:pt idx="503">
                  <c:v> 04/06  06:00:00</c:v>
                </c:pt>
                <c:pt idx="504">
                  <c:v> 04/06  06:15:00</c:v>
                </c:pt>
                <c:pt idx="505">
                  <c:v> 04/06  06:30:00</c:v>
                </c:pt>
                <c:pt idx="506">
                  <c:v> 04/06  06:45:00</c:v>
                </c:pt>
                <c:pt idx="507">
                  <c:v> 04/06  07:00:00</c:v>
                </c:pt>
                <c:pt idx="508">
                  <c:v> 04/06  07:15:00</c:v>
                </c:pt>
                <c:pt idx="509">
                  <c:v> 04/06  07:30:00</c:v>
                </c:pt>
                <c:pt idx="510">
                  <c:v> 04/06  07:45:00</c:v>
                </c:pt>
                <c:pt idx="511">
                  <c:v> 04/06  08:00:00</c:v>
                </c:pt>
                <c:pt idx="512">
                  <c:v> 04/06  08:15:00</c:v>
                </c:pt>
                <c:pt idx="513">
                  <c:v> 04/06  08:30:00</c:v>
                </c:pt>
                <c:pt idx="514">
                  <c:v> 04/06  08:45:00</c:v>
                </c:pt>
                <c:pt idx="515">
                  <c:v> 04/06  09:00:00</c:v>
                </c:pt>
                <c:pt idx="516">
                  <c:v> 04/06  09:15:00</c:v>
                </c:pt>
                <c:pt idx="517">
                  <c:v> 04/06  09:30:00</c:v>
                </c:pt>
                <c:pt idx="518">
                  <c:v> 04/06  09:45:00</c:v>
                </c:pt>
                <c:pt idx="519">
                  <c:v> 04/06  10:00:00</c:v>
                </c:pt>
                <c:pt idx="520">
                  <c:v> 04/06  10:15:00</c:v>
                </c:pt>
                <c:pt idx="521">
                  <c:v> 04/06  10:30:00</c:v>
                </c:pt>
                <c:pt idx="522">
                  <c:v> 04/06  10:45:00</c:v>
                </c:pt>
                <c:pt idx="523">
                  <c:v> 04/06  11:00:00</c:v>
                </c:pt>
                <c:pt idx="524">
                  <c:v> 04/06  11:15:00</c:v>
                </c:pt>
                <c:pt idx="525">
                  <c:v> 04/06  11:30:00</c:v>
                </c:pt>
                <c:pt idx="526">
                  <c:v> 04/06  11:45:00</c:v>
                </c:pt>
                <c:pt idx="527">
                  <c:v> 04/06  12:00:00</c:v>
                </c:pt>
                <c:pt idx="528">
                  <c:v> 04/06  12:15:00</c:v>
                </c:pt>
                <c:pt idx="529">
                  <c:v> 04/06  12:30:00</c:v>
                </c:pt>
                <c:pt idx="530">
                  <c:v> 04/06  12:45:00</c:v>
                </c:pt>
                <c:pt idx="531">
                  <c:v> 04/06  13:00:00</c:v>
                </c:pt>
                <c:pt idx="532">
                  <c:v> 04/06  13:15:00</c:v>
                </c:pt>
                <c:pt idx="533">
                  <c:v> 04/06  13:30:00</c:v>
                </c:pt>
                <c:pt idx="534">
                  <c:v> 04/06  13:45:00</c:v>
                </c:pt>
                <c:pt idx="535">
                  <c:v> 04/06  14:00:00</c:v>
                </c:pt>
                <c:pt idx="536">
                  <c:v> 04/06  14:15:00</c:v>
                </c:pt>
                <c:pt idx="537">
                  <c:v> 04/06  14:30:00</c:v>
                </c:pt>
                <c:pt idx="538">
                  <c:v> 04/06  14:45:00</c:v>
                </c:pt>
                <c:pt idx="539">
                  <c:v> 04/06  15:00:00</c:v>
                </c:pt>
                <c:pt idx="540">
                  <c:v> 04/06  15:15:00</c:v>
                </c:pt>
                <c:pt idx="541">
                  <c:v> 04/06  15:30:00</c:v>
                </c:pt>
                <c:pt idx="542">
                  <c:v> 04/06  15:45:00</c:v>
                </c:pt>
                <c:pt idx="543">
                  <c:v> 04/06  16:00:00</c:v>
                </c:pt>
                <c:pt idx="544">
                  <c:v> 04/06  16:15:00</c:v>
                </c:pt>
                <c:pt idx="545">
                  <c:v> 04/06  16:30:00</c:v>
                </c:pt>
                <c:pt idx="546">
                  <c:v> 04/06  16:45:00</c:v>
                </c:pt>
                <c:pt idx="547">
                  <c:v> 04/06  17:00:00</c:v>
                </c:pt>
                <c:pt idx="548">
                  <c:v> 04/06  17:15:00</c:v>
                </c:pt>
                <c:pt idx="549">
                  <c:v> 04/06  17:30:00</c:v>
                </c:pt>
                <c:pt idx="550">
                  <c:v> 04/06  17:45:00</c:v>
                </c:pt>
                <c:pt idx="551">
                  <c:v> 04/06  18:00:00</c:v>
                </c:pt>
                <c:pt idx="552">
                  <c:v> 04/06  18:15:00</c:v>
                </c:pt>
                <c:pt idx="553">
                  <c:v> 04/06  18:30:00</c:v>
                </c:pt>
                <c:pt idx="554">
                  <c:v> 04/06  18:45:00</c:v>
                </c:pt>
                <c:pt idx="555">
                  <c:v> 04/06  19:00:00</c:v>
                </c:pt>
                <c:pt idx="556">
                  <c:v> 04/06  19:15:00</c:v>
                </c:pt>
                <c:pt idx="557">
                  <c:v> 04/06  19:30:00</c:v>
                </c:pt>
                <c:pt idx="558">
                  <c:v> 04/06  19:45:00</c:v>
                </c:pt>
                <c:pt idx="559">
                  <c:v> 04/06  20:00:00</c:v>
                </c:pt>
                <c:pt idx="560">
                  <c:v> 04/06  20:15:00</c:v>
                </c:pt>
                <c:pt idx="561">
                  <c:v> 04/06  20:30:00</c:v>
                </c:pt>
                <c:pt idx="562">
                  <c:v> 04/06  20:45:00</c:v>
                </c:pt>
                <c:pt idx="563">
                  <c:v> 04/06  21:00:00</c:v>
                </c:pt>
                <c:pt idx="564">
                  <c:v> 04/06  21:15:00</c:v>
                </c:pt>
                <c:pt idx="565">
                  <c:v> 04/06  21:30:00</c:v>
                </c:pt>
                <c:pt idx="566">
                  <c:v> 04/06  21:45:00</c:v>
                </c:pt>
                <c:pt idx="567">
                  <c:v> 04/06  22:00:00</c:v>
                </c:pt>
                <c:pt idx="568">
                  <c:v> 04/06  22:15:00</c:v>
                </c:pt>
                <c:pt idx="569">
                  <c:v> 04/06  22:30:00</c:v>
                </c:pt>
                <c:pt idx="570">
                  <c:v> 04/06  22:45:00</c:v>
                </c:pt>
                <c:pt idx="571">
                  <c:v> 04/06  23:00:00</c:v>
                </c:pt>
                <c:pt idx="572">
                  <c:v> 04/06  23:15:00</c:v>
                </c:pt>
                <c:pt idx="573">
                  <c:v> 04/06  23:30:00</c:v>
                </c:pt>
                <c:pt idx="574">
                  <c:v> 04/06  23:45:00</c:v>
                </c:pt>
                <c:pt idx="575">
                  <c:v> 04/06  24:00:00</c:v>
                </c:pt>
                <c:pt idx="576">
                  <c:v> 04/07  00:15:00</c:v>
                </c:pt>
                <c:pt idx="577">
                  <c:v> 04/07  00:30:00</c:v>
                </c:pt>
                <c:pt idx="578">
                  <c:v> 04/07  00:45:00</c:v>
                </c:pt>
                <c:pt idx="579">
                  <c:v> 04/07  01:00:00</c:v>
                </c:pt>
                <c:pt idx="580">
                  <c:v> 04/07  01:15:00</c:v>
                </c:pt>
                <c:pt idx="581">
                  <c:v> 04/07  01:30:00</c:v>
                </c:pt>
                <c:pt idx="582">
                  <c:v> 04/07  01:45:00</c:v>
                </c:pt>
                <c:pt idx="583">
                  <c:v> 04/07  02:00:00</c:v>
                </c:pt>
                <c:pt idx="584">
                  <c:v> 04/07  02:15:00</c:v>
                </c:pt>
                <c:pt idx="585">
                  <c:v> 04/07  02:30:00</c:v>
                </c:pt>
                <c:pt idx="586">
                  <c:v> 04/07  02:45:00</c:v>
                </c:pt>
                <c:pt idx="587">
                  <c:v> 04/07  03:00:00</c:v>
                </c:pt>
                <c:pt idx="588">
                  <c:v> 04/07  03:15:00</c:v>
                </c:pt>
                <c:pt idx="589">
                  <c:v> 04/07  03:30:00</c:v>
                </c:pt>
                <c:pt idx="590">
                  <c:v> 04/07  03:45:00</c:v>
                </c:pt>
                <c:pt idx="591">
                  <c:v> 04/07  04:00:00</c:v>
                </c:pt>
                <c:pt idx="592">
                  <c:v> 04/07  04:15:00</c:v>
                </c:pt>
                <c:pt idx="593">
                  <c:v> 04/07  04:30:00</c:v>
                </c:pt>
                <c:pt idx="594">
                  <c:v> 04/07  04:45:00</c:v>
                </c:pt>
                <c:pt idx="595">
                  <c:v> 04/07  05:00:00</c:v>
                </c:pt>
                <c:pt idx="596">
                  <c:v> 04/07  05:15:00</c:v>
                </c:pt>
                <c:pt idx="597">
                  <c:v> 04/07  05:30:00</c:v>
                </c:pt>
                <c:pt idx="598">
                  <c:v> 04/07  05:45:00</c:v>
                </c:pt>
                <c:pt idx="599">
                  <c:v> 04/07  06:00:00</c:v>
                </c:pt>
                <c:pt idx="600">
                  <c:v> 04/07  06:15:00</c:v>
                </c:pt>
                <c:pt idx="601">
                  <c:v> 04/07  06:30:00</c:v>
                </c:pt>
                <c:pt idx="602">
                  <c:v> 04/07  06:45:00</c:v>
                </c:pt>
                <c:pt idx="603">
                  <c:v> 04/07  07:00:00</c:v>
                </c:pt>
                <c:pt idx="604">
                  <c:v> 04/07  07:15:00</c:v>
                </c:pt>
                <c:pt idx="605">
                  <c:v> 04/07  07:30:00</c:v>
                </c:pt>
                <c:pt idx="606">
                  <c:v> 04/07  07:45:00</c:v>
                </c:pt>
                <c:pt idx="607">
                  <c:v> 04/07  08:00:00</c:v>
                </c:pt>
                <c:pt idx="608">
                  <c:v> 04/07  08:15:00</c:v>
                </c:pt>
                <c:pt idx="609">
                  <c:v> 04/07  08:30:00</c:v>
                </c:pt>
                <c:pt idx="610">
                  <c:v> 04/07  08:45:00</c:v>
                </c:pt>
                <c:pt idx="611">
                  <c:v> 04/07  09:00:00</c:v>
                </c:pt>
                <c:pt idx="612">
                  <c:v> 04/07  09:15:00</c:v>
                </c:pt>
                <c:pt idx="613">
                  <c:v> 04/07  09:30:00</c:v>
                </c:pt>
                <c:pt idx="614">
                  <c:v> 04/07  09:45:00</c:v>
                </c:pt>
                <c:pt idx="615">
                  <c:v> 04/07  10:00:00</c:v>
                </c:pt>
                <c:pt idx="616">
                  <c:v> 04/07  10:15:00</c:v>
                </c:pt>
                <c:pt idx="617">
                  <c:v> 04/07  10:30:00</c:v>
                </c:pt>
                <c:pt idx="618">
                  <c:v> 04/07  10:45:00</c:v>
                </c:pt>
                <c:pt idx="619">
                  <c:v> 04/07  11:00:00</c:v>
                </c:pt>
                <c:pt idx="620">
                  <c:v> 04/07  11:15:00</c:v>
                </c:pt>
                <c:pt idx="621">
                  <c:v> 04/07  11:30:00</c:v>
                </c:pt>
                <c:pt idx="622">
                  <c:v> 04/07  11:45:00</c:v>
                </c:pt>
                <c:pt idx="623">
                  <c:v> 04/07  12:00:00</c:v>
                </c:pt>
                <c:pt idx="624">
                  <c:v> 04/07  12:15:00</c:v>
                </c:pt>
                <c:pt idx="625">
                  <c:v> 04/07  12:30:00</c:v>
                </c:pt>
                <c:pt idx="626">
                  <c:v> 04/07  12:45:00</c:v>
                </c:pt>
                <c:pt idx="627">
                  <c:v> 04/07  13:00:00</c:v>
                </c:pt>
                <c:pt idx="628">
                  <c:v> 04/07  13:15:00</c:v>
                </c:pt>
                <c:pt idx="629">
                  <c:v> 04/07  13:30:00</c:v>
                </c:pt>
                <c:pt idx="630">
                  <c:v> 04/07  13:45:00</c:v>
                </c:pt>
                <c:pt idx="631">
                  <c:v> 04/07  14:00:00</c:v>
                </c:pt>
                <c:pt idx="632">
                  <c:v> 04/07  14:15:00</c:v>
                </c:pt>
                <c:pt idx="633">
                  <c:v> 04/07  14:30:00</c:v>
                </c:pt>
                <c:pt idx="634">
                  <c:v> 04/07  14:45:00</c:v>
                </c:pt>
                <c:pt idx="635">
                  <c:v> 04/07  15:00:00</c:v>
                </c:pt>
                <c:pt idx="636">
                  <c:v> 04/07  15:15:00</c:v>
                </c:pt>
                <c:pt idx="637">
                  <c:v> 04/07  15:30:00</c:v>
                </c:pt>
                <c:pt idx="638">
                  <c:v> 04/07  15:45:00</c:v>
                </c:pt>
                <c:pt idx="639">
                  <c:v> 04/07  16:00:00</c:v>
                </c:pt>
                <c:pt idx="640">
                  <c:v> 04/07  16:15:00</c:v>
                </c:pt>
                <c:pt idx="641">
                  <c:v> 04/07  16:30:00</c:v>
                </c:pt>
                <c:pt idx="642">
                  <c:v> 04/07  16:45:00</c:v>
                </c:pt>
                <c:pt idx="643">
                  <c:v> 04/07  17:00:00</c:v>
                </c:pt>
                <c:pt idx="644">
                  <c:v> 04/07  17:15:00</c:v>
                </c:pt>
                <c:pt idx="645">
                  <c:v> 04/07  17:30:00</c:v>
                </c:pt>
                <c:pt idx="646">
                  <c:v> 04/07  17:45:00</c:v>
                </c:pt>
                <c:pt idx="647">
                  <c:v> 04/07  18:00:00</c:v>
                </c:pt>
                <c:pt idx="648">
                  <c:v> 04/07  18:15:00</c:v>
                </c:pt>
                <c:pt idx="649">
                  <c:v> 04/07  18:30:00</c:v>
                </c:pt>
                <c:pt idx="650">
                  <c:v> 04/07  18:45:00</c:v>
                </c:pt>
                <c:pt idx="651">
                  <c:v> 04/07  19:00:00</c:v>
                </c:pt>
                <c:pt idx="652">
                  <c:v> 04/07  19:15:00</c:v>
                </c:pt>
                <c:pt idx="653">
                  <c:v> 04/07  19:30:00</c:v>
                </c:pt>
                <c:pt idx="654">
                  <c:v> 04/07  19:45:00</c:v>
                </c:pt>
                <c:pt idx="655">
                  <c:v> 04/07  20:00:00</c:v>
                </c:pt>
                <c:pt idx="656">
                  <c:v> 04/07  20:15:00</c:v>
                </c:pt>
                <c:pt idx="657">
                  <c:v> 04/07  20:30:00</c:v>
                </c:pt>
                <c:pt idx="658">
                  <c:v> 04/07  20:45:00</c:v>
                </c:pt>
                <c:pt idx="659">
                  <c:v> 04/07  21:00:00</c:v>
                </c:pt>
                <c:pt idx="660">
                  <c:v> 04/07  21:15:00</c:v>
                </c:pt>
                <c:pt idx="661">
                  <c:v> 04/07  21:30:00</c:v>
                </c:pt>
                <c:pt idx="662">
                  <c:v> 04/07  21:45:00</c:v>
                </c:pt>
                <c:pt idx="663">
                  <c:v> 04/07  22:00:00</c:v>
                </c:pt>
                <c:pt idx="664">
                  <c:v> 04/07  22:15:00</c:v>
                </c:pt>
                <c:pt idx="665">
                  <c:v> 04/07  22:30:00</c:v>
                </c:pt>
                <c:pt idx="666">
                  <c:v> 04/07  22:45:00</c:v>
                </c:pt>
                <c:pt idx="667">
                  <c:v> 04/07  23:00:00</c:v>
                </c:pt>
                <c:pt idx="668">
                  <c:v> 04/07  23:15:00</c:v>
                </c:pt>
                <c:pt idx="669">
                  <c:v> 04/07  23:30:00</c:v>
                </c:pt>
                <c:pt idx="670">
                  <c:v> 04/07  23:45:00</c:v>
                </c:pt>
                <c:pt idx="671">
                  <c:v> 04/07  24:00:00</c:v>
                </c:pt>
                <c:pt idx="672">
                  <c:v> 04/08  00:15:00</c:v>
                </c:pt>
                <c:pt idx="673">
                  <c:v> 04/08  00:30:00</c:v>
                </c:pt>
                <c:pt idx="674">
                  <c:v> 04/08  00:45:00</c:v>
                </c:pt>
                <c:pt idx="675">
                  <c:v> 04/08  01:00:00</c:v>
                </c:pt>
                <c:pt idx="676">
                  <c:v> 04/08  01:15:00</c:v>
                </c:pt>
                <c:pt idx="677">
                  <c:v> 04/08  01:30:00</c:v>
                </c:pt>
                <c:pt idx="678">
                  <c:v> 04/08  01:45:00</c:v>
                </c:pt>
                <c:pt idx="679">
                  <c:v> 04/08  02:00:00</c:v>
                </c:pt>
                <c:pt idx="680">
                  <c:v> 04/08  02:15:00</c:v>
                </c:pt>
                <c:pt idx="681">
                  <c:v> 04/08  02:30:00</c:v>
                </c:pt>
                <c:pt idx="682">
                  <c:v> 04/08  02:45:00</c:v>
                </c:pt>
                <c:pt idx="683">
                  <c:v> 04/08  03:00:00</c:v>
                </c:pt>
                <c:pt idx="684">
                  <c:v> 04/08  03:15:00</c:v>
                </c:pt>
                <c:pt idx="685">
                  <c:v> 04/08  03:30:00</c:v>
                </c:pt>
                <c:pt idx="686">
                  <c:v> 04/08  03:45:00</c:v>
                </c:pt>
                <c:pt idx="687">
                  <c:v> 04/08  04:00:00</c:v>
                </c:pt>
                <c:pt idx="688">
                  <c:v> 04/08  04:15:00</c:v>
                </c:pt>
                <c:pt idx="689">
                  <c:v> 04/08  04:30:00</c:v>
                </c:pt>
                <c:pt idx="690">
                  <c:v> 04/08  04:45:00</c:v>
                </c:pt>
                <c:pt idx="691">
                  <c:v> 04/08  05:00:00</c:v>
                </c:pt>
                <c:pt idx="692">
                  <c:v> 04/08  05:15:00</c:v>
                </c:pt>
                <c:pt idx="693">
                  <c:v> 04/08  05:30:00</c:v>
                </c:pt>
                <c:pt idx="694">
                  <c:v> 04/08  05:45:00</c:v>
                </c:pt>
                <c:pt idx="695">
                  <c:v> 04/08  06:00:00</c:v>
                </c:pt>
                <c:pt idx="696">
                  <c:v> 04/08  06:15:00</c:v>
                </c:pt>
                <c:pt idx="697">
                  <c:v> 04/08  06:30:00</c:v>
                </c:pt>
                <c:pt idx="698">
                  <c:v> 04/08  06:45:00</c:v>
                </c:pt>
                <c:pt idx="699">
                  <c:v> 04/08  07:00:00</c:v>
                </c:pt>
                <c:pt idx="700">
                  <c:v> 04/08  07:15:00</c:v>
                </c:pt>
                <c:pt idx="701">
                  <c:v> 04/08  07:30:00</c:v>
                </c:pt>
                <c:pt idx="702">
                  <c:v> 04/08  07:45:00</c:v>
                </c:pt>
                <c:pt idx="703">
                  <c:v> 04/08  08:00:00</c:v>
                </c:pt>
                <c:pt idx="704">
                  <c:v> 04/08  08:15:00</c:v>
                </c:pt>
                <c:pt idx="705">
                  <c:v> 04/08  08:30:00</c:v>
                </c:pt>
                <c:pt idx="706">
                  <c:v> 04/08  08:45:00</c:v>
                </c:pt>
                <c:pt idx="707">
                  <c:v> 04/08  09:00:00</c:v>
                </c:pt>
                <c:pt idx="708">
                  <c:v> 04/08  09:15:00</c:v>
                </c:pt>
                <c:pt idx="709">
                  <c:v> 04/08  09:30:00</c:v>
                </c:pt>
                <c:pt idx="710">
                  <c:v> 04/08  09:45:00</c:v>
                </c:pt>
                <c:pt idx="711">
                  <c:v> 04/08  10:00:00</c:v>
                </c:pt>
                <c:pt idx="712">
                  <c:v> 04/08  10:15:00</c:v>
                </c:pt>
                <c:pt idx="713">
                  <c:v> 04/08  10:30:00</c:v>
                </c:pt>
                <c:pt idx="714">
                  <c:v> 04/08  10:45:00</c:v>
                </c:pt>
                <c:pt idx="715">
                  <c:v> 04/08  11:00:00</c:v>
                </c:pt>
                <c:pt idx="716">
                  <c:v> 04/08  11:15:00</c:v>
                </c:pt>
                <c:pt idx="717">
                  <c:v> 04/08  11:30:00</c:v>
                </c:pt>
                <c:pt idx="718">
                  <c:v> 04/08  11:45:00</c:v>
                </c:pt>
                <c:pt idx="719">
                  <c:v> 04/08  12:00:00</c:v>
                </c:pt>
                <c:pt idx="720">
                  <c:v> 04/08  12:15:00</c:v>
                </c:pt>
                <c:pt idx="721">
                  <c:v> 04/08  12:30:00</c:v>
                </c:pt>
                <c:pt idx="722">
                  <c:v> 04/08  12:45:00</c:v>
                </c:pt>
                <c:pt idx="723">
                  <c:v> 04/08  13:00:00</c:v>
                </c:pt>
                <c:pt idx="724">
                  <c:v> 04/08  13:15:00</c:v>
                </c:pt>
                <c:pt idx="725">
                  <c:v> 04/08  13:30:00</c:v>
                </c:pt>
                <c:pt idx="726">
                  <c:v> 04/08  13:45:00</c:v>
                </c:pt>
                <c:pt idx="727">
                  <c:v> 04/08  14:00:00</c:v>
                </c:pt>
                <c:pt idx="728">
                  <c:v> 04/08  14:15:00</c:v>
                </c:pt>
                <c:pt idx="729">
                  <c:v> 04/08  14:30:00</c:v>
                </c:pt>
                <c:pt idx="730">
                  <c:v> 04/08  14:45:00</c:v>
                </c:pt>
                <c:pt idx="731">
                  <c:v> 04/08  15:00:00</c:v>
                </c:pt>
                <c:pt idx="732">
                  <c:v> 04/08  15:15:00</c:v>
                </c:pt>
                <c:pt idx="733">
                  <c:v> 04/08  15:30:00</c:v>
                </c:pt>
                <c:pt idx="734">
                  <c:v> 04/08  15:45:00</c:v>
                </c:pt>
                <c:pt idx="735">
                  <c:v> 04/08  16:00:00</c:v>
                </c:pt>
                <c:pt idx="736">
                  <c:v> 04/08  16:15:00</c:v>
                </c:pt>
                <c:pt idx="737">
                  <c:v> 04/08  16:30:00</c:v>
                </c:pt>
                <c:pt idx="738">
                  <c:v> 04/08  16:45:00</c:v>
                </c:pt>
                <c:pt idx="739">
                  <c:v> 04/08  17:00:00</c:v>
                </c:pt>
                <c:pt idx="740">
                  <c:v> 04/08  17:15:00</c:v>
                </c:pt>
                <c:pt idx="741">
                  <c:v> 04/08  17:30:00</c:v>
                </c:pt>
                <c:pt idx="742">
                  <c:v> 04/08  17:45:00</c:v>
                </c:pt>
                <c:pt idx="743">
                  <c:v> 04/08  18:00:00</c:v>
                </c:pt>
                <c:pt idx="744">
                  <c:v> 04/08  18:15:00</c:v>
                </c:pt>
                <c:pt idx="745">
                  <c:v> 04/08  18:30:00</c:v>
                </c:pt>
                <c:pt idx="746">
                  <c:v> 04/08  18:45:00</c:v>
                </c:pt>
                <c:pt idx="747">
                  <c:v> 04/08  19:00:00</c:v>
                </c:pt>
                <c:pt idx="748">
                  <c:v> 04/08  19:15:00</c:v>
                </c:pt>
                <c:pt idx="749">
                  <c:v> 04/08  19:30:00</c:v>
                </c:pt>
                <c:pt idx="750">
                  <c:v> 04/08  19:45:00</c:v>
                </c:pt>
                <c:pt idx="751">
                  <c:v> 04/08  20:00:00</c:v>
                </c:pt>
                <c:pt idx="752">
                  <c:v> 04/08  20:15:00</c:v>
                </c:pt>
                <c:pt idx="753">
                  <c:v> 04/08  20:30:00</c:v>
                </c:pt>
                <c:pt idx="754">
                  <c:v> 04/08  20:45:00</c:v>
                </c:pt>
                <c:pt idx="755">
                  <c:v> 04/08  21:00:00</c:v>
                </c:pt>
                <c:pt idx="756">
                  <c:v> 04/08  21:15:00</c:v>
                </c:pt>
                <c:pt idx="757">
                  <c:v> 04/08  21:30:00</c:v>
                </c:pt>
                <c:pt idx="758">
                  <c:v> 04/08  21:45:00</c:v>
                </c:pt>
                <c:pt idx="759">
                  <c:v> 04/08  22:00:00</c:v>
                </c:pt>
                <c:pt idx="760">
                  <c:v> 04/08  22:15:00</c:v>
                </c:pt>
                <c:pt idx="761">
                  <c:v> 04/08  22:30:00</c:v>
                </c:pt>
                <c:pt idx="762">
                  <c:v> 04/08  22:45:00</c:v>
                </c:pt>
                <c:pt idx="763">
                  <c:v> 04/08  23:00:00</c:v>
                </c:pt>
                <c:pt idx="764">
                  <c:v> 04/08  23:15:00</c:v>
                </c:pt>
                <c:pt idx="765">
                  <c:v> 04/08  23:30:00</c:v>
                </c:pt>
                <c:pt idx="766">
                  <c:v> 04/08  23:45:00</c:v>
                </c:pt>
                <c:pt idx="767">
                  <c:v> 04/08  24:00:00</c:v>
                </c:pt>
                <c:pt idx="768">
                  <c:v> 04/09  00:15:00</c:v>
                </c:pt>
                <c:pt idx="769">
                  <c:v> 04/09  00:30:00</c:v>
                </c:pt>
                <c:pt idx="770">
                  <c:v> 04/09  00:45:00</c:v>
                </c:pt>
                <c:pt idx="771">
                  <c:v> 04/09  01:00:00</c:v>
                </c:pt>
                <c:pt idx="772">
                  <c:v> 04/09  01:15:00</c:v>
                </c:pt>
                <c:pt idx="773">
                  <c:v> 04/09  01:30:00</c:v>
                </c:pt>
                <c:pt idx="774">
                  <c:v> 04/09  01:45:00</c:v>
                </c:pt>
                <c:pt idx="775">
                  <c:v> 04/09  02:00:00</c:v>
                </c:pt>
                <c:pt idx="776">
                  <c:v> 04/09  02:15:00</c:v>
                </c:pt>
                <c:pt idx="777">
                  <c:v> 04/09  02:30:00</c:v>
                </c:pt>
                <c:pt idx="778">
                  <c:v> 04/09  02:45:00</c:v>
                </c:pt>
                <c:pt idx="779">
                  <c:v> 04/09  03:00:00</c:v>
                </c:pt>
                <c:pt idx="780">
                  <c:v> 04/09  03:15:00</c:v>
                </c:pt>
                <c:pt idx="781">
                  <c:v> 04/09  03:30:00</c:v>
                </c:pt>
                <c:pt idx="782">
                  <c:v> 04/09  03:45:00</c:v>
                </c:pt>
                <c:pt idx="783">
                  <c:v> 04/09  04:00:00</c:v>
                </c:pt>
                <c:pt idx="784">
                  <c:v> 04/09  04:15:00</c:v>
                </c:pt>
                <c:pt idx="785">
                  <c:v> 04/09  04:30:00</c:v>
                </c:pt>
                <c:pt idx="786">
                  <c:v> 04/09  04:45:00</c:v>
                </c:pt>
                <c:pt idx="787">
                  <c:v> 04/09  05:00:00</c:v>
                </c:pt>
                <c:pt idx="788">
                  <c:v> 04/09  05:15:00</c:v>
                </c:pt>
                <c:pt idx="789">
                  <c:v> 04/09  05:30:00</c:v>
                </c:pt>
                <c:pt idx="790">
                  <c:v> 04/09  05:45:00</c:v>
                </c:pt>
                <c:pt idx="791">
                  <c:v> 04/09  06:00:00</c:v>
                </c:pt>
                <c:pt idx="792">
                  <c:v> 04/09  06:15:00</c:v>
                </c:pt>
                <c:pt idx="793">
                  <c:v> 04/09  06:30:00</c:v>
                </c:pt>
                <c:pt idx="794">
                  <c:v> 04/09  06:45:00</c:v>
                </c:pt>
                <c:pt idx="795">
                  <c:v> 04/09  07:00:00</c:v>
                </c:pt>
                <c:pt idx="796">
                  <c:v> 04/09  07:15:00</c:v>
                </c:pt>
                <c:pt idx="797">
                  <c:v> 04/09  07:30:00</c:v>
                </c:pt>
                <c:pt idx="798">
                  <c:v> 04/09  07:45:00</c:v>
                </c:pt>
                <c:pt idx="799">
                  <c:v> 04/09  08:00:00</c:v>
                </c:pt>
                <c:pt idx="800">
                  <c:v> 04/09  08:15:00</c:v>
                </c:pt>
                <c:pt idx="801">
                  <c:v> 04/09  08:30:00</c:v>
                </c:pt>
                <c:pt idx="802">
                  <c:v> 04/09  08:45:00</c:v>
                </c:pt>
                <c:pt idx="803">
                  <c:v> 04/09  09:00:00</c:v>
                </c:pt>
                <c:pt idx="804">
                  <c:v> 04/09  09:15:00</c:v>
                </c:pt>
                <c:pt idx="805">
                  <c:v> 04/09  09:30:00</c:v>
                </c:pt>
                <c:pt idx="806">
                  <c:v> 04/09  09:45:00</c:v>
                </c:pt>
                <c:pt idx="807">
                  <c:v> 04/09  10:00:00</c:v>
                </c:pt>
                <c:pt idx="808">
                  <c:v> 04/09  10:15:00</c:v>
                </c:pt>
                <c:pt idx="809">
                  <c:v> 04/09  10:30:00</c:v>
                </c:pt>
                <c:pt idx="810">
                  <c:v> 04/09  10:45:00</c:v>
                </c:pt>
                <c:pt idx="811">
                  <c:v> 04/09  11:00:00</c:v>
                </c:pt>
                <c:pt idx="812">
                  <c:v> 04/09  11:15:00</c:v>
                </c:pt>
                <c:pt idx="813">
                  <c:v> 04/09  11:30:00</c:v>
                </c:pt>
                <c:pt idx="814">
                  <c:v> 04/09  11:45:00</c:v>
                </c:pt>
                <c:pt idx="815">
                  <c:v> 04/09  12:00:00</c:v>
                </c:pt>
                <c:pt idx="816">
                  <c:v> 04/09  12:15:00</c:v>
                </c:pt>
                <c:pt idx="817">
                  <c:v> 04/09  12:30:00</c:v>
                </c:pt>
                <c:pt idx="818">
                  <c:v> 04/09  12:45:00</c:v>
                </c:pt>
                <c:pt idx="819">
                  <c:v> 04/09  13:00:00</c:v>
                </c:pt>
                <c:pt idx="820">
                  <c:v> 04/09  13:15:00</c:v>
                </c:pt>
                <c:pt idx="821">
                  <c:v> 04/09  13:30:00</c:v>
                </c:pt>
                <c:pt idx="822">
                  <c:v> 04/09  13:45:00</c:v>
                </c:pt>
                <c:pt idx="823">
                  <c:v> 04/09  14:00:00</c:v>
                </c:pt>
                <c:pt idx="824">
                  <c:v> 04/09  14:15:00</c:v>
                </c:pt>
                <c:pt idx="825">
                  <c:v> 04/09  14:30:00</c:v>
                </c:pt>
                <c:pt idx="826">
                  <c:v> 04/09  14:45:00</c:v>
                </c:pt>
                <c:pt idx="827">
                  <c:v> 04/09  15:00:00</c:v>
                </c:pt>
                <c:pt idx="828">
                  <c:v> 04/09  15:15:00</c:v>
                </c:pt>
                <c:pt idx="829">
                  <c:v> 04/09  15:30:00</c:v>
                </c:pt>
                <c:pt idx="830">
                  <c:v> 04/09  15:45:00</c:v>
                </c:pt>
                <c:pt idx="831">
                  <c:v> 04/09  16:00:00</c:v>
                </c:pt>
                <c:pt idx="832">
                  <c:v> 04/09  16:15:00</c:v>
                </c:pt>
                <c:pt idx="833">
                  <c:v> 04/09  16:30:00</c:v>
                </c:pt>
                <c:pt idx="834">
                  <c:v> 04/09  16:45:00</c:v>
                </c:pt>
                <c:pt idx="835">
                  <c:v> 04/09  17:00:00</c:v>
                </c:pt>
                <c:pt idx="836">
                  <c:v> 04/09  17:15:00</c:v>
                </c:pt>
                <c:pt idx="837">
                  <c:v> 04/09  17:30:00</c:v>
                </c:pt>
                <c:pt idx="838">
                  <c:v> 04/09  17:45:00</c:v>
                </c:pt>
                <c:pt idx="839">
                  <c:v> 04/09  18:00:00</c:v>
                </c:pt>
                <c:pt idx="840">
                  <c:v> 04/09  18:15:00</c:v>
                </c:pt>
                <c:pt idx="841">
                  <c:v> 04/09  18:30:00</c:v>
                </c:pt>
                <c:pt idx="842">
                  <c:v> 04/09  18:45:00</c:v>
                </c:pt>
                <c:pt idx="843">
                  <c:v> 04/09  19:00:00</c:v>
                </c:pt>
                <c:pt idx="844">
                  <c:v> 04/09  19:15:00</c:v>
                </c:pt>
                <c:pt idx="845">
                  <c:v> 04/09  19:30:00</c:v>
                </c:pt>
                <c:pt idx="846">
                  <c:v> 04/09  19:45:00</c:v>
                </c:pt>
                <c:pt idx="847">
                  <c:v> 04/09  20:00:00</c:v>
                </c:pt>
                <c:pt idx="848">
                  <c:v> 04/09  20:15:00</c:v>
                </c:pt>
                <c:pt idx="849">
                  <c:v> 04/09  20:30:00</c:v>
                </c:pt>
                <c:pt idx="850">
                  <c:v> 04/09  20:45:00</c:v>
                </c:pt>
                <c:pt idx="851">
                  <c:v> 04/09  21:00:00</c:v>
                </c:pt>
                <c:pt idx="852">
                  <c:v> 04/09  21:15:00</c:v>
                </c:pt>
                <c:pt idx="853">
                  <c:v> 04/09  21:30:00</c:v>
                </c:pt>
                <c:pt idx="854">
                  <c:v> 04/09  21:45:00</c:v>
                </c:pt>
                <c:pt idx="855">
                  <c:v> 04/09  22:00:00</c:v>
                </c:pt>
                <c:pt idx="856">
                  <c:v> 04/09  22:15:00</c:v>
                </c:pt>
                <c:pt idx="857">
                  <c:v> 04/09  22:30:00</c:v>
                </c:pt>
                <c:pt idx="858">
                  <c:v> 04/09  22:45:00</c:v>
                </c:pt>
                <c:pt idx="859">
                  <c:v> 04/09  23:00:00</c:v>
                </c:pt>
                <c:pt idx="860">
                  <c:v> 04/09  23:15:00</c:v>
                </c:pt>
                <c:pt idx="861">
                  <c:v> 04/09  23:30:00</c:v>
                </c:pt>
                <c:pt idx="862">
                  <c:v> 04/09  23:45:00</c:v>
                </c:pt>
                <c:pt idx="863">
                  <c:v> 04/09  24:00:00</c:v>
                </c:pt>
                <c:pt idx="864">
                  <c:v> 04/10  00:15:00</c:v>
                </c:pt>
                <c:pt idx="865">
                  <c:v> 04/10  00:30:00</c:v>
                </c:pt>
                <c:pt idx="866">
                  <c:v> 04/10  00:45:00</c:v>
                </c:pt>
                <c:pt idx="867">
                  <c:v> 04/10  01:00:00</c:v>
                </c:pt>
                <c:pt idx="868">
                  <c:v> 04/10  01:15:00</c:v>
                </c:pt>
                <c:pt idx="869">
                  <c:v> 04/10  01:30:00</c:v>
                </c:pt>
                <c:pt idx="870">
                  <c:v> 04/10  01:45:00</c:v>
                </c:pt>
                <c:pt idx="871">
                  <c:v> 04/10  02:00:00</c:v>
                </c:pt>
                <c:pt idx="872">
                  <c:v> 04/10  02:15:00</c:v>
                </c:pt>
                <c:pt idx="873">
                  <c:v> 04/10  02:30:00</c:v>
                </c:pt>
                <c:pt idx="874">
                  <c:v> 04/10  02:45:00</c:v>
                </c:pt>
                <c:pt idx="875">
                  <c:v> 04/10  03:00:00</c:v>
                </c:pt>
                <c:pt idx="876">
                  <c:v> 04/10  03:15:00</c:v>
                </c:pt>
                <c:pt idx="877">
                  <c:v> 04/10  03:30:00</c:v>
                </c:pt>
                <c:pt idx="878">
                  <c:v> 04/10  03:45:00</c:v>
                </c:pt>
                <c:pt idx="879">
                  <c:v> 04/10  04:00:00</c:v>
                </c:pt>
                <c:pt idx="880">
                  <c:v> 04/10  04:15:00</c:v>
                </c:pt>
                <c:pt idx="881">
                  <c:v> 04/10  04:30:00</c:v>
                </c:pt>
                <c:pt idx="882">
                  <c:v> 04/10  04:45:00</c:v>
                </c:pt>
                <c:pt idx="883">
                  <c:v> 04/10  05:00:00</c:v>
                </c:pt>
                <c:pt idx="884">
                  <c:v> 04/10  05:15:00</c:v>
                </c:pt>
                <c:pt idx="885">
                  <c:v> 04/10  05:30:00</c:v>
                </c:pt>
                <c:pt idx="886">
                  <c:v> 04/10  05:45:00</c:v>
                </c:pt>
                <c:pt idx="887">
                  <c:v> 04/10  06:00:00</c:v>
                </c:pt>
                <c:pt idx="888">
                  <c:v> 04/10  06:15:00</c:v>
                </c:pt>
                <c:pt idx="889">
                  <c:v> 04/10  06:30:00</c:v>
                </c:pt>
                <c:pt idx="890">
                  <c:v> 04/10  06:45:00</c:v>
                </c:pt>
                <c:pt idx="891">
                  <c:v> 04/10  07:00:00</c:v>
                </c:pt>
                <c:pt idx="892">
                  <c:v> 04/10  07:15:00</c:v>
                </c:pt>
                <c:pt idx="893">
                  <c:v> 04/10  07:30:00</c:v>
                </c:pt>
                <c:pt idx="894">
                  <c:v> 04/10  07:45:00</c:v>
                </c:pt>
                <c:pt idx="895">
                  <c:v> 04/10  08:00:00</c:v>
                </c:pt>
                <c:pt idx="896">
                  <c:v> 04/10  08:15:00</c:v>
                </c:pt>
                <c:pt idx="897">
                  <c:v> 04/10  08:30:00</c:v>
                </c:pt>
                <c:pt idx="898">
                  <c:v> 04/10  08:45:00</c:v>
                </c:pt>
                <c:pt idx="899">
                  <c:v> 04/10  09:00:00</c:v>
                </c:pt>
                <c:pt idx="900">
                  <c:v> 04/10  09:15:00</c:v>
                </c:pt>
                <c:pt idx="901">
                  <c:v> 04/10  09:30:00</c:v>
                </c:pt>
                <c:pt idx="902">
                  <c:v> 04/10  09:45:00</c:v>
                </c:pt>
                <c:pt idx="903">
                  <c:v> 04/10  10:00:00</c:v>
                </c:pt>
                <c:pt idx="904">
                  <c:v> 04/10  10:15:00</c:v>
                </c:pt>
                <c:pt idx="905">
                  <c:v> 04/10  10:30:00</c:v>
                </c:pt>
                <c:pt idx="906">
                  <c:v> 04/10  10:45:00</c:v>
                </c:pt>
                <c:pt idx="907">
                  <c:v> 04/10  11:00:00</c:v>
                </c:pt>
                <c:pt idx="908">
                  <c:v> 04/10  11:15:00</c:v>
                </c:pt>
                <c:pt idx="909">
                  <c:v> 04/10  11:30:00</c:v>
                </c:pt>
                <c:pt idx="910">
                  <c:v> 04/10  11:45:00</c:v>
                </c:pt>
                <c:pt idx="911">
                  <c:v> 04/10  12:00:00</c:v>
                </c:pt>
                <c:pt idx="912">
                  <c:v> 04/10  12:15:00</c:v>
                </c:pt>
                <c:pt idx="913">
                  <c:v> 04/10  12:30:00</c:v>
                </c:pt>
                <c:pt idx="914">
                  <c:v> 04/10  12:45:00</c:v>
                </c:pt>
                <c:pt idx="915">
                  <c:v> 04/10  13:00:00</c:v>
                </c:pt>
                <c:pt idx="916">
                  <c:v> 04/10  13:15:00</c:v>
                </c:pt>
                <c:pt idx="917">
                  <c:v> 04/10  13:30:00</c:v>
                </c:pt>
                <c:pt idx="918">
                  <c:v> 04/10  13:45:00</c:v>
                </c:pt>
                <c:pt idx="919">
                  <c:v> 04/10  14:00:00</c:v>
                </c:pt>
                <c:pt idx="920">
                  <c:v> 04/10  14:15:00</c:v>
                </c:pt>
                <c:pt idx="921">
                  <c:v> 04/10  14:30:00</c:v>
                </c:pt>
                <c:pt idx="922">
                  <c:v> 04/10  14:45:00</c:v>
                </c:pt>
                <c:pt idx="923">
                  <c:v> 04/10  15:00:00</c:v>
                </c:pt>
                <c:pt idx="924">
                  <c:v> 04/10  15:15:00</c:v>
                </c:pt>
                <c:pt idx="925">
                  <c:v> 04/10  15:30:00</c:v>
                </c:pt>
                <c:pt idx="926">
                  <c:v> 04/10  15:45:00</c:v>
                </c:pt>
                <c:pt idx="927">
                  <c:v> 04/10  16:00:00</c:v>
                </c:pt>
                <c:pt idx="928">
                  <c:v> 04/10  16:15:00</c:v>
                </c:pt>
                <c:pt idx="929">
                  <c:v> 04/10  16:30:00</c:v>
                </c:pt>
                <c:pt idx="930">
                  <c:v> 04/10  16:45:00</c:v>
                </c:pt>
                <c:pt idx="931">
                  <c:v> 04/10  17:00:00</c:v>
                </c:pt>
                <c:pt idx="932">
                  <c:v> 04/10  17:15:00</c:v>
                </c:pt>
                <c:pt idx="933">
                  <c:v> 04/10  17:30:00</c:v>
                </c:pt>
                <c:pt idx="934">
                  <c:v> 04/10  17:45:00</c:v>
                </c:pt>
                <c:pt idx="935">
                  <c:v> 04/10  18:00:00</c:v>
                </c:pt>
                <c:pt idx="936">
                  <c:v> 04/10  18:15:00</c:v>
                </c:pt>
                <c:pt idx="937">
                  <c:v> 04/10  18:30:00</c:v>
                </c:pt>
                <c:pt idx="938">
                  <c:v> 04/10  18:45:00</c:v>
                </c:pt>
                <c:pt idx="939">
                  <c:v> 04/10  19:00:00</c:v>
                </c:pt>
                <c:pt idx="940">
                  <c:v> 04/10  19:15:00</c:v>
                </c:pt>
                <c:pt idx="941">
                  <c:v> 04/10  19:30:00</c:v>
                </c:pt>
                <c:pt idx="942">
                  <c:v> 04/10  19:45:00</c:v>
                </c:pt>
                <c:pt idx="943">
                  <c:v> 04/10  20:00:00</c:v>
                </c:pt>
                <c:pt idx="944">
                  <c:v> 04/10  20:15:00</c:v>
                </c:pt>
                <c:pt idx="945">
                  <c:v> 04/10  20:30:00</c:v>
                </c:pt>
                <c:pt idx="946">
                  <c:v> 04/10  20:45:00</c:v>
                </c:pt>
                <c:pt idx="947">
                  <c:v> 04/10  21:00:00</c:v>
                </c:pt>
                <c:pt idx="948">
                  <c:v> 04/10  21:15:00</c:v>
                </c:pt>
                <c:pt idx="949">
                  <c:v> 04/10  21:30:00</c:v>
                </c:pt>
                <c:pt idx="950">
                  <c:v> 04/10  21:45:00</c:v>
                </c:pt>
                <c:pt idx="951">
                  <c:v> 04/10  22:00:00</c:v>
                </c:pt>
                <c:pt idx="952">
                  <c:v> 04/10  22:15:00</c:v>
                </c:pt>
                <c:pt idx="953">
                  <c:v> 04/10  22:30:00</c:v>
                </c:pt>
                <c:pt idx="954">
                  <c:v> 04/10  22:45:00</c:v>
                </c:pt>
                <c:pt idx="955">
                  <c:v> 04/10  23:00:00</c:v>
                </c:pt>
                <c:pt idx="956">
                  <c:v> 04/10  23:15:00</c:v>
                </c:pt>
                <c:pt idx="957">
                  <c:v> 04/10  23:30:00</c:v>
                </c:pt>
                <c:pt idx="958">
                  <c:v> 04/10  23:45:00</c:v>
                </c:pt>
                <c:pt idx="959">
                  <c:v> 04/10  24:00:00</c:v>
                </c:pt>
                <c:pt idx="960">
                  <c:v> 04/11  00:15:00</c:v>
                </c:pt>
                <c:pt idx="961">
                  <c:v> 04/11  00:30:00</c:v>
                </c:pt>
                <c:pt idx="962">
                  <c:v> 04/11  00:45:00</c:v>
                </c:pt>
                <c:pt idx="963">
                  <c:v> 04/11  01:00:00</c:v>
                </c:pt>
                <c:pt idx="964">
                  <c:v> 04/11  01:15:00</c:v>
                </c:pt>
                <c:pt idx="965">
                  <c:v> 04/11  01:30:00</c:v>
                </c:pt>
                <c:pt idx="966">
                  <c:v> 04/11  01:45:00</c:v>
                </c:pt>
                <c:pt idx="967">
                  <c:v> 04/11  02:00:00</c:v>
                </c:pt>
                <c:pt idx="968">
                  <c:v> 04/11  02:15:00</c:v>
                </c:pt>
                <c:pt idx="969">
                  <c:v> 04/11  02:30:00</c:v>
                </c:pt>
                <c:pt idx="970">
                  <c:v> 04/11  02:45:00</c:v>
                </c:pt>
                <c:pt idx="971">
                  <c:v> 04/11  03:00:00</c:v>
                </c:pt>
                <c:pt idx="972">
                  <c:v> 04/11  03:15:00</c:v>
                </c:pt>
                <c:pt idx="973">
                  <c:v> 04/11  03:30:00</c:v>
                </c:pt>
                <c:pt idx="974">
                  <c:v> 04/11  03:45:00</c:v>
                </c:pt>
                <c:pt idx="975">
                  <c:v> 04/11  04:00:00</c:v>
                </c:pt>
                <c:pt idx="976">
                  <c:v> 04/11  04:15:00</c:v>
                </c:pt>
                <c:pt idx="977">
                  <c:v> 04/11  04:30:00</c:v>
                </c:pt>
                <c:pt idx="978">
                  <c:v> 04/11  04:45:00</c:v>
                </c:pt>
                <c:pt idx="979">
                  <c:v> 04/11  05:00:00</c:v>
                </c:pt>
                <c:pt idx="980">
                  <c:v> 04/11  05:15:00</c:v>
                </c:pt>
                <c:pt idx="981">
                  <c:v> 04/11  05:30:00</c:v>
                </c:pt>
                <c:pt idx="982">
                  <c:v> 04/11  05:45:00</c:v>
                </c:pt>
                <c:pt idx="983">
                  <c:v> 04/11  06:00:00</c:v>
                </c:pt>
                <c:pt idx="984">
                  <c:v> 04/11  06:15:00</c:v>
                </c:pt>
                <c:pt idx="985">
                  <c:v> 04/11  06:30:00</c:v>
                </c:pt>
                <c:pt idx="986">
                  <c:v> 04/11  06:45:00</c:v>
                </c:pt>
                <c:pt idx="987">
                  <c:v> 04/11  07:00:00</c:v>
                </c:pt>
                <c:pt idx="988">
                  <c:v> 04/11  07:15:00</c:v>
                </c:pt>
                <c:pt idx="989">
                  <c:v> 04/11  07:30:00</c:v>
                </c:pt>
                <c:pt idx="990">
                  <c:v> 04/11  07:45:00</c:v>
                </c:pt>
                <c:pt idx="991">
                  <c:v> 04/11  08:00:00</c:v>
                </c:pt>
                <c:pt idx="992">
                  <c:v> 04/11  08:15:00</c:v>
                </c:pt>
                <c:pt idx="993">
                  <c:v> 04/11  08:30:00</c:v>
                </c:pt>
                <c:pt idx="994">
                  <c:v> 04/11  08:45:00</c:v>
                </c:pt>
                <c:pt idx="995">
                  <c:v> 04/11  09:00:00</c:v>
                </c:pt>
                <c:pt idx="996">
                  <c:v> 04/11  09:15:00</c:v>
                </c:pt>
                <c:pt idx="997">
                  <c:v> 04/11  09:30:00</c:v>
                </c:pt>
                <c:pt idx="998">
                  <c:v> 04/11  09:45:00</c:v>
                </c:pt>
                <c:pt idx="999">
                  <c:v> 04/11  10:00:00</c:v>
                </c:pt>
                <c:pt idx="1000">
                  <c:v> 04/11  10:15:00</c:v>
                </c:pt>
                <c:pt idx="1001">
                  <c:v> 04/11  10:30:00</c:v>
                </c:pt>
                <c:pt idx="1002">
                  <c:v> 04/11  10:45:00</c:v>
                </c:pt>
                <c:pt idx="1003">
                  <c:v> 04/11  11:00:00</c:v>
                </c:pt>
                <c:pt idx="1004">
                  <c:v> 04/11  11:15:00</c:v>
                </c:pt>
                <c:pt idx="1005">
                  <c:v> 04/11  11:30:00</c:v>
                </c:pt>
                <c:pt idx="1006">
                  <c:v> 04/11  11:45:00</c:v>
                </c:pt>
                <c:pt idx="1007">
                  <c:v> 04/11  12:00:00</c:v>
                </c:pt>
                <c:pt idx="1008">
                  <c:v> 04/11  12:15:00</c:v>
                </c:pt>
                <c:pt idx="1009">
                  <c:v> 04/11  12:30:00</c:v>
                </c:pt>
                <c:pt idx="1010">
                  <c:v> 04/11  12:45:00</c:v>
                </c:pt>
                <c:pt idx="1011">
                  <c:v> 04/11  13:00:00</c:v>
                </c:pt>
                <c:pt idx="1012">
                  <c:v> 04/11  13:15:00</c:v>
                </c:pt>
                <c:pt idx="1013">
                  <c:v> 04/11  13:30:00</c:v>
                </c:pt>
                <c:pt idx="1014">
                  <c:v> 04/11  13:45:00</c:v>
                </c:pt>
                <c:pt idx="1015">
                  <c:v> 04/11  14:00:00</c:v>
                </c:pt>
                <c:pt idx="1016">
                  <c:v> 04/11  14:15:00</c:v>
                </c:pt>
                <c:pt idx="1017">
                  <c:v> 04/11  14:30:00</c:v>
                </c:pt>
                <c:pt idx="1018">
                  <c:v> 04/11  14:45:00</c:v>
                </c:pt>
                <c:pt idx="1019">
                  <c:v> 04/11  15:00:00</c:v>
                </c:pt>
                <c:pt idx="1020">
                  <c:v> 04/11  15:15:00</c:v>
                </c:pt>
                <c:pt idx="1021">
                  <c:v> 04/11  15:30:00</c:v>
                </c:pt>
                <c:pt idx="1022">
                  <c:v> 04/11  15:45:00</c:v>
                </c:pt>
                <c:pt idx="1023">
                  <c:v> 04/11  16:00:00</c:v>
                </c:pt>
                <c:pt idx="1024">
                  <c:v> 04/11  16:15:00</c:v>
                </c:pt>
                <c:pt idx="1025">
                  <c:v> 04/11  16:30:00</c:v>
                </c:pt>
                <c:pt idx="1026">
                  <c:v> 04/11  16:45:00</c:v>
                </c:pt>
                <c:pt idx="1027">
                  <c:v> 04/11  17:00:00</c:v>
                </c:pt>
                <c:pt idx="1028">
                  <c:v> 04/11  17:15:00</c:v>
                </c:pt>
                <c:pt idx="1029">
                  <c:v> 04/11  17:30:00</c:v>
                </c:pt>
                <c:pt idx="1030">
                  <c:v> 04/11  17:45:00</c:v>
                </c:pt>
                <c:pt idx="1031">
                  <c:v> 04/11  18:00:00</c:v>
                </c:pt>
                <c:pt idx="1032">
                  <c:v> 04/11  18:15:00</c:v>
                </c:pt>
                <c:pt idx="1033">
                  <c:v> 04/11  18:30:00</c:v>
                </c:pt>
                <c:pt idx="1034">
                  <c:v> 04/11  18:45:00</c:v>
                </c:pt>
                <c:pt idx="1035">
                  <c:v> 04/11  19:00:00</c:v>
                </c:pt>
                <c:pt idx="1036">
                  <c:v> 04/11  19:15:00</c:v>
                </c:pt>
                <c:pt idx="1037">
                  <c:v> 04/11  19:30:00</c:v>
                </c:pt>
                <c:pt idx="1038">
                  <c:v> 04/11  19:45:00</c:v>
                </c:pt>
                <c:pt idx="1039">
                  <c:v> 04/11  20:00:00</c:v>
                </c:pt>
                <c:pt idx="1040">
                  <c:v> 04/11  20:15:00</c:v>
                </c:pt>
                <c:pt idx="1041">
                  <c:v> 04/11  20:30:00</c:v>
                </c:pt>
                <c:pt idx="1042">
                  <c:v> 04/11  20:45:00</c:v>
                </c:pt>
                <c:pt idx="1043">
                  <c:v> 04/11  21:00:00</c:v>
                </c:pt>
                <c:pt idx="1044">
                  <c:v> 04/11  21:15:00</c:v>
                </c:pt>
                <c:pt idx="1045">
                  <c:v> 04/11  21:30:00</c:v>
                </c:pt>
                <c:pt idx="1046">
                  <c:v> 04/11  21:45:00</c:v>
                </c:pt>
                <c:pt idx="1047">
                  <c:v> 04/11  22:00:00</c:v>
                </c:pt>
                <c:pt idx="1048">
                  <c:v> 04/11  22:15:00</c:v>
                </c:pt>
                <c:pt idx="1049">
                  <c:v> 04/11  22:30:00</c:v>
                </c:pt>
                <c:pt idx="1050">
                  <c:v> 04/11  22:45:00</c:v>
                </c:pt>
                <c:pt idx="1051">
                  <c:v> 04/11  23:00:00</c:v>
                </c:pt>
                <c:pt idx="1052">
                  <c:v> 04/11  23:15:00</c:v>
                </c:pt>
                <c:pt idx="1053">
                  <c:v> 04/11  23:30:00</c:v>
                </c:pt>
                <c:pt idx="1054">
                  <c:v> 04/11  23:45:00</c:v>
                </c:pt>
                <c:pt idx="1055">
                  <c:v> 04/11  24:00:00</c:v>
                </c:pt>
                <c:pt idx="1056">
                  <c:v> 04/12  00:15:00</c:v>
                </c:pt>
                <c:pt idx="1057">
                  <c:v> 04/12  00:30:00</c:v>
                </c:pt>
                <c:pt idx="1058">
                  <c:v> 04/12  00:45:00</c:v>
                </c:pt>
                <c:pt idx="1059">
                  <c:v> 04/12  01:00:00</c:v>
                </c:pt>
                <c:pt idx="1060">
                  <c:v> 04/12  01:15:00</c:v>
                </c:pt>
                <c:pt idx="1061">
                  <c:v> 04/12  01:30:00</c:v>
                </c:pt>
                <c:pt idx="1062">
                  <c:v> 04/12  01:45:00</c:v>
                </c:pt>
                <c:pt idx="1063">
                  <c:v> 04/12  02:00:00</c:v>
                </c:pt>
                <c:pt idx="1064">
                  <c:v> 04/12  02:15:00</c:v>
                </c:pt>
                <c:pt idx="1065">
                  <c:v> 04/12  02:30:00</c:v>
                </c:pt>
                <c:pt idx="1066">
                  <c:v> 04/12  02:45:00</c:v>
                </c:pt>
                <c:pt idx="1067">
                  <c:v> 04/12  03:00:00</c:v>
                </c:pt>
                <c:pt idx="1068">
                  <c:v> 04/12  03:15:00</c:v>
                </c:pt>
                <c:pt idx="1069">
                  <c:v> 04/12  03:30:00</c:v>
                </c:pt>
                <c:pt idx="1070">
                  <c:v> 04/12  03:45:00</c:v>
                </c:pt>
                <c:pt idx="1071">
                  <c:v> 04/12  04:00:00</c:v>
                </c:pt>
                <c:pt idx="1072">
                  <c:v> 04/12  04:15:00</c:v>
                </c:pt>
                <c:pt idx="1073">
                  <c:v> 04/12  04:30:00</c:v>
                </c:pt>
                <c:pt idx="1074">
                  <c:v> 04/12  04:45:00</c:v>
                </c:pt>
                <c:pt idx="1075">
                  <c:v> 04/12  05:00:00</c:v>
                </c:pt>
                <c:pt idx="1076">
                  <c:v> 04/12  05:15:00</c:v>
                </c:pt>
                <c:pt idx="1077">
                  <c:v> 04/12  05:30:00</c:v>
                </c:pt>
                <c:pt idx="1078">
                  <c:v> 04/12  05:45:00</c:v>
                </c:pt>
                <c:pt idx="1079">
                  <c:v> 04/12  06:00:00</c:v>
                </c:pt>
                <c:pt idx="1080">
                  <c:v> 04/12  06:15:00</c:v>
                </c:pt>
                <c:pt idx="1081">
                  <c:v> 04/12  06:30:00</c:v>
                </c:pt>
                <c:pt idx="1082">
                  <c:v> 04/12  06:45:00</c:v>
                </c:pt>
                <c:pt idx="1083">
                  <c:v> 04/12  07:00:00</c:v>
                </c:pt>
                <c:pt idx="1084">
                  <c:v> 04/12  07:15:00</c:v>
                </c:pt>
                <c:pt idx="1085">
                  <c:v> 04/12  07:30:00</c:v>
                </c:pt>
                <c:pt idx="1086">
                  <c:v> 04/12  07:45:00</c:v>
                </c:pt>
                <c:pt idx="1087">
                  <c:v> 04/12  08:00:00</c:v>
                </c:pt>
                <c:pt idx="1088">
                  <c:v> 04/12  08:15:00</c:v>
                </c:pt>
                <c:pt idx="1089">
                  <c:v> 04/12  08:30:00</c:v>
                </c:pt>
                <c:pt idx="1090">
                  <c:v> 04/12  08:45:00</c:v>
                </c:pt>
                <c:pt idx="1091">
                  <c:v> 04/12  09:00:00</c:v>
                </c:pt>
                <c:pt idx="1092">
                  <c:v> 04/12  09:15:00</c:v>
                </c:pt>
                <c:pt idx="1093">
                  <c:v> 04/12  09:30:00</c:v>
                </c:pt>
                <c:pt idx="1094">
                  <c:v> 04/12  09:45:00</c:v>
                </c:pt>
                <c:pt idx="1095">
                  <c:v> 04/12  10:00:00</c:v>
                </c:pt>
                <c:pt idx="1096">
                  <c:v> 04/12  10:15:00</c:v>
                </c:pt>
                <c:pt idx="1097">
                  <c:v> 04/12  10:30:00</c:v>
                </c:pt>
                <c:pt idx="1098">
                  <c:v> 04/12  10:45:00</c:v>
                </c:pt>
                <c:pt idx="1099">
                  <c:v> 04/12  11:00:00</c:v>
                </c:pt>
                <c:pt idx="1100">
                  <c:v> 04/12  11:15:00</c:v>
                </c:pt>
                <c:pt idx="1101">
                  <c:v> 04/12  11:30:00</c:v>
                </c:pt>
                <c:pt idx="1102">
                  <c:v> 04/12  11:45:00</c:v>
                </c:pt>
                <c:pt idx="1103">
                  <c:v> 04/12  12:00:00</c:v>
                </c:pt>
                <c:pt idx="1104">
                  <c:v> 04/12  12:15:00</c:v>
                </c:pt>
                <c:pt idx="1105">
                  <c:v> 04/12  12:30:00</c:v>
                </c:pt>
                <c:pt idx="1106">
                  <c:v> 04/12  12:45:00</c:v>
                </c:pt>
                <c:pt idx="1107">
                  <c:v> 04/12  13:00:00</c:v>
                </c:pt>
                <c:pt idx="1108">
                  <c:v> 04/12  13:15:00</c:v>
                </c:pt>
                <c:pt idx="1109">
                  <c:v> 04/12  13:30:00</c:v>
                </c:pt>
                <c:pt idx="1110">
                  <c:v> 04/12  13:45:00</c:v>
                </c:pt>
                <c:pt idx="1111">
                  <c:v> 04/12  14:00:00</c:v>
                </c:pt>
                <c:pt idx="1112">
                  <c:v> 04/12  14:15:00</c:v>
                </c:pt>
                <c:pt idx="1113">
                  <c:v> 04/12  14:30:00</c:v>
                </c:pt>
                <c:pt idx="1114">
                  <c:v> 04/12  14:45:00</c:v>
                </c:pt>
                <c:pt idx="1115">
                  <c:v> 04/12  15:00:00</c:v>
                </c:pt>
                <c:pt idx="1116">
                  <c:v> 04/12  15:15:00</c:v>
                </c:pt>
                <c:pt idx="1117">
                  <c:v> 04/12  15:30:00</c:v>
                </c:pt>
                <c:pt idx="1118">
                  <c:v> 04/12  15:45:00</c:v>
                </c:pt>
                <c:pt idx="1119">
                  <c:v> 04/12  16:00:00</c:v>
                </c:pt>
                <c:pt idx="1120">
                  <c:v> 04/12  16:15:00</c:v>
                </c:pt>
                <c:pt idx="1121">
                  <c:v> 04/12  16:30:00</c:v>
                </c:pt>
                <c:pt idx="1122">
                  <c:v> 04/12  16:45:00</c:v>
                </c:pt>
                <c:pt idx="1123">
                  <c:v> 04/12  17:00:00</c:v>
                </c:pt>
                <c:pt idx="1124">
                  <c:v> 04/12  17:15:00</c:v>
                </c:pt>
                <c:pt idx="1125">
                  <c:v> 04/12  17:30:00</c:v>
                </c:pt>
                <c:pt idx="1126">
                  <c:v> 04/12  17:45:00</c:v>
                </c:pt>
                <c:pt idx="1127">
                  <c:v> 04/12  18:00:00</c:v>
                </c:pt>
                <c:pt idx="1128">
                  <c:v> 04/12  18:15:00</c:v>
                </c:pt>
                <c:pt idx="1129">
                  <c:v> 04/12  18:30:00</c:v>
                </c:pt>
                <c:pt idx="1130">
                  <c:v> 04/12  18:45:00</c:v>
                </c:pt>
                <c:pt idx="1131">
                  <c:v> 04/12  19:00:00</c:v>
                </c:pt>
                <c:pt idx="1132">
                  <c:v> 04/12  19:15:00</c:v>
                </c:pt>
                <c:pt idx="1133">
                  <c:v> 04/12  19:30:00</c:v>
                </c:pt>
                <c:pt idx="1134">
                  <c:v> 04/12  19:45:00</c:v>
                </c:pt>
                <c:pt idx="1135">
                  <c:v> 04/12  20:00:00</c:v>
                </c:pt>
                <c:pt idx="1136">
                  <c:v> 04/12  20:15:00</c:v>
                </c:pt>
                <c:pt idx="1137">
                  <c:v> 04/12  20:30:00</c:v>
                </c:pt>
                <c:pt idx="1138">
                  <c:v> 04/12  20:45:00</c:v>
                </c:pt>
                <c:pt idx="1139">
                  <c:v> 04/12  21:00:00</c:v>
                </c:pt>
                <c:pt idx="1140">
                  <c:v> 04/12  21:15:00</c:v>
                </c:pt>
                <c:pt idx="1141">
                  <c:v> 04/12  21:30:00</c:v>
                </c:pt>
                <c:pt idx="1142">
                  <c:v> 04/12  21:45:00</c:v>
                </c:pt>
                <c:pt idx="1143">
                  <c:v> 04/12  22:00:00</c:v>
                </c:pt>
                <c:pt idx="1144">
                  <c:v> 04/12  22:15:00</c:v>
                </c:pt>
                <c:pt idx="1145">
                  <c:v> 04/12  22:30:00</c:v>
                </c:pt>
                <c:pt idx="1146">
                  <c:v> 04/12  22:45:00</c:v>
                </c:pt>
                <c:pt idx="1147">
                  <c:v> 04/12  23:00:00</c:v>
                </c:pt>
                <c:pt idx="1148">
                  <c:v> 04/12  23:15:00</c:v>
                </c:pt>
                <c:pt idx="1149">
                  <c:v> 04/12  23:30:00</c:v>
                </c:pt>
                <c:pt idx="1150">
                  <c:v> 04/12  23:45:00</c:v>
                </c:pt>
                <c:pt idx="1151">
                  <c:v> 04/12  24:00:00</c:v>
                </c:pt>
                <c:pt idx="1152">
                  <c:v> 04/13  00:15:00</c:v>
                </c:pt>
                <c:pt idx="1153">
                  <c:v> 04/13  00:30:00</c:v>
                </c:pt>
                <c:pt idx="1154">
                  <c:v> 04/13  00:45:00</c:v>
                </c:pt>
                <c:pt idx="1155">
                  <c:v> 04/13  01:00:00</c:v>
                </c:pt>
                <c:pt idx="1156">
                  <c:v> 04/13  01:15:00</c:v>
                </c:pt>
                <c:pt idx="1157">
                  <c:v> 04/13  01:30:00</c:v>
                </c:pt>
                <c:pt idx="1158">
                  <c:v> 04/13  01:45:00</c:v>
                </c:pt>
                <c:pt idx="1159">
                  <c:v> 04/13  02:00:00</c:v>
                </c:pt>
                <c:pt idx="1160">
                  <c:v> 04/13  02:15:00</c:v>
                </c:pt>
                <c:pt idx="1161">
                  <c:v> 04/13  02:30:00</c:v>
                </c:pt>
                <c:pt idx="1162">
                  <c:v> 04/13  02:45:00</c:v>
                </c:pt>
                <c:pt idx="1163">
                  <c:v> 04/13  03:00:00</c:v>
                </c:pt>
                <c:pt idx="1164">
                  <c:v> 04/13  03:15:00</c:v>
                </c:pt>
                <c:pt idx="1165">
                  <c:v> 04/13  03:30:00</c:v>
                </c:pt>
                <c:pt idx="1166">
                  <c:v> 04/13  03:45:00</c:v>
                </c:pt>
                <c:pt idx="1167">
                  <c:v> 04/13  04:00:00</c:v>
                </c:pt>
                <c:pt idx="1168">
                  <c:v> 04/13  04:15:00</c:v>
                </c:pt>
                <c:pt idx="1169">
                  <c:v> 04/13  04:30:00</c:v>
                </c:pt>
                <c:pt idx="1170">
                  <c:v> 04/13  04:45:00</c:v>
                </c:pt>
                <c:pt idx="1171">
                  <c:v> 04/13  05:00:00</c:v>
                </c:pt>
                <c:pt idx="1172">
                  <c:v> 04/13  05:15:00</c:v>
                </c:pt>
                <c:pt idx="1173">
                  <c:v> 04/13  05:30:00</c:v>
                </c:pt>
                <c:pt idx="1174">
                  <c:v> 04/13  05:45:00</c:v>
                </c:pt>
                <c:pt idx="1175">
                  <c:v> 04/13  06:00:00</c:v>
                </c:pt>
                <c:pt idx="1176">
                  <c:v> 04/13  06:15:00</c:v>
                </c:pt>
                <c:pt idx="1177">
                  <c:v> 04/13  06:30:00</c:v>
                </c:pt>
                <c:pt idx="1178">
                  <c:v> 04/13  06:45:00</c:v>
                </c:pt>
                <c:pt idx="1179">
                  <c:v> 04/13  07:00:00</c:v>
                </c:pt>
                <c:pt idx="1180">
                  <c:v> 04/13  07:15:00</c:v>
                </c:pt>
                <c:pt idx="1181">
                  <c:v> 04/13  07:30:00</c:v>
                </c:pt>
                <c:pt idx="1182">
                  <c:v> 04/13  07:45:00</c:v>
                </c:pt>
                <c:pt idx="1183">
                  <c:v> 04/13  08:00:00</c:v>
                </c:pt>
                <c:pt idx="1184">
                  <c:v> 04/13  08:15:00</c:v>
                </c:pt>
                <c:pt idx="1185">
                  <c:v> 04/13  08:30:00</c:v>
                </c:pt>
                <c:pt idx="1186">
                  <c:v> 04/13  08:45:00</c:v>
                </c:pt>
                <c:pt idx="1187">
                  <c:v> 04/13  09:00:00</c:v>
                </c:pt>
                <c:pt idx="1188">
                  <c:v> 04/13  09:15:00</c:v>
                </c:pt>
                <c:pt idx="1189">
                  <c:v> 04/13  09:30:00</c:v>
                </c:pt>
                <c:pt idx="1190">
                  <c:v> 04/13  09:45:00</c:v>
                </c:pt>
                <c:pt idx="1191">
                  <c:v> 04/13  10:00:00</c:v>
                </c:pt>
                <c:pt idx="1192">
                  <c:v> 04/13  10:15:00</c:v>
                </c:pt>
                <c:pt idx="1193">
                  <c:v> 04/13  10:30:00</c:v>
                </c:pt>
                <c:pt idx="1194">
                  <c:v> 04/13  10:45:00</c:v>
                </c:pt>
                <c:pt idx="1195">
                  <c:v> 04/13  11:00:00</c:v>
                </c:pt>
                <c:pt idx="1196">
                  <c:v> 04/13  11:15:00</c:v>
                </c:pt>
                <c:pt idx="1197">
                  <c:v> 04/13  11:30:00</c:v>
                </c:pt>
                <c:pt idx="1198">
                  <c:v> 04/13  11:45:00</c:v>
                </c:pt>
                <c:pt idx="1199">
                  <c:v> 04/13  12:00:00</c:v>
                </c:pt>
                <c:pt idx="1200">
                  <c:v> 04/13  12:15:00</c:v>
                </c:pt>
                <c:pt idx="1201">
                  <c:v> 04/13  12:30:00</c:v>
                </c:pt>
                <c:pt idx="1202">
                  <c:v> 04/13  12:45:00</c:v>
                </c:pt>
                <c:pt idx="1203">
                  <c:v> 04/13  13:00:00</c:v>
                </c:pt>
                <c:pt idx="1204">
                  <c:v> 04/13  13:15:00</c:v>
                </c:pt>
                <c:pt idx="1205">
                  <c:v> 04/13  13:30:00</c:v>
                </c:pt>
                <c:pt idx="1206">
                  <c:v> 04/13  13:45:00</c:v>
                </c:pt>
                <c:pt idx="1207">
                  <c:v> 04/13  14:00:00</c:v>
                </c:pt>
                <c:pt idx="1208">
                  <c:v> 04/13  14:15:00</c:v>
                </c:pt>
                <c:pt idx="1209">
                  <c:v> 04/13  14:30:00</c:v>
                </c:pt>
                <c:pt idx="1210">
                  <c:v> 04/13  14:45:00</c:v>
                </c:pt>
                <c:pt idx="1211">
                  <c:v> 04/13  15:00:00</c:v>
                </c:pt>
                <c:pt idx="1212">
                  <c:v> 04/13  15:15:00</c:v>
                </c:pt>
                <c:pt idx="1213">
                  <c:v> 04/13  15:30:00</c:v>
                </c:pt>
                <c:pt idx="1214">
                  <c:v> 04/13  15:45:00</c:v>
                </c:pt>
                <c:pt idx="1215">
                  <c:v> 04/13  16:00:00</c:v>
                </c:pt>
                <c:pt idx="1216">
                  <c:v> 04/13  16:15:00</c:v>
                </c:pt>
                <c:pt idx="1217">
                  <c:v> 04/13  16:30:00</c:v>
                </c:pt>
                <c:pt idx="1218">
                  <c:v> 04/13  16:45:00</c:v>
                </c:pt>
                <c:pt idx="1219">
                  <c:v> 04/13  17:00:00</c:v>
                </c:pt>
                <c:pt idx="1220">
                  <c:v> 04/13  17:15:00</c:v>
                </c:pt>
                <c:pt idx="1221">
                  <c:v> 04/13  17:30:00</c:v>
                </c:pt>
                <c:pt idx="1222">
                  <c:v> 04/13  17:45:00</c:v>
                </c:pt>
                <c:pt idx="1223">
                  <c:v> 04/13  18:00:00</c:v>
                </c:pt>
                <c:pt idx="1224">
                  <c:v> 04/13  18:15:00</c:v>
                </c:pt>
                <c:pt idx="1225">
                  <c:v> 04/13  18:30:00</c:v>
                </c:pt>
                <c:pt idx="1226">
                  <c:v> 04/13  18:45:00</c:v>
                </c:pt>
                <c:pt idx="1227">
                  <c:v> 04/13  19:00:00</c:v>
                </c:pt>
                <c:pt idx="1228">
                  <c:v> 04/13  19:15:00</c:v>
                </c:pt>
                <c:pt idx="1229">
                  <c:v> 04/13  19:30:00</c:v>
                </c:pt>
                <c:pt idx="1230">
                  <c:v> 04/13  19:45:00</c:v>
                </c:pt>
                <c:pt idx="1231">
                  <c:v> 04/13  20:00:00</c:v>
                </c:pt>
                <c:pt idx="1232">
                  <c:v> 04/13  20:15:00</c:v>
                </c:pt>
                <c:pt idx="1233">
                  <c:v> 04/13  20:30:00</c:v>
                </c:pt>
                <c:pt idx="1234">
                  <c:v> 04/13  20:45:00</c:v>
                </c:pt>
                <c:pt idx="1235">
                  <c:v> 04/13  21:00:00</c:v>
                </c:pt>
                <c:pt idx="1236">
                  <c:v> 04/13  21:15:00</c:v>
                </c:pt>
                <c:pt idx="1237">
                  <c:v> 04/13  21:30:00</c:v>
                </c:pt>
                <c:pt idx="1238">
                  <c:v> 04/13  21:45:00</c:v>
                </c:pt>
                <c:pt idx="1239">
                  <c:v> 04/13  22:00:00</c:v>
                </c:pt>
                <c:pt idx="1240">
                  <c:v> 04/13  22:15:00</c:v>
                </c:pt>
                <c:pt idx="1241">
                  <c:v> 04/13  22:30:00</c:v>
                </c:pt>
                <c:pt idx="1242">
                  <c:v> 04/13  22:45:00</c:v>
                </c:pt>
                <c:pt idx="1243">
                  <c:v> 04/13  23:00:00</c:v>
                </c:pt>
                <c:pt idx="1244">
                  <c:v> 04/13  23:15:00</c:v>
                </c:pt>
                <c:pt idx="1245">
                  <c:v> 04/13  23:30:00</c:v>
                </c:pt>
                <c:pt idx="1246">
                  <c:v> 04/13  23:45:00</c:v>
                </c:pt>
                <c:pt idx="1247">
                  <c:v> 04/13  24:00:00</c:v>
                </c:pt>
                <c:pt idx="1248">
                  <c:v> 04/14  00:15:00</c:v>
                </c:pt>
                <c:pt idx="1249">
                  <c:v> 04/14  00:30:00</c:v>
                </c:pt>
                <c:pt idx="1250">
                  <c:v> 04/14  00:45:00</c:v>
                </c:pt>
                <c:pt idx="1251">
                  <c:v> 04/14  01:00:00</c:v>
                </c:pt>
                <c:pt idx="1252">
                  <c:v> 04/14  01:15:00</c:v>
                </c:pt>
                <c:pt idx="1253">
                  <c:v> 04/14  01:30:00</c:v>
                </c:pt>
                <c:pt idx="1254">
                  <c:v> 04/14  01:45:00</c:v>
                </c:pt>
                <c:pt idx="1255">
                  <c:v> 04/14  02:00:00</c:v>
                </c:pt>
                <c:pt idx="1256">
                  <c:v> 04/14  02:15:00</c:v>
                </c:pt>
                <c:pt idx="1257">
                  <c:v> 04/14  02:30:00</c:v>
                </c:pt>
                <c:pt idx="1258">
                  <c:v> 04/14  02:45:00</c:v>
                </c:pt>
                <c:pt idx="1259">
                  <c:v> 04/14  03:00:00</c:v>
                </c:pt>
                <c:pt idx="1260">
                  <c:v> 04/14  03:15:00</c:v>
                </c:pt>
                <c:pt idx="1261">
                  <c:v> 04/14  03:30:00</c:v>
                </c:pt>
                <c:pt idx="1262">
                  <c:v> 04/14  03:45:00</c:v>
                </c:pt>
                <c:pt idx="1263">
                  <c:v> 04/14  04:00:00</c:v>
                </c:pt>
                <c:pt idx="1264">
                  <c:v> 04/14  04:15:00</c:v>
                </c:pt>
                <c:pt idx="1265">
                  <c:v> 04/14  04:30:00</c:v>
                </c:pt>
                <c:pt idx="1266">
                  <c:v> 04/14  04:45:00</c:v>
                </c:pt>
                <c:pt idx="1267">
                  <c:v> 04/14  05:00:00</c:v>
                </c:pt>
                <c:pt idx="1268">
                  <c:v> 04/14  05:15:00</c:v>
                </c:pt>
                <c:pt idx="1269">
                  <c:v> 04/14  05:30:00</c:v>
                </c:pt>
                <c:pt idx="1270">
                  <c:v> 04/14  05:45:00</c:v>
                </c:pt>
                <c:pt idx="1271">
                  <c:v> 04/14  06:00:00</c:v>
                </c:pt>
                <c:pt idx="1272">
                  <c:v> 04/14  06:15:00</c:v>
                </c:pt>
                <c:pt idx="1273">
                  <c:v> 04/14  06:30:00</c:v>
                </c:pt>
                <c:pt idx="1274">
                  <c:v> 04/14  06:45:00</c:v>
                </c:pt>
                <c:pt idx="1275">
                  <c:v> 04/14  07:00:00</c:v>
                </c:pt>
                <c:pt idx="1276">
                  <c:v> 04/14  07:15:00</c:v>
                </c:pt>
                <c:pt idx="1277">
                  <c:v> 04/14  07:30:00</c:v>
                </c:pt>
                <c:pt idx="1278">
                  <c:v> 04/14  07:45:00</c:v>
                </c:pt>
                <c:pt idx="1279">
                  <c:v> 04/14  08:00:00</c:v>
                </c:pt>
                <c:pt idx="1280">
                  <c:v> 04/14  08:15:00</c:v>
                </c:pt>
                <c:pt idx="1281">
                  <c:v> 04/14  08:30:00</c:v>
                </c:pt>
                <c:pt idx="1282">
                  <c:v> 04/14  08:45:00</c:v>
                </c:pt>
                <c:pt idx="1283">
                  <c:v> 04/14  09:00:00</c:v>
                </c:pt>
                <c:pt idx="1284">
                  <c:v> 04/14  09:15:00</c:v>
                </c:pt>
                <c:pt idx="1285">
                  <c:v> 04/14  09:30:00</c:v>
                </c:pt>
                <c:pt idx="1286">
                  <c:v> 04/14  09:45:00</c:v>
                </c:pt>
                <c:pt idx="1287">
                  <c:v> 04/14  10:00:00</c:v>
                </c:pt>
                <c:pt idx="1288">
                  <c:v> 04/14  10:15:00</c:v>
                </c:pt>
                <c:pt idx="1289">
                  <c:v> 04/14  10:30:00</c:v>
                </c:pt>
                <c:pt idx="1290">
                  <c:v> 04/14  10:45:00</c:v>
                </c:pt>
                <c:pt idx="1291">
                  <c:v> 04/14  11:00:00</c:v>
                </c:pt>
                <c:pt idx="1292">
                  <c:v> 04/14  11:15:00</c:v>
                </c:pt>
                <c:pt idx="1293">
                  <c:v> 04/14  11:30:00</c:v>
                </c:pt>
                <c:pt idx="1294">
                  <c:v> 04/14  11:45:00</c:v>
                </c:pt>
                <c:pt idx="1295">
                  <c:v> 04/14  12:00:00</c:v>
                </c:pt>
                <c:pt idx="1296">
                  <c:v> 04/14  12:15:00</c:v>
                </c:pt>
                <c:pt idx="1297">
                  <c:v> 04/14  12:30:00</c:v>
                </c:pt>
                <c:pt idx="1298">
                  <c:v> 04/14  12:45:00</c:v>
                </c:pt>
                <c:pt idx="1299">
                  <c:v> 04/14  13:00:00</c:v>
                </c:pt>
                <c:pt idx="1300">
                  <c:v> 04/14  13:15:00</c:v>
                </c:pt>
                <c:pt idx="1301">
                  <c:v> 04/14  13:30:00</c:v>
                </c:pt>
                <c:pt idx="1302">
                  <c:v> 04/14  13:45:00</c:v>
                </c:pt>
                <c:pt idx="1303">
                  <c:v> 04/14  14:00:00</c:v>
                </c:pt>
                <c:pt idx="1304">
                  <c:v> 04/14  14:15:00</c:v>
                </c:pt>
                <c:pt idx="1305">
                  <c:v> 04/14  14:30:00</c:v>
                </c:pt>
                <c:pt idx="1306">
                  <c:v> 04/14  14:45:00</c:v>
                </c:pt>
                <c:pt idx="1307">
                  <c:v> 04/14  15:00:00</c:v>
                </c:pt>
                <c:pt idx="1308">
                  <c:v> 04/14  15:15:00</c:v>
                </c:pt>
                <c:pt idx="1309">
                  <c:v> 04/14  15:30:00</c:v>
                </c:pt>
                <c:pt idx="1310">
                  <c:v> 04/14  15:45:00</c:v>
                </c:pt>
                <c:pt idx="1311">
                  <c:v> 04/14  16:00:00</c:v>
                </c:pt>
                <c:pt idx="1312">
                  <c:v> 04/14  16:15:00</c:v>
                </c:pt>
                <c:pt idx="1313">
                  <c:v> 04/14  16:30:00</c:v>
                </c:pt>
                <c:pt idx="1314">
                  <c:v> 04/14  16:45:00</c:v>
                </c:pt>
                <c:pt idx="1315">
                  <c:v> 04/14  17:00:00</c:v>
                </c:pt>
                <c:pt idx="1316">
                  <c:v> 04/14  17:15:00</c:v>
                </c:pt>
                <c:pt idx="1317">
                  <c:v> 04/14  17:30:00</c:v>
                </c:pt>
                <c:pt idx="1318">
                  <c:v> 04/14  17:45:00</c:v>
                </c:pt>
                <c:pt idx="1319">
                  <c:v> 04/14  18:00:00</c:v>
                </c:pt>
                <c:pt idx="1320">
                  <c:v> 04/14  18:15:00</c:v>
                </c:pt>
                <c:pt idx="1321">
                  <c:v> 04/14  18:30:00</c:v>
                </c:pt>
                <c:pt idx="1322">
                  <c:v> 04/14  18:45:00</c:v>
                </c:pt>
                <c:pt idx="1323">
                  <c:v> 04/14  19:00:00</c:v>
                </c:pt>
                <c:pt idx="1324">
                  <c:v> 04/14  19:15:00</c:v>
                </c:pt>
                <c:pt idx="1325">
                  <c:v> 04/14  19:30:00</c:v>
                </c:pt>
                <c:pt idx="1326">
                  <c:v> 04/14  19:45:00</c:v>
                </c:pt>
                <c:pt idx="1327">
                  <c:v> 04/14  20:00:00</c:v>
                </c:pt>
                <c:pt idx="1328">
                  <c:v> 04/14  20:15:00</c:v>
                </c:pt>
                <c:pt idx="1329">
                  <c:v> 04/14  20:30:00</c:v>
                </c:pt>
                <c:pt idx="1330">
                  <c:v> 04/14  20:45:00</c:v>
                </c:pt>
                <c:pt idx="1331">
                  <c:v> 04/14  21:00:00</c:v>
                </c:pt>
                <c:pt idx="1332">
                  <c:v> 04/14  21:15:00</c:v>
                </c:pt>
                <c:pt idx="1333">
                  <c:v> 04/14  21:30:00</c:v>
                </c:pt>
                <c:pt idx="1334">
                  <c:v> 04/14  21:45:00</c:v>
                </c:pt>
                <c:pt idx="1335">
                  <c:v> 04/14  22:00:00</c:v>
                </c:pt>
                <c:pt idx="1336">
                  <c:v> 04/14  22:15:00</c:v>
                </c:pt>
                <c:pt idx="1337">
                  <c:v> 04/14  22:30:00</c:v>
                </c:pt>
                <c:pt idx="1338">
                  <c:v> 04/14  22:45:00</c:v>
                </c:pt>
                <c:pt idx="1339">
                  <c:v> 04/14  23:00:00</c:v>
                </c:pt>
                <c:pt idx="1340">
                  <c:v> 04/14  23:15:00</c:v>
                </c:pt>
                <c:pt idx="1341">
                  <c:v> 04/14  23:30:00</c:v>
                </c:pt>
                <c:pt idx="1342">
                  <c:v> 04/14  23:45:00</c:v>
                </c:pt>
                <c:pt idx="1343">
                  <c:v> 04/14  24:00:00</c:v>
                </c:pt>
                <c:pt idx="1344">
                  <c:v> 04/15  00:15:00</c:v>
                </c:pt>
                <c:pt idx="1345">
                  <c:v> 04/15  00:30:00</c:v>
                </c:pt>
                <c:pt idx="1346">
                  <c:v> 04/15  00:45:00</c:v>
                </c:pt>
                <c:pt idx="1347">
                  <c:v> 04/15  01:00:00</c:v>
                </c:pt>
                <c:pt idx="1348">
                  <c:v> 04/15  01:15:00</c:v>
                </c:pt>
                <c:pt idx="1349">
                  <c:v> 04/15  01:30:00</c:v>
                </c:pt>
                <c:pt idx="1350">
                  <c:v> 04/15  01:45:00</c:v>
                </c:pt>
                <c:pt idx="1351">
                  <c:v> 04/15  02:00:00</c:v>
                </c:pt>
                <c:pt idx="1352">
                  <c:v> 04/15  02:15:00</c:v>
                </c:pt>
                <c:pt idx="1353">
                  <c:v> 04/15  02:30:00</c:v>
                </c:pt>
                <c:pt idx="1354">
                  <c:v> 04/15  02:45:00</c:v>
                </c:pt>
                <c:pt idx="1355">
                  <c:v> 04/15  03:00:00</c:v>
                </c:pt>
                <c:pt idx="1356">
                  <c:v> 04/15  03:15:00</c:v>
                </c:pt>
                <c:pt idx="1357">
                  <c:v> 04/15  03:30:00</c:v>
                </c:pt>
                <c:pt idx="1358">
                  <c:v> 04/15  03:45:00</c:v>
                </c:pt>
                <c:pt idx="1359">
                  <c:v> 04/15  04:00:00</c:v>
                </c:pt>
                <c:pt idx="1360">
                  <c:v> 04/15  04:15:00</c:v>
                </c:pt>
                <c:pt idx="1361">
                  <c:v> 04/15  04:30:00</c:v>
                </c:pt>
                <c:pt idx="1362">
                  <c:v> 04/15  04:45:00</c:v>
                </c:pt>
                <c:pt idx="1363">
                  <c:v> 04/15  05:00:00</c:v>
                </c:pt>
                <c:pt idx="1364">
                  <c:v> 04/15  05:15:00</c:v>
                </c:pt>
                <c:pt idx="1365">
                  <c:v> 04/15  05:30:00</c:v>
                </c:pt>
                <c:pt idx="1366">
                  <c:v> 04/15  05:45:00</c:v>
                </c:pt>
                <c:pt idx="1367">
                  <c:v> 04/15  06:00:00</c:v>
                </c:pt>
                <c:pt idx="1368">
                  <c:v> 04/15  06:15:00</c:v>
                </c:pt>
                <c:pt idx="1369">
                  <c:v> 04/15  06:30:00</c:v>
                </c:pt>
                <c:pt idx="1370">
                  <c:v> 04/15  06:45:00</c:v>
                </c:pt>
                <c:pt idx="1371">
                  <c:v> 04/15  07:00:00</c:v>
                </c:pt>
                <c:pt idx="1372">
                  <c:v> 04/15  07:15:00</c:v>
                </c:pt>
                <c:pt idx="1373">
                  <c:v> 04/15  07:30:00</c:v>
                </c:pt>
                <c:pt idx="1374">
                  <c:v> 04/15  07:45:00</c:v>
                </c:pt>
                <c:pt idx="1375">
                  <c:v> 04/15  08:00:00</c:v>
                </c:pt>
                <c:pt idx="1376">
                  <c:v> 04/15  08:15:00</c:v>
                </c:pt>
                <c:pt idx="1377">
                  <c:v> 04/15  08:30:00</c:v>
                </c:pt>
                <c:pt idx="1378">
                  <c:v> 04/15  08:45:00</c:v>
                </c:pt>
                <c:pt idx="1379">
                  <c:v> 04/15  09:00:00</c:v>
                </c:pt>
                <c:pt idx="1380">
                  <c:v> 04/15  09:15:00</c:v>
                </c:pt>
                <c:pt idx="1381">
                  <c:v> 04/15  09:30:00</c:v>
                </c:pt>
                <c:pt idx="1382">
                  <c:v> 04/15  09:45:00</c:v>
                </c:pt>
                <c:pt idx="1383">
                  <c:v> 04/15  10:00:00</c:v>
                </c:pt>
                <c:pt idx="1384">
                  <c:v> 04/15  10:15:00</c:v>
                </c:pt>
                <c:pt idx="1385">
                  <c:v> 04/15  10:30:00</c:v>
                </c:pt>
                <c:pt idx="1386">
                  <c:v> 04/15  10:45:00</c:v>
                </c:pt>
                <c:pt idx="1387">
                  <c:v> 04/15  11:00:00</c:v>
                </c:pt>
                <c:pt idx="1388">
                  <c:v> 04/15  11:15:00</c:v>
                </c:pt>
                <c:pt idx="1389">
                  <c:v> 04/15  11:30:00</c:v>
                </c:pt>
                <c:pt idx="1390">
                  <c:v> 04/15  11:45:00</c:v>
                </c:pt>
                <c:pt idx="1391">
                  <c:v> 04/15  12:00:00</c:v>
                </c:pt>
                <c:pt idx="1392">
                  <c:v> 04/15  12:15:00</c:v>
                </c:pt>
                <c:pt idx="1393">
                  <c:v> 04/15  12:30:00</c:v>
                </c:pt>
                <c:pt idx="1394">
                  <c:v> 04/15  12:45:00</c:v>
                </c:pt>
                <c:pt idx="1395">
                  <c:v> 04/15  13:00:00</c:v>
                </c:pt>
                <c:pt idx="1396">
                  <c:v> 04/15  13:15:00</c:v>
                </c:pt>
                <c:pt idx="1397">
                  <c:v> 04/15  13:30:00</c:v>
                </c:pt>
                <c:pt idx="1398">
                  <c:v> 04/15  13:45:00</c:v>
                </c:pt>
                <c:pt idx="1399">
                  <c:v> 04/15  14:00:00</c:v>
                </c:pt>
                <c:pt idx="1400">
                  <c:v> 04/15  14:15:00</c:v>
                </c:pt>
                <c:pt idx="1401">
                  <c:v> 04/15  14:30:00</c:v>
                </c:pt>
                <c:pt idx="1402">
                  <c:v> 04/15  14:45:00</c:v>
                </c:pt>
                <c:pt idx="1403">
                  <c:v> 04/15  15:00:00</c:v>
                </c:pt>
                <c:pt idx="1404">
                  <c:v> 04/15  15:15:00</c:v>
                </c:pt>
                <c:pt idx="1405">
                  <c:v> 04/15  15:30:00</c:v>
                </c:pt>
                <c:pt idx="1406">
                  <c:v> 04/15  15:45:00</c:v>
                </c:pt>
                <c:pt idx="1407">
                  <c:v> 04/15  16:00:00</c:v>
                </c:pt>
                <c:pt idx="1408">
                  <c:v> 04/15  16:15:00</c:v>
                </c:pt>
                <c:pt idx="1409">
                  <c:v> 04/15  16:30:00</c:v>
                </c:pt>
                <c:pt idx="1410">
                  <c:v> 04/15  16:45:00</c:v>
                </c:pt>
                <c:pt idx="1411">
                  <c:v> 04/15  17:00:00</c:v>
                </c:pt>
                <c:pt idx="1412">
                  <c:v> 04/15  17:15:00</c:v>
                </c:pt>
                <c:pt idx="1413">
                  <c:v> 04/15  17:30:00</c:v>
                </c:pt>
                <c:pt idx="1414">
                  <c:v> 04/15  17:45:00</c:v>
                </c:pt>
                <c:pt idx="1415">
                  <c:v> 04/15  18:00:00</c:v>
                </c:pt>
                <c:pt idx="1416">
                  <c:v> 04/15  18:15:00</c:v>
                </c:pt>
                <c:pt idx="1417">
                  <c:v> 04/15  18:30:00</c:v>
                </c:pt>
                <c:pt idx="1418">
                  <c:v> 04/15  18:45:00</c:v>
                </c:pt>
                <c:pt idx="1419">
                  <c:v> 04/15  19:00:00</c:v>
                </c:pt>
                <c:pt idx="1420">
                  <c:v> 04/15  19:15:00</c:v>
                </c:pt>
                <c:pt idx="1421">
                  <c:v> 04/15  19:30:00</c:v>
                </c:pt>
                <c:pt idx="1422">
                  <c:v> 04/15  19:45:00</c:v>
                </c:pt>
                <c:pt idx="1423">
                  <c:v> 04/15  20:00:00</c:v>
                </c:pt>
                <c:pt idx="1424">
                  <c:v> 04/15  20:15:00</c:v>
                </c:pt>
                <c:pt idx="1425">
                  <c:v> 04/15  20:30:00</c:v>
                </c:pt>
                <c:pt idx="1426">
                  <c:v> 04/15  20:45:00</c:v>
                </c:pt>
                <c:pt idx="1427">
                  <c:v> 04/15  21:00:00</c:v>
                </c:pt>
                <c:pt idx="1428">
                  <c:v> 04/15  21:15:00</c:v>
                </c:pt>
                <c:pt idx="1429">
                  <c:v> 04/15  21:30:00</c:v>
                </c:pt>
                <c:pt idx="1430">
                  <c:v> 04/15  21:45:00</c:v>
                </c:pt>
                <c:pt idx="1431">
                  <c:v> 04/15  22:00:00</c:v>
                </c:pt>
                <c:pt idx="1432">
                  <c:v> 04/15  22:15:00</c:v>
                </c:pt>
                <c:pt idx="1433">
                  <c:v> 04/15  22:30:00</c:v>
                </c:pt>
                <c:pt idx="1434">
                  <c:v> 04/15  22:45:00</c:v>
                </c:pt>
                <c:pt idx="1435">
                  <c:v> 04/15  23:00:00</c:v>
                </c:pt>
                <c:pt idx="1436">
                  <c:v> 04/15  23:15:00</c:v>
                </c:pt>
                <c:pt idx="1437">
                  <c:v> 04/15  23:30:00</c:v>
                </c:pt>
                <c:pt idx="1438">
                  <c:v> 04/15  23:45:00</c:v>
                </c:pt>
                <c:pt idx="1439">
                  <c:v> 04/15  24:00:00</c:v>
                </c:pt>
                <c:pt idx="1440">
                  <c:v> 04/16  00:15:00</c:v>
                </c:pt>
                <c:pt idx="1441">
                  <c:v> 04/16  00:30:00</c:v>
                </c:pt>
                <c:pt idx="1442">
                  <c:v> 04/16  00:45:00</c:v>
                </c:pt>
                <c:pt idx="1443">
                  <c:v> 04/16  01:00:00</c:v>
                </c:pt>
                <c:pt idx="1444">
                  <c:v> 04/16  01:15:00</c:v>
                </c:pt>
                <c:pt idx="1445">
                  <c:v> 04/16  01:30:00</c:v>
                </c:pt>
                <c:pt idx="1446">
                  <c:v> 04/16  01:45:00</c:v>
                </c:pt>
                <c:pt idx="1447">
                  <c:v> 04/16  02:00:00</c:v>
                </c:pt>
                <c:pt idx="1448">
                  <c:v> 04/16  02:15:00</c:v>
                </c:pt>
                <c:pt idx="1449">
                  <c:v> 04/16  02:30:00</c:v>
                </c:pt>
                <c:pt idx="1450">
                  <c:v> 04/16  02:45:00</c:v>
                </c:pt>
                <c:pt idx="1451">
                  <c:v> 04/16  03:00:00</c:v>
                </c:pt>
                <c:pt idx="1452">
                  <c:v> 04/16  03:15:00</c:v>
                </c:pt>
                <c:pt idx="1453">
                  <c:v> 04/16  03:30:00</c:v>
                </c:pt>
                <c:pt idx="1454">
                  <c:v> 04/16  03:45:00</c:v>
                </c:pt>
                <c:pt idx="1455">
                  <c:v> 04/16  04:00:00</c:v>
                </c:pt>
                <c:pt idx="1456">
                  <c:v> 04/16  04:15:00</c:v>
                </c:pt>
                <c:pt idx="1457">
                  <c:v> 04/16  04:30:00</c:v>
                </c:pt>
                <c:pt idx="1458">
                  <c:v> 04/16  04:45:00</c:v>
                </c:pt>
                <c:pt idx="1459">
                  <c:v> 04/16  05:00:00</c:v>
                </c:pt>
                <c:pt idx="1460">
                  <c:v> 04/16  05:15:00</c:v>
                </c:pt>
                <c:pt idx="1461">
                  <c:v> 04/16  05:30:00</c:v>
                </c:pt>
                <c:pt idx="1462">
                  <c:v> 04/16  05:45:00</c:v>
                </c:pt>
                <c:pt idx="1463">
                  <c:v> 04/16  06:00:00</c:v>
                </c:pt>
                <c:pt idx="1464">
                  <c:v> 04/16  06:15:00</c:v>
                </c:pt>
                <c:pt idx="1465">
                  <c:v> 04/16  06:30:00</c:v>
                </c:pt>
                <c:pt idx="1466">
                  <c:v> 04/16  06:45:00</c:v>
                </c:pt>
                <c:pt idx="1467">
                  <c:v> 04/16  07:00:00</c:v>
                </c:pt>
                <c:pt idx="1468">
                  <c:v> 04/16  07:15:00</c:v>
                </c:pt>
                <c:pt idx="1469">
                  <c:v> 04/16  07:30:00</c:v>
                </c:pt>
                <c:pt idx="1470">
                  <c:v> 04/16  07:45:00</c:v>
                </c:pt>
                <c:pt idx="1471">
                  <c:v> 04/16  08:00:00</c:v>
                </c:pt>
                <c:pt idx="1472">
                  <c:v> 04/16  08:15:00</c:v>
                </c:pt>
                <c:pt idx="1473">
                  <c:v> 04/16  08:30:00</c:v>
                </c:pt>
                <c:pt idx="1474">
                  <c:v> 04/16  08:45:00</c:v>
                </c:pt>
                <c:pt idx="1475">
                  <c:v> 04/16  09:00:00</c:v>
                </c:pt>
                <c:pt idx="1476">
                  <c:v> 04/16  09:15:00</c:v>
                </c:pt>
                <c:pt idx="1477">
                  <c:v> 04/16  09:30:00</c:v>
                </c:pt>
                <c:pt idx="1478">
                  <c:v> 04/16  09:45:00</c:v>
                </c:pt>
                <c:pt idx="1479">
                  <c:v> 04/16  10:00:00</c:v>
                </c:pt>
                <c:pt idx="1480">
                  <c:v> 04/16  10:15:00</c:v>
                </c:pt>
                <c:pt idx="1481">
                  <c:v> 04/16  10:30:00</c:v>
                </c:pt>
                <c:pt idx="1482">
                  <c:v> 04/16  10:45:00</c:v>
                </c:pt>
                <c:pt idx="1483">
                  <c:v> 04/16  11:00:00</c:v>
                </c:pt>
                <c:pt idx="1484">
                  <c:v> 04/16  11:15:00</c:v>
                </c:pt>
                <c:pt idx="1485">
                  <c:v> 04/16  11:30:00</c:v>
                </c:pt>
                <c:pt idx="1486">
                  <c:v> 04/16  11:45:00</c:v>
                </c:pt>
                <c:pt idx="1487">
                  <c:v> 04/16  12:00:00</c:v>
                </c:pt>
                <c:pt idx="1488">
                  <c:v> 04/16  12:15:00</c:v>
                </c:pt>
                <c:pt idx="1489">
                  <c:v> 04/16  12:30:00</c:v>
                </c:pt>
                <c:pt idx="1490">
                  <c:v> 04/16  12:45:00</c:v>
                </c:pt>
                <c:pt idx="1491">
                  <c:v> 04/16  13:00:00</c:v>
                </c:pt>
                <c:pt idx="1492">
                  <c:v> 04/16  13:15:00</c:v>
                </c:pt>
                <c:pt idx="1493">
                  <c:v> 04/16  13:30:00</c:v>
                </c:pt>
                <c:pt idx="1494">
                  <c:v> 04/16  13:45:00</c:v>
                </c:pt>
                <c:pt idx="1495">
                  <c:v> 04/16  14:00:00</c:v>
                </c:pt>
                <c:pt idx="1496">
                  <c:v> 04/16  14:15:00</c:v>
                </c:pt>
                <c:pt idx="1497">
                  <c:v> 04/16  14:30:00</c:v>
                </c:pt>
                <c:pt idx="1498">
                  <c:v> 04/16  14:45:00</c:v>
                </c:pt>
                <c:pt idx="1499">
                  <c:v> 04/16  15:00:00</c:v>
                </c:pt>
                <c:pt idx="1500">
                  <c:v> 04/16  15:15:00</c:v>
                </c:pt>
                <c:pt idx="1501">
                  <c:v> 04/16  15:30:00</c:v>
                </c:pt>
                <c:pt idx="1502">
                  <c:v> 04/16  15:45:00</c:v>
                </c:pt>
                <c:pt idx="1503">
                  <c:v> 04/16  16:00:00</c:v>
                </c:pt>
                <c:pt idx="1504">
                  <c:v> 04/16  16:15:00</c:v>
                </c:pt>
                <c:pt idx="1505">
                  <c:v> 04/16  16:30:00</c:v>
                </c:pt>
                <c:pt idx="1506">
                  <c:v> 04/16  16:45:00</c:v>
                </c:pt>
                <c:pt idx="1507">
                  <c:v> 04/16  17:00:00</c:v>
                </c:pt>
                <c:pt idx="1508">
                  <c:v> 04/16  17:15:00</c:v>
                </c:pt>
                <c:pt idx="1509">
                  <c:v> 04/16  17:30:00</c:v>
                </c:pt>
                <c:pt idx="1510">
                  <c:v> 04/16  17:45:00</c:v>
                </c:pt>
                <c:pt idx="1511">
                  <c:v> 04/16  18:00:00</c:v>
                </c:pt>
                <c:pt idx="1512">
                  <c:v> 04/16  18:15:00</c:v>
                </c:pt>
                <c:pt idx="1513">
                  <c:v> 04/16  18:30:00</c:v>
                </c:pt>
                <c:pt idx="1514">
                  <c:v> 04/16  18:45:00</c:v>
                </c:pt>
                <c:pt idx="1515">
                  <c:v> 04/16  19:00:00</c:v>
                </c:pt>
                <c:pt idx="1516">
                  <c:v> 04/16  19:15:00</c:v>
                </c:pt>
                <c:pt idx="1517">
                  <c:v> 04/16  19:30:00</c:v>
                </c:pt>
                <c:pt idx="1518">
                  <c:v> 04/16  19:45:00</c:v>
                </c:pt>
                <c:pt idx="1519">
                  <c:v> 04/16  20:00:00</c:v>
                </c:pt>
                <c:pt idx="1520">
                  <c:v> 04/16  20:15:00</c:v>
                </c:pt>
                <c:pt idx="1521">
                  <c:v> 04/16  20:30:00</c:v>
                </c:pt>
                <c:pt idx="1522">
                  <c:v> 04/16  20:45:00</c:v>
                </c:pt>
                <c:pt idx="1523">
                  <c:v> 04/16  21:00:00</c:v>
                </c:pt>
                <c:pt idx="1524">
                  <c:v> 04/16  21:15:00</c:v>
                </c:pt>
                <c:pt idx="1525">
                  <c:v> 04/16  21:30:00</c:v>
                </c:pt>
                <c:pt idx="1526">
                  <c:v> 04/16  21:45:00</c:v>
                </c:pt>
                <c:pt idx="1527">
                  <c:v> 04/16  22:00:00</c:v>
                </c:pt>
                <c:pt idx="1528">
                  <c:v> 04/16  22:15:00</c:v>
                </c:pt>
                <c:pt idx="1529">
                  <c:v> 04/16  22:30:00</c:v>
                </c:pt>
                <c:pt idx="1530">
                  <c:v> 04/16  22:45:00</c:v>
                </c:pt>
                <c:pt idx="1531">
                  <c:v> 04/16  23:00:00</c:v>
                </c:pt>
                <c:pt idx="1532">
                  <c:v> 04/16  23:15:00</c:v>
                </c:pt>
                <c:pt idx="1533">
                  <c:v> 04/16  23:30:00</c:v>
                </c:pt>
                <c:pt idx="1534">
                  <c:v> 04/16  23:45:00</c:v>
                </c:pt>
                <c:pt idx="1535">
                  <c:v> 04/16  24:00:00</c:v>
                </c:pt>
                <c:pt idx="1536">
                  <c:v> 04/17  00:15:00</c:v>
                </c:pt>
                <c:pt idx="1537">
                  <c:v> 04/17  00:30:00</c:v>
                </c:pt>
                <c:pt idx="1538">
                  <c:v> 04/17  00:45:00</c:v>
                </c:pt>
                <c:pt idx="1539">
                  <c:v> 04/17  01:00:00</c:v>
                </c:pt>
                <c:pt idx="1540">
                  <c:v> 04/17  01:15:00</c:v>
                </c:pt>
                <c:pt idx="1541">
                  <c:v> 04/17  01:30:00</c:v>
                </c:pt>
                <c:pt idx="1542">
                  <c:v> 04/17  01:45:00</c:v>
                </c:pt>
                <c:pt idx="1543">
                  <c:v> 04/17  02:00:00</c:v>
                </c:pt>
                <c:pt idx="1544">
                  <c:v> 04/17  02:15:00</c:v>
                </c:pt>
                <c:pt idx="1545">
                  <c:v> 04/17  02:30:00</c:v>
                </c:pt>
                <c:pt idx="1546">
                  <c:v> 04/17  02:45:00</c:v>
                </c:pt>
                <c:pt idx="1547">
                  <c:v> 04/17  03:00:00</c:v>
                </c:pt>
                <c:pt idx="1548">
                  <c:v> 04/17  03:15:00</c:v>
                </c:pt>
                <c:pt idx="1549">
                  <c:v> 04/17  03:30:00</c:v>
                </c:pt>
                <c:pt idx="1550">
                  <c:v> 04/17  03:45:00</c:v>
                </c:pt>
                <c:pt idx="1551">
                  <c:v> 04/17  04:00:00</c:v>
                </c:pt>
                <c:pt idx="1552">
                  <c:v> 04/17  04:15:00</c:v>
                </c:pt>
                <c:pt idx="1553">
                  <c:v> 04/17  04:30:00</c:v>
                </c:pt>
                <c:pt idx="1554">
                  <c:v> 04/17  04:45:00</c:v>
                </c:pt>
                <c:pt idx="1555">
                  <c:v> 04/17  05:00:00</c:v>
                </c:pt>
                <c:pt idx="1556">
                  <c:v> 04/17  05:15:00</c:v>
                </c:pt>
                <c:pt idx="1557">
                  <c:v> 04/17  05:30:00</c:v>
                </c:pt>
                <c:pt idx="1558">
                  <c:v> 04/17  05:45:00</c:v>
                </c:pt>
                <c:pt idx="1559">
                  <c:v> 04/17  06:00:00</c:v>
                </c:pt>
                <c:pt idx="1560">
                  <c:v> 04/17  06:15:00</c:v>
                </c:pt>
                <c:pt idx="1561">
                  <c:v> 04/17  06:30:00</c:v>
                </c:pt>
                <c:pt idx="1562">
                  <c:v> 04/17  06:45:00</c:v>
                </c:pt>
                <c:pt idx="1563">
                  <c:v> 04/17  07:00:00</c:v>
                </c:pt>
                <c:pt idx="1564">
                  <c:v> 04/17  07:15:00</c:v>
                </c:pt>
                <c:pt idx="1565">
                  <c:v> 04/17  07:30:00</c:v>
                </c:pt>
                <c:pt idx="1566">
                  <c:v> 04/17  07:45:00</c:v>
                </c:pt>
                <c:pt idx="1567">
                  <c:v> 04/17  08:00:00</c:v>
                </c:pt>
                <c:pt idx="1568">
                  <c:v> 04/17  08:15:00</c:v>
                </c:pt>
                <c:pt idx="1569">
                  <c:v> 04/17  08:30:00</c:v>
                </c:pt>
                <c:pt idx="1570">
                  <c:v> 04/17  08:45:00</c:v>
                </c:pt>
                <c:pt idx="1571">
                  <c:v> 04/17  09:00:00</c:v>
                </c:pt>
                <c:pt idx="1572">
                  <c:v> 04/17  09:15:00</c:v>
                </c:pt>
                <c:pt idx="1573">
                  <c:v> 04/17  09:30:00</c:v>
                </c:pt>
                <c:pt idx="1574">
                  <c:v> 04/17  09:45:00</c:v>
                </c:pt>
                <c:pt idx="1575">
                  <c:v> 04/17  10:00:00</c:v>
                </c:pt>
                <c:pt idx="1576">
                  <c:v> 04/17  10:15:00</c:v>
                </c:pt>
                <c:pt idx="1577">
                  <c:v> 04/17  10:30:00</c:v>
                </c:pt>
                <c:pt idx="1578">
                  <c:v> 04/17  10:45:00</c:v>
                </c:pt>
                <c:pt idx="1579">
                  <c:v> 04/17  11:00:00</c:v>
                </c:pt>
                <c:pt idx="1580">
                  <c:v> 04/17  11:15:00</c:v>
                </c:pt>
                <c:pt idx="1581">
                  <c:v> 04/17  11:30:00</c:v>
                </c:pt>
                <c:pt idx="1582">
                  <c:v> 04/17  11:45:00</c:v>
                </c:pt>
                <c:pt idx="1583">
                  <c:v> 04/17  12:00:00</c:v>
                </c:pt>
                <c:pt idx="1584">
                  <c:v> 04/17  12:15:00</c:v>
                </c:pt>
                <c:pt idx="1585">
                  <c:v> 04/17  12:30:00</c:v>
                </c:pt>
                <c:pt idx="1586">
                  <c:v> 04/17  12:45:00</c:v>
                </c:pt>
                <c:pt idx="1587">
                  <c:v> 04/17  13:00:00</c:v>
                </c:pt>
                <c:pt idx="1588">
                  <c:v> 04/17  13:15:00</c:v>
                </c:pt>
                <c:pt idx="1589">
                  <c:v> 04/17  13:30:00</c:v>
                </c:pt>
                <c:pt idx="1590">
                  <c:v> 04/17  13:45:00</c:v>
                </c:pt>
                <c:pt idx="1591">
                  <c:v> 04/17  14:00:00</c:v>
                </c:pt>
                <c:pt idx="1592">
                  <c:v> 04/17  14:15:00</c:v>
                </c:pt>
                <c:pt idx="1593">
                  <c:v> 04/17  14:30:00</c:v>
                </c:pt>
                <c:pt idx="1594">
                  <c:v> 04/17  14:45:00</c:v>
                </c:pt>
                <c:pt idx="1595">
                  <c:v> 04/17  15:00:00</c:v>
                </c:pt>
                <c:pt idx="1596">
                  <c:v> 04/17  15:15:00</c:v>
                </c:pt>
                <c:pt idx="1597">
                  <c:v> 04/17  15:30:00</c:v>
                </c:pt>
                <c:pt idx="1598">
                  <c:v> 04/17  15:45:00</c:v>
                </c:pt>
                <c:pt idx="1599">
                  <c:v> 04/17  16:00:00</c:v>
                </c:pt>
                <c:pt idx="1600">
                  <c:v> 04/17  16:15:00</c:v>
                </c:pt>
                <c:pt idx="1601">
                  <c:v> 04/17  16:30:00</c:v>
                </c:pt>
                <c:pt idx="1602">
                  <c:v> 04/17  16:45:00</c:v>
                </c:pt>
                <c:pt idx="1603">
                  <c:v> 04/17  17:00:00</c:v>
                </c:pt>
                <c:pt idx="1604">
                  <c:v> 04/17  17:15:00</c:v>
                </c:pt>
                <c:pt idx="1605">
                  <c:v> 04/17  17:30:00</c:v>
                </c:pt>
                <c:pt idx="1606">
                  <c:v> 04/17  17:45:00</c:v>
                </c:pt>
                <c:pt idx="1607">
                  <c:v> 04/17  18:00:00</c:v>
                </c:pt>
                <c:pt idx="1608">
                  <c:v> 04/17  18:15:00</c:v>
                </c:pt>
                <c:pt idx="1609">
                  <c:v> 04/17  18:30:00</c:v>
                </c:pt>
                <c:pt idx="1610">
                  <c:v> 04/17  18:45:00</c:v>
                </c:pt>
                <c:pt idx="1611">
                  <c:v> 04/17  19:00:00</c:v>
                </c:pt>
                <c:pt idx="1612">
                  <c:v> 04/17  19:15:00</c:v>
                </c:pt>
                <c:pt idx="1613">
                  <c:v> 04/17  19:30:00</c:v>
                </c:pt>
                <c:pt idx="1614">
                  <c:v> 04/17  19:45:00</c:v>
                </c:pt>
                <c:pt idx="1615">
                  <c:v> 04/17  20:00:00</c:v>
                </c:pt>
                <c:pt idx="1616">
                  <c:v> 04/17  20:15:00</c:v>
                </c:pt>
                <c:pt idx="1617">
                  <c:v> 04/17  20:30:00</c:v>
                </c:pt>
                <c:pt idx="1618">
                  <c:v> 04/17  20:45:00</c:v>
                </c:pt>
                <c:pt idx="1619">
                  <c:v> 04/17  21:00:00</c:v>
                </c:pt>
                <c:pt idx="1620">
                  <c:v> 04/17  21:15:00</c:v>
                </c:pt>
                <c:pt idx="1621">
                  <c:v> 04/17  21:30:00</c:v>
                </c:pt>
                <c:pt idx="1622">
                  <c:v> 04/17  21:45:00</c:v>
                </c:pt>
                <c:pt idx="1623">
                  <c:v> 04/17  22:00:00</c:v>
                </c:pt>
                <c:pt idx="1624">
                  <c:v> 04/17  22:15:00</c:v>
                </c:pt>
                <c:pt idx="1625">
                  <c:v> 04/17  22:30:00</c:v>
                </c:pt>
                <c:pt idx="1626">
                  <c:v> 04/17  22:45:00</c:v>
                </c:pt>
                <c:pt idx="1627">
                  <c:v> 04/17  23:00:00</c:v>
                </c:pt>
                <c:pt idx="1628">
                  <c:v> 04/17  23:15:00</c:v>
                </c:pt>
                <c:pt idx="1629">
                  <c:v> 04/17  23:30:00</c:v>
                </c:pt>
                <c:pt idx="1630">
                  <c:v> 04/17  23:45:00</c:v>
                </c:pt>
                <c:pt idx="1631">
                  <c:v> 04/17  24:00:00</c:v>
                </c:pt>
                <c:pt idx="1632">
                  <c:v> 04/18  00:15:00</c:v>
                </c:pt>
                <c:pt idx="1633">
                  <c:v> 04/18  00:30:00</c:v>
                </c:pt>
                <c:pt idx="1634">
                  <c:v> 04/18  00:45:00</c:v>
                </c:pt>
                <c:pt idx="1635">
                  <c:v> 04/18  01:00:00</c:v>
                </c:pt>
                <c:pt idx="1636">
                  <c:v> 04/18  01:15:00</c:v>
                </c:pt>
                <c:pt idx="1637">
                  <c:v> 04/18  01:30:00</c:v>
                </c:pt>
                <c:pt idx="1638">
                  <c:v> 04/18  01:45:00</c:v>
                </c:pt>
                <c:pt idx="1639">
                  <c:v> 04/18  02:00:00</c:v>
                </c:pt>
                <c:pt idx="1640">
                  <c:v> 04/18  02:15:00</c:v>
                </c:pt>
                <c:pt idx="1641">
                  <c:v> 04/18  02:30:00</c:v>
                </c:pt>
                <c:pt idx="1642">
                  <c:v> 04/18  02:45:00</c:v>
                </c:pt>
                <c:pt idx="1643">
                  <c:v> 04/18  03:00:00</c:v>
                </c:pt>
                <c:pt idx="1644">
                  <c:v> 04/18  03:15:00</c:v>
                </c:pt>
                <c:pt idx="1645">
                  <c:v> 04/18  03:30:00</c:v>
                </c:pt>
                <c:pt idx="1646">
                  <c:v> 04/18  03:45:00</c:v>
                </c:pt>
                <c:pt idx="1647">
                  <c:v> 04/18  04:00:00</c:v>
                </c:pt>
                <c:pt idx="1648">
                  <c:v> 04/18  04:15:00</c:v>
                </c:pt>
                <c:pt idx="1649">
                  <c:v> 04/18  04:30:00</c:v>
                </c:pt>
                <c:pt idx="1650">
                  <c:v> 04/18  04:45:00</c:v>
                </c:pt>
                <c:pt idx="1651">
                  <c:v> 04/18  05:00:00</c:v>
                </c:pt>
                <c:pt idx="1652">
                  <c:v> 04/18  05:15:00</c:v>
                </c:pt>
                <c:pt idx="1653">
                  <c:v> 04/18  05:30:00</c:v>
                </c:pt>
                <c:pt idx="1654">
                  <c:v> 04/18  05:45:00</c:v>
                </c:pt>
                <c:pt idx="1655">
                  <c:v> 04/18  06:00:00</c:v>
                </c:pt>
                <c:pt idx="1656">
                  <c:v> 04/18  06:15:00</c:v>
                </c:pt>
                <c:pt idx="1657">
                  <c:v> 04/18  06:30:00</c:v>
                </c:pt>
                <c:pt idx="1658">
                  <c:v> 04/18  06:45:00</c:v>
                </c:pt>
                <c:pt idx="1659">
                  <c:v> 04/18  07:00:00</c:v>
                </c:pt>
                <c:pt idx="1660">
                  <c:v> 04/18  07:15:00</c:v>
                </c:pt>
                <c:pt idx="1661">
                  <c:v> 04/18  07:30:00</c:v>
                </c:pt>
                <c:pt idx="1662">
                  <c:v> 04/18  07:45:00</c:v>
                </c:pt>
                <c:pt idx="1663">
                  <c:v> 04/18  08:00:00</c:v>
                </c:pt>
                <c:pt idx="1664">
                  <c:v> 04/18  08:15:00</c:v>
                </c:pt>
                <c:pt idx="1665">
                  <c:v> 04/18  08:30:00</c:v>
                </c:pt>
                <c:pt idx="1666">
                  <c:v> 04/18  08:45:00</c:v>
                </c:pt>
                <c:pt idx="1667">
                  <c:v> 04/18  09:00:00</c:v>
                </c:pt>
                <c:pt idx="1668">
                  <c:v> 04/18  09:15:00</c:v>
                </c:pt>
                <c:pt idx="1669">
                  <c:v> 04/18  09:30:00</c:v>
                </c:pt>
                <c:pt idx="1670">
                  <c:v> 04/18  09:45:00</c:v>
                </c:pt>
                <c:pt idx="1671">
                  <c:v> 04/18  10:00:00</c:v>
                </c:pt>
                <c:pt idx="1672">
                  <c:v> 04/18  10:15:00</c:v>
                </c:pt>
                <c:pt idx="1673">
                  <c:v> 04/18  10:30:00</c:v>
                </c:pt>
                <c:pt idx="1674">
                  <c:v> 04/18  10:45:00</c:v>
                </c:pt>
                <c:pt idx="1675">
                  <c:v> 04/18  11:00:00</c:v>
                </c:pt>
                <c:pt idx="1676">
                  <c:v> 04/18  11:15:00</c:v>
                </c:pt>
                <c:pt idx="1677">
                  <c:v> 04/18  11:30:00</c:v>
                </c:pt>
                <c:pt idx="1678">
                  <c:v> 04/18  11:45:00</c:v>
                </c:pt>
                <c:pt idx="1679">
                  <c:v> 04/18  12:00:00</c:v>
                </c:pt>
                <c:pt idx="1680">
                  <c:v> 04/18  12:15:00</c:v>
                </c:pt>
                <c:pt idx="1681">
                  <c:v> 04/18  12:30:00</c:v>
                </c:pt>
                <c:pt idx="1682">
                  <c:v> 04/18  12:45:00</c:v>
                </c:pt>
                <c:pt idx="1683">
                  <c:v> 04/18  13:00:00</c:v>
                </c:pt>
                <c:pt idx="1684">
                  <c:v> 04/18  13:15:00</c:v>
                </c:pt>
                <c:pt idx="1685">
                  <c:v> 04/18  13:30:00</c:v>
                </c:pt>
                <c:pt idx="1686">
                  <c:v> 04/18  13:45:00</c:v>
                </c:pt>
                <c:pt idx="1687">
                  <c:v> 04/18  14:00:00</c:v>
                </c:pt>
                <c:pt idx="1688">
                  <c:v> 04/18  14:15:00</c:v>
                </c:pt>
                <c:pt idx="1689">
                  <c:v> 04/18  14:30:00</c:v>
                </c:pt>
                <c:pt idx="1690">
                  <c:v> 04/18  14:45:00</c:v>
                </c:pt>
                <c:pt idx="1691">
                  <c:v> 04/18  15:00:00</c:v>
                </c:pt>
                <c:pt idx="1692">
                  <c:v> 04/18  15:15:00</c:v>
                </c:pt>
                <c:pt idx="1693">
                  <c:v> 04/18  15:30:00</c:v>
                </c:pt>
                <c:pt idx="1694">
                  <c:v> 04/18  15:45:00</c:v>
                </c:pt>
                <c:pt idx="1695">
                  <c:v> 04/18  16:00:00</c:v>
                </c:pt>
                <c:pt idx="1696">
                  <c:v> 04/18  16:15:00</c:v>
                </c:pt>
                <c:pt idx="1697">
                  <c:v> 04/18  16:30:00</c:v>
                </c:pt>
                <c:pt idx="1698">
                  <c:v> 04/18  16:45:00</c:v>
                </c:pt>
                <c:pt idx="1699">
                  <c:v> 04/18  17:00:00</c:v>
                </c:pt>
                <c:pt idx="1700">
                  <c:v> 04/18  17:15:00</c:v>
                </c:pt>
                <c:pt idx="1701">
                  <c:v> 04/18  17:30:00</c:v>
                </c:pt>
                <c:pt idx="1702">
                  <c:v> 04/18  17:45:00</c:v>
                </c:pt>
                <c:pt idx="1703">
                  <c:v> 04/18  18:00:00</c:v>
                </c:pt>
                <c:pt idx="1704">
                  <c:v> 04/18  18:15:00</c:v>
                </c:pt>
                <c:pt idx="1705">
                  <c:v> 04/18  18:30:00</c:v>
                </c:pt>
                <c:pt idx="1706">
                  <c:v> 04/18  18:45:00</c:v>
                </c:pt>
                <c:pt idx="1707">
                  <c:v> 04/18  19:00:00</c:v>
                </c:pt>
                <c:pt idx="1708">
                  <c:v> 04/18  19:15:00</c:v>
                </c:pt>
                <c:pt idx="1709">
                  <c:v> 04/18  19:30:00</c:v>
                </c:pt>
                <c:pt idx="1710">
                  <c:v> 04/18  19:45:00</c:v>
                </c:pt>
                <c:pt idx="1711">
                  <c:v> 04/18  20:00:00</c:v>
                </c:pt>
                <c:pt idx="1712">
                  <c:v> 04/18  20:15:00</c:v>
                </c:pt>
                <c:pt idx="1713">
                  <c:v> 04/18  20:30:00</c:v>
                </c:pt>
                <c:pt idx="1714">
                  <c:v> 04/18  20:45:00</c:v>
                </c:pt>
                <c:pt idx="1715">
                  <c:v> 04/18  21:00:00</c:v>
                </c:pt>
                <c:pt idx="1716">
                  <c:v> 04/18  21:15:00</c:v>
                </c:pt>
                <c:pt idx="1717">
                  <c:v> 04/18  21:30:00</c:v>
                </c:pt>
                <c:pt idx="1718">
                  <c:v> 04/18  21:45:00</c:v>
                </c:pt>
                <c:pt idx="1719">
                  <c:v> 04/18  22:00:00</c:v>
                </c:pt>
                <c:pt idx="1720">
                  <c:v> 04/18  22:15:00</c:v>
                </c:pt>
                <c:pt idx="1721">
                  <c:v> 04/18  22:30:00</c:v>
                </c:pt>
                <c:pt idx="1722">
                  <c:v> 04/18  22:45:00</c:v>
                </c:pt>
                <c:pt idx="1723">
                  <c:v> 04/18  23:00:00</c:v>
                </c:pt>
                <c:pt idx="1724">
                  <c:v> 04/18  23:15:00</c:v>
                </c:pt>
                <c:pt idx="1725">
                  <c:v> 04/18  23:30:00</c:v>
                </c:pt>
                <c:pt idx="1726">
                  <c:v> 04/18  23:45:00</c:v>
                </c:pt>
                <c:pt idx="1727">
                  <c:v> 04/18  24:00:00</c:v>
                </c:pt>
                <c:pt idx="1728">
                  <c:v> 04/19  00:15:00</c:v>
                </c:pt>
                <c:pt idx="1729">
                  <c:v> 04/19  00:30:00</c:v>
                </c:pt>
                <c:pt idx="1730">
                  <c:v> 04/19  00:45:00</c:v>
                </c:pt>
                <c:pt idx="1731">
                  <c:v> 04/19  01:00:00</c:v>
                </c:pt>
                <c:pt idx="1732">
                  <c:v> 04/19  01:15:00</c:v>
                </c:pt>
                <c:pt idx="1733">
                  <c:v> 04/19  01:30:00</c:v>
                </c:pt>
                <c:pt idx="1734">
                  <c:v> 04/19  01:45:00</c:v>
                </c:pt>
                <c:pt idx="1735">
                  <c:v> 04/19  02:00:00</c:v>
                </c:pt>
                <c:pt idx="1736">
                  <c:v> 04/19  02:15:00</c:v>
                </c:pt>
                <c:pt idx="1737">
                  <c:v> 04/19  02:30:00</c:v>
                </c:pt>
                <c:pt idx="1738">
                  <c:v> 04/19  02:45:00</c:v>
                </c:pt>
                <c:pt idx="1739">
                  <c:v> 04/19  03:00:00</c:v>
                </c:pt>
                <c:pt idx="1740">
                  <c:v> 04/19  03:15:00</c:v>
                </c:pt>
                <c:pt idx="1741">
                  <c:v> 04/19  03:30:00</c:v>
                </c:pt>
                <c:pt idx="1742">
                  <c:v> 04/19  03:45:00</c:v>
                </c:pt>
                <c:pt idx="1743">
                  <c:v> 04/19  04:00:00</c:v>
                </c:pt>
                <c:pt idx="1744">
                  <c:v> 04/19  04:15:00</c:v>
                </c:pt>
                <c:pt idx="1745">
                  <c:v> 04/19  04:30:00</c:v>
                </c:pt>
                <c:pt idx="1746">
                  <c:v> 04/19  04:45:00</c:v>
                </c:pt>
                <c:pt idx="1747">
                  <c:v> 04/19  05:00:00</c:v>
                </c:pt>
                <c:pt idx="1748">
                  <c:v> 04/19  05:15:00</c:v>
                </c:pt>
                <c:pt idx="1749">
                  <c:v> 04/19  05:30:00</c:v>
                </c:pt>
                <c:pt idx="1750">
                  <c:v> 04/19  05:45:00</c:v>
                </c:pt>
                <c:pt idx="1751">
                  <c:v> 04/19  06:00:00</c:v>
                </c:pt>
                <c:pt idx="1752">
                  <c:v> 04/19  06:15:00</c:v>
                </c:pt>
                <c:pt idx="1753">
                  <c:v> 04/19  06:30:00</c:v>
                </c:pt>
                <c:pt idx="1754">
                  <c:v> 04/19  06:45:00</c:v>
                </c:pt>
                <c:pt idx="1755">
                  <c:v> 04/19  07:00:00</c:v>
                </c:pt>
                <c:pt idx="1756">
                  <c:v> 04/19  07:15:00</c:v>
                </c:pt>
                <c:pt idx="1757">
                  <c:v> 04/19  07:30:00</c:v>
                </c:pt>
                <c:pt idx="1758">
                  <c:v> 04/19  07:45:00</c:v>
                </c:pt>
                <c:pt idx="1759">
                  <c:v> 04/19  08:00:00</c:v>
                </c:pt>
                <c:pt idx="1760">
                  <c:v> 04/19  08:15:00</c:v>
                </c:pt>
                <c:pt idx="1761">
                  <c:v> 04/19  08:30:00</c:v>
                </c:pt>
                <c:pt idx="1762">
                  <c:v> 04/19  08:45:00</c:v>
                </c:pt>
                <c:pt idx="1763">
                  <c:v> 04/19  09:00:00</c:v>
                </c:pt>
                <c:pt idx="1764">
                  <c:v> 04/19  09:15:00</c:v>
                </c:pt>
                <c:pt idx="1765">
                  <c:v> 04/19  09:30:00</c:v>
                </c:pt>
                <c:pt idx="1766">
                  <c:v> 04/19  09:45:00</c:v>
                </c:pt>
                <c:pt idx="1767">
                  <c:v> 04/19  10:00:00</c:v>
                </c:pt>
                <c:pt idx="1768">
                  <c:v> 04/19  10:15:00</c:v>
                </c:pt>
                <c:pt idx="1769">
                  <c:v> 04/19  10:30:00</c:v>
                </c:pt>
                <c:pt idx="1770">
                  <c:v> 04/19  10:45:00</c:v>
                </c:pt>
                <c:pt idx="1771">
                  <c:v> 04/19  11:00:00</c:v>
                </c:pt>
                <c:pt idx="1772">
                  <c:v> 04/19  11:15:00</c:v>
                </c:pt>
                <c:pt idx="1773">
                  <c:v> 04/19  11:30:00</c:v>
                </c:pt>
                <c:pt idx="1774">
                  <c:v> 04/19  11:45:00</c:v>
                </c:pt>
                <c:pt idx="1775">
                  <c:v> 04/19  12:00:00</c:v>
                </c:pt>
                <c:pt idx="1776">
                  <c:v> 04/19  12:15:00</c:v>
                </c:pt>
                <c:pt idx="1777">
                  <c:v> 04/19  12:30:00</c:v>
                </c:pt>
                <c:pt idx="1778">
                  <c:v> 04/19  12:45:00</c:v>
                </c:pt>
                <c:pt idx="1779">
                  <c:v> 04/19  13:00:00</c:v>
                </c:pt>
                <c:pt idx="1780">
                  <c:v> 04/19  13:15:00</c:v>
                </c:pt>
                <c:pt idx="1781">
                  <c:v> 04/19  13:30:00</c:v>
                </c:pt>
                <c:pt idx="1782">
                  <c:v> 04/19  13:45:00</c:v>
                </c:pt>
                <c:pt idx="1783">
                  <c:v> 04/19  14:00:00</c:v>
                </c:pt>
                <c:pt idx="1784">
                  <c:v> 04/19  14:15:00</c:v>
                </c:pt>
                <c:pt idx="1785">
                  <c:v> 04/19  14:30:00</c:v>
                </c:pt>
                <c:pt idx="1786">
                  <c:v> 04/19  14:45:00</c:v>
                </c:pt>
                <c:pt idx="1787">
                  <c:v> 04/19  15:00:00</c:v>
                </c:pt>
                <c:pt idx="1788">
                  <c:v> 04/19  15:15:00</c:v>
                </c:pt>
                <c:pt idx="1789">
                  <c:v> 04/19  15:30:00</c:v>
                </c:pt>
                <c:pt idx="1790">
                  <c:v> 04/19  15:45:00</c:v>
                </c:pt>
                <c:pt idx="1791">
                  <c:v> 04/19  16:00:00</c:v>
                </c:pt>
                <c:pt idx="1792">
                  <c:v> 04/19  16:15:00</c:v>
                </c:pt>
                <c:pt idx="1793">
                  <c:v> 04/19  16:30:00</c:v>
                </c:pt>
                <c:pt idx="1794">
                  <c:v> 04/19  16:45:00</c:v>
                </c:pt>
                <c:pt idx="1795">
                  <c:v> 04/19  17:00:00</c:v>
                </c:pt>
                <c:pt idx="1796">
                  <c:v> 04/19  17:15:00</c:v>
                </c:pt>
                <c:pt idx="1797">
                  <c:v> 04/19  17:30:00</c:v>
                </c:pt>
                <c:pt idx="1798">
                  <c:v> 04/19  17:45:00</c:v>
                </c:pt>
                <c:pt idx="1799">
                  <c:v> 04/19  18:00:00</c:v>
                </c:pt>
                <c:pt idx="1800">
                  <c:v> 04/19  18:15:00</c:v>
                </c:pt>
                <c:pt idx="1801">
                  <c:v> 04/19  18:30:00</c:v>
                </c:pt>
                <c:pt idx="1802">
                  <c:v> 04/19  18:45:00</c:v>
                </c:pt>
                <c:pt idx="1803">
                  <c:v> 04/19  19:00:00</c:v>
                </c:pt>
                <c:pt idx="1804">
                  <c:v> 04/19  19:15:00</c:v>
                </c:pt>
                <c:pt idx="1805">
                  <c:v> 04/19  19:30:00</c:v>
                </c:pt>
                <c:pt idx="1806">
                  <c:v> 04/19  19:45:00</c:v>
                </c:pt>
                <c:pt idx="1807">
                  <c:v> 04/19  20:00:00</c:v>
                </c:pt>
                <c:pt idx="1808">
                  <c:v> 04/19  20:15:00</c:v>
                </c:pt>
                <c:pt idx="1809">
                  <c:v> 04/19  20:30:00</c:v>
                </c:pt>
                <c:pt idx="1810">
                  <c:v> 04/19  20:45:00</c:v>
                </c:pt>
                <c:pt idx="1811">
                  <c:v> 04/19  21:00:00</c:v>
                </c:pt>
                <c:pt idx="1812">
                  <c:v> 04/19  21:15:00</c:v>
                </c:pt>
                <c:pt idx="1813">
                  <c:v> 04/19  21:30:00</c:v>
                </c:pt>
                <c:pt idx="1814">
                  <c:v> 04/19  21:45:00</c:v>
                </c:pt>
                <c:pt idx="1815">
                  <c:v> 04/19  22:00:00</c:v>
                </c:pt>
                <c:pt idx="1816">
                  <c:v> 04/19  22:15:00</c:v>
                </c:pt>
                <c:pt idx="1817">
                  <c:v> 04/19  22:30:00</c:v>
                </c:pt>
                <c:pt idx="1818">
                  <c:v> 04/19  22:45:00</c:v>
                </c:pt>
                <c:pt idx="1819">
                  <c:v> 04/19  23:00:00</c:v>
                </c:pt>
                <c:pt idx="1820">
                  <c:v> 04/19  23:15:00</c:v>
                </c:pt>
                <c:pt idx="1821">
                  <c:v> 04/19  23:30:00</c:v>
                </c:pt>
                <c:pt idx="1822">
                  <c:v> 04/19  23:45:00</c:v>
                </c:pt>
                <c:pt idx="1823">
                  <c:v> 04/19  24:00:00</c:v>
                </c:pt>
                <c:pt idx="1824">
                  <c:v> 04/20  00:15:00</c:v>
                </c:pt>
                <c:pt idx="1825">
                  <c:v> 04/20  00:30:00</c:v>
                </c:pt>
                <c:pt idx="1826">
                  <c:v> 04/20  00:45:00</c:v>
                </c:pt>
                <c:pt idx="1827">
                  <c:v> 04/20  01:00:00</c:v>
                </c:pt>
                <c:pt idx="1828">
                  <c:v> 04/20  01:15:00</c:v>
                </c:pt>
                <c:pt idx="1829">
                  <c:v> 04/20  01:30:00</c:v>
                </c:pt>
                <c:pt idx="1830">
                  <c:v> 04/20  01:45:00</c:v>
                </c:pt>
                <c:pt idx="1831">
                  <c:v> 04/20  02:00:00</c:v>
                </c:pt>
                <c:pt idx="1832">
                  <c:v> 04/20  02:15:00</c:v>
                </c:pt>
                <c:pt idx="1833">
                  <c:v> 04/20  02:30:00</c:v>
                </c:pt>
                <c:pt idx="1834">
                  <c:v> 04/20  02:45:00</c:v>
                </c:pt>
                <c:pt idx="1835">
                  <c:v> 04/20  03:00:00</c:v>
                </c:pt>
                <c:pt idx="1836">
                  <c:v> 04/20  03:15:00</c:v>
                </c:pt>
                <c:pt idx="1837">
                  <c:v> 04/20  03:30:00</c:v>
                </c:pt>
                <c:pt idx="1838">
                  <c:v> 04/20  03:45:00</c:v>
                </c:pt>
                <c:pt idx="1839">
                  <c:v> 04/20  04:00:00</c:v>
                </c:pt>
                <c:pt idx="1840">
                  <c:v> 04/20  04:15:00</c:v>
                </c:pt>
                <c:pt idx="1841">
                  <c:v> 04/20  04:30:00</c:v>
                </c:pt>
                <c:pt idx="1842">
                  <c:v> 04/20  04:45:00</c:v>
                </c:pt>
                <c:pt idx="1843">
                  <c:v> 04/20  05:00:00</c:v>
                </c:pt>
                <c:pt idx="1844">
                  <c:v> 04/20  05:15:00</c:v>
                </c:pt>
                <c:pt idx="1845">
                  <c:v> 04/20  05:30:00</c:v>
                </c:pt>
                <c:pt idx="1846">
                  <c:v> 04/20  05:45:00</c:v>
                </c:pt>
                <c:pt idx="1847">
                  <c:v> 04/20  06:00:00</c:v>
                </c:pt>
                <c:pt idx="1848">
                  <c:v> 04/20  06:15:00</c:v>
                </c:pt>
                <c:pt idx="1849">
                  <c:v> 04/20  06:30:00</c:v>
                </c:pt>
                <c:pt idx="1850">
                  <c:v> 04/20  06:45:00</c:v>
                </c:pt>
                <c:pt idx="1851">
                  <c:v> 04/20  07:00:00</c:v>
                </c:pt>
                <c:pt idx="1852">
                  <c:v> 04/20  07:15:00</c:v>
                </c:pt>
                <c:pt idx="1853">
                  <c:v> 04/20  07:30:00</c:v>
                </c:pt>
                <c:pt idx="1854">
                  <c:v> 04/20  07:45:00</c:v>
                </c:pt>
                <c:pt idx="1855">
                  <c:v> 04/20  08:00:00</c:v>
                </c:pt>
                <c:pt idx="1856">
                  <c:v> 04/20  08:15:00</c:v>
                </c:pt>
                <c:pt idx="1857">
                  <c:v> 04/20  08:30:00</c:v>
                </c:pt>
                <c:pt idx="1858">
                  <c:v> 04/20  08:45:00</c:v>
                </c:pt>
                <c:pt idx="1859">
                  <c:v> 04/20  09:00:00</c:v>
                </c:pt>
                <c:pt idx="1860">
                  <c:v> 04/20  09:15:00</c:v>
                </c:pt>
                <c:pt idx="1861">
                  <c:v> 04/20  09:30:00</c:v>
                </c:pt>
                <c:pt idx="1862">
                  <c:v> 04/20  09:45:00</c:v>
                </c:pt>
                <c:pt idx="1863">
                  <c:v> 04/20  10:00:00</c:v>
                </c:pt>
                <c:pt idx="1864">
                  <c:v> 04/20  10:15:00</c:v>
                </c:pt>
                <c:pt idx="1865">
                  <c:v> 04/20  10:30:00</c:v>
                </c:pt>
                <c:pt idx="1866">
                  <c:v> 04/20  10:45:00</c:v>
                </c:pt>
                <c:pt idx="1867">
                  <c:v> 04/20  11:00:00</c:v>
                </c:pt>
                <c:pt idx="1868">
                  <c:v> 04/20  11:15:00</c:v>
                </c:pt>
                <c:pt idx="1869">
                  <c:v> 04/20  11:30:00</c:v>
                </c:pt>
                <c:pt idx="1870">
                  <c:v> 04/20  11:45:00</c:v>
                </c:pt>
                <c:pt idx="1871">
                  <c:v> 04/20  12:00:00</c:v>
                </c:pt>
                <c:pt idx="1872">
                  <c:v> 04/20  12:15:00</c:v>
                </c:pt>
                <c:pt idx="1873">
                  <c:v> 04/20  12:30:00</c:v>
                </c:pt>
                <c:pt idx="1874">
                  <c:v> 04/20  12:45:00</c:v>
                </c:pt>
                <c:pt idx="1875">
                  <c:v> 04/20  13:00:00</c:v>
                </c:pt>
                <c:pt idx="1876">
                  <c:v> 04/20  13:15:00</c:v>
                </c:pt>
                <c:pt idx="1877">
                  <c:v> 04/20  13:30:00</c:v>
                </c:pt>
                <c:pt idx="1878">
                  <c:v> 04/20  13:45:00</c:v>
                </c:pt>
                <c:pt idx="1879">
                  <c:v> 04/20  14:00:00</c:v>
                </c:pt>
                <c:pt idx="1880">
                  <c:v> 04/20  14:15:00</c:v>
                </c:pt>
                <c:pt idx="1881">
                  <c:v> 04/20  14:30:00</c:v>
                </c:pt>
                <c:pt idx="1882">
                  <c:v> 04/20  14:45:00</c:v>
                </c:pt>
                <c:pt idx="1883">
                  <c:v> 04/20  15:00:00</c:v>
                </c:pt>
                <c:pt idx="1884">
                  <c:v> 04/20  15:15:00</c:v>
                </c:pt>
                <c:pt idx="1885">
                  <c:v> 04/20  15:30:00</c:v>
                </c:pt>
                <c:pt idx="1886">
                  <c:v> 04/20  15:45:00</c:v>
                </c:pt>
                <c:pt idx="1887">
                  <c:v> 04/20  16:00:00</c:v>
                </c:pt>
                <c:pt idx="1888">
                  <c:v> 04/20  16:15:00</c:v>
                </c:pt>
                <c:pt idx="1889">
                  <c:v> 04/20  16:30:00</c:v>
                </c:pt>
                <c:pt idx="1890">
                  <c:v> 04/20  16:45:00</c:v>
                </c:pt>
                <c:pt idx="1891">
                  <c:v> 04/20  17:00:00</c:v>
                </c:pt>
                <c:pt idx="1892">
                  <c:v> 04/20  17:15:00</c:v>
                </c:pt>
                <c:pt idx="1893">
                  <c:v> 04/20  17:30:00</c:v>
                </c:pt>
                <c:pt idx="1894">
                  <c:v> 04/20  17:45:00</c:v>
                </c:pt>
                <c:pt idx="1895">
                  <c:v> 04/20  18:00:00</c:v>
                </c:pt>
                <c:pt idx="1896">
                  <c:v> 04/20  18:15:00</c:v>
                </c:pt>
                <c:pt idx="1897">
                  <c:v> 04/20  18:30:00</c:v>
                </c:pt>
                <c:pt idx="1898">
                  <c:v> 04/20  18:45:00</c:v>
                </c:pt>
                <c:pt idx="1899">
                  <c:v> 04/20  19:00:00</c:v>
                </c:pt>
                <c:pt idx="1900">
                  <c:v> 04/20  19:15:00</c:v>
                </c:pt>
                <c:pt idx="1901">
                  <c:v> 04/20  19:30:00</c:v>
                </c:pt>
                <c:pt idx="1902">
                  <c:v> 04/20  19:45:00</c:v>
                </c:pt>
                <c:pt idx="1903">
                  <c:v> 04/20  20:00:00</c:v>
                </c:pt>
                <c:pt idx="1904">
                  <c:v> 04/20  20:15:00</c:v>
                </c:pt>
                <c:pt idx="1905">
                  <c:v> 04/20  20:30:00</c:v>
                </c:pt>
                <c:pt idx="1906">
                  <c:v> 04/20  20:45:00</c:v>
                </c:pt>
                <c:pt idx="1907">
                  <c:v> 04/20  21:00:00</c:v>
                </c:pt>
                <c:pt idx="1908">
                  <c:v> 04/20  21:15:00</c:v>
                </c:pt>
                <c:pt idx="1909">
                  <c:v> 04/20  21:30:00</c:v>
                </c:pt>
                <c:pt idx="1910">
                  <c:v> 04/20  21:45:00</c:v>
                </c:pt>
                <c:pt idx="1911">
                  <c:v> 04/20  22:00:00</c:v>
                </c:pt>
                <c:pt idx="1912">
                  <c:v> 04/20  22:15:00</c:v>
                </c:pt>
                <c:pt idx="1913">
                  <c:v> 04/20  22:30:00</c:v>
                </c:pt>
                <c:pt idx="1914">
                  <c:v> 04/20  22:45:00</c:v>
                </c:pt>
                <c:pt idx="1915">
                  <c:v> 04/20  23:00:00</c:v>
                </c:pt>
                <c:pt idx="1916">
                  <c:v> 04/20  23:15:00</c:v>
                </c:pt>
                <c:pt idx="1917">
                  <c:v> 04/20  23:30:00</c:v>
                </c:pt>
                <c:pt idx="1918">
                  <c:v> 04/20  23:45:00</c:v>
                </c:pt>
                <c:pt idx="1919">
                  <c:v> 04/20  24:00:00</c:v>
                </c:pt>
                <c:pt idx="1920">
                  <c:v> 04/21  00:15:00</c:v>
                </c:pt>
                <c:pt idx="1921">
                  <c:v> 04/21  00:30:00</c:v>
                </c:pt>
                <c:pt idx="1922">
                  <c:v> 04/21  00:45:00</c:v>
                </c:pt>
                <c:pt idx="1923">
                  <c:v> 04/21  01:00:00</c:v>
                </c:pt>
                <c:pt idx="1924">
                  <c:v> 04/21  01:15:00</c:v>
                </c:pt>
                <c:pt idx="1925">
                  <c:v> 04/21  01:30:00</c:v>
                </c:pt>
                <c:pt idx="1926">
                  <c:v> 04/21  01:45:00</c:v>
                </c:pt>
                <c:pt idx="1927">
                  <c:v> 04/21  02:00:00</c:v>
                </c:pt>
                <c:pt idx="1928">
                  <c:v> 04/21  02:15:00</c:v>
                </c:pt>
                <c:pt idx="1929">
                  <c:v> 04/21  02:30:00</c:v>
                </c:pt>
                <c:pt idx="1930">
                  <c:v> 04/21  02:45:00</c:v>
                </c:pt>
                <c:pt idx="1931">
                  <c:v> 04/21  03:00:00</c:v>
                </c:pt>
                <c:pt idx="1932">
                  <c:v> 04/21  03:15:00</c:v>
                </c:pt>
                <c:pt idx="1933">
                  <c:v> 04/21  03:30:00</c:v>
                </c:pt>
                <c:pt idx="1934">
                  <c:v> 04/21  03:45:00</c:v>
                </c:pt>
                <c:pt idx="1935">
                  <c:v> 04/21  04:00:00</c:v>
                </c:pt>
                <c:pt idx="1936">
                  <c:v> 04/21  04:15:00</c:v>
                </c:pt>
                <c:pt idx="1937">
                  <c:v> 04/21  04:30:00</c:v>
                </c:pt>
                <c:pt idx="1938">
                  <c:v> 04/21  04:45:00</c:v>
                </c:pt>
                <c:pt idx="1939">
                  <c:v> 04/21  05:00:00</c:v>
                </c:pt>
                <c:pt idx="1940">
                  <c:v> 04/21  05:15:00</c:v>
                </c:pt>
                <c:pt idx="1941">
                  <c:v> 04/21  05:30:00</c:v>
                </c:pt>
                <c:pt idx="1942">
                  <c:v> 04/21  05:45:00</c:v>
                </c:pt>
                <c:pt idx="1943">
                  <c:v> 04/21  06:00:00</c:v>
                </c:pt>
                <c:pt idx="1944">
                  <c:v> 04/21  06:15:00</c:v>
                </c:pt>
                <c:pt idx="1945">
                  <c:v> 04/21  06:30:00</c:v>
                </c:pt>
                <c:pt idx="1946">
                  <c:v> 04/21  06:45:00</c:v>
                </c:pt>
                <c:pt idx="1947">
                  <c:v> 04/21  07:00:00</c:v>
                </c:pt>
                <c:pt idx="1948">
                  <c:v> 04/21  07:15:00</c:v>
                </c:pt>
                <c:pt idx="1949">
                  <c:v> 04/21  07:30:00</c:v>
                </c:pt>
                <c:pt idx="1950">
                  <c:v> 04/21  07:45:00</c:v>
                </c:pt>
                <c:pt idx="1951">
                  <c:v> 04/21  08:00:00</c:v>
                </c:pt>
                <c:pt idx="1952">
                  <c:v> 04/21  08:15:00</c:v>
                </c:pt>
                <c:pt idx="1953">
                  <c:v> 04/21  08:30:00</c:v>
                </c:pt>
                <c:pt idx="1954">
                  <c:v> 04/21  08:45:00</c:v>
                </c:pt>
                <c:pt idx="1955">
                  <c:v> 04/21  09:00:00</c:v>
                </c:pt>
                <c:pt idx="1956">
                  <c:v> 04/21  09:15:00</c:v>
                </c:pt>
                <c:pt idx="1957">
                  <c:v> 04/21  09:30:00</c:v>
                </c:pt>
                <c:pt idx="1958">
                  <c:v> 04/21  09:45:00</c:v>
                </c:pt>
                <c:pt idx="1959">
                  <c:v> 04/21  10:00:00</c:v>
                </c:pt>
                <c:pt idx="1960">
                  <c:v> 04/21  10:15:00</c:v>
                </c:pt>
                <c:pt idx="1961">
                  <c:v> 04/21  10:30:00</c:v>
                </c:pt>
                <c:pt idx="1962">
                  <c:v> 04/21  10:45:00</c:v>
                </c:pt>
                <c:pt idx="1963">
                  <c:v> 04/21  11:00:00</c:v>
                </c:pt>
                <c:pt idx="1964">
                  <c:v> 04/21  11:15:00</c:v>
                </c:pt>
                <c:pt idx="1965">
                  <c:v> 04/21  11:30:00</c:v>
                </c:pt>
                <c:pt idx="1966">
                  <c:v> 04/21  11:45:00</c:v>
                </c:pt>
                <c:pt idx="1967">
                  <c:v> 04/21  12:00:00</c:v>
                </c:pt>
                <c:pt idx="1968">
                  <c:v> 04/21  12:15:00</c:v>
                </c:pt>
                <c:pt idx="1969">
                  <c:v> 04/21  12:30:00</c:v>
                </c:pt>
                <c:pt idx="1970">
                  <c:v> 04/21  12:45:00</c:v>
                </c:pt>
                <c:pt idx="1971">
                  <c:v> 04/21  13:00:00</c:v>
                </c:pt>
                <c:pt idx="1972">
                  <c:v> 04/21  13:15:00</c:v>
                </c:pt>
                <c:pt idx="1973">
                  <c:v> 04/21  13:30:00</c:v>
                </c:pt>
                <c:pt idx="1974">
                  <c:v> 04/21  13:45:00</c:v>
                </c:pt>
                <c:pt idx="1975">
                  <c:v> 04/21  14:00:00</c:v>
                </c:pt>
                <c:pt idx="1976">
                  <c:v> 04/21  14:15:00</c:v>
                </c:pt>
                <c:pt idx="1977">
                  <c:v> 04/21  14:30:00</c:v>
                </c:pt>
                <c:pt idx="1978">
                  <c:v> 04/21  14:45:00</c:v>
                </c:pt>
                <c:pt idx="1979">
                  <c:v> 04/21  15:00:00</c:v>
                </c:pt>
                <c:pt idx="1980">
                  <c:v> 04/21  15:15:00</c:v>
                </c:pt>
                <c:pt idx="1981">
                  <c:v> 04/21  15:30:00</c:v>
                </c:pt>
                <c:pt idx="1982">
                  <c:v> 04/21  15:45:00</c:v>
                </c:pt>
                <c:pt idx="1983">
                  <c:v> 04/21  16:00:00</c:v>
                </c:pt>
                <c:pt idx="1984">
                  <c:v> 04/21  16:15:00</c:v>
                </c:pt>
                <c:pt idx="1985">
                  <c:v> 04/21  16:30:00</c:v>
                </c:pt>
                <c:pt idx="1986">
                  <c:v> 04/21  16:45:00</c:v>
                </c:pt>
                <c:pt idx="1987">
                  <c:v> 04/21  17:00:00</c:v>
                </c:pt>
                <c:pt idx="1988">
                  <c:v> 04/21  17:15:00</c:v>
                </c:pt>
                <c:pt idx="1989">
                  <c:v> 04/21  17:30:00</c:v>
                </c:pt>
                <c:pt idx="1990">
                  <c:v> 04/21  17:45:00</c:v>
                </c:pt>
                <c:pt idx="1991">
                  <c:v> 04/21  18:00:00</c:v>
                </c:pt>
                <c:pt idx="1992">
                  <c:v> 04/21  18:15:00</c:v>
                </c:pt>
                <c:pt idx="1993">
                  <c:v> 04/21  18:30:00</c:v>
                </c:pt>
                <c:pt idx="1994">
                  <c:v> 04/21  18:45:00</c:v>
                </c:pt>
                <c:pt idx="1995">
                  <c:v> 04/21  19:00:00</c:v>
                </c:pt>
                <c:pt idx="1996">
                  <c:v> 04/21  19:15:00</c:v>
                </c:pt>
                <c:pt idx="1997">
                  <c:v> 04/21  19:30:00</c:v>
                </c:pt>
                <c:pt idx="1998">
                  <c:v> 04/21  19:45:00</c:v>
                </c:pt>
                <c:pt idx="1999">
                  <c:v> 04/21  20:00:00</c:v>
                </c:pt>
                <c:pt idx="2000">
                  <c:v> 04/21  20:15:00</c:v>
                </c:pt>
                <c:pt idx="2001">
                  <c:v> 04/21  20:30:00</c:v>
                </c:pt>
                <c:pt idx="2002">
                  <c:v> 04/21  20:45:00</c:v>
                </c:pt>
                <c:pt idx="2003">
                  <c:v> 04/21  21:00:00</c:v>
                </c:pt>
                <c:pt idx="2004">
                  <c:v> 04/21  21:15:00</c:v>
                </c:pt>
                <c:pt idx="2005">
                  <c:v> 04/21  21:30:00</c:v>
                </c:pt>
                <c:pt idx="2006">
                  <c:v> 04/21  21:45:00</c:v>
                </c:pt>
                <c:pt idx="2007">
                  <c:v> 04/21  22:00:00</c:v>
                </c:pt>
                <c:pt idx="2008">
                  <c:v> 04/21  22:15:00</c:v>
                </c:pt>
                <c:pt idx="2009">
                  <c:v> 04/21  22:30:00</c:v>
                </c:pt>
                <c:pt idx="2010">
                  <c:v> 04/21  22:45:00</c:v>
                </c:pt>
                <c:pt idx="2011">
                  <c:v> 04/21  23:00:00</c:v>
                </c:pt>
                <c:pt idx="2012">
                  <c:v> 04/21  23:15:00</c:v>
                </c:pt>
                <c:pt idx="2013">
                  <c:v> 04/21  23:30:00</c:v>
                </c:pt>
                <c:pt idx="2014">
                  <c:v> 04/21  23:45:00</c:v>
                </c:pt>
                <c:pt idx="2015">
                  <c:v> 04/21  24:00:00</c:v>
                </c:pt>
                <c:pt idx="2016">
                  <c:v> 04/22  00:15:00</c:v>
                </c:pt>
                <c:pt idx="2017">
                  <c:v> 04/22  00:30:00</c:v>
                </c:pt>
                <c:pt idx="2018">
                  <c:v> 04/22  00:45:00</c:v>
                </c:pt>
                <c:pt idx="2019">
                  <c:v> 04/22  01:00:00</c:v>
                </c:pt>
                <c:pt idx="2020">
                  <c:v> 04/22  01:15:00</c:v>
                </c:pt>
                <c:pt idx="2021">
                  <c:v> 04/22  01:30:00</c:v>
                </c:pt>
                <c:pt idx="2022">
                  <c:v> 04/22  01:45:00</c:v>
                </c:pt>
                <c:pt idx="2023">
                  <c:v> 04/22  02:00:00</c:v>
                </c:pt>
                <c:pt idx="2024">
                  <c:v> 04/22  02:15:00</c:v>
                </c:pt>
                <c:pt idx="2025">
                  <c:v> 04/22  02:30:00</c:v>
                </c:pt>
                <c:pt idx="2026">
                  <c:v> 04/22  02:45:00</c:v>
                </c:pt>
                <c:pt idx="2027">
                  <c:v> 04/22  03:00:00</c:v>
                </c:pt>
                <c:pt idx="2028">
                  <c:v> 04/22  03:15:00</c:v>
                </c:pt>
                <c:pt idx="2029">
                  <c:v> 04/22  03:30:00</c:v>
                </c:pt>
                <c:pt idx="2030">
                  <c:v> 04/22  03:45:00</c:v>
                </c:pt>
                <c:pt idx="2031">
                  <c:v> 04/22  04:00:00</c:v>
                </c:pt>
                <c:pt idx="2032">
                  <c:v> 04/22  04:15:00</c:v>
                </c:pt>
                <c:pt idx="2033">
                  <c:v> 04/22  04:30:00</c:v>
                </c:pt>
                <c:pt idx="2034">
                  <c:v> 04/22  04:45:00</c:v>
                </c:pt>
                <c:pt idx="2035">
                  <c:v> 04/22  05:00:00</c:v>
                </c:pt>
                <c:pt idx="2036">
                  <c:v> 04/22  05:15:00</c:v>
                </c:pt>
                <c:pt idx="2037">
                  <c:v> 04/22  05:30:00</c:v>
                </c:pt>
                <c:pt idx="2038">
                  <c:v> 04/22  05:45:00</c:v>
                </c:pt>
                <c:pt idx="2039">
                  <c:v> 04/22  06:00:00</c:v>
                </c:pt>
                <c:pt idx="2040">
                  <c:v> 04/22  06:15:00</c:v>
                </c:pt>
                <c:pt idx="2041">
                  <c:v> 04/22  06:30:00</c:v>
                </c:pt>
                <c:pt idx="2042">
                  <c:v> 04/22  06:45:00</c:v>
                </c:pt>
                <c:pt idx="2043">
                  <c:v> 04/22  07:00:00</c:v>
                </c:pt>
                <c:pt idx="2044">
                  <c:v> 04/22  07:15:00</c:v>
                </c:pt>
                <c:pt idx="2045">
                  <c:v> 04/22  07:30:00</c:v>
                </c:pt>
                <c:pt idx="2046">
                  <c:v> 04/22  07:45:00</c:v>
                </c:pt>
                <c:pt idx="2047">
                  <c:v> 04/22  08:00:00</c:v>
                </c:pt>
                <c:pt idx="2048">
                  <c:v> 04/22  08:15:00</c:v>
                </c:pt>
                <c:pt idx="2049">
                  <c:v> 04/22  08:30:00</c:v>
                </c:pt>
                <c:pt idx="2050">
                  <c:v> 04/22  08:45:00</c:v>
                </c:pt>
                <c:pt idx="2051">
                  <c:v> 04/22  09:00:00</c:v>
                </c:pt>
                <c:pt idx="2052">
                  <c:v> 04/22  09:15:00</c:v>
                </c:pt>
                <c:pt idx="2053">
                  <c:v> 04/22  09:30:00</c:v>
                </c:pt>
                <c:pt idx="2054">
                  <c:v> 04/22  09:45:00</c:v>
                </c:pt>
                <c:pt idx="2055">
                  <c:v> 04/22  10:00:00</c:v>
                </c:pt>
                <c:pt idx="2056">
                  <c:v> 04/22  10:15:00</c:v>
                </c:pt>
                <c:pt idx="2057">
                  <c:v> 04/22  10:30:00</c:v>
                </c:pt>
                <c:pt idx="2058">
                  <c:v> 04/22  10:45:00</c:v>
                </c:pt>
                <c:pt idx="2059">
                  <c:v> 04/22  11:00:00</c:v>
                </c:pt>
                <c:pt idx="2060">
                  <c:v> 04/22  11:15:00</c:v>
                </c:pt>
                <c:pt idx="2061">
                  <c:v> 04/22  11:30:00</c:v>
                </c:pt>
                <c:pt idx="2062">
                  <c:v> 04/22  11:45:00</c:v>
                </c:pt>
                <c:pt idx="2063">
                  <c:v> 04/22  12:00:00</c:v>
                </c:pt>
                <c:pt idx="2064">
                  <c:v> 04/22  12:15:00</c:v>
                </c:pt>
                <c:pt idx="2065">
                  <c:v> 04/22  12:30:00</c:v>
                </c:pt>
                <c:pt idx="2066">
                  <c:v> 04/22  12:45:00</c:v>
                </c:pt>
                <c:pt idx="2067">
                  <c:v> 04/22  13:00:00</c:v>
                </c:pt>
                <c:pt idx="2068">
                  <c:v> 04/22  13:15:00</c:v>
                </c:pt>
                <c:pt idx="2069">
                  <c:v> 04/22  13:30:00</c:v>
                </c:pt>
                <c:pt idx="2070">
                  <c:v> 04/22  13:45:00</c:v>
                </c:pt>
                <c:pt idx="2071">
                  <c:v> 04/22  14:00:00</c:v>
                </c:pt>
                <c:pt idx="2072">
                  <c:v> 04/22  14:15:00</c:v>
                </c:pt>
                <c:pt idx="2073">
                  <c:v> 04/22  14:30:00</c:v>
                </c:pt>
                <c:pt idx="2074">
                  <c:v> 04/22  14:45:00</c:v>
                </c:pt>
                <c:pt idx="2075">
                  <c:v> 04/22  15:00:00</c:v>
                </c:pt>
                <c:pt idx="2076">
                  <c:v> 04/22  15:15:00</c:v>
                </c:pt>
                <c:pt idx="2077">
                  <c:v> 04/22  15:30:00</c:v>
                </c:pt>
                <c:pt idx="2078">
                  <c:v> 04/22  15:45:00</c:v>
                </c:pt>
                <c:pt idx="2079">
                  <c:v> 04/22  16:00:00</c:v>
                </c:pt>
                <c:pt idx="2080">
                  <c:v> 04/22  16:15:00</c:v>
                </c:pt>
                <c:pt idx="2081">
                  <c:v> 04/22  16:30:00</c:v>
                </c:pt>
                <c:pt idx="2082">
                  <c:v> 04/22  16:45:00</c:v>
                </c:pt>
                <c:pt idx="2083">
                  <c:v> 04/22  17:00:00</c:v>
                </c:pt>
                <c:pt idx="2084">
                  <c:v> 04/22  17:15:00</c:v>
                </c:pt>
                <c:pt idx="2085">
                  <c:v> 04/22  17:30:00</c:v>
                </c:pt>
                <c:pt idx="2086">
                  <c:v> 04/22  17:45:00</c:v>
                </c:pt>
                <c:pt idx="2087">
                  <c:v> 04/22  18:00:00</c:v>
                </c:pt>
                <c:pt idx="2088">
                  <c:v> 04/22  18:15:00</c:v>
                </c:pt>
                <c:pt idx="2089">
                  <c:v> 04/22  18:30:00</c:v>
                </c:pt>
                <c:pt idx="2090">
                  <c:v> 04/22  18:45:00</c:v>
                </c:pt>
                <c:pt idx="2091">
                  <c:v> 04/22  19:00:00</c:v>
                </c:pt>
                <c:pt idx="2092">
                  <c:v> 04/22  19:15:00</c:v>
                </c:pt>
                <c:pt idx="2093">
                  <c:v> 04/22  19:30:00</c:v>
                </c:pt>
                <c:pt idx="2094">
                  <c:v> 04/22  19:45:00</c:v>
                </c:pt>
                <c:pt idx="2095">
                  <c:v> 04/22  20:00:00</c:v>
                </c:pt>
                <c:pt idx="2096">
                  <c:v> 04/22  20:15:00</c:v>
                </c:pt>
                <c:pt idx="2097">
                  <c:v> 04/22  20:30:00</c:v>
                </c:pt>
                <c:pt idx="2098">
                  <c:v> 04/22  20:45:00</c:v>
                </c:pt>
                <c:pt idx="2099">
                  <c:v> 04/22  21:00:00</c:v>
                </c:pt>
                <c:pt idx="2100">
                  <c:v> 04/22  21:15:00</c:v>
                </c:pt>
                <c:pt idx="2101">
                  <c:v> 04/22  21:30:00</c:v>
                </c:pt>
                <c:pt idx="2102">
                  <c:v> 04/22  21:45:00</c:v>
                </c:pt>
                <c:pt idx="2103">
                  <c:v> 04/22  22:00:00</c:v>
                </c:pt>
                <c:pt idx="2104">
                  <c:v> 04/22  22:15:00</c:v>
                </c:pt>
                <c:pt idx="2105">
                  <c:v> 04/22  22:30:00</c:v>
                </c:pt>
                <c:pt idx="2106">
                  <c:v> 04/22  22:45:00</c:v>
                </c:pt>
                <c:pt idx="2107">
                  <c:v> 04/22  23:00:00</c:v>
                </c:pt>
                <c:pt idx="2108">
                  <c:v> 04/22  23:15:00</c:v>
                </c:pt>
                <c:pt idx="2109">
                  <c:v> 04/22  23:30:00</c:v>
                </c:pt>
                <c:pt idx="2110">
                  <c:v> 04/22  23:45:00</c:v>
                </c:pt>
                <c:pt idx="2111">
                  <c:v> 04/22  24:00:00</c:v>
                </c:pt>
                <c:pt idx="2112">
                  <c:v> 04/23  00:15:00</c:v>
                </c:pt>
                <c:pt idx="2113">
                  <c:v> 04/23  00:30:00</c:v>
                </c:pt>
                <c:pt idx="2114">
                  <c:v> 04/23  00:45:00</c:v>
                </c:pt>
                <c:pt idx="2115">
                  <c:v> 04/23  01:00:00</c:v>
                </c:pt>
                <c:pt idx="2116">
                  <c:v> 04/23  01:15:00</c:v>
                </c:pt>
                <c:pt idx="2117">
                  <c:v> 04/23  01:30:00</c:v>
                </c:pt>
                <c:pt idx="2118">
                  <c:v> 04/23  01:45:00</c:v>
                </c:pt>
                <c:pt idx="2119">
                  <c:v> 04/23  02:00:00</c:v>
                </c:pt>
                <c:pt idx="2120">
                  <c:v> 04/23  02:15:00</c:v>
                </c:pt>
                <c:pt idx="2121">
                  <c:v> 04/23  02:30:00</c:v>
                </c:pt>
                <c:pt idx="2122">
                  <c:v> 04/23  02:45:00</c:v>
                </c:pt>
                <c:pt idx="2123">
                  <c:v> 04/23  03:00:00</c:v>
                </c:pt>
                <c:pt idx="2124">
                  <c:v> 04/23  03:15:00</c:v>
                </c:pt>
                <c:pt idx="2125">
                  <c:v> 04/23  03:30:00</c:v>
                </c:pt>
                <c:pt idx="2126">
                  <c:v> 04/23  03:45:00</c:v>
                </c:pt>
                <c:pt idx="2127">
                  <c:v> 04/23  04:00:00</c:v>
                </c:pt>
                <c:pt idx="2128">
                  <c:v> 04/23  04:15:00</c:v>
                </c:pt>
                <c:pt idx="2129">
                  <c:v> 04/23  04:30:00</c:v>
                </c:pt>
                <c:pt idx="2130">
                  <c:v> 04/23  04:45:00</c:v>
                </c:pt>
                <c:pt idx="2131">
                  <c:v> 04/23  05:00:00</c:v>
                </c:pt>
                <c:pt idx="2132">
                  <c:v> 04/23  05:15:00</c:v>
                </c:pt>
                <c:pt idx="2133">
                  <c:v> 04/23  05:30:00</c:v>
                </c:pt>
                <c:pt idx="2134">
                  <c:v> 04/23  05:45:00</c:v>
                </c:pt>
                <c:pt idx="2135">
                  <c:v> 04/23  06:00:00</c:v>
                </c:pt>
                <c:pt idx="2136">
                  <c:v> 04/23  06:15:00</c:v>
                </c:pt>
                <c:pt idx="2137">
                  <c:v> 04/23  06:30:00</c:v>
                </c:pt>
                <c:pt idx="2138">
                  <c:v> 04/23  06:45:00</c:v>
                </c:pt>
                <c:pt idx="2139">
                  <c:v> 04/23  07:00:00</c:v>
                </c:pt>
                <c:pt idx="2140">
                  <c:v> 04/23  07:15:00</c:v>
                </c:pt>
                <c:pt idx="2141">
                  <c:v> 04/23  07:30:00</c:v>
                </c:pt>
                <c:pt idx="2142">
                  <c:v> 04/23  07:45:00</c:v>
                </c:pt>
                <c:pt idx="2143">
                  <c:v> 04/23  08:00:00</c:v>
                </c:pt>
                <c:pt idx="2144">
                  <c:v> 04/23  08:15:00</c:v>
                </c:pt>
                <c:pt idx="2145">
                  <c:v> 04/23  08:30:00</c:v>
                </c:pt>
                <c:pt idx="2146">
                  <c:v> 04/23  08:45:00</c:v>
                </c:pt>
                <c:pt idx="2147">
                  <c:v> 04/23  09:00:00</c:v>
                </c:pt>
                <c:pt idx="2148">
                  <c:v> 04/23  09:15:00</c:v>
                </c:pt>
                <c:pt idx="2149">
                  <c:v> 04/23  09:30:00</c:v>
                </c:pt>
                <c:pt idx="2150">
                  <c:v> 04/23  09:45:00</c:v>
                </c:pt>
                <c:pt idx="2151">
                  <c:v> 04/23  10:00:00</c:v>
                </c:pt>
                <c:pt idx="2152">
                  <c:v> 04/23  10:15:00</c:v>
                </c:pt>
                <c:pt idx="2153">
                  <c:v> 04/23  10:30:00</c:v>
                </c:pt>
                <c:pt idx="2154">
                  <c:v> 04/23  10:45:00</c:v>
                </c:pt>
                <c:pt idx="2155">
                  <c:v> 04/23  11:00:00</c:v>
                </c:pt>
                <c:pt idx="2156">
                  <c:v> 04/23  11:15:00</c:v>
                </c:pt>
                <c:pt idx="2157">
                  <c:v> 04/23  11:30:00</c:v>
                </c:pt>
                <c:pt idx="2158">
                  <c:v> 04/23  11:45:00</c:v>
                </c:pt>
                <c:pt idx="2159">
                  <c:v> 04/23  12:00:00</c:v>
                </c:pt>
                <c:pt idx="2160">
                  <c:v> 04/23  12:15:00</c:v>
                </c:pt>
                <c:pt idx="2161">
                  <c:v> 04/23  12:30:00</c:v>
                </c:pt>
                <c:pt idx="2162">
                  <c:v> 04/23  12:45:00</c:v>
                </c:pt>
                <c:pt idx="2163">
                  <c:v> 04/23  13:00:00</c:v>
                </c:pt>
                <c:pt idx="2164">
                  <c:v> 04/23  13:15:00</c:v>
                </c:pt>
                <c:pt idx="2165">
                  <c:v> 04/23  13:30:00</c:v>
                </c:pt>
                <c:pt idx="2166">
                  <c:v> 04/23  13:45:00</c:v>
                </c:pt>
                <c:pt idx="2167">
                  <c:v> 04/23  14:00:00</c:v>
                </c:pt>
                <c:pt idx="2168">
                  <c:v> 04/23  14:15:00</c:v>
                </c:pt>
                <c:pt idx="2169">
                  <c:v> 04/23  14:30:00</c:v>
                </c:pt>
                <c:pt idx="2170">
                  <c:v> 04/23  14:45:00</c:v>
                </c:pt>
                <c:pt idx="2171">
                  <c:v> 04/23  15:00:00</c:v>
                </c:pt>
                <c:pt idx="2172">
                  <c:v> 04/23  15:15:00</c:v>
                </c:pt>
                <c:pt idx="2173">
                  <c:v> 04/23  15:30:00</c:v>
                </c:pt>
                <c:pt idx="2174">
                  <c:v> 04/23  15:45:00</c:v>
                </c:pt>
                <c:pt idx="2175">
                  <c:v> 04/23  16:00:00</c:v>
                </c:pt>
                <c:pt idx="2176">
                  <c:v> 04/23  16:15:00</c:v>
                </c:pt>
                <c:pt idx="2177">
                  <c:v> 04/23  16:30:00</c:v>
                </c:pt>
                <c:pt idx="2178">
                  <c:v> 04/23  16:45:00</c:v>
                </c:pt>
                <c:pt idx="2179">
                  <c:v> 04/23  17:00:00</c:v>
                </c:pt>
                <c:pt idx="2180">
                  <c:v> 04/23  17:15:00</c:v>
                </c:pt>
                <c:pt idx="2181">
                  <c:v> 04/23  17:30:00</c:v>
                </c:pt>
                <c:pt idx="2182">
                  <c:v> 04/23  17:45:00</c:v>
                </c:pt>
                <c:pt idx="2183">
                  <c:v> 04/23  18:00:00</c:v>
                </c:pt>
                <c:pt idx="2184">
                  <c:v> 04/23  18:15:00</c:v>
                </c:pt>
                <c:pt idx="2185">
                  <c:v> 04/23  18:30:00</c:v>
                </c:pt>
                <c:pt idx="2186">
                  <c:v> 04/23  18:45:00</c:v>
                </c:pt>
                <c:pt idx="2187">
                  <c:v> 04/23  19:00:00</c:v>
                </c:pt>
                <c:pt idx="2188">
                  <c:v> 04/23  19:15:00</c:v>
                </c:pt>
                <c:pt idx="2189">
                  <c:v> 04/23  19:30:00</c:v>
                </c:pt>
                <c:pt idx="2190">
                  <c:v> 04/23  19:45:00</c:v>
                </c:pt>
                <c:pt idx="2191">
                  <c:v> 04/23  20:00:00</c:v>
                </c:pt>
                <c:pt idx="2192">
                  <c:v> 04/23  20:15:00</c:v>
                </c:pt>
                <c:pt idx="2193">
                  <c:v> 04/23  20:30:00</c:v>
                </c:pt>
                <c:pt idx="2194">
                  <c:v> 04/23  20:45:00</c:v>
                </c:pt>
                <c:pt idx="2195">
                  <c:v> 04/23  21:00:00</c:v>
                </c:pt>
                <c:pt idx="2196">
                  <c:v> 04/23  21:15:00</c:v>
                </c:pt>
                <c:pt idx="2197">
                  <c:v> 04/23  21:30:00</c:v>
                </c:pt>
                <c:pt idx="2198">
                  <c:v> 04/23  21:45:00</c:v>
                </c:pt>
                <c:pt idx="2199">
                  <c:v> 04/23  22:00:00</c:v>
                </c:pt>
                <c:pt idx="2200">
                  <c:v> 04/23  22:15:00</c:v>
                </c:pt>
                <c:pt idx="2201">
                  <c:v> 04/23  22:30:00</c:v>
                </c:pt>
                <c:pt idx="2202">
                  <c:v> 04/23  22:45:00</c:v>
                </c:pt>
                <c:pt idx="2203">
                  <c:v> 04/23  23:00:00</c:v>
                </c:pt>
                <c:pt idx="2204">
                  <c:v> 04/23  23:15:00</c:v>
                </c:pt>
                <c:pt idx="2205">
                  <c:v> 04/23  23:30:00</c:v>
                </c:pt>
                <c:pt idx="2206">
                  <c:v> 04/23  23:45:00</c:v>
                </c:pt>
                <c:pt idx="2207">
                  <c:v> 04/23  24:00:00</c:v>
                </c:pt>
                <c:pt idx="2208">
                  <c:v> 04/24  00:15:00</c:v>
                </c:pt>
                <c:pt idx="2209">
                  <c:v> 04/24  00:30:00</c:v>
                </c:pt>
                <c:pt idx="2210">
                  <c:v> 04/24  00:45:00</c:v>
                </c:pt>
                <c:pt idx="2211">
                  <c:v> 04/24  01:00:00</c:v>
                </c:pt>
                <c:pt idx="2212">
                  <c:v> 04/24  01:15:00</c:v>
                </c:pt>
                <c:pt idx="2213">
                  <c:v> 04/24  01:30:00</c:v>
                </c:pt>
                <c:pt idx="2214">
                  <c:v> 04/24  01:45:00</c:v>
                </c:pt>
                <c:pt idx="2215">
                  <c:v> 04/24  02:00:00</c:v>
                </c:pt>
                <c:pt idx="2216">
                  <c:v> 04/24  02:15:00</c:v>
                </c:pt>
                <c:pt idx="2217">
                  <c:v> 04/24  02:30:00</c:v>
                </c:pt>
                <c:pt idx="2218">
                  <c:v> 04/24  02:45:00</c:v>
                </c:pt>
                <c:pt idx="2219">
                  <c:v> 04/24  03:00:00</c:v>
                </c:pt>
                <c:pt idx="2220">
                  <c:v> 04/24  03:15:00</c:v>
                </c:pt>
                <c:pt idx="2221">
                  <c:v> 04/24  03:30:00</c:v>
                </c:pt>
                <c:pt idx="2222">
                  <c:v> 04/24  03:45:00</c:v>
                </c:pt>
                <c:pt idx="2223">
                  <c:v> 04/24  04:00:00</c:v>
                </c:pt>
                <c:pt idx="2224">
                  <c:v> 04/24  04:15:00</c:v>
                </c:pt>
                <c:pt idx="2225">
                  <c:v> 04/24  04:30:00</c:v>
                </c:pt>
                <c:pt idx="2226">
                  <c:v> 04/24  04:45:00</c:v>
                </c:pt>
                <c:pt idx="2227">
                  <c:v> 04/24  05:00:00</c:v>
                </c:pt>
                <c:pt idx="2228">
                  <c:v> 04/24  05:15:00</c:v>
                </c:pt>
                <c:pt idx="2229">
                  <c:v> 04/24  05:30:00</c:v>
                </c:pt>
                <c:pt idx="2230">
                  <c:v> 04/24  05:45:00</c:v>
                </c:pt>
                <c:pt idx="2231">
                  <c:v> 04/24  06:00:00</c:v>
                </c:pt>
                <c:pt idx="2232">
                  <c:v> 04/24  06:15:00</c:v>
                </c:pt>
                <c:pt idx="2233">
                  <c:v> 04/24  06:30:00</c:v>
                </c:pt>
                <c:pt idx="2234">
                  <c:v> 04/24  06:45:00</c:v>
                </c:pt>
                <c:pt idx="2235">
                  <c:v> 04/24  07:00:00</c:v>
                </c:pt>
                <c:pt idx="2236">
                  <c:v> 04/24  07:15:00</c:v>
                </c:pt>
                <c:pt idx="2237">
                  <c:v> 04/24  07:30:00</c:v>
                </c:pt>
                <c:pt idx="2238">
                  <c:v> 04/24  07:45:00</c:v>
                </c:pt>
                <c:pt idx="2239">
                  <c:v> 04/24  08:00:00</c:v>
                </c:pt>
                <c:pt idx="2240">
                  <c:v> 04/24  08:15:00</c:v>
                </c:pt>
                <c:pt idx="2241">
                  <c:v> 04/24  08:30:00</c:v>
                </c:pt>
                <c:pt idx="2242">
                  <c:v> 04/24  08:45:00</c:v>
                </c:pt>
                <c:pt idx="2243">
                  <c:v> 04/24  09:00:00</c:v>
                </c:pt>
                <c:pt idx="2244">
                  <c:v> 04/24  09:15:00</c:v>
                </c:pt>
                <c:pt idx="2245">
                  <c:v> 04/24  09:30:00</c:v>
                </c:pt>
                <c:pt idx="2246">
                  <c:v> 04/24  09:45:00</c:v>
                </c:pt>
                <c:pt idx="2247">
                  <c:v> 04/24  10:00:00</c:v>
                </c:pt>
                <c:pt idx="2248">
                  <c:v> 04/24  10:15:00</c:v>
                </c:pt>
                <c:pt idx="2249">
                  <c:v> 04/24  10:30:00</c:v>
                </c:pt>
                <c:pt idx="2250">
                  <c:v> 04/24  10:45:00</c:v>
                </c:pt>
                <c:pt idx="2251">
                  <c:v> 04/24  11:00:00</c:v>
                </c:pt>
                <c:pt idx="2252">
                  <c:v> 04/24  11:15:00</c:v>
                </c:pt>
                <c:pt idx="2253">
                  <c:v> 04/24  11:30:00</c:v>
                </c:pt>
                <c:pt idx="2254">
                  <c:v> 04/24  11:45:00</c:v>
                </c:pt>
                <c:pt idx="2255">
                  <c:v> 04/24  12:00:00</c:v>
                </c:pt>
                <c:pt idx="2256">
                  <c:v> 04/24  12:15:00</c:v>
                </c:pt>
                <c:pt idx="2257">
                  <c:v> 04/24  12:30:00</c:v>
                </c:pt>
                <c:pt idx="2258">
                  <c:v> 04/24  12:45:00</c:v>
                </c:pt>
                <c:pt idx="2259">
                  <c:v> 04/24  13:00:00</c:v>
                </c:pt>
                <c:pt idx="2260">
                  <c:v> 04/24  13:15:00</c:v>
                </c:pt>
                <c:pt idx="2261">
                  <c:v> 04/24  13:30:00</c:v>
                </c:pt>
                <c:pt idx="2262">
                  <c:v> 04/24  13:45:00</c:v>
                </c:pt>
                <c:pt idx="2263">
                  <c:v> 04/24  14:00:00</c:v>
                </c:pt>
                <c:pt idx="2264">
                  <c:v> 04/24  14:15:00</c:v>
                </c:pt>
                <c:pt idx="2265">
                  <c:v> 04/24  14:30:00</c:v>
                </c:pt>
                <c:pt idx="2266">
                  <c:v> 04/24  14:45:00</c:v>
                </c:pt>
                <c:pt idx="2267">
                  <c:v> 04/24  15:00:00</c:v>
                </c:pt>
                <c:pt idx="2268">
                  <c:v> 04/24  15:15:00</c:v>
                </c:pt>
                <c:pt idx="2269">
                  <c:v> 04/24  15:30:00</c:v>
                </c:pt>
                <c:pt idx="2270">
                  <c:v> 04/24  15:45:00</c:v>
                </c:pt>
                <c:pt idx="2271">
                  <c:v> 04/24  16:00:00</c:v>
                </c:pt>
                <c:pt idx="2272">
                  <c:v> 04/24  16:15:00</c:v>
                </c:pt>
                <c:pt idx="2273">
                  <c:v> 04/24  16:30:00</c:v>
                </c:pt>
                <c:pt idx="2274">
                  <c:v> 04/24  16:45:00</c:v>
                </c:pt>
                <c:pt idx="2275">
                  <c:v> 04/24  17:00:00</c:v>
                </c:pt>
                <c:pt idx="2276">
                  <c:v> 04/24  17:15:00</c:v>
                </c:pt>
                <c:pt idx="2277">
                  <c:v> 04/24  17:30:00</c:v>
                </c:pt>
                <c:pt idx="2278">
                  <c:v> 04/24  17:45:00</c:v>
                </c:pt>
                <c:pt idx="2279">
                  <c:v> 04/24  18:00:00</c:v>
                </c:pt>
                <c:pt idx="2280">
                  <c:v> 04/24  18:15:00</c:v>
                </c:pt>
                <c:pt idx="2281">
                  <c:v> 04/24  18:30:00</c:v>
                </c:pt>
                <c:pt idx="2282">
                  <c:v> 04/24  18:45:00</c:v>
                </c:pt>
                <c:pt idx="2283">
                  <c:v> 04/24  19:00:00</c:v>
                </c:pt>
                <c:pt idx="2284">
                  <c:v> 04/24  19:15:00</c:v>
                </c:pt>
                <c:pt idx="2285">
                  <c:v> 04/24  19:30:00</c:v>
                </c:pt>
                <c:pt idx="2286">
                  <c:v> 04/24  19:45:00</c:v>
                </c:pt>
                <c:pt idx="2287">
                  <c:v> 04/24  20:00:00</c:v>
                </c:pt>
                <c:pt idx="2288">
                  <c:v> 04/24  20:15:00</c:v>
                </c:pt>
                <c:pt idx="2289">
                  <c:v> 04/24  20:30:00</c:v>
                </c:pt>
                <c:pt idx="2290">
                  <c:v> 04/24  20:45:00</c:v>
                </c:pt>
                <c:pt idx="2291">
                  <c:v> 04/24  21:00:00</c:v>
                </c:pt>
                <c:pt idx="2292">
                  <c:v> 04/24  21:15:00</c:v>
                </c:pt>
                <c:pt idx="2293">
                  <c:v> 04/24  21:30:00</c:v>
                </c:pt>
                <c:pt idx="2294">
                  <c:v> 04/24  21:45:00</c:v>
                </c:pt>
                <c:pt idx="2295">
                  <c:v> 04/24  22:00:00</c:v>
                </c:pt>
                <c:pt idx="2296">
                  <c:v> 04/24  22:15:00</c:v>
                </c:pt>
                <c:pt idx="2297">
                  <c:v> 04/24  22:30:00</c:v>
                </c:pt>
                <c:pt idx="2298">
                  <c:v> 04/24  22:45:00</c:v>
                </c:pt>
                <c:pt idx="2299">
                  <c:v> 04/24  23:00:00</c:v>
                </c:pt>
                <c:pt idx="2300">
                  <c:v> 04/24  23:15:00</c:v>
                </c:pt>
                <c:pt idx="2301">
                  <c:v> 04/24  23:30:00</c:v>
                </c:pt>
                <c:pt idx="2302">
                  <c:v> 04/24  23:45:00</c:v>
                </c:pt>
                <c:pt idx="2303">
                  <c:v> 04/24  24:00:00</c:v>
                </c:pt>
                <c:pt idx="2304">
                  <c:v> 04/25  00:15:00</c:v>
                </c:pt>
                <c:pt idx="2305">
                  <c:v> 04/25  00:30:00</c:v>
                </c:pt>
                <c:pt idx="2306">
                  <c:v> 04/25  00:45:00</c:v>
                </c:pt>
                <c:pt idx="2307">
                  <c:v> 04/25  01:00:00</c:v>
                </c:pt>
                <c:pt idx="2308">
                  <c:v> 04/25  01:15:00</c:v>
                </c:pt>
                <c:pt idx="2309">
                  <c:v> 04/25  01:30:00</c:v>
                </c:pt>
                <c:pt idx="2310">
                  <c:v> 04/25  01:45:00</c:v>
                </c:pt>
                <c:pt idx="2311">
                  <c:v> 04/25  02:00:00</c:v>
                </c:pt>
                <c:pt idx="2312">
                  <c:v> 04/25  02:15:00</c:v>
                </c:pt>
                <c:pt idx="2313">
                  <c:v> 04/25  02:30:00</c:v>
                </c:pt>
                <c:pt idx="2314">
                  <c:v> 04/25  02:45:00</c:v>
                </c:pt>
                <c:pt idx="2315">
                  <c:v> 04/25  03:00:00</c:v>
                </c:pt>
                <c:pt idx="2316">
                  <c:v> 04/25  03:15:00</c:v>
                </c:pt>
                <c:pt idx="2317">
                  <c:v> 04/25  03:30:00</c:v>
                </c:pt>
                <c:pt idx="2318">
                  <c:v> 04/25  03:45:00</c:v>
                </c:pt>
                <c:pt idx="2319">
                  <c:v> 04/25  04:00:00</c:v>
                </c:pt>
                <c:pt idx="2320">
                  <c:v> 04/25  04:15:00</c:v>
                </c:pt>
                <c:pt idx="2321">
                  <c:v> 04/25  04:30:00</c:v>
                </c:pt>
                <c:pt idx="2322">
                  <c:v> 04/25  04:45:00</c:v>
                </c:pt>
                <c:pt idx="2323">
                  <c:v> 04/25  05:00:00</c:v>
                </c:pt>
                <c:pt idx="2324">
                  <c:v> 04/25  05:15:00</c:v>
                </c:pt>
                <c:pt idx="2325">
                  <c:v> 04/25  05:30:00</c:v>
                </c:pt>
                <c:pt idx="2326">
                  <c:v> 04/25  05:45:00</c:v>
                </c:pt>
                <c:pt idx="2327">
                  <c:v> 04/25  06:00:00</c:v>
                </c:pt>
                <c:pt idx="2328">
                  <c:v> 04/25  06:15:00</c:v>
                </c:pt>
                <c:pt idx="2329">
                  <c:v> 04/25  06:30:00</c:v>
                </c:pt>
                <c:pt idx="2330">
                  <c:v> 04/25  06:45:00</c:v>
                </c:pt>
                <c:pt idx="2331">
                  <c:v> 04/25  07:00:00</c:v>
                </c:pt>
                <c:pt idx="2332">
                  <c:v> 04/25  07:15:00</c:v>
                </c:pt>
                <c:pt idx="2333">
                  <c:v> 04/25  07:30:00</c:v>
                </c:pt>
                <c:pt idx="2334">
                  <c:v> 04/25  07:45:00</c:v>
                </c:pt>
                <c:pt idx="2335">
                  <c:v> 04/25  08:00:00</c:v>
                </c:pt>
                <c:pt idx="2336">
                  <c:v> 04/25  08:15:00</c:v>
                </c:pt>
                <c:pt idx="2337">
                  <c:v> 04/25  08:30:00</c:v>
                </c:pt>
                <c:pt idx="2338">
                  <c:v> 04/25  08:45:00</c:v>
                </c:pt>
                <c:pt idx="2339">
                  <c:v> 04/25  09:00:00</c:v>
                </c:pt>
                <c:pt idx="2340">
                  <c:v> 04/25  09:15:00</c:v>
                </c:pt>
                <c:pt idx="2341">
                  <c:v> 04/25  09:30:00</c:v>
                </c:pt>
                <c:pt idx="2342">
                  <c:v> 04/25  09:45:00</c:v>
                </c:pt>
                <c:pt idx="2343">
                  <c:v> 04/25  10:00:00</c:v>
                </c:pt>
                <c:pt idx="2344">
                  <c:v> 04/25  10:15:00</c:v>
                </c:pt>
                <c:pt idx="2345">
                  <c:v> 04/25  10:30:00</c:v>
                </c:pt>
                <c:pt idx="2346">
                  <c:v> 04/25  10:45:00</c:v>
                </c:pt>
                <c:pt idx="2347">
                  <c:v> 04/25  11:00:00</c:v>
                </c:pt>
                <c:pt idx="2348">
                  <c:v> 04/25  11:15:00</c:v>
                </c:pt>
                <c:pt idx="2349">
                  <c:v> 04/25  11:30:00</c:v>
                </c:pt>
                <c:pt idx="2350">
                  <c:v> 04/25  11:45:00</c:v>
                </c:pt>
                <c:pt idx="2351">
                  <c:v> 04/25  12:00:00</c:v>
                </c:pt>
                <c:pt idx="2352">
                  <c:v> 04/25  12:15:00</c:v>
                </c:pt>
                <c:pt idx="2353">
                  <c:v> 04/25  12:30:00</c:v>
                </c:pt>
                <c:pt idx="2354">
                  <c:v> 04/25  12:45:00</c:v>
                </c:pt>
                <c:pt idx="2355">
                  <c:v> 04/25  13:00:00</c:v>
                </c:pt>
                <c:pt idx="2356">
                  <c:v> 04/25  13:15:00</c:v>
                </c:pt>
                <c:pt idx="2357">
                  <c:v> 04/25  13:30:00</c:v>
                </c:pt>
                <c:pt idx="2358">
                  <c:v> 04/25  13:45:00</c:v>
                </c:pt>
                <c:pt idx="2359">
                  <c:v> 04/25  14:00:00</c:v>
                </c:pt>
                <c:pt idx="2360">
                  <c:v> 04/25  14:15:00</c:v>
                </c:pt>
                <c:pt idx="2361">
                  <c:v> 04/25  14:30:00</c:v>
                </c:pt>
                <c:pt idx="2362">
                  <c:v> 04/25  14:45:00</c:v>
                </c:pt>
                <c:pt idx="2363">
                  <c:v> 04/25  15:00:00</c:v>
                </c:pt>
                <c:pt idx="2364">
                  <c:v> 04/25  15:15:00</c:v>
                </c:pt>
                <c:pt idx="2365">
                  <c:v> 04/25  15:30:00</c:v>
                </c:pt>
                <c:pt idx="2366">
                  <c:v> 04/25  15:45:00</c:v>
                </c:pt>
                <c:pt idx="2367">
                  <c:v> 04/25  16:00:00</c:v>
                </c:pt>
                <c:pt idx="2368">
                  <c:v> 04/25  16:15:00</c:v>
                </c:pt>
                <c:pt idx="2369">
                  <c:v> 04/25  16:30:00</c:v>
                </c:pt>
                <c:pt idx="2370">
                  <c:v> 04/25  16:45:00</c:v>
                </c:pt>
                <c:pt idx="2371">
                  <c:v> 04/25  17:00:00</c:v>
                </c:pt>
                <c:pt idx="2372">
                  <c:v> 04/25  17:15:00</c:v>
                </c:pt>
                <c:pt idx="2373">
                  <c:v> 04/25  17:30:00</c:v>
                </c:pt>
                <c:pt idx="2374">
                  <c:v> 04/25  17:45:00</c:v>
                </c:pt>
                <c:pt idx="2375">
                  <c:v> 04/25  18:00:00</c:v>
                </c:pt>
                <c:pt idx="2376">
                  <c:v> 04/25  18:15:00</c:v>
                </c:pt>
                <c:pt idx="2377">
                  <c:v> 04/25  18:30:00</c:v>
                </c:pt>
                <c:pt idx="2378">
                  <c:v> 04/25  18:45:00</c:v>
                </c:pt>
                <c:pt idx="2379">
                  <c:v> 04/25  19:00:00</c:v>
                </c:pt>
                <c:pt idx="2380">
                  <c:v> 04/25  19:15:00</c:v>
                </c:pt>
                <c:pt idx="2381">
                  <c:v> 04/25  19:30:00</c:v>
                </c:pt>
                <c:pt idx="2382">
                  <c:v> 04/25  19:45:00</c:v>
                </c:pt>
                <c:pt idx="2383">
                  <c:v> 04/25  20:00:00</c:v>
                </c:pt>
                <c:pt idx="2384">
                  <c:v> 04/25  20:15:00</c:v>
                </c:pt>
                <c:pt idx="2385">
                  <c:v> 04/25  20:30:00</c:v>
                </c:pt>
                <c:pt idx="2386">
                  <c:v> 04/25  20:45:00</c:v>
                </c:pt>
                <c:pt idx="2387">
                  <c:v> 04/25  21:00:00</c:v>
                </c:pt>
                <c:pt idx="2388">
                  <c:v> 04/25  21:15:00</c:v>
                </c:pt>
                <c:pt idx="2389">
                  <c:v> 04/25  21:30:00</c:v>
                </c:pt>
                <c:pt idx="2390">
                  <c:v> 04/25  21:45:00</c:v>
                </c:pt>
                <c:pt idx="2391">
                  <c:v> 04/25  22:00:00</c:v>
                </c:pt>
                <c:pt idx="2392">
                  <c:v> 04/25  22:15:00</c:v>
                </c:pt>
                <c:pt idx="2393">
                  <c:v> 04/25  22:30:00</c:v>
                </c:pt>
                <c:pt idx="2394">
                  <c:v> 04/25  22:45:00</c:v>
                </c:pt>
                <c:pt idx="2395">
                  <c:v> 04/25  23:00:00</c:v>
                </c:pt>
                <c:pt idx="2396">
                  <c:v> 04/25  23:15:00</c:v>
                </c:pt>
                <c:pt idx="2397">
                  <c:v> 04/25  23:30:00</c:v>
                </c:pt>
                <c:pt idx="2398">
                  <c:v> 04/25  23:45:00</c:v>
                </c:pt>
                <c:pt idx="2399">
                  <c:v> 04/25  24:00:00</c:v>
                </c:pt>
                <c:pt idx="2400">
                  <c:v> 04/26  00:15:00</c:v>
                </c:pt>
                <c:pt idx="2401">
                  <c:v> 04/26  00:30:00</c:v>
                </c:pt>
                <c:pt idx="2402">
                  <c:v> 04/26  00:45:00</c:v>
                </c:pt>
                <c:pt idx="2403">
                  <c:v> 04/26  01:00:00</c:v>
                </c:pt>
                <c:pt idx="2404">
                  <c:v> 04/26  01:15:00</c:v>
                </c:pt>
                <c:pt idx="2405">
                  <c:v> 04/26  01:30:00</c:v>
                </c:pt>
                <c:pt idx="2406">
                  <c:v> 04/26  01:45:00</c:v>
                </c:pt>
                <c:pt idx="2407">
                  <c:v> 04/26  02:00:00</c:v>
                </c:pt>
                <c:pt idx="2408">
                  <c:v> 04/26  02:15:00</c:v>
                </c:pt>
                <c:pt idx="2409">
                  <c:v> 04/26  02:30:00</c:v>
                </c:pt>
                <c:pt idx="2410">
                  <c:v> 04/26  02:45:00</c:v>
                </c:pt>
                <c:pt idx="2411">
                  <c:v> 04/26  03:00:00</c:v>
                </c:pt>
                <c:pt idx="2412">
                  <c:v> 04/26  03:15:00</c:v>
                </c:pt>
                <c:pt idx="2413">
                  <c:v> 04/26  03:30:00</c:v>
                </c:pt>
                <c:pt idx="2414">
                  <c:v> 04/26  03:45:00</c:v>
                </c:pt>
                <c:pt idx="2415">
                  <c:v> 04/26  04:00:00</c:v>
                </c:pt>
                <c:pt idx="2416">
                  <c:v> 04/26  04:15:00</c:v>
                </c:pt>
                <c:pt idx="2417">
                  <c:v> 04/26  04:30:00</c:v>
                </c:pt>
                <c:pt idx="2418">
                  <c:v> 04/26  04:45:00</c:v>
                </c:pt>
                <c:pt idx="2419">
                  <c:v> 04/26  05:00:00</c:v>
                </c:pt>
                <c:pt idx="2420">
                  <c:v> 04/26  05:15:00</c:v>
                </c:pt>
                <c:pt idx="2421">
                  <c:v> 04/26  05:30:00</c:v>
                </c:pt>
                <c:pt idx="2422">
                  <c:v> 04/26  05:45:00</c:v>
                </c:pt>
                <c:pt idx="2423">
                  <c:v> 04/26  06:00:00</c:v>
                </c:pt>
                <c:pt idx="2424">
                  <c:v> 04/26  06:15:00</c:v>
                </c:pt>
                <c:pt idx="2425">
                  <c:v> 04/26  06:30:00</c:v>
                </c:pt>
                <c:pt idx="2426">
                  <c:v> 04/26  06:45:00</c:v>
                </c:pt>
                <c:pt idx="2427">
                  <c:v> 04/26  07:00:00</c:v>
                </c:pt>
                <c:pt idx="2428">
                  <c:v> 04/26  07:15:00</c:v>
                </c:pt>
                <c:pt idx="2429">
                  <c:v> 04/26  07:30:00</c:v>
                </c:pt>
                <c:pt idx="2430">
                  <c:v> 04/26  07:45:00</c:v>
                </c:pt>
                <c:pt idx="2431">
                  <c:v> 04/26  08:00:00</c:v>
                </c:pt>
                <c:pt idx="2432">
                  <c:v> 04/26  08:15:00</c:v>
                </c:pt>
                <c:pt idx="2433">
                  <c:v> 04/26  08:30:00</c:v>
                </c:pt>
                <c:pt idx="2434">
                  <c:v> 04/26  08:45:00</c:v>
                </c:pt>
                <c:pt idx="2435">
                  <c:v> 04/26  09:00:00</c:v>
                </c:pt>
                <c:pt idx="2436">
                  <c:v> 04/26  09:15:00</c:v>
                </c:pt>
                <c:pt idx="2437">
                  <c:v> 04/26  09:30:00</c:v>
                </c:pt>
                <c:pt idx="2438">
                  <c:v> 04/26  09:45:00</c:v>
                </c:pt>
                <c:pt idx="2439">
                  <c:v> 04/26  10:00:00</c:v>
                </c:pt>
                <c:pt idx="2440">
                  <c:v> 04/26  10:15:00</c:v>
                </c:pt>
                <c:pt idx="2441">
                  <c:v> 04/26  10:30:00</c:v>
                </c:pt>
                <c:pt idx="2442">
                  <c:v> 04/26  10:45:00</c:v>
                </c:pt>
                <c:pt idx="2443">
                  <c:v> 04/26  11:00:00</c:v>
                </c:pt>
                <c:pt idx="2444">
                  <c:v> 04/26  11:15:00</c:v>
                </c:pt>
                <c:pt idx="2445">
                  <c:v> 04/26  11:30:00</c:v>
                </c:pt>
                <c:pt idx="2446">
                  <c:v> 04/26  11:45:00</c:v>
                </c:pt>
                <c:pt idx="2447">
                  <c:v> 04/26  12:00:00</c:v>
                </c:pt>
                <c:pt idx="2448">
                  <c:v> 04/26  12:15:00</c:v>
                </c:pt>
                <c:pt idx="2449">
                  <c:v> 04/26  12:30:00</c:v>
                </c:pt>
                <c:pt idx="2450">
                  <c:v> 04/26  12:45:00</c:v>
                </c:pt>
                <c:pt idx="2451">
                  <c:v> 04/26  13:00:00</c:v>
                </c:pt>
                <c:pt idx="2452">
                  <c:v> 04/26  13:15:00</c:v>
                </c:pt>
                <c:pt idx="2453">
                  <c:v> 04/26  13:30:00</c:v>
                </c:pt>
                <c:pt idx="2454">
                  <c:v> 04/26  13:45:00</c:v>
                </c:pt>
                <c:pt idx="2455">
                  <c:v> 04/26  14:00:00</c:v>
                </c:pt>
                <c:pt idx="2456">
                  <c:v> 04/26  14:15:00</c:v>
                </c:pt>
                <c:pt idx="2457">
                  <c:v> 04/26  14:30:00</c:v>
                </c:pt>
                <c:pt idx="2458">
                  <c:v> 04/26  14:45:00</c:v>
                </c:pt>
                <c:pt idx="2459">
                  <c:v> 04/26  15:00:00</c:v>
                </c:pt>
                <c:pt idx="2460">
                  <c:v> 04/26  15:15:00</c:v>
                </c:pt>
                <c:pt idx="2461">
                  <c:v> 04/26  15:30:00</c:v>
                </c:pt>
                <c:pt idx="2462">
                  <c:v> 04/26  15:45:00</c:v>
                </c:pt>
                <c:pt idx="2463">
                  <c:v> 04/26  16:00:00</c:v>
                </c:pt>
                <c:pt idx="2464">
                  <c:v> 04/26  16:15:00</c:v>
                </c:pt>
                <c:pt idx="2465">
                  <c:v> 04/26  16:30:00</c:v>
                </c:pt>
                <c:pt idx="2466">
                  <c:v> 04/26  16:45:00</c:v>
                </c:pt>
                <c:pt idx="2467">
                  <c:v> 04/26  17:00:00</c:v>
                </c:pt>
                <c:pt idx="2468">
                  <c:v> 04/26  17:15:00</c:v>
                </c:pt>
                <c:pt idx="2469">
                  <c:v> 04/26  17:30:00</c:v>
                </c:pt>
                <c:pt idx="2470">
                  <c:v> 04/26  17:45:00</c:v>
                </c:pt>
                <c:pt idx="2471">
                  <c:v> 04/26  18:00:00</c:v>
                </c:pt>
                <c:pt idx="2472">
                  <c:v> 04/26  18:15:00</c:v>
                </c:pt>
                <c:pt idx="2473">
                  <c:v> 04/26  18:30:00</c:v>
                </c:pt>
                <c:pt idx="2474">
                  <c:v> 04/26  18:45:00</c:v>
                </c:pt>
                <c:pt idx="2475">
                  <c:v> 04/26  19:00:00</c:v>
                </c:pt>
                <c:pt idx="2476">
                  <c:v> 04/26  19:15:00</c:v>
                </c:pt>
                <c:pt idx="2477">
                  <c:v> 04/26  19:30:00</c:v>
                </c:pt>
                <c:pt idx="2478">
                  <c:v> 04/26  19:45:00</c:v>
                </c:pt>
                <c:pt idx="2479">
                  <c:v> 04/26  20:00:00</c:v>
                </c:pt>
                <c:pt idx="2480">
                  <c:v> 04/26  20:15:00</c:v>
                </c:pt>
                <c:pt idx="2481">
                  <c:v> 04/26  20:30:00</c:v>
                </c:pt>
                <c:pt idx="2482">
                  <c:v> 04/26  20:45:00</c:v>
                </c:pt>
                <c:pt idx="2483">
                  <c:v> 04/26  21:00:00</c:v>
                </c:pt>
                <c:pt idx="2484">
                  <c:v> 04/26  21:15:00</c:v>
                </c:pt>
                <c:pt idx="2485">
                  <c:v> 04/26  21:30:00</c:v>
                </c:pt>
                <c:pt idx="2486">
                  <c:v> 04/26  21:45:00</c:v>
                </c:pt>
                <c:pt idx="2487">
                  <c:v> 04/26  22:00:00</c:v>
                </c:pt>
                <c:pt idx="2488">
                  <c:v> 04/26  22:15:00</c:v>
                </c:pt>
                <c:pt idx="2489">
                  <c:v> 04/26  22:30:00</c:v>
                </c:pt>
                <c:pt idx="2490">
                  <c:v> 04/26  22:45:00</c:v>
                </c:pt>
                <c:pt idx="2491">
                  <c:v> 04/26  23:00:00</c:v>
                </c:pt>
                <c:pt idx="2492">
                  <c:v> 04/26  23:15:00</c:v>
                </c:pt>
                <c:pt idx="2493">
                  <c:v> 04/26  23:30:00</c:v>
                </c:pt>
                <c:pt idx="2494">
                  <c:v> 04/26  23:45:00</c:v>
                </c:pt>
                <c:pt idx="2495">
                  <c:v> 04/26  24:00:00</c:v>
                </c:pt>
                <c:pt idx="2496">
                  <c:v> 04/27  00:15:00</c:v>
                </c:pt>
                <c:pt idx="2497">
                  <c:v> 04/27  00:30:00</c:v>
                </c:pt>
                <c:pt idx="2498">
                  <c:v> 04/27  00:45:00</c:v>
                </c:pt>
                <c:pt idx="2499">
                  <c:v> 04/27  01:00:00</c:v>
                </c:pt>
                <c:pt idx="2500">
                  <c:v> 04/27  01:15:00</c:v>
                </c:pt>
                <c:pt idx="2501">
                  <c:v> 04/27  01:30:00</c:v>
                </c:pt>
                <c:pt idx="2502">
                  <c:v> 04/27  01:45:00</c:v>
                </c:pt>
                <c:pt idx="2503">
                  <c:v> 04/27  02:00:00</c:v>
                </c:pt>
                <c:pt idx="2504">
                  <c:v> 04/27  02:15:00</c:v>
                </c:pt>
                <c:pt idx="2505">
                  <c:v> 04/27  02:30:00</c:v>
                </c:pt>
                <c:pt idx="2506">
                  <c:v> 04/27  02:45:00</c:v>
                </c:pt>
                <c:pt idx="2507">
                  <c:v> 04/27  03:00:00</c:v>
                </c:pt>
                <c:pt idx="2508">
                  <c:v> 04/27  03:15:00</c:v>
                </c:pt>
                <c:pt idx="2509">
                  <c:v> 04/27  03:30:00</c:v>
                </c:pt>
                <c:pt idx="2510">
                  <c:v> 04/27  03:45:00</c:v>
                </c:pt>
                <c:pt idx="2511">
                  <c:v> 04/27  04:00:00</c:v>
                </c:pt>
                <c:pt idx="2512">
                  <c:v> 04/27  04:15:00</c:v>
                </c:pt>
                <c:pt idx="2513">
                  <c:v> 04/27  04:30:00</c:v>
                </c:pt>
                <c:pt idx="2514">
                  <c:v> 04/27  04:45:00</c:v>
                </c:pt>
                <c:pt idx="2515">
                  <c:v> 04/27  05:00:00</c:v>
                </c:pt>
                <c:pt idx="2516">
                  <c:v> 04/27  05:15:00</c:v>
                </c:pt>
                <c:pt idx="2517">
                  <c:v> 04/27  05:30:00</c:v>
                </c:pt>
                <c:pt idx="2518">
                  <c:v> 04/27  05:45:00</c:v>
                </c:pt>
                <c:pt idx="2519">
                  <c:v> 04/27  06:00:00</c:v>
                </c:pt>
                <c:pt idx="2520">
                  <c:v> 04/27  06:15:00</c:v>
                </c:pt>
                <c:pt idx="2521">
                  <c:v> 04/27  06:30:00</c:v>
                </c:pt>
                <c:pt idx="2522">
                  <c:v> 04/27  06:45:00</c:v>
                </c:pt>
                <c:pt idx="2523">
                  <c:v> 04/27  07:00:00</c:v>
                </c:pt>
                <c:pt idx="2524">
                  <c:v> 04/27  07:15:00</c:v>
                </c:pt>
                <c:pt idx="2525">
                  <c:v> 04/27  07:30:00</c:v>
                </c:pt>
                <c:pt idx="2526">
                  <c:v> 04/27  07:45:00</c:v>
                </c:pt>
                <c:pt idx="2527">
                  <c:v> 04/27  08:00:00</c:v>
                </c:pt>
                <c:pt idx="2528">
                  <c:v> 04/27  08:15:00</c:v>
                </c:pt>
                <c:pt idx="2529">
                  <c:v> 04/27  08:30:00</c:v>
                </c:pt>
                <c:pt idx="2530">
                  <c:v> 04/27  08:45:00</c:v>
                </c:pt>
                <c:pt idx="2531">
                  <c:v> 04/27  09:00:00</c:v>
                </c:pt>
                <c:pt idx="2532">
                  <c:v> 04/27  09:15:00</c:v>
                </c:pt>
                <c:pt idx="2533">
                  <c:v> 04/27  09:30:00</c:v>
                </c:pt>
                <c:pt idx="2534">
                  <c:v> 04/27  09:45:00</c:v>
                </c:pt>
                <c:pt idx="2535">
                  <c:v> 04/27  10:00:00</c:v>
                </c:pt>
                <c:pt idx="2536">
                  <c:v> 04/27  10:15:00</c:v>
                </c:pt>
                <c:pt idx="2537">
                  <c:v> 04/27  10:30:00</c:v>
                </c:pt>
                <c:pt idx="2538">
                  <c:v> 04/27  10:45:00</c:v>
                </c:pt>
                <c:pt idx="2539">
                  <c:v> 04/27  11:00:00</c:v>
                </c:pt>
                <c:pt idx="2540">
                  <c:v> 04/27  11:15:00</c:v>
                </c:pt>
                <c:pt idx="2541">
                  <c:v> 04/27  11:30:00</c:v>
                </c:pt>
                <c:pt idx="2542">
                  <c:v> 04/27  11:45:00</c:v>
                </c:pt>
                <c:pt idx="2543">
                  <c:v> 04/27  12:00:00</c:v>
                </c:pt>
                <c:pt idx="2544">
                  <c:v> 04/27  12:15:00</c:v>
                </c:pt>
                <c:pt idx="2545">
                  <c:v> 04/27  12:30:00</c:v>
                </c:pt>
                <c:pt idx="2546">
                  <c:v> 04/27  12:45:00</c:v>
                </c:pt>
                <c:pt idx="2547">
                  <c:v> 04/27  13:00:00</c:v>
                </c:pt>
                <c:pt idx="2548">
                  <c:v> 04/27  13:15:00</c:v>
                </c:pt>
                <c:pt idx="2549">
                  <c:v> 04/27  13:30:00</c:v>
                </c:pt>
                <c:pt idx="2550">
                  <c:v> 04/27  13:45:00</c:v>
                </c:pt>
                <c:pt idx="2551">
                  <c:v> 04/27  14:00:00</c:v>
                </c:pt>
                <c:pt idx="2552">
                  <c:v> 04/27  14:15:00</c:v>
                </c:pt>
                <c:pt idx="2553">
                  <c:v> 04/27  14:30:00</c:v>
                </c:pt>
                <c:pt idx="2554">
                  <c:v> 04/27  14:45:00</c:v>
                </c:pt>
                <c:pt idx="2555">
                  <c:v> 04/27  15:00:00</c:v>
                </c:pt>
                <c:pt idx="2556">
                  <c:v> 04/27  15:15:00</c:v>
                </c:pt>
                <c:pt idx="2557">
                  <c:v> 04/27  15:30:00</c:v>
                </c:pt>
                <c:pt idx="2558">
                  <c:v> 04/27  15:45:00</c:v>
                </c:pt>
                <c:pt idx="2559">
                  <c:v> 04/27  16:00:00</c:v>
                </c:pt>
                <c:pt idx="2560">
                  <c:v> 04/27  16:15:00</c:v>
                </c:pt>
                <c:pt idx="2561">
                  <c:v> 04/27  16:30:00</c:v>
                </c:pt>
                <c:pt idx="2562">
                  <c:v> 04/27  16:45:00</c:v>
                </c:pt>
                <c:pt idx="2563">
                  <c:v> 04/27  17:00:00</c:v>
                </c:pt>
                <c:pt idx="2564">
                  <c:v> 04/27  17:15:00</c:v>
                </c:pt>
                <c:pt idx="2565">
                  <c:v> 04/27  17:30:00</c:v>
                </c:pt>
                <c:pt idx="2566">
                  <c:v> 04/27  17:45:00</c:v>
                </c:pt>
                <c:pt idx="2567">
                  <c:v> 04/27  18:00:00</c:v>
                </c:pt>
                <c:pt idx="2568">
                  <c:v> 04/27  18:15:00</c:v>
                </c:pt>
                <c:pt idx="2569">
                  <c:v> 04/27  18:30:00</c:v>
                </c:pt>
                <c:pt idx="2570">
                  <c:v> 04/27  18:45:00</c:v>
                </c:pt>
                <c:pt idx="2571">
                  <c:v> 04/27  19:00:00</c:v>
                </c:pt>
                <c:pt idx="2572">
                  <c:v> 04/27  19:15:00</c:v>
                </c:pt>
                <c:pt idx="2573">
                  <c:v> 04/27  19:30:00</c:v>
                </c:pt>
                <c:pt idx="2574">
                  <c:v> 04/27  19:45:00</c:v>
                </c:pt>
                <c:pt idx="2575">
                  <c:v> 04/27  20:00:00</c:v>
                </c:pt>
                <c:pt idx="2576">
                  <c:v> 04/27  20:15:00</c:v>
                </c:pt>
                <c:pt idx="2577">
                  <c:v> 04/27  20:30:00</c:v>
                </c:pt>
                <c:pt idx="2578">
                  <c:v> 04/27  20:45:00</c:v>
                </c:pt>
                <c:pt idx="2579">
                  <c:v> 04/27  21:00:00</c:v>
                </c:pt>
                <c:pt idx="2580">
                  <c:v> 04/27  21:15:00</c:v>
                </c:pt>
                <c:pt idx="2581">
                  <c:v> 04/27  21:30:00</c:v>
                </c:pt>
                <c:pt idx="2582">
                  <c:v> 04/27  21:45:00</c:v>
                </c:pt>
                <c:pt idx="2583">
                  <c:v> 04/27  22:00:00</c:v>
                </c:pt>
                <c:pt idx="2584">
                  <c:v> 04/27  22:15:00</c:v>
                </c:pt>
                <c:pt idx="2585">
                  <c:v> 04/27  22:30:00</c:v>
                </c:pt>
                <c:pt idx="2586">
                  <c:v> 04/27  22:45:00</c:v>
                </c:pt>
                <c:pt idx="2587">
                  <c:v> 04/27  23:00:00</c:v>
                </c:pt>
                <c:pt idx="2588">
                  <c:v> 04/27  23:15:00</c:v>
                </c:pt>
                <c:pt idx="2589">
                  <c:v> 04/27  23:30:00</c:v>
                </c:pt>
                <c:pt idx="2590">
                  <c:v> 04/27  23:45:00</c:v>
                </c:pt>
                <c:pt idx="2591">
                  <c:v> 04/27  24:00:00</c:v>
                </c:pt>
                <c:pt idx="2592">
                  <c:v> 04/28  00:15:00</c:v>
                </c:pt>
                <c:pt idx="2593">
                  <c:v> 04/28  00:30:00</c:v>
                </c:pt>
                <c:pt idx="2594">
                  <c:v> 04/28  00:45:00</c:v>
                </c:pt>
                <c:pt idx="2595">
                  <c:v> 04/28  01:00:00</c:v>
                </c:pt>
                <c:pt idx="2596">
                  <c:v> 04/28  01:15:00</c:v>
                </c:pt>
                <c:pt idx="2597">
                  <c:v> 04/28  01:30:00</c:v>
                </c:pt>
                <c:pt idx="2598">
                  <c:v> 04/28  01:45:00</c:v>
                </c:pt>
                <c:pt idx="2599">
                  <c:v> 04/28  02:00:00</c:v>
                </c:pt>
                <c:pt idx="2600">
                  <c:v> 04/28  02:15:00</c:v>
                </c:pt>
                <c:pt idx="2601">
                  <c:v> 04/28  02:30:00</c:v>
                </c:pt>
                <c:pt idx="2602">
                  <c:v> 04/28  02:45:00</c:v>
                </c:pt>
                <c:pt idx="2603">
                  <c:v> 04/28  03:00:00</c:v>
                </c:pt>
                <c:pt idx="2604">
                  <c:v> 04/28  03:15:00</c:v>
                </c:pt>
                <c:pt idx="2605">
                  <c:v> 04/28  03:30:00</c:v>
                </c:pt>
                <c:pt idx="2606">
                  <c:v> 04/28  03:45:00</c:v>
                </c:pt>
                <c:pt idx="2607">
                  <c:v> 04/28  04:00:00</c:v>
                </c:pt>
                <c:pt idx="2608">
                  <c:v> 04/28  04:15:00</c:v>
                </c:pt>
                <c:pt idx="2609">
                  <c:v> 04/28  04:30:00</c:v>
                </c:pt>
                <c:pt idx="2610">
                  <c:v> 04/28  04:45:00</c:v>
                </c:pt>
                <c:pt idx="2611">
                  <c:v> 04/28  05:00:00</c:v>
                </c:pt>
                <c:pt idx="2612">
                  <c:v> 04/28  05:15:00</c:v>
                </c:pt>
                <c:pt idx="2613">
                  <c:v> 04/28  05:30:00</c:v>
                </c:pt>
                <c:pt idx="2614">
                  <c:v> 04/28  05:45:00</c:v>
                </c:pt>
                <c:pt idx="2615">
                  <c:v> 04/28  06:00:00</c:v>
                </c:pt>
                <c:pt idx="2616">
                  <c:v> 04/28  06:15:00</c:v>
                </c:pt>
                <c:pt idx="2617">
                  <c:v> 04/28  06:30:00</c:v>
                </c:pt>
                <c:pt idx="2618">
                  <c:v> 04/28  06:45:00</c:v>
                </c:pt>
                <c:pt idx="2619">
                  <c:v> 04/28  07:00:00</c:v>
                </c:pt>
                <c:pt idx="2620">
                  <c:v> 04/28  07:15:00</c:v>
                </c:pt>
                <c:pt idx="2621">
                  <c:v> 04/28  07:30:00</c:v>
                </c:pt>
                <c:pt idx="2622">
                  <c:v> 04/28  07:45:00</c:v>
                </c:pt>
                <c:pt idx="2623">
                  <c:v> 04/28  08:00:00</c:v>
                </c:pt>
                <c:pt idx="2624">
                  <c:v> 04/28  08:15:00</c:v>
                </c:pt>
                <c:pt idx="2625">
                  <c:v> 04/28  08:30:00</c:v>
                </c:pt>
                <c:pt idx="2626">
                  <c:v> 04/28  08:45:00</c:v>
                </c:pt>
                <c:pt idx="2627">
                  <c:v> 04/28  09:00:00</c:v>
                </c:pt>
                <c:pt idx="2628">
                  <c:v> 04/28  09:15:00</c:v>
                </c:pt>
                <c:pt idx="2629">
                  <c:v> 04/28  09:30:00</c:v>
                </c:pt>
                <c:pt idx="2630">
                  <c:v> 04/28  09:45:00</c:v>
                </c:pt>
                <c:pt idx="2631">
                  <c:v> 04/28  10:00:00</c:v>
                </c:pt>
                <c:pt idx="2632">
                  <c:v> 04/28  10:15:00</c:v>
                </c:pt>
                <c:pt idx="2633">
                  <c:v> 04/28  10:30:00</c:v>
                </c:pt>
                <c:pt idx="2634">
                  <c:v> 04/28  10:45:00</c:v>
                </c:pt>
                <c:pt idx="2635">
                  <c:v> 04/28  11:00:00</c:v>
                </c:pt>
                <c:pt idx="2636">
                  <c:v> 04/28  11:15:00</c:v>
                </c:pt>
                <c:pt idx="2637">
                  <c:v> 04/28  11:30:00</c:v>
                </c:pt>
                <c:pt idx="2638">
                  <c:v> 04/28  11:45:00</c:v>
                </c:pt>
                <c:pt idx="2639">
                  <c:v> 04/28  12:00:00</c:v>
                </c:pt>
                <c:pt idx="2640">
                  <c:v> 04/28  12:15:00</c:v>
                </c:pt>
                <c:pt idx="2641">
                  <c:v> 04/28  12:30:00</c:v>
                </c:pt>
                <c:pt idx="2642">
                  <c:v> 04/28  12:45:00</c:v>
                </c:pt>
                <c:pt idx="2643">
                  <c:v> 04/28  13:00:00</c:v>
                </c:pt>
                <c:pt idx="2644">
                  <c:v> 04/28  13:15:00</c:v>
                </c:pt>
                <c:pt idx="2645">
                  <c:v> 04/28  13:30:00</c:v>
                </c:pt>
                <c:pt idx="2646">
                  <c:v> 04/28  13:45:00</c:v>
                </c:pt>
                <c:pt idx="2647">
                  <c:v> 04/28  14:00:00</c:v>
                </c:pt>
                <c:pt idx="2648">
                  <c:v> 04/28  14:15:00</c:v>
                </c:pt>
                <c:pt idx="2649">
                  <c:v> 04/28  14:30:00</c:v>
                </c:pt>
                <c:pt idx="2650">
                  <c:v> 04/28  14:45:00</c:v>
                </c:pt>
                <c:pt idx="2651">
                  <c:v> 04/28  15:00:00</c:v>
                </c:pt>
                <c:pt idx="2652">
                  <c:v> 04/28  15:15:00</c:v>
                </c:pt>
                <c:pt idx="2653">
                  <c:v> 04/28  15:30:00</c:v>
                </c:pt>
                <c:pt idx="2654">
                  <c:v> 04/28  15:45:00</c:v>
                </c:pt>
                <c:pt idx="2655">
                  <c:v> 04/28  16:00:00</c:v>
                </c:pt>
                <c:pt idx="2656">
                  <c:v> 04/28  16:15:00</c:v>
                </c:pt>
                <c:pt idx="2657">
                  <c:v> 04/28  16:30:00</c:v>
                </c:pt>
                <c:pt idx="2658">
                  <c:v> 04/28  16:45:00</c:v>
                </c:pt>
                <c:pt idx="2659">
                  <c:v> 04/28  17:00:00</c:v>
                </c:pt>
                <c:pt idx="2660">
                  <c:v> 04/28  17:15:00</c:v>
                </c:pt>
                <c:pt idx="2661">
                  <c:v> 04/28  17:30:00</c:v>
                </c:pt>
                <c:pt idx="2662">
                  <c:v> 04/28  17:45:00</c:v>
                </c:pt>
                <c:pt idx="2663">
                  <c:v> 04/28  18:00:00</c:v>
                </c:pt>
                <c:pt idx="2664">
                  <c:v> 04/28  18:15:00</c:v>
                </c:pt>
                <c:pt idx="2665">
                  <c:v> 04/28  18:30:00</c:v>
                </c:pt>
                <c:pt idx="2666">
                  <c:v> 04/28  18:45:00</c:v>
                </c:pt>
                <c:pt idx="2667">
                  <c:v> 04/28  19:00:00</c:v>
                </c:pt>
                <c:pt idx="2668">
                  <c:v> 04/28  19:15:00</c:v>
                </c:pt>
                <c:pt idx="2669">
                  <c:v> 04/28  19:30:00</c:v>
                </c:pt>
                <c:pt idx="2670">
                  <c:v> 04/28  19:45:00</c:v>
                </c:pt>
                <c:pt idx="2671">
                  <c:v> 04/28  20:00:00</c:v>
                </c:pt>
                <c:pt idx="2672">
                  <c:v> 04/28  20:15:00</c:v>
                </c:pt>
                <c:pt idx="2673">
                  <c:v> 04/28  20:30:00</c:v>
                </c:pt>
                <c:pt idx="2674">
                  <c:v> 04/28  20:45:00</c:v>
                </c:pt>
                <c:pt idx="2675">
                  <c:v> 04/28  21:00:00</c:v>
                </c:pt>
                <c:pt idx="2676">
                  <c:v> 04/28  21:15:00</c:v>
                </c:pt>
                <c:pt idx="2677">
                  <c:v> 04/28  21:30:00</c:v>
                </c:pt>
                <c:pt idx="2678">
                  <c:v> 04/28  21:45:00</c:v>
                </c:pt>
                <c:pt idx="2679">
                  <c:v> 04/28  22:00:00</c:v>
                </c:pt>
                <c:pt idx="2680">
                  <c:v> 04/28  22:15:00</c:v>
                </c:pt>
                <c:pt idx="2681">
                  <c:v> 04/28  22:30:00</c:v>
                </c:pt>
                <c:pt idx="2682">
                  <c:v> 04/28  22:45:00</c:v>
                </c:pt>
                <c:pt idx="2683">
                  <c:v> 04/28  23:00:00</c:v>
                </c:pt>
                <c:pt idx="2684">
                  <c:v> 04/28  23:15:00</c:v>
                </c:pt>
                <c:pt idx="2685">
                  <c:v> 04/28  23:30:00</c:v>
                </c:pt>
                <c:pt idx="2686">
                  <c:v> 04/28  23:45:00</c:v>
                </c:pt>
                <c:pt idx="2687">
                  <c:v> 04/28  24:00:00</c:v>
                </c:pt>
                <c:pt idx="2688">
                  <c:v> 04/29  00:15:00</c:v>
                </c:pt>
                <c:pt idx="2689">
                  <c:v> 04/29  00:30:00</c:v>
                </c:pt>
                <c:pt idx="2690">
                  <c:v> 04/29  00:45:00</c:v>
                </c:pt>
                <c:pt idx="2691">
                  <c:v> 04/29  01:00:00</c:v>
                </c:pt>
                <c:pt idx="2692">
                  <c:v> 04/29  01:15:00</c:v>
                </c:pt>
                <c:pt idx="2693">
                  <c:v> 04/29  01:30:00</c:v>
                </c:pt>
                <c:pt idx="2694">
                  <c:v> 04/29  01:45:00</c:v>
                </c:pt>
                <c:pt idx="2695">
                  <c:v> 04/29  02:00:00</c:v>
                </c:pt>
                <c:pt idx="2696">
                  <c:v> 04/29  02:15:00</c:v>
                </c:pt>
                <c:pt idx="2697">
                  <c:v> 04/29  02:30:00</c:v>
                </c:pt>
                <c:pt idx="2698">
                  <c:v> 04/29  02:45:00</c:v>
                </c:pt>
                <c:pt idx="2699">
                  <c:v> 04/29  03:00:00</c:v>
                </c:pt>
                <c:pt idx="2700">
                  <c:v> 04/29  03:15:00</c:v>
                </c:pt>
                <c:pt idx="2701">
                  <c:v> 04/29  03:30:00</c:v>
                </c:pt>
                <c:pt idx="2702">
                  <c:v> 04/29  03:45:00</c:v>
                </c:pt>
                <c:pt idx="2703">
                  <c:v> 04/29  04:00:00</c:v>
                </c:pt>
                <c:pt idx="2704">
                  <c:v> 04/29  04:15:00</c:v>
                </c:pt>
                <c:pt idx="2705">
                  <c:v> 04/29  04:30:00</c:v>
                </c:pt>
                <c:pt idx="2706">
                  <c:v> 04/29  04:45:00</c:v>
                </c:pt>
                <c:pt idx="2707">
                  <c:v> 04/29  05:00:00</c:v>
                </c:pt>
                <c:pt idx="2708">
                  <c:v> 04/29  05:15:00</c:v>
                </c:pt>
                <c:pt idx="2709">
                  <c:v> 04/29  05:30:00</c:v>
                </c:pt>
                <c:pt idx="2710">
                  <c:v> 04/29  05:45:00</c:v>
                </c:pt>
                <c:pt idx="2711">
                  <c:v> 04/29  06:00:00</c:v>
                </c:pt>
                <c:pt idx="2712">
                  <c:v> 04/29  06:15:00</c:v>
                </c:pt>
                <c:pt idx="2713">
                  <c:v> 04/29  06:30:00</c:v>
                </c:pt>
                <c:pt idx="2714">
                  <c:v> 04/29  06:45:00</c:v>
                </c:pt>
                <c:pt idx="2715">
                  <c:v> 04/29  07:00:00</c:v>
                </c:pt>
                <c:pt idx="2716">
                  <c:v> 04/29  07:15:00</c:v>
                </c:pt>
                <c:pt idx="2717">
                  <c:v> 04/29  07:30:00</c:v>
                </c:pt>
                <c:pt idx="2718">
                  <c:v> 04/29  07:45:00</c:v>
                </c:pt>
                <c:pt idx="2719">
                  <c:v> 04/29  08:00:00</c:v>
                </c:pt>
                <c:pt idx="2720">
                  <c:v> 04/29  08:15:00</c:v>
                </c:pt>
                <c:pt idx="2721">
                  <c:v> 04/29  08:30:00</c:v>
                </c:pt>
                <c:pt idx="2722">
                  <c:v> 04/29  08:45:00</c:v>
                </c:pt>
                <c:pt idx="2723">
                  <c:v> 04/29  09:00:00</c:v>
                </c:pt>
                <c:pt idx="2724">
                  <c:v> 04/29  09:15:00</c:v>
                </c:pt>
                <c:pt idx="2725">
                  <c:v> 04/29  09:30:00</c:v>
                </c:pt>
                <c:pt idx="2726">
                  <c:v> 04/29  09:45:00</c:v>
                </c:pt>
                <c:pt idx="2727">
                  <c:v> 04/29  10:00:00</c:v>
                </c:pt>
                <c:pt idx="2728">
                  <c:v> 04/29  10:15:00</c:v>
                </c:pt>
                <c:pt idx="2729">
                  <c:v> 04/29  10:30:00</c:v>
                </c:pt>
                <c:pt idx="2730">
                  <c:v> 04/29  10:45:00</c:v>
                </c:pt>
                <c:pt idx="2731">
                  <c:v> 04/29  11:00:00</c:v>
                </c:pt>
                <c:pt idx="2732">
                  <c:v> 04/29  11:15:00</c:v>
                </c:pt>
                <c:pt idx="2733">
                  <c:v> 04/29  11:30:00</c:v>
                </c:pt>
                <c:pt idx="2734">
                  <c:v> 04/29  11:45:00</c:v>
                </c:pt>
                <c:pt idx="2735">
                  <c:v> 04/29  12:00:00</c:v>
                </c:pt>
                <c:pt idx="2736">
                  <c:v> 04/29  12:15:00</c:v>
                </c:pt>
                <c:pt idx="2737">
                  <c:v> 04/29  12:30:00</c:v>
                </c:pt>
                <c:pt idx="2738">
                  <c:v> 04/29  12:45:00</c:v>
                </c:pt>
                <c:pt idx="2739">
                  <c:v> 04/29  13:00:00</c:v>
                </c:pt>
                <c:pt idx="2740">
                  <c:v> 04/29  13:15:00</c:v>
                </c:pt>
                <c:pt idx="2741">
                  <c:v> 04/29  13:30:00</c:v>
                </c:pt>
                <c:pt idx="2742">
                  <c:v> 04/29  13:45:00</c:v>
                </c:pt>
                <c:pt idx="2743">
                  <c:v> 04/29  14:00:00</c:v>
                </c:pt>
                <c:pt idx="2744">
                  <c:v> 04/29  14:15:00</c:v>
                </c:pt>
                <c:pt idx="2745">
                  <c:v> 04/29  14:30:00</c:v>
                </c:pt>
                <c:pt idx="2746">
                  <c:v> 04/29  14:45:00</c:v>
                </c:pt>
                <c:pt idx="2747">
                  <c:v> 04/29  15:00:00</c:v>
                </c:pt>
                <c:pt idx="2748">
                  <c:v> 04/29  15:15:00</c:v>
                </c:pt>
                <c:pt idx="2749">
                  <c:v> 04/29  15:30:00</c:v>
                </c:pt>
                <c:pt idx="2750">
                  <c:v> 04/29  15:45:00</c:v>
                </c:pt>
                <c:pt idx="2751">
                  <c:v> 04/29  16:00:00</c:v>
                </c:pt>
                <c:pt idx="2752">
                  <c:v> 04/29  16:15:00</c:v>
                </c:pt>
                <c:pt idx="2753">
                  <c:v> 04/29  16:30:00</c:v>
                </c:pt>
                <c:pt idx="2754">
                  <c:v> 04/29  16:45:00</c:v>
                </c:pt>
                <c:pt idx="2755">
                  <c:v> 04/29  17:00:00</c:v>
                </c:pt>
                <c:pt idx="2756">
                  <c:v> 04/29  17:15:00</c:v>
                </c:pt>
                <c:pt idx="2757">
                  <c:v> 04/29  17:30:00</c:v>
                </c:pt>
                <c:pt idx="2758">
                  <c:v> 04/29  17:45:00</c:v>
                </c:pt>
                <c:pt idx="2759">
                  <c:v> 04/29  18:00:00</c:v>
                </c:pt>
                <c:pt idx="2760">
                  <c:v> 04/29  18:15:00</c:v>
                </c:pt>
                <c:pt idx="2761">
                  <c:v> 04/29  18:30:00</c:v>
                </c:pt>
                <c:pt idx="2762">
                  <c:v> 04/29  18:45:00</c:v>
                </c:pt>
                <c:pt idx="2763">
                  <c:v> 04/29  19:00:00</c:v>
                </c:pt>
                <c:pt idx="2764">
                  <c:v> 04/29  19:15:00</c:v>
                </c:pt>
                <c:pt idx="2765">
                  <c:v> 04/29  19:30:00</c:v>
                </c:pt>
                <c:pt idx="2766">
                  <c:v> 04/29  19:45:00</c:v>
                </c:pt>
                <c:pt idx="2767">
                  <c:v> 04/29  20:00:00</c:v>
                </c:pt>
                <c:pt idx="2768">
                  <c:v> 04/29  20:15:00</c:v>
                </c:pt>
                <c:pt idx="2769">
                  <c:v> 04/29  20:30:00</c:v>
                </c:pt>
                <c:pt idx="2770">
                  <c:v> 04/29  20:45:00</c:v>
                </c:pt>
                <c:pt idx="2771">
                  <c:v> 04/29  21:00:00</c:v>
                </c:pt>
                <c:pt idx="2772">
                  <c:v> 04/29  21:15:00</c:v>
                </c:pt>
                <c:pt idx="2773">
                  <c:v> 04/29  21:30:00</c:v>
                </c:pt>
                <c:pt idx="2774">
                  <c:v> 04/29  21:45:00</c:v>
                </c:pt>
                <c:pt idx="2775">
                  <c:v> 04/29  22:00:00</c:v>
                </c:pt>
                <c:pt idx="2776">
                  <c:v> 04/29  22:15:00</c:v>
                </c:pt>
                <c:pt idx="2777">
                  <c:v> 04/29  22:30:00</c:v>
                </c:pt>
                <c:pt idx="2778">
                  <c:v> 04/29  22:45:00</c:v>
                </c:pt>
                <c:pt idx="2779">
                  <c:v> 04/29  23:00:00</c:v>
                </c:pt>
                <c:pt idx="2780">
                  <c:v> 04/29  23:15:00</c:v>
                </c:pt>
                <c:pt idx="2781">
                  <c:v> 04/29  23:30:00</c:v>
                </c:pt>
                <c:pt idx="2782">
                  <c:v> 04/29  23:45:00</c:v>
                </c:pt>
                <c:pt idx="2783">
                  <c:v> 04/29  24:00:00</c:v>
                </c:pt>
                <c:pt idx="2784">
                  <c:v> 04/30  00:15:00</c:v>
                </c:pt>
                <c:pt idx="2785">
                  <c:v> 04/30  00:30:00</c:v>
                </c:pt>
                <c:pt idx="2786">
                  <c:v> 04/30  00:45:00</c:v>
                </c:pt>
                <c:pt idx="2787">
                  <c:v> 04/30  01:00:00</c:v>
                </c:pt>
                <c:pt idx="2788">
                  <c:v> 04/30  01:15:00</c:v>
                </c:pt>
                <c:pt idx="2789">
                  <c:v> 04/30  01:30:00</c:v>
                </c:pt>
                <c:pt idx="2790">
                  <c:v> 04/30  01:45:00</c:v>
                </c:pt>
                <c:pt idx="2791">
                  <c:v> 04/30  02:00:00</c:v>
                </c:pt>
                <c:pt idx="2792">
                  <c:v> 04/30  02:15:00</c:v>
                </c:pt>
                <c:pt idx="2793">
                  <c:v> 04/30  02:30:00</c:v>
                </c:pt>
                <c:pt idx="2794">
                  <c:v> 04/30  02:45:00</c:v>
                </c:pt>
                <c:pt idx="2795">
                  <c:v> 04/30  03:00:00</c:v>
                </c:pt>
                <c:pt idx="2796">
                  <c:v> 04/30  03:15:00</c:v>
                </c:pt>
                <c:pt idx="2797">
                  <c:v> 04/30  03:30:00</c:v>
                </c:pt>
                <c:pt idx="2798">
                  <c:v> 04/30  03:45:00</c:v>
                </c:pt>
                <c:pt idx="2799">
                  <c:v> 04/30  04:00:00</c:v>
                </c:pt>
                <c:pt idx="2800">
                  <c:v> 04/30  04:15:00</c:v>
                </c:pt>
                <c:pt idx="2801">
                  <c:v> 04/30  04:30:00</c:v>
                </c:pt>
                <c:pt idx="2802">
                  <c:v> 04/30  04:45:00</c:v>
                </c:pt>
                <c:pt idx="2803">
                  <c:v> 04/30  05:00:00</c:v>
                </c:pt>
                <c:pt idx="2804">
                  <c:v> 04/30  05:15:00</c:v>
                </c:pt>
                <c:pt idx="2805">
                  <c:v> 04/30  05:30:00</c:v>
                </c:pt>
                <c:pt idx="2806">
                  <c:v> 04/30  05:45:00</c:v>
                </c:pt>
                <c:pt idx="2807">
                  <c:v> 04/30  06:00:00</c:v>
                </c:pt>
                <c:pt idx="2808">
                  <c:v> 04/30  06:15:00</c:v>
                </c:pt>
                <c:pt idx="2809">
                  <c:v> 04/30  06:30:00</c:v>
                </c:pt>
                <c:pt idx="2810">
                  <c:v> 04/30  06:45:00</c:v>
                </c:pt>
                <c:pt idx="2811">
                  <c:v> 04/30  07:00:00</c:v>
                </c:pt>
                <c:pt idx="2812">
                  <c:v> 04/30  07:15:00</c:v>
                </c:pt>
                <c:pt idx="2813">
                  <c:v> 04/30  07:30:00</c:v>
                </c:pt>
                <c:pt idx="2814">
                  <c:v> 04/30  07:45:00</c:v>
                </c:pt>
                <c:pt idx="2815">
                  <c:v> 04/30  08:00:00</c:v>
                </c:pt>
                <c:pt idx="2816">
                  <c:v> 04/30  08:15:00</c:v>
                </c:pt>
                <c:pt idx="2817">
                  <c:v> 04/30  08:30:00</c:v>
                </c:pt>
                <c:pt idx="2818">
                  <c:v> 04/30  08:45:00</c:v>
                </c:pt>
                <c:pt idx="2819">
                  <c:v> 04/30  09:00:00</c:v>
                </c:pt>
                <c:pt idx="2820">
                  <c:v> 04/30  09:15:00</c:v>
                </c:pt>
                <c:pt idx="2821">
                  <c:v> 04/30  09:30:00</c:v>
                </c:pt>
                <c:pt idx="2822">
                  <c:v> 04/30  09:45:00</c:v>
                </c:pt>
                <c:pt idx="2823">
                  <c:v> 04/30  10:00:00</c:v>
                </c:pt>
                <c:pt idx="2824">
                  <c:v> 04/30  10:15:00</c:v>
                </c:pt>
                <c:pt idx="2825">
                  <c:v> 04/30  10:30:00</c:v>
                </c:pt>
                <c:pt idx="2826">
                  <c:v> 04/30  10:45:00</c:v>
                </c:pt>
                <c:pt idx="2827">
                  <c:v> 04/30  11:00:00</c:v>
                </c:pt>
                <c:pt idx="2828">
                  <c:v> 04/30  11:15:00</c:v>
                </c:pt>
                <c:pt idx="2829">
                  <c:v> 04/30  11:30:00</c:v>
                </c:pt>
                <c:pt idx="2830">
                  <c:v> 04/30  11:45:00</c:v>
                </c:pt>
                <c:pt idx="2831">
                  <c:v> 04/30  12:00:00</c:v>
                </c:pt>
                <c:pt idx="2832">
                  <c:v> 04/30  12:15:00</c:v>
                </c:pt>
                <c:pt idx="2833">
                  <c:v> 04/30  12:30:00</c:v>
                </c:pt>
                <c:pt idx="2834">
                  <c:v> 04/30  12:45:00</c:v>
                </c:pt>
                <c:pt idx="2835">
                  <c:v> 04/30  13:00:00</c:v>
                </c:pt>
                <c:pt idx="2836">
                  <c:v> 04/30  13:15:00</c:v>
                </c:pt>
                <c:pt idx="2837">
                  <c:v> 04/30  13:30:00</c:v>
                </c:pt>
                <c:pt idx="2838">
                  <c:v> 04/30  13:45:00</c:v>
                </c:pt>
                <c:pt idx="2839">
                  <c:v> 04/30  14:00:00</c:v>
                </c:pt>
                <c:pt idx="2840">
                  <c:v> 04/30  14:15:00</c:v>
                </c:pt>
                <c:pt idx="2841">
                  <c:v> 04/30  14:30:00</c:v>
                </c:pt>
                <c:pt idx="2842">
                  <c:v> 04/30  14:45:00</c:v>
                </c:pt>
                <c:pt idx="2843">
                  <c:v> 04/30  15:00:00</c:v>
                </c:pt>
                <c:pt idx="2844">
                  <c:v> 04/30  15:15:00</c:v>
                </c:pt>
                <c:pt idx="2845">
                  <c:v> 04/30  15:30:00</c:v>
                </c:pt>
                <c:pt idx="2846">
                  <c:v> 04/30  15:45:00</c:v>
                </c:pt>
                <c:pt idx="2847">
                  <c:v> 04/30  16:00:00</c:v>
                </c:pt>
                <c:pt idx="2848">
                  <c:v> 04/30  16:15:00</c:v>
                </c:pt>
                <c:pt idx="2849">
                  <c:v> 04/30  16:30:00</c:v>
                </c:pt>
                <c:pt idx="2850">
                  <c:v> 04/30  16:45:00</c:v>
                </c:pt>
                <c:pt idx="2851">
                  <c:v> 04/30  17:00:00</c:v>
                </c:pt>
                <c:pt idx="2852">
                  <c:v> 04/30  17:15:00</c:v>
                </c:pt>
                <c:pt idx="2853">
                  <c:v> 04/30  17:30:00</c:v>
                </c:pt>
                <c:pt idx="2854">
                  <c:v> 04/30  17:45:00</c:v>
                </c:pt>
                <c:pt idx="2855">
                  <c:v> 04/30  18:00:00</c:v>
                </c:pt>
                <c:pt idx="2856">
                  <c:v> 04/30  18:15:00</c:v>
                </c:pt>
                <c:pt idx="2857">
                  <c:v> 04/30  18:30:00</c:v>
                </c:pt>
                <c:pt idx="2858">
                  <c:v> 04/30  18:45:00</c:v>
                </c:pt>
                <c:pt idx="2859">
                  <c:v> 04/30  19:00:00</c:v>
                </c:pt>
                <c:pt idx="2860">
                  <c:v> 04/30  19:15:00</c:v>
                </c:pt>
                <c:pt idx="2861">
                  <c:v> 04/30  19:30:00</c:v>
                </c:pt>
                <c:pt idx="2862">
                  <c:v> 04/30  19:45:00</c:v>
                </c:pt>
                <c:pt idx="2863">
                  <c:v> 04/30  20:00:00</c:v>
                </c:pt>
                <c:pt idx="2864">
                  <c:v> 04/30  20:15:00</c:v>
                </c:pt>
                <c:pt idx="2865">
                  <c:v> 04/30  20:30:00</c:v>
                </c:pt>
                <c:pt idx="2866">
                  <c:v> 04/30  20:45:00</c:v>
                </c:pt>
                <c:pt idx="2867">
                  <c:v> 04/30  21:00:00</c:v>
                </c:pt>
                <c:pt idx="2868">
                  <c:v> 04/30  21:15:00</c:v>
                </c:pt>
                <c:pt idx="2869">
                  <c:v> 04/30  21:30:00</c:v>
                </c:pt>
                <c:pt idx="2870">
                  <c:v> 04/30  21:45:00</c:v>
                </c:pt>
                <c:pt idx="2871">
                  <c:v> 04/30  22:00:00</c:v>
                </c:pt>
                <c:pt idx="2872">
                  <c:v> 04/30  22:15:00</c:v>
                </c:pt>
                <c:pt idx="2873">
                  <c:v> 04/30  22:30:00</c:v>
                </c:pt>
                <c:pt idx="2874">
                  <c:v> 04/30  22:45:00</c:v>
                </c:pt>
                <c:pt idx="2875">
                  <c:v> 04/30  23:00:00</c:v>
                </c:pt>
                <c:pt idx="2876">
                  <c:v> 04/30  23:15:00</c:v>
                </c:pt>
                <c:pt idx="2877">
                  <c:v> 04/30  23:30:00</c:v>
                </c:pt>
                <c:pt idx="2878">
                  <c:v> 04/30  23:45:00</c:v>
                </c:pt>
                <c:pt idx="2879">
                  <c:v> 04/30  24:00:00</c:v>
                </c:pt>
              </c:strCache>
            </c:strRef>
          </c:cat>
          <c:val>
            <c:numRef>
              <c:f>Hoja2!$O$4:$O$2883</c:f>
              <c:numCache>
                <c:formatCode>General</c:formatCode>
                <c:ptCount val="288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3287.4555992116061</c:v>
                </c:pt>
                <c:pt idx="32">
                  <c:v>3344.091814615796</c:v>
                </c:pt>
                <c:pt idx="33">
                  <c:v>3470.7411517422447</c:v>
                </c:pt>
                <c:pt idx="34">
                  <c:v>3672.6152579243912</c:v>
                </c:pt>
                <c:pt idx="35">
                  <c:v>3858.4901580006272</c:v>
                </c:pt>
                <c:pt idx="36">
                  <c:v>3951.9048072113501</c:v>
                </c:pt>
                <c:pt idx="37">
                  <c:v>4019.1805835368959</c:v>
                </c:pt>
                <c:pt idx="38">
                  <c:v>4162.5215925930643</c:v>
                </c:pt>
                <c:pt idx="39">
                  <c:v>3885.1662611795523</c:v>
                </c:pt>
                <c:pt idx="40">
                  <c:v>4416.8878449230997</c:v>
                </c:pt>
                <c:pt idx="41">
                  <c:v>4718.9539750374797</c:v>
                </c:pt>
                <c:pt idx="42">
                  <c:v>5054.4701315948605</c:v>
                </c:pt>
                <c:pt idx="43">
                  <c:v>4951.4294155289081</c:v>
                </c:pt>
                <c:pt idx="44">
                  <c:v>5076.7068331611381</c:v>
                </c:pt>
                <c:pt idx="45">
                  <c:v>5105.1077308750373</c:v>
                </c:pt>
                <c:pt idx="46">
                  <c:v>5165.0589913188069</c:v>
                </c:pt>
                <c:pt idx="47">
                  <c:v>4756.2863404968439</c:v>
                </c:pt>
                <c:pt idx="48">
                  <c:v>0</c:v>
                </c:pt>
                <c:pt idx="49">
                  <c:v>0</c:v>
                </c:pt>
                <c:pt idx="50">
                  <c:v>0</c:v>
                </c:pt>
                <c:pt idx="51">
                  <c:v>0</c:v>
                </c:pt>
                <c:pt idx="52">
                  <c:v>0</c:v>
                </c:pt>
                <c:pt idx="53">
                  <c:v>0</c:v>
                </c:pt>
                <c:pt idx="54">
                  <c:v>0</c:v>
                </c:pt>
                <c:pt idx="55">
                  <c:v>0</c:v>
                </c:pt>
                <c:pt idx="56">
                  <c:v>0</c:v>
                </c:pt>
                <c:pt idx="57">
                  <c:v>0</c:v>
                </c:pt>
                <c:pt idx="58">
                  <c:v>0</c:v>
                </c:pt>
                <c:pt idx="59">
                  <c:v>5713.1451596247352</c:v>
                </c:pt>
                <c:pt idx="60">
                  <c:v>7068.025597083295</c:v>
                </c:pt>
                <c:pt idx="61">
                  <c:v>6631.2311379766079</c:v>
                </c:pt>
                <c:pt idx="62">
                  <c:v>6386.5836275167349</c:v>
                </c:pt>
                <c:pt idx="63">
                  <c:v>6115.3058308373047</c:v>
                </c:pt>
                <c:pt idx="64">
                  <c:v>5894.6856057929735</c:v>
                </c:pt>
                <c:pt idx="65">
                  <c:v>5697.6184737210006</c:v>
                </c:pt>
                <c:pt idx="66">
                  <c:v>5491.2642180713801</c:v>
                </c:pt>
                <c:pt idx="67">
                  <c:v>5194.4138176878478</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0</c:v>
                </c:pt>
                <c:pt idx="111">
                  <c:v>0</c:v>
                </c:pt>
                <c:pt idx="112">
                  <c:v>0</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5210.1672565617127</c:v>
                </c:pt>
                <c:pt idx="136">
                  <c:v>6340.0906700150608</c:v>
                </c:pt>
                <c:pt idx="137">
                  <c:v>6315.8779547358481</c:v>
                </c:pt>
                <c:pt idx="138">
                  <c:v>6439.2751411185982</c:v>
                </c:pt>
                <c:pt idx="139">
                  <c:v>6231.6158401577513</c:v>
                </c:pt>
                <c:pt idx="140">
                  <c:v>6522.0358778586997</c:v>
                </c:pt>
                <c:pt idx="141">
                  <c:v>6704.6185703720157</c:v>
                </c:pt>
                <c:pt idx="142">
                  <c:v>6815.696619774234</c:v>
                </c:pt>
                <c:pt idx="143">
                  <c:v>6300.918520564318</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0</c:v>
                </c:pt>
                <c:pt idx="173">
                  <c:v>0</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0</c:v>
                </c:pt>
                <c:pt idx="260">
                  <c:v>0</c:v>
                </c:pt>
                <c:pt idx="261">
                  <c:v>0</c:v>
                </c:pt>
                <c:pt idx="262">
                  <c:v>0</c:v>
                </c:pt>
                <c:pt idx="263">
                  <c:v>0</c:v>
                </c:pt>
                <c:pt idx="264">
                  <c:v>0</c:v>
                </c:pt>
                <c:pt idx="265">
                  <c:v>0</c:v>
                </c:pt>
                <c:pt idx="266">
                  <c:v>0</c:v>
                </c:pt>
                <c:pt idx="267">
                  <c:v>0</c:v>
                </c:pt>
                <c:pt idx="268">
                  <c:v>0</c:v>
                </c:pt>
                <c:pt idx="269">
                  <c:v>0</c:v>
                </c:pt>
                <c:pt idx="270">
                  <c:v>0</c:v>
                </c:pt>
                <c:pt idx="271">
                  <c:v>0</c:v>
                </c:pt>
                <c:pt idx="272">
                  <c:v>0</c:v>
                </c:pt>
                <c:pt idx="273">
                  <c:v>0</c:v>
                </c:pt>
                <c:pt idx="274">
                  <c:v>0</c:v>
                </c:pt>
                <c:pt idx="275">
                  <c:v>0</c:v>
                </c:pt>
                <c:pt idx="276">
                  <c:v>0</c:v>
                </c:pt>
                <c:pt idx="277">
                  <c:v>0</c:v>
                </c:pt>
                <c:pt idx="278">
                  <c:v>0</c:v>
                </c:pt>
                <c:pt idx="279">
                  <c:v>0</c:v>
                </c:pt>
                <c:pt idx="280">
                  <c:v>0</c:v>
                </c:pt>
                <c:pt idx="281">
                  <c:v>0</c:v>
                </c:pt>
                <c:pt idx="282">
                  <c:v>0</c:v>
                </c:pt>
                <c:pt idx="283">
                  <c:v>0</c:v>
                </c:pt>
                <c:pt idx="284">
                  <c:v>0</c:v>
                </c:pt>
                <c:pt idx="285">
                  <c:v>0</c:v>
                </c:pt>
                <c:pt idx="286">
                  <c:v>0</c:v>
                </c:pt>
                <c:pt idx="287">
                  <c:v>0</c:v>
                </c:pt>
                <c:pt idx="288">
                  <c:v>0</c:v>
                </c:pt>
                <c:pt idx="289">
                  <c:v>0</c:v>
                </c:pt>
                <c:pt idx="290">
                  <c:v>0</c:v>
                </c:pt>
                <c:pt idx="291">
                  <c:v>0</c:v>
                </c:pt>
                <c:pt idx="292">
                  <c:v>0</c:v>
                </c:pt>
                <c:pt idx="293">
                  <c:v>0</c:v>
                </c:pt>
                <c:pt idx="294">
                  <c:v>0</c:v>
                </c:pt>
                <c:pt idx="295">
                  <c:v>0</c:v>
                </c:pt>
                <c:pt idx="296">
                  <c:v>0</c:v>
                </c:pt>
                <c:pt idx="297">
                  <c:v>0</c:v>
                </c:pt>
                <c:pt idx="298">
                  <c:v>0</c:v>
                </c:pt>
                <c:pt idx="299">
                  <c:v>0</c:v>
                </c:pt>
                <c:pt idx="300">
                  <c:v>0</c:v>
                </c:pt>
                <c:pt idx="301">
                  <c:v>0</c:v>
                </c:pt>
                <c:pt idx="302">
                  <c:v>0</c:v>
                </c:pt>
                <c:pt idx="303">
                  <c:v>0</c:v>
                </c:pt>
                <c:pt idx="304">
                  <c:v>0</c:v>
                </c:pt>
                <c:pt idx="305">
                  <c:v>0</c:v>
                </c:pt>
                <c:pt idx="306">
                  <c:v>0</c:v>
                </c:pt>
                <c:pt idx="307">
                  <c:v>0</c:v>
                </c:pt>
                <c:pt idx="308">
                  <c:v>0</c:v>
                </c:pt>
                <c:pt idx="309">
                  <c:v>0</c:v>
                </c:pt>
                <c:pt idx="310">
                  <c:v>0</c:v>
                </c:pt>
                <c:pt idx="311">
                  <c:v>0</c:v>
                </c:pt>
                <c:pt idx="312">
                  <c:v>0</c:v>
                </c:pt>
                <c:pt idx="313">
                  <c:v>0</c:v>
                </c:pt>
                <c:pt idx="314">
                  <c:v>0</c:v>
                </c:pt>
                <c:pt idx="315">
                  <c:v>0</c:v>
                </c:pt>
                <c:pt idx="316">
                  <c:v>0</c:v>
                </c:pt>
                <c:pt idx="317">
                  <c:v>0</c:v>
                </c:pt>
                <c:pt idx="318">
                  <c:v>0</c:v>
                </c:pt>
                <c:pt idx="319">
                  <c:v>0</c:v>
                </c:pt>
                <c:pt idx="320">
                  <c:v>0</c:v>
                </c:pt>
                <c:pt idx="321">
                  <c:v>0</c:v>
                </c:pt>
                <c:pt idx="322">
                  <c:v>0</c:v>
                </c:pt>
                <c:pt idx="323">
                  <c:v>0</c:v>
                </c:pt>
                <c:pt idx="324">
                  <c:v>0</c:v>
                </c:pt>
                <c:pt idx="325">
                  <c:v>0</c:v>
                </c:pt>
                <c:pt idx="326">
                  <c:v>0</c:v>
                </c:pt>
                <c:pt idx="327">
                  <c:v>0</c:v>
                </c:pt>
                <c:pt idx="328">
                  <c:v>0</c:v>
                </c:pt>
                <c:pt idx="329">
                  <c:v>0</c:v>
                </c:pt>
                <c:pt idx="330">
                  <c:v>0</c:v>
                </c:pt>
                <c:pt idx="331">
                  <c:v>0</c:v>
                </c:pt>
                <c:pt idx="332">
                  <c:v>0</c:v>
                </c:pt>
                <c:pt idx="333">
                  <c:v>0</c:v>
                </c:pt>
                <c:pt idx="334">
                  <c:v>0</c:v>
                </c:pt>
                <c:pt idx="335">
                  <c:v>0</c:v>
                </c:pt>
                <c:pt idx="336">
                  <c:v>0</c:v>
                </c:pt>
                <c:pt idx="337">
                  <c:v>0</c:v>
                </c:pt>
                <c:pt idx="338">
                  <c:v>0</c:v>
                </c:pt>
                <c:pt idx="339">
                  <c:v>0</c:v>
                </c:pt>
                <c:pt idx="340">
                  <c:v>0</c:v>
                </c:pt>
                <c:pt idx="341">
                  <c:v>0</c:v>
                </c:pt>
                <c:pt idx="342">
                  <c:v>0</c:v>
                </c:pt>
                <c:pt idx="343">
                  <c:v>0</c:v>
                </c:pt>
                <c:pt idx="344">
                  <c:v>0</c:v>
                </c:pt>
                <c:pt idx="345">
                  <c:v>0</c:v>
                </c:pt>
                <c:pt idx="346">
                  <c:v>0</c:v>
                </c:pt>
                <c:pt idx="347">
                  <c:v>0</c:v>
                </c:pt>
                <c:pt idx="348">
                  <c:v>0</c:v>
                </c:pt>
                <c:pt idx="349">
                  <c:v>0</c:v>
                </c:pt>
                <c:pt idx="350">
                  <c:v>0</c:v>
                </c:pt>
                <c:pt idx="351">
                  <c:v>0</c:v>
                </c:pt>
                <c:pt idx="352">
                  <c:v>0</c:v>
                </c:pt>
                <c:pt idx="353">
                  <c:v>0</c:v>
                </c:pt>
                <c:pt idx="354">
                  <c:v>0</c:v>
                </c:pt>
                <c:pt idx="355">
                  <c:v>0</c:v>
                </c:pt>
                <c:pt idx="356">
                  <c:v>0</c:v>
                </c:pt>
                <c:pt idx="357">
                  <c:v>0</c:v>
                </c:pt>
                <c:pt idx="358">
                  <c:v>0</c:v>
                </c:pt>
                <c:pt idx="359">
                  <c:v>0</c:v>
                </c:pt>
                <c:pt idx="360">
                  <c:v>0</c:v>
                </c:pt>
                <c:pt idx="361">
                  <c:v>0</c:v>
                </c:pt>
                <c:pt idx="362">
                  <c:v>0</c:v>
                </c:pt>
                <c:pt idx="363">
                  <c:v>0</c:v>
                </c:pt>
                <c:pt idx="364">
                  <c:v>0</c:v>
                </c:pt>
                <c:pt idx="365">
                  <c:v>0</c:v>
                </c:pt>
                <c:pt idx="366">
                  <c:v>0</c:v>
                </c:pt>
                <c:pt idx="367">
                  <c:v>0</c:v>
                </c:pt>
                <c:pt idx="368">
                  <c:v>0</c:v>
                </c:pt>
                <c:pt idx="369">
                  <c:v>0</c:v>
                </c:pt>
                <c:pt idx="370">
                  <c:v>0</c:v>
                </c:pt>
                <c:pt idx="371">
                  <c:v>0</c:v>
                </c:pt>
                <c:pt idx="372">
                  <c:v>0</c:v>
                </c:pt>
                <c:pt idx="373">
                  <c:v>0</c:v>
                </c:pt>
                <c:pt idx="374">
                  <c:v>0</c:v>
                </c:pt>
                <c:pt idx="375">
                  <c:v>0</c:v>
                </c:pt>
                <c:pt idx="376">
                  <c:v>0</c:v>
                </c:pt>
                <c:pt idx="377">
                  <c:v>0</c:v>
                </c:pt>
                <c:pt idx="378">
                  <c:v>0</c:v>
                </c:pt>
                <c:pt idx="379">
                  <c:v>0</c:v>
                </c:pt>
                <c:pt idx="380">
                  <c:v>0</c:v>
                </c:pt>
                <c:pt idx="381">
                  <c:v>0</c:v>
                </c:pt>
                <c:pt idx="382">
                  <c:v>0</c:v>
                </c:pt>
                <c:pt idx="383">
                  <c:v>0</c:v>
                </c:pt>
                <c:pt idx="384">
                  <c:v>0</c:v>
                </c:pt>
                <c:pt idx="385">
                  <c:v>0</c:v>
                </c:pt>
                <c:pt idx="386">
                  <c:v>0</c:v>
                </c:pt>
                <c:pt idx="387">
                  <c:v>0</c:v>
                </c:pt>
                <c:pt idx="388">
                  <c:v>0</c:v>
                </c:pt>
                <c:pt idx="389">
                  <c:v>0</c:v>
                </c:pt>
                <c:pt idx="390">
                  <c:v>0</c:v>
                </c:pt>
                <c:pt idx="391">
                  <c:v>0</c:v>
                </c:pt>
                <c:pt idx="392">
                  <c:v>0</c:v>
                </c:pt>
                <c:pt idx="393">
                  <c:v>0</c:v>
                </c:pt>
                <c:pt idx="394">
                  <c:v>0</c:v>
                </c:pt>
                <c:pt idx="395">
                  <c:v>0</c:v>
                </c:pt>
                <c:pt idx="396">
                  <c:v>0</c:v>
                </c:pt>
                <c:pt idx="397">
                  <c:v>0</c:v>
                </c:pt>
                <c:pt idx="398">
                  <c:v>0</c:v>
                </c:pt>
                <c:pt idx="399">
                  <c:v>0</c:v>
                </c:pt>
                <c:pt idx="400">
                  <c:v>0</c:v>
                </c:pt>
                <c:pt idx="401">
                  <c:v>0</c:v>
                </c:pt>
                <c:pt idx="402">
                  <c:v>0</c:v>
                </c:pt>
                <c:pt idx="403">
                  <c:v>0</c:v>
                </c:pt>
                <c:pt idx="404">
                  <c:v>0</c:v>
                </c:pt>
                <c:pt idx="405">
                  <c:v>0</c:v>
                </c:pt>
                <c:pt idx="406">
                  <c:v>0</c:v>
                </c:pt>
                <c:pt idx="407">
                  <c:v>0</c:v>
                </c:pt>
                <c:pt idx="408">
                  <c:v>0</c:v>
                </c:pt>
                <c:pt idx="409">
                  <c:v>0</c:v>
                </c:pt>
                <c:pt idx="410">
                  <c:v>0</c:v>
                </c:pt>
                <c:pt idx="411">
                  <c:v>0</c:v>
                </c:pt>
                <c:pt idx="412">
                  <c:v>0</c:v>
                </c:pt>
                <c:pt idx="413">
                  <c:v>0</c:v>
                </c:pt>
                <c:pt idx="414">
                  <c:v>0</c:v>
                </c:pt>
                <c:pt idx="415">
                  <c:v>0</c:v>
                </c:pt>
                <c:pt idx="416">
                  <c:v>0</c:v>
                </c:pt>
                <c:pt idx="417">
                  <c:v>0</c:v>
                </c:pt>
                <c:pt idx="418">
                  <c:v>0</c:v>
                </c:pt>
                <c:pt idx="419">
                  <c:v>0</c:v>
                </c:pt>
                <c:pt idx="420">
                  <c:v>0</c:v>
                </c:pt>
                <c:pt idx="421">
                  <c:v>0</c:v>
                </c:pt>
                <c:pt idx="422">
                  <c:v>0</c:v>
                </c:pt>
                <c:pt idx="423">
                  <c:v>0</c:v>
                </c:pt>
                <c:pt idx="424">
                  <c:v>0</c:v>
                </c:pt>
                <c:pt idx="425">
                  <c:v>0</c:v>
                </c:pt>
                <c:pt idx="426">
                  <c:v>0</c:v>
                </c:pt>
                <c:pt idx="427">
                  <c:v>0</c:v>
                </c:pt>
                <c:pt idx="428">
                  <c:v>0</c:v>
                </c:pt>
                <c:pt idx="429">
                  <c:v>0</c:v>
                </c:pt>
                <c:pt idx="430">
                  <c:v>0</c:v>
                </c:pt>
                <c:pt idx="431">
                  <c:v>0</c:v>
                </c:pt>
                <c:pt idx="432">
                  <c:v>0</c:v>
                </c:pt>
                <c:pt idx="433">
                  <c:v>0</c:v>
                </c:pt>
                <c:pt idx="434">
                  <c:v>0</c:v>
                </c:pt>
                <c:pt idx="435">
                  <c:v>0</c:v>
                </c:pt>
                <c:pt idx="436">
                  <c:v>0</c:v>
                </c:pt>
                <c:pt idx="437">
                  <c:v>0</c:v>
                </c:pt>
                <c:pt idx="438">
                  <c:v>0</c:v>
                </c:pt>
                <c:pt idx="439">
                  <c:v>0</c:v>
                </c:pt>
                <c:pt idx="440">
                  <c:v>0</c:v>
                </c:pt>
                <c:pt idx="441">
                  <c:v>0</c:v>
                </c:pt>
                <c:pt idx="442">
                  <c:v>0</c:v>
                </c:pt>
                <c:pt idx="443">
                  <c:v>0</c:v>
                </c:pt>
                <c:pt idx="444">
                  <c:v>0</c:v>
                </c:pt>
                <c:pt idx="445">
                  <c:v>0</c:v>
                </c:pt>
                <c:pt idx="446">
                  <c:v>0</c:v>
                </c:pt>
                <c:pt idx="447">
                  <c:v>0</c:v>
                </c:pt>
                <c:pt idx="448">
                  <c:v>0</c:v>
                </c:pt>
                <c:pt idx="449">
                  <c:v>0</c:v>
                </c:pt>
                <c:pt idx="450">
                  <c:v>0</c:v>
                </c:pt>
                <c:pt idx="451">
                  <c:v>0</c:v>
                </c:pt>
                <c:pt idx="452">
                  <c:v>0</c:v>
                </c:pt>
                <c:pt idx="453">
                  <c:v>0</c:v>
                </c:pt>
                <c:pt idx="454">
                  <c:v>0</c:v>
                </c:pt>
                <c:pt idx="455">
                  <c:v>0</c:v>
                </c:pt>
                <c:pt idx="456">
                  <c:v>0</c:v>
                </c:pt>
                <c:pt idx="457">
                  <c:v>0</c:v>
                </c:pt>
                <c:pt idx="458">
                  <c:v>0</c:v>
                </c:pt>
                <c:pt idx="459">
                  <c:v>0</c:v>
                </c:pt>
                <c:pt idx="460">
                  <c:v>0</c:v>
                </c:pt>
                <c:pt idx="461">
                  <c:v>0</c:v>
                </c:pt>
                <c:pt idx="462">
                  <c:v>0</c:v>
                </c:pt>
                <c:pt idx="463">
                  <c:v>0</c:v>
                </c:pt>
                <c:pt idx="464">
                  <c:v>0</c:v>
                </c:pt>
                <c:pt idx="465">
                  <c:v>0</c:v>
                </c:pt>
                <c:pt idx="466">
                  <c:v>0</c:v>
                </c:pt>
                <c:pt idx="467">
                  <c:v>0</c:v>
                </c:pt>
                <c:pt idx="468">
                  <c:v>0</c:v>
                </c:pt>
                <c:pt idx="469">
                  <c:v>0</c:v>
                </c:pt>
                <c:pt idx="470">
                  <c:v>0</c:v>
                </c:pt>
                <c:pt idx="471">
                  <c:v>0</c:v>
                </c:pt>
                <c:pt idx="472">
                  <c:v>0</c:v>
                </c:pt>
                <c:pt idx="473">
                  <c:v>0</c:v>
                </c:pt>
                <c:pt idx="474">
                  <c:v>0</c:v>
                </c:pt>
                <c:pt idx="475">
                  <c:v>0</c:v>
                </c:pt>
                <c:pt idx="476">
                  <c:v>0</c:v>
                </c:pt>
                <c:pt idx="477">
                  <c:v>0</c:v>
                </c:pt>
                <c:pt idx="478">
                  <c:v>0</c:v>
                </c:pt>
                <c:pt idx="479">
                  <c:v>0</c:v>
                </c:pt>
                <c:pt idx="480">
                  <c:v>0</c:v>
                </c:pt>
                <c:pt idx="481">
                  <c:v>0</c:v>
                </c:pt>
                <c:pt idx="482">
                  <c:v>0</c:v>
                </c:pt>
                <c:pt idx="483">
                  <c:v>0</c:v>
                </c:pt>
                <c:pt idx="484">
                  <c:v>0</c:v>
                </c:pt>
                <c:pt idx="485">
                  <c:v>0</c:v>
                </c:pt>
                <c:pt idx="486">
                  <c:v>0</c:v>
                </c:pt>
                <c:pt idx="487">
                  <c:v>0</c:v>
                </c:pt>
                <c:pt idx="488">
                  <c:v>0</c:v>
                </c:pt>
                <c:pt idx="489">
                  <c:v>0</c:v>
                </c:pt>
                <c:pt idx="490">
                  <c:v>0</c:v>
                </c:pt>
                <c:pt idx="491">
                  <c:v>0</c:v>
                </c:pt>
                <c:pt idx="492">
                  <c:v>0</c:v>
                </c:pt>
                <c:pt idx="493">
                  <c:v>0</c:v>
                </c:pt>
                <c:pt idx="494">
                  <c:v>0</c:v>
                </c:pt>
                <c:pt idx="495">
                  <c:v>0</c:v>
                </c:pt>
                <c:pt idx="496">
                  <c:v>0</c:v>
                </c:pt>
                <c:pt idx="497">
                  <c:v>0</c:v>
                </c:pt>
                <c:pt idx="498">
                  <c:v>0</c:v>
                </c:pt>
                <c:pt idx="499">
                  <c:v>0</c:v>
                </c:pt>
                <c:pt idx="500">
                  <c:v>0</c:v>
                </c:pt>
                <c:pt idx="501">
                  <c:v>0</c:v>
                </c:pt>
                <c:pt idx="502">
                  <c:v>0</c:v>
                </c:pt>
                <c:pt idx="503">
                  <c:v>0</c:v>
                </c:pt>
                <c:pt idx="504">
                  <c:v>0</c:v>
                </c:pt>
                <c:pt idx="505">
                  <c:v>0</c:v>
                </c:pt>
                <c:pt idx="506">
                  <c:v>0</c:v>
                </c:pt>
                <c:pt idx="507">
                  <c:v>0</c:v>
                </c:pt>
                <c:pt idx="508">
                  <c:v>0</c:v>
                </c:pt>
                <c:pt idx="509">
                  <c:v>0</c:v>
                </c:pt>
                <c:pt idx="510">
                  <c:v>0</c:v>
                </c:pt>
                <c:pt idx="511">
                  <c:v>0</c:v>
                </c:pt>
                <c:pt idx="512">
                  <c:v>0</c:v>
                </c:pt>
                <c:pt idx="513">
                  <c:v>0</c:v>
                </c:pt>
                <c:pt idx="514">
                  <c:v>0</c:v>
                </c:pt>
                <c:pt idx="515">
                  <c:v>0</c:v>
                </c:pt>
                <c:pt idx="516">
                  <c:v>0</c:v>
                </c:pt>
                <c:pt idx="517">
                  <c:v>0</c:v>
                </c:pt>
                <c:pt idx="518">
                  <c:v>0</c:v>
                </c:pt>
                <c:pt idx="519">
                  <c:v>0</c:v>
                </c:pt>
                <c:pt idx="520">
                  <c:v>0</c:v>
                </c:pt>
                <c:pt idx="521">
                  <c:v>0</c:v>
                </c:pt>
                <c:pt idx="522">
                  <c:v>0</c:v>
                </c:pt>
                <c:pt idx="523">
                  <c:v>0</c:v>
                </c:pt>
                <c:pt idx="524">
                  <c:v>0</c:v>
                </c:pt>
                <c:pt idx="525">
                  <c:v>0</c:v>
                </c:pt>
                <c:pt idx="526">
                  <c:v>0</c:v>
                </c:pt>
                <c:pt idx="527">
                  <c:v>0</c:v>
                </c:pt>
                <c:pt idx="528">
                  <c:v>0</c:v>
                </c:pt>
                <c:pt idx="529">
                  <c:v>0</c:v>
                </c:pt>
                <c:pt idx="530">
                  <c:v>0</c:v>
                </c:pt>
                <c:pt idx="531">
                  <c:v>0</c:v>
                </c:pt>
                <c:pt idx="532">
                  <c:v>0</c:v>
                </c:pt>
                <c:pt idx="533">
                  <c:v>0</c:v>
                </c:pt>
                <c:pt idx="534">
                  <c:v>0</c:v>
                </c:pt>
                <c:pt idx="535">
                  <c:v>0</c:v>
                </c:pt>
                <c:pt idx="536">
                  <c:v>0</c:v>
                </c:pt>
                <c:pt idx="537">
                  <c:v>0</c:v>
                </c:pt>
                <c:pt idx="538">
                  <c:v>0</c:v>
                </c:pt>
                <c:pt idx="539">
                  <c:v>0</c:v>
                </c:pt>
                <c:pt idx="540">
                  <c:v>0</c:v>
                </c:pt>
                <c:pt idx="541">
                  <c:v>0</c:v>
                </c:pt>
                <c:pt idx="542">
                  <c:v>0</c:v>
                </c:pt>
                <c:pt idx="543">
                  <c:v>0</c:v>
                </c:pt>
                <c:pt idx="544">
                  <c:v>0</c:v>
                </c:pt>
                <c:pt idx="545">
                  <c:v>0</c:v>
                </c:pt>
                <c:pt idx="546">
                  <c:v>0</c:v>
                </c:pt>
                <c:pt idx="547">
                  <c:v>0</c:v>
                </c:pt>
                <c:pt idx="548">
                  <c:v>0</c:v>
                </c:pt>
                <c:pt idx="549">
                  <c:v>0</c:v>
                </c:pt>
                <c:pt idx="550">
                  <c:v>0</c:v>
                </c:pt>
                <c:pt idx="551">
                  <c:v>0</c:v>
                </c:pt>
                <c:pt idx="552">
                  <c:v>0</c:v>
                </c:pt>
                <c:pt idx="553">
                  <c:v>0</c:v>
                </c:pt>
                <c:pt idx="554">
                  <c:v>0</c:v>
                </c:pt>
                <c:pt idx="555">
                  <c:v>0</c:v>
                </c:pt>
                <c:pt idx="556">
                  <c:v>0</c:v>
                </c:pt>
                <c:pt idx="557">
                  <c:v>0</c:v>
                </c:pt>
                <c:pt idx="558">
                  <c:v>0</c:v>
                </c:pt>
                <c:pt idx="559">
                  <c:v>0</c:v>
                </c:pt>
                <c:pt idx="560">
                  <c:v>0</c:v>
                </c:pt>
                <c:pt idx="561">
                  <c:v>0</c:v>
                </c:pt>
                <c:pt idx="562">
                  <c:v>0</c:v>
                </c:pt>
                <c:pt idx="563">
                  <c:v>0</c:v>
                </c:pt>
                <c:pt idx="564">
                  <c:v>0</c:v>
                </c:pt>
                <c:pt idx="565">
                  <c:v>0</c:v>
                </c:pt>
                <c:pt idx="566">
                  <c:v>0</c:v>
                </c:pt>
                <c:pt idx="567">
                  <c:v>0</c:v>
                </c:pt>
                <c:pt idx="568">
                  <c:v>0</c:v>
                </c:pt>
                <c:pt idx="569">
                  <c:v>0</c:v>
                </c:pt>
                <c:pt idx="570">
                  <c:v>0</c:v>
                </c:pt>
                <c:pt idx="571">
                  <c:v>0</c:v>
                </c:pt>
                <c:pt idx="572">
                  <c:v>0</c:v>
                </c:pt>
                <c:pt idx="573">
                  <c:v>0</c:v>
                </c:pt>
                <c:pt idx="574">
                  <c:v>0</c:v>
                </c:pt>
                <c:pt idx="575">
                  <c:v>0</c:v>
                </c:pt>
                <c:pt idx="576">
                  <c:v>0</c:v>
                </c:pt>
                <c:pt idx="577">
                  <c:v>0</c:v>
                </c:pt>
                <c:pt idx="578">
                  <c:v>0</c:v>
                </c:pt>
                <c:pt idx="579">
                  <c:v>0</c:v>
                </c:pt>
                <c:pt idx="580">
                  <c:v>0</c:v>
                </c:pt>
                <c:pt idx="581">
                  <c:v>0</c:v>
                </c:pt>
                <c:pt idx="582">
                  <c:v>0</c:v>
                </c:pt>
                <c:pt idx="583">
                  <c:v>0</c:v>
                </c:pt>
                <c:pt idx="584">
                  <c:v>0</c:v>
                </c:pt>
                <c:pt idx="585">
                  <c:v>0</c:v>
                </c:pt>
                <c:pt idx="586">
                  <c:v>0</c:v>
                </c:pt>
                <c:pt idx="587">
                  <c:v>0</c:v>
                </c:pt>
                <c:pt idx="588">
                  <c:v>0</c:v>
                </c:pt>
                <c:pt idx="589">
                  <c:v>0</c:v>
                </c:pt>
                <c:pt idx="590">
                  <c:v>0</c:v>
                </c:pt>
                <c:pt idx="591">
                  <c:v>0</c:v>
                </c:pt>
                <c:pt idx="592">
                  <c:v>0</c:v>
                </c:pt>
                <c:pt idx="593">
                  <c:v>0</c:v>
                </c:pt>
                <c:pt idx="594">
                  <c:v>0</c:v>
                </c:pt>
                <c:pt idx="595">
                  <c:v>0</c:v>
                </c:pt>
                <c:pt idx="596">
                  <c:v>0</c:v>
                </c:pt>
                <c:pt idx="597">
                  <c:v>0</c:v>
                </c:pt>
                <c:pt idx="598">
                  <c:v>0</c:v>
                </c:pt>
                <c:pt idx="599">
                  <c:v>0</c:v>
                </c:pt>
                <c:pt idx="600">
                  <c:v>0</c:v>
                </c:pt>
                <c:pt idx="601">
                  <c:v>0</c:v>
                </c:pt>
                <c:pt idx="602">
                  <c:v>0</c:v>
                </c:pt>
                <c:pt idx="603">
                  <c:v>0</c:v>
                </c:pt>
                <c:pt idx="604">
                  <c:v>0</c:v>
                </c:pt>
                <c:pt idx="605">
                  <c:v>0</c:v>
                </c:pt>
                <c:pt idx="606">
                  <c:v>0</c:v>
                </c:pt>
                <c:pt idx="607">
                  <c:v>0</c:v>
                </c:pt>
                <c:pt idx="608">
                  <c:v>0</c:v>
                </c:pt>
                <c:pt idx="609">
                  <c:v>0</c:v>
                </c:pt>
                <c:pt idx="610">
                  <c:v>0</c:v>
                </c:pt>
                <c:pt idx="611">
                  <c:v>0</c:v>
                </c:pt>
                <c:pt idx="612">
                  <c:v>0</c:v>
                </c:pt>
                <c:pt idx="613">
                  <c:v>0</c:v>
                </c:pt>
                <c:pt idx="614">
                  <c:v>0</c:v>
                </c:pt>
                <c:pt idx="615">
                  <c:v>0</c:v>
                </c:pt>
                <c:pt idx="616">
                  <c:v>0</c:v>
                </c:pt>
                <c:pt idx="617">
                  <c:v>0</c:v>
                </c:pt>
                <c:pt idx="618">
                  <c:v>0</c:v>
                </c:pt>
                <c:pt idx="619">
                  <c:v>0</c:v>
                </c:pt>
                <c:pt idx="620">
                  <c:v>0</c:v>
                </c:pt>
                <c:pt idx="621">
                  <c:v>0</c:v>
                </c:pt>
                <c:pt idx="622">
                  <c:v>0</c:v>
                </c:pt>
                <c:pt idx="623">
                  <c:v>0</c:v>
                </c:pt>
                <c:pt idx="624">
                  <c:v>0</c:v>
                </c:pt>
                <c:pt idx="625">
                  <c:v>0</c:v>
                </c:pt>
                <c:pt idx="626">
                  <c:v>0</c:v>
                </c:pt>
                <c:pt idx="627">
                  <c:v>0</c:v>
                </c:pt>
                <c:pt idx="628">
                  <c:v>0</c:v>
                </c:pt>
                <c:pt idx="629">
                  <c:v>0</c:v>
                </c:pt>
                <c:pt idx="630">
                  <c:v>0</c:v>
                </c:pt>
                <c:pt idx="631">
                  <c:v>0</c:v>
                </c:pt>
                <c:pt idx="632">
                  <c:v>0</c:v>
                </c:pt>
                <c:pt idx="633">
                  <c:v>0</c:v>
                </c:pt>
                <c:pt idx="634">
                  <c:v>0</c:v>
                </c:pt>
                <c:pt idx="635">
                  <c:v>0</c:v>
                </c:pt>
                <c:pt idx="636">
                  <c:v>0</c:v>
                </c:pt>
                <c:pt idx="637">
                  <c:v>0</c:v>
                </c:pt>
                <c:pt idx="638">
                  <c:v>0</c:v>
                </c:pt>
                <c:pt idx="639">
                  <c:v>0</c:v>
                </c:pt>
                <c:pt idx="640">
                  <c:v>0</c:v>
                </c:pt>
                <c:pt idx="641">
                  <c:v>0</c:v>
                </c:pt>
                <c:pt idx="642">
                  <c:v>0</c:v>
                </c:pt>
                <c:pt idx="643">
                  <c:v>0</c:v>
                </c:pt>
                <c:pt idx="644">
                  <c:v>0</c:v>
                </c:pt>
                <c:pt idx="645">
                  <c:v>0</c:v>
                </c:pt>
                <c:pt idx="646">
                  <c:v>0</c:v>
                </c:pt>
                <c:pt idx="647">
                  <c:v>0</c:v>
                </c:pt>
                <c:pt idx="648">
                  <c:v>0</c:v>
                </c:pt>
                <c:pt idx="649">
                  <c:v>0</c:v>
                </c:pt>
                <c:pt idx="650">
                  <c:v>0</c:v>
                </c:pt>
                <c:pt idx="651">
                  <c:v>0</c:v>
                </c:pt>
                <c:pt idx="652">
                  <c:v>0</c:v>
                </c:pt>
                <c:pt idx="653">
                  <c:v>0</c:v>
                </c:pt>
                <c:pt idx="654">
                  <c:v>0</c:v>
                </c:pt>
                <c:pt idx="655">
                  <c:v>0</c:v>
                </c:pt>
                <c:pt idx="656">
                  <c:v>0</c:v>
                </c:pt>
                <c:pt idx="657">
                  <c:v>0</c:v>
                </c:pt>
                <c:pt idx="658">
                  <c:v>0</c:v>
                </c:pt>
                <c:pt idx="659">
                  <c:v>0</c:v>
                </c:pt>
                <c:pt idx="660">
                  <c:v>0</c:v>
                </c:pt>
                <c:pt idx="661">
                  <c:v>0</c:v>
                </c:pt>
                <c:pt idx="662">
                  <c:v>0</c:v>
                </c:pt>
                <c:pt idx="663">
                  <c:v>0</c:v>
                </c:pt>
                <c:pt idx="664">
                  <c:v>0</c:v>
                </c:pt>
                <c:pt idx="665">
                  <c:v>0</c:v>
                </c:pt>
                <c:pt idx="666">
                  <c:v>0</c:v>
                </c:pt>
                <c:pt idx="667">
                  <c:v>0</c:v>
                </c:pt>
                <c:pt idx="668">
                  <c:v>0</c:v>
                </c:pt>
                <c:pt idx="669">
                  <c:v>0</c:v>
                </c:pt>
                <c:pt idx="670">
                  <c:v>0</c:v>
                </c:pt>
                <c:pt idx="671">
                  <c:v>0</c:v>
                </c:pt>
                <c:pt idx="672">
                  <c:v>0</c:v>
                </c:pt>
                <c:pt idx="673">
                  <c:v>0</c:v>
                </c:pt>
                <c:pt idx="674">
                  <c:v>0</c:v>
                </c:pt>
                <c:pt idx="675">
                  <c:v>0</c:v>
                </c:pt>
                <c:pt idx="676">
                  <c:v>0</c:v>
                </c:pt>
                <c:pt idx="677">
                  <c:v>0</c:v>
                </c:pt>
                <c:pt idx="678">
                  <c:v>0</c:v>
                </c:pt>
                <c:pt idx="679">
                  <c:v>0</c:v>
                </c:pt>
                <c:pt idx="680">
                  <c:v>0</c:v>
                </c:pt>
                <c:pt idx="681">
                  <c:v>0</c:v>
                </c:pt>
                <c:pt idx="682">
                  <c:v>0</c:v>
                </c:pt>
                <c:pt idx="683">
                  <c:v>0</c:v>
                </c:pt>
                <c:pt idx="684">
                  <c:v>0</c:v>
                </c:pt>
                <c:pt idx="685">
                  <c:v>0</c:v>
                </c:pt>
                <c:pt idx="686">
                  <c:v>0</c:v>
                </c:pt>
                <c:pt idx="687">
                  <c:v>0</c:v>
                </c:pt>
                <c:pt idx="688">
                  <c:v>0</c:v>
                </c:pt>
                <c:pt idx="689">
                  <c:v>0</c:v>
                </c:pt>
                <c:pt idx="690">
                  <c:v>0</c:v>
                </c:pt>
                <c:pt idx="691">
                  <c:v>0</c:v>
                </c:pt>
                <c:pt idx="692">
                  <c:v>0</c:v>
                </c:pt>
                <c:pt idx="693">
                  <c:v>0</c:v>
                </c:pt>
                <c:pt idx="694">
                  <c:v>0</c:v>
                </c:pt>
                <c:pt idx="695">
                  <c:v>0</c:v>
                </c:pt>
                <c:pt idx="696">
                  <c:v>0</c:v>
                </c:pt>
                <c:pt idx="697">
                  <c:v>0</c:v>
                </c:pt>
                <c:pt idx="698">
                  <c:v>0</c:v>
                </c:pt>
                <c:pt idx="699">
                  <c:v>0</c:v>
                </c:pt>
                <c:pt idx="700">
                  <c:v>0</c:v>
                </c:pt>
                <c:pt idx="701">
                  <c:v>0</c:v>
                </c:pt>
                <c:pt idx="702">
                  <c:v>0</c:v>
                </c:pt>
                <c:pt idx="703">
                  <c:v>0</c:v>
                </c:pt>
                <c:pt idx="704">
                  <c:v>0</c:v>
                </c:pt>
                <c:pt idx="705">
                  <c:v>0</c:v>
                </c:pt>
                <c:pt idx="706">
                  <c:v>0</c:v>
                </c:pt>
                <c:pt idx="707">
                  <c:v>0</c:v>
                </c:pt>
                <c:pt idx="708">
                  <c:v>0</c:v>
                </c:pt>
                <c:pt idx="709">
                  <c:v>0</c:v>
                </c:pt>
                <c:pt idx="710">
                  <c:v>0</c:v>
                </c:pt>
                <c:pt idx="711">
                  <c:v>0</c:v>
                </c:pt>
                <c:pt idx="712">
                  <c:v>0</c:v>
                </c:pt>
                <c:pt idx="713">
                  <c:v>0</c:v>
                </c:pt>
                <c:pt idx="714">
                  <c:v>0</c:v>
                </c:pt>
                <c:pt idx="715">
                  <c:v>0</c:v>
                </c:pt>
                <c:pt idx="716">
                  <c:v>0</c:v>
                </c:pt>
                <c:pt idx="717">
                  <c:v>0</c:v>
                </c:pt>
                <c:pt idx="718">
                  <c:v>0</c:v>
                </c:pt>
                <c:pt idx="719">
                  <c:v>0</c:v>
                </c:pt>
                <c:pt idx="720">
                  <c:v>0</c:v>
                </c:pt>
                <c:pt idx="721">
                  <c:v>0</c:v>
                </c:pt>
                <c:pt idx="722">
                  <c:v>0</c:v>
                </c:pt>
                <c:pt idx="723">
                  <c:v>0</c:v>
                </c:pt>
                <c:pt idx="724">
                  <c:v>0</c:v>
                </c:pt>
                <c:pt idx="725">
                  <c:v>0</c:v>
                </c:pt>
                <c:pt idx="726">
                  <c:v>0</c:v>
                </c:pt>
                <c:pt idx="727">
                  <c:v>0</c:v>
                </c:pt>
                <c:pt idx="728">
                  <c:v>0</c:v>
                </c:pt>
                <c:pt idx="729">
                  <c:v>0</c:v>
                </c:pt>
                <c:pt idx="730">
                  <c:v>0</c:v>
                </c:pt>
                <c:pt idx="731">
                  <c:v>0</c:v>
                </c:pt>
                <c:pt idx="732">
                  <c:v>0</c:v>
                </c:pt>
                <c:pt idx="733">
                  <c:v>0</c:v>
                </c:pt>
                <c:pt idx="734">
                  <c:v>0</c:v>
                </c:pt>
                <c:pt idx="735">
                  <c:v>0</c:v>
                </c:pt>
                <c:pt idx="736">
                  <c:v>0</c:v>
                </c:pt>
                <c:pt idx="737">
                  <c:v>0</c:v>
                </c:pt>
                <c:pt idx="738">
                  <c:v>0</c:v>
                </c:pt>
                <c:pt idx="739">
                  <c:v>0</c:v>
                </c:pt>
                <c:pt idx="740">
                  <c:v>0</c:v>
                </c:pt>
                <c:pt idx="741">
                  <c:v>0</c:v>
                </c:pt>
                <c:pt idx="742">
                  <c:v>0</c:v>
                </c:pt>
                <c:pt idx="743">
                  <c:v>0</c:v>
                </c:pt>
                <c:pt idx="744">
                  <c:v>0</c:v>
                </c:pt>
                <c:pt idx="745">
                  <c:v>0</c:v>
                </c:pt>
                <c:pt idx="746">
                  <c:v>0</c:v>
                </c:pt>
                <c:pt idx="747">
                  <c:v>0</c:v>
                </c:pt>
                <c:pt idx="748">
                  <c:v>0</c:v>
                </c:pt>
                <c:pt idx="749">
                  <c:v>0</c:v>
                </c:pt>
                <c:pt idx="750">
                  <c:v>0</c:v>
                </c:pt>
                <c:pt idx="751">
                  <c:v>0</c:v>
                </c:pt>
                <c:pt idx="752">
                  <c:v>0</c:v>
                </c:pt>
                <c:pt idx="753">
                  <c:v>0</c:v>
                </c:pt>
                <c:pt idx="754">
                  <c:v>0</c:v>
                </c:pt>
                <c:pt idx="755">
                  <c:v>0</c:v>
                </c:pt>
                <c:pt idx="756">
                  <c:v>0</c:v>
                </c:pt>
                <c:pt idx="757">
                  <c:v>0</c:v>
                </c:pt>
                <c:pt idx="758">
                  <c:v>0</c:v>
                </c:pt>
                <c:pt idx="759">
                  <c:v>0</c:v>
                </c:pt>
                <c:pt idx="760">
                  <c:v>0</c:v>
                </c:pt>
                <c:pt idx="761">
                  <c:v>0</c:v>
                </c:pt>
                <c:pt idx="762">
                  <c:v>0</c:v>
                </c:pt>
                <c:pt idx="763">
                  <c:v>0</c:v>
                </c:pt>
                <c:pt idx="764">
                  <c:v>0</c:v>
                </c:pt>
                <c:pt idx="765">
                  <c:v>0</c:v>
                </c:pt>
                <c:pt idx="766">
                  <c:v>0</c:v>
                </c:pt>
                <c:pt idx="767">
                  <c:v>0</c:v>
                </c:pt>
                <c:pt idx="768">
                  <c:v>0</c:v>
                </c:pt>
                <c:pt idx="769">
                  <c:v>0</c:v>
                </c:pt>
                <c:pt idx="770">
                  <c:v>0</c:v>
                </c:pt>
                <c:pt idx="771">
                  <c:v>0</c:v>
                </c:pt>
                <c:pt idx="772">
                  <c:v>0</c:v>
                </c:pt>
                <c:pt idx="773">
                  <c:v>0</c:v>
                </c:pt>
                <c:pt idx="774">
                  <c:v>0</c:v>
                </c:pt>
                <c:pt idx="775">
                  <c:v>0</c:v>
                </c:pt>
                <c:pt idx="776">
                  <c:v>0</c:v>
                </c:pt>
                <c:pt idx="777">
                  <c:v>0</c:v>
                </c:pt>
                <c:pt idx="778">
                  <c:v>0</c:v>
                </c:pt>
                <c:pt idx="779">
                  <c:v>0</c:v>
                </c:pt>
                <c:pt idx="780">
                  <c:v>0</c:v>
                </c:pt>
                <c:pt idx="781">
                  <c:v>0</c:v>
                </c:pt>
                <c:pt idx="782">
                  <c:v>0</c:v>
                </c:pt>
                <c:pt idx="783">
                  <c:v>0</c:v>
                </c:pt>
                <c:pt idx="784">
                  <c:v>0</c:v>
                </c:pt>
                <c:pt idx="785">
                  <c:v>0</c:v>
                </c:pt>
                <c:pt idx="786">
                  <c:v>0</c:v>
                </c:pt>
                <c:pt idx="787">
                  <c:v>0</c:v>
                </c:pt>
                <c:pt idx="788">
                  <c:v>0</c:v>
                </c:pt>
                <c:pt idx="789">
                  <c:v>0</c:v>
                </c:pt>
                <c:pt idx="790">
                  <c:v>0</c:v>
                </c:pt>
                <c:pt idx="791">
                  <c:v>0</c:v>
                </c:pt>
                <c:pt idx="792">
                  <c:v>0</c:v>
                </c:pt>
                <c:pt idx="793">
                  <c:v>0</c:v>
                </c:pt>
                <c:pt idx="794">
                  <c:v>0</c:v>
                </c:pt>
                <c:pt idx="795">
                  <c:v>0</c:v>
                </c:pt>
                <c:pt idx="796">
                  <c:v>0</c:v>
                </c:pt>
                <c:pt idx="797">
                  <c:v>0</c:v>
                </c:pt>
                <c:pt idx="798">
                  <c:v>0</c:v>
                </c:pt>
                <c:pt idx="799">
                  <c:v>0</c:v>
                </c:pt>
                <c:pt idx="800">
                  <c:v>0</c:v>
                </c:pt>
                <c:pt idx="801">
                  <c:v>0</c:v>
                </c:pt>
                <c:pt idx="802">
                  <c:v>0</c:v>
                </c:pt>
                <c:pt idx="803">
                  <c:v>0</c:v>
                </c:pt>
                <c:pt idx="804">
                  <c:v>0</c:v>
                </c:pt>
                <c:pt idx="805">
                  <c:v>0</c:v>
                </c:pt>
                <c:pt idx="806">
                  <c:v>0</c:v>
                </c:pt>
                <c:pt idx="807">
                  <c:v>0</c:v>
                </c:pt>
                <c:pt idx="808">
                  <c:v>0</c:v>
                </c:pt>
                <c:pt idx="809">
                  <c:v>0</c:v>
                </c:pt>
                <c:pt idx="810">
                  <c:v>0</c:v>
                </c:pt>
                <c:pt idx="811">
                  <c:v>0</c:v>
                </c:pt>
                <c:pt idx="812">
                  <c:v>0</c:v>
                </c:pt>
                <c:pt idx="813">
                  <c:v>0</c:v>
                </c:pt>
                <c:pt idx="814">
                  <c:v>0</c:v>
                </c:pt>
                <c:pt idx="815">
                  <c:v>0</c:v>
                </c:pt>
                <c:pt idx="816">
                  <c:v>0</c:v>
                </c:pt>
                <c:pt idx="817">
                  <c:v>0</c:v>
                </c:pt>
                <c:pt idx="818">
                  <c:v>0</c:v>
                </c:pt>
                <c:pt idx="819">
                  <c:v>0</c:v>
                </c:pt>
                <c:pt idx="820">
                  <c:v>0</c:v>
                </c:pt>
                <c:pt idx="821">
                  <c:v>0</c:v>
                </c:pt>
                <c:pt idx="822">
                  <c:v>0</c:v>
                </c:pt>
                <c:pt idx="823">
                  <c:v>0</c:v>
                </c:pt>
                <c:pt idx="824">
                  <c:v>0</c:v>
                </c:pt>
                <c:pt idx="825">
                  <c:v>0</c:v>
                </c:pt>
                <c:pt idx="826">
                  <c:v>0</c:v>
                </c:pt>
                <c:pt idx="827">
                  <c:v>0</c:v>
                </c:pt>
                <c:pt idx="828">
                  <c:v>0</c:v>
                </c:pt>
                <c:pt idx="829">
                  <c:v>0</c:v>
                </c:pt>
                <c:pt idx="830">
                  <c:v>0</c:v>
                </c:pt>
                <c:pt idx="831">
                  <c:v>0</c:v>
                </c:pt>
                <c:pt idx="832">
                  <c:v>0</c:v>
                </c:pt>
                <c:pt idx="833">
                  <c:v>0</c:v>
                </c:pt>
                <c:pt idx="834">
                  <c:v>0</c:v>
                </c:pt>
                <c:pt idx="835">
                  <c:v>0</c:v>
                </c:pt>
                <c:pt idx="836">
                  <c:v>0</c:v>
                </c:pt>
                <c:pt idx="837">
                  <c:v>0</c:v>
                </c:pt>
                <c:pt idx="838">
                  <c:v>0</c:v>
                </c:pt>
                <c:pt idx="839">
                  <c:v>0</c:v>
                </c:pt>
                <c:pt idx="840">
                  <c:v>0</c:v>
                </c:pt>
                <c:pt idx="841">
                  <c:v>0</c:v>
                </c:pt>
                <c:pt idx="842">
                  <c:v>0</c:v>
                </c:pt>
                <c:pt idx="843">
                  <c:v>0</c:v>
                </c:pt>
                <c:pt idx="844">
                  <c:v>0</c:v>
                </c:pt>
                <c:pt idx="845">
                  <c:v>0</c:v>
                </c:pt>
                <c:pt idx="846">
                  <c:v>0</c:v>
                </c:pt>
                <c:pt idx="847">
                  <c:v>0</c:v>
                </c:pt>
                <c:pt idx="848">
                  <c:v>0</c:v>
                </c:pt>
                <c:pt idx="849">
                  <c:v>0</c:v>
                </c:pt>
                <c:pt idx="850">
                  <c:v>0</c:v>
                </c:pt>
                <c:pt idx="851">
                  <c:v>0</c:v>
                </c:pt>
                <c:pt idx="852">
                  <c:v>0</c:v>
                </c:pt>
                <c:pt idx="853">
                  <c:v>0</c:v>
                </c:pt>
                <c:pt idx="854">
                  <c:v>0</c:v>
                </c:pt>
                <c:pt idx="855">
                  <c:v>0</c:v>
                </c:pt>
                <c:pt idx="856">
                  <c:v>0</c:v>
                </c:pt>
                <c:pt idx="857">
                  <c:v>0</c:v>
                </c:pt>
                <c:pt idx="858">
                  <c:v>0</c:v>
                </c:pt>
                <c:pt idx="859">
                  <c:v>0</c:v>
                </c:pt>
                <c:pt idx="860">
                  <c:v>0</c:v>
                </c:pt>
                <c:pt idx="861">
                  <c:v>0</c:v>
                </c:pt>
                <c:pt idx="862">
                  <c:v>0</c:v>
                </c:pt>
                <c:pt idx="863">
                  <c:v>0</c:v>
                </c:pt>
                <c:pt idx="864">
                  <c:v>0</c:v>
                </c:pt>
                <c:pt idx="865">
                  <c:v>0</c:v>
                </c:pt>
                <c:pt idx="866">
                  <c:v>0</c:v>
                </c:pt>
                <c:pt idx="867">
                  <c:v>0</c:v>
                </c:pt>
                <c:pt idx="868">
                  <c:v>0</c:v>
                </c:pt>
                <c:pt idx="869">
                  <c:v>0</c:v>
                </c:pt>
                <c:pt idx="870">
                  <c:v>0</c:v>
                </c:pt>
                <c:pt idx="871">
                  <c:v>0</c:v>
                </c:pt>
                <c:pt idx="872">
                  <c:v>0</c:v>
                </c:pt>
                <c:pt idx="873">
                  <c:v>0</c:v>
                </c:pt>
                <c:pt idx="874">
                  <c:v>0</c:v>
                </c:pt>
                <c:pt idx="875">
                  <c:v>0</c:v>
                </c:pt>
                <c:pt idx="876">
                  <c:v>0</c:v>
                </c:pt>
                <c:pt idx="877">
                  <c:v>0</c:v>
                </c:pt>
                <c:pt idx="878">
                  <c:v>0</c:v>
                </c:pt>
                <c:pt idx="879">
                  <c:v>0</c:v>
                </c:pt>
                <c:pt idx="880">
                  <c:v>0</c:v>
                </c:pt>
                <c:pt idx="881">
                  <c:v>0</c:v>
                </c:pt>
                <c:pt idx="882">
                  <c:v>0</c:v>
                </c:pt>
                <c:pt idx="883">
                  <c:v>0</c:v>
                </c:pt>
                <c:pt idx="884">
                  <c:v>0</c:v>
                </c:pt>
                <c:pt idx="885">
                  <c:v>0</c:v>
                </c:pt>
                <c:pt idx="886">
                  <c:v>0</c:v>
                </c:pt>
                <c:pt idx="887">
                  <c:v>0</c:v>
                </c:pt>
                <c:pt idx="888">
                  <c:v>0</c:v>
                </c:pt>
                <c:pt idx="889">
                  <c:v>0</c:v>
                </c:pt>
                <c:pt idx="890">
                  <c:v>0</c:v>
                </c:pt>
                <c:pt idx="891">
                  <c:v>0</c:v>
                </c:pt>
                <c:pt idx="892">
                  <c:v>0</c:v>
                </c:pt>
                <c:pt idx="893">
                  <c:v>0</c:v>
                </c:pt>
                <c:pt idx="894">
                  <c:v>0</c:v>
                </c:pt>
                <c:pt idx="895">
                  <c:v>0</c:v>
                </c:pt>
                <c:pt idx="896">
                  <c:v>0</c:v>
                </c:pt>
                <c:pt idx="897">
                  <c:v>0</c:v>
                </c:pt>
                <c:pt idx="898">
                  <c:v>0</c:v>
                </c:pt>
                <c:pt idx="899">
                  <c:v>0</c:v>
                </c:pt>
                <c:pt idx="900">
                  <c:v>0</c:v>
                </c:pt>
                <c:pt idx="901">
                  <c:v>0</c:v>
                </c:pt>
                <c:pt idx="902">
                  <c:v>0</c:v>
                </c:pt>
                <c:pt idx="903">
                  <c:v>0</c:v>
                </c:pt>
                <c:pt idx="904">
                  <c:v>0</c:v>
                </c:pt>
                <c:pt idx="905">
                  <c:v>0</c:v>
                </c:pt>
                <c:pt idx="906">
                  <c:v>0</c:v>
                </c:pt>
                <c:pt idx="907">
                  <c:v>0</c:v>
                </c:pt>
                <c:pt idx="908">
                  <c:v>0</c:v>
                </c:pt>
                <c:pt idx="909">
                  <c:v>0</c:v>
                </c:pt>
                <c:pt idx="910">
                  <c:v>0</c:v>
                </c:pt>
                <c:pt idx="911">
                  <c:v>0</c:v>
                </c:pt>
                <c:pt idx="912">
                  <c:v>0</c:v>
                </c:pt>
                <c:pt idx="913">
                  <c:v>0</c:v>
                </c:pt>
                <c:pt idx="914">
                  <c:v>0</c:v>
                </c:pt>
                <c:pt idx="915">
                  <c:v>0</c:v>
                </c:pt>
                <c:pt idx="916">
                  <c:v>0</c:v>
                </c:pt>
                <c:pt idx="917">
                  <c:v>0</c:v>
                </c:pt>
                <c:pt idx="918">
                  <c:v>0</c:v>
                </c:pt>
                <c:pt idx="919">
                  <c:v>0</c:v>
                </c:pt>
                <c:pt idx="920">
                  <c:v>0</c:v>
                </c:pt>
                <c:pt idx="921">
                  <c:v>0</c:v>
                </c:pt>
                <c:pt idx="922">
                  <c:v>0</c:v>
                </c:pt>
                <c:pt idx="923">
                  <c:v>0</c:v>
                </c:pt>
                <c:pt idx="924">
                  <c:v>0</c:v>
                </c:pt>
                <c:pt idx="925">
                  <c:v>0</c:v>
                </c:pt>
                <c:pt idx="926">
                  <c:v>0</c:v>
                </c:pt>
                <c:pt idx="927">
                  <c:v>0</c:v>
                </c:pt>
                <c:pt idx="928">
                  <c:v>0</c:v>
                </c:pt>
                <c:pt idx="929">
                  <c:v>0</c:v>
                </c:pt>
                <c:pt idx="930">
                  <c:v>0</c:v>
                </c:pt>
                <c:pt idx="931">
                  <c:v>0</c:v>
                </c:pt>
                <c:pt idx="932">
                  <c:v>0</c:v>
                </c:pt>
                <c:pt idx="933">
                  <c:v>0</c:v>
                </c:pt>
                <c:pt idx="934">
                  <c:v>0</c:v>
                </c:pt>
                <c:pt idx="935">
                  <c:v>0</c:v>
                </c:pt>
                <c:pt idx="936">
                  <c:v>0</c:v>
                </c:pt>
                <c:pt idx="937">
                  <c:v>0</c:v>
                </c:pt>
                <c:pt idx="938">
                  <c:v>0</c:v>
                </c:pt>
                <c:pt idx="939">
                  <c:v>0</c:v>
                </c:pt>
                <c:pt idx="940">
                  <c:v>0</c:v>
                </c:pt>
                <c:pt idx="941">
                  <c:v>0</c:v>
                </c:pt>
                <c:pt idx="942">
                  <c:v>0</c:v>
                </c:pt>
                <c:pt idx="943">
                  <c:v>0</c:v>
                </c:pt>
                <c:pt idx="944">
                  <c:v>0</c:v>
                </c:pt>
                <c:pt idx="945">
                  <c:v>0</c:v>
                </c:pt>
                <c:pt idx="946">
                  <c:v>0</c:v>
                </c:pt>
                <c:pt idx="947">
                  <c:v>0</c:v>
                </c:pt>
                <c:pt idx="948">
                  <c:v>0</c:v>
                </c:pt>
                <c:pt idx="949">
                  <c:v>0</c:v>
                </c:pt>
                <c:pt idx="950">
                  <c:v>0</c:v>
                </c:pt>
                <c:pt idx="951">
                  <c:v>0</c:v>
                </c:pt>
                <c:pt idx="952">
                  <c:v>0</c:v>
                </c:pt>
                <c:pt idx="953">
                  <c:v>0</c:v>
                </c:pt>
                <c:pt idx="954">
                  <c:v>0</c:v>
                </c:pt>
                <c:pt idx="955">
                  <c:v>0</c:v>
                </c:pt>
                <c:pt idx="956">
                  <c:v>0</c:v>
                </c:pt>
                <c:pt idx="957">
                  <c:v>0</c:v>
                </c:pt>
                <c:pt idx="958">
                  <c:v>0</c:v>
                </c:pt>
                <c:pt idx="959">
                  <c:v>0</c:v>
                </c:pt>
                <c:pt idx="960">
                  <c:v>0</c:v>
                </c:pt>
                <c:pt idx="961">
                  <c:v>0</c:v>
                </c:pt>
                <c:pt idx="962">
                  <c:v>0</c:v>
                </c:pt>
                <c:pt idx="963">
                  <c:v>0</c:v>
                </c:pt>
                <c:pt idx="964">
                  <c:v>0</c:v>
                </c:pt>
                <c:pt idx="965">
                  <c:v>0</c:v>
                </c:pt>
                <c:pt idx="966">
                  <c:v>0</c:v>
                </c:pt>
                <c:pt idx="967">
                  <c:v>0</c:v>
                </c:pt>
                <c:pt idx="968">
                  <c:v>0</c:v>
                </c:pt>
                <c:pt idx="969">
                  <c:v>0</c:v>
                </c:pt>
                <c:pt idx="970">
                  <c:v>0</c:v>
                </c:pt>
                <c:pt idx="971">
                  <c:v>0</c:v>
                </c:pt>
                <c:pt idx="972">
                  <c:v>0</c:v>
                </c:pt>
                <c:pt idx="973">
                  <c:v>0</c:v>
                </c:pt>
                <c:pt idx="974">
                  <c:v>0</c:v>
                </c:pt>
                <c:pt idx="975">
                  <c:v>0</c:v>
                </c:pt>
                <c:pt idx="976">
                  <c:v>0</c:v>
                </c:pt>
                <c:pt idx="977">
                  <c:v>0</c:v>
                </c:pt>
                <c:pt idx="978">
                  <c:v>0</c:v>
                </c:pt>
                <c:pt idx="979">
                  <c:v>0</c:v>
                </c:pt>
                <c:pt idx="980">
                  <c:v>0</c:v>
                </c:pt>
                <c:pt idx="981">
                  <c:v>0</c:v>
                </c:pt>
                <c:pt idx="982">
                  <c:v>0</c:v>
                </c:pt>
                <c:pt idx="983">
                  <c:v>0</c:v>
                </c:pt>
                <c:pt idx="984">
                  <c:v>0</c:v>
                </c:pt>
                <c:pt idx="985">
                  <c:v>0</c:v>
                </c:pt>
                <c:pt idx="986">
                  <c:v>0</c:v>
                </c:pt>
                <c:pt idx="987">
                  <c:v>0</c:v>
                </c:pt>
                <c:pt idx="988">
                  <c:v>0</c:v>
                </c:pt>
                <c:pt idx="989">
                  <c:v>0</c:v>
                </c:pt>
                <c:pt idx="990">
                  <c:v>0</c:v>
                </c:pt>
                <c:pt idx="991">
                  <c:v>0</c:v>
                </c:pt>
                <c:pt idx="992">
                  <c:v>0</c:v>
                </c:pt>
                <c:pt idx="993">
                  <c:v>0</c:v>
                </c:pt>
                <c:pt idx="994">
                  <c:v>0</c:v>
                </c:pt>
                <c:pt idx="995">
                  <c:v>0</c:v>
                </c:pt>
                <c:pt idx="996">
                  <c:v>0</c:v>
                </c:pt>
                <c:pt idx="997">
                  <c:v>0</c:v>
                </c:pt>
                <c:pt idx="998">
                  <c:v>0</c:v>
                </c:pt>
                <c:pt idx="999">
                  <c:v>0</c:v>
                </c:pt>
                <c:pt idx="1000">
                  <c:v>0</c:v>
                </c:pt>
                <c:pt idx="1001">
                  <c:v>0</c:v>
                </c:pt>
                <c:pt idx="1002">
                  <c:v>0</c:v>
                </c:pt>
                <c:pt idx="1003">
                  <c:v>0</c:v>
                </c:pt>
                <c:pt idx="1004">
                  <c:v>0</c:v>
                </c:pt>
                <c:pt idx="1005">
                  <c:v>0</c:v>
                </c:pt>
                <c:pt idx="1006">
                  <c:v>0</c:v>
                </c:pt>
                <c:pt idx="1007">
                  <c:v>0</c:v>
                </c:pt>
                <c:pt idx="1008">
                  <c:v>0</c:v>
                </c:pt>
                <c:pt idx="1009">
                  <c:v>0</c:v>
                </c:pt>
                <c:pt idx="1010">
                  <c:v>0</c:v>
                </c:pt>
                <c:pt idx="1011">
                  <c:v>0</c:v>
                </c:pt>
                <c:pt idx="1012">
                  <c:v>0</c:v>
                </c:pt>
                <c:pt idx="1013">
                  <c:v>0</c:v>
                </c:pt>
                <c:pt idx="1014">
                  <c:v>0</c:v>
                </c:pt>
                <c:pt idx="1015">
                  <c:v>0</c:v>
                </c:pt>
                <c:pt idx="1016">
                  <c:v>0</c:v>
                </c:pt>
                <c:pt idx="1017">
                  <c:v>0</c:v>
                </c:pt>
                <c:pt idx="1018">
                  <c:v>0</c:v>
                </c:pt>
                <c:pt idx="1019">
                  <c:v>0</c:v>
                </c:pt>
                <c:pt idx="1020">
                  <c:v>0</c:v>
                </c:pt>
                <c:pt idx="1021">
                  <c:v>0</c:v>
                </c:pt>
                <c:pt idx="1022">
                  <c:v>0</c:v>
                </c:pt>
                <c:pt idx="1023">
                  <c:v>0</c:v>
                </c:pt>
                <c:pt idx="1024">
                  <c:v>0</c:v>
                </c:pt>
                <c:pt idx="1025">
                  <c:v>0</c:v>
                </c:pt>
                <c:pt idx="1026">
                  <c:v>0</c:v>
                </c:pt>
                <c:pt idx="1027">
                  <c:v>0</c:v>
                </c:pt>
                <c:pt idx="1028">
                  <c:v>0</c:v>
                </c:pt>
                <c:pt idx="1029">
                  <c:v>0</c:v>
                </c:pt>
                <c:pt idx="1030">
                  <c:v>0</c:v>
                </c:pt>
                <c:pt idx="1031">
                  <c:v>0</c:v>
                </c:pt>
                <c:pt idx="1032">
                  <c:v>0</c:v>
                </c:pt>
                <c:pt idx="1033">
                  <c:v>0</c:v>
                </c:pt>
                <c:pt idx="1034">
                  <c:v>0</c:v>
                </c:pt>
                <c:pt idx="1035">
                  <c:v>0</c:v>
                </c:pt>
                <c:pt idx="1036">
                  <c:v>0</c:v>
                </c:pt>
                <c:pt idx="1037">
                  <c:v>0</c:v>
                </c:pt>
                <c:pt idx="1038">
                  <c:v>0</c:v>
                </c:pt>
                <c:pt idx="1039">
                  <c:v>0</c:v>
                </c:pt>
                <c:pt idx="1040">
                  <c:v>0</c:v>
                </c:pt>
                <c:pt idx="1041">
                  <c:v>0</c:v>
                </c:pt>
                <c:pt idx="1042">
                  <c:v>0</c:v>
                </c:pt>
                <c:pt idx="1043">
                  <c:v>0</c:v>
                </c:pt>
                <c:pt idx="1044">
                  <c:v>0</c:v>
                </c:pt>
                <c:pt idx="1045">
                  <c:v>0</c:v>
                </c:pt>
                <c:pt idx="1046">
                  <c:v>0</c:v>
                </c:pt>
                <c:pt idx="1047">
                  <c:v>0</c:v>
                </c:pt>
                <c:pt idx="1048">
                  <c:v>0</c:v>
                </c:pt>
                <c:pt idx="1049">
                  <c:v>0</c:v>
                </c:pt>
                <c:pt idx="1050">
                  <c:v>0</c:v>
                </c:pt>
                <c:pt idx="1051">
                  <c:v>0</c:v>
                </c:pt>
                <c:pt idx="1052">
                  <c:v>0</c:v>
                </c:pt>
                <c:pt idx="1053">
                  <c:v>0</c:v>
                </c:pt>
                <c:pt idx="1054">
                  <c:v>0</c:v>
                </c:pt>
                <c:pt idx="1055">
                  <c:v>0</c:v>
                </c:pt>
                <c:pt idx="1056">
                  <c:v>0</c:v>
                </c:pt>
                <c:pt idx="1057">
                  <c:v>0</c:v>
                </c:pt>
                <c:pt idx="1058">
                  <c:v>0</c:v>
                </c:pt>
                <c:pt idx="1059">
                  <c:v>0</c:v>
                </c:pt>
                <c:pt idx="1060">
                  <c:v>0</c:v>
                </c:pt>
                <c:pt idx="1061">
                  <c:v>0</c:v>
                </c:pt>
                <c:pt idx="1062">
                  <c:v>0</c:v>
                </c:pt>
                <c:pt idx="1063">
                  <c:v>0</c:v>
                </c:pt>
                <c:pt idx="1064">
                  <c:v>0</c:v>
                </c:pt>
                <c:pt idx="1065">
                  <c:v>0</c:v>
                </c:pt>
                <c:pt idx="1066">
                  <c:v>0</c:v>
                </c:pt>
                <c:pt idx="1067">
                  <c:v>0</c:v>
                </c:pt>
                <c:pt idx="1068">
                  <c:v>0</c:v>
                </c:pt>
                <c:pt idx="1069">
                  <c:v>0</c:v>
                </c:pt>
                <c:pt idx="1070">
                  <c:v>0</c:v>
                </c:pt>
                <c:pt idx="1071">
                  <c:v>0</c:v>
                </c:pt>
                <c:pt idx="1072">
                  <c:v>0</c:v>
                </c:pt>
                <c:pt idx="1073">
                  <c:v>0</c:v>
                </c:pt>
                <c:pt idx="1074">
                  <c:v>0</c:v>
                </c:pt>
                <c:pt idx="1075">
                  <c:v>0</c:v>
                </c:pt>
                <c:pt idx="1076">
                  <c:v>0</c:v>
                </c:pt>
                <c:pt idx="1077">
                  <c:v>0</c:v>
                </c:pt>
                <c:pt idx="1078">
                  <c:v>0</c:v>
                </c:pt>
                <c:pt idx="1079">
                  <c:v>0</c:v>
                </c:pt>
                <c:pt idx="1080">
                  <c:v>0</c:v>
                </c:pt>
                <c:pt idx="1081">
                  <c:v>0</c:v>
                </c:pt>
                <c:pt idx="1082">
                  <c:v>0</c:v>
                </c:pt>
                <c:pt idx="1083">
                  <c:v>0</c:v>
                </c:pt>
                <c:pt idx="1084">
                  <c:v>0</c:v>
                </c:pt>
                <c:pt idx="1085">
                  <c:v>0</c:v>
                </c:pt>
                <c:pt idx="1086">
                  <c:v>0</c:v>
                </c:pt>
                <c:pt idx="1087">
                  <c:v>0</c:v>
                </c:pt>
                <c:pt idx="1088">
                  <c:v>0</c:v>
                </c:pt>
                <c:pt idx="1089">
                  <c:v>0</c:v>
                </c:pt>
                <c:pt idx="1090">
                  <c:v>0</c:v>
                </c:pt>
                <c:pt idx="1091">
                  <c:v>0</c:v>
                </c:pt>
                <c:pt idx="1092">
                  <c:v>0</c:v>
                </c:pt>
                <c:pt idx="1093">
                  <c:v>0</c:v>
                </c:pt>
                <c:pt idx="1094">
                  <c:v>0</c:v>
                </c:pt>
                <c:pt idx="1095">
                  <c:v>0</c:v>
                </c:pt>
                <c:pt idx="1096">
                  <c:v>0</c:v>
                </c:pt>
                <c:pt idx="1097">
                  <c:v>0</c:v>
                </c:pt>
                <c:pt idx="1098">
                  <c:v>0</c:v>
                </c:pt>
                <c:pt idx="1099">
                  <c:v>0</c:v>
                </c:pt>
                <c:pt idx="1100">
                  <c:v>0</c:v>
                </c:pt>
                <c:pt idx="1101">
                  <c:v>0</c:v>
                </c:pt>
                <c:pt idx="1102">
                  <c:v>0</c:v>
                </c:pt>
                <c:pt idx="1103">
                  <c:v>0</c:v>
                </c:pt>
                <c:pt idx="1104">
                  <c:v>0</c:v>
                </c:pt>
                <c:pt idx="1105">
                  <c:v>0</c:v>
                </c:pt>
                <c:pt idx="1106">
                  <c:v>0</c:v>
                </c:pt>
                <c:pt idx="1107">
                  <c:v>0</c:v>
                </c:pt>
                <c:pt idx="1108">
                  <c:v>0</c:v>
                </c:pt>
                <c:pt idx="1109">
                  <c:v>0</c:v>
                </c:pt>
                <c:pt idx="1110">
                  <c:v>0</c:v>
                </c:pt>
                <c:pt idx="1111">
                  <c:v>0</c:v>
                </c:pt>
                <c:pt idx="1112">
                  <c:v>0</c:v>
                </c:pt>
                <c:pt idx="1113">
                  <c:v>0</c:v>
                </c:pt>
                <c:pt idx="1114">
                  <c:v>0</c:v>
                </c:pt>
                <c:pt idx="1115">
                  <c:v>0</c:v>
                </c:pt>
                <c:pt idx="1116">
                  <c:v>0</c:v>
                </c:pt>
                <c:pt idx="1117">
                  <c:v>0</c:v>
                </c:pt>
                <c:pt idx="1118">
                  <c:v>0</c:v>
                </c:pt>
                <c:pt idx="1119">
                  <c:v>0</c:v>
                </c:pt>
                <c:pt idx="1120">
                  <c:v>0</c:v>
                </c:pt>
                <c:pt idx="1121">
                  <c:v>0</c:v>
                </c:pt>
                <c:pt idx="1122">
                  <c:v>0</c:v>
                </c:pt>
                <c:pt idx="1123">
                  <c:v>0</c:v>
                </c:pt>
                <c:pt idx="1124">
                  <c:v>0</c:v>
                </c:pt>
                <c:pt idx="1125">
                  <c:v>0</c:v>
                </c:pt>
                <c:pt idx="1126">
                  <c:v>0</c:v>
                </c:pt>
                <c:pt idx="1127">
                  <c:v>0</c:v>
                </c:pt>
                <c:pt idx="1128">
                  <c:v>0</c:v>
                </c:pt>
                <c:pt idx="1129">
                  <c:v>0</c:v>
                </c:pt>
                <c:pt idx="1130">
                  <c:v>0</c:v>
                </c:pt>
                <c:pt idx="1131">
                  <c:v>0</c:v>
                </c:pt>
                <c:pt idx="1132">
                  <c:v>0</c:v>
                </c:pt>
                <c:pt idx="1133">
                  <c:v>0</c:v>
                </c:pt>
                <c:pt idx="1134">
                  <c:v>0</c:v>
                </c:pt>
                <c:pt idx="1135">
                  <c:v>0</c:v>
                </c:pt>
                <c:pt idx="1136">
                  <c:v>0</c:v>
                </c:pt>
                <c:pt idx="1137">
                  <c:v>0</c:v>
                </c:pt>
                <c:pt idx="1138">
                  <c:v>0</c:v>
                </c:pt>
                <c:pt idx="1139">
                  <c:v>0</c:v>
                </c:pt>
                <c:pt idx="1140">
                  <c:v>0</c:v>
                </c:pt>
                <c:pt idx="1141">
                  <c:v>0</c:v>
                </c:pt>
                <c:pt idx="1142">
                  <c:v>0</c:v>
                </c:pt>
                <c:pt idx="1143">
                  <c:v>0</c:v>
                </c:pt>
                <c:pt idx="1144">
                  <c:v>0</c:v>
                </c:pt>
                <c:pt idx="1145">
                  <c:v>0</c:v>
                </c:pt>
                <c:pt idx="1146">
                  <c:v>0</c:v>
                </c:pt>
                <c:pt idx="1147">
                  <c:v>0</c:v>
                </c:pt>
                <c:pt idx="1148">
                  <c:v>0</c:v>
                </c:pt>
                <c:pt idx="1149">
                  <c:v>0</c:v>
                </c:pt>
                <c:pt idx="1150">
                  <c:v>0</c:v>
                </c:pt>
                <c:pt idx="1151">
                  <c:v>0</c:v>
                </c:pt>
                <c:pt idx="1152">
                  <c:v>0</c:v>
                </c:pt>
                <c:pt idx="1153">
                  <c:v>0</c:v>
                </c:pt>
                <c:pt idx="1154">
                  <c:v>0</c:v>
                </c:pt>
                <c:pt idx="1155">
                  <c:v>0</c:v>
                </c:pt>
                <c:pt idx="1156">
                  <c:v>0</c:v>
                </c:pt>
                <c:pt idx="1157">
                  <c:v>0</c:v>
                </c:pt>
                <c:pt idx="1158">
                  <c:v>0</c:v>
                </c:pt>
                <c:pt idx="1159">
                  <c:v>0</c:v>
                </c:pt>
                <c:pt idx="1160">
                  <c:v>0</c:v>
                </c:pt>
                <c:pt idx="1161">
                  <c:v>0</c:v>
                </c:pt>
                <c:pt idx="1162">
                  <c:v>0</c:v>
                </c:pt>
                <c:pt idx="1163">
                  <c:v>0</c:v>
                </c:pt>
                <c:pt idx="1164">
                  <c:v>0</c:v>
                </c:pt>
                <c:pt idx="1165">
                  <c:v>0</c:v>
                </c:pt>
                <c:pt idx="1166">
                  <c:v>0</c:v>
                </c:pt>
                <c:pt idx="1167">
                  <c:v>0</c:v>
                </c:pt>
                <c:pt idx="1168">
                  <c:v>0</c:v>
                </c:pt>
                <c:pt idx="1169">
                  <c:v>0</c:v>
                </c:pt>
                <c:pt idx="1170">
                  <c:v>0</c:v>
                </c:pt>
                <c:pt idx="1171">
                  <c:v>0</c:v>
                </c:pt>
                <c:pt idx="1172">
                  <c:v>0</c:v>
                </c:pt>
                <c:pt idx="1173">
                  <c:v>0</c:v>
                </c:pt>
                <c:pt idx="1174">
                  <c:v>0</c:v>
                </c:pt>
                <c:pt idx="1175">
                  <c:v>0</c:v>
                </c:pt>
                <c:pt idx="1176">
                  <c:v>0</c:v>
                </c:pt>
                <c:pt idx="1177">
                  <c:v>0</c:v>
                </c:pt>
                <c:pt idx="1178">
                  <c:v>0</c:v>
                </c:pt>
                <c:pt idx="1179">
                  <c:v>0</c:v>
                </c:pt>
                <c:pt idx="1180">
                  <c:v>0</c:v>
                </c:pt>
                <c:pt idx="1181">
                  <c:v>0</c:v>
                </c:pt>
                <c:pt idx="1182">
                  <c:v>0</c:v>
                </c:pt>
                <c:pt idx="1183">
                  <c:v>0</c:v>
                </c:pt>
                <c:pt idx="1184">
                  <c:v>0</c:v>
                </c:pt>
                <c:pt idx="1185">
                  <c:v>0</c:v>
                </c:pt>
                <c:pt idx="1186">
                  <c:v>0</c:v>
                </c:pt>
                <c:pt idx="1187">
                  <c:v>0</c:v>
                </c:pt>
                <c:pt idx="1188">
                  <c:v>0</c:v>
                </c:pt>
                <c:pt idx="1189">
                  <c:v>0</c:v>
                </c:pt>
                <c:pt idx="1190">
                  <c:v>0</c:v>
                </c:pt>
                <c:pt idx="1191">
                  <c:v>5198.6258726380802</c:v>
                </c:pt>
                <c:pt idx="1192">
                  <c:v>6419.3594815090892</c:v>
                </c:pt>
                <c:pt idx="1193">
                  <c:v>6515.1436368313534</c:v>
                </c:pt>
                <c:pt idx="1194">
                  <c:v>6600.5056656249044</c:v>
                </c:pt>
                <c:pt idx="1195">
                  <c:v>6721.5089109443534</c:v>
                </c:pt>
                <c:pt idx="1196">
                  <c:v>7040.5414226859612</c:v>
                </c:pt>
                <c:pt idx="1197">
                  <c:v>7254.7079690448718</c:v>
                </c:pt>
                <c:pt idx="1198">
                  <c:v>7444.6672270906984</c:v>
                </c:pt>
                <c:pt idx="1199">
                  <c:v>7067.878015607369</c:v>
                </c:pt>
                <c:pt idx="1200">
                  <c:v>0</c:v>
                </c:pt>
                <c:pt idx="1201">
                  <c:v>0</c:v>
                </c:pt>
                <c:pt idx="1202">
                  <c:v>0</c:v>
                </c:pt>
                <c:pt idx="1203">
                  <c:v>0</c:v>
                </c:pt>
                <c:pt idx="1204">
                  <c:v>0</c:v>
                </c:pt>
                <c:pt idx="1205">
                  <c:v>0</c:v>
                </c:pt>
                <c:pt idx="1206">
                  <c:v>0</c:v>
                </c:pt>
                <c:pt idx="1207">
                  <c:v>0</c:v>
                </c:pt>
                <c:pt idx="1208">
                  <c:v>0</c:v>
                </c:pt>
                <c:pt idx="1209">
                  <c:v>0</c:v>
                </c:pt>
                <c:pt idx="1210">
                  <c:v>0</c:v>
                </c:pt>
                <c:pt idx="1211">
                  <c:v>0</c:v>
                </c:pt>
                <c:pt idx="1212">
                  <c:v>0</c:v>
                </c:pt>
                <c:pt idx="1213">
                  <c:v>0</c:v>
                </c:pt>
                <c:pt idx="1214">
                  <c:v>0</c:v>
                </c:pt>
                <c:pt idx="1215">
                  <c:v>0</c:v>
                </c:pt>
                <c:pt idx="1216">
                  <c:v>0</c:v>
                </c:pt>
                <c:pt idx="1217">
                  <c:v>0</c:v>
                </c:pt>
                <c:pt idx="1218">
                  <c:v>0</c:v>
                </c:pt>
                <c:pt idx="1219">
                  <c:v>0</c:v>
                </c:pt>
                <c:pt idx="1220">
                  <c:v>0</c:v>
                </c:pt>
                <c:pt idx="1221">
                  <c:v>0</c:v>
                </c:pt>
                <c:pt idx="1222">
                  <c:v>0</c:v>
                </c:pt>
                <c:pt idx="1223">
                  <c:v>0</c:v>
                </c:pt>
                <c:pt idx="1224">
                  <c:v>0</c:v>
                </c:pt>
                <c:pt idx="1225">
                  <c:v>0</c:v>
                </c:pt>
                <c:pt idx="1226">
                  <c:v>0</c:v>
                </c:pt>
                <c:pt idx="1227">
                  <c:v>0</c:v>
                </c:pt>
                <c:pt idx="1228">
                  <c:v>0</c:v>
                </c:pt>
                <c:pt idx="1229">
                  <c:v>0</c:v>
                </c:pt>
                <c:pt idx="1230">
                  <c:v>0</c:v>
                </c:pt>
                <c:pt idx="1231">
                  <c:v>0</c:v>
                </c:pt>
                <c:pt idx="1232">
                  <c:v>0</c:v>
                </c:pt>
                <c:pt idx="1233">
                  <c:v>0</c:v>
                </c:pt>
                <c:pt idx="1234">
                  <c:v>0</c:v>
                </c:pt>
                <c:pt idx="1235">
                  <c:v>0</c:v>
                </c:pt>
                <c:pt idx="1236">
                  <c:v>0</c:v>
                </c:pt>
                <c:pt idx="1237">
                  <c:v>0</c:v>
                </c:pt>
                <c:pt idx="1238">
                  <c:v>0</c:v>
                </c:pt>
                <c:pt idx="1239">
                  <c:v>0</c:v>
                </c:pt>
                <c:pt idx="1240">
                  <c:v>0</c:v>
                </c:pt>
                <c:pt idx="1241">
                  <c:v>0</c:v>
                </c:pt>
                <c:pt idx="1242">
                  <c:v>0</c:v>
                </c:pt>
                <c:pt idx="1243">
                  <c:v>0</c:v>
                </c:pt>
                <c:pt idx="1244">
                  <c:v>0</c:v>
                </c:pt>
                <c:pt idx="1245">
                  <c:v>0</c:v>
                </c:pt>
                <c:pt idx="1246">
                  <c:v>0</c:v>
                </c:pt>
                <c:pt idx="1247">
                  <c:v>0</c:v>
                </c:pt>
                <c:pt idx="1248">
                  <c:v>0</c:v>
                </c:pt>
                <c:pt idx="1249">
                  <c:v>0</c:v>
                </c:pt>
                <c:pt idx="1250">
                  <c:v>0</c:v>
                </c:pt>
                <c:pt idx="1251">
                  <c:v>0</c:v>
                </c:pt>
                <c:pt idx="1252">
                  <c:v>0</c:v>
                </c:pt>
                <c:pt idx="1253">
                  <c:v>0</c:v>
                </c:pt>
                <c:pt idx="1254">
                  <c:v>0</c:v>
                </c:pt>
                <c:pt idx="1255">
                  <c:v>0</c:v>
                </c:pt>
                <c:pt idx="1256">
                  <c:v>0</c:v>
                </c:pt>
                <c:pt idx="1257">
                  <c:v>0</c:v>
                </c:pt>
                <c:pt idx="1258">
                  <c:v>0</c:v>
                </c:pt>
                <c:pt idx="1259">
                  <c:v>0</c:v>
                </c:pt>
                <c:pt idx="1260">
                  <c:v>0</c:v>
                </c:pt>
                <c:pt idx="1261">
                  <c:v>0</c:v>
                </c:pt>
                <c:pt idx="1262">
                  <c:v>0</c:v>
                </c:pt>
                <c:pt idx="1263">
                  <c:v>0</c:v>
                </c:pt>
                <c:pt idx="1264">
                  <c:v>0</c:v>
                </c:pt>
                <c:pt idx="1265">
                  <c:v>0</c:v>
                </c:pt>
                <c:pt idx="1266">
                  <c:v>0</c:v>
                </c:pt>
                <c:pt idx="1267">
                  <c:v>0</c:v>
                </c:pt>
                <c:pt idx="1268">
                  <c:v>0</c:v>
                </c:pt>
                <c:pt idx="1269">
                  <c:v>0</c:v>
                </c:pt>
                <c:pt idx="1270">
                  <c:v>0</c:v>
                </c:pt>
                <c:pt idx="1271">
                  <c:v>0</c:v>
                </c:pt>
                <c:pt idx="1272">
                  <c:v>0</c:v>
                </c:pt>
                <c:pt idx="1273">
                  <c:v>0</c:v>
                </c:pt>
                <c:pt idx="1274">
                  <c:v>0</c:v>
                </c:pt>
                <c:pt idx="1275">
                  <c:v>0</c:v>
                </c:pt>
                <c:pt idx="1276">
                  <c:v>0</c:v>
                </c:pt>
                <c:pt idx="1277">
                  <c:v>0</c:v>
                </c:pt>
                <c:pt idx="1278">
                  <c:v>0</c:v>
                </c:pt>
                <c:pt idx="1279">
                  <c:v>0</c:v>
                </c:pt>
                <c:pt idx="1280">
                  <c:v>0</c:v>
                </c:pt>
                <c:pt idx="1281">
                  <c:v>0</c:v>
                </c:pt>
                <c:pt idx="1282">
                  <c:v>0</c:v>
                </c:pt>
                <c:pt idx="1283">
                  <c:v>0</c:v>
                </c:pt>
                <c:pt idx="1284">
                  <c:v>0</c:v>
                </c:pt>
                <c:pt idx="1285">
                  <c:v>0</c:v>
                </c:pt>
                <c:pt idx="1286">
                  <c:v>0</c:v>
                </c:pt>
                <c:pt idx="1287">
                  <c:v>0</c:v>
                </c:pt>
                <c:pt idx="1288">
                  <c:v>0</c:v>
                </c:pt>
                <c:pt idx="1289">
                  <c:v>0</c:v>
                </c:pt>
                <c:pt idx="1290">
                  <c:v>0</c:v>
                </c:pt>
                <c:pt idx="1291">
                  <c:v>0</c:v>
                </c:pt>
                <c:pt idx="1292">
                  <c:v>0</c:v>
                </c:pt>
                <c:pt idx="1293">
                  <c:v>0</c:v>
                </c:pt>
                <c:pt idx="1294">
                  <c:v>0</c:v>
                </c:pt>
                <c:pt idx="1295">
                  <c:v>0</c:v>
                </c:pt>
                <c:pt idx="1296">
                  <c:v>0</c:v>
                </c:pt>
                <c:pt idx="1297">
                  <c:v>0</c:v>
                </c:pt>
                <c:pt idx="1298">
                  <c:v>0</c:v>
                </c:pt>
                <c:pt idx="1299">
                  <c:v>0</c:v>
                </c:pt>
                <c:pt idx="1300">
                  <c:v>0</c:v>
                </c:pt>
                <c:pt idx="1301">
                  <c:v>0</c:v>
                </c:pt>
                <c:pt idx="1302">
                  <c:v>0</c:v>
                </c:pt>
                <c:pt idx="1303">
                  <c:v>0</c:v>
                </c:pt>
                <c:pt idx="1304">
                  <c:v>0</c:v>
                </c:pt>
                <c:pt idx="1305">
                  <c:v>0</c:v>
                </c:pt>
                <c:pt idx="1306">
                  <c:v>0</c:v>
                </c:pt>
                <c:pt idx="1307">
                  <c:v>5949.4595122011424</c:v>
                </c:pt>
                <c:pt idx="1308">
                  <c:v>7426.8024909675696</c:v>
                </c:pt>
                <c:pt idx="1309">
                  <c:v>7097.7035649826794</c:v>
                </c:pt>
                <c:pt idx="1310">
                  <c:v>6869.206526180029</c:v>
                </c:pt>
                <c:pt idx="1311">
                  <c:v>6598.5878941350038</c:v>
                </c:pt>
                <c:pt idx="1312">
                  <c:v>6342.5036605514406</c:v>
                </c:pt>
                <c:pt idx="1313">
                  <c:v>6116.951167387283</c:v>
                </c:pt>
                <c:pt idx="1314">
                  <c:v>5885.677597026096</c:v>
                </c:pt>
                <c:pt idx="1315">
                  <c:v>5560.8096609650729</c:v>
                </c:pt>
                <c:pt idx="1316">
                  <c:v>0</c:v>
                </c:pt>
                <c:pt idx="1317">
                  <c:v>0</c:v>
                </c:pt>
                <c:pt idx="1318">
                  <c:v>0</c:v>
                </c:pt>
                <c:pt idx="1319">
                  <c:v>0</c:v>
                </c:pt>
                <c:pt idx="1320">
                  <c:v>0</c:v>
                </c:pt>
                <c:pt idx="1321">
                  <c:v>0</c:v>
                </c:pt>
                <c:pt idx="1322">
                  <c:v>0</c:v>
                </c:pt>
                <c:pt idx="1323">
                  <c:v>0</c:v>
                </c:pt>
                <c:pt idx="1324">
                  <c:v>0</c:v>
                </c:pt>
                <c:pt idx="1325">
                  <c:v>0</c:v>
                </c:pt>
                <c:pt idx="1326">
                  <c:v>0</c:v>
                </c:pt>
                <c:pt idx="1327">
                  <c:v>0</c:v>
                </c:pt>
                <c:pt idx="1328">
                  <c:v>0</c:v>
                </c:pt>
                <c:pt idx="1329">
                  <c:v>0</c:v>
                </c:pt>
                <c:pt idx="1330">
                  <c:v>0</c:v>
                </c:pt>
                <c:pt idx="1331">
                  <c:v>0</c:v>
                </c:pt>
                <c:pt idx="1332">
                  <c:v>0</c:v>
                </c:pt>
                <c:pt idx="1333">
                  <c:v>0</c:v>
                </c:pt>
                <c:pt idx="1334">
                  <c:v>0</c:v>
                </c:pt>
                <c:pt idx="1335">
                  <c:v>0</c:v>
                </c:pt>
                <c:pt idx="1336">
                  <c:v>0</c:v>
                </c:pt>
                <c:pt idx="1337">
                  <c:v>0</c:v>
                </c:pt>
                <c:pt idx="1338">
                  <c:v>0</c:v>
                </c:pt>
                <c:pt idx="1339">
                  <c:v>0</c:v>
                </c:pt>
                <c:pt idx="1340">
                  <c:v>0</c:v>
                </c:pt>
                <c:pt idx="1341">
                  <c:v>0</c:v>
                </c:pt>
                <c:pt idx="1342">
                  <c:v>0</c:v>
                </c:pt>
                <c:pt idx="1343">
                  <c:v>0</c:v>
                </c:pt>
                <c:pt idx="1344">
                  <c:v>0</c:v>
                </c:pt>
                <c:pt idx="1345">
                  <c:v>0</c:v>
                </c:pt>
                <c:pt idx="1346">
                  <c:v>0</c:v>
                </c:pt>
                <c:pt idx="1347">
                  <c:v>0</c:v>
                </c:pt>
                <c:pt idx="1348">
                  <c:v>0</c:v>
                </c:pt>
                <c:pt idx="1349">
                  <c:v>0</c:v>
                </c:pt>
                <c:pt idx="1350">
                  <c:v>0</c:v>
                </c:pt>
                <c:pt idx="1351">
                  <c:v>0</c:v>
                </c:pt>
                <c:pt idx="1352">
                  <c:v>0</c:v>
                </c:pt>
                <c:pt idx="1353">
                  <c:v>0</c:v>
                </c:pt>
                <c:pt idx="1354">
                  <c:v>0</c:v>
                </c:pt>
                <c:pt idx="1355">
                  <c:v>0</c:v>
                </c:pt>
                <c:pt idx="1356">
                  <c:v>0</c:v>
                </c:pt>
                <c:pt idx="1357">
                  <c:v>0</c:v>
                </c:pt>
                <c:pt idx="1358">
                  <c:v>0</c:v>
                </c:pt>
                <c:pt idx="1359">
                  <c:v>0</c:v>
                </c:pt>
                <c:pt idx="1360">
                  <c:v>0</c:v>
                </c:pt>
                <c:pt idx="1361">
                  <c:v>0</c:v>
                </c:pt>
                <c:pt idx="1362">
                  <c:v>0</c:v>
                </c:pt>
                <c:pt idx="1363">
                  <c:v>0</c:v>
                </c:pt>
                <c:pt idx="1364">
                  <c:v>0</c:v>
                </c:pt>
                <c:pt idx="1365">
                  <c:v>0</c:v>
                </c:pt>
                <c:pt idx="1366">
                  <c:v>0</c:v>
                </c:pt>
                <c:pt idx="1367">
                  <c:v>0</c:v>
                </c:pt>
                <c:pt idx="1368">
                  <c:v>0</c:v>
                </c:pt>
                <c:pt idx="1369">
                  <c:v>0</c:v>
                </c:pt>
                <c:pt idx="1370">
                  <c:v>0</c:v>
                </c:pt>
                <c:pt idx="1371">
                  <c:v>0</c:v>
                </c:pt>
                <c:pt idx="1372">
                  <c:v>0</c:v>
                </c:pt>
                <c:pt idx="1373">
                  <c:v>0</c:v>
                </c:pt>
                <c:pt idx="1374">
                  <c:v>0</c:v>
                </c:pt>
                <c:pt idx="1375">
                  <c:v>3441.1875253925909</c:v>
                </c:pt>
                <c:pt idx="1376">
                  <c:v>3879.0090897069699</c:v>
                </c:pt>
                <c:pt idx="1377">
                  <c:v>4102.7082938598596</c:v>
                </c:pt>
                <c:pt idx="1378">
                  <c:v>4241.4148453930502</c:v>
                </c:pt>
                <c:pt idx="1379">
                  <c:v>4491.0445007918152</c:v>
                </c:pt>
                <c:pt idx="1380">
                  <c:v>4752.556188599744</c:v>
                </c:pt>
                <c:pt idx="1381">
                  <c:v>5027.0738028414216</c:v>
                </c:pt>
                <c:pt idx="1382">
                  <c:v>5468.8544712251405</c:v>
                </c:pt>
                <c:pt idx="1383">
                  <c:v>5183.3205531785406</c:v>
                </c:pt>
                <c:pt idx="1384">
                  <c:v>5779.7519152868881</c:v>
                </c:pt>
                <c:pt idx="1385">
                  <c:v>5979.9910753656304</c:v>
                </c:pt>
                <c:pt idx="1386">
                  <c:v>6103.869579454863</c:v>
                </c:pt>
                <c:pt idx="1387">
                  <c:v>6013.2595377715634</c:v>
                </c:pt>
                <c:pt idx="1388">
                  <c:v>6384.9314149766506</c:v>
                </c:pt>
                <c:pt idx="1389">
                  <c:v>6673.789237607788</c:v>
                </c:pt>
                <c:pt idx="1390">
                  <c:v>6789.999543904969</c:v>
                </c:pt>
                <c:pt idx="1391">
                  <c:v>6217.4553653397797</c:v>
                </c:pt>
                <c:pt idx="1392">
                  <c:v>0</c:v>
                </c:pt>
                <c:pt idx="1393">
                  <c:v>0</c:v>
                </c:pt>
                <c:pt idx="1394">
                  <c:v>0</c:v>
                </c:pt>
                <c:pt idx="1395">
                  <c:v>0</c:v>
                </c:pt>
                <c:pt idx="1396">
                  <c:v>0</c:v>
                </c:pt>
                <c:pt idx="1397">
                  <c:v>0</c:v>
                </c:pt>
                <c:pt idx="1398">
                  <c:v>0</c:v>
                </c:pt>
                <c:pt idx="1399">
                  <c:v>0</c:v>
                </c:pt>
                <c:pt idx="1400">
                  <c:v>0</c:v>
                </c:pt>
                <c:pt idx="1401">
                  <c:v>0</c:v>
                </c:pt>
                <c:pt idx="1402">
                  <c:v>0</c:v>
                </c:pt>
                <c:pt idx="1403">
                  <c:v>5958.0197434900492</c:v>
                </c:pt>
                <c:pt idx="1404">
                  <c:v>7370.7060243491142</c:v>
                </c:pt>
                <c:pt idx="1405">
                  <c:v>6803.1969517122598</c:v>
                </c:pt>
                <c:pt idx="1406">
                  <c:v>6480.626895903998</c:v>
                </c:pt>
                <c:pt idx="1407">
                  <c:v>6146.7075313316627</c:v>
                </c:pt>
                <c:pt idx="1408">
                  <c:v>5869.1195631978362</c:v>
                </c:pt>
                <c:pt idx="1409">
                  <c:v>5619.150783316808</c:v>
                </c:pt>
                <c:pt idx="1410">
                  <c:v>5385.988074072362</c:v>
                </c:pt>
                <c:pt idx="1411">
                  <c:v>5168.7660761830766</c:v>
                </c:pt>
                <c:pt idx="1412">
                  <c:v>0</c:v>
                </c:pt>
                <c:pt idx="1413">
                  <c:v>0</c:v>
                </c:pt>
                <c:pt idx="1414">
                  <c:v>0</c:v>
                </c:pt>
                <c:pt idx="1415">
                  <c:v>0</c:v>
                </c:pt>
                <c:pt idx="1416">
                  <c:v>0</c:v>
                </c:pt>
                <c:pt idx="1417">
                  <c:v>0</c:v>
                </c:pt>
                <c:pt idx="1418">
                  <c:v>0</c:v>
                </c:pt>
                <c:pt idx="1419">
                  <c:v>0</c:v>
                </c:pt>
                <c:pt idx="1420">
                  <c:v>0</c:v>
                </c:pt>
                <c:pt idx="1421">
                  <c:v>0</c:v>
                </c:pt>
                <c:pt idx="1422">
                  <c:v>0</c:v>
                </c:pt>
                <c:pt idx="1423">
                  <c:v>0</c:v>
                </c:pt>
                <c:pt idx="1424">
                  <c:v>0</c:v>
                </c:pt>
                <c:pt idx="1425">
                  <c:v>0</c:v>
                </c:pt>
                <c:pt idx="1426">
                  <c:v>0</c:v>
                </c:pt>
                <c:pt idx="1427">
                  <c:v>0</c:v>
                </c:pt>
                <c:pt idx="1428">
                  <c:v>0</c:v>
                </c:pt>
                <c:pt idx="1429">
                  <c:v>0</c:v>
                </c:pt>
                <c:pt idx="1430">
                  <c:v>0</c:v>
                </c:pt>
                <c:pt idx="1431">
                  <c:v>0</c:v>
                </c:pt>
                <c:pt idx="1432">
                  <c:v>0</c:v>
                </c:pt>
                <c:pt idx="1433">
                  <c:v>0</c:v>
                </c:pt>
                <c:pt idx="1434">
                  <c:v>0</c:v>
                </c:pt>
                <c:pt idx="1435">
                  <c:v>0</c:v>
                </c:pt>
                <c:pt idx="1436">
                  <c:v>0</c:v>
                </c:pt>
                <c:pt idx="1437">
                  <c:v>0</c:v>
                </c:pt>
                <c:pt idx="1438">
                  <c:v>0</c:v>
                </c:pt>
                <c:pt idx="1439">
                  <c:v>0</c:v>
                </c:pt>
                <c:pt idx="1440">
                  <c:v>0</c:v>
                </c:pt>
                <c:pt idx="1441">
                  <c:v>0</c:v>
                </c:pt>
                <c:pt idx="1442">
                  <c:v>0</c:v>
                </c:pt>
                <c:pt idx="1443">
                  <c:v>0</c:v>
                </c:pt>
                <c:pt idx="1444">
                  <c:v>0</c:v>
                </c:pt>
                <c:pt idx="1445">
                  <c:v>0</c:v>
                </c:pt>
                <c:pt idx="1446">
                  <c:v>0</c:v>
                </c:pt>
                <c:pt idx="1447">
                  <c:v>0</c:v>
                </c:pt>
                <c:pt idx="1448">
                  <c:v>0</c:v>
                </c:pt>
                <c:pt idx="1449">
                  <c:v>0</c:v>
                </c:pt>
                <c:pt idx="1450">
                  <c:v>0</c:v>
                </c:pt>
                <c:pt idx="1451">
                  <c:v>0</c:v>
                </c:pt>
                <c:pt idx="1452">
                  <c:v>0</c:v>
                </c:pt>
                <c:pt idx="1453">
                  <c:v>0</c:v>
                </c:pt>
                <c:pt idx="1454">
                  <c:v>0</c:v>
                </c:pt>
                <c:pt idx="1455">
                  <c:v>0</c:v>
                </c:pt>
                <c:pt idx="1456">
                  <c:v>0</c:v>
                </c:pt>
                <c:pt idx="1457">
                  <c:v>0</c:v>
                </c:pt>
                <c:pt idx="1458">
                  <c:v>0</c:v>
                </c:pt>
                <c:pt idx="1459">
                  <c:v>0</c:v>
                </c:pt>
                <c:pt idx="1460">
                  <c:v>0</c:v>
                </c:pt>
                <c:pt idx="1461">
                  <c:v>0</c:v>
                </c:pt>
                <c:pt idx="1462">
                  <c:v>0</c:v>
                </c:pt>
                <c:pt idx="1463">
                  <c:v>0</c:v>
                </c:pt>
                <c:pt idx="1464">
                  <c:v>0</c:v>
                </c:pt>
                <c:pt idx="1465">
                  <c:v>0</c:v>
                </c:pt>
                <c:pt idx="1466">
                  <c:v>0</c:v>
                </c:pt>
                <c:pt idx="1467">
                  <c:v>0</c:v>
                </c:pt>
                <c:pt idx="1468">
                  <c:v>0</c:v>
                </c:pt>
                <c:pt idx="1469">
                  <c:v>0</c:v>
                </c:pt>
                <c:pt idx="1470">
                  <c:v>0</c:v>
                </c:pt>
                <c:pt idx="1471">
                  <c:v>0</c:v>
                </c:pt>
                <c:pt idx="1472">
                  <c:v>0</c:v>
                </c:pt>
                <c:pt idx="1473">
                  <c:v>0</c:v>
                </c:pt>
                <c:pt idx="1474">
                  <c:v>0</c:v>
                </c:pt>
                <c:pt idx="1475">
                  <c:v>0</c:v>
                </c:pt>
                <c:pt idx="1476">
                  <c:v>0</c:v>
                </c:pt>
                <c:pt idx="1477">
                  <c:v>0</c:v>
                </c:pt>
                <c:pt idx="1478">
                  <c:v>0</c:v>
                </c:pt>
                <c:pt idx="1479">
                  <c:v>5060.813596437044</c:v>
                </c:pt>
                <c:pt idx="1480">
                  <c:v>5903.8448363528933</c:v>
                </c:pt>
                <c:pt idx="1481">
                  <c:v>5844.7031097024437</c:v>
                </c:pt>
                <c:pt idx="1482">
                  <c:v>5743.2773538316696</c:v>
                </c:pt>
                <c:pt idx="1483">
                  <c:v>5584.0600691649724</c:v>
                </c:pt>
                <c:pt idx="1484">
                  <c:v>5864.9631943020822</c:v>
                </c:pt>
                <c:pt idx="1485">
                  <c:v>6085.1182017032852</c:v>
                </c:pt>
                <c:pt idx="1486">
                  <c:v>6209.5210987347482</c:v>
                </c:pt>
                <c:pt idx="1487">
                  <c:v>5706.0406182912848</c:v>
                </c:pt>
                <c:pt idx="1488">
                  <c:v>0</c:v>
                </c:pt>
                <c:pt idx="1489">
                  <c:v>0</c:v>
                </c:pt>
                <c:pt idx="1490">
                  <c:v>0</c:v>
                </c:pt>
                <c:pt idx="1491">
                  <c:v>0</c:v>
                </c:pt>
                <c:pt idx="1492">
                  <c:v>0</c:v>
                </c:pt>
                <c:pt idx="1493">
                  <c:v>0</c:v>
                </c:pt>
                <c:pt idx="1494">
                  <c:v>0</c:v>
                </c:pt>
                <c:pt idx="1495">
                  <c:v>0</c:v>
                </c:pt>
                <c:pt idx="1496">
                  <c:v>0</c:v>
                </c:pt>
                <c:pt idx="1497">
                  <c:v>0</c:v>
                </c:pt>
                <c:pt idx="1498">
                  <c:v>0</c:v>
                </c:pt>
                <c:pt idx="1499">
                  <c:v>0</c:v>
                </c:pt>
                <c:pt idx="1500">
                  <c:v>0</c:v>
                </c:pt>
                <c:pt idx="1501">
                  <c:v>0</c:v>
                </c:pt>
                <c:pt idx="1502">
                  <c:v>0</c:v>
                </c:pt>
                <c:pt idx="1503">
                  <c:v>0</c:v>
                </c:pt>
                <c:pt idx="1504">
                  <c:v>0</c:v>
                </c:pt>
                <c:pt idx="1505">
                  <c:v>0</c:v>
                </c:pt>
                <c:pt idx="1506">
                  <c:v>0</c:v>
                </c:pt>
                <c:pt idx="1507">
                  <c:v>0</c:v>
                </c:pt>
                <c:pt idx="1508">
                  <c:v>0</c:v>
                </c:pt>
                <c:pt idx="1509">
                  <c:v>0</c:v>
                </c:pt>
                <c:pt idx="1510">
                  <c:v>0</c:v>
                </c:pt>
                <c:pt idx="1511">
                  <c:v>0</c:v>
                </c:pt>
                <c:pt idx="1512">
                  <c:v>0</c:v>
                </c:pt>
                <c:pt idx="1513">
                  <c:v>0</c:v>
                </c:pt>
                <c:pt idx="1514">
                  <c:v>0</c:v>
                </c:pt>
                <c:pt idx="1515">
                  <c:v>0</c:v>
                </c:pt>
                <c:pt idx="1516">
                  <c:v>0</c:v>
                </c:pt>
                <c:pt idx="1517">
                  <c:v>0</c:v>
                </c:pt>
                <c:pt idx="1518">
                  <c:v>0</c:v>
                </c:pt>
                <c:pt idx="1519">
                  <c:v>0</c:v>
                </c:pt>
                <c:pt idx="1520">
                  <c:v>0</c:v>
                </c:pt>
                <c:pt idx="1521">
                  <c:v>0</c:v>
                </c:pt>
                <c:pt idx="1522">
                  <c:v>0</c:v>
                </c:pt>
                <c:pt idx="1523">
                  <c:v>0</c:v>
                </c:pt>
                <c:pt idx="1524">
                  <c:v>0</c:v>
                </c:pt>
                <c:pt idx="1525">
                  <c:v>0</c:v>
                </c:pt>
                <c:pt idx="1526">
                  <c:v>0</c:v>
                </c:pt>
                <c:pt idx="1527">
                  <c:v>0</c:v>
                </c:pt>
                <c:pt idx="1528">
                  <c:v>0</c:v>
                </c:pt>
                <c:pt idx="1529">
                  <c:v>0</c:v>
                </c:pt>
                <c:pt idx="1530">
                  <c:v>0</c:v>
                </c:pt>
                <c:pt idx="1531">
                  <c:v>0</c:v>
                </c:pt>
                <c:pt idx="1532">
                  <c:v>0</c:v>
                </c:pt>
                <c:pt idx="1533">
                  <c:v>0</c:v>
                </c:pt>
                <c:pt idx="1534">
                  <c:v>0</c:v>
                </c:pt>
                <c:pt idx="1535">
                  <c:v>0</c:v>
                </c:pt>
                <c:pt idx="1536">
                  <c:v>0</c:v>
                </c:pt>
                <c:pt idx="1537">
                  <c:v>0</c:v>
                </c:pt>
                <c:pt idx="1538">
                  <c:v>0</c:v>
                </c:pt>
                <c:pt idx="1539">
                  <c:v>0</c:v>
                </c:pt>
                <c:pt idx="1540">
                  <c:v>0</c:v>
                </c:pt>
                <c:pt idx="1541">
                  <c:v>0</c:v>
                </c:pt>
                <c:pt idx="1542">
                  <c:v>0</c:v>
                </c:pt>
                <c:pt idx="1543">
                  <c:v>0</c:v>
                </c:pt>
                <c:pt idx="1544">
                  <c:v>0</c:v>
                </c:pt>
                <c:pt idx="1545">
                  <c:v>0</c:v>
                </c:pt>
                <c:pt idx="1546">
                  <c:v>0</c:v>
                </c:pt>
                <c:pt idx="1547">
                  <c:v>0</c:v>
                </c:pt>
                <c:pt idx="1548">
                  <c:v>0</c:v>
                </c:pt>
                <c:pt idx="1549">
                  <c:v>0</c:v>
                </c:pt>
                <c:pt idx="1550">
                  <c:v>0</c:v>
                </c:pt>
                <c:pt idx="1551">
                  <c:v>0</c:v>
                </c:pt>
                <c:pt idx="1552">
                  <c:v>0</c:v>
                </c:pt>
                <c:pt idx="1553">
                  <c:v>0</c:v>
                </c:pt>
                <c:pt idx="1554">
                  <c:v>0</c:v>
                </c:pt>
                <c:pt idx="1555">
                  <c:v>0</c:v>
                </c:pt>
                <c:pt idx="1556">
                  <c:v>0</c:v>
                </c:pt>
                <c:pt idx="1557">
                  <c:v>0</c:v>
                </c:pt>
                <c:pt idx="1558">
                  <c:v>0</c:v>
                </c:pt>
                <c:pt idx="1559">
                  <c:v>0</c:v>
                </c:pt>
                <c:pt idx="1560">
                  <c:v>0</c:v>
                </c:pt>
                <c:pt idx="1561">
                  <c:v>0</c:v>
                </c:pt>
                <c:pt idx="1562">
                  <c:v>0</c:v>
                </c:pt>
                <c:pt idx="1563">
                  <c:v>0</c:v>
                </c:pt>
                <c:pt idx="1564">
                  <c:v>0</c:v>
                </c:pt>
                <c:pt idx="1565">
                  <c:v>0</c:v>
                </c:pt>
                <c:pt idx="1566">
                  <c:v>0</c:v>
                </c:pt>
                <c:pt idx="1567">
                  <c:v>0</c:v>
                </c:pt>
                <c:pt idx="1568">
                  <c:v>0</c:v>
                </c:pt>
                <c:pt idx="1569">
                  <c:v>0</c:v>
                </c:pt>
                <c:pt idx="1570">
                  <c:v>0</c:v>
                </c:pt>
                <c:pt idx="1571">
                  <c:v>0</c:v>
                </c:pt>
                <c:pt idx="1572">
                  <c:v>0</c:v>
                </c:pt>
                <c:pt idx="1573">
                  <c:v>0</c:v>
                </c:pt>
                <c:pt idx="1574">
                  <c:v>0</c:v>
                </c:pt>
                <c:pt idx="1575">
                  <c:v>0</c:v>
                </c:pt>
                <c:pt idx="1576">
                  <c:v>0</c:v>
                </c:pt>
                <c:pt idx="1577">
                  <c:v>0</c:v>
                </c:pt>
                <c:pt idx="1578">
                  <c:v>0</c:v>
                </c:pt>
                <c:pt idx="1579">
                  <c:v>0</c:v>
                </c:pt>
                <c:pt idx="1580">
                  <c:v>0</c:v>
                </c:pt>
                <c:pt idx="1581">
                  <c:v>0</c:v>
                </c:pt>
                <c:pt idx="1582">
                  <c:v>0</c:v>
                </c:pt>
                <c:pt idx="1583">
                  <c:v>0</c:v>
                </c:pt>
                <c:pt idx="1584">
                  <c:v>0</c:v>
                </c:pt>
                <c:pt idx="1585">
                  <c:v>0</c:v>
                </c:pt>
                <c:pt idx="1586">
                  <c:v>0</c:v>
                </c:pt>
                <c:pt idx="1587">
                  <c:v>0</c:v>
                </c:pt>
                <c:pt idx="1588">
                  <c:v>0</c:v>
                </c:pt>
                <c:pt idx="1589">
                  <c:v>0</c:v>
                </c:pt>
                <c:pt idx="1590">
                  <c:v>0</c:v>
                </c:pt>
                <c:pt idx="1591">
                  <c:v>0</c:v>
                </c:pt>
                <c:pt idx="1592">
                  <c:v>0</c:v>
                </c:pt>
                <c:pt idx="1593">
                  <c:v>0</c:v>
                </c:pt>
                <c:pt idx="1594">
                  <c:v>0</c:v>
                </c:pt>
                <c:pt idx="1595">
                  <c:v>0</c:v>
                </c:pt>
                <c:pt idx="1596">
                  <c:v>0</c:v>
                </c:pt>
                <c:pt idx="1597">
                  <c:v>0</c:v>
                </c:pt>
                <c:pt idx="1598">
                  <c:v>0</c:v>
                </c:pt>
                <c:pt idx="1599">
                  <c:v>0</c:v>
                </c:pt>
                <c:pt idx="1600">
                  <c:v>0</c:v>
                </c:pt>
                <c:pt idx="1601">
                  <c:v>0</c:v>
                </c:pt>
                <c:pt idx="1602">
                  <c:v>0</c:v>
                </c:pt>
                <c:pt idx="1603">
                  <c:v>0</c:v>
                </c:pt>
                <c:pt idx="1604">
                  <c:v>0</c:v>
                </c:pt>
                <c:pt idx="1605">
                  <c:v>0</c:v>
                </c:pt>
                <c:pt idx="1606">
                  <c:v>0</c:v>
                </c:pt>
                <c:pt idx="1607">
                  <c:v>0</c:v>
                </c:pt>
                <c:pt idx="1608">
                  <c:v>0</c:v>
                </c:pt>
                <c:pt idx="1609">
                  <c:v>0</c:v>
                </c:pt>
                <c:pt idx="1610">
                  <c:v>0</c:v>
                </c:pt>
                <c:pt idx="1611">
                  <c:v>0</c:v>
                </c:pt>
                <c:pt idx="1612">
                  <c:v>0</c:v>
                </c:pt>
                <c:pt idx="1613">
                  <c:v>0</c:v>
                </c:pt>
                <c:pt idx="1614">
                  <c:v>0</c:v>
                </c:pt>
                <c:pt idx="1615">
                  <c:v>0</c:v>
                </c:pt>
                <c:pt idx="1616">
                  <c:v>0</c:v>
                </c:pt>
                <c:pt idx="1617">
                  <c:v>0</c:v>
                </c:pt>
                <c:pt idx="1618">
                  <c:v>0</c:v>
                </c:pt>
                <c:pt idx="1619">
                  <c:v>0</c:v>
                </c:pt>
                <c:pt idx="1620">
                  <c:v>0</c:v>
                </c:pt>
                <c:pt idx="1621">
                  <c:v>0</c:v>
                </c:pt>
                <c:pt idx="1622">
                  <c:v>0</c:v>
                </c:pt>
                <c:pt idx="1623">
                  <c:v>0</c:v>
                </c:pt>
                <c:pt idx="1624">
                  <c:v>0</c:v>
                </c:pt>
                <c:pt idx="1625">
                  <c:v>0</c:v>
                </c:pt>
                <c:pt idx="1626">
                  <c:v>0</c:v>
                </c:pt>
                <c:pt idx="1627">
                  <c:v>0</c:v>
                </c:pt>
                <c:pt idx="1628">
                  <c:v>0</c:v>
                </c:pt>
                <c:pt idx="1629">
                  <c:v>0</c:v>
                </c:pt>
                <c:pt idx="1630">
                  <c:v>0</c:v>
                </c:pt>
                <c:pt idx="1631">
                  <c:v>0</c:v>
                </c:pt>
                <c:pt idx="1632">
                  <c:v>0</c:v>
                </c:pt>
                <c:pt idx="1633">
                  <c:v>0</c:v>
                </c:pt>
                <c:pt idx="1634">
                  <c:v>0</c:v>
                </c:pt>
                <c:pt idx="1635">
                  <c:v>0</c:v>
                </c:pt>
                <c:pt idx="1636">
                  <c:v>0</c:v>
                </c:pt>
                <c:pt idx="1637">
                  <c:v>0</c:v>
                </c:pt>
                <c:pt idx="1638">
                  <c:v>0</c:v>
                </c:pt>
                <c:pt idx="1639">
                  <c:v>0</c:v>
                </c:pt>
                <c:pt idx="1640">
                  <c:v>0</c:v>
                </c:pt>
                <c:pt idx="1641">
                  <c:v>0</c:v>
                </c:pt>
                <c:pt idx="1642">
                  <c:v>0</c:v>
                </c:pt>
                <c:pt idx="1643">
                  <c:v>0</c:v>
                </c:pt>
                <c:pt idx="1644">
                  <c:v>0</c:v>
                </c:pt>
                <c:pt idx="1645">
                  <c:v>0</c:v>
                </c:pt>
                <c:pt idx="1646">
                  <c:v>0</c:v>
                </c:pt>
                <c:pt idx="1647">
                  <c:v>0</c:v>
                </c:pt>
                <c:pt idx="1648">
                  <c:v>0</c:v>
                </c:pt>
                <c:pt idx="1649">
                  <c:v>0</c:v>
                </c:pt>
                <c:pt idx="1650">
                  <c:v>0</c:v>
                </c:pt>
                <c:pt idx="1651">
                  <c:v>0</c:v>
                </c:pt>
                <c:pt idx="1652">
                  <c:v>0</c:v>
                </c:pt>
                <c:pt idx="1653">
                  <c:v>0</c:v>
                </c:pt>
                <c:pt idx="1654">
                  <c:v>0</c:v>
                </c:pt>
                <c:pt idx="1655">
                  <c:v>0</c:v>
                </c:pt>
                <c:pt idx="1656">
                  <c:v>0</c:v>
                </c:pt>
                <c:pt idx="1657">
                  <c:v>0</c:v>
                </c:pt>
                <c:pt idx="1658">
                  <c:v>0</c:v>
                </c:pt>
                <c:pt idx="1659">
                  <c:v>0</c:v>
                </c:pt>
                <c:pt idx="1660">
                  <c:v>0</c:v>
                </c:pt>
                <c:pt idx="1661">
                  <c:v>0</c:v>
                </c:pt>
                <c:pt idx="1662">
                  <c:v>0</c:v>
                </c:pt>
                <c:pt idx="1663">
                  <c:v>0</c:v>
                </c:pt>
                <c:pt idx="1664">
                  <c:v>0</c:v>
                </c:pt>
                <c:pt idx="1665">
                  <c:v>0</c:v>
                </c:pt>
                <c:pt idx="1666">
                  <c:v>0</c:v>
                </c:pt>
                <c:pt idx="1667">
                  <c:v>0</c:v>
                </c:pt>
                <c:pt idx="1668">
                  <c:v>0</c:v>
                </c:pt>
                <c:pt idx="1669">
                  <c:v>0</c:v>
                </c:pt>
                <c:pt idx="1670">
                  <c:v>0</c:v>
                </c:pt>
                <c:pt idx="1671">
                  <c:v>0</c:v>
                </c:pt>
                <c:pt idx="1672">
                  <c:v>0</c:v>
                </c:pt>
                <c:pt idx="1673">
                  <c:v>0</c:v>
                </c:pt>
                <c:pt idx="1674">
                  <c:v>0</c:v>
                </c:pt>
                <c:pt idx="1675">
                  <c:v>0</c:v>
                </c:pt>
                <c:pt idx="1676">
                  <c:v>0</c:v>
                </c:pt>
                <c:pt idx="1677">
                  <c:v>0</c:v>
                </c:pt>
                <c:pt idx="1678">
                  <c:v>0</c:v>
                </c:pt>
                <c:pt idx="1679">
                  <c:v>0</c:v>
                </c:pt>
                <c:pt idx="1680">
                  <c:v>0</c:v>
                </c:pt>
                <c:pt idx="1681">
                  <c:v>0</c:v>
                </c:pt>
                <c:pt idx="1682">
                  <c:v>0</c:v>
                </c:pt>
                <c:pt idx="1683">
                  <c:v>0</c:v>
                </c:pt>
                <c:pt idx="1684">
                  <c:v>0</c:v>
                </c:pt>
                <c:pt idx="1685">
                  <c:v>0</c:v>
                </c:pt>
                <c:pt idx="1686">
                  <c:v>0</c:v>
                </c:pt>
                <c:pt idx="1687">
                  <c:v>0</c:v>
                </c:pt>
                <c:pt idx="1688">
                  <c:v>0</c:v>
                </c:pt>
                <c:pt idx="1689">
                  <c:v>0</c:v>
                </c:pt>
                <c:pt idx="1690">
                  <c:v>0</c:v>
                </c:pt>
                <c:pt idx="1691">
                  <c:v>0</c:v>
                </c:pt>
                <c:pt idx="1692">
                  <c:v>0</c:v>
                </c:pt>
                <c:pt idx="1693">
                  <c:v>0</c:v>
                </c:pt>
                <c:pt idx="1694">
                  <c:v>0</c:v>
                </c:pt>
                <c:pt idx="1695">
                  <c:v>0</c:v>
                </c:pt>
                <c:pt idx="1696">
                  <c:v>0</c:v>
                </c:pt>
                <c:pt idx="1697">
                  <c:v>0</c:v>
                </c:pt>
                <c:pt idx="1698">
                  <c:v>0</c:v>
                </c:pt>
                <c:pt idx="1699">
                  <c:v>0</c:v>
                </c:pt>
                <c:pt idx="1700">
                  <c:v>0</c:v>
                </c:pt>
                <c:pt idx="1701">
                  <c:v>0</c:v>
                </c:pt>
                <c:pt idx="1702">
                  <c:v>0</c:v>
                </c:pt>
                <c:pt idx="1703">
                  <c:v>0</c:v>
                </c:pt>
                <c:pt idx="1704">
                  <c:v>0</c:v>
                </c:pt>
                <c:pt idx="1705">
                  <c:v>0</c:v>
                </c:pt>
                <c:pt idx="1706">
                  <c:v>0</c:v>
                </c:pt>
                <c:pt idx="1707">
                  <c:v>0</c:v>
                </c:pt>
                <c:pt idx="1708">
                  <c:v>0</c:v>
                </c:pt>
                <c:pt idx="1709">
                  <c:v>0</c:v>
                </c:pt>
                <c:pt idx="1710">
                  <c:v>0</c:v>
                </c:pt>
                <c:pt idx="1711">
                  <c:v>0</c:v>
                </c:pt>
                <c:pt idx="1712">
                  <c:v>0</c:v>
                </c:pt>
                <c:pt idx="1713">
                  <c:v>0</c:v>
                </c:pt>
                <c:pt idx="1714">
                  <c:v>0</c:v>
                </c:pt>
                <c:pt idx="1715">
                  <c:v>0</c:v>
                </c:pt>
                <c:pt idx="1716">
                  <c:v>0</c:v>
                </c:pt>
                <c:pt idx="1717">
                  <c:v>0</c:v>
                </c:pt>
                <c:pt idx="1718">
                  <c:v>0</c:v>
                </c:pt>
                <c:pt idx="1719">
                  <c:v>0</c:v>
                </c:pt>
                <c:pt idx="1720">
                  <c:v>0</c:v>
                </c:pt>
                <c:pt idx="1721">
                  <c:v>0</c:v>
                </c:pt>
                <c:pt idx="1722">
                  <c:v>0</c:v>
                </c:pt>
                <c:pt idx="1723">
                  <c:v>0</c:v>
                </c:pt>
                <c:pt idx="1724">
                  <c:v>0</c:v>
                </c:pt>
                <c:pt idx="1725">
                  <c:v>0</c:v>
                </c:pt>
                <c:pt idx="1726">
                  <c:v>0</c:v>
                </c:pt>
                <c:pt idx="1727">
                  <c:v>0</c:v>
                </c:pt>
                <c:pt idx="1728">
                  <c:v>0</c:v>
                </c:pt>
                <c:pt idx="1729">
                  <c:v>0</c:v>
                </c:pt>
                <c:pt idx="1730">
                  <c:v>0</c:v>
                </c:pt>
                <c:pt idx="1731">
                  <c:v>0</c:v>
                </c:pt>
                <c:pt idx="1732">
                  <c:v>0</c:v>
                </c:pt>
                <c:pt idx="1733">
                  <c:v>0</c:v>
                </c:pt>
                <c:pt idx="1734">
                  <c:v>0</c:v>
                </c:pt>
                <c:pt idx="1735">
                  <c:v>0</c:v>
                </c:pt>
                <c:pt idx="1736">
                  <c:v>0</c:v>
                </c:pt>
                <c:pt idx="1737">
                  <c:v>0</c:v>
                </c:pt>
                <c:pt idx="1738">
                  <c:v>0</c:v>
                </c:pt>
                <c:pt idx="1739">
                  <c:v>0</c:v>
                </c:pt>
                <c:pt idx="1740">
                  <c:v>0</c:v>
                </c:pt>
                <c:pt idx="1741">
                  <c:v>0</c:v>
                </c:pt>
                <c:pt idx="1742">
                  <c:v>0</c:v>
                </c:pt>
                <c:pt idx="1743">
                  <c:v>0</c:v>
                </c:pt>
                <c:pt idx="1744">
                  <c:v>0</c:v>
                </c:pt>
                <c:pt idx="1745">
                  <c:v>0</c:v>
                </c:pt>
                <c:pt idx="1746">
                  <c:v>0</c:v>
                </c:pt>
                <c:pt idx="1747">
                  <c:v>0</c:v>
                </c:pt>
                <c:pt idx="1748">
                  <c:v>0</c:v>
                </c:pt>
                <c:pt idx="1749">
                  <c:v>0</c:v>
                </c:pt>
                <c:pt idx="1750">
                  <c:v>0</c:v>
                </c:pt>
                <c:pt idx="1751">
                  <c:v>0</c:v>
                </c:pt>
                <c:pt idx="1752">
                  <c:v>0</c:v>
                </c:pt>
                <c:pt idx="1753">
                  <c:v>0</c:v>
                </c:pt>
                <c:pt idx="1754">
                  <c:v>0</c:v>
                </c:pt>
                <c:pt idx="1755">
                  <c:v>0</c:v>
                </c:pt>
                <c:pt idx="1756">
                  <c:v>0</c:v>
                </c:pt>
                <c:pt idx="1757">
                  <c:v>0</c:v>
                </c:pt>
                <c:pt idx="1758">
                  <c:v>0</c:v>
                </c:pt>
                <c:pt idx="1759">
                  <c:v>0</c:v>
                </c:pt>
                <c:pt idx="1760">
                  <c:v>0</c:v>
                </c:pt>
                <c:pt idx="1761">
                  <c:v>0</c:v>
                </c:pt>
                <c:pt idx="1762">
                  <c:v>0</c:v>
                </c:pt>
                <c:pt idx="1763">
                  <c:v>0</c:v>
                </c:pt>
                <c:pt idx="1764">
                  <c:v>0</c:v>
                </c:pt>
                <c:pt idx="1765">
                  <c:v>0</c:v>
                </c:pt>
                <c:pt idx="1766">
                  <c:v>0</c:v>
                </c:pt>
                <c:pt idx="1767">
                  <c:v>5128.9971227149817</c:v>
                </c:pt>
                <c:pt idx="1768">
                  <c:v>6233.0544532734184</c:v>
                </c:pt>
                <c:pt idx="1769">
                  <c:v>6282.3207618211545</c:v>
                </c:pt>
                <c:pt idx="1770">
                  <c:v>6350.0515665172006</c:v>
                </c:pt>
                <c:pt idx="1771">
                  <c:v>6356.3309347983795</c:v>
                </c:pt>
                <c:pt idx="1772">
                  <c:v>6680.6654565599474</c:v>
                </c:pt>
                <c:pt idx="1773">
                  <c:v>6794.7670546773716</c:v>
                </c:pt>
                <c:pt idx="1774">
                  <c:v>6916.2731604535766</c:v>
                </c:pt>
                <c:pt idx="1775">
                  <c:v>6531.9270459949785</c:v>
                </c:pt>
                <c:pt idx="1776">
                  <c:v>0</c:v>
                </c:pt>
                <c:pt idx="1777">
                  <c:v>0</c:v>
                </c:pt>
                <c:pt idx="1778">
                  <c:v>0</c:v>
                </c:pt>
                <c:pt idx="1779">
                  <c:v>0</c:v>
                </c:pt>
                <c:pt idx="1780">
                  <c:v>0</c:v>
                </c:pt>
                <c:pt idx="1781">
                  <c:v>0</c:v>
                </c:pt>
                <c:pt idx="1782">
                  <c:v>0</c:v>
                </c:pt>
                <c:pt idx="1783">
                  <c:v>0</c:v>
                </c:pt>
                <c:pt idx="1784">
                  <c:v>0</c:v>
                </c:pt>
                <c:pt idx="1785">
                  <c:v>0</c:v>
                </c:pt>
                <c:pt idx="1786">
                  <c:v>0</c:v>
                </c:pt>
                <c:pt idx="1787">
                  <c:v>6239.7702793027274</c:v>
                </c:pt>
                <c:pt idx="1788">
                  <c:v>7774.1112248803975</c:v>
                </c:pt>
                <c:pt idx="1789">
                  <c:v>7307.1279516706754</c:v>
                </c:pt>
                <c:pt idx="1790">
                  <c:v>6768.6973153792296</c:v>
                </c:pt>
                <c:pt idx="1791">
                  <c:v>6344.2923502027706</c:v>
                </c:pt>
                <c:pt idx="1792">
                  <c:v>6051.3580103343284</c:v>
                </c:pt>
                <c:pt idx="1793">
                  <c:v>5720.9259787790734</c:v>
                </c:pt>
                <c:pt idx="1794">
                  <c:v>5650.4208479243962</c:v>
                </c:pt>
                <c:pt idx="1795">
                  <c:v>5536.6660079054545</c:v>
                </c:pt>
                <c:pt idx="1796">
                  <c:v>0</c:v>
                </c:pt>
                <c:pt idx="1797">
                  <c:v>0</c:v>
                </c:pt>
                <c:pt idx="1798">
                  <c:v>0</c:v>
                </c:pt>
                <c:pt idx="1799">
                  <c:v>0</c:v>
                </c:pt>
                <c:pt idx="1800">
                  <c:v>0</c:v>
                </c:pt>
                <c:pt idx="1801">
                  <c:v>0</c:v>
                </c:pt>
                <c:pt idx="1802">
                  <c:v>0</c:v>
                </c:pt>
                <c:pt idx="1803">
                  <c:v>0</c:v>
                </c:pt>
                <c:pt idx="1804">
                  <c:v>0</c:v>
                </c:pt>
                <c:pt idx="1805">
                  <c:v>0</c:v>
                </c:pt>
                <c:pt idx="1806">
                  <c:v>0</c:v>
                </c:pt>
                <c:pt idx="1807">
                  <c:v>0</c:v>
                </c:pt>
                <c:pt idx="1808">
                  <c:v>0</c:v>
                </c:pt>
                <c:pt idx="1809">
                  <c:v>0</c:v>
                </c:pt>
                <c:pt idx="1810">
                  <c:v>0</c:v>
                </c:pt>
                <c:pt idx="1811">
                  <c:v>0</c:v>
                </c:pt>
                <c:pt idx="1812">
                  <c:v>0</c:v>
                </c:pt>
                <c:pt idx="1813">
                  <c:v>0</c:v>
                </c:pt>
                <c:pt idx="1814">
                  <c:v>0</c:v>
                </c:pt>
                <c:pt idx="1815">
                  <c:v>0</c:v>
                </c:pt>
                <c:pt idx="1816">
                  <c:v>0</c:v>
                </c:pt>
                <c:pt idx="1817">
                  <c:v>0</c:v>
                </c:pt>
                <c:pt idx="1818">
                  <c:v>0</c:v>
                </c:pt>
                <c:pt idx="1819">
                  <c:v>0</c:v>
                </c:pt>
                <c:pt idx="1820">
                  <c:v>0</c:v>
                </c:pt>
                <c:pt idx="1821">
                  <c:v>0</c:v>
                </c:pt>
                <c:pt idx="1822">
                  <c:v>0</c:v>
                </c:pt>
                <c:pt idx="1823">
                  <c:v>0</c:v>
                </c:pt>
                <c:pt idx="1824">
                  <c:v>0</c:v>
                </c:pt>
                <c:pt idx="1825">
                  <c:v>0</c:v>
                </c:pt>
                <c:pt idx="1826">
                  <c:v>0</c:v>
                </c:pt>
                <c:pt idx="1827">
                  <c:v>0</c:v>
                </c:pt>
                <c:pt idx="1828">
                  <c:v>0</c:v>
                </c:pt>
                <c:pt idx="1829">
                  <c:v>0</c:v>
                </c:pt>
                <c:pt idx="1830">
                  <c:v>0</c:v>
                </c:pt>
                <c:pt idx="1831">
                  <c:v>0</c:v>
                </c:pt>
                <c:pt idx="1832">
                  <c:v>0</c:v>
                </c:pt>
                <c:pt idx="1833">
                  <c:v>0</c:v>
                </c:pt>
                <c:pt idx="1834">
                  <c:v>0</c:v>
                </c:pt>
                <c:pt idx="1835">
                  <c:v>0</c:v>
                </c:pt>
                <c:pt idx="1836">
                  <c:v>0</c:v>
                </c:pt>
                <c:pt idx="1837">
                  <c:v>0</c:v>
                </c:pt>
                <c:pt idx="1838">
                  <c:v>0</c:v>
                </c:pt>
                <c:pt idx="1839">
                  <c:v>0</c:v>
                </c:pt>
                <c:pt idx="1840">
                  <c:v>0</c:v>
                </c:pt>
                <c:pt idx="1841">
                  <c:v>0</c:v>
                </c:pt>
                <c:pt idx="1842">
                  <c:v>0</c:v>
                </c:pt>
                <c:pt idx="1843">
                  <c:v>0</c:v>
                </c:pt>
                <c:pt idx="1844">
                  <c:v>0</c:v>
                </c:pt>
                <c:pt idx="1845">
                  <c:v>0</c:v>
                </c:pt>
                <c:pt idx="1846">
                  <c:v>0</c:v>
                </c:pt>
                <c:pt idx="1847">
                  <c:v>0</c:v>
                </c:pt>
                <c:pt idx="1848">
                  <c:v>0</c:v>
                </c:pt>
                <c:pt idx="1849">
                  <c:v>0</c:v>
                </c:pt>
                <c:pt idx="1850">
                  <c:v>0</c:v>
                </c:pt>
                <c:pt idx="1851">
                  <c:v>0</c:v>
                </c:pt>
                <c:pt idx="1852">
                  <c:v>0</c:v>
                </c:pt>
                <c:pt idx="1853">
                  <c:v>0</c:v>
                </c:pt>
                <c:pt idx="1854">
                  <c:v>0</c:v>
                </c:pt>
                <c:pt idx="1855">
                  <c:v>0</c:v>
                </c:pt>
                <c:pt idx="1856">
                  <c:v>0</c:v>
                </c:pt>
                <c:pt idx="1857">
                  <c:v>0</c:v>
                </c:pt>
                <c:pt idx="1858">
                  <c:v>0</c:v>
                </c:pt>
                <c:pt idx="1859">
                  <c:v>0</c:v>
                </c:pt>
                <c:pt idx="1860">
                  <c:v>0</c:v>
                </c:pt>
                <c:pt idx="1861">
                  <c:v>0</c:v>
                </c:pt>
                <c:pt idx="1862">
                  <c:v>0</c:v>
                </c:pt>
                <c:pt idx="1863">
                  <c:v>4751.0892835607692</c:v>
                </c:pt>
                <c:pt idx="1864">
                  <c:v>5544.1103499818291</c:v>
                </c:pt>
                <c:pt idx="1865">
                  <c:v>5804.0393592314313</c:v>
                </c:pt>
                <c:pt idx="1866">
                  <c:v>5925.2810738843918</c:v>
                </c:pt>
                <c:pt idx="1867">
                  <c:v>5927.5236782294014</c:v>
                </c:pt>
                <c:pt idx="1868">
                  <c:v>6182.0020221144214</c:v>
                </c:pt>
                <c:pt idx="1869">
                  <c:v>6330.5727530049508</c:v>
                </c:pt>
                <c:pt idx="1870">
                  <c:v>6407.2666520419034</c:v>
                </c:pt>
                <c:pt idx="1871">
                  <c:v>5892.9285589639394</c:v>
                </c:pt>
                <c:pt idx="1872">
                  <c:v>0</c:v>
                </c:pt>
                <c:pt idx="1873">
                  <c:v>0</c:v>
                </c:pt>
                <c:pt idx="1874">
                  <c:v>0</c:v>
                </c:pt>
                <c:pt idx="1875">
                  <c:v>0</c:v>
                </c:pt>
                <c:pt idx="1876">
                  <c:v>0</c:v>
                </c:pt>
                <c:pt idx="1877">
                  <c:v>0</c:v>
                </c:pt>
                <c:pt idx="1878">
                  <c:v>0</c:v>
                </c:pt>
                <c:pt idx="1879">
                  <c:v>0</c:v>
                </c:pt>
                <c:pt idx="1880">
                  <c:v>0</c:v>
                </c:pt>
                <c:pt idx="1881">
                  <c:v>0</c:v>
                </c:pt>
                <c:pt idx="1882">
                  <c:v>0</c:v>
                </c:pt>
                <c:pt idx="1883">
                  <c:v>0</c:v>
                </c:pt>
                <c:pt idx="1884">
                  <c:v>0</c:v>
                </c:pt>
                <c:pt idx="1885">
                  <c:v>0</c:v>
                </c:pt>
                <c:pt idx="1886">
                  <c:v>0</c:v>
                </c:pt>
                <c:pt idx="1887">
                  <c:v>0</c:v>
                </c:pt>
                <c:pt idx="1888">
                  <c:v>0</c:v>
                </c:pt>
                <c:pt idx="1889">
                  <c:v>0</c:v>
                </c:pt>
                <c:pt idx="1890">
                  <c:v>0</c:v>
                </c:pt>
                <c:pt idx="1891">
                  <c:v>0</c:v>
                </c:pt>
                <c:pt idx="1892">
                  <c:v>0</c:v>
                </c:pt>
                <c:pt idx="1893">
                  <c:v>0</c:v>
                </c:pt>
                <c:pt idx="1894">
                  <c:v>0</c:v>
                </c:pt>
                <c:pt idx="1895">
                  <c:v>0</c:v>
                </c:pt>
                <c:pt idx="1896">
                  <c:v>0</c:v>
                </c:pt>
                <c:pt idx="1897">
                  <c:v>0</c:v>
                </c:pt>
                <c:pt idx="1898">
                  <c:v>0</c:v>
                </c:pt>
                <c:pt idx="1899">
                  <c:v>0</c:v>
                </c:pt>
                <c:pt idx="1900">
                  <c:v>0</c:v>
                </c:pt>
                <c:pt idx="1901">
                  <c:v>0</c:v>
                </c:pt>
                <c:pt idx="1902">
                  <c:v>0</c:v>
                </c:pt>
                <c:pt idx="1903">
                  <c:v>0</c:v>
                </c:pt>
                <c:pt idx="1904">
                  <c:v>0</c:v>
                </c:pt>
                <c:pt idx="1905">
                  <c:v>0</c:v>
                </c:pt>
                <c:pt idx="1906">
                  <c:v>0</c:v>
                </c:pt>
                <c:pt idx="1907">
                  <c:v>0</c:v>
                </c:pt>
                <c:pt idx="1908">
                  <c:v>0</c:v>
                </c:pt>
                <c:pt idx="1909">
                  <c:v>0</c:v>
                </c:pt>
                <c:pt idx="1910">
                  <c:v>0</c:v>
                </c:pt>
                <c:pt idx="1911">
                  <c:v>0</c:v>
                </c:pt>
                <c:pt idx="1912">
                  <c:v>0</c:v>
                </c:pt>
                <c:pt idx="1913">
                  <c:v>0</c:v>
                </c:pt>
                <c:pt idx="1914">
                  <c:v>0</c:v>
                </c:pt>
                <c:pt idx="1915">
                  <c:v>0</c:v>
                </c:pt>
                <c:pt idx="1916">
                  <c:v>0</c:v>
                </c:pt>
                <c:pt idx="1917">
                  <c:v>0</c:v>
                </c:pt>
                <c:pt idx="1918">
                  <c:v>0</c:v>
                </c:pt>
                <c:pt idx="1919">
                  <c:v>0</c:v>
                </c:pt>
                <c:pt idx="1920">
                  <c:v>0</c:v>
                </c:pt>
                <c:pt idx="1921">
                  <c:v>0</c:v>
                </c:pt>
                <c:pt idx="1922">
                  <c:v>0</c:v>
                </c:pt>
                <c:pt idx="1923">
                  <c:v>0</c:v>
                </c:pt>
                <c:pt idx="1924">
                  <c:v>0</c:v>
                </c:pt>
                <c:pt idx="1925">
                  <c:v>0</c:v>
                </c:pt>
                <c:pt idx="1926">
                  <c:v>0</c:v>
                </c:pt>
                <c:pt idx="1927">
                  <c:v>0</c:v>
                </c:pt>
                <c:pt idx="1928">
                  <c:v>0</c:v>
                </c:pt>
                <c:pt idx="1929">
                  <c:v>0</c:v>
                </c:pt>
                <c:pt idx="1930">
                  <c:v>0</c:v>
                </c:pt>
                <c:pt idx="1931">
                  <c:v>0</c:v>
                </c:pt>
                <c:pt idx="1932">
                  <c:v>0</c:v>
                </c:pt>
                <c:pt idx="1933">
                  <c:v>0</c:v>
                </c:pt>
                <c:pt idx="1934">
                  <c:v>0</c:v>
                </c:pt>
                <c:pt idx="1935">
                  <c:v>0</c:v>
                </c:pt>
                <c:pt idx="1936">
                  <c:v>0</c:v>
                </c:pt>
                <c:pt idx="1937">
                  <c:v>0</c:v>
                </c:pt>
                <c:pt idx="1938">
                  <c:v>0</c:v>
                </c:pt>
                <c:pt idx="1939">
                  <c:v>0</c:v>
                </c:pt>
                <c:pt idx="1940">
                  <c:v>0</c:v>
                </c:pt>
                <c:pt idx="1941">
                  <c:v>0</c:v>
                </c:pt>
                <c:pt idx="1942">
                  <c:v>0</c:v>
                </c:pt>
                <c:pt idx="1943">
                  <c:v>0</c:v>
                </c:pt>
                <c:pt idx="1944">
                  <c:v>0</c:v>
                </c:pt>
                <c:pt idx="1945">
                  <c:v>0</c:v>
                </c:pt>
                <c:pt idx="1946">
                  <c:v>0</c:v>
                </c:pt>
                <c:pt idx="1947">
                  <c:v>0</c:v>
                </c:pt>
                <c:pt idx="1948">
                  <c:v>0</c:v>
                </c:pt>
                <c:pt idx="1949">
                  <c:v>0</c:v>
                </c:pt>
                <c:pt idx="1950">
                  <c:v>0</c:v>
                </c:pt>
                <c:pt idx="1951">
                  <c:v>0</c:v>
                </c:pt>
                <c:pt idx="1952">
                  <c:v>0</c:v>
                </c:pt>
                <c:pt idx="1953">
                  <c:v>0</c:v>
                </c:pt>
                <c:pt idx="1954">
                  <c:v>0</c:v>
                </c:pt>
                <c:pt idx="1955">
                  <c:v>0</c:v>
                </c:pt>
                <c:pt idx="1956">
                  <c:v>0</c:v>
                </c:pt>
                <c:pt idx="1957">
                  <c:v>0</c:v>
                </c:pt>
                <c:pt idx="1958">
                  <c:v>0</c:v>
                </c:pt>
                <c:pt idx="1959">
                  <c:v>0</c:v>
                </c:pt>
                <c:pt idx="1960">
                  <c:v>0</c:v>
                </c:pt>
                <c:pt idx="1961">
                  <c:v>0</c:v>
                </c:pt>
                <c:pt idx="1962">
                  <c:v>0</c:v>
                </c:pt>
                <c:pt idx="1963">
                  <c:v>0</c:v>
                </c:pt>
                <c:pt idx="1964">
                  <c:v>0</c:v>
                </c:pt>
                <c:pt idx="1965">
                  <c:v>0</c:v>
                </c:pt>
                <c:pt idx="1966">
                  <c:v>0</c:v>
                </c:pt>
                <c:pt idx="1967">
                  <c:v>0</c:v>
                </c:pt>
                <c:pt idx="1968">
                  <c:v>0</c:v>
                </c:pt>
                <c:pt idx="1969">
                  <c:v>0</c:v>
                </c:pt>
                <c:pt idx="1970">
                  <c:v>0</c:v>
                </c:pt>
                <c:pt idx="1971">
                  <c:v>0</c:v>
                </c:pt>
                <c:pt idx="1972">
                  <c:v>0</c:v>
                </c:pt>
                <c:pt idx="1973">
                  <c:v>0</c:v>
                </c:pt>
                <c:pt idx="1974">
                  <c:v>0</c:v>
                </c:pt>
                <c:pt idx="1975">
                  <c:v>0</c:v>
                </c:pt>
                <c:pt idx="1976">
                  <c:v>0</c:v>
                </c:pt>
                <c:pt idx="1977">
                  <c:v>0</c:v>
                </c:pt>
                <c:pt idx="1978">
                  <c:v>0</c:v>
                </c:pt>
                <c:pt idx="1979">
                  <c:v>6432.5068048857711</c:v>
                </c:pt>
                <c:pt idx="1980">
                  <c:v>8043.5280808288235</c:v>
                </c:pt>
                <c:pt idx="1981">
                  <c:v>7608.9816799740574</c:v>
                </c:pt>
                <c:pt idx="1982">
                  <c:v>7049.7424527634703</c:v>
                </c:pt>
                <c:pt idx="1983">
                  <c:v>6588.7025638558807</c:v>
                </c:pt>
                <c:pt idx="1984">
                  <c:v>6193.5083839399085</c:v>
                </c:pt>
                <c:pt idx="1985">
                  <c:v>5874.5936733926919</c:v>
                </c:pt>
                <c:pt idx="1986">
                  <c:v>5742.1370260550029</c:v>
                </c:pt>
                <c:pt idx="1987">
                  <c:v>5610.7095180286506</c:v>
                </c:pt>
                <c:pt idx="1988">
                  <c:v>0</c:v>
                </c:pt>
                <c:pt idx="1989">
                  <c:v>0</c:v>
                </c:pt>
                <c:pt idx="1990">
                  <c:v>0</c:v>
                </c:pt>
                <c:pt idx="1991">
                  <c:v>0</c:v>
                </c:pt>
                <c:pt idx="1992">
                  <c:v>0</c:v>
                </c:pt>
                <c:pt idx="1993">
                  <c:v>0</c:v>
                </c:pt>
                <c:pt idx="1994">
                  <c:v>0</c:v>
                </c:pt>
                <c:pt idx="1995">
                  <c:v>0</c:v>
                </c:pt>
                <c:pt idx="1996">
                  <c:v>0</c:v>
                </c:pt>
                <c:pt idx="1997">
                  <c:v>0</c:v>
                </c:pt>
                <c:pt idx="1998">
                  <c:v>0</c:v>
                </c:pt>
                <c:pt idx="1999">
                  <c:v>0</c:v>
                </c:pt>
                <c:pt idx="2000">
                  <c:v>0</c:v>
                </c:pt>
                <c:pt idx="2001">
                  <c:v>0</c:v>
                </c:pt>
                <c:pt idx="2002">
                  <c:v>0</c:v>
                </c:pt>
                <c:pt idx="2003">
                  <c:v>0</c:v>
                </c:pt>
                <c:pt idx="2004">
                  <c:v>0</c:v>
                </c:pt>
                <c:pt idx="2005">
                  <c:v>0</c:v>
                </c:pt>
                <c:pt idx="2006">
                  <c:v>0</c:v>
                </c:pt>
                <c:pt idx="2007">
                  <c:v>0</c:v>
                </c:pt>
                <c:pt idx="2008">
                  <c:v>0</c:v>
                </c:pt>
                <c:pt idx="2009">
                  <c:v>0</c:v>
                </c:pt>
                <c:pt idx="2010">
                  <c:v>0</c:v>
                </c:pt>
                <c:pt idx="2011">
                  <c:v>0</c:v>
                </c:pt>
                <c:pt idx="2012">
                  <c:v>0</c:v>
                </c:pt>
                <c:pt idx="2013">
                  <c:v>0</c:v>
                </c:pt>
                <c:pt idx="2014">
                  <c:v>0</c:v>
                </c:pt>
                <c:pt idx="2015">
                  <c:v>0</c:v>
                </c:pt>
                <c:pt idx="2016">
                  <c:v>0</c:v>
                </c:pt>
                <c:pt idx="2017">
                  <c:v>0</c:v>
                </c:pt>
                <c:pt idx="2018">
                  <c:v>0</c:v>
                </c:pt>
                <c:pt idx="2019">
                  <c:v>0</c:v>
                </c:pt>
                <c:pt idx="2020">
                  <c:v>0</c:v>
                </c:pt>
                <c:pt idx="2021">
                  <c:v>0</c:v>
                </c:pt>
                <c:pt idx="2022">
                  <c:v>0</c:v>
                </c:pt>
                <c:pt idx="2023">
                  <c:v>0</c:v>
                </c:pt>
                <c:pt idx="2024">
                  <c:v>0</c:v>
                </c:pt>
                <c:pt idx="2025">
                  <c:v>0</c:v>
                </c:pt>
                <c:pt idx="2026">
                  <c:v>0</c:v>
                </c:pt>
                <c:pt idx="2027">
                  <c:v>0</c:v>
                </c:pt>
                <c:pt idx="2028">
                  <c:v>0</c:v>
                </c:pt>
                <c:pt idx="2029">
                  <c:v>0</c:v>
                </c:pt>
                <c:pt idx="2030">
                  <c:v>0</c:v>
                </c:pt>
                <c:pt idx="2031">
                  <c:v>0</c:v>
                </c:pt>
                <c:pt idx="2032">
                  <c:v>0</c:v>
                </c:pt>
                <c:pt idx="2033">
                  <c:v>0</c:v>
                </c:pt>
                <c:pt idx="2034">
                  <c:v>0</c:v>
                </c:pt>
                <c:pt idx="2035">
                  <c:v>0</c:v>
                </c:pt>
                <c:pt idx="2036">
                  <c:v>0</c:v>
                </c:pt>
                <c:pt idx="2037">
                  <c:v>0</c:v>
                </c:pt>
                <c:pt idx="2038">
                  <c:v>0</c:v>
                </c:pt>
                <c:pt idx="2039">
                  <c:v>0</c:v>
                </c:pt>
                <c:pt idx="2040">
                  <c:v>0</c:v>
                </c:pt>
                <c:pt idx="2041">
                  <c:v>0</c:v>
                </c:pt>
                <c:pt idx="2042">
                  <c:v>0</c:v>
                </c:pt>
                <c:pt idx="2043">
                  <c:v>0</c:v>
                </c:pt>
                <c:pt idx="2044">
                  <c:v>0</c:v>
                </c:pt>
                <c:pt idx="2045">
                  <c:v>0</c:v>
                </c:pt>
                <c:pt idx="2046">
                  <c:v>0</c:v>
                </c:pt>
                <c:pt idx="2047">
                  <c:v>3433.1556861720642</c:v>
                </c:pt>
                <c:pt idx="2048">
                  <c:v>4077.190017295814</c:v>
                </c:pt>
                <c:pt idx="2049">
                  <c:v>4224.367196229643</c:v>
                </c:pt>
                <c:pt idx="2050">
                  <c:v>4266.2987644164587</c:v>
                </c:pt>
                <c:pt idx="2051">
                  <c:v>4413.9688083265482</c:v>
                </c:pt>
                <c:pt idx="2052">
                  <c:v>4602.7350903302295</c:v>
                </c:pt>
                <c:pt idx="2053">
                  <c:v>4880.1232878451501</c:v>
                </c:pt>
                <c:pt idx="2054">
                  <c:v>5283.2166447571026</c:v>
                </c:pt>
                <c:pt idx="2055">
                  <c:v>5201.0047684257343</c:v>
                </c:pt>
                <c:pt idx="2056">
                  <c:v>5473.3388804407978</c:v>
                </c:pt>
                <c:pt idx="2057">
                  <c:v>5590.9464028907305</c:v>
                </c:pt>
                <c:pt idx="2058">
                  <c:v>5777.2858155962585</c:v>
                </c:pt>
                <c:pt idx="2059">
                  <c:v>5679.6631358187678</c:v>
                </c:pt>
                <c:pt idx="2060">
                  <c:v>6047.6600932854753</c:v>
                </c:pt>
                <c:pt idx="2061">
                  <c:v>6244.8474597452514</c:v>
                </c:pt>
                <c:pt idx="2062">
                  <c:v>6382.7079342981187</c:v>
                </c:pt>
                <c:pt idx="2063">
                  <c:v>6002.3109126312347</c:v>
                </c:pt>
                <c:pt idx="2064">
                  <c:v>0</c:v>
                </c:pt>
                <c:pt idx="2065">
                  <c:v>0</c:v>
                </c:pt>
                <c:pt idx="2066">
                  <c:v>0</c:v>
                </c:pt>
                <c:pt idx="2067">
                  <c:v>0</c:v>
                </c:pt>
                <c:pt idx="2068">
                  <c:v>0</c:v>
                </c:pt>
                <c:pt idx="2069">
                  <c:v>0</c:v>
                </c:pt>
                <c:pt idx="2070">
                  <c:v>0</c:v>
                </c:pt>
                <c:pt idx="2071">
                  <c:v>0</c:v>
                </c:pt>
                <c:pt idx="2072">
                  <c:v>0</c:v>
                </c:pt>
                <c:pt idx="2073">
                  <c:v>0</c:v>
                </c:pt>
                <c:pt idx="2074">
                  <c:v>0</c:v>
                </c:pt>
                <c:pt idx="2075">
                  <c:v>5498.0554728300885</c:v>
                </c:pt>
                <c:pt idx="2076">
                  <c:v>6946.0320142646906</c:v>
                </c:pt>
                <c:pt idx="2077">
                  <c:v>6500.7799298968284</c:v>
                </c:pt>
                <c:pt idx="2078">
                  <c:v>6233.0067583336186</c:v>
                </c:pt>
                <c:pt idx="2079">
                  <c:v>5958.1731276880337</c:v>
                </c:pt>
                <c:pt idx="2080">
                  <c:v>4839.4188631981715</c:v>
                </c:pt>
                <c:pt idx="2081">
                  <c:v>4943.8323693196144</c:v>
                </c:pt>
                <c:pt idx="2082">
                  <c:v>4990.775908665908</c:v>
                </c:pt>
                <c:pt idx="2083">
                  <c:v>4834.7357802119368</c:v>
                </c:pt>
                <c:pt idx="2084">
                  <c:v>0</c:v>
                </c:pt>
                <c:pt idx="2085">
                  <c:v>0</c:v>
                </c:pt>
                <c:pt idx="2086">
                  <c:v>0</c:v>
                </c:pt>
                <c:pt idx="2087">
                  <c:v>0</c:v>
                </c:pt>
                <c:pt idx="2088">
                  <c:v>0</c:v>
                </c:pt>
                <c:pt idx="2089">
                  <c:v>0</c:v>
                </c:pt>
                <c:pt idx="2090">
                  <c:v>0</c:v>
                </c:pt>
                <c:pt idx="2091">
                  <c:v>0</c:v>
                </c:pt>
                <c:pt idx="2092">
                  <c:v>0</c:v>
                </c:pt>
                <c:pt idx="2093">
                  <c:v>0</c:v>
                </c:pt>
                <c:pt idx="2094">
                  <c:v>0</c:v>
                </c:pt>
                <c:pt idx="2095">
                  <c:v>0</c:v>
                </c:pt>
                <c:pt idx="2096">
                  <c:v>0</c:v>
                </c:pt>
                <c:pt idx="2097">
                  <c:v>0</c:v>
                </c:pt>
                <c:pt idx="2098">
                  <c:v>0</c:v>
                </c:pt>
                <c:pt idx="2099">
                  <c:v>0</c:v>
                </c:pt>
                <c:pt idx="2100">
                  <c:v>0</c:v>
                </c:pt>
                <c:pt idx="2101">
                  <c:v>0</c:v>
                </c:pt>
                <c:pt idx="2102">
                  <c:v>0</c:v>
                </c:pt>
                <c:pt idx="2103">
                  <c:v>0</c:v>
                </c:pt>
                <c:pt idx="2104">
                  <c:v>0</c:v>
                </c:pt>
                <c:pt idx="2105">
                  <c:v>0</c:v>
                </c:pt>
                <c:pt idx="2106">
                  <c:v>0</c:v>
                </c:pt>
                <c:pt idx="2107">
                  <c:v>0</c:v>
                </c:pt>
                <c:pt idx="2108">
                  <c:v>0</c:v>
                </c:pt>
                <c:pt idx="2109">
                  <c:v>0</c:v>
                </c:pt>
                <c:pt idx="2110">
                  <c:v>0</c:v>
                </c:pt>
                <c:pt idx="2111">
                  <c:v>0</c:v>
                </c:pt>
                <c:pt idx="2112">
                  <c:v>0</c:v>
                </c:pt>
                <c:pt idx="2113">
                  <c:v>0</c:v>
                </c:pt>
                <c:pt idx="2114">
                  <c:v>0</c:v>
                </c:pt>
                <c:pt idx="2115">
                  <c:v>0</c:v>
                </c:pt>
                <c:pt idx="2116">
                  <c:v>0</c:v>
                </c:pt>
                <c:pt idx="2117">
                  <c:v>0</c:v>
                </c:pt>
                <c:pt idx="2118">
                  <c:v>0</c:v>
                </c:pt>
                <c:pt idx="2119">
                  <c:v>0</c:v>
                </c:pt>
                <c:pt idx="2120">
                  <c:v>0</c:v>
                </c:pt>
                <c:pt idx="2121">
                  <c:v>0</c:v>
                </c:pt>
                <c:pt idx="2122">
                  <c:v>0</c:v>
                </c:pt>
                <c:pt idx="2123">
                  <c:v>0</c:v>
                </c:pt>
                <c:pt idx="2124">
                  <c:v>0</c:v>
                </c:pt>
                <c:pt idx="2125">
                  <c:v>0</c:v>
                </c:pt>
                <c:pt idx="2126">
                  <c:v>0</c:v>
                </c:pt>
                <c:pt idx="2127">
                  <c:v>0</c:v>
                </c:pt>
                <c:pt idx="2128">
                  <c:v>0</c:v>
                </c:pt>
                <c:pt idx="2129">
                  <c:v>0</c:v>
                </c:pt>
                <c:pt idx="2130">
                  <c:v>0</c:v>
                </c:pt>
                <c:pt idx="2131">
                  <c:v>0</c:v>
                </c:pt>
                <c:pt idx="2132">
                  <c:v>0</c:v>
                </c:pt>
                <c:pt idx="2133">
                  <c:v>0</c:v>
                </c:pt>
                <c:pt idx="2134">
                  <c:v>0</c:v>
                </c:pt>
                <c:pt idx="2135">
                  <c:v>0</c:v>
                </c:pt>
                <c:pt idx="2136">
                  <c:v>0</c:v>
                </c:pt>
                <c:pt idx="2137">
                  <c:v>0</c:v>
                </c:pt>
                <c:pt idx="2138">
                  <c:v>0</c:v>
                </c:pt>
                <c:pt idx="2139">
                  <c:v>0</c:v>
                </c:pt>
                <c:pt idx="2140">
                  <c:v>0</c:v>
                </c:pt>
                <c:pt idx="2141">
                  <c:v>0</c:v>
                </c:pt>
                <c:pt idx="2142">
                  <c:v>0</c:v>
                </c:pt>
                <c:pt idx="2143">
                  <c:v>0</c:v>
                </c:pt>
                <c:pt idx="2144">
                  <c:v>0</c:v>
                </c:pt>
                <c:pt idx="2145">
                  <c:v>0</c:v>
                </c:pt>
                <c:pt idx="2146">
                  <c:v>0</c:v>
                </c:pt>
                <c:pt idx="2147">
                  <c:v>0</c:v>
                </c:pt>
                <c:pt idx="2148">
                  <c:v>0</c:v>
                </c:pt>
                <c:pt idx="2149">
                  <c:v>0</c:v>
                </c:pt>
                <c:pt idx="2150">
                  <c:v>0</c:v>
                </c:pt>
                <c:pt idx="2151">
                  <c:v>4572.0655891660899</c:v>
                </c:pt>
                <c:pt idx="2152">
                  <c:v>5488.8540185369638</c:v>
                </c:pt>
                <c:pt idx="2153">
                  <c:v>5595.6917422102815</c:v>
                </c:pt>
                <c:pt idx="2154">
                  <c:v>5665.5243847452202</c:v>
                </c:pt>
                <c:pt idx="2155">
                  <c:v>5683.5738849254403</c:v>
                </c:pt>
                <c:pt idx="2156">
                  <c:v>5957.8633139749027</c:v>
                </c:pt>
                <c:pt idx="2157">
                  <c:v>6036.0112779451701</c:v>
                </c:pt>
                <c:pt idx="2158">
                  <c:v>6121.0043748253138</c:v>
                </c:pt>
                <c:pt idx="2159">
                  <c:v>5741.4039122481845</c:v>
                </c:pt>
                <c:pt idx="2160">
                  <c:v>0</c:v>
                </c:pt>
                <c:pt idx="2161">
                  <c:v>0</c:v>
                </c:pt>
                <c:pt idx="2162">
                  <c:v>0</c:v>
                </c:pt>
                <c:pt idx="2163">
                  <c:v>0</c:v>
                </c:pt>
                <c:pt idx="2164">
                  <c:v>0</c:v>
                </c:pt>
                <c:pt idx="2165">
                  <c:v>0</c:v>
                </c:pt>
                <c:pt idx="2166">
                  <c:v>0</c:v>
                </c:pt>
                <c:pt idx="2167">
                  <c:v>0</c:v>
                </c:pt>
                <c:pt idx="2168">
                  <c:v>0</c:v>
                </c:pt>
                <c:pt idx="2169">
                  <c:v>0</c:v>
                </c:pt>
                <c:pt idx="2170">
                  <c:v>0</c:v>
                </c:pt>
                <c:pt idx="2171">
                  <c:v>0</c:v>
                </c:pt>
                <c:pt idx="2172">
                  <c:v>0</c:v>
                </c:pt>
                <c:pt idx="2173">
                  <c:v>0</c:v>
                </c:pt>
                <c:pt idx="2174">
                  <c:v>0</c:v>
                </c:pt>
                <c:pt idx="2175">
                  <c:v>0</c:v>
                </c:pt>
                <c:pt idx="2176">
                  <c:v>0</c:v>
                </c:pt>
                <c:pt idx="2177">
                  <c:v>0</c:v>
                </c:pt>
                <c:pt idx="2178">
                  <c:v>0</c:v>
                </c:pt>
                <c:pt idx="2179">
                  <c:v>0</c:v>
                </c:pt>
                <c:pt idx="2180">
                  <c:v>0</c:v>
                </c:pt>
                <c:pt idx="2181">
                  <c:v>0</c:v>
                </c:pt>
                <c:pt idx="2182">
                  <c:v>0</c:v>
                </c:pt>
                <c:pt idx="2183">
                  <c:v>0</c:v>
                </c:pt>
                <c:pt idx="2184">
                  <c:v>0</c:v>
                </c:pt>
                <c:pt idx="2185">
                  <c:v>0</c:v>
                </c:pt>
                <c:pt idx="2186">
                  <c:v>0</c:v>
                </c:pt>
                <c:pt idx="2187">
                  <c:v>0</c:v>
                </c:pt>
                <c:pt idx="2188">
                  <c:v>0</c:v>
                </c:pt>
                <c:pt idx="2189">
                  <c:v>0</c:v>
                </c:pt>
                <c:pt idx="2190">
                  <c:v>0</c:v>
                </c:pt>
                <c:pt idx="2191">
                  <c:v>0</c:v>
                </c:pt>
                <c:pt idx="2192">
                  <c:v>0</c:v>
                </c:pt>
                <c:pt idx="2193">
                  <c:v>0</c:v>
                </c:pt>
                <c:pt idx="2194">
                  <c:v>0</c:v>
                </c:pt>
                <c:pt idx="2195">
                  <c:v>0</c:v>
                </c:pt>
                <c:pt idx="2196">
                  <c:v>0</c:v>
                </c:pt>
                <c:pt idx="2197">
                  <c:v>0</c:v>
                </c:pt>
                <c:pt idx="2198">
                  <c:v>0</c:v>
                </c:pt>
                <c:pt idx="2199">
                  <c:v>0</c:v>
                </c:pt>
                <c:pt idx="2200">
                  <c:v>0</c:v>
                </c:pt>
                <c:pt idx="2201">
                  <c:v>0</c:v>
                </c:pt>
                <c:pt idx="2202">
                  <c:v>0</c:v>
                </c:pt>
                <c:pt idx="2203">
                  <c:v>0</c:v>
                </c:pt>
                <c:pt idx="2204">
                  <c:v>0</c:v>
                </c:pt>
                <c:pt idx="2205">
                  <c:v>0</c:v>
                </c:pt>
                <c:pt idx="2206">
                  <c:v>0</c:v>
                </c:pt>
                <c:pt idx="2207">
                  <c:v>0</c:v>
                </c:pt>
                <c:pt idx="2208">
                  <c:v>0</c:v>
                </c:pt>
                <c:pt idx="2209">
                  <c:v>0</c:v>
                </c:pt>
                <c:pt idx="2210">
                  <c:v>0</c:v>
                </c:pt>
                <c:pt idx="2211">
                  <c:v>0</c:v>
                </c:pt>
                <c:pt idx="2212">
                  <c:v>0</c:v>
                </c:pt>
                <c:pt idx="2213">
                  <c:v>0</c:v>
                </c:pt>
                <c:pt idx="2214">
                  <c:v>0</c:v>
                </c:pt>
                <c:pt idx="2215">
                  <c:v>0</c:v>
                </c:pt>
                <c:pt idx="2216">
                  <c:v>0</c:v>
                </c:pt>
                <c:pt idx="2217">
                  <c:v>0</c:v>
                </c:pt>
                <c:pt idx="2218">
                  <c:v>0</c:v>
                </c:pt>
                <c:pt idx="2219">
                  <c:v>0</c:v>
                </c:pt>
                <c:pt idx="2220">
                  <c:v>0</c:v>
                </c:pt>
                <c:pt idx="2221">
                  <c:v>0</c:v>
                </c:pt>
                <c:pt idx="2222">
                  <c:v>0</c:v>
                </c:pt>
                <c:pt idx="2223">
                  <c:v>0</c:v>
                </c:pt>
                <c:pt idx="2224">
                  <c:v>0</c:v>
                </c:pt>
                <c:pt idx="2225">
                  <c:v>0</c:v>
                </c:pt>
                <c:pt idx="2226">
                  <c:v>0</c:v>
                </c:pt>
                <c:pt idx="2227">
                  <c:v>0</c:v>
                </c:pt>
                <c:pt idx="2228">
                  <c:v>0</c:v>
                </c:pt>
                <c:pt idx="2229">
                  <c:v>0</c:v>
                </c:pt>
                <c:pt idx="2230">
                  <c:v>0</c:v>
                </c:pt>
                <c:pt idx="2231">
                  <c:v>0</c:v>
                </c:pt>
                <c:pt idx="2232">
                  <c:v>0</c:v>
                </c:pt>
                <c:pt idx="2233">
                  <c:v>0</c:v>
                </c:pt>
                <c:pt idx="2234">
                  <c:v>0</c:v>
                </c:pt>
                <c:pt idx="2235">
                  <c:v>0</c:v>
                </c:pt>
                <c:pt idx="2236">
                  <c:v>0</c:v>
                </c:pt>
                <c:pt idx="2237">
                  <c:v>0</c:v>
                </c:pt>
                <c:pt idx="2238">
                  <c:v>0</c:v>
                </c:pt>
                <c:pt idx="2239">
                  <c:v>0</c:v>
                </c:pt>
                <c:pt idx="2240">
                  <c:v>0</c:v>
                </c:pt>
                <c:pt idx="2241">
                  <c:v>0</c:v>
                </c:pt>
                <c:pt idx="2242">
                  <c:v>0</c:v>
                </c:pt>
                <c:pt idx="2243">
                  <c:v>0</c:v>
                </c:pt>
                <c:pt idx="2244">
                  <c:v>0</c:v>
                </c:pt>
                <c:pt idx="2245">
                  <c:v>0</c:v>
                </c:pt>
                <c:pt idx="2246">
                  <c:v>0</c:v>
                </c:pt>
                <c:pt idx="2247">
                  <c:v>0</c:v>
                </c:pt>
                <c:pt idx="2248">
                  <c:v>0</c:v>
                </c:pt>
                <c:pt idx="2249">
                  <c:v>0</c:v>
                </c:pt>
                <c:pt idx="2250">
                  <c:v>0</c:v>
                </c:pt>
                <c:pt idx="2251">
                  <c:v>0</c:v>
                </c:pt>
                <c:pt idx="2252">
                  <c:v>0</c:v>
                </c:pt>
                <c:pt idx="2253">
                  <c:v>0</c:v>
                </c:pt>
                <c:pt idx="2254">
                  <c:v>0</c:v>
                </c:pt>
                <c:pt idx="2255">
                  <c:v>0</c:v>
                </c:pt>
                <c:pt idx="2256">
                  <c:v>0</c:v>
                </c:pt>
                <c:pt idx="2257">
                  <c:v>0</c:v>
                </c:pt>
                <c:pt idx="2258">
                  <c:v>0</c:v>
                </c:pt>
                <c:pt idx="2259">
                  <c:v>0</c:v>
                </c:pt>
                <c:pt idx="2260">
                  <c:v>0</c:v>
                </c:pt>
                <c:pt idx="2261">
                  <c:v>0</c:v>
                </c:pt>
                <c:pt idx="2262">
                  <c:v>0</c:v>
                </c:pt>
                <c:pt idx="2263">
                  <c:v>0</c:v>
                </c:pt>
                <c:pt idx="2264">
                  <c:v>0</c:v>
                </c:pt>
                <c:pt idx="2265">
                  <c:v>0</c:v>
                </c:pt>
                <c:pt idx="2266">
                  <c:v>0</c:v>
                </c:pt>
                <c:pt idx="2267">
                  <c:v>0</c:v>
                </c:pt>
                <c:pt idx="2268">
                  <c:v>0</c:v>
                </c:pt>
                <c:pt idx="2269">
                  <c:v>0</c:v>
                </c:pt>
                <c:pt idx="2270">
                  <c:v>0</c:v>
                </c:pt>
                <c:pt idx="2271">
                  <c:v>0</c:v>
                </c:pt>
                <c:pt idx="2272">
                  <c:v>0</c:v>
                </c:pt>
                <c:pt idx="2273">
                  <c:v>0</c:v>
                </c:pt>
                <c:pt idx="2274">
                  <c:v>0</c:v>
                </c:pt>
                <c:pt idx="2275">
                  <c:v>0</c:v>
                </c:pt>
                <c:pt idx="2276">
                  <c:v>0</c:v>
                </c:pt>
                <c:pt idx="2277">
                  <c:v>0</c:v>
                </c:pt>
                <c:pt idx="2278">
                  <c:v>0</c:v>
                </c:pt>
                <c:pt idx="2279">
                  <c:v>0</c:v>
                </c:pt>
                <c:pt idx="2280">
                  <c:v>0</c:v>
                </c:pt>
                <c:pt idx="2281">
                  <c:v>0</c:v>
                </c:pt>
                <c:pt idx="2282">
                  <c:v>0</c:v>
                </c:pt>
                <c:pt idx="2283">
                  <c:v>0</c:v>
                </c:pt>
                <c:pt idx="2284">
                  <c:v>0</c:v>
                </c:pt>
                <c:pt idx="2285">
                  <c:v>0</c:v>
                </c:pt>
                <c:pt idx="2286">
                  <c:v>0</c:v>
                </c:pt>
                <c:pt idx="2287">
                  <c:v>0</c:v>
                </c:pt>
                <c:pt idx="2288">
                  <c:v>0</c:v>
                </c:pt>
                <c:pt idx="2289">
                  <c:v>0</c:v>
                </c:pt>
                <c:pt idx="2290">
                  <c:v>0</c:v>
                </c:pt>
                <c:pt idx="2291">
                  <c:v>0</c:v>
                </c:pt>
                <c:pt idx="2292">
                  <c:v>0</c:v>
                </c:pt>
                <c:pt idx="2293">
                  <c:v>0</c:v>
                </c:pt>
                <c:pt idx="2294">
                  <c:v>0</c:v>
                </c:pt>
                <c:pt idx="2295">
                  <c:v>0</c:v>
                </c:pt>
                <c:pt idx="2296">
                  <c:v>0</c:v>
                </c:pt>
                <c:pt idx="2297">
                  <c:v>0</c:v>
                </c:pt>
                <c:pt idx="2298">
                  <c:v>0</c:v>
                </c:pt>
                <c:pt idx="2299">
                  <c:v>0</c:v>
                </c:pt>
                <c:pt idx="2300">
                  <c:v>0</c:v>
                </c:pt>
                <c:pt idx="2301">
                  <c:v>0</c:v>
                </c:pt>
                <c:pt idx="2302">
                  <c:v>0</c:v>
                </c:pt>
                <c:pt idx="2303">
                  <c:v>0</c:v>
                </c:pt>
                <c:pt idx="2304">
                  <c:v>0</c:v>
                </c:pt>
                <c:pt idx="2305">
                  <c:v>0</c:v>
                </c:pt>
                <c:pt idx="2306">
                  <c:v>0</c:v>
                </c:pt>
                <c:pt idx="2307">
                  <c:v>0</c:v>
                </c:pt>
                <c:pt idx="2308">
                  <c:v>0</c:v>
                </c:pt>
                <c:pt idx="2309">
                  <c:v>0</c:v>
                </c:pt>
                <c:pt idx="2310">
                  <c:v>0</c:v>
                </c:pt>
                <c:pt idx="2311">
                  <c:v>0</c:v>
                </c:pt>
                <c:pt idx="2312">
                  <c:v>0</c:v>
                </c:pt>
                <c:pt idx="2313">
                  <c:v>0</c:v>
                </c:pt>
                <c:pt idx="2314">
                  <c:v>0</c:v>
                </c:pt>
                <c:pt idx="2315">
                  <c:v>0</c:v>
                </c:pt>
                <c:pt idx="2316">
                  <c:v>0</c:v>
                </c:pt>
                <c:pt idx="2317">
                  <c:v>0</c:v>
                </c:pt>
                <c:pt idx="2318">
                  <c:v>0</c:v>
                </c:pt>
                <c:pt idx="2319">
                  <c:v>0</c:v>
                </c:pt>
                <c:pt idx="2320">
                  <c:v>0</c:v>
                </c:pt>
                <c:pt idx="2321">
                  <c:v>0</c:v>
                </c:pt>
                <c:pt idx="2322">
                  <c:v>0</c:v>
                </c:pt>
                <c:pt idx="2323">
                  <c:v>0</c:v>
                </c:pt>
                <c:pt idx="2324">
                  <c:v>0</c:v>
                </c:pt>
                <c:pt idx="2325">
                  <c:v>0</c:v>
                </c:pt>
                <c:pt idx="2326">
                  <c:v>0</c:v>
                </c:pt>
                <c:pt idx="2327">
                  <c:v>0</c:v>
                </c:pt>
                <c:pt idx="2328">
                  <c:v>0</c:v>
                </c:pt>
                <c:pt idx="2329">
                  <c:v>0</c:v>
                </c:pt>
                <c:pt idx="2330">
                  <c:v>0</c:v>
                </c:pt>
                <c:pt idx="2331">
                  <c:v>0</c:v>
                </c:pt>
                <c:pt idx="2332">
                  <c:v>0</c:v>
                </c:pt>
                <c:pt idx="2333">
                  <c:v>0</c:v>
                </c:pt>
                <c:pt idx="2334">
                  <c:v>0</c:v>
                </c:pt>
                <c:pt idx="2335">
                  <c:v>0</c:v>
                </c:pt>
                <c:pt idx="2336">
                  <c:v>0</c:v>
                </c:pt>
                <c:pt idx="2337">
                  <c:v>0</c:v>
                </c:pt>
                <c:pt idx="2338">
                  <c:v>0</c:v>
                </c:pt>
                <c:pt idx="2339">
                  <c:v>0</c:v>
                </c:pt>
                <c:pt idx="2340">
                  <c:v>0</c:v>
                </c:pt>
                <c:pt idx="2341">
                  <c:v>0</c:v>
                </c:pt>
                <c:pt idx="2342">
                  <c:v>0</c:v>
                </c:pt>
                <c:pt idx="2343">
                  <c:v>0</c:v>
                </c:pt>
                <c:pt idx="2344">
                  <c:v>0</c:v>
                </c:pt>
                <c:pt idx="2345">
                  <c:v>0</c:v>
                </c:pt>
                <c:pt idx="2346">
                  <c:v>0</c:v>
                </c:pt>
                <c:pt idx="2347">
                  <c:v>0</c:v>
                </c:pt>
                <c:pt idx="2348">
                  <c:v>0</c:v>
                </c:pt>
                <c:pt idx="2349">
                  <c:v>0</c:v>
                </c:pt>
                <c:pt idx="2350">
                  <c:v>0</c:v>
                </c:pt>
                <c:pt idx="2351">
                  <c:v>0</c:v>
                </c:pt>
                <c:pt idx="2352">
                  <c:v>0</c:v>
                </c:pt>
                <c:pt idx="2353">
                  <c:v>0</c:v>
                </c:pt>
                <c:pt idx="2354">
                  <c:v>0</c:v>
                </c:pt>
                <c:pt idx="2355">
                  <c:v>0</c:v>
                </c:pt>
                <c:pt idx="2356">
                  <c:v>0</c:v>
                </c:pt>
                <c:pt idx="2357">
                  <c:v>0</c:v>
                </c:pt>
                <c:pt idx="2358">
                  <c:v>0</c:v>
                </c:pt>
                <c:pt idx="2359">
                  <c:v>0</c:v>
                </c:pt>
                <c:pt idx="2360">
                  <c:v>0</c:v>
                </c:pt>
                <c:pt idx="2361">
                  <c:v>0</c:v>
                </c:pt>
                <c:pt idx="2362">
                  <c:v>0</c:v>
                </c:pt>
                <c:pt idx="2363">
                  <c:v>0</c:v>
                </c:pt>
                <c:pt idx="2364">
                  <c:v>0</c:v>
                </c:pt>
                <c:pt idx="2365">
                  <c:v>0</c:v>
                </c:pt>
                <c:pt idx="2366">
                  <c:v>0</c:v>
                </c:pt>
                <c:pt idx="2367">
                  <c:v>0</c:v>
                </c:pt>
                <c:pt idx="2368">
                  <c:v>0</c:v>
                </c:pt>
                <c:pt idx="2369">
                  <c:v>0</c:v>
                </c:pt>
                <c:pt idx="2370">
                  <c:v>0</c:v>
                </c:pt>
                <c:pt idx="2371">
                  <c:v>0</c:v>
                </c:pt>
                <c:pt idx="2372">
                  <c:v>0</c:v>
                </c:pt>
                <c:pt idx="2373">
                  <c:v>0</c:v>
                </c:pt>
                <c:pt idx="2374">
                  <c:v>0</c:v>
                </c:pt>
                <c:pt idx="2375">
                  <c:v>0</c:v>
                </c:pt>
                <c:pt idx="2376">
                  <c:v>0</c:v>
                </c:pt>
                <c:pt idx="2377">
                  <c:v>0</c:v>
                </c:pt>
                <c:pt idx="2378">
                  <c:v>0</c:v>
                </c:pt>
                <c:pt idx="2379">
                  <c:v>0</c:v>
                </c:pt>
                <c:pt idx="2380">
                  <c:v>0</c:v>
                </c:pt>
                <c:pt idx="2381">
                  <c:v>0</c:v>
                </c:pt>
                <c:pt idx="2382">
                  <c:v>0</c:v>
                </c:pt>
                <c:pt idx="2383">
                  <c:v>0</c:v>
                </c:pt>
                <c:pt idx="2384">
                  <c:v>0</c:v>
                </c:pt>
                <c:pt idx="2385">
                  <c:v>0</c:v>
                </c:pt>
                <c:pt idx="2386">
                  <c:v>0</c:v>
                </c:pt>
                <c:pt idx="2387">
                  <c:v>0</c:v>
                </c:pt>
                <c:pt idx="2388">
                  <c:v>0</c:v>
                </c:pt>
                <c:pt idx="2389">
                  <c:v>0</c:v>
                </c:pt>
                <c:pt idx="2390">
                  <c:v>0</c:v>
                </c:pt>
                <c:pt idx="2391">
                  <c:v>0</c:v>
                </c:pt>
                <c:pt idx="2392">
                  <c:v>0</c:v>
                </c:pt>
                <c:pt idx="2393">
                  <c:v>0</c:v>
                </c:pt>
                <c:pt idx="2394">
                  <c:v>0</c:v>
                </c:pt>
                <c:pt idx="2395">
                  <c:v>0</c:v>
                </c:pt>
                <c:pt idx="2396">
                  <c:v>0</c:v>
                </c:pt>
                <c:pt idx="2397">
                  <c:v>0</c:v>
                </c:pt>
                <c:pt idx="2398">
                  <c:v>0</c:v>
                </c:pt>
                <c:pt idx="2399">
                  <c:v>0</c:v>
                </c:pt>
                <c:pt idx="2400">
                  <c:v>0</c:v>
                </c:pt>
                <c:pt idx="2401">
                  <c:v>0</c:v>
                </c:pt>
                <c:pt idx="2402">
                  <c:v>0</c:v>
                </c:pt>
                <c:pt idx="2403">
                  <c:v>0</c:v>
                </c:pt>
                <c:pt idx="2404">
                  <c:v>0</c:v>
                </c:pt>
                <c:pt idx="2405">
                  <c:v>0</c:v>
                </c:pt>
                <c:pt idx="2406">
                  <c:v>0</c:v>
                </c:pt>
                <c:pt idx="2407">
                  <c:v>0</c:v>
                </c:pt>
                <c:pt idx="2408">
                  <c:v>0</c:v>
                </c:pt>
                <c:pt idx="2409">
                  <c:v>0</c:v>
                </c:pt>
                <c:pt idx="2410">
                  <c:v>0</c:v>
                </c:pt>
                <c:pt idx="2411">
                  <c:v>0</c:v>
                </c:pt>
                <c:pt idx="2412">
                  <c:v>0</c:v>
                </c:pt>
                <c:pt idx="2413">
                  <c:v>0</c:v>
                </c:pt>
                <c:pt idx="2414">
                  <c:v>0</c:v>
                </c:pt>
                <c:pt idx="2415">
                  <c:v>0</c:v>
                </c:pt>
                <c:pt idx="2416">
                  <c:v>0</c:v>
                </c:pt>
                <c:pt idx="2417">
                  <c:v>0</c:v>
                </c:pt>
                <c:pt idx="2418">
                  <c:v>0</c:v>
                </c:pt>
                <c:pt idx="2419">
                  <c:v>0</c:v>
                </c:pt>
                <c:pt idx="2420">
                  <c:v>0</c:v>
                </c:pt>
                <c:pt idx="2421">
                  <c:v>0</c:v>
                </c:pt>
                <c:pt idx="2422">
                  <c:v>0</c:v>
                </c:pt>
                <c:pt idx="2423">
                  <c:v>0</c:v>
                </c:pt>
                <c:pt idx="2424">
                  <c:v>0</c:v>
                </c:pt>
                <c:pt idx="2425">
                  <c:v>0</c:v>
                </c:pt>
                <c:pt idx="2426">
                  <c:v>0</c:v>
                </c:pt>
                <c:pt idx="2427">
                  <c:v>0</c:v>
                </c:pt>
                <c:pt idx="2428">
                  <c:v>0</c:v>
                </c:pt>
                <c:pt idx="2429">
                  <c:v>0</c:v>
                </c:pt>
                <c:pt idx="2430">
                  <c:v>0</c:v>
                </c:pt>
                <c:pt idx="2431">
                  <c:v>0</c:v>
                </c:pt>
                <c:pt idx="2432">
                  <c:v>0</c:v>
                </c:pt>
                <c:pt idx="2433">
                  <c:v>0</c:v>
                </c:pt>
                <c:pt idx="2434">
                  <c:v>0</c:v>
                </c:pt>
                <c:pt idx="2435">
                  <c:v>0</c:v>
                </c:pt>
                <c:pt idx="2436">
                  <c:v>0</c:v>
                </c:pt>
                <c:pt idx="2437">
                  <c:v>0</c:v>
                </c:pt>
                <c:pt idx="2438">
                  <c:v>0</c:v>
                </c:pt>
                <c:pt idx="2439">
                  <c:v>4561.5248255413553</c:v>
                </c:pt>
                <c:pt idx="2440">
                  <c:v>5314.1581664527457</c:v>
                </c:pt>
                <c:pt idx="2441">
                  <c:v>5407.9016769927994</c:v>
                </c:pt>
                <c:pt idx="2442">
                  <c:v>5468.8646068687958</c:v>
                </c:pt>
                <c:pt idx="2443">
                  <c:v>5474.0660050637962</c:v>
                </c:pt>
                <c:pt idx="2444">
                  <c:v>5669.1983380884931</c:v>
                </c:pt>
                <c:pt idx="2445">
                  <c:v>5706.7541478200765</c:v>
                </c:pt>
                <c:pt idx="2446">
                  <c:v>5782.4855123365514</c:v>
                </c:pt>
                <c:pt idx="2447">
                  <c:v>5432.5213133802608</c:v>
                </c:pt>
                <c:pt idx="2448">
                  <c:v>0</c:v>
                </c:pt>
                <c:pt idx="2449">
                  <c:v>0</c:v>
                </c:pt>
                <c:pt idx="2450">
                  <c:v>0</c:v>
                </c:pt>
                <c:pt idx="2451">
                  <c:v>0</c:v>
                </c:pt>
                <c:pt idx="2452">
                  <c:v>0</c:v>
                </c:pt>
                <c:pt idx="2453">
                  <c:v>0</c:v>
                </c:pt>
                <c:pt idx="2454">
                  <c:v>0</c:v>
                </c:pt>
                <c:pt idx="2455">
                  <c:v>0</c:v>
                </c:pt>
                <c:pt idx="2456">
                  <c:v>0</c:v>
                </c:pt>
                <c:pt idx="2457">
                  <c:v>0</c:v>
                </c:pt>
                <c:pt idx="2458">
                  <c:v>0</c:v>
                </c:pt>
                <c:pt idx="2459">
                  <c:v>5334.4889836977418</c:v>
                </c:pt>
                <c:pt idx="2460">
                  <c:v>6427.197836321373</c:v>
                </c:pt>
                <c:pt idx="2461">
                  <c:v>6173.289339483641</c:v>
                </c:pt>
                <c:pt idx="2462">
                  <c:v>5818.166477132595</c:v>
                </c:pt>
                <c:pt idx="2463">
                  <c:v>5704.7706904625429</c:v>
                </c:pt>
                <c:pt idx="2464">
                  <c:v>5534.0490462720682</c:v>
                </c:pt>
                <c:pt idx="2465">
                  <c:v>5379.6686499944281</c:v>
                </c:pt>
                <c:pt idx="2466">
                  <c:v>5236.7042677757408</c:v>
                </c:pt>
                <c:pt idx="2467">
                  <c:v>5098.0706167355302</c:v>
                </c:pt>
                <c:pt idx="2468">
                  <c:v>0</c:v>
                </c:pt>
                <c:pt idx="2469">
                  <c:v>0</c:v>
                </c:pt>
                <c:pt idx="2470">
                  <c:v>0</c:v>
                </c:pt>
                <c:pt idx="2471">
                  <c:v>0</c:v>
                </c:pt>
                <c:pt idx="2472">
                  <c:v>0</c:v>
                </c:pt>
                <c:pt idx="2473">
                  <c:v>0</c:v>
                </c:pt>
                <c:pt idx="2474">
                  <c:v>0</c:v>
                </c:pt>
                <c:pt idx="2475">
                  <c:v>0</c:v>
                </c:pt>
                <c:pt idx="2476">
                  <c:v>0</c:v>
                </c:pt>
                <c:pt idx="2477">
                  <c:v>0</c:v>
                </c:pt>
                <c:pt idx="2478">
                  <c:v>0</c:v>
                </c:pt>
                <c:pt idx="2479">
                  <c:v>0</c:v>
                </c:pt>
                <c:pt idx="2480">
                  <c:v>0</c:v>
                </c:pt>
                <c:pt idx="2481">
                  <c:v>0</c:v>
                </c:pt>
                <c:pt idx="2482">
                  <c:v>0</c:v>
                </c:pt>
                <c:pt idx="2483">
                  <c:v>0</c:v>
                </c:pt>
                <c:pt idx="2484">
                  <c:v>0</c:v>
                </c:pt>
                <c:pt idx="2485">
                  <c:v>0</c:v>
                </c:pt>
                <c:pt idx="2486">
                  <c:v>0</c:v>
                </c:pt>
                <c:pt idx="2487">
                  <c:v>0</c:v>
                </c:pt>
                <c:pt idx="2488">
                  <c:v>0</c:v>
                </c:pt>
                <c:pt idx="2489">
                  <c:v>0</c:v>
                </c:pt>
                <c:pt idx="2490">
                  <c:v>0</c:v>
                </c:pt>
                <c:pt idx="2491">
                  <c:v>0</c:v>
                </c:pt>
                <c:pt idx="2492">
                  <c:v>0</c:v>
                </c:pt>
                <c:pt idx="2493">
                  <c:v>0</c:v>
                </c:pt>
                <c:pt idx="2494">
                  <c:v>0</c:v>
                </c:pt>
                <c:pt idx="2495">
                  <c:v>0</c:v>
                </c:pt>
                <c:pt idx="2496">
                  <c:v>0</c:v>
                </c:pt>
                <c:pt idx="2497">
                  <c:v>0</c:v>
                </c:pt>
                <c:pt idx="2498">
                  <c:v>0</c:v>
                </c:pt>
                <c:pt idx="2499">
                  <c:v>0</c:v>
                </c:pt>
                <c:pt idx="2500">
                  <c:v>0</c:v>
                </c:pt>
                <c:pt idx="2501">
                  <c:v>0</c:v>
                </c:pt>
                <c:pt idx="2502">
                  <c:v>0</c:v>
                </c:pt>
                <c:pt idx="2503">
                  <c:v>0</c:v>
                </c:pt>
                <c:pt idx="2504">
                  <c:v>0</c:v>
                </c:pt>
                <c:pt idx="2505">
                  <c:v>0</c:v>
                </c:pt>
                <c:pt idx="2506">
                  <c:v>0</c:v>
                </c:pt>
                <c:pt idx="2507">
                  <c:v>0</c:v>
                </c:pt>
                <c:pt idx="2508">
                  <c:v>0</c:v>
                </c:pt>
                <c:pt idx="2509">
                  <c:v>0</c:v>
                </c:pt>
                <c:pt idx="2510">
                  <c:v>0</c:v>
                </c:pt>
                <c:pt idx="2511">
                  <c:v>0</c:v>
                </c:pt>
                <c:pt idx="2512">
                  <c:v>0</c:v>
                </c:pt>
                <c:pt idx="2513">
                  <c:v>0</c:v>
                </c:pt>
                <c:pt idx="2514">
                  <c:v>0</c:v>
                </c:pt>
                <c:pt idx="2515">
                  <c:v>0</c:v>
                </c:pt>
                <c:pt idx="2516">
                  <c:v>0</c:v>
                </c:pt>
                <c:pt idx="2517">
                  <c:v>0</c:v>
                </c:pt>
                <c:pt idx="2518">
                  <c:v>0</c:v>
                </c:pt>
                <c:pt idx="2519">
                  <c:v>0</c:v>
                </c:pt>
                <c:pt idx="2520">
                  <c:v>0</c:v>
                </c:pt>
                <c:pt idx="2521">
                  <c:v>0</c:v>
                </c:pt>
                <c:pt idx="2522">
                  <c:v>0</c:v>
                </c:pt>
                <c:pt idx="2523">
                  <c:v>0</c:v>
                </c:pt>
                <c:pt idx="2524">
                  <c:v>0</c:v>
                </c:pt>
                <c:pt idx="2525">
                  <c:v>0</c:v>
                </c:pt>
                <c:pt idx="2526">
                  <c:v>0</c:v>
                </c:pt>
                <c:pt idx="2527">
                  <c:v>0</c:v>
                </c:pt>
                <c:pt idx="2528">
                  <c:v>0</c:v>
                </c:pt>
                <c:pt idx="2529">
                  <c:v>0</c:v>
                </c:pt>
                <c:pt idx="2530">
                  <c:v>0</c:v>
                </c:pt>
                <c:pt idx="2531">
                  <c:v>0</c:v>
                </c:pt>
                <c:pt idx="2532">
                  <c:v>0</c:v>
                </c:pt>
                <c:pt idx="2533">
                  <c:v>0</c:v>
                </c:pt>
                <c:pt idx="2534">
                  <c:v>0</c:v>
                </c:pt>
                <c:pt idx="2535">
                  <c:v>4533.8354820148179</c:v>
                </c:pt>
                <c:pt idx="2536">
                  <c:v>5391.1894900385214</c:v>
                </c:pt>
                <c:pt idx="2537">
                  <c:v>5487.7561469482025</c:v>
                </c:pt>
                <c:pt idx="2538">
                  <c:v>5569.2207127257725</c:v>
                </c:pt>
                <c:pt idx="2539">
                  <c:v>5602.3434437964033</c:v>
                </c:pt>
                <c:pt idx="2540">
                  <c:v>5832.4683996336944</c:v>
                </c:pt>
                <c:pt idx="2541">
                  <c:v>5867.554537930152</c:v>
                </c:pt>
                <c:pt idx="2542">
                  <c:v>5924.3683549055304</c:v>
                </c:pt>
                <c:pt idx="2543">
                  <c:v>5543.56638669928</c:v>
                </c:pt>
                <c:pt idx="2544">
                  <c:v>0</c:v>
                </c:pt>
                <c:pt idx="2545">
                  <c:v>0</c:v>
                </c:pt>
                <c:pt idx="2546">
                  <c:v>0</c:v>
                </c:pt>
                <c:pt idx="2547">
                  <c:v>0</c:v>
                </c:pt>
                <c:pt idx="2548">
                  <c:v>0</c:v>
                </c:pt>
                <c:pt idx="2549">
                  <c:v>0</c:v>
                </c:pt>
                <c:pt idx="2550">
                  <c:v>0</c:v>
                </c:pt>
                <c:pt idx="2551">
                  <c:v>0</c:v>
                </c:pt>
                <c:pt idx="2552">
                  <c:v>0</c:v>
                </c:pt>
                <c:pt idx="2553">
                  <c:v>0</c:v>
                </c:pt>
                <c:pt idx="2554">
                  <c:v>0</c:v>
                </c:pt>
                <c:pt idx="2555">
                  <c:v>0</c:v>
                </c:pt>
                <c:pt idx="2556">
                  <c:v>0</c:v>
                </c:pt>
                <c:pt idx="2557">
                  <c:v>0</c:v>
                </c:pt>
                <c:pt idx="2558">
                  <c:v>0</c:v>
                </c:pt>
                <c:pt idx="2559">
                  <c:v>0</c:v>
                </c:pt>
                <c:pt idx="2560">
                  <c:v>0</c:v>
                </c:pt>
                <c:pt idx="2561">
                  <c:v>0</c:v>
                </c:pt>
                <c:pt idx="2562">
                  <c:v>0</c:v>
                </c:pt>
                <c:pt idx="2563">
                  <c:v>0</c:v>
                </c:pt>
                <c:pt idx="2564">
                  <c:v>0</c:v>
                </c:pt>
                <c:pt idx="2565">
                  <c:v>0</c:v>
                </c:pt>
                <c:pt idx="2566">
                  <c:v>0</c:v>
                </c:pt>
                <c:pt idx="2567">
                  <c:v>0</c:v>
                </c:pt>
                <c:pt idx="2568">
                  <c:v>0</c:v>
                </c:pt>
                <c:pt idx="2569">
                  <c:v>0</c:v>
                </c:pt>
                <c:pt idx="2570">
                  <c:v>0</c:v>
                </c:pt>
                <c:pt idx="2571">
                  <c:v>0</c:v>
                </c:pt>
                <c:pt idx="2572">
                  <c:v>0</c:v>
                </c:pt>
                <c:pt idx="2573">
                  <c:v>0</c:v>
                </c:pt>
                <c:pt idx="2574">
                  <c:v>0</c:v>
                </c:pt>
                <c:pt idx="2575">
                  <c:v>0</c:v>
                </c:pt>
                <c:pt idx="2576">
                  <c:v>0</c:v>
                </c:pt>
                <c:pt idx="2577">
                  <c:v>0</c:v>
                </c:pt>
                <c:pt idx="2578">
                  <c:v>0</c:v>
                </c:pt>
                <c:pt idx="2579">
                  <c:v>0</c:v>
                </c:pt>
                <c:pt idx="2580">
                  <c:v>0</c:v>
                </c:pt>
                <c:pt idx="2581">
                  <c:v>0</c:v>
                </c:pt>
                <c:pt idx="2582">
                  <c:v>0</c:v>
                </c:pt>
                <c:pt idx="2583">
                  <c:v>0</c:v>
                </c:pt>
                <c:pt idx="2584">
                  <c:v>0</c:v>
                </c:pt>
                <c:pt idx="2585">
                  <c:v>0</c:v>
                </c:pt>
                <c:pt idx="2586">
                  <c:v>0</c:v>
                </c:pt>
                <c:pt idx="2587">
                  <c:v>0</c:v>
                </c:pt>
                <c:pt idx="2588">
                  <c:v>0</c:v>
                </c:pt>
                <c:pt idx="2589">
                  <c:v>0</c:v>
                </c:pt>
                <c:pt idx="2590">
                  <c:v>0</c:v>
                </c:pt>
                <c:pt idx="2591">
                  <c:v>0</c:v>
                </c:pt>
                <c:pt idx="2592">
                  <c:v>0</c:v>
                </c:pt>
                <c:pt idx="2593">
                  <c:v>0</c:v>
                </c:pt>
                <c:pt idx="2594">
                  <c:v>0</c:v>
                </c:pt>
                <c:pt idx="2595">
                  <c:v>0</c:v>
                </c:pt>
                <c:pt idx="2596">
                  <c:v>0</c:v>
                </c:pt>
                <c:pt idx="2597">
                  <c:v>0</c:v>
                </c:pt>
                <c:pt idx="2598">
                  <c:v>0</c:v>
                </c:pt>
                <c:pt idx="2599">
                  <c:v>0</c:v>
                </c:pt>
                <c:pt idx="2600">
                  <c:v>0</c:v>
                </c:pt>
                <c:pt idx="2601">
                  <c:v>0</c:v>
                </c:pt>
                <c:pt idx="2602">
                  <c:v>0</c:v>
                </c:pt>
                <c:pt idx="2603">
                  <c:v>0</c:v>
                </c:pt>
                <c:pt idx="2604">
                  <c:v>0</c:v>
                </c:pt>
                <c:pt idx="2605">
                  <c:v>0</c:v>
                </c:pt>
                <c:pt idx="2606">
                  <c:v>0</c:v>
                </c:pt>
                <c:pt idx="2607">
                  <c:v>0</c:v>
                </c:pt>
                <c:pt idx="2608">
                  <c:v>0</c:v>
                </c:pt>
                <c:pt idx="2609">
                  <c:v>0</c:v>
                </c:pt>
                <c:pt idx="2610">
                  <c:v>0</c:v>
                </c:pt>
                <c:pt idx="2611">
                  <c:v>0</c:v>
                </c:pt>
                <c:pt idx="2612">
                  <c:v>0</c:v>
                </c:pt>
                <c:pt idx="2613">
                  <c:v>0</c:v>
                </c:pt>
                <c:pt idx="2614">
                  <c:v>0</c:v>
                </c:pt>
                <c:pt idx="2615">
                  <c:v>0</c:v>
                </c:pt>
                <c:pt idx="2616">
                  <c:v>0</c:v>
                </c:pt>
                <c:pt idx="2617">
                  <c:v>0</c:v>
                </c:pt>
                <c:pt idx="2618">
                  <c:v>0</c:v>
                </c:pt>
                <c:pt idx="2619">
                  <c:v>0</c:v>
                </c:pt>
                <c:pt idx="2620">
                  <c:v>0</c:v>
                </c:pt>
                <c:pt idx="2621">
                  <c:v>0</c:v>
                </c:pt>
                <c:pt idx="2622">
                  <c:v>0</c:v>
                </c:pt>
                <c:pt idx="2623">
                  <c:v>0</c:v>
                </c:pt>
                <c:pt idx="2624">
                  <c:v>0</c:v>
                </c:pt>
                <c:pt idx="2625">
                  <c:v>0</c:v>
                </c:pt>
                <c:pt idx="2626">
                  <c:v>0</c:v>
                </c:pt>
                <c:pt idx="2627">
                  <c:v>0</c:v>
                </c:pt>
                <c:pt idx="2628">
                  <c:v>0</c:v>
                </c:pt>
                <c:pt idx="2629">
                  <c:v>0</c:v>
                </c:pt>
                <c:pt idx="2630">
                  <c:v>0</c:v>
                </c:pt>
                <c:pt idx="2631">
                  <c:v>0</c:v>
                </c:pt>
                <c:pt idx="2632">
                  <c:v>0</c:v>
                </c:pt>
                <c:pt idx="2633">
                  <c:v>0</c:v>
                </c:pt>
                <c:pt idx="2634">
                  <c:v>0</c:v>
                </c:pt>
                <c:pt idx="2635">
                  <c:v>0</c:v>
                </c:pt>
                <c:pt idx="2636">
                  <c:v>0</c:v>
                </c:pt>
                <c:pt idx="2637">
                  <c:v>0</c:v>
                </c:pt>
                <c:pt idx="2638">
                  <c:v>0</c:v>
                </c:pt>
                <c:pt idx="2639">
                  <c:v>0</c:v>
                </c:pt>
                <c:pt idx="2640">
                  <c:v>0</c:v>
                </c:pt>
                <c:pt idx="2641">
                  <c:v>0</c:v>
                </c:pt>
                <c:pt idx="2642">
                  <c:v>0</c:v>
                </c:pt>
                <c:pt idx="2643">
                  <c:v>0</c:v>
                </c:pt>
                <c:pt idx="2644">
                  <c:v>0</c:v>
                </c:pt>
                <c:pt idx="2645">
                  <c:v>0</c:v>
                </c:pt>
                <c:pt idx="2646">
                  <c:v>0</c:v>
                </c:pt>
                <c:pt idx="2647">
                  <c:v>0</c:v>
                </c:pt>
                <c:pt idx="2648">
                  <c:v>0</c:v>
                </c:pt>
                <c:pt idx="2649">
                  <c:v>0</c:v>
                </c:pt>
                <c:pt idx="2650">
                  <c:v>0</c:v>
                </c:pt>
                <c:pt idx="2651">
                  <c:v>6139.8585777410217</c:v>
                </c:pt>
                <c:pt idx="2652">
                  <c:v>7629.4356185962779</c:v>
                </c:pt>
                <c:pt idx="2653">
                  <c:v>7187.4361688195422</c:v>
                </c:pt>
                <c:pt idx="2654">
                  <c:v>6886.2838364289328</c:v>
                </c:pt>
                <c:pt idx="2655">
                  <c:v>6579.5337015338027</c:v>
                </c:pt>
                <c:pt idx="2656">
                  <c:v>6312.9811187497007</c:v>
                </c:pt>
                <c:pt idx="2657">
                  <c:v>6080.9055480766292</c:v>
                </c:pt>
                <c:pt idx="2658">
                  <c:v>5826.0460919784582</c:v>
                </c:pt>
                <c:pt idx="2659">
                  <c:v>5425.4648692055125</c:v>
                </c:pt>
                <c:pt idx="2660">
                  <c:v>0</c:v>
                </c:pt>
                <c:pt idx="2661">
                  <c:v>0</c:v>
                </c:pt>
                <c:pt idx="2662">
                  <c:v>0</c:v>
                </c:pt>
                <c:pt idx="2663">
                  <c:v>0</c:v>
                </c:pt>
                <c:pt idx="2664">
                  <c:v>0</c:v>
                </c:pt>
                <c:pt idx="2665">
                  <c:v>0</c:v>
                </c:pt>
                <c:pt idx="2666">
                  <c:v>0</c:v>
                </c:pt>
                <c:pt idx="2667">
                  <c:v>0</c:v>
                </c:pt>
                <c:pt idx="2668">
                  <c:v>0</c:v>
                </c:pt>
                <c:pt idx="2669">
                  <c:v>0</c:v>
                </c:pt>
                <c:pt idx="2670">
                  <c:v>0</c:v>
                </c:pt>
                <c:pt idx="2671">
                  <c:v>0</c:v>
                </c:pt>
                <c:pt idx="2672">
                  <c:v>0</c:v>
                </c:pt>
                <c:pt idx="2673">
                  <c:v>0</c:v>
                </c:pt>
                <c:pt idx="2674">
                  <c:v>0</c:v>
                </c:pt>
                <c:pt idx="2675">
                  <c:v>0</c:v>
                </c:pt>
                <c:pt idx="2676">
                  <c:v>0</c:v>
                </c:pt>
                <c:pt idx="2677">
                  <c:v>0</c:v>
                </c:pt>
                <c:pt idx="2678">
                  <c:v>0</c:v>
                </c:pt>
                <c:pt idx="2679">
                  <c:v>0</c:v>
                </c:pt>
                <c:pt idx="2680">
                  <c:v>0</c:v>
                </c:pt>
                <c:pt idx="2681">
                  <c:v>0</c:v>
                </c:pt>
                <c:pt idx="2682">
                  <c:v>0</c:v>
                </c:pt>
                <c:pt idx="2683">
                  <c:v>0</c:v>
                </c:pt>
                <c:pt idx="2684">
                  <c:v>0</c:v>
                </c:pt>
                <c:pt idx="2685">
                  <c:v>0</c:v>
                </c:pt>
                <c:pt idx="2686">
                  <c:v>0</c:v>
                </c:pt>
                <c:pt idx="2687">
                  <c:v>0</c:v>
                </c:pt>
                <c:pt idx="2688">
                  <c:v>0</c:v>
                </c:pt>
                <c:pt idx="2689">
                  <c:v>0</c:v>
                </c:pt>
                <c:pt idx="2690">
                  <c:v>0</c:v>
                </c:pt>
                <c:pt idx="2691">
                  <c:v>0</c:v>
                </c:pt>
                <c:pt idx="2692">
                  <c:v>0</c:v>
                </c:pt>
                <c:pt idx="2693">
                  <c:v>0</c:v>
                </c:pt>
                <c:pt idx="2694">
                  <c:v>0</c:v>
                </c:pt>
                <c:pt idx="2695">
                  <c:v>0</c:v>
                </c:pt>
                <c:pt idx="2696">
                  <c:v>0</c:v>
                </c:pt>
                <c:pt idx="2697">
                  <c:v>0</c:v>
                </c:pt>
                <c:pt idx="2698">
                  <c:v>0</c:v>
                </c:pt>
                <c:pt idx="2699">
                  <c:v>0</c:v>
                </c:pt>
                <c:pt idx="2700">
                  <c:v>0</c:v>
                </c:pt>
                <c:pt idx="2701">
                  <c:v>0</c:v>
                </c:pt>
                <c:pt idx="2702">
                  <c:v>0</c:v>
                </c:pt>
                <c:pt idx="2703">
                  <c:v>0</c:v>
                </c:pt>
                <c:pt idx="2704">
                  <c:v>0</c:v>
                </c:pt>
                <c:pt idx="2705">
                  <c:v>0</c:v>
                </c:pt>
                <c:pt idx="2706">
                  <c:v>0</c:v>
                </c:pt>
                <c:pt idx="2707">
                  <c:v>0</c:v>
                </c:pt>
                <c:pt idx="2708">
                  <c:v>0</c:v>
                </c:pt>
                <c:pt idx="2709">
                  <c:v>0</c:v>
                </c:pt>
                <c:pt idx="2710">
                  <c:v>0</c:v>
                </c:pt>
                <c:pt idx="2711">
                  <c:v>0</c:v>
                </c:pt>
                <c:pt idx="2712">
                  <c:v>0</c:v>
                </c:pt>
                <c:pt idx="2713">
                  <c:v>0</c:v>
                </c:pt>
                <c:pt idx="2714">
                  <c:v>0</c:v>
                </c:pt>
                <c:pt idx="2715">
                  <c:v>0</c:v>
                </c:pt>
                <c:pt idx="2716">
                  <c:v>0</c:v>
                </c:pt>
                <c:pt idx="2717">
                  <c:v>0</c:v>
                </c:pt>
                <c:pt idx="2718">
                  <c:v>0</c:v>
                </c:pt>
                <c:pt idx="2719">
                  <c:v>3319.6157805434718</c:v>
                </c:pt>
                <c:pt idx="2720">
                  <c:v>3652.977271164275</c:v>
                </c:pt>
                <c:pt idx="2721">
                  <c:v>3735.6309878665061</c:v>
                </c:pt>
                <c:pt idx="2722">
                  <c:v>3935.787336919605</c:v>
                </c:pt>
                <c:pt idx="2723">
                  <c:v>4134.6395863217022</c:v>
                </c:pt>
                <c:pt idx="2724">
                  <c:v>4360.9909454750341</c:v>
                </c:pt>
                <c:pt idx="2725">
                  <c:v>4612.4535779236303</c:v>
                </c:pt>
                <c:pt idx="2726">
                  <c:v>4925.0926870836138</c:v>
                </c:pt>
                <c:pt idx="2727">
                  <c:v>4765.5390040454495</c:v>
                </c:pt>
                <c:pt idx="2728">
                  <c:v>5356.5940647707403</c:v>
                </c:pt>
                <c:pt idx="2729">
                  <c:v>5460.0248787709916</c:v>
                </c:pt>
                <c:pt idx="2730">
                  <c:v>5582.4538655874949</c:v>
                </c:pt>
                <c:pt idx="2731">
                  <c:v>5543.4041418874131</c:v>
                </c:pt>
                <c:pt idx="2732">
                  <c:v>5873.9717708386197</c:v>
                </c:pt>
                <c:pt idx="2733">
                  <c:v>6036.7699637049873</c:v>
                </c:pt>
                <c:pt idx="2734">
                  <c:v>6232.1442827807241</c:v>
                </c:pt>
                <c:pt idx="2735">
                  <c:v>5971.6532923552895</c:v>
                </c:pt>
                <c:pt idx="2736">
                  <c:v>0</c:v>
                </c:pt>
                <c:pt idx="2737">
                  <c:v>0</c:v>
                </c:pt>
                <c:pt idx="2738">
                  <c:v>0</c:v>
                </c:pt>
                <c:pt idx="2739">
                  <c:v>0</c:v>
                </c:pt>
                <c:pt idx="2740">
                  <c:v>0</c:v>
                </c:pt>
                <c:pt idx="2741">
                  <c:v>0</c:v>
                </c:pt>
                <c:pt idx="2742">
                  <c:v>0</c:v>
                </c:pt>
                <c:pt idx="2743">
                  <c:v>0</c:v>
                </c:pt>
                <c:pt idx="2744">
                  <c:v>0</c:v>
                </c:pt>
                <c:pt idx="2745">
                  <c:v>0</c:v>
                </c:pt>
                <c:pt idx="2746">
                  <c:v>0</c:v>
                </c:pt>
                <c:pt idx="2747">
                  <c:v>6287.1783186819102</c:v>
                </c:pt>
                <c:pt idx="2748">
                  <c:v>7710.5292598372744</c:v>
                </c:pt>
                <c:pt idx="2749">
                  <c:v>6779.2006081091731</c:v>
                </c:pt>
                <c:pt idx="2750">
                  <c:v>6429.5879057586235</c:v>
                </c:pt>
                <c:pt idx="2751">
                  <c:v>6273.2625865877644</c:v>
                </c:pt>
                <c:pt idx="2752">
                  <c:v>5073.5739700602917</c:v>
                </c:pt>
                <c:pt idx="2753">
                  <c:v>5087.3005953942957</c:v>
                </c:pt>
                <c:pt idx="2754">
                  <c:v>5086.8544339513182</c:v>
                </c:pt>
                <c:pt idx="2755">
                  <c:v>4900.7393579375439</c:v>
                </c:pt>
                <c:pt idx="2756">
                  <c:v>0</c:v>
                </c:pt>
                <c:pt idx="2757">
                  <c:v>0</c:v>
                </c:pt>
                <c:pt idx="2758">
                  <c:v>0</c:v>
                </c:pt>
                <c:pt idx="2759">
                  <c:v>0</c:v>
                </c:pt>
                <c:pt idx="2760">
                  <c:v>0</c:v>
                </c:pt>
                <c:pt idx="2761">
                  <c:v>0</c:v>
                </c:pt>
                <c:pt idx="2762">
                  <c:v>0</c:v>
                </c:pt>
                <c:pt idx="2763">
                  <c:v>0</c:v>
                </c:pt>
                <c:pt idx="2764">
                  <c:v>0</c:v>
                </c:pt>
                <c:pt idx="2765">
                  <c:v>0</c:v>
                </c:pt>
                <c:pt idx="2766">
                  <c:v>0</c:v>
                </c:pt>
                <c:pt idx="2767">
                  <c:v>0</c:v>
                </c:pt>
                <c:pt idx="2768">
                  <c:v>0</c:v>
                </c:pt>
                <c:pt idx="2769">
                  <c:v>0</c:v>
                </c:pt>
                <c:pt idx="2770">
                  <c:v>0</c:v>
                </c:pt>
                <c:pt idx="2771">
                  <c:v>0</c:v>
                </c:pt>
                <c:pt idx="2772">
                  <c:v>0</c:v>
                </c:pt>
                <c:pt idx="2773">
                  <c:v>0</c:v>
                </c:pt>
                <c:pt idx="2774">
                  <c:v>0</c:v>
                </c:pt>
                <c:pt idx="2775">
                  <c:v>0</c:v>
                </c:pt>
                <c:pt idx="2776">
                  <c:v>0</c:v>
                </c:pt>
                <c:pt idx="2777">
                  <c:v>0</c:v>
                </c:pt>
                <c:pt idx="2778">
                  <c:v>0</c:v>
                </c:pt>
                <c:pt idx="2779">
                  <c:v>0</c:v>
                </c:pt>
                <c:pt idx="2780">
                  <c:v>0</c:v>
                </c:pt>
                <c:pt idx="2781">
                  <c:v>0</c:v>
                </c:pt>
                <c:pt idx="2782">
                  <c:v>0</c:v>
                </c:pt>
                <c:pt idx="2783">
                  <c:v>0</c:v>
                </c:pt>
                <c:pt idx="2784">
                  <c:v>0</c:v>
                </c:pt>
                <c:pt idx="2785">
                  <c:v>0</c:v>
                </c:pt>
                <c:pt idx="2786">
                  <c:v>0</c:v>
                </c:pt>
                <c:pt idx="2787">
                  <c:v>0</c:v>
                </c:pt>
                <c:pt idx="2788">
                  <c:v>0</c:v>
                </c:pt>
                <c:pt idx="2789">
                  <c:v>0</c:v>
                </c:pt>
                <c:pt idx="2790">
                  <c:v>0</c:v>
                </c:pt>
                <c:pt idx="2791">
                  <c:v>0</c:v>
                </c:pt>
                <c:pt idx="2792">
                  <c:v>0</c:v>
                </c:pt>
                <c:pt idx="2793">
                  <c:v>0</c:v>
                </c:pt>
                <c:pt idx="2794">
                  <c:v>0</c:v>
                </c:pt>
                <c:pt idx="2795">
                  <c:v>0</c:v>
                </c:pt>
                <c:pt idx="2796">
                  <c:v>0</c:v>
                </c:pt>
                <c:pt idx="2797">
                  <c:v>0</c:v>
                </c:pt>
                <c:pt idx="2798">
                  <c:v>0</c:v>
                </c:pt>
                <c:pt idx="2799">
                  <c:v>0</c:v>
                </c:pt>
                <c:pt idx="2800">
                  <c:v>0</c:v>
                </c:pt>
                <c:pt idx="2801">
                  <c:v>0</c:v>
                </c:pt>
                <c:pt idx="2802">
                  <c:v>0</c:v>
                </c:pt>
                <c:pt idx="2803">
                  <c:v>0</c:v>
                </c:pt>
                <c:pt idx="2804">
                  <c:v>0</c:v>
                </c:pt>
                <c:pt idx="2805">
                  <c:v>0</c:v>
                </c:pt>
                <c:pt idx="2806">
                  <c:v>0</c:v>
                </c:pt>
                <c:pt idx="2807">
                  <c:v>0</c:v>
                </c:pt>
                <c:pt idx="2808">
                  <c:v>0</c:v>
                </c:pt>
                <c:pt idx="2809">
                  <c:v>0</c:v>
                </c:pt>
                <c:pt idx="2810">
                  <c:v>0</c:v>
                </c:pt>
                <c:pt idx="2811">
                  <c:v>0</c:v>
                </c:pt>
                <c:pt idx="2812">
                  <c:v>0</c:v>
                </c:pt>
                <c:pt idx="2813">
                  <c:v>0</c:v>
                </c:pt>
                <c:pt idx="2814">
                  <c:v>0</c:v>
                </c:pt>
                <c:pt idx="2815">
                  <c:v>0</c:v>
                </c:pt>
                <c:pt idx="2816">
                  <c:v>0</c:v>
                </c:pt>
                <c:pt idx="2817">
                  <c:v>0</c:v>
                </c:pt>
                <c:pt idx="2818">
                  <c:v>0</c:v>
                </c:pt>
                <c:pt idx="2819">
                  <c:v>0</c:v>
                </c:pt>
                <c:pt idx="2820">
                  <c:v>0</c:v>
                </c:pt>
                <c:pt idx="2821">
                  <c:v>0</c:v>
                </c:pt>
                <c:pt idx="2822">
                  <c:v>0</c:v>
                </c:pt>
                <c:pt idx="2823">
                  <c:v>3703.1501140497198</c:v>
                </c:pt>
                <c:pt idx="2824">
                  <c:v>4542.0329920205795</c:v>
                </c:pt>
                <c:pt idx="2825">
                  <c:v>4338.9445094717867</c:v>
                </c:pt>
                <c:pt idx="2826">
                  <c:v>4542.4255942606296</c:v>
                </c:pt>
                <c:pt idx="2827">
                  <c:v>4445.1619256678969</c:v>
                </c:pt>
                <c:pt idx="2828">
                  <c:v>4681.9113426460035</c:v>
                </c:pt>
                <c:pt idx="2829">
                  <c:v>4845.6148164013184</c:v>
                </c:pt>
                <c:pt idx="2830">
                  <c:v>4882.6571910732655</c:v>
                </c:pt>
                <c:pt idx="2831">
                  <c:v>4358.8363453585498</c:v>
                </c:pt>
                <c:pt idx="2832">
                  <c:v>0</c:v>
                </c:pt>
                <c:pt idx="2833">
                  <c:v>0</c:v>
                </c:pt>
                <c:pt idx="2834">
                  <c:v>0</c:v>
                </c:pt>
                <c:pt idx="2835">
                  <c:v>0</c:v>
                </c:pt>
                <c:pt idx="2836">
                  <c:v>0</c:v>
                </c:pt>
                <c:pt idx="2837">
                  <c:v>0</c:v>
                </c:pt>
                <c:pt idx="2838">
                  <c:v>0</c:v>
                </c:pt>
                <c:pt idx="2839">
                  <c:v>0</c:v>
                </c:pt>
                <c:pt idx="2840">
                  <c:v>0</c:v>
                </c:pt>
                <c:pt idx="2841">
                  <c:v>0</c:v>
                </c:pt>
                <c:pt idx="2842">
                  <c:v>0</c:v>
                </c:pt>
                <c:pt idx="2843">
                  <c:v>0</c:v>
                </c:pt>
                <c:pt idx="2844">
                  <c:v>0</c:v>
                </c:pt>
                <c:pt idx="2845">
                  <c:v>0</c:v>
                </c:pt>
                <c:pt idx="2846">
                  <c:v>0</c:v>
                </c:pt>
                <c:pt idx="2847">
                  <c:v>0</c:v>
                </c:pt>
                <c:pt idx="2848">
                  <c:v>0</c:v>
                </c:pt>
                <c:pt idx="2849">
                  <c:v>0</c:v>
                </c:pt>
                <c:pt idx="2850">
                  <c:v>0</c:v>
                </c:pt>
                <c:pt idx="2851">
                  <c:v>0</c:v>
                </c:pt>
                <c:pt idx="2852">
                  <c:v>0</c:v>
                </c:pt>
                <c:pt idx="2853">
                  <c:v>0</c:v>
                </c:pt>
                <c:pt idx="2854">
                  <c:v>0</c:v>
                </c:pt>
                <c:pt idx="2855">
                  <c:v>0</c:v>
                </c:pt>
                <c:pt idx="2856">
                  <c:v>0</c:v>
                </c:pt>
                <c:pt idx="2857">
                  <c:v>0</c:v>
                </c:pt>
                <c:pt idx="2858">
                  <c:v>0</c:v>
                </c:pt>
                <c:pt idx="2859">
                  <c:v>0</c:v>
                </c:pt>
                <c:pt idx="2860">
                  <c:v>0</c:v>
                </c:pt>
                <c:pt idx="2861">
                  <c:v>0</c:v>
                </c:pt>
                <c:pt idx="2862">
                  <c:v>0</c:v>
                </c:pt>
                <c:pt idx="2863">
                  <c:v>0</c:v>
                </c:pt>
                <c:pt idx="2864">
                  <c:v>0</c:v>
                </c:pt>
                <c:pt idx="2865">
                  <c:v>0</c:v>
                </c:pt>
                <c:pt idx="2866">
                  <c:v>0</c:v>
                </c:pt>
                <c:pt idx="2867">
                  <c:v>0</c:v>
                </c:pt>
                <c:pt idx="2868">
                  <c:v>0</c:v>
                </c:pt>
                <c:pt idx="2869">
                  <c:v>0</c:v>
                </c:pt>
                <c:pt idx="2870">
                  <c:v>0</c:v>
                </c:pt>
                <c:pt idx="2871">
                  <c:v>0</c:v>
                </c:pt>
                <c:pt idx="2872">
                  <c:v>0</c:v>
                </c:pt>
                <c:pt idx="2873">
                  <c:v>0</c:v>
                </c:pt>
                <c:pt idx="2874">
                  <c:v>0</c:v>
                </c:pt>
                <c:pt idx="2875">
                  <c:v>0</c:v>
                </c:pt>
                <c:pt idx="2876">
                  <c:v>0</c:v>
                </c:pt>
                <c:pt idx="2877">
                  <c:v>0</c:v>
                </c:pt>
                <c:pt idx="2878">
                  <c:v>0</c:v>
                </c:pt>
                <c:pt idx="2879">
                  <c:v>0</c:v>
                </c:pt>
              </c:numCache>
            </c:numRef>
          </c:val>
        </c:ser>
        <c:hiLowLines/>
        <c:marker val="1"/>
        <c:axId val="878658304"/>
        <c:axId val="878660224"/>
      </c:lineChart>
      <c:catAx>
        <c:axId val="878658304"/>
        <c:scaling>
          <c:orientation val="minMax"/>
        </c:scaling>
        <c:axPos val="b"/>
        <c:title>
          <c:tx>
            <c:rich>
              <a:bodyPr/>
              <a:lstStyle/>
              <a:p>
                <a:pPr>
                  <a:defRPr>
                    <a:latin typeface="Book Antiqua" pitchFamily="18" charset="0"/>
                  </a:defRPr>
                </a:pPr>
                <a:r>
                  <a:rPr lang="en-US">
                    <a:latin typeface="Book Antiqua" pitchFamily="18" charset="0"/>
                  </a:rPr>
                  <a:t>TimeStep</a:t>
                </a:r>
              </a:p>
            </c:rich>
          </c:tx>
        </c:title>
        <c:majorTickMark val="none"/>
        <c:tickLblPos val="nextTo"/>
        <c:crossAx val="878660224"/>
        <c:crosses val="autoZero"/>
        <c:auto val="1"/>
        <c:lblAlgn val="ctr"/>
        <c:lblOffset val="100"/>
      </c:catAx>
      <c:valAx>
        <c:axId val="878660224"/>
        <c:scaling>
          <c:orientation val="minMax"/>
        </c:scaling>
        <c:axPos val="l"/>
        <c:majorGridlines/>
        <c:title>
          <c:tx>
            <c:rich>
              <a:bodyPr/>
              <a:lstStyle/>
              <a:p>
                <a:pPr>
                  <a:defRPr sz="1000">
                    <a:latin typeface="Book Antiqua" pitchFamily="18" charset="0"/>
                  </a:defRPr>
                </a:pPr>
                <a:r>
                  <a:rPr lang="en-US" sz="1000" b="1" i="0" baseline="0">
                    <a:latin typeface="Book Antiqua" pitchFamily="18" charset="0"/>
                  </a:rPr>
                  <a:t>Potencia Eléctrica [W]</a:t>
                </a:r>
                <a:endParaRPr lang="es-SV" sz="1000">
                  <a:latin typeface="Book Antiqua" pitchFamily="18" charset="0"/>
                </a:endParaRPr>
              </a:p>
            </c:rich>
          </c:tx>
        </c:title>
        <c:numFmt formatCode="General" sourceLinked="1"/>
        <c:tickLblPos val="nextTo"/>
        <c:crossAx val="878658304"/>
        <c:crosses val="autoZero"/>
        <c:crossBetween val="between"/>
      </c:valAx>
    </c:plotArea>
    <c:legend>
      <c:legendPos val="b"/>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sz="1200">
                <a:latin typeface="Book Antiqua" pitchFamily="18" charset="0"/>
              </a:defRPr>
            </a:pPr>
            <a:r>
              <a:rPr lang="en-US" sz="1200">
                <a:latin typeface="Book Antiqua" pitchFamily="18" charset="0"/>
              </a:rPr>
              <a:t>Perfil de Carga Diario AC Carrier y YORK</a:t>
            </a:r>
          </a:p>
        </c:rich>
      </c:tx>
    </c:title>
    <c:plotArea>
      <c:layout/>
      <c:lineChart>
        <c:grouping val="standard"/>
        <c:ser>
          <c:idx val="0"/>
          <c:order val="0"/>
          <c:tx>
            <c:strRef>
              <c:f>Hoja2!$R$3</c:f>
              <c:strCache>
                <c:ptCount val="1"/>
                <c:pt idx="0">
                  <c:v>AIRE ACONDICIONADO CENTRAL CARRIER: Electric Power[W](TimeStep)</c:v>
                </c:pt>
              </c:strCache>
            </c:strRef>
          </c:tx>
          <c:marker>
            <c:symbol val="none"/>
          </c:marker>
          <c:cat>
            <c:strRef>
              <c:f>Hoja2!$Q$4:$Q$99</c:f>
              <c:strCache>
                <c:ptCount val="96"/>
                <c:pt idx="0">
                  <c:v> 04/13  00:15:00</c:v>
                </c:pt>
                <c:pt idx="1">
                  <c:v> 04/13  00:30:00</c:v>
                </c:pt>
                <c:pt idx="2">
                  <c:v> 04/13  00:45:00</c:v>
                </c:pt>
                <c:pt idx="3">
                  <c:v> 04/13  01:00:00</c:v>
                </c:pt>
                <c:pt idx="4">
                  <c:v> 04/13  01:15:00</c:v>
                </c:pt>
                <c:pt idx="5">
                  <c:v> 04/13  01:30:00</c:v>
                </c:pt>
                <c:pt idx="6">
                  <c:v> 04/13  01:45:00</c:v>
                </c:pt>
                <c:pt idx="7">
                  <c:v> 04/13  02:00:00</c:v>
                </c:pt>
                <c:pt idx="8">
                  <c:v> 04/13  02:15:00</c:v>
                </c:pt>
                <c:pt idx="9">
                  <c:v> 04/13  02:30:00</c:v>
                </c:pt>
                <c:pt idx="10">
                  <c:v> 04/13  02:45:00</c:v>
                </c:pt>
                <c:pt idx="11">
                  <c:v> 04/13  03:00:00</c:v>
                </c:pt>
                <c:pt idx="12">
                  <c:v> 04/13  03:15:00</c:v>
                </c:pt>
                <c:pt idx="13">
                  <c:v> 04/13  03:30:00</c:v>
                </c:pt>
                <c:pt idx="14">
                  <c:v> 04/13  03:45:00</c:v>
                </c:pt>
                <c:pt idx="15">
                  <c:v> 04/13  04:00:00</c:v>
                </c:pt>
                <c:pt idx="16">
                  <c:v> 04/13  04:15:00</c:v>
                </c:pt>
                <c:pt idx="17">
                  <c:v> 04/13  04:30:00</c:v>
                </c:pt>
                <c:pt idx="18">
                  <c:v> 04/13  04:45:00</c:v>
                </c:pt>
                <c:pt idx="19">
                  <c:v> 04/13  05:00:00</c:v>
                </c:pt>
                <c:pt idx="20">
                  <c:v> 04/13  05:15:00</c:v>
                </c:pt>
                <c:pt idx="21">
                  <c:v> 04/13  05:30:00</c:v>
                </c:pt>
                <c:pt idx="22">
                  <c:v> 04/13  05:45:00</c:v>
                </c:pt>
                <c:pt idx="23">
                  <c:v> 04/13  06:00:00</c:v>
                </c:pt>
                <c:pt idx="24">
                  <c:v> 04/13  06:15:00</c:v>
                </c:pt>
                <c:pt idx="25">
                  <c:v> 04/13  06:30:00</c:v>
                </c:pt>
                <c:pt idx="26">
                  <c:v> 04/13  06:45:00</c:v>
                </c:pt>
                <c:pt idx="27">
                  <c:v> 04/13  07:00:00</c:v>
                </c:pt>
                <c:pt idx="28">
                  <c:v> 04/13  07:15:00</c:v>
                </c:pt>
                <c:pt idx="29">
                  <c:v> 04/13  07:30:00</c:v>
                </c:pt>
                <c:pt idx="30">
                  <c:v> 04/13  07:45:00</c:v>
                </c:pt>
                <c:pt idx="31">
                  <c:v> 04/13  08:00:00</c:v>
                </c:pt>
                <c:pt idx="32">
                  <c:v> 04/13  08:15:00</c:v>
                </c:pt>
                <c:pt idx="33">
                  <c:v> 04/13  08:30:00</c:v>
                </c:pt>
                <c:pt idx="34">
                  <c:v> 04/13  08:45:00</c:v>
                </c:pt>
                <c:pt idx="35">
                  <c:v> 04/13  09:00:00</c:v>
                </c:pt>
                <c:pt idx="36">
                  <c:v> 04/13  09:15:00</c:v>
                </c:pt>
                <c:pt idx="37">
                  <c:v> 04/13  09:30:00</c:v>
                </c:pt>
                <c:pt idx="38">
                  <c:v> 04/13  09:45:00</c:v>
                </c:pt>
                <c:pt idx="39">
                  <c:v> 04/13  10:00:00</c:v>
                </c:pt>
                <c:pt idx="40">
                  <c:v> 04/13  10:15:00</c:v>
                </c:pt>
                <c:pt idx="41">
                  <c:v> 04/13  10:30:00</c:v>
                </c:pt>
                <c:pt idx="42">
                  <c:v> 04/13  10:45:00</c:v>
                </c:pt>
                <c:pt idx="43">
                  <c:v> 04/13  11:00:00</c:v>
                </c:pt>
                <c:pt idx="44">
                  <c:v> 04/13  11:15:00</c:v>
                </c:pt>
                <c:pt idx="45">
                  <c:v> 04/13  11:30:00</c:v>
                </c:pt>
                <c:pt idx="46">
                  <c:v> 04/13  11:45:00</c:v>
                </c:pt>
                <c:pt idx="47">
                  <c:v> 04/13  12:00:00</c:v>
                </c:pt>
                <c:pt idx="48">
                  <c:v> 04/13  12:15:00</c:v>
                </c:pt>
                <c:pt idx="49">
                  <c:v> 04/13  12:30:00</c:v>
                </c:pt>
                <c:pt idx="50">
                  <c:v> 04/13  12:45:00</c:v>
                </c:pt>
                <c:pt idx="51">
                  <c:v> 04/13  13:00:00</c:v>
                </c:pt>
                <c:pt idx="52">
                  <c:v> 04/13  13:15:00</c:v>
                </c:pt>
                <c:pt idx="53">
                  <c:v> 04/13  13:30:00</c:v>
                </c:pt>
                <c:pt idx="54">
                  <c:v> 04/13  13:45:00</c:v>
                </c:pt>
                <c:pt idx="55">
                  <c:v> 04/13  14:00:00</c:v>
                </c:pt>
                <c:pt idx="56">
                  <c:v> 04/13  14:15:00</c:v>
                </c:pt>
                <c:pt idx="57">
                  <c:v> 04/13  14:30:00</c:v>
                </c:pt>
                <c:pt idx="58">
                  <c:v> 04/13  14:45:00</c:v>
                </c:pt>
                <c:pt idx="59">
                  <c:v> 04/13  15:00:00</c:v>
                </c:pt>
                <c:pt idx="60">
                  <c:v> 04/13  15:15:00</c:v>
                </c:pt>
                <c:pt idx="61">
                  <c:v> 04/13  15:30:00</c:v>
                </c:pt>
                <c:pt idx="62">
                  <c:v> 04/13  15:45:00</c:v>
                </c:pt>
                <c:pt idx="63">
                  <c:v> 04/13  16:00:00</c:v>
                </c:pt>
                <c:pt idx="64">
                  <c:v> 04/13  16:15:00</c:v>
                </c:pt>
                <c:pt idx="65">
                  <c:v> 04/13  16:30:00</c:v>
                </c:pt>
                <c:pt idx="66">
                  <c:v> 04/13  16:45:00</c:v>
                </c:pt>
                <c:pt idx="67">
                  <c:v> 04/13  17:00:00</c:v>
                </c:pt>
                <c:pt idx="68">
                  <c:v> 04/13  17:15:00</c:v>
                </c:pt>
                <c:pt idx="69">
                  <c:v> 04/13  17:30:00</c:v>
                </c:pt>
                <c:pt idx="70">
                  <c:v> 04/13  17:45:00</c:v>
                </c:pt>
                <c:pt idx="71">
                  <c:v> 04/13  18:00:00</c:v>
                </c:pt>
                <c:pt idx="72">
                  <c:v> 04/13  18:15:00</c:v>
                </c:pt>
                <c:pt idx="73">
                  <c:v> 04/13  18:30:00</c:v>
                </c:pt>
                <c:pt idx="74">
                  <c:v> 04/13  18:45:00</c:v>
                </c:pt>
                <c:pt idx="75">
                  <c:v> 04/13  19:00:00</c:v>
                </c:pt>
                <c:pt idx="76">
                  <c:v> 04/13  19:15:00</c:v>
                </c:pt>
                <c:pt idx="77">
                  <c:v> 04/13  19:30:00</c:v>
                </c:pt>
                <c:pt idx="78">
                  <c:v> 04/13  19:45:00</c:v>
                </c:pt>
                <c:pt idx="79">
                  <c:v> 04/13  20:00:00</c:v>
                </c:pt>
                <c:pt idx="80">
                  <c:v> 04/13  20:15:00</c:v>
                </c:pt>
                <c:pt idx="81">
                  <c:v> 04/13  20:30:00</c:v>
                </c:pt>
                <c:pt idx="82">
                  <c:v> 04/13  20:45:00</c:v>
                </c:pt>
                <c:pt idx="83">
                  <c:v> 04/13  21:00:00</c:v>
                </c:pt>
                <c:pt idx="84">
                  <c:v> 04/13  21:15:00</c:v>
                </c:pt>
                <c:pt idx="85">
                  <c:v> 04/13  21:30:00</c:v>
                </c:pt>
                <c:pt idx="86">
                  <c:v> 04/13  21:45:00</c:v>
                </c:pt>
                <c:pt idx="87">
                  <c:v> 04/13  22:00:00</c:v>
                </c:pt>
                <c:pt idx="88">
                  <c:v> 04/13  22:15:00</c:v>
                </c:pt>
                <c:pt idx="89">
                  <c:v> 04/13  22:30:00</c:v>
                </c:pt>
                <c:pt idx="90">
                  <c:v> 04/13  22:45:00</c:v>
                </c:pt>
                <c:pt idx="91">
                  <c:v> 04/13  23:00:00</c:v>
                </c:pt>
                <c:pt idx="92">
                  <c:v> 04/13  23:15:00</c:v>
                </c:pt>
                <c:pt idx="93">
                  <c:v> 04/13  23:30:00</c:v>
                </c:pt>
                <c:pt idx="94">
                  <c:v> 04/13  23:45:00</c:v>
                </c:pt>
                <c:pt idx="95">
                  <c:v> 04/13  24:00:00</c:v>
                </c:pt>
              </c:strCache>
            </c:strRef>
          </c:cat>
          <c:val>
            <c:numRef>
              <c:f>Hoja2!$R$4:$R$99</c:f>
              <c:numCache>
                <c:formatCode>General</c:formatCode>
                <c:ptCount val="9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4502.8092954794129</c:v>
                </c:pt>
                <c:pt idx="40">
                  <c:v>5566.1386047658953</c:v>
                </c:pt>
                <c:pt idx="41">
                  <c:v>5506.7569082113187</c:v>
                </c:pt>
                <c:pt idx="42">
                  <c:v>5686.6135338135864</c:v>
                </c:pt>
                <c:pt idx="43">
                  <c:v>5761.4104598942722</c:v>
                </c:pt>
                <c:pt idx="44">
                  <c:v>6028.6842170034752</c:v>
                </c:pt>
                <c:pt idx="45">
                  <c:v>6203.4915046100186</c:v>
                </c:pt>
                <c:pt idx="46">
                  <c:v>6365.5063229153247</c:v>
                </c:pt>
                <c:pt idx="47">
                  <c:v>5955.2560715460113</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numCache>
            </c:numRef>
          </c:val>
        </c:ser>
        <c:ser>
          <c:idx val="1"/>
          <c:order val="1"/>
          <c:tx>
            <c:strRef>
              <c:f>Hoja2!$S$3</c:f>
              <c:strCache>
                <c:ptCount val="1"/>
                <c:pt idx="0">
                  <c:v>AIRE ACONDICIONADO CENTRAL YORK : Electric Power[W](TimeStep)</c:v>
                </c:pt>
              </c:strCache>
            </c:strRef>
          </c:tx>
          <c:marker>
            <c:symbol val="none"/>
          </c:marker>
          <c:cat>
            <c:strRef>
              <c:f>Hoja2!$Q$4:$Q$99</c:f>
              <c:strCache>
                <c:ptCount val="96"/>
                <c:pt idx="0">
                  <c:v> 04/13  00:15:00</c:v>
                </c:pt>
                <c:pt idx="1">
                  <c:v> 04/13  00:30:00</c:v>
                </c:pt>
                <c:pt idx="2">
                  <c:v> 04/13  00:45:00</c:v>
                </c:pt>
                <c:pt idx="3">
                  <c:v> 04/13  01:00:00</c:v>
                </c:pt>
                <c:pt idx="4">
                  <c:v> 04/13  01:15:00</c:v>
                </c:pt>
                <c:pt idx="5">
                  <c:v> 04/13  01:30:00</c:v>
                </c:pt>
                <c:pt idx="6">
                  <c:v> 04/13  01:45:00</c:v>
                </c:pt>
                <c:pt idx="7">
                  <c:v> 04/13  02:00:00</c:v>
                </c:pt>
                <c:pt idx="8">
                  <c:v> 04/13  02:15:00</c:v>
                </c:pt>
                <c:pt idx="9">
                  <c:v> 04/13  02:30:00</c:v>
                </c:pt>
                <c:pt idx="10">
                  <c:v> 04/13  02:45:00</c:v>
                </c:pt>
                <c:pt idx="11">
                  <c:v> 04/13  03:00:00</c:v>
                </c:pt>
                <c:pt idx="12">
                  <c:v> 04/13  03:15:00</c:v>
                </c:pt>
                <c:pt idx="13">
                  <c:v> 04/13  03:30:00</c:v>
                </c:pt>
                <c:pt idx="14">
                  <c:v> 04/13  03:45:00</c:v>
                </c:pt>
                <c:pt idx="15">
                  <c:v> 04/13  04:00:00</c:v>
                </c:pt>
                <c:pt idx="16">
                  <c:v> 04/13  04:15:00</c:v>
                </c:pt>
                <c:pt idx="17">
                  <c:v> 04/13  04:30:00</c:v>
                </c:pt>
                <c:pt idx="18">
                  <c:v> 04/13  04:45:00</c:v>
                </c:pt>
                <c:pt idx="19">
                  <c:v> 04/13  05:00:00</c:v>
                </c:pt>
                <c:pt idx="20">
                  <c:v> 04/13  05:15:00</c:v>
                </c:pt>
                <c:pt idx="21">
                  <c:v> 04/13  05:30:00</c:v>
                </c:pt>
                <c:pt idx="22">
                  <c:v> 04/13  05:45:00</c:v>
                </c:pt>
                <c:pt idx="23">
                  <c:v> 04/13  06:00:00</c:v>
                </c:pt>
                <c:pt idx="24">
                  <c:v> 04/13  06:15:00</c:v>
                </c:pt>
                <c:pt idx="25">
                  <c:v> 04/13  06:30:00</c:v>
                </c:pt>
                <c:pt idx="26">
                  <c:v> 04/13  06:45:00</c:v>
                </c:pt>
                <c:pt idx="27">
                  <c:v> 04/13  07:00:00</c:v>
                </c:pt>
                <c:pt idx="28">
                  <c:v> 04/13  07:15:00</c:v>
                </c:pt>
                <c:pt idx="29">
                  <c:v> 04/13  07:30:00</c:v>
                </c:pt>
                <c:pt idx="30">
                  <c:v> 04/13  07:45:00</c:v>
                </c:pt>
                <c:pt idx="31">
                  <c:v> 04/13  08:00:00</c:v>
                </c:pt>
                <c:pt idx="32">
                  <c:v> 04/13  08:15:00</c:v>
                </c:pt>
                <c:pt idx="33">
                  <c:v> 04/13  08:30:00</c:v>
                </c:pt>
                <c:pt idx="34">
                  <c:v> 04/13  08:45:00</c:v>
                </c:pt>
                <c:pt idx="35">
                  <c:v> 04/13  09:00:00</c:v>
                </c:pt>
                <c:pt idx="36">
                  <c:v> 04/13  09:15:00</c:v>
                </c:pt>
                <c:pt idx="37">
                  <c:v> 04/13  09:30:00</c:v>
                </c:pt>
                <c:pt idx="38">
                  <c:v> 04/13  09:45:00</c:v>
                </c:pt>
                <c:pt idx="39">
                  <c:v> 04/13  10:00:00</c:v>
                </c:pt>
                <c:pt idx="40">
                  <c:v> 04/13  10:15:00</c:v>
                </c:pt>
                <c:pt idx="41">
                  <c:v> 04/13  10:30:00</c:v>
                </c:pt>
                <c:pt idx="42">
                  <c:v> 04/13  10:45:00</c:v>
                </c:pt>
                <c:pt idx="43">
                  <c:v> 04/13  11:00:00</c:v>
                </c:pt>
                <c:pt idx="44">
                  <c:v> 04/13  11:15:00</c:v>
                </c:pt>
                <c:pt idx="45">
                  <c:v> 04/13  11:30:00</c:v>
                </c:pt>
                <c:pt idx="46">
                  <c:v> 04/13  11:45:00</c:v>
                </c:pt>
                <c:pt idx="47">
                  <c:v> 04/13  12:00:00</c:v>
                </c:pt>
                <c:pt idx="48">
                  <c:v> 04/13  12:15:00</c:v>
                </c:pt>
                <c:pt idx="49">
                  <c:v> 04/13  12:30:00</c:v>
                </c:pt>
                <c:pt idx="50">
                  <c:v> 04/13  12:45:00</c:v>
                </c:pt>
                <c:pt idx="51">
                  <c:v> 04/13  13:00:00</c:v>
                </c:pt>
                <c:pt idx="52">
                  <c:v> 04/13  13:15:00</c:v>
                </c:pt>
                <c:pt idx="53">
                  <c:v> 04/13  13:30:00</c:v>
                </c:pt>
                <c:pt idx="54">
                  <c:v> 04/13  13:45:00</c:v>
                </c:pt>
                <c:pt idx="55">
                  <c:v> 04/13  14:00:00</c:v>
                </c:pt>
                <c:pt idx="56">
                  <c:v> 04/13  14:15:00</c:v>
                </c:pt>
                <c:pt idx="57">
                  <c:v> 04/13  14:30:00</c:v>
                </c:pt>
                <c:pt idx="58">
                  <c:v> 04/13  14:45:00</c:v>
                </c:pt>
                <c:pt idx="59">
                  <c:v> 04/13  15:00:00</c:v>
                </c:pt>
                <c:pt idx="60">
                  <c:v> 04/13  15:15:00</c:v>
                </c:pt>
                <c:pt idx="61">
                  <c:v> 04/13  15:30:00</c:v>
                </c:pt>
                <c:pt idx="62">
                  <c:v> 04/13  15:45:00</c:v>
                </c:pt>
                <c:pt idx="63">
                  <c:v> 04/13  16:00:00</c:v>
                </c:pt>
                <c:pt idx="64">
                  <c:v> 04/13  16:15:00</c:v>
                </c:pt>
                <c:pt idx="65">
                  <c:v> 04/13  16:30:00</c:v>
                </c:pt>
                <c:pt idx="66">
                  <c:v> 04/13  16:45:00</c:v>
                </c:pt>
                <c:pt idx="67">
                  <c:v> 04/13  17:00:00</c:v>
                </c:pt>
                <c:pt idx="68">
                  <c:v> 04/13  17:15:00</c:v>
                </c:pt>
                <c:pt idx="69">
                  <c:v> 04/13  17:30:00</c:v>
                </c:pt>
                <c:pt idx="70">
                  <c:v> 04/13  17:45:00</c:v>
                </c:pt>
                <c:pt idx="71">
                  <c:v> 04/13  18:00:00</c:v>
                </c:pt>
                <c:pt idx="72">
                  <c:v> 04/13  18:15:00</c:v>
                </c:pt>
                <c:pt idx="73">
                  <c:v> 04/13  18:30:00</c:v>
                </c:pt>
                <c:pt idx="74">
                  <c:v> 04/13  18:45:00</c:v>
                </c:pt>
                <c:pt idx="75">
                  <c:v> 04/13  19:00:00</c:v>
                </c:pt>
                <c:pt idx="76">
                  <c:v> 04/13  19:15:00</c:v>
                </c:pt>
                <c:pt idx="77">
                  <c:v> 04/13  19:30:00</c:v>
                </c:pt>
                <c:pt idx="78">
                  <c:v> 04/13  19:45:00</c:v>
                </c:pt>
                <c:pt idx="79">
                  <c:v> 04/13  20:00:00</c:v>
                </c:pt>
                <c:pt idx="80">
                  <c:v> 04/13  20:15:00</c:v>
                </c:pt>
                <c:pt idx="81">
                  <c:v> 04/13  20:30:00</c:v>
                </c:pt>
                <c:pt idx="82">
                  <c:v> 04/13  20:45:00</c:v>
                </c:pt>
                <c:pt idx="83">
                  <c:v> 04/13  21:00:00</c:v>
                </c:pt>
                <c:pt idx="84">
                  <c:v> 04/13  21:15:00</c:v>
                </c:pt>
                <c:pt idx="85">
                  <c:v> 04/13  21:30:00</c:v>
                </c:pt>
                <c:pt idx="86">
                  <c:v> 04/13  21:45:00</c:v>
                </c:pt>
                <c:pt idx="87">
                  <c:v> 04/13  22:00:00</c:v>
                </c:pt>
                <c:pt idx="88">
                  <c:v> 04/13  22:15:00</c:v>
                </c:pt>
                <c:pt idx="89">
                  <c:v> 04/13  22:30:00</c:v>
                </c:pt>
                <c:pt idx="90">
                  <c:v> 04/13  22:45:00</c:v>
                </c:pt>
                <c:pt idx="91">
                  <c:v> 04/13  23:00:00</c:v>
                </c:pt>
                <c:pt idx="92">
                  <c:v> 04/13  23:15:00</c:v>
                </c:pt>
                <c:pt idx="93">
                  <c:v> 04/13  23:30:00</c:v>
                </c:pt>
                <c:pt idx="94">
                  <c:v> 04/13  23:45:00</c:v>
                </c:pt>
                <c:pt idx="95">
                  <c:v> 04/13  24:00:00</c:v>
                </c:pt>
              </c:strCache>
            </c:strRef>
          </c:cat>
          <c:val>
            <c:numRef>
              <c:f>Hoja2!$S$4:$S$99</c:f>
              <c:numCache>
                <c:formatCode>General</c:formatCode>
                <c:ptCount val="9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5198.6258726380802</c:v>
                </c:pt>
                <c:pt idx="40">
                  <c:v>6419.3594815090892</c:v>
                </c:pt>
                <c:pt idx="41">
                  <c:v>6515.1436368313534</c:v>
                </c:pt>
                <c:pt idx="42">
                  <c:v>6600.5056656249044</c:v>
                </c:pt>
                <c:pt idx="43">
                  <c:v>6721.5089109443534</c:v>
                </c:pt>
                <c:pt idx="44">
                  <c:v>7040.5414226859612</c:v>
                </c:pt>
                <c:pt idx="45">
                  <c:v>7254.7079690448718</c:v>
                </c:pt>
                <c:pt idx="46">
                  <c:v>7444.6672270906984</c:v>
                </c:pt>
                <c:pt idx="47">
                  <c:v>7067.878015607369</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numCache>
            </c:numRef>
          </c:val>
        </c:ser>
        <c:hiLowLines/>
        <c:marker val="1"/>
        <c:axId val="878700416"/>
        <c:axId val="878702592"/>
      </c:lineChart>
      <c:catAx>
        <c:axId val="878700416"/>
        <c:scaling>
          <c:orientation val="minMax"/>
        </c:scaling>
        <c:axPos val="b"/>
        <c:title>
          <c:tx>
            <c:rich>
              <a:bodyPr/>
              <a:lstStyle/>
              <a:p>
                <a:pPr>
                  <a:defRPr>
                    <a:latin typeface="Book Antiqua" pitchFamily="18" charset="0"/>
                  </a:defRPr>
                </a:pPr>
                <a:r>
                  <a:rPr lang="en-US">
                    <a:latin typeface="Book Antiqua" pitchFamily="18" charset="0"/>
                  </a:rPr>
                  <a:t>TimeStep</a:t>
                </a:r>
              </a:p>
            </c:rich>
          </c:tx>
        </c:title>
        <c:majorTickMark val="none"/>
        <c:tickLblPos val="nextTo"/>
        <c:crossAx val="878702592"/>
        <c:crosses val="autoZero"/>
        <c:auto val="1"/>
        <c:lblAlgn val="ctr"/>
        <c:lblOffset val="100"/>
      </c:catAx>
      <c:valAx>
        <c:axId val="878702592"/>
        <c:scaling>
          <c:orientation val="minMax"/>
        </c:scaling>
        <c:axPos val="l"/>
        <c:majorGridlines/>
        <c:title>
          <c:tx>
            <c:rich>
              <a:bodyPr/>
              <a:lstStyle/>
              <a:p>
                <a:pPr>
                  <a:defRPr>
                    <a:latin typeface="Book Antiqua" pitchFamily="18" charset="0"/>
                  </a:defRPr>
                </a:pPr>
                <a:r>
                  <a:rPr lang="en-US">
                    <a:latin typeface="Book Antiqua" pitchFamily="18" charset="0"/>
                  </a:rPr>
                  <a:t>Potencia Eléctrica [W]</a:t>
                </a:r>
              </a:p>
            </c:rich>
          </c:tx>
        </c:title>
        <c:numFmt formatCode="General" sourceLinked="1"/>
        <c:tickLblPos val="nextTo"/>
        <c:crossAx val="878700416"/>
        <c:crosses val="autoZero"/>
        <c:crossBetween val="between"/>
      </c:valAx>
    </c:plotArea>
    <c:legend>
      <c:legendPos val="b"/>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sz="1200">
                <a:latin typeface="Book Antiqua" pitchFamily="18" charset="0"/>
              </a:defRPr>
            </a:pPr>
            <a:r>
              <a:rPr lang="en-US" sz="1200">
                <a:latin typeface="Book Antiqua" pitchFamily="18" charset="0"/>
              </a:rPr>
              <a:t>Consumo Eléctrico durante un año AC Carrier y York</a:t>
            </a:r>
          </a:p>
        </c:rich>
      </c:tx>
    </c:title>
    <c:plotArea>
      <c:layout/>
      <c:lineChart>
        <c:grouping val="standard"/>
        <c:ser>
          <c:idx val="0"/>
          <c:order val="0"/>
          <c:tx>
            <c:strRef>
              <c:f>Hoja2!$AI$4</c:f>
              <c:strCache>
                <c:ptCount val="1"/>
                <c:pt idx="0">
                  <c:v>Consumo de Energía AC Carrier  [kWh]</c:v>
                </c:pt>
              </c:strCache>
            </c:strRef>
          </c:tx>
          <c:marker>
            <c:symbol val="none"/>
          </c:marker>
          <c:cat>
            <c:strRef>
              <c:f>Hoja2!$AH$5:$AH$16</c:f>
              <c:strCache>
                <c:ptCount val="12"/>
                <c:pt idx="0">
                  <c:v>Enero</c:v>
                </c:pt>
                <c:pt idx="1">
                  <c:v>Febrero </c:v>
                </c:pt>
                <c:pt idx="2">
                  <c:v>Marzo</c:v>
                </c:pt>
                <c:pt idx="3">
                  <c:v>Abril</c:v>
                </c:pt>
                <c:pt idx="4">
                  <c:v>Mayo</c:v>
                </c:pt>
                <c:pt idx="5">
                  <c:v>Junio</c:v>
                </c:pt>
                <c:pt idx="6">
                  <c:v>Julio</c:v>
                </c:pt>
                <c:pt idx="7">
                  <c:v>Agosto</c:v>
                </c:pt>
                <c:pt idx="8">
                  <c:v>Septiembre</c:v>
                </c:pt>
                <c:pt idx="9">
                  <c:v>Octubre</c:v>
                </c:pt>
                <c:pt idx="10">
                  <c:v>Noviembre</c:v>
                </c:pt>
                <c:pt idx="11">
                  <c:v>Diciembre</c:v>
                </c:pt>
              </c:strCache>
            </c:strRef>
          </c:cat>
          <c:val>
            <c:numRef>
              <c:f>Hoja2!$AI$5:$AI$16</c:f>
              <c:numCache>
                <c:formatCode>General</c:formatCode>
                <c:ptCount val="12"/>
                <c:pt idx="0">
                  <c:v>143.16</c:v>
                </c:pt>
                <c:pt idx="1">
                  <c:v>283.9199999999999</c:v>
                </c:pt>
                <c:pt idx="2">
                  <c:v>379.45</c:v>
                </c:pt>
                <c:pt idx="3">
                  <c:v>276.71000000000004</c:v>
                </c:pt>
                <c:pt idx="4">
                  <c:v>316.21999999999986</c:v>
                </c:pt>
                <c:pt idx="5">
                  <c:v>306.79999999999984</c:v>
                </c:pt>
                <c:pt idx="6">
                  <c:v>353.64000000000016</c:v>
                </c:pt>
                <c:pt idx="7">
                  <c:v>259.45999999999987</c:v>
                </c:pt>
                <c:pt idx="8">
                  <c:v>289.02</c:v>
                </c:pt>
                <c:pt idx="9">
                  <c:v>301.77</c:v>
                </c:pt>
                <c:pt idx="10">
                  <c:v>288.55</c:v>
                </c:pt>
                <c:pt idx="11">
                  <c:v>137.76</c:v>
                </c:pt>
              </c:numCache>
            </c:numRef>
          </c:val>
        </c:ser>
        <c:ser>
          <c:idx val="1"/>
          <c:order val="1"/>
          <c:tx>
            <c:strRef>
              <c:f>Hoja2!$AJ$4</c:f>
              <c:strCache>
                <c:ptCount val="1"/>
                <c:pt idx="0">
                  <c:v>Consumo de Energía AC YORK  [kWh]</c:v>
                </c:pt>
              </c:strCache>
            </c:strRef>
          </c:tx>
          <c:marker>
            <c:symbol val="none"/>
          </c:marker>
          <c:cat>
            <c:strRef>
              <c:f>Hoja2!$AH$5:$AH$16</c:f>
              <c:strCache>
                <c:ptCount val="12"/>
                <c:pt idx="0">
                  <c:v>Enero</c:v>
                </c:pt>
                <c:pt idx="1">
                  <c:v>Febrero </c:v>
                </c:pt>
                <c:pt idx="2">
                  <c:v>Marzo</c:v>
                </c:pt>
                <c:pt idx="3">
                  <c:v>Abril</c:v>
                </c:pt>
                <c:pt idx="4">
                  <c:v>Mayo</c:v>
                </c:pt>
                <c:pt idx="5">
                  <c:v>Junio</c:v>
                </c:pt>
                <c:pt idx="6">
                  <c:v>Julio</c:v>
                </c:pt>
                <c:pt idx="7">
                  <c:v>Agosto</c:v>
                </c:pt>
                <c:pt idx="8">
                  <c:v>Septiembre</c:v>
                </c:pt>
                <c:pt idx="9">
                  <c:v>Octubre</c:v>
                </c:pt>
                <c:pt idx="10">
                  <c:v>Noviembre</c:v>
                </c:pt>
                <c:pt idx="11">
                  <c:v>Diciembre</c:v>
                </c:pt>
              </c:strCache>
            </c:strRef>
          </c:cat>
          <c:val>
            <c:numRef>
              <c:f>Hoja2!$AJ$5:$AJ$16</c:f>
              <c:numCache>
                <c:formatCode>General</c:formatCode>
                <c:ptCount val="12"/>
                <c:pt idx="0">
                  <c:v>168.02</c:v>
                </c:pt>
                <c:pt idx="1">
                  <c:v>332.90000000000003</c:v>
                </c:pt>
                <c:pt idx="2">
                  <c:v>445.4199999999999</c:v>
                </c:pt>
                <c:pt idx="3">
                  <c:v>325</c:v>
                </c:pt>
                <c:pt idx="4">
                  <c:v>371.65000000000009</c:v>
                </c:pt>
                <c:pt idx="5">
                  <c:v>360.34000000000009</c:v>
                </c:pt>
                <c:pt idx="6">
                  <c:v>415.8</c:v>
                </c:pt>
                <c:pt idx="7">
                  <c:v>304.85000000000002</c:v>
                </c:pt>
                <c:pt idx="8">
                  <c:v>339.36</c:v>
                </c:pt>
                <c:pt idx="9">
                  <c:v>354.32</c:v>
                </c:pt>
                <c:pt idx="10">
                  <c:v>338.13</c:v>
                </c:pt>
                <c:pt idx="11">
                  <c:v>161.5</c:v>
                </c:pt>
              </c:numCache>
            </c:numRef>
          </c:val>
        </c:ser>
        <c:hiLowLines/>
        <c:marker val="1"/>
        <c:axId val="903501312"/>
        <c:axId val="903503232"/>
      </c:lineChart>
      <c:catAx>
        <c:axId val="903501312"/>
        <c:scaling>
          <c:orientation val="minMax"/>
        </c:scaling>
        <c:axPos val="b"/>
        <c:title>
          <c:tx>
            <c:rich>
              <a:bodyPr/>
              <a:lstStyle/>
              <a:p>
                <a:pPr>
                  <a:defRPr>
                    <a:latin typeface="Book Antiqua" pitchFamily="18" charset="0"/>
                  </a:defRPr>
                </a:pPr>
                <a:r>
                  <a:rPr lang="en-US">
                    <a:latin typeface="Book Antiqua" pitchFamily="18" charset="0"/>
                  </a:rPr>
                  <a:t>Meses</a:t>
                </a:r>
              </a:p>
            </c:rich>
          </c:tx>
        </c:title>
        <c:majorTickMark val="none"/>
        <c:tickLblPos val="nextTo"/>
        <c:crossAx val="903503232"/>
        <c:crosses val="autoZero"/>
        <c:auto val="1"/>
        <c:lblAlgn val="ctr"/>
        <c:lblOffset val="100"/>
      </c:catAx>
      <c:valAx>
        <c:axId val="903503232"/>
        <c:scaling>
          <c:orientation val="minMax"/>
        </c:scaling>
        <c:axPos val="l"/>
        <c:majorGridlines/>
        <c:title>
          <c:tx>
            <c:rich>
              <a:bodyPr/>
              <a:lstStyle/>
              <a:p>
                <a:pPr>
                  <a:defRPr>
                    <a:latin typeface="Book Antiqua" pitchFamily="18" charset="0"/>
                  </a:defRPr>
                </a:pPr>
                <a:r>
                  <a:rPr lang="en-US">
                    <a:latin typeface="Book Antiqua" pitchFamily="18" charset="0"/>
                  </a:rPr>
                  <a:t>kWh</a:t>
                </a:r>
              </a:p>
            </c:rich>
          </c:tx>
        </c:title>
        <c:numFmt formatCode="General" sourceLinked="1"/>
        <c:tickLblPos val="nextTo"/>
        <c:crossAx val="903501312"/>
        <c:crosses val="autoZero"/>
        <c:crossBetween val="between"/>
      </c:valAx>
    </c:plotArea>
    <c:legend>
      <c:legendPos val="b"/>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a:pPr>
            <a:r>
              <a:rPr lang="en-US" sz="1200">
                <a:latin typeface="Book Antiqua" pitchFamily="18" charset="0"/>
              </a:rPr>
              <a:t>Consumo de Energía Eléctrica Anual de los Aires Acondicionados a Evaluar</a:t>
            </a:r>
          </a:p>
        </c:rich>
      </c:tx>
    </c:title>
    <c:plotArea>
      <c:layout/>
      <c:lineChart>
        <c:grouping val="standard"/>
        <c:ser>
          <c:idx val="0"/>
          <c:order val="0"/>
          <c:tx>
            <c:strRef>
              <c:f>Hoja2!$N$3</c:f>
              <c:strCache>
                <c:ptCount val="1"/>
                <c:pt idx="0">
                  <c:v>Consumo de Energía AC CARRIER 24ACS3 (48,000 BTU/h) [kWh]</c:v>
                </c:pt>
              </c:strCache>
            </c:strRef>
          </c:tx>
          <c:marker>
            <c:symbol val="none"/>
          </c:marker>
          <c:cat>
            <c:strRef>
              <c:f>Hoja2!$M$4:$M$15</c:f>
              <c:strCache>
                <c:ptCount val="12"/>
                <c:pt idx="0">
                  <c:v>Enero </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strCache>
            </c:strRef>
          </c:cat>
          <c:val>
            <c:numRef>
              <c:f>Hoja2!$N$4:$N$15</c:f>
              <c:numCache>
                <c:formatCode>General</c:formatCode>
                <c:ptCount val="12"/>
                <c:pt idx="0">
                  <c:v>166.82000000000005</c:v>
                </c:pt>
                <c:pt idx="1">
                  <c:v>332.27</c:v>
                </c:pt>
                <c:pt idx="2">
                  <c:v>440.4899999999999</c:v>
                </c:pt>
                <c:pt idx="3">
                  <c:v>321.15999999999997</c:v>
                </c:pt>
                <c:pt idx="4">
                  <c:v>366.95</c:v>
                </c:pt>
                <c:pt idx="5">
                  <c:v>354.19</c:v>
                </c:pt>
                <c:pt idx="6">
                  <c:v>409.39</c:v>
                </c:pt>
                <c:pt idx="7">
                  <c:v>299.52999999999986</c:v>
                </c:pt>
                <c:pt idx="8">
                  <c:v>336.01</c:v>
                </c:pt>
                <c:pt idx="9">
                  <c:v>350.37</c:v>
                </c:pt>
                <c:pt idx="10">
                  <c:v>336.46999999999991</c:v>
                </c:pt>
                <c:pt idx="11">
                  <c:v>160.16000000000003</c:v>
                </c:pt>
              </c:numCache>
            </c:numRef>
          </c:val>
        </c:ser>
        <c:ser>
          <c:idx val="1"/>
          <c:order val="1"/>
          <c:tx>
            <c:strRef>
              <c:f>Hoja2!$O$3</c:f>
              <c:strCache>
                <c:ptCount val="1"/>
                <c:pt idx="0">
                  <c:v>Consumo de Energía Eléctrica AC CARRIER 38TG060300 (57,000 BTU/h) [kWh]</c:v>
                </c:pt>
              </c:strCache>
            </c:strRef>
          </c:tx>
          <c:marker>
            <c:symbol val="none"/>
          </c:marker>
          <c:cat>
            <c:strRef>
              <c:f>Hoja2!$M$4:$M$15</c:f>
              <c:strCache>
                <c:ptCount val="12"/>
                <c:pt idx="0">
                  <c:v>Enero </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strCache>
            </c:strRef>
          </c:cat>
          <c:val>
            <c:numRef>
              <c:f>Hoja2!$O$4:$O$15</c:f>
              <c:numCache>
                <c:formatCode>General</c:formatCode>
                <c:ptCount val="12"/>
                <c:pt idx="0">
                  <c:v>202.94</c:v>
                </c:pt>
                <c:pt idx="1">
                  <c:v>401.32</c:v>
                </c:pt>
                <c:pt idx="2">
                  <c:v>536.79999999999995</c:v>
                </c:pt>
                <c:pt idx="3">
                  <c:v>393.53999999999985</c:v>
                </c:pt>
                <c:pt idx="4">
                  <c:v>451.18</c:v>
                </c:pt>
                <c:pt idx="5">
                  <c:v>438.54</c:v>
                </c:pt>
                <c:pt idx="6">
                  <c:v>505.28999999999991</c:v>
                </c:pt>
                <c:pt idx="7">
                  <c:v>370.67999999999995</c:v>
                </c:pt>
                <c:pt idx="8">
                  <c:v>412.8</c:v>
                </c:pt>
                <c:pt idx="9">
                  <c:v>429.44</c:v>
                </c:pt>
                <c:pt idx="10">
                  <c:v>409.69</c:v>
                </c:pt>
                <c:pt idx="11">
                  <c:v>195.48000000000008</c:v>
                </c:pt>
              </c:numCache>
            </c:numRef>
          </c:val>
        </c:ser>
        <c:hiLowLines/>
        <c:marker val="1"/>
        <c:axId val="936596608"/>
        <c:axId val="936598528"/>
      </c:lineChart>
      <c:catAx>
        <c:axId val="936596608"/>
        <c:scaling>
          <c:orientation val="minMax"/>
        </c:scaling>
        <c:axPos val="b"/>
        <c:title>
          <c:tx>
            <c:rich>
              <a:bodyPr/>
              <a:lstStyle/>
              <a:p>
                <a:pPr>
                  <a:defRPr/>
                </a:pPr>
                <a:r>
                  <a:rPr lang="en-US"/>
                  <a:t>Meses</a:t>
                </a:r>
              </a:p>
            </c:rich>
          </c:tx>
        </c:title>
        <c:majorTickMark val="none"/>
        <c:tickLblPos val="nextTo"/>
        <c:crossAx val="936598528"/>
        <c:crosses val="autoZero"/>
        <c:auto val="1"/>
        <c:lblAlgn val="ctr"/>
        <c:lblOffset val="100"/>
      </c:catAx>
      <c:valAx>
        <c:axId val="936598528"/>
        <c:scaling>
          <c:orientation val="minMax"/>
        </c:scaling>
        <c:axPos val="l"/>
        <c:majorGridlines/>
        <c:title>
          <c:tx>
            <c:rich>
              <a:bodyPr/>
              <a:lstStyle/>
              <a:p>
                <a:pPr>
                  <a:defRPr>
                    <a:latin typeface="Book Antiqua" pitchFamily="18" charset="0"/>
                  </a:defRPr>
                </a:pPr>
                <a:r>
                  <a:rPr lang="en-US">
                    <a:latin typeface="Book Antiqua" pitchFamily="18" charset="0"/>
                  </a:rPr>
                  <a:t>kWh</a:t>
                </a:r>
              </a:p>
            </c:rich>
          </c:tx>
        </c:title>
        <c:numFmt formatCode="General" sourceLinked="1"/>
        <c:tickLblPos val="nextTo"/>
        <c:crossAx val="936596608"/>
        <c:crosses val="autoZero"/>
        <c:crossBetween val="between"/>
      </c:valAx>
    </c:plotArea>
    <c:legend>
      <c:legendPos val="b"/>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200">
                <a:latin typeface="Book Antiqua" pitchFamily="18" charset="0"/>
              </a:defRPr>
            </a:pPr>
            <a:r>
              <a:rPr lang="en-US" sz="1200">
                <a:latin typeface="Book Antiqua" pitchFamily="18" charset="0"/>
              </a:rPr>
              <a:t>Potencia Eléctrica  Consumida</a:t>
            </a:r>
            <a:r>
              <a:rPr lang="en-US" sz="1200" baseline="0">
                <a:latin typeface="Book Antiqua" pitchFamily="18" charset="0"/>
              </a:rPr>
              <a:t> del AC del Centro de Computo  </a:t>
            </a:r>
          </a:p>
          <a:p>
            <a:pPr>
              <a:defRPr sz="1200">
                <a:latin typeface="Book Antiqua" pitchFamily="18" charset="0"/>
              </a:defRPr>
            </a:pPr>
            <a:r>
              <a:rPr lang="en-US" sz="1200" baseline="0">
                <a:latin typeface="Book Antiqua" pitchFamily="18" charset="0"/>
              </a:rPr>
              <a:t>Periodo de Medición :Lunes 17 a Lunes 24  de Mayo de 2010</a:t>
            </a:r>
            <a:endParaRPr lang="en-US" sz="1200">
              <a:latin typeface="Book Antiqua" pitchFamily="18" charset="0"/>
            </a:endParaRPr>
          </a:p>
        </c:rich>
      </c:tx>
    </c:title>
    <c:plotArea>
      <c:layout/>
      <c:lineChart>
        <c:grouping val="standard"/>
        <c:ser>
          <c:idx val="0"/>
          <c:order val="0"/>
          <c:tx>
            <c:strRef>
              <c:f>'Comparación Datos Medidos y SIM'!$B$2</c:f>
              <c:strCache>
                <c:ptCount val="1"/>
                <c:pt idx="0">
                  <c:v>Potencia Eléctrica Medida con Analizador de Energía marca FLUKE 434 [W]</c:v>
                </c:pt>
              </c:strCache>
            </c:strRef>
          </c:tx>
          <c:marker>
            <c:symbol val="none"/>
          </c:marker>
          <c:cat>
            <c:numRef>
              <c:f>'Comparación Datos Medidos y SIM'!$A$3:$A$675</c:f>
              <c:numCache>
                <c:formatCode>hh:mm</c:formatCode>
                <c:ptCount val="673"/>
                <c:pt idx="0">
                  <c:v>0.62500000000000022</c:v>
                </c:pt>
                <c:pt idx="1">
                  <c:v>0.63541666666666652</c:v>
                </c:pt>
                <c:pt idx="2">
                  <c:v>0.64583333333333381</c:v>
                </c:pt>
                <c:pt idx="3">
                  <c:v>0.65625000000000044</c:v>
                </c:pt>
                <c:pt idx="4">
                  <c:v>0.66666666666666718</c:v>
                </c:pt>
                <c:pt idx="5">
                  <c:v>0.67708333333333393</c:v>
                </c:pt>
                <c:pt idx="6">
                  <c:v>0.68750000000000044</c:v>
                </c:pt>
                <c:pt idx="7">
                  <c:v>0.69791666666666718</c:v>
                </c:pt>
                <c:pt idx="8">
                  <c:v>0.70833333333333393</c:v>
                </c:pt>
                <c:pt idx="9">
                  <c:v>0.71875000000000089</c:v>
                </c:pt>
                <c:pt idx="10">
                  <c:v>0.72916666666666741</c:v>
                </c:pt>
                <c:pt idx="11">
                  <c:v>0.73958333333333415</c:v>
                </c:pt>
                <c:pt idx="12">
                  <c:v>0.75000000000000111</c:v>
                </c:pt>
                <c:pt idx="13">
                  <c:v>0.76041666666666752</c:v>
                </c:pt>
                <c:pt idx="14">
                  <c:v>0.77083333333333481</c:v>
                </c:pt>
                <c:pt idx="15">
                  <c:v>0.78125000000000111</c:v>
                </c:pt>
                <c:pt idx="16">
                  <c:v>0.79166666666666763</c:v>
                </c:pt>
                <c:pt idx="17">
                  <c:v>0.8020833333333347</c:v>
                </c:pt>
                <c:pt idx="18">
                  <c:v>0.81250000000000133</c:v>
                </c:pt>
                <c:pt idx="19">
                  <c:v>0.82291666666666807</c:v>
                </c:pt>
                <c:pt idx="20">
                  <c:v>0.83333333333333481</c:v>
                </c:pt>
                <c:pt idx="21">
                  <c:v>0.84375000000000178</c:v>
                </c:pt>
                <c:pt idx="22">
                  <c:v>0.85416666666666829</c:v>
                </c:pt>
                <c:pt idx="23">
                  <c:v>0.86458333333333504</c:v>
                </c:pt>
                <c:pt idx="24">
                  <c:v>0.875000000000002</c:v>
                </c:pt>
                <c:pt idx="25">
                  <c:v>0.88541666666666829</c:v>
                </c:pt>
                <c:pt idx="26">
                  <c:v>0.89583333333333548</c:v>
                </c:pt>
                <c:pt idx="27">
                  <c:v>0.906250000000002</c:v>
                </c:pt>
                <c:pt idx="28">
                  <c:v>0.91666666666666852</c:v>
                </c:pt>
                <c:pt idx="29">
                  <c:v>0.9270833333333357</c:v>
                </c:pt>
                <c:pt idx="30">
                  <c:v>0.93750000000000222</c:v>
                </c:pt>
                <c:pt idx="31">
                  <c:v>0.94791666666666896</c:v>
                </c:pt>
                <c:pt idx="32">
                  <c:v>0.9583333333333357</c:v>
                </c:pt>
                <c:pt idx="33">
                  <c:v>0.96875000000000266</c:v>
                </c:pt>
                <c:pt idx="34">
                  <c:v>0.97916666666666918</c:v>
                </c:pt>
                <c:pt idx="35">
                  <c:v>0.9895833333333357</c:v>
                </c:pt>
                <c:pt idx="36">
                  <c:v>1.0000000000000027</c:v>
                </c:pt>
                <c:pt idx="37">
                  <c:v>1.0104166666666698</c:v>
                </c:pt>
                <c:pt idx="38">
                  <c:v>1.0208333333333359</c:v>
                </c:pt>
                <c:pt idx="39">
                  <c:v>1.0312500000000029</c:v>
                </c:pt>
                <c:pt idx="40">
                  <c:v>1.0416666666666696</c:v>
                </c:pt>
                <c:pt idx="41">
                  <c:v>1.0520833333333368</c:v>
                </c:pt>
                <c:pt idx="42">
                  <c:v>1.0625000000000031</c:v>
                </c:pt>
                <c:pt idx="43">
                  <c:v>1.0729166666666701</c:v>
                </c:pt>
                <c:pt idx="44">
                  <c:v>1.0833333333333366</c:v>
                </c:pt>
                <c:pt idx="45">
                  <c:v>1.0937500000000033</c:v>
                </c:pt>
                <c:pt idx="46">
                  <c:v>1.1041666666666701</c:v>
                </c:pt>
                <c:pt idx="47">
                  <c:v>1.1145833333333373</c:v>
                </c:pt>
                <c:pt idx="48">
                  <c:v>1.125000000000004</c:v>
                </c:pt>
                <c:pt idx="49">
                  <c:v>1.1354166666666703</c:v>
                </c:pt>
                <c:pt idx="50">
                  <c:v>1.145833333333337</c:v>
                </c:pt>
                <c:pt idx="51">
                  <c:v>1.1562500000000044</c:v>
                </c:pt>
                <c:pt idx="52">
                  <c:v>1.1666666666666705</c:v>
                </c:pt>
                <c:pt idx="53">
                  <c:v>1.1770833333333377</c:v>
                </c:pt>
                <c:pt idx="54">
                  <c:v>1.187500000000004</c:v>
                </c:pt>
                <c:pt idx="55">
                  <c:v>1.1979166666666707</c:v>
                </c:pt>
                <c:pt idx="56">
                  <c:v>1.2083333333333375</c:v>
                </c:pt>
                <c:pt idx="57">
                  <c:v>1.2187500000000042</c:v>
                </c:pt>
                <c:pt idx="58">
                  <c:v>1.229166666666671</c:v>
                </c:pt>
                <c:pt idx="59">
                  <c:v>1.2395833333333377</c:v>
                </c:pt>
                <c:pt idx="60">
                  <c:v>1.2500000000000044</c:v>
                </c:pt>
                <c:pt idx="61">
                  <c:v>1.2604166666666716</c:v>
                </c:pt>
                <c:pt idx="62">
                  <c:v>1.2708333333333379</c:v>
                </c:pt>
                <c:pt idx="63">
                  <c:v>1.2812500000000047</c:v>
                </c:pt>
                <c:pt idx="64">
                  <c:v>1.2916666666666714</c:v>
                </c:pt>
                <c:pt idx="65">
                  <c:v>1.3020833333333381</c:v>
                </c:pt>
                <c:pt idx="66">
                  <c:v>1.3125000000000049</c:v>
                </c:pt>
                <c:pt idx="67">
                  <c:v>1.3229166666666721</c:v>
                </c:pt>
                <c:pt idx="68">
                  <c:v>1.3333333333333384</c:v>
                </c:pt>
                <c:pt idx="69">
                  <c:v>1.3437500000000051</c:v>
                </c:pt>
                <c:pt idx="70">
                  <c:v>1.3541666666666721</c:v>
                </c:pt>
                <c:pt idx="71">
                  <c:v>1.364583333333339</c:v>
                </c:pt>
                <c:pt idx="72">
                  <c:v>1.3750000000000053</c:v>
                </c:pt>
                <c:pt idx="73">
                  <c:v>1.3854166666666721</c:v>
                </c:pt>
                <c:pt idx="74">
                  <c:v>1.3958333333333388</c:v>
                </c:pt>
                <c:pt idx="75">
                  <c:v>1.406250000000006</c:v>
                </c:pt>
                <c:pt idx="76">
                  <c:v>1.4166666666666718</c:v>
                </c:pt>
                <c:pt idx="77">
                  <c:v>1.427083333333339</c:v>
                </c:pt>
                <c:pt idx="78">
                  <c:v>1.4375000000000058</c:v>
                </c:pt>
                <c:pt idx="79">
                  <c:v>1.4479166666666721</c:v>
                </c:pt>
                <c:pt idx="80">
                  <c:v>1.4583333333333393</c:v>
                </c:pt>
                <c:pt idx="81">
                  <c:v>1.468750000000006</c:v>
                </c:pt>
                <c:pt idx="82">
                  <c:v>1.4791666666666723</c:v>
                </c:pt>
                <c:pt idx="83">
                  <c:v>1.4895833333333395</c:v>
                </c:pt>
                <c:pt idx="84">
                  <c:v>1.5000000000000062</c:v>
                </c:pt>
                <c:pt idx="85">
                  <c:v>1.5104166666666734</c:v>
                </c:pt>
                <c:pt idx="86">
                  <c:v>1.5208333333333397</c:v>
                </c:pt>
                <c:pt idx="87">
                  <c:v>1.5312500000000064</c:v>
                </c:pt>
                <c:pt idx="88">
                  <c:v>1.5416666666666732</c:v>
                </c:pt>
                <c:pt idx="89">
                  <c:v>1.5520833333333401</c:v>
                </c:pt>
                <c:pt idx="90">
                  <c:v>1.5625000000000067</c:v>
                </c:pt>
                <c:pt idx="91">
                  <c:v>1.5729166666666738</c:v>
                </c:pt>
                <c:pt idx="92">
                  <c:v>1.5833333333333399</c:v>
                </c:pt>
                <c:pt idx="93">
                  <c:v>1.5937500000000069</c:v>
                </c:pt>
                <c:pt idx="94">
                  <c:v>1.6041666666666741</c:v>
                </c:pt>
                <c:pt idx="95">
                  <c:v>1.6145833333333408</c:v>
                </c:pt>
                <c:pt idx="96">
                  <c:v>1.6250000000000071</c:v>
                </c:pt>
                <c:pt idx="97">
                  <c:v>1.6354166666666741</c:v>
                </c:pt>
                <c:pt idx="98">
                  <c:v>1.6458333333333406</c:v>
                </c:pt>
                <c:pt idx="99">
                  <c:v>1.6562500000000078</c:v>
                </c:pt>
                <c:pt idx="100">
                  <c:v>1.6666666666666741</c:v>
                </c:pt>
                <c:pt idx="101">
                  <c:v>1.6770833333333413</c:v>
                </c:pt>
                <c:pt idx="102">
                  <c:v>1.6875000000000075</c:v>
                </c:pt>
                <c:pt idx="103">
                  <c:v>1.6979166666666743</c:v>
                </c:pt>
                <c:pt idx="104">
                  <c:v>1.708333333333341</c:v>
                </c:pt>
                <c:pt idx="105">
                  <c:v>1.718750000000008</c:v>
                </c:pt>
                <c:pt idx="106">
                  <c:v>1.7291666666666741</c:v>
                </c:pt>
                <c:pt idx="107">
                  <c:v>1.7395833333333413</c:v>
                </c:pt>
                <c:pt idx="108">
                  <c:v>1.750000000000008</c:v>
                </c:pt>
                <c:pt idx="109">
                  <c:v>1.7604166666666747</c:v>
                </c:pt>
                <c:pt idx="110">
                  <c:v>1.7708333333333415</c:v>
                </c:pt>
                <c:pt idx="111">
                  <c:v>1.7812500000000082</c:v>
                </c:pt>
                <c:pt idx="112">
                  <c:v>1.791666666666675</c:v>
                </c:pt>
                <c:pt idx="113">
                  <c:v>1.8020833333333421</c:v>
                </c:pt>
                <c:pt idx="114">
                  <c:v>1.8125000000000084</c:v>
                </c:pt>
                <c:pt idx="115">
                  <c:v>1.8229166666666756</c:v>
                </c:pt>
                <c:pt idx="116">
                  <c:v>1.8333333333333419</c:v>
                </c:pt>
                <c:pt idx="117">
                  <c:v>1.8437500000000087</c:v>
                </c:pt>
                <c:pt idx="118">
                  <c:v>1.8541666666666758</c:v>
                </c:pt>
                <c:pt idx="119">
                  <c:v>1.8645833333333421</c:v>
                </c:pt>
                <c:pt idx="120">
                  <c:v>1.8750000000000089</c:v>
                </c:pt>
                <c:pt idx="121">
                  <c:v>1.8854166666666761</c:v>
                </c:pt>
                <c:pt idx="122">
                  <c:v>1.8958333333333424</c:v>
                </c:pt>
                <c:pt idx="123">
                  <c:v>1.9062500000000095</c:v>
                </c:pt>
                <c:pt idx="124">
                  <c:v>1.9166666666666761</c:v>
                </c:pt>
                <c:pt idx="125">
                  <c:v>1.927083333333343</c:v>
                </c:pt>
                <c:pt idx="126">
                  <c:v>1.9375000000000093</c:v>
                </c:pt>
                <c:pt idx="127">
                  <c:v>1.9479166666666761</c:v>
                </c:pt>
                <c:pt idx="128">
                  <c:v>1.9583333333333433</c:v>
                </c:pt>
                <c:pt idx="129">
                  <c:v>1.9687500000000102</c:v>
                </c:pt>
                <c:pt idx="130">
                  <c:v>1.9791666666666763</c:v>
                </c:pt>
                <c:pt idx="131">
                  <c:v>1.9895833333333435</c:v>
                </c:pt>
                <c:pt idx="132">
                  <c:v>2.0000000000000098</c:v>
                </c:pt>
                <c:pt idx="133">
                  <c:v>2.0104166666666772</c:v>
                </c:pt>
                <c:pt idx="134">
                  <c:v>2.0208333333333428</c:v>
                </c:pt>
                <c:pt idx="135">
                  <c:v>2.0312500000000084</c:v>
                </c:pt>
                <c:pt idx="136">
                  <c:v>2.0416666666666758</c:v>
                </c:pt>
                <c:pt idx="137">
                  <c:v>2.052083333333341</c:v>
                </c:pt>
                <c:pt idx="138">
                  <c:v>2.0625000000000089</c:v>
                </c:pt>
                <c:pt idx="139">
                  <c:v>2.0729166666666754</c:v>
                </c:pt>
                <c:pt idx="140">
                  <c:v>2.0833333333333419</c:v>
                </c:pt>
                <c:pt idx="141">
                  <c:v>2.0937500000000084</c:v>
                </c:pt>
                <c:pt idx="142">
                  <c:v>2.1041666666666758</c:v>
                </c:pt>
                <c:pt idx="143">
                  <c:v>2.1145833333333406</c:v>
                </c:pt>
                <c:pt idx="144">
                  <c:v>2.125000000000008</c:v>
                </c:pt>
                <c:pt idx="145">
                  <c:v>2.1354166666666745</c:v>
                </c:pt>
                <c:pt idx="146">
                  <c:v>2.1458333333333401</c:v>
                </c:pt>
                <c:pt idx="147">
                  <c:v>2.1562500000000067</c:v>
                </c:pt>
                <c:pt idx="148">
                  <c:v>2.1666666666666741</c:v>
                </c:pt>
                <c:pt idx="149">
                  <c:v>2.1770833333333397</c:v>
                </c:pt>
                <c:pt idx="150">
                  <c:v>2.187500000000008</c:v>
                </c:pt>
                <c:pt idx="151">
                  <c:v>2.1979166666666745</c:v>
                </c:pt>
                <c:pt idx="152">
                  <c:v>2.2083333333333401</c:v>
                </c:pt>
                <c:pt idx="153">
                  <c:v>2.2187500000000071</c:v>
                </c:pt>
                <c:pt idx="154">
                  <c:v>2.2291666666666741</c:v>
                </c:pt>
                <c:pt idx="155">
                  <c:v>2.2395833333333397</c:v>
                </c:pt>
                <c:pt idx="156">
                  <c:v>2.2500000000000062</c:v>
                </c:pt>
                <c:pt idx="157">
                  <c:v>2.2604166666666741</c:v>
                </c:pt>
                <c:pt idx="158">
                  <c:v>2.2708333333333393</c:v>
                </c:pt>
                <c:pt idx="159">
                  <c:v>2.2812500000000058</c:v>
                </c:pt>
                <c:pt idx="160">
                  <c:v>2.2916666666666732</c:v>
                </c:pt>
                <c:pt idx="161">
                  <c:v>2.3020833333333379</c:v>
                </c:pt>
                <c:pt idx="162">
                  <c:v>2.3125000000000044</c:v>
                </c:pt>
                <c:pt idx="163">
                  <c:v>2.3229166666666718</c:v>
                </c:pt>
                <c:pt idx="164">
                  <c:v>2.3333333333333384</c:v>
                </c:pt>
                <c:pt idx="165">
                  <c:v>2.3437500000000049</c:v>
                </c:pt>
                <c:pt idx="166">
                  <c:v>2.3541666666666714</c:v>
                </c:pt>
                <c:pt idx="167">
                  <c:v>2.3645833333333379</c:v>
                </c:pt>
                <c:pt idx="168">
                  <c:v>2.3750000000000036</c:v>
                </c:pt>
                <c:pt idx="169">
                  <c:v>2.385416666666671</c:v>
                </c:pt>
                <c:pt idx="170">
                  <c:v>2.3958333333333366</c:v>
                </c:pt>
                <c:pt idx="171">
                  <c:v>2.4062500000000031</c:v>
                </c:pt>
                <c:pt idx="172">
                  <c:v>2.4166666666666696</c:v>
                </c:pt>
                <c:pt idx="173">
                  <c:v>2.427083333333337</c:v>
                </c:pt>
                <c:pt idx="174">
                  <c:v>2.4375000000000036</c:v>
                </c:pt>
                <c:pt idx="175">
                  <c:v>2.447916666666671</c:v>
                </c:pt>
                <c:pt idx="176">
                  <c:v>2.4583333333333366</c:v>
                </c:pt>
                <c:pt idx="177">
                  <c:v>2.4687500000000031</c:v>
                </c:pt>
                <c:pt idx="178">
                  <c:v>2.4791666666666687</c:v>
                </c:pt>
                <c:pt idx="179">
                  <c:v>2.4895833333333361</c:v>
                </c:pt>
                <c:pt idx="180">
                  <c:v>2.5000000000000031</c:v>
                </c:pt>
                <c:pt idx="181">
                  <c:v>2.5104166666666687</c:v>
                </c:pt>
                <c:pt idx="182">
                  <c:v>2.5208333333333357</c:v>
                </c:pt>
                <c:pt idx="183">
                  <c:v>2.5312500000000013</c:v>
                </c:pt>
                <c:pt idx="184">
                  <c:v>2.5416666666666687</c:v>
                </c:pt>
                <c:pt idx="185">
                  <c:v>2.5520833333333344</c:v>
                </c:pt>
                <c:pt idx="186">
                  <c:v>2.5625000000000018</c:v>
                </c:pt>
                <c:pt idx="187">
                  <c:v>2.5729166666666683</c:v>
                </c:pt>
                <c:pt idx="188">
                  <c:v>2.5833333333333357</c:v>
                </c:pt>
                <c:pt idx="189">
                  <c:v>2.5937500000000013</c:v>
                </c:pt>
                <c:pt idx="190">
                  <c:v>2.6041666666666687</c:v>
                </c:pt>
                <c:pt idx="191">
                  <c:v>2.6145833333333344</c:v>
                </c:pt>
                <c:pt idx="192">
                  <c:v>2.6250000000000009</c:v>
                </c:pt>
                <c:pt idx="193">
                  <c:v>2.6354166666666674</c:v>
                </c:pt>
                <c:pt idx="194">
                  <c:v>2.6458333333333339</c:v>
                </c:pt>
                <c:pt idx="195">
                  <c:v>2.6562499999999996</c:v>
                </c:pt>
                <c:pt idx="196">
                  <c:v>2.666666666666667</c:v>
                </c:pt>
                <c:pt idx="197">
                  <c:v>2.6770833333333335</c:v>
                </c:pt>
                <c:pt idx="198">
                  <c:v>2.6875000000000009</c:v>
                </c:pt>
                <c:pt idx="199">
                  <c:v>2.6979166666666674</c:v>
                </c:pt>
                <c:pt idx="200">
                  <c:v>2.7083333333333339</c:v>
                </c:pt>
                <c:pt idx="201">
                  <c:v>2.7187499999999987</c:v>
                </c:pt>
                <c:pt idx="202">
                  <c:v>2.729166666666667</c:v>
                </c:pt>
                <c:pt idx="203">
                  <c:v>2.7395833333333326</c:v>
                </c:pt>
                <c:pt idx="204">
                  <c:v>2.7499999999999991</c:v>
                </c:pt>
                <c:pt idx="205">
                  <c:v>2.7604166666666656</c:v>
                </c:pt>
                <c:pt idx="206">
                  <c:v>2.7708333333333321</c:v>
                </c:pt>
                <c:pt idx="207">
                  <c:v>2.7812499999999987</c:v>
                </c:pt>
                <c:pt idx="208">
                  <c:v>2.7916666666666647</c:v>
                </c:pt>
                <c:pt idx="209">
                  <c:v>2.8020833333333308</c:v>
                </c:pt>
                <c:pt idx="210">
                  <c:v>2.8124999999999969</c:v>
                </c:pt>
                <c:pt idx="211">
                  <c:v>2.8229166666666647</c:v>
                </c:pt>
                <c:pt idx="212">
                  <c:v>2.8333333333333313</c:v>
                </c:pt>
                <c:pt idx="213">
                  <c:v>2.8437499999999978</c:v>
                </c:pt>
                <c:pt idx="214">
                  <c:v>2.8541666666666643</c:v>
                </c:pt>
                <c:pt idx="215">
                  <c:v>2.8645833333333308</c:v>
                </c:pt>
                <c:pt idx="216">
                  <c:v>2.8749999999999973</c:v>
                </c:pt>
                <c:pt idx="217">
                  <c:v>2.8854166666666639</c:v>
                </c:pt>
                <c:pt idx="218">
                  <c:v>2.895833333333329</c:v>
                </c:pt>
                <c:pt idx="219">
                  <c:v>2.906249999999996</c:v>
                </c:pt>
                <c:pt idx="220">
                  <c:v>2.9166666666666625</c:v>
                </c:pt>
                <c:pt idx="221">
                  <c:v>2.927083333333329</c:v>
                </c:pt>
                <c:pt idx="222">
                  <c:v>2.9374999999999964</c:v>
                </c:pt>
                <c:pt idx="223">
                  <c:v>2.9479166666666639</c:v>
                </c:pt>
                <c:pt idx="224">
                  <c:v>2.9583333333333286</c:v>
                </c:pt>
                <c:pt idx="225">
                  <c:v>2.968749999999996</c:v>
                </c:pt>
                <c:pt idx="226">
                  <c:v>2.9791666666666625</c:v>
                </c:pt>
                <c:pt idx="227">
                  <c:v>2.9895833333333282</c:v>
                </c:pt>
                <c:pt idx="228">
                  <c:v>2.9999999999999947</c:v>
                </c:pt>
                <c:pt idx="229">
                  <c:v>3.0104166666666621</c:v>
                </c:pt>
                <c:pt idx="230">
                  <c:v>3.0208333333333277</c:v>
                </c:pt>
                <c:pt idx="231">
                  <c:v>3.0312499999999933</c:v>
                </c:pt>
                <c:pt idx="232">
                  <c:v>3.0416666666666607</c:v>
                </c:pt>
                <c:pt idx="233">
                  <c:v>3.0520833333333268</c:v>
                </c:pt>
                <c:pt idx="234">
                  <c:v>3.0624999999999947</c:v>
                </c:pt>
                <c:pt idx="235">
                  <c:v>3.0729166666666607</c:v>
                </c:pt>
                <c:pt idx="236">
                  <c:v>3.0833333333333282</c:v>
                </c:pt>
                <c:pt idx="237">
                  <c:v>3.0937499999999938</c:v>
                </c:pt>
                <c:pt idx="238">
                  <c:v>3.1041666666666612</c:v>
                </c:pt>
                <c:pt idx="239">
                  <c:v>3.1145833333333273</c:v>
                </c:pt>
                <c:pt idx="240">
                  <c:v>3.1249999999999942</c:v>
                </c:pt>
                <c:pt idx="241">
                  <c:v>3.1354166666666603</c:v>
                </c:pt>
                <c:pt idx="242">
                  <c:v>3.1458333333333268</c:v>
                </c:pt>
                <c:pt idx="243">
                  <c:v>3.1562499999999925</c:v>
                </c:pt>
                <c:pt idx="244">
                  <c:v>3.1666666666666599</c:v>
                </c:pt>
                <c:pt idx="245">
                  <c:v>3.1770833333333264</c:v>
                </c:pt>
                <c:pt idx="246">
                  <c:v>3.1874999999999938</c:v>
                </c:pt>
                <c:pt idx="247">
                  <c:v>3.1979166666666603</c:v>
                </c:pt>
                <c:pt idx="248">
                  <c:v>3.2083333333333259</c:v>
                </c:pt>
                <c:pt idx="249">
                  <c:v>3.2187499999999925</c:v>
                </c:pt>
                <c:pt idx="250">
                  <c:v>3.2291666666666599</c:v>
                </c:pt>
                <c:pt idx="251">
                  <c:v>3.2395833333333246</c:v>
                </c:pt>
                <c:pt idx="252">
                  <c:v>3.2499999999999929</c:v>
                </c:pt>
                <c:pt idx="253">
                  <c:v>3.2604166666666594</c:v>
                </c:pt>
                <c:pt idx="254">
                  <c:v>3.2708333333333242</c:v>
                </c:pt>
                <c:pt idx="255">
                  <c:v>3.2812499999999907</c:v>
                </c:pt>
                <c:pt idx="256">
                  <c:v>3.2916666666666581</c:v>
                </c:pt>
                <c:pt idx="257">
                  <c:v>3.3020833333333233</c:v>
                </c:pt>
                <c:pt idx="258">
                  <c:v>3.3124999999999893</c:v>
                </c:pt>
                <c:pt idx="259">
                  <c:v>3.3229166666666576</c:v>
                </c:pt>
                <c:pt idx="260">
                  <c:v>3.3333333333333237</c:v>
                </c:pt>
                <c:pt idx="261">
                  <c:v>3.3437499999999907</c:v>
                </c:pt>
                <c:pt idx="262">
                  <c:v>3.3541666666666572</c:v>
                </c:pt>
                <c:pt idx="263">
                  <c:v>3.3645833333333237</c:v>
                </c:pt>
                <c:pt idx="264">
                  <c:v>3.3749999999999893</c:v>
                </c:pt>
                <c:pt idx="265">
                  <c:v>3.3854166666666572</c:v>
                </c:pt>
                <c:pt idx="266">
                  <c:v>3.3958333333333224</c:v>
                </c:pt>
                <c:pt idx="267">
                  <c:v>3.406249999999988</c:v>
                </c:pt>
                <c:pt idx="268">
                  <c:v>3.4166666666666563</c:v>
                </c:pt>
                <c:pt idx="269">
                  <c:v>3.4270833333333228</c:v>
                </c:pt>
                <c:pt idx="270">
                  <c:v>3.4374999999999885</c:v>
                </c:pt>
                <c:pt idx="271">
                  <c:v>3.4479166666666572</c:v>
                </c:pt>
                <c:pt idx="272">
                  <c:v>3.4583333333333224</c:v>
                </c:pt>
                <c:pt idx="273">
                  <c:v>3.468749999999988</c:v>
                </c:pt>
                <c:pt idx="274">
                  <c:v>3.4791666666666554</c:v>
                </c:pt>
                <c:pt idx="275">
                  <c:v>3.489583333333321</c:v>
                </c:pt>
                <c:pt idx="276">
                  <c:v>3.4999999999999876</c:v>
                </c:pt>
                <c:pt idx="277">
                  <c:v>3.510416666666655</c:v>
                </c:pt>
                <c:pt idx="278">
                  <c:v>3.5208333333333206</c:v>
                </c:pt>
                <c:pt idx="279">
                  <c:v>3.5312499999999862</c:v>
                </c:pt>
                <c:pt idx="280">
                  <c:v>3.5416666666666545</c:v>
                </c:pt>
                <c:pt idx="281">
                  <c:v>3.5520833333333193</c:v>
                </c:pt>
                <c:pt idx="282">
                  <c:v>3.5624999999999867</c:v>
                </c:pt>
                <c:pt idx="283">
                  <c:v>3.5729166666666541</c:v>
                </c:pt>
                <c:pt idx="284">
                  <c:v>3.5833333333333206</c:v>
                </c:pt>
                <c:pt idx="285">
                  <c:v>3.5937499999999867</c:v>
                </c:pt>
                <c:pt idx="286">
                  <c:v>3.6041666666666545</c:v>
                </c:pt>
                <c:pt idx="287">
                  <c:v>3.6145833333333197</c:v>
                </c:pt>
                <c:pt idx="288">
                  <c:v>3.6249999999999871</c:v>
                </c:pt>
                <c:pt idx="289">
                  <c:v>3.6354166666666532</c:v>
                </c:pt>
                <c:pt idx="290">
                  <c:v>3.6458333333333197</c:v>
                </c:pt>
                <c:pt idx="291">
                  <c:v>3.6562499999999845</c:v>
                </c:pt>
                <c:pt idx="292">
                  <c:v>3.6666666666666532</c:v>
                </c:pt>
                <c:pt idx="293">
                  <c:v>3.6770833333333193</c:v>
                </c:pt>
                <c:pt idx="294">
                  <c:v>3.6874999999999858</c:v>
                </c:pt>
                <c:pt idx="295">
                  <c:v>3.6979166666666536</c:v>
                </c:pt>
                <c:pt idx="296">
                  <c:v>3.7083333333333197</c:v>
                </c:pt>
                <c:pt idx="297">
                  <c:v>3.7187499999999845</c:v>
                </c:pt>
                <c:pt idx="298">
                  <c:v>3.7291666666666532</c:v>
                </c:pt>
                <c:pt idx="299">
                  <c:v>3.7395833333333184</c:v>
                </c:pt>
                <c:pt idx="300">
                  <c:v>3.7499999999999849</c:v>
                </c:pt>
                <c:pt idx="301">
                  <c:v>3.7604166666666523</c:v>
                </c:pt>
                <c:pt idx="302">
                  <c:v>3.7708333333333179</c:v>
                </c:pt>
                <c:pt idx="303">
                  <c:v>3.7812499999999836</c:v>
                </c:pt>
                <c:pt idx="304">
                  <c:v>3.791666666666651</c:v>
                </c:pt>
                <c:pt idx="305">
                  <c:v>3.8020833333333166</c:v>
                </c:pt>
                <c:pt idx="306">
                  <c:v>3.8124999999999822</c:v>
                </c:pt>
                <c:pt idx="307">
                  <c:v>3.8229166666666505</c:v>
                </c:pt>
                <c:pt idx="308">
                  <c:v>3.8333333333333171</c:v>
                </c:pt>
                <c:pt idx="309">
                  <c:v>3.8437499999999827</c:v>
                </c:pt>
                <c:pt idx="310">
                  <c:v>3.8541666666666501</c:v>
                </c:pt>
                <c:pt idx="311">
                  <c:v>3.8645833333333166</c:v>
                </c:pt>
                <c:pt idx="312">
                  <c:v>3.8749999999999827</c:v>
                </c:pt>
                <c:pt idx="313">
                  <c:v>3.8854166666666488</c:v>
                </c:pt>
                <c:pt idx="314">
                  <c:v>3.8958333333333153</c:v>
                </c:pt>
                <c:pt idx="315">
                  <c:v>3.9062499999999813</c:v>
                </c:pt>
                <c:pt idx="316">
                  <c:v>3.9166666666666479</c:v>
                </c:pt>
                <c:pt idx="317">
                  <c:v>3.9270833333333157</c:v>
                </c:pt>
                <c:pt idx="318">
                  <c:v>3.9374999999999813</c:v>
                </c:pt>
                <c:pt idx="319">
                  <c:v>3.9479166666666492</c:v>
                </c:pt>
                <c:pt idx="320">
                  <c:v>3.9583333333333153</c:v>
                </c:pt>
                <c:pt idx="321">
                  <c:v>3.9687499999999809</c:v>
                </c:pt>
                <c:pt idx="322">
                  <c:v>3.9791666666666483</c:v>
                </c:pt>
                <c:pt idx="323">
                  <c:v>3.9895833333333148</c:v>
                </c:pt>
                <c:pt idx="324">
                  <c:v>3.9999999999999805</c:v>
                </c:pt>
                <c:pt idx="325">
                  <c:v>4.0104166666666456</c:v>
                </c:pt>
                <c:pt idx="326">
                  <c:v>4.0208333333333153</c:v>
                </c:pt>
                <c:pt idx="327">
                  <c:v>4.031249999999984</c:v>
                </c:pt>
                <c:pt idx="328">
                  <c:v>4.0416666666666492</c:v>
                </c:pt>
                <c:pt idx="329">
                  <c:v>4.0520833333333162</c:v>
                </c:pt>
                <c:pt idx="330">
                  <c:v>4.0624999999999813</c:v>
                </c:pt>
                <c:pt idx="331">
                  <c:v>4.0729166666666465</c:v>
                </c:pt>
                <c:pt idx="332">
                  <c:v>4.0833333333333188</c:v>
                </c:pt>
                <c:pt idx="333">
                  <c:v>4.0937499999999858</c:v>
                </c:pt>
                <c:pt idx="334">
                  <c:v>4.1041666666666474</c:v>
                </c:pt>
                <c:pt idx="335">
                  <c:v>4.1145833333333162</c:v>
                </c:pt>
                <c:pt idx="336">
                  <c:v>4.1249999999999831</c:v>
                </c:pt>
                <c:pt idx="337">
                  <c:v>4.1354166666666483</c:v>
                </c:pt>
                <c:pt idx="338">
                  <c:v>4.1458333333333188</c:v>
                </c:pt>
                <c:pt idx="339">
                  <c:v>4.1562499999999876</c:v>
                </c:pt>
                <c:pt idx="340">
                  <c:v>4.166666666666651</c:v>
                </c:pt>
                <c:pt idx="341">
                  <c:v>4.1770833333333197</c:v>
                </c:pt>
                <c:pt idx="342">
                  <c:v>4.1874999999999867</c:v>
                </c:pt>
                <c:pt idx="343">
                  <c:v>4.1979166666666483</c:v>
                </c:pt>
                <c:pt idx="344">
                  <c:v>4.2083333333333233</c:v>
                </c:pt>
                <c:pt idx="345">
                  <c:v>4.2187499999999893</c:v>
                </c:pt>
                <c:pt idx="346">
                  <c:v>4.2291666666666545</c:v>
                </c:pt>
                <c:pt idx="347">
                  <c:v>4.2395833333333242</c:v>
                </c:pt>
                <c:pt idx="348">
                  <c:v>4.2499999999999893</c:v>
                </c:pt>
                <c:pt idx="349">
                  <c:v>4.2604166666666519</c:v>
                </c:pt>
                <c:pt idx="350">
                  <c:v>4.2708333333333242</c:v>
                </c:pt>
                <c:pt idx="351">
                  <c:v>4.2812499999999911</c:v>
                </c:pt>
                <c:pt idx="352">
                  <c:v>4.2916666666666563</c:v>
                </c:pt>
                <c:pt idx="353">
                  <c:v>4.3020833333333233</c:v>
                </c:pt>
                <c:pt idx="354">
                  <c:v>4.3124999999999885</c:v>
                </c:pt>
                <c:pt idx="355">
                  <c:v>4.3229166666666528</c:v>
                </c:pt>
                <c:pt idx="356">
                  <c:v>4.3333333333333277</c:v>
                </c:pt>
                <c:pt idx="357">
                  <c:v>4.3437499999999911</c:v>
                </c:pt>
                <c:pt idx="358">
                  <c:v>4.3541666666666545</c:v>
                </c:pt>
                <c:pt idx="359">
                  <c:v>4.364583333333325</c:v>
                </c:pt>
                <c:pt idx="360">
                  <c:v>4.3749999999999902</c:v>
                </c:pt>
                <c:pt idx="361">
                  <c:v>4.3854166666666554</c:v>
                </c:pt>
                <c:pt idx="362">
                  <c:v>4.3958333333333277</c:v>
                </c:pt>
                <c:pt idx="363">
                  <c:v>4.4062499999999947</c:v>
                </c:pt>
                <c:pt idx="364">
                  <c:v>4.4166666666666599</c:v>
                </c:pt>
                <c:pt idx="365">
                  <c:v>4.4270833333333286</c:v>
                </c:pt>
                <c:pt idx="366">
                  <c:v>4.4374999999999938</c:v>
                </c:pt>
                <c:pt idx="367">
                  <c:v>4.4479166666666581</c:v>
                </c:pt>
                <c:pt idx="368">
                  <c:v>4.4583333333333313</c:v>
                </c:pt>
                <c:pt idx="369">
                  <c:v>4.4687499999999964</c:v>
                </c:pt>
                <c:pt idx="370">
                  <c:v>4.4791666666666634</c:v>
                </c:pt>
                <c:pt idx="371">
                  <c:v>4.4895833333333313</c:v>
                </c:pt>
                <c:pt idx="372">
                  <c:v>4.4999999999999964</c:v>
                </c:pt>
                <c:pt idx="373">
                  <c:v>4.5104166666666607</c:v>
                </c:pt>
                <c:pt idx="374">
                  <c:v>4.5208333333333304</c:v>
                </c:pt>
                <c:pt idx="375">
                  <c:v>4.5312499999999982</c:v>
                </c:pt>
                <c:pt idx="376">
                  <c:v>4.5416666666666634</c:v>
                </c:pt>
                <c:pt idx="377">
                  <c:v>4.5520833333333304</c:v>
                </c:pt>
                <c:pt idx="378">
                  <c:v>4.5624999999999956</c:v>
                </c:pt>
                <c:pt idx="379">
                  <c:v>4.5729166666666616</c:v>
                </c:pt>
                <c:pt idx="380">
                  <c:v>4.583333333333333</c:v>
                </c:pt>
                <c:pt idx="381">
                  <c:v>4.5937499999999982</c:v>
                </c:pt>
                <c:pt idx="382">
                  <c:v>4.6041666666666634</c:v>
                </c:pt>
                <c:pt idx="383">
                  <c:v>4.6145833333333304</c:v>
                </c:pt>
                <c:pt idx="384">
                  <c:v>4.6249999999999956</c:v>
                </c:pt>
                <c:pt idx="385">
                  <c:v>4.6354166666666643</c:v>
                </c:pt>
                <c:pt idx="386">
                  <c:v>4.645833333333333</c:v>
                </c:pt>
                <c:pt idx="387">
                  <c:v>4.65625</c:v>
                </c:pt>
                <c:pt idx="388">
                  <c:v>4.666666666666667</c:v>
                </c:pt>
                <c:pt idx="389">
                  <c:v>4.6770833333333339</c:v>
                </c:pt>
                <c:pt idx="390">
                  <c:v>4.6874999999999991</c:v>
                </c:pt>
                <c:pt idx="391">
                  <c:v>4.6979166666666643</c:v>
                </c:pt>
                <c:pt idx="392">
                  <c:v>4.7083333333333384</c:v>
                </c:pt>
                <c:pt idx="393">
                  <c:v>4.7187500000000018</c:v>
                </c:pt>
                <c:pt idx="394">
                  <c:v>4.7291666666666687</c:v>
                </c:pt>
                <c:pt idx="395">
                  <c:v>4.7395833333333393</c:v>
                </c:pt>
                <c:pt idx="396">
                  <c:v>4.7500000000000027</c:v>
                </c:pt>
                <c:pt idx="397">
                  <c:v>4.7604166666666679</c:v>
                </c:pt>
                <c:pt idx="398">
                  <c:v>4.7708333333333393</c:v>
                </c:pt>
                <c:pt idx="399">
                  <c:v>4.7812500000000053</c:v>
                </c:pt>
                <c:pt idx="400">
                  <c:v>4.7916666666666714</c:v>
                </c:pt>
                <c:pt idx="401">
                  <c:v>4.8020833333333384</c:v>
                </c:pt>
                <c:pt idx="402">
                  <c:v>4.8125000000000027</c:v>
                </c:pt>
                <c:pt idx="403">
                  <c:v>4.822916666666667</c:v>
                </c:pt>
                <c:pt idx="404">
                  <c:v>4.8333333333333401</c:v>
                </c:pt>
                <c:pt idx="405">
                  <c:v>4.8437500000000053</c:v>
                </c:pt>
                <c:pt idx="406">
                  <c:v>4.8541666666666696</c:v>
                </c:pt>
                <c:pt idx="407">
                  <c:v>4.8645833333333375</c:v>
                </c:pt>
                <c:pt idx="408">
                  <c:v>4.8750000000000062</c:v>
                </c:pt>
                <c:pt idx="409">
                  <c:v>4.8854166666666696</c:v>
                </c:pt>
                <c:pt idx="410">
                  <c:v>4.8958333333333401</c:v>
                </c:pt>
                <c:pt idx="411">
                  <c:v>4.9062500000000089</c:v>
                </c:pt>
                <c:pt idx="412">
                  <c:v>4.9166666666666758</c:v>
                </c:pt>
                <c:pt idx="413">
                  <c:v>4.927083333333341</c:v>
                </c:pt>
                <c:pt idx="414">
                  <c:v>4.937500000000008</c:v>
                </c:pt>
                <c:pt idx="415">
                  <c:v>4.9479166666666732</c:v>
                </c:pt>
                <c:pt idx="416">
                  <c:v>4.9583333333333437</c:v>
                </c:pt>
                <c:pt idx="417">
                  <c:v>4.9687500000000089</c:v>
                </c:pt>
                <c:pt idx="418">
                  <c:v>4.9791666666666776</c:v>
                </c:pt>
                <c:pt idx="419">
                  <c:v>4.9895833333333446</c:v>
                </c:pt>
                <c:pt idx="420">
                  <c:v>5.0000000000000098</c:v>
                </c:pt>
                <c:pt idx="421">
                  <c:v>5.010416666666675</c:v>
                </c:pt>
                <c:pt idx="422">
                  <c:v>5.0208333333333437</c:v>
                </c:pt>
                <c:pt idx="423">
                  <c:v>5.0312500000000124</c:v>
                </c:pt>
                <c:pt idx="424">
                  <c:v>5.0416666666666794</c:v>
                </c:pt>
                <c:pt idx="425">
                  <c:v>5.0520833333333464</c:v>
                </c:pt>
                <c:pt idx="426">
                  <c:v>5.0625000000000098</c:v>
                </c:pt>
                <c:pt idx="427">
                  <c:v>5.0729166666666767</c:v>
                </c:pt>
                <c:pt idx="428">
                  <c:v>5.0833333333333481</c:v>
                </c:pt>
                <c:pt idx="429">
                  <c:v>5.0937500000000115</c:v>
                </c:pt>
                <c:pt idx="430">
                  <c:v>5.1041666666666767</c:v>
                </c:pt>
                <c:pt idx="431">
                  <c:v>5.1145833333333455</c:v>
                </c:pt>
                <c:pt idx="432">
                  <c:v>5.1250000000000107</c:v>
                </c:pt>
                <c:pt idx="433">
                  <c:v>5.1354166666666776</c:v>
                </c:pt>
                <c:pt idx="434">
                  <c:v>5.1458333333333472</c:v>
                </c:pt>
                <c:pt idx="435">
                  <c:v>5.1562500000000142</c:v>
                </c:pt>
                <c:pt idx="436">
                  <c:v>5.1666666666666794</c:v>
                </c:pt>
                <c:pt idx="437">
                  <c:v>5.1770833333333481</c:v>
                </c:pt>
                <c:pt idx="438">
                  <c:v>5.1875000000000133</c:v>
                </c:pt>
                <c:pt idx="439">
                  <c:v>5.1979166666666767</c:v>
                </c:pt>
                <c:pt idx="440">
                  <c:v>5.2083333333333508</c:v>
                </c:pt>
                <c:pt idx="441">
                  <c:v>5.218750000000016</c:v>
                </c:pt>
                <c:pt idx="442">
                  <c:v>5.2291666666666812</c:v>
                </c:pt>
                <c:pt idx="443">
                  <c:v>5.2395833333333517</c:v>
                </c:pt>
                <c:pt idx="444">
                  <c:v>5.2500000000000169</c:v>
                </c:pt>
                <c:pt idx="445">
                  <c:v>5.2604166666666803</c:v>
                </c:pt>
                <c:pt idx="446">
                  <c:v>5.2708333333333526</c:v>
                </c:pt>
                <c:pt idx="447">
                  <c:v>5.2812500000000195</c:v>
                </c:pt>
                <c:pt idx="448">
                  <c:v>5.2916666666666865</c:v>
                </c:pt>
                <c:pt idx="449">
                  <c:v>5.3020833333333517</c:v>
                </c:pt>
                <c:pt idx="450">
                  <c:v>5.3125000000000169</c:v>
                </c:pt>
                <c:pt idx="451">
                  <c:v>5.3229166666666812</c:v>
                </c:pt>
                <c:pt idx="452">
                  <c:v>5.3333333333333544</c:v>
                </c:pt>
                <c:pt idx="453">
                  <c:v>5.3437500000000195</c:v>
                </c:pt>
                <c:pt idx="454">
                  <c:v>5.3541666666666847</c:v>
                </c:pt>
                <c:pt idx="455">
                  <c:v>5.3645833333333517</c:v>
                </c:pt>
                <c:pt idx="456">
                  <c:v>5.3750000000000204</c:v>
                </c:pt>
                <c:pt idx="457">
                  <c:v>5.3854166666666847</c:v>
                </c:pt>
                <c:pt idx="458">
                  <c:v>5.3958333333333544</c:v>
                </c:pt>
                <c:pt idx="459">
                  <c:v>5.4062500000000231</c:v>
                </c:pt>
                <c:pt idx="460">
                  <c:v>5.4166666666666883</c:v>
                </c:pt>
                <c:pt idx="461">
                  <c:v>5.4270833333333552</c:v>
                </c:pt>
                <c:pt idx="462">
                  <c:v>5.4375000000000222</c:v>
                </c:pt>
                <c:pt idx="463">
                  <c:v>5.4479166666666856</c:v>
                </c:pt>
                <c:pt idx="464">
                  <c:v>5.4583333333333579</c:v>
                </c:pt>
                <c:pt idx="465">
                  <c:v>5.4687500000000231</c:v>
                </c:pt>
                <c:pt idx="466">
                  <c:v>5.4791666666666901</c:v>
                </c:pt>
                <c:pt idx="467">
                  <c:v>5.4895833333333588</c:v>
                </c:pt>
                <c:pt idx="468">
                  <c:v>5.5000000000000258</c:v>
                </c:pt>
                <c:pt idx="469">
                  <c:v>5.5104166666666874</c:v>
                </c:pt>
                <c:pt idx="470">
                  <c:v>5.5208333333333579</c:v>
                </c:pt>
                <c:pt idx="471">
                  <c:v>5.5312500000000284</c:v>
                </c:pt>
                <c:pt idx="472">
                  <c:v>5.5416666666666918</c:v>
                </c:pt>
                <c:pt idx="473">
                  <c:v>5.5520833333333588</c:v>
                </c:pt>
                <c:pt idx="474">
                  <c:v>5.5625000000000258</c:v>
                </c:pt>
                <c:pt idx="475">
                  <c:v>5.5729166666666892</c:v>
                </c:pt>
                <c:pt idx="476">
                  <c:v>5.5833333333333623</c:v>
                </c:pt>
                <c:pt idx="477">
                  <c:v>5.5937500000000284</c:v>
                </c:pt>
                <c:pt idx="478">
                  <c:v>5.6041666666666901</c:v>
                </c:pt>
                <c:pt idx="479">
                  <c:v>5.6145833333333606</c:v>
                </c:pt>
                <c:pt idx="480">
                  <c:v>5.6250000000000275</c:v>
                </c:pt>
                <c:pt idx="481">
                  <c:v>5.6354166666666918</c:v>
                </c:pt>
                <c:pt idx="482">
                  <c:v>5.6458333333333623</c:v>
                </c:pt>
                <c:pt idx="483">
                  <c:v>5.6562500000000284</c:v>
                </c:pt>
                <c:pt idx="484">
                  <c:v>5.6666666666666945</c:v>
                </c:pt>
                <c:pt idx="485">
                  <c:v>5.6770833333333623</c:v>
                </c:pt>
                <c:pt idx="486">
                  <c:v>5.6875000000000275</c:v>
                </c:pt>
                <c:pt idx="487">
                  <c:v>5.6979166666666909</c:v>
                </c:pt>
                <c:pt idx="488">
                  <c:v>5.7083333333333659</c:v>
                </c:pt>
                <c:pt idx="489">
                  <c:v>5.7187500000000302</c:v>
                </c:pt>
                <c:pt idx="490">
                  <c:v>5.7291666666666954</c:v>
                </c:pt>
                <c:pt idx="491">
                  <c:v>5.7395833333333677</c:v>
                </c:pt>
                <c:pt idx="492">
                  <c:v>5.7500000000000311</c:v>
                </c:pt>
                <c:pt idx="493">
                  <c:v>5.7604166666666945</c:v>
                </c:pt>
                <c:pt idx="494">
                  <c:v>5.7708333333333686</c:v>
                </c:pt>
                <c:pt idx="495">
                  <c:v>5.7812500000000338</c:v>
                </c:pt>
                <c:pt idx="496">
                  <c:v>5.7916666666666989</c:v>
                </c:pt>
                <c:pt idx="497">
                  <c:v>5.8020833333333677</c:v>
                </c:pt>
                <c:pt idx="498">
                  <c:v>5.8125000000000311</c:v>
                </c:pt>
                <c:pt idx="499">
                  <c:v>5.8229166666666945</c:v>
                </c:pt>
                <c:pt idx="500">
                  <c:v>5.8333333333333703</c:v>
                </c:pt>
                <c:pt idx="501">
                  <c:v>5.8437500000000338</c:v>
                </c:pt>
                <c:pt idx="502">
                  <c:v>5.8541666666666972</c:v>
                </c:pt>
                <c:pt idx="503">
                  <c:v>5.8645833333333677</c:v>
                </c:pt>
                <c:pt idx="504">
                  <c:v>5.8750000000000364</c:v>
                </c:pt>
                <c:pt idx="505">
                  <c:v>5.885416666666698</c:v>
                </c:pt>
                <c:pt idx="506">
                  <c:v>5.8958333333333703</c:v>
                </c:pt>
                <c:pt idx="507">
                  <c:v>5.9062500000000382</c:v>
                </c:pt>
                <c:pt idx="508">
                  <c:v>5.9166666666667025</c:v>
                </c:pt>
                <c:pt idx="509">
                  <c:v>5.9270833333333703</c:v>
                </c:pt>
                <c:pt idx="510">
                  <c:v>5.9375000000000364</c:v>
                </c:pt>
                <c:pt idx="511">
                  <c:v>5.9479166666666989</c:v>
                </c:pt>
                <c:pt idx="512">
                  <c:v>5.9583333333333721</c:v>
                </c:pt>
                <c:pt idx="513">
                  <c:v>5.9687500000000373</c:v>
                </c:pt>
                <c:pt idx="514">
                  <c:v>5.9791666666667043</c:v>
                </c:pt>
                <c:pt idx="515">
                  <c:v>5.989583333333373</c:v>
                </c:pt>
                <c:pt idx="516">
                  <c:v>6.0000000000000382</c:v>
                </c:pt>
                <c:pt idx="517">
                  <c:v>6.0104166666667007</c:v>
                </c:pt>
                <c:pt idx="518">
                  <c:v>6.0208333333333721</c:v>
                </c:pt>
                <c:pt idx="519">
                  <c:v>6.0312500000000409</c:v>
                </c:pt>
                <c:pt idx="520">
                  <c:v>6.041666666666706</c:v>
                </c:pt>
                <c:pt idx="521">
                  <c:v>6.052083333333373</c:v>
                </c:pt>
                <c:pt idx="522">
                  <c:v>6.0625000000000382</c:v>
                </c:pt>
                <c:pt idx="523">
                  <c:v>6.0729166666667034</c:v>
                </c:pt>
                <c:pt idx="524">
                  <c:v>6.0833333333333766</c:v>
                </c:pt>
                <c:pt idx="525">
                  <c:v>6.0937500000000409</c:v>
                </c:pt>
                <c:pt idx="526">
                  <c:v>6.1041666666667043</c:v>
                </c:pt>
                <c:pt idx="527">
                  <c:v>6.1145833333333748</c:v>
                </c:pt>
                <c:pt idx="528">
                  <c:v>6.12500000000004</c:v>
                </c:pt>
                <c:pt idx="529">
                  <c:v>6.1354166666667052</c:v>
                </c:pt>
                <c:pt idx="530">
                  <c:v>6.1458333333333774</c:v>
                </c:pt>
                <c:pt idx="531">
                  <c:v>6.1562500000000426</c:v>
                </c:pt>
                <c:pt idx="532">
                  <c:v>6.1666666666667078</c:v>
                </c:pt>
                <c:pt idx="533">
                  <c:v>6.1770833333333774</c:v>
                </c:pt>
                <c:pt idx="534">
                  <c:v>6.1875000000000417</c:v>
                </c:pt>
                <c:pt idx="535">
                  <c:v>6.1979166666667052</c:v>
                </c:pt>
                <c:pt idx="536">
                  <c:v>6.2083333333333792</c:v>
                </c:pt>
                <c:pt idx="537">
                  <c:v>6.2187500000000444</c:v>
                </c:pt>
                <c:pt idx="538">
                  <c:v>6.2291666666667087</c:v>
                </c:pt>
                <c:pt idx="539">
                  <c:v>6.2395833333333801</c:v>
                </c:pt>
                <c:pt idx="540">
                  <c:v>6.2500000000000453</c:v>
                </c:pt>
                <c:pt idx="541">
                  <c:v>6.2604166666667078</c:v>
                </c:pt>
                <c:pt idx="542">
                  <c:v>6.270833333333381</c:v>
                </c:pt>
                <c:pt idx="543">
                  <c:v>6.281250000000048</c:v>
                </c:pt>
                <c:pt idx="544">
                  <c:v>6.2916666666667114</c:v>
                </c:pt>
                <c:pt idx="545">
                  <c:v>6.3020833333333801</c:v>
                </c:pt>
                <c:pt idx="546">
                  <c:v>6.3125000000000453</c:v>
                </c:pt>
                <c:pt idx="547">
                  <c:v>6.3229166666667078</c:v>
                </c:pt>
                <c:pt idx="548">
                  <c:v>6.3333333333333828</c:v>
                </c:pt>
                <c:pt idx="549">
                  <c:v>6.343750000000048</c:v>
                </c:pt>
                <c:pt idx="550">
                  <c:v>6.3541666666667105</c:v>
                </c:pt>
                <c:pt idx="551">
                  <c:v>6.3645833333333801</c:v>
                </c:pt>
                <c:pt idx="552">
                  <c:v>6.3750000000000488</c:v>
                </c:pt>
                <c:pt idx="553">
                  <c:v>6.3854166666667123</c:v>
                </c:pt>
                <c:pt idx="554">
                  <c:v>6.3958333333333828</c:v>
                </c:pt>
                <c:pt idx="555">
                  <c:v>6.4062500000000515</c:v>
                </c:pt>
                <c:pt idx="556">
                  <c:v>6.4166666666667167</c:v>
                </c:pt>
                <c:pt idx="557">
                  <c:v>6.4270833333333837</c:v>
                </c:pt>
                <c:pt idx="558">
                  <c:v>6.4375000000000506</c:v>
                </c:pt>
                <c:pt idx="559">
                  <c:v>6.447916666666714</c:v>
                </c:pt>
                <c:pt idx="560">
                  <c:v>6.4583333333333872</c:v>
                </c:pt>
                <c:pt idx="561">
                  <c:v>6.4687500000000515</c:v>
                </c:pt>
                <c:pt idx="562">
                  <c:v>6.4791666666667185</c:v>
                </c:pt>
                <c:pt idx="563">
                  <c:v>6.4895833333333872</c:v>
                </c:pt>
                <c:pt idx="564">
                  <c:v>6.5000000000000515</c:v>
                </c:pt>
                <c:pt idx="565">
                  <c:v>6.5104166666667149</c:v>
                </c:pt>
                <c:pt idx="566">
                  <c:v>6.5208333333333863</c:v>
                </c:pt>
                <c:pt idx="567">
                  <c:v>6.5312500000000533</c:v>
                </c:pt>
                <c:pt idx="568">
                  <c:v>6.5416666666667203</c:v>
                </c:pt>
                <c:pt idx="569">
                  <c:v>6.5520833333333872</c:v>
                </c:pt>
                <c:pt idx="570">
                  <c:v>6.5625000000000515</c:v>
                </c:pt>
                <c:pt idx="571">
                  <c:v>6.5729166666667167</c:v>
                </c:pt>
                <c:pt idx="572">
                  <c:v>6.5833333333333899</c:v>
                </c:pt>
                <c:pt idx="573">
                  <c:v>6.5937500000000551</c:v>
                </c:pt>
                <c:pt idx="574">
                  <c:v>6.6041666666667185</c:v>
                </c:pt>
                <c:pt idx="575">
                  <c:v>6.6145833333333872</c:v>
                </c:pt>
                <c:pt idx="576">
                  <c:v>6.6250000000000542</c:v>
                </c:pt>
                <c:pt idx="577">
                  <c:v>6.6354166666667194</c:v>
                </c:pt>
                <c:pt idx="578">
                  <c:v>6.6458333333333899</c:v>
                </c:pt>
                <c:pt idx="579">
                  <c:v>6.6562500000000568</c:v>
                </c:pt>
                <c:pt idx="580">
                  <c:v>6.666666666666722</c:v>
                </c:pt>
                <c:pt idx="581">
                  <c:v>6.6770833333333908</c:v>
                </c:pt>
                <c:pt idx="582">
                  <c:v>6.687500000000056</c:v>
                </c:pt>
                <c:pt idx="583">
                  <c:v>6.6979166666667203</c:v>
                </c:pt>
                <c:pt idx="584">
                  <c:v>6.7083333333333934</c:v>
                </c:pt>
                <c:pt idx="585">
                  <c:v>6.7187500000000586</c:v>
                </c:pt>
                <c:pt idx="586">
                  <c:v>6.7291666666667256</c:v>
                </c:pt>
                <c:pt idx="587">
                  <c:v>6.7395833333333934</c:v>
                </c:pt>
                <c:pt idx="588">
                  <c:v>6.7500000000000595</c:v>
                </c:pt>
                <c:pt idx="589">
                  <c:v>6.7604166666667247</c:v>
                </c:pt>
                <c:pt idx="590">
                  <c:v>6.7708333333333934</c:v>
                </c:pt>
                <c:pt idx="591">
                  <c:v>6.7812500000000622</c:v>
                </c:pt>
                <c:pt idx="592">
                  <c:v>6.7916666666667274</c:v>
                </c:pt>
                <c:pt idx="593">
                  <c:v>6.8020833333333943</c:v>
                </c:pt>
                <c:pt idx="594">
                  <c:v>6.8125000000000595</c:v>
                </c:pt>
                <c:pt idx="595">
                  <c:v>6.8229166666667238</c:v>
                </c:pt>
                <c:pt idx="596">
                  <c:v>6.833333333333397</c:v>
                </c:pt>
                <c:pt idx="597">
                  <c:v>6.8437500000000622</c:v>
                </c:pt>
                <c:pt idx="598">
                  <c:v>6.8541666666667256</c:v>
                </c:pt>
                <c:pt idx="599">
                  <c:v>6.8645833333333943</c:v>
                </c:pt>
                <c:pt idx="600">
                  <c:v>6.8750000000000631</c:v>
                </c:pt>
                <c:pt idx="601">
                  <c:v>6.8854166666667265</c:v>
                </c:pt>
                <c:pt idx="602">
                  <c:v>6.895833333333397</c:v>
                </c:pt>
                <c:pt idx="603">
                  <c:v>6.9062500000000666</c:v>
                </c:pt>
                <c:pt idx="604">
                  <c:v>6.9166666666667309</c:v>
                </c:pt>
                <c:pt idx="605">
                  <c:v>6.9270833333333979</c:v>
                </c:pt>
                <c:pt idx="606">
                  <c:v>6.9375000000000666</c:v>
                </c:pt>
                <c:pt idx="607">
                  <c:v>6.9479166666667282</c:v>
                </c:pt>
                <c:pt idx="608">
                  <c:v>6.9583333333334005</c:v>
                </c:pt>
                <c:pt idx="609">
                  <c:v>6.9687500000000675</c:v>
                </c:pt>
                <c:pt idx="610">
                  <c:v>6.9791666666667327</c:v>
                </c:pt>
                <c:pt idx="611">
                  <c:v>6.9895833333334014</c:v>
                </c:pt>
                <c:pt idx="612">
                  <c:v>7.0000000000000684</c:v>
                </c:pt>
                <c:pt idx="613">
                  <c:v>7.01041666666673</c:v>
                </c:pt>
                <c:pt idx="614">
                  <c:v>7.0208333333334005</c:v>
                </c:pt>
                <c:pt idx="615">
                  <c:v>7.0312500000000702</c:v>
                </c:pt>
                <c:pt idx="616">
                  <c:v>7.0416666666667354</c:v>
                </c:pt>
                <c:pt idx="617">
                  <c:v>7.0520833333334005</c:v>
                </c:pt>
                <c:pt idx="618">
                  <c:v>7.0625000000000675</c:v>
                </c:pt>
                <c:pt idx="619">
                  <c:v>7.0729166666667318</c:v>
                </c:pt>
                <c:pt idx="620">
                  <c:v>7.0833333333334023</c:v>
                </c:pt>
                <c:pt idx="621">
                  <c:v>7.0937500000000693</c:v>
                </c:pt>
                <c:pt idx="622">
                  <c:v>7.1041666666667336</c:v>
                </c:pt>
                <c:pt idx="623">
                  <c:v>7.1145833333333997</c:v>
                </c:pt>
                <c:pt idx="624">
                  <c:v>7.1250000000000684</c:v>
                </c:pt>
                <c:pt idx="625">
                  <c:v>7.1354166666667336</c:v>
                </c:pt>
                <c:pt idx="626">
                  <c:v>7.1458333333334041</c:v>
                </c:pt>
                <c:pt idx="627">
                  <c:v>7.1562500000000711</c:v>
                </c:pt>
                <c:pt idx="628">
                  <c:v>7.1666666666667362</c:v>
                </c:pt>
                <c:pt idx="629">
                  <c:v>7.177083333333405</c:v>
                </c:pt>
                <c:pt idx="630">
                  <c:v>7.1875000000000702</c:v>
                </c:pt>
                <c:pt idx="631">
                  <c:v>7.1979166666667336</c:v>
                </c:pt>
                <c:pt idx="632">
                  <c:v>7.2083333333334076</c:v>
                </c:pt>
                <c:pt idx="633">
                  <c:v>7.2187500000000728</c:v>
                </c:pt>
                <c:pt idx="634">
                  <c:v>7.229166666666738</c:v>
                </c:pt>
                <c:pt idx="635">
                  <c:v>7.2395833333334085</c:v>
                </c:pt>
                <c:pt idx="636">
                  <c:v>7.2500000000000737</c:v>
                </c:pt>
                <c:pt idx="637">
                  <c:v>7.2604166666667371</c:v>
                </c:pt>
                <c:pt idx="638">
                  <c:v>7.2708333333334094</c:v>
                </c:pt>
                <c:pt idx="639">
                  <c:v>7.2812500000000773</c:v>
                </c:pt>
                <c:pt idx="640">
                  <c:v>7.2916666666667416</c:v>
                </c:pt>
                <c:pt idx="641">
                  <c:v>7.3020833333334085</c:v>
                </c:pt>
                <c:pt idx="642">
                  <c:v>7.3125000000000755</c:v>
                </c:pt>
                <c:pt idx="643">
                  <c:v>7.3229166666667371</c:v>
                </c:pt>
                <c:pt idx="644">
                  <c:v>7.3333333333334094</c:v>
                </c:pt>
                <c:pt idx="645">
                  <c:v>7.3437500000000764</c:v>
                </c:pt>
                <c:pt idx="646">
                  <c:v>7.3541666666667389</c:v>
                </c:pt>
                <c:pt idx="647">
                  <c:v>7.3645833333334076</c:v>
                </c:pt>
                <c:pt idx="648">
                  <c:v>7.3750000000000773</c:v>
                </c:pt>
                <c:pt idx="649">
                  <c:v>7.3854166666667407</c:v>
                </c:pt>
                <c:pt idx="650">
                  <c:v>7.3958333333334094</c:v>
                </c:pt>
                <c:pt idx="651">
                  <c:v>7.4062500000000799</c:v>
                </c:pt>
                <c:pt idx="652">
                  <c:v>7.4166666666667451</c:v>
                </c:pt>
                <c:pt idx="653">
                  <c:v>7.4270833333334103</c:v>
                </c:pt>
                <c:pt idx="654">
                  <c:v>7.437500000000079</c:v>
                </c:pt>
                <c:pt idx="655">
                  <c:v>7.4479166666667425</c:v>
                </c:pt>
                <c:pt idx="656">
                  <c:v>7.458333333333413</c:v>
                </c:pt>
                <c:pt idx="657">
                  <c:v>7.4687500000000799</c:v>
                </c:pt>
                <c:pt idx="658">
                  <c:v>7.4791666666667469</c:v>
                </c:pt>
                <c:pt idx="659">
                  <c:v>7.4895833333334139</c:v>
                </c:pt>
                <c:pt idx="660">
                  <c:v>7.5000000000000808</c:v>
                </c:pt>
                <c:pt idx="661">
                  <c:v>7.5104166666667442</c:v>
                </c:pt>
                <c:pt idx="662">
                  <c:v>7.5208333333334147</c:v>
                </c:pt>
                <c:pt idx="663">
                  <c:v>7.5312500000000835</c:v>
                </c:pt>
                <c:pt idx="664">
                  <c:v>7.5416666666667487</c:v>
                </c:pt>
                <c:pt idx="665">
                  <c:v>7.5520833333334156</c:v>
                </c:pt>
                <c:pt idx="666">
                  <c:v>7.5625000000000808</c:v>
                </c:pt>
                <c:pt idx="667">
                  <c:v>7.572916666666746</c:v>
                </c:pt>
                <c:pt idx="668">
                  <c:v>7.5833333333334174</c:v>
                </c:pt>
                <c:pt idx="669">
                  <c:v>7.5937500000000835</c:v>
                </c:pt>
                <c:pt idx="670">
                  <c:v>7.6041666666667469</c:v>
                </c:pt>
                <c:pt idx="671">
                  <c:v>7.6145833333334147</c:v>
                </c:pt>
                <c:pt idx="672">
                  <c:v>7.6250000000000826</c:v>
                </c:pt>
              </c:numCache>
            </c:numRef>
          </c:cat>
          <c:val>
            <c:numRef>
              <c:f>'Comparación Datos Medidos y SIM'!$B$3:$B$675</c:f>
              <c:numCache>
                <c:formatCode>0.00</c:formatCode>
                <c:ptCount val="673"/>
                <c:pt idx="0">
                  <c:v>5799.2293569999993</c:v>
                </c:pt>
                <c:pt idx="1">
                  <c:v>5799.2293569999993</c:v>
                </c:pt>
                <c:pt idx="2">
                  <c:v>5799.2293569999993</c:v>
                </c:pt>
                <c:pt idx="3">
                  <c:v>5934.0951560000003</c:v>
                </c:pt>
                <c:pt idx="4">
                  <c:v>5934.0951560000003</c:v>
                </c:pt>
                <c:pt idx="5">
                  <c:v>5934.0951560000003</c:v>
                </c:pt>
                <c:pt idx="6">
                  <c:v>5934.0951560000003</c:v>
                </c:pt>
                <c:pt idx="7">
                  <c:v>5799.2293569999993</c:v>
                </c:pt>
                <c:pt idx="8">
                  <c:v>2157.8527840000002</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2832.181779</c:v>
                </c:pt>
                <c:pt idx="70">
                  <c:v>5799.2293569999993</c:v>
                </c:pt>
                <c:pt idx="71">
                  <c:v>5799.2293569999993</c:v>
                </c:pt>
                <c:pt idx="72">
                  <c:v>5799.2293569999993</c:v>
                </c:pt>
                <c:pt idx="73">
                  <c:v>5799.2293569999993</c:v>
                </c:pt>
                <c:pt idx="74">
                  <c:v>5934.0951560000003</c:v>
                </c:pt>
                <c:pt idx="75">
                  <c:v>5934.0951560000003</c:v>
                </c:pt>
                <c:pt idx="76">
                  <c:v>1618.389588</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5799.2293569999993</c:v>
                </c:pt>
                <c:pt idx="111">
                  <c:v>5799.2293569999993</c:v>
                </c:pt>
                <c:pt idx="112">
                  <c:v>5799.2293569999993</c:v>
                </c:pt>
                <c:pt idx="113">
                  <c:v>5664.363558</c:v>
                </c:pt>
                <c:pt idx="114">
                  <c:v>5664.363558</c:v>
                </c:pt>
                <c:pt idx="115">
                  <c:v>5664.363558</c:v>
                </c:pt>
                <c:pt idx="116">
                  <c:v>5664.363558</c:v>
                </c:pt>
                <c:pt idx="117">
                  <c:v>4855.1687640000018</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404.59739699999989</c:v>
                </c:pt>
                <c:pt idx="173">
                  <c:v>6203.8267540000015</c:v>
                </c:pt>
                <c:pt idx="174">
                  <c:v>6068.9609550000005</c:v>
                </c:pt>
                <c:pt idx="175">
                  <c:v>6203.8267540000015</c:v>
                </c:pt>
                <c:pt idx="176">
                  <c:v>6203.8267540000015</c:v>
                </c:pt>
                <c:pt idx="177">
                  <c:v>6203.8267540000015</c:v>
                </c:pt>
                <c:pt idx="178">
                  <c:v>6203.8267540000015</c:v>
                </c:pt>
                <c:pt idx="179">
                  <c:v>3371.6449749999997</c:v>
                </c:pt>
                <c:pt idx="180">
                  <c:v>0</c:v>
                </c:pt>
                <c:pt idx="181">
                  <c:v>0</c:v>
                </c:pt>
                <c:pt idx="182">
                  <c:v>0</c:v>
                </c:pt>
                <c:pt idx="183">
                  <c:v>0</c:v>
                </c:pt>
                <c:pt idx="184">
                  <c:v>0</c:v>
                </c:pt>
                <c:pt idx="185">
                  <c:v>0</c:v>
                </c:pt>
                <c:pt idx="186">
                  <c:v>0</c:v>
                </c:pt>
                <c:pt idx="187">
                  <c:v>4450.5713670000005</c:v>
                </c:pt>
                <c:pt idx="188">
                  <c:v>6338.6925530000017</c:v>
                </c:pt>
                <c:pt idx="189">
                  <c:v>6338.6925530000017</c:v>
                </c:pt>
                <c:pt idx="190">
                  <c:v>6338.6925530000017</c:v>
                </c:pt>
                <c:pt idx="191">
                  <c:v>6338.6925530000017</c:v>
                </c:pt>
                <c:pt idx="192">
                  <c:v>5394.6319600000015</c:v>
                </c:pt>
                <c:pt idx="193">
                  <c:v>0</c:v>
                </c:pt>
                <c:pt idx="194">
                  <c:v>2832.181779</c:v>
                </c:pt>
                <c:pt idx="195">
                  <c:v>6338.6925530000017</c:v>
                </c:pt>
                <c:pt idx="196">
                  <c:v>6203.8267540000015</c:v>
                </c:pt>
                <c:pt idx="197">
                  <c:v>6068.9609550000005</c:v>
                </c:pt>
                <c:pt idx="198">
                  <c:v>1483.5237890000001</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0</c:v>
                </c:pt>
                <c:pt idx="260">
                  <c:v>0</c:v>
                </c:pt>
                <c:pt idx="261">
                  <c:v>2022.9869850000005</c:v>
                </c:pt>
                <c:pt idx="262">
                  <c:v>5934.0951560000003</c:v>
                </c:pt>
                <c:pt idx="263">
                  <c:v>5799.2293569999993</c:v>
                </c:pt>
                <c:pt idx="264">
                  <c:v>5799.2293569999993</c:v>
                </c:pt>
                <c:pt idx="265">
                  <c:v>5799.2293569999993</c:v>
                </c:pt>
                <c:pt idx="266">
                  <c:v>5934.0951560000003</c:v>
                </c:pt>
                <c:pt idx="267">
                  <c:v>5934.0951560000003</c:v>
                </c:pt>
                <c:pt idx="268">
                  <c:v>6068.9609550000005</c:v>
                </c:pt>
                <c:pt idx="269">
                  <c:v>6068.9609550000005</c:v>
                </c:pt>
                <c:pt idx="270">
                  <c:v>6068.9609550000005</c:v>
                </c:pt>
                <c:pt idx="271">
                  <c:v>6068.9609550000005</c:v>
                </c:pt>
                <c:pt idx="272">
                  <c:v>6068.9609550000005</c:v>
                </c:pt>
                <c:pt idx="273">
                  <c:v>6068.9609550000005</c:v>
                </c:pt>
                <c:pt idx="274">
                  <c:v>6203.8267540000015</c:v>
                </c:pt>
                <c:pt idx="275">
                  <c:v>6203.8267540000015</c:v>
                </c:pt>
                <c:pt idx="276">
                  <c:v>6203.8267540000015</c:v>
                </c:pt>
                <c:pt idx="277">
                  <c:v>6203.8267540000015</c:v>
                </c:pt>
                <c:pt idx="278">
                  <c:v>6203.8267540000015</c:v>
                </c:pt>
                <c:pt idx="279">
                  <c:v>6068.9609550000005</c:v>
                </c:pt>
                <c:pt idx="280">
                  <c:v>3911.1081709999999</c:v>
                </c:pt>
                <c:pt idx="281">
                  <c:v>0</c:v>
                </c:pt>
                <c:pt idx="282">
                  <c:v>0</c:v>
                </c:pt>
                <c:pt idx="283">
                  <c:v>0</c:v>
                </c:pt>
                <c:pt idx="284">
                  <c:v>0</c:v>
                </c:pt>
                <c:pt idx="285">
                  <c:v>0</c:v>
                </c:pt>
                <c:pt idx="286">
                  <c:v>0</c:v>
                </c:pt>
                <c:pt idx="287">
                  <c:v>0</c:v>
                </c:pt>
                <c:pt idx="288">
                  <c:v>0</c:v>
                </c:pt>
                <c:pt idx="289">
                  <c:v>0</c:v>
                </c:pt>
                <c:pt idx="290">
                  <c:v>0</c:v>
                </c:pt>
                <c:pt idx="291">
                  <c:v>0</c:v>
                </c:pt>
                <c:pt idx="292">
                  <c:v>0</c:v>
                </c:pt>
                <c:pt idx="293">
                  <c:v>0</c:v>
                </c:pt>
                <c:pt idx="294">
                  <c:v>0</c:v>
                </c:pt>
                <c:pt idx="295">
                  <c:v>0</c:v>
                </c:pt>
                <c:pt idx="296">
                  <c:v>0</c:v>
                </c:pt>
                <c:pt idx="297">
                  <c:v>0</c:v>
                </c:pt>
                <c:pt idx="298">
                  <c:v>0</c:v>
                </c:pt>
                <c:pt idx="299">
                  <c:v>0</c:v>
                </c:pt>
                <c:pt idx="300">
                  <c:v>0</c:v>
                </c:pt>
                <c:pt idx="301">
                  <c:v>0</c:v>
                </c:pt>
                <c:pt idx="302">
                  <c:v>0</c:v>
                </c:pt>
                <c:pt idx="303">
                  <c:v>0</c:v>
                </c:pt>
                <c:pt idx="304">
                  <c:v>0</c:v>
                </c:pt>
                <c:pt idx="305">
                  <c:v>0</c:v>
                </c:pt>
                <c:pt idx="306">
                  <c:v>0</c:v>
                </c:pt>
                <c:pt idx="307">
                  <c:v>0</c:v>
                </c:pt>
                <c:pt idx="308">
                  <c:v>0</c:v>
                </c:pt>
                <c:pt idx="309">
                  <c:v>0</c:v>
                </c:pt>
                <c:pt idx="310">
                  <c:v>0</c:v>
                </c:pt>
                <c:pt idx="311">
                  <c:v>0</c:v>
                </c:pt>
                <c:pt idx="312">
                  <c:v>0</c:v>
                </c:pt>
                <c:pt idx="313">
                  <c:v>0</c:v>
                </c:pt>
                <c:pt idx="314">
                  <c:v>0</c:v>
                </c:pt>
                <c:pt idx="315">
                  <c:v>0</c:v>
                </c:pt>
                <c:pt idx="316">
                  <c:v>0</c:v>
                </c:pt>
                <c:pt idx="317">
                  <c:v>0</c:v>
                </c:pt>
                <c:pt idx="318">
                  <c:v>0</c:v>
                </c:pt>
                <c:pt idx="319">
                  <c:v>0</c:v>
                </c:pt>
                <c:pt idx="320">
                  <c:v>0</c:v>
                </c:pt>
                <c:pt idx="321">
                  <c:v>0</c:v>
                </c:pt>
                <c:pt idx="322">
                  <c:v>0</c:v>
                </c:pt>
                <c:pt idx="323">
                  <c:v>0</c:v>
                </c:pt>
                <c:pt idx="324">
                  <c:v>0</c:v>
                </c:pt>
                <c:pt idx="325">
                  <c:v>0</c:v>
                </c:pt>
                <c:pt idx="326">
                  <c:v>0</c:v>
                </c:pt>
                <c:pt idx="327">
                  <c:v>0</c:v>
                </c:pt>
                <c:pt idx="328">
                  <c:v>0</c:v>
                </c:pt>
                <c:pt idx="329">
                  <c:v>0</c:v>
                </c:pt>
                <c:pt idx="330">
                  <c:v>0</c:v>
                </c:pt>
                <c:pt idx="331">
                  <c:v>0</c:v>
                </c:pt>
                <c:pt idx="332">
                  <c:v>0</c:v>
                </c:pt>
                <c:pt idx="333">
                  <c:v>0</c:v>
                </c:pt>
                <c:pt idx="334">
                  <c:v>0</c:v>
                </c:pt>
                <c:pt idx="335">
                  <c:v>0</c:v>
                </c:pt>
                <c:pt idx="336">
                  <c:v>0</c:v>
                </c:pt>
                <c:pt idx="337">
                  <c:v>0</c:v>
                </c:pt>
                <c:pt idx="338">
                  <c:v>0</c:v>
                </c:pt>
                <c:pt idx="339">
                  <c:v>0</c:v>
                </c:pt>
                <c:pt idx="340">
                  <c:v>0</c:v>
                </c:pt>
                <c:pt idx="341">
                  <c:v>0</c:v>
                </c:pt>
                <c:pt idx="342">
                  <c:v>0</c:v>
                </c:pt>
                <c:pt idx="343">
                  <c:v>0</c:v>
                </c:pt>
                <c:pt idx="344">
                  <c:v>0</c:v>
                </c:pt>
                <c:pt idx="345">
                  <c:v>0</c:v>
                </c:pt>
                <c:pt idx="346">
                  <c:v>0</c:v>
                </c:pt>
                <c:pt idx="347">
                  <c:v>0</c:v>
                </c:pt>
                <c:pt idx="348">
                  <c:v>0</c:v>
                </c:pt>
                <c:pt idx="349">
                  <c:v>0</c:v>
                </c:pt>
                <c:pt idx="350">
                  <c:v>0</c:v>
                </c:pt>
                <c:pt idx="351">
                  <c:v>0</c:v>
                </c:pt>
                <c:pt idx="352">
                  <c:v>0</c:v>
                </c:pt>
                <c:pt idx="353">
                  <c:v>0</c:v>
                </c:pt>
                <c:pt idx="354">
                  <c:v>0</c:v>
                </c:pt>
                <c:pt idx="355">
                  <c:v>0</c:v>
                </c:pt>
                <c:pt idx="356">
                  <c:v>0</c:v>
                </c:pt>
                <c:pt idx="357">
                  <c:v>674.32899499999996</c:v>
                </c:pt>
                <c:pt idx="358">
                  <c:v>5934.0951560000003</c:v>
                </c:pt>
                <c:pt idx="359">
                  <c:v>5934.0951560000003</c:v>
                </c:pt>
                <c:pt idx="360">
                  <c:v>5934.0951560000003</c:v>
                </c:pt>
                <c:pt idx="361">
                  <c:v>5934.0951560000003</c:v>
                </c:pt>
                <c:pt idx="362">
                  <c:v>6068.9609550000005</c:v>
                </c:pt>
                <c:pt idx="363">
                  <c:v>6068.9609550000005</c:v>
                </c:pt>
                <c:pt idx="364">
                  <c:v>6203.8267540000015</c:v>
                </c:pt>
                <c:pt idx="365">
                  <c:v>6068.9609550000005</c:v>
                </c:pt>
                <c:pt idx="366">
                  <c:v>5664.363558</c:v>
                </c:pt>
                <c:pt idx="367">
                  <c:v>0</c:v>
                </c:pt>
                <c:pt idx="368">
                  <c:v>0</c:v>
                </c:pt>
                <c:pt idx="369">
                  <c:v>0</c:v>
                </c:pt>
                <c:pt idx="370">
                  <c:v>0</c:v>
                </c:pt>
                <c:pt idx="371">
                  <c:v>0</c:v>
                </c:pt>
                <c:pt idx="372">
                  <c:v>0</c:v>
                </c:pt>
                <c:pt idx="373">
                  <c:v>0</c:v>
                </c:pt>
                <c:pt idx="374">
                  <c:v>0</c:v>
                </c:pt>
                <c:pt idx="375">
                  <c:v>0</c:v>
                </c:pt>
                <c:pt idx="376">
                  <c:v>0</c:v>
                </c:pt>
                <c:pt idx="377">
                  <c:v>0</c:v>
                </c:pt>
                <c:pt idx="378">
                  <c:v>2697.3159800000008</c:v>
                </c:pt>
                <c:pt idx="379">
                  <c:v>6068.9609550000005</c:v>
                </c:pt>
                <c:pt idx="380">
                  <c:v>5799.2293569999993</c:v>
                </c:pt>
                <c:pt idx="381">
                  <c:v>5664.363558</c:v>
                </c:pt>
                <c:pt idx="382">
                  <c:v>3911.1081709999999</c:v>
                </c:pt>
                <c:pt idx="383">
                  <c:v>0</c:v>
                </c:pt>
                <c:pt idx="384">
                  <c:v>0</c:v>
                </c:pt>
                <c:pt idx="385">
                  <c:v>0</c:v>
                </c:pt>
                <c:pt idx="386">
                  <c:v>0</c:v>
                </c:pt>
                <c:pt idx="387">
                  <c:v>0</c:v>
                </c:pt>
                <c:pt idx="388">
                  <c:v>0</c:v>
                </c:pt>
                <c:pt idx="389">
                  <c:v>0</c:v>
                </c:pt>
                <c:pt idx="390">
                  <c:v>0</c:v>
                </c:pt>
                <c:pt idx="391">
                  <c:v>0</c:v>
                </c:pt>
                <c:pt idx="392">
                  <c:v>0</c:v>
                </c:pt>
                <c:pt idx="393">
                  <c:v>0</c:v>
                </c:pt>
                <c:pt idx="394">
                  <c:v>0</c:v>
                </c:pt>
                <c:pt idx="395">
                  <c:v>0</c:v>
                </c:pt>
                <c:pt idx="396">
                  <c:v>0</c:v>
                </c:pt>
                <c:pt idx="397">
                  <c:v>0</c:v>
                </c:pt>
                <c:pt idx="398">
                  <c:v>0</c:v>
                </c:pt>
                <c:pt idx="399">
                  <c:v>0</c:v>
                </c:pt>
                <c:pt idx="400">
                  <c:v>0</c:v>
                </c:pt>
                <c:pt idx="401">
                  <c:v>4720.3029650000026</c:v>
                </c:pt>
                <c:pt idx="402">
                  <c:v>5799.2293569999993</c:v>
                </c:pt>
                <c:pt idx="403">
                  <c:v>5664.363558</c:v>
                </c:pt>
                <c:pt idx="404">
                  <c:v>5664.363558</c:v>
                </c:pt>
                <c:pt idx="405">
                  <c:v>2697.3159800000008</c:v>
                </c:pt>
                <c:pt idx="406">
                  <c:v>0</c:v>
                </c:pt>
                <c:pt idx="407">
                  <c:v>0</c:v>
                </c:pt>
                <c:pt idx="408">
                  <c:v>0</c:v>
                </c:pt>
                <c:pt idx="409">
                  <c:v>0</c:v>
                </c:pt>
                <c:pt idx="410">
                  <c:v>0</c:v>
                </c:pt>
                <c:pt idx="411">
                  <c:v>0</c:v>
                </c:pt>
                <c:pt idx="412">
                  <c:v>0</c:v>
                </c:pt>
                <c:pt idx="413">
                  <c:v>0</c:v>
                </c:pt>
                <c:pt idx="414">
                  <c:v>0</c:v>
                </c:pt>
                <c:pt idx="415">
                  <c:v>0</c:v>
                </c:pt>
                <c:pt idx="416">
                  <c:v>0</c:v>
                </c:pt>
                <c:pt idx="417">
                  <c:v>0</c:v>
                </c:pt>
                <c:pt idx="418">
                  <c:v>0</c:v>
                </c:pt>
                <c:pt idx="419">
                  <c:v>0</c:v>
                </c:pt>
                <c:pt idx="420">
                  <c:v>0</c:v>
                </c:pt>
                <c:pt idx="421">
                  <c:v>0</c:v>
                </c:pt>
                <c:pt idx="422">
                  <c:v>0</c:v>
                </c:pt>
                <c:pt idx="423">
                  <c:v>0</c:v>
                </c:pt>
                <c:pt idx="424">
                  <c:v>0</c:v>
                </c:pt>
                <c:pt idx="425">
                  <c:v>0</c:v>
                </c:pt>
                <c:pt idx="426">
                  <c:v>0</c:v>
                </c:pt>
                <c:pt idx="427">
                  <c:v>0</c:v>
                </c:pt>
                <c:pt idx="428">
                  <c:v>0</c:v>
                </c:pt>
                <c:pt idx="429">
                  <c:v>0</c:v>
                </c:pt>
                <c:pt idx="430">
                  <c:v>0</c:v>
                </c:pt>
                <c:pt idx="431">
                  <c:v>0</c:v>
                </c:pt>
                <c:pt idx="432">
                  <c:v>0</c:v>
                </c:pt>
                <c:pt idx="433">
                  <c:v>0</c:v>
                </c:pt>
                <c:pt idx="434">
                  <c:v>0</c:v>
                </c:pt>
                <c:pt idx="435">
                  <c:v>0</c:v>
                </c:pt>
                <c:pt idx="436">
                  <c:v>0</c:v>
                </c:pt>
                <c:pt idx="437">
                  <c:v>0</c:v>
                </c:pt>
                <c:pt idx="438">
                  <c:v>0</c:v>
                </c:pt>
                <c:pt idx="439">
                  <c:v>0</c:v>
                </c:pt>
                <c:pt idx="440">
                  <c:v>0</c:v>
                </c:pt>
                <c:pt idx="441">
                  <c:v>0</c:v>
                </c:pt>
                <c:pt idx="442">
                  <c:v>0</c:v>
                </c:pt>
                <c:pt idx="443">
                  <c:v>0</c:v>
                </c:pt>
                <c:pt idx="444">
                  <c:v>0</c:v>
                </c:pt>
                <c:pt idx="445">
                  <c:v>0</c:v>
                </c:pt>
                <c:pt idx="446">
                  <c:v>0</c:v>
                </c:pt>
                <c:pt idx="447">
                  <c:v>0</c:v>
                </c:pt>
                <c:pt idx="448">
                  <c:v>0</c:v>
                </c:pt>
                <c:pt idx="449">
                  <c:v>0</c:v>
                </c:pt>
                <c:pt idx="450">
                  <c:v>0</c:v>
                </c:pt>
                <c:pt idx="451">
                  <c:v>0</c:v>
                </c:pt>
                <c:pt idx="452">
                  <c:v>0</c:v>
                </c:pt>
                <c:pt idx="453">
                  <c:v>0</c:v>
                </c:pt>
                <c:pt idx="454">
                  <c:v>0</c:v>
                </c:pt>
                <c:pt idx="455">
                  <c:v>0</c:v>
                </c:pt>
                <c:pt idx="456">
                  <c:v>0</c:v>
                </c:pt>
                <c:pt idx="457">
                  <c:v>0</c:v>
                </c:pt>
                <c:pt idx="458">
                  <c:v>0</c:v>
                </c:pt>
                <c:pt idx="459">
                  <c:v>0</c:v>
                </c:pt>
                <c:pt idx="460">
                  <c:v>0</c:v>
                </c:pt>
                <c:pt idx="461">
                  <c:v>0</c:v>
                </c:pt>
                <c:pt idx="462">
                  <c:v>0</c:v>
                </c:pt>
                <c:pt idx="463">
                  <c:v>0</c:v>
                </c:pt>
                <c:pt idx="464">
                  <c:v>0</c:v>
                </c:pt>
                <c:pt idx="465">
                  <c:v>0</c:v>
                </c:pt>
                <c:pt idx="466">
                  <c:v>0</c:v>
                </c:pt>
                <c:pt idx="467">
                  <c:v>0</c:v>
                </c:pt>
                <c:pt idx="468">
                  <c:v>0</c:v>
                </c:pt>
                <c:pt idx="469">
                  <c:v>0</c:v>
                </c:pt>
                <c:pt idx="470">
                  <c:v>0</c:v>
                </c:pt>
                <c:pt idx="471">
                  <c:v>0</c:v>
                </c:pt>
                <c:pt idx="472">
                  <c:v>0</c:v>
                </c:pt>
                <c:pt idx="473">
                  <c:v>0</c:v>
                </c:pt>
                <c:pt idx="474">
                  <c:v>0</c:v>
                </c:pt>
                <c:pt idx="475">
                  <c:v>0</c:v>
                </c:pt>
                <c:pt idx="476">
                  <c:v>0</c:v>
                </c:pt>
                <c:pt idx="477">
                  <c:v>0</c:v>
                </c:pt>
                <c:pt idx="478">
                  <c:v>0</c:v>
                </c:pt>
                <c:pt idx="479">
                  <c:v>0</c:v>
                </c:pt>
                <c:pt idx="480">
                  <c:v>0</c:v>
                </c:pt>
                <c:pt idx="481">
                  <c:v>0</c:v>
                </c:pt>
                <c:pt idx="482">
                  <c:v>0</c:v>
                </c:pt>
                <c:pt idx="483">
                  <c:v>0</c:v>
                </c:pt>
                <c:pt idx="484">
                  <c:v>0</c:v>
                </c:pt>
                <c:pt idx="485">
                  <c:v>0</c:v>
                </c:pt>
                <c:pt idx="486">
                  <c:v>0</c:v>
                </c:pt>
                <c:pt idx="487">
                  <c:v>0</c:v>
                </c:pt>
                <c:pt idx="488">
                  <c:v>0</c:v>
                </c:pt>
                <c:pt idx="489">
                  <c:v>0</c:v>
                </c:pt>
                <c:pt idx="490">
                  <c:v>0</c:v>
                </c:pt>
                <c:pt idx="491">
                  <c:v>0</c:v>
                </c:pt>
                <c:pt idx="492">
                  <c:v>0</c:v>
                </c:pt>
                <c:pt idx="493">
                  <c:v>0</c:v>
                </c:pt>
                <c:pt idx="494">
                  <c:v>0</c:v>
                </c:pt>
                <c:pt idx="495">
                  <c:v>0</c:v>
                </c:pt>
                <c:pt idx="496">
                  <c:v>0</c:v>
                </c:pt>
                <c:pt idx="497">
                  <c:v>0</c:v>
                </c:pt>
                <c:pt idx="498">
                  <c:v>0</c:v>
                </c:pt>
                <c:pt idx="499">
                  <c:v>0</c:v>
                </c:pt>
                <c:pt idx="500">
                  <c:v>0</c:v>
                </c:pt>
                <c:pt idx="501">
                  <c:v>0</c:v>
                </c:pt>
                <c:pt idx="502">
                  <c:v>0</c:v>
                </c:pt>
                <c:pt idx="503">
                  <c:v>0</c:v>
                </c:pt>
                <c:pt idx="504">
                  <c:v>0</c:v>
                </c:pt>
                <c:pt idx="505">
                  <c:v>0</c:v>
                </c:pt>
                <c:pt idx="506">
                  <c:v>0</c:v>
                </c:pt>
                <c:pt idx="507">
                  <c:v>0</c:v>
                </c:pt>
                <c:pt idx="508">
                  <c:v>0</c:v>
                </c:pt>
                <c:pt idx="509">
                  <c:v>0</c:v>
                </c:pt>
                <c:pt idx="510">
                  <c:v>0</c:v>
                </c:pt>
                <c:pt idx="511">
                  <c:v>0</c:v>
                </c:pt>
                <c:pt idx="512">
                  <c:v>0</c:v>
                </c:pt>
                <c:pt idx="513">
                  <c:v>0</c:v>
                </c:pt>
                <c:pt idx="514">
                  <c:v>0</c:v>
                </c:pt>
                <c:pt idx="515">
                  <c:v>0</c:v>
                </c:pt>
                <c:pt idx="516">
                  <c:v>0</c:v>
                </c:pt>
                <c:pt idx="517">
                  <c:v>0</c:v>
                </c:pt>
                <c:pt idx="518">
                  <c:v>0</c:v>
                </c:pt>
                <c:pt idx="519">
                  <c:v>0</c:v>
                </c:pt>
                <c:pt idx="520">
                  <c:v>0</c:v>
                </c:pt>
                <c:pt idx="521">
                  <c:v>0</c:v>
                </c:pt>
                <c:pt idx="522">
                  <c:v>0</c:v>
                </c:pt>
                <c:pt idx="523">
                  <c:v>0</c:v>
                </c:pt>
                <c:pt idx="524">
                  <c:v>0</c:v>
                </c:pt>
                <c:pt idx="525">
                  <c:v>0</c:v>
                </c:pt>
                <c:pt idx="526">
                  <c:v>0</c:v>
                </c:pt>
                <c:pt idx="527">
                  <c:v>0</c:v>
                </c:pt>
                <c:pt idx="528">
                  <c:v>0</c:v>
                </c:pt>
                <c:pt idx="529">
                  <c:v>0</c:v>
                </c:pt>
                <c:pt idx="530">
                  <c:v>0</c:v>
                </c:pt>
                <c:pt idx="531">
                  <c:v>0</c:v>
                </c:pt>
                <c:pt idx="532">
                  <c:v>0</c:v>
                </c:pt>
                <c:pt idx="533">
                  <c:v>0</c:v>
                </c:pt>
                <c:pt idx="534">
                  <c:v>0</c:v>
                </c:pt>
                <c:pt idx="535">
                  <c:v>0</c:v>
                </c:pt>
                <c:pt idx="536">
                  <c:v>0</c:v>
                </c:pt>
                <c:pt idx="537">
                  <c:v>0</c:v>
                </c:pt>
                <c:pt idx="538">
                  <c:v>0</c:v>
                </c:pt>
                <c:pt idx="539">
                  <c:v>0</c:v>
                </c:pt>
                <c:pt idx="540">
                  <c:v>0</c:v>
                </c:pt>
                <c:pt idx="541">
                  <c:v>0</c:v>
                </c:pt>
                <c:pt idx="542">
                  <c:v>0</c:v>
                </c:pt>
                <c:pt idx="543">
                  <c:v>0</c:v>
                </c:pt>
                <c:pt idx="544">
                  <c:v>0</c:v>
                </c:pt>
                <c:pt idx="545">
                  <c:v>0</c:v>
                </c:pt>
                <c:pt idx="546">
                  <c:v>0</c:v>
                </c:pt>
                <c:pt idx="547">
                  <c:v>0</c:v>
                </c:pt>
                <c:pt idx="548">
                  <c:v>0</c:v>
                </c:pt>
                <c:pt idx="549">
                  <c:v>0</c:v>
                </c:pt>
                <c:pt idx="550">
                  <c:v>0</c:v>
                </c:pt>
                <c:pt idx="551">
                  <c:v>0</c:v>
                </c:pt>
                <c:pt idx="552">
                  <c:v>0</c:v>
                </c:pt>
                <c:pt idx="553">
                  <c:v>0</c:v>
                </c:pt>
                <c:pt idx="554">
                  <c:v>0</c:v>
                </c:pt>
                <c:pt idx="555">
                  <c:v>0</c:v>
                </c:pt>
                <c:pt idx="556">
                  <c:v>0</c:v>
                </c:pt>
                <c:pt idx="557">
                  <c:v>0</c:v>
                </c:pt>
                <c:pt idx="558">
                  <c:v>0</c:v>
                </c:pt>
                <c:pt idx="559">
                  <c:v>0</c:v>
                </c:pt>
                <c:pt idx="560">
                  <c:v>0</c:v>
                </c:pt>
                <c:pt idx="561">
                  <c:v>0</c:v>
                </c:pt>
                <c:pt idx="562">
                  <c:v>0</c:v>
                </c:pt>
                <c:pt idx="563">
                  <c:v>0</c:v>
                </c:pt>
                <c:pt idx="564">
                  <c:v>0</c:v>
                </c:pt>
                <c:pt idx="565">
                  <c:v>0</c:v>
                </c:pt>
                <c:pt idx="566">
                  <c:v>0</c:v>
                </c:pt>
                <c:pt idx="567">
                  <c:v>0</c:v>
                </c:pt>
                <c:pt idx="568">
                  <c:v>0</c:v>
                </c:pt>
                <c:pt idx="569">
                  <c:v>0</c:v>
                </c:pt>
                <c:pt idx="570">
                  <c:v>0</c:v>
                </c:pt>
                <c:pt idx="571">
                  <c:v>0</c:v>
                </c:pt>
                <c:pt idx="572">
                  <c:v>0</c:v>
                </c:pt>
                <c:pt idx="573">
                  <c:v>0</c:v>
                </c:pt>
                <c:pt idx="574">
                  <c:v>0</c:v>
                </c:pt>
                <c:pt idx="575">
                  <c:v>0</c:v>
                </c:pt>
                <c:pt idx="576">
                  <c:v>0</c:v>
                </c:pt>
                <c:pt idx="577">
                  <c:v>0</c:v>
                </c:pt>
                <c:pt idx="578">
                  <c:v>0</c:v>
                </c:pt>
                <c:pt idx="579">
                  <c:v>0</c:v>
                </c:pt>
                <c:pt idx="580">
                  <c:v>0</c:v>
                </c:pt>
                <c:pt idx="581">
                  <c:v>0</c:v>
                </c:pt>
                <c:pt idx="582">
                  <c:v>0</c:v>
                </c:pt>
                <c:pt idx="583">
                  <c:v>0</c:v>
                </c:pt>
                <c:pt idx="584">
                  <c:v>0</c:v>
                </c:pt>
                <c:pt idx="585">
                  <c:v>0</c:v>
                </c:pt>
                <c:pt idx="586">
                  <c:v>0</c:v>
                </c:pt>
                <c:pt idx="587">
                  <c:v>0</c:v>
                </c:pt>
                <c:pt idx="588">
                  <c:v>0</c:v>
                </c:pt>
                <c:pt idx="589">
                  <c:v>0</c:v>
                </c:pt>
                <c:pt idx="590">
                  <c:v>0</c:v>
                </c:pt>
                <c:pt idx="591">
                  <c:v>0</c:v>
                </c:pt>
                <c:pt idx="592">
                  <c:v>0</c:v>
                </c:pt>
                <c:pt idx="593">
                  <c:v>0</c:v>
                </c:pt>
                <c:pt idx="594">
                  <c:v>0</c:v>
                </c:pt>
                <c:pt idx="595">
                  <c:v>0</c:v>
                </c:pt>
                <c:pt idx="596">
                  <c:v>0</c:v>
                </c:pt>
                <c:pt idx="597">
                  <c:v>0</c:v>
                </c:pt>
                <c:pt idx="598">
                  <c:v>0</c:v>
                </c:pt>
                <c:pt idx="599">
                  <c:v>0</c:v>
                </c:pt>
                <c:pt idx="600">
                  <c:v>0</c:v>
                </c:pt>
                <c:pt idx="601">
                  <c:v>0</c:v>
                </c:pt>
                <c:pt idx="602">
                  <c:v>0</c:v>
                </c:pt>
                <c:pt idx="603">
                  <c:v>0</c:v>
                </c:pt>
                <c:pt idx="604">
                  <c:v>0</c:v>
                </c:pt>
                <c:pt idx="605">
                  <c:v>0</c:v>
                </c:pt>
                <c:pt idx="606">
                  <c:v>0</c:v>
                </c:pt>
                <c:pt idx="607">
                  <c:v>0</c:v>
                </c:pt>
                <c:pt idx="608">
                  <c:v>0</c:v>
                </c:pt>
                <c:pt idx="609">
                  <c:v>0</c:v>
                </c:pt>
                <c:pt idx="610">
                  <c:v>0</c:v>
                </c:pt>
                <c:pt idx="611">
                  <c:v>0</c:v>
                </c:pt>
                <c:pt idx="612">
                  <c:v>0</c:v>
                </c:pt>
                <c:pt idx="613">
                  <c:v>0</c:v>
                </c:pt>
                <c:pt idx="614">
                  <c:v>0</c:v>
                </c:pt>
                <c:pt idx="615">
                  <c:v>0</c:v>
                </c:pt>
                <c:pt idx="616">
                  <c:v>0</c:v>
                </c:pt>
                <c:pt idx="617">
                  <c:v>0</c:v>
                </c:pt>
                <c:pt idx="618">
                  <c:v>0</c:v>
                </c:pt>
                <c:pt idx="619">
                  <c:v>0</c:v>
                </c:pt>
                <c:pt idx="620">
                  <c:v>0</c:v>
                </c:pt>
                <c:pt idx="621">
                  <c:v>0</c:v>
                </c:pt>
                <c:pt idx="622">
                  <c:v>0</c:v>
                </c:pt>
                <c:pt idx="623">
                  <c:v>0</c:v>
                </c:pt>
                <c:pt idx="624">
                  <c:v>0</c:v>
                </c:pt>
                <c:pt idx="625">
                  <c:v>0</c:v>
                </c:pt>
                <c:pt idx="626">
                  <c:v>0</c:v>
                </c:pt>
                <c:pt idx="627">
                  <c:v>0</c:v>
                </c:pt>
                <c:pt idx="628">
                  <c:v>0</c:v>
                </c:pt>
                <c:pt idx="629">
                  <c:v>0</c:v>
                </c:pt>
                <c:pt idx="630">
                  <c:v>0</c:v>
                </c:pt>
                <c:pt idx="631">
                  <c:v>0</c:v>
                </c:pt>
                <c:pt idx="632">
                  <c:v>0</c:v>
                </c:pt>
                <c:pt idx="633">
                  <c:v>0</c:v>
                </c:pt>
                <c:pt idx="634">
                  <c:v>0</c:v>
                </c:pt>
                <c:pt idx="635">
                  <c:v>0</c:v>
                </c:pt>
                <c:pt idx="636">
                  <c:v>0</c:v>
                </c:pt>
                <c:pt idx="637">
                  <c:v>0</c:v>
                </c:pt>
                <c:pt idx="638">
                  <c:v>0</c:v>
                </c:pt>
                <c:pt idx="639">
                  <c:v>0</c:v>
                </c:pt>
                <c:pt idx="640">
                  <c:v>0</c:v>
                </c:pt>
                <c:pt idx="641">
                  <c:v>0</c:v>
                </c:pt>
                <c:pt idx="642">
                  <c:v>0</c:v>
                </c:pt>
                <c:pt idx="643">
                  <c:v>0</c:v>
                </c:pt>
                <c:pt idx="644">
                  <c:v>0</c:v>
                </c:pt>
                <c:pt idx="645">
                  <c:v>0</c:v>
                </c:pt>
                <c:pt idx="646">
                  <c:v>0</c:v>
                </c:pt>
                <c:pt idx="647">
                  <c:v>0</c:v>
                </c:pt>
                <c:pt idx="648">
                  <c:v>0</c:v>
                </c:pt>
                <c:pt idx="649">
                  <c:v>0</c:v>
                </c:pt>
                <c:pt idx="650">
                  <c:v>0</c:v>
                </c:pt>
                <c:pt idx="651">
                  <c:v>0</c:v>
                </c:pt>
                <c:pt idx="652">
                  <c:v>0</c:v>
                </c:pt>
                <c:pt idx="653">
                  <c:v>4180.8397690000002</c:v>
                </c:pt>
                <c:pt idx="654">
                  <c:v>6203.8267540000015</c:v>
                </c:pt>
                <c:pt idx="655">
                  <c:v>6068.9609550000005</c:v>
                </c:pt>
                <c:pt idx="656">
                  <c:v>6068.9609550000005</c:v>
                </c:pt>
                <c:pt idx="657">
                  <c:v>6068.9609550000005</c:v>
                </c:pt>
                <c:pt idx="658">
                  <c:v>6068.9609550000005</c:v>
                </c:pt>
                <c:pt idx="659">
                  <c:v>6068.9609550000005</c:v>
                </c:pt>
                <c:pt idx="660">
                  <c:v>1483.5237890000001</c:v>
                </c:pt>
                <c:pt idx="661">
                  <c:v>0</c:v>
                </c:pt>
                <c:pt idx="662">
                  <c:v>0</c:v>
                </c:pt>
                <c:pt idx="663">
                  <c:v>0</c:v>
                </c:pt>
                <c:pt idx="664">
                  <c:v>0</c:v>
                </c:pt>
                <c:pt idx="665">
                  <c:v>0</c:v>
                </c:pt>
                <c:pt idx="666">
                  <c:v>0</c:v>
                </c:pt>
                <c:pt idx="667">
                  <c:v>0</c:v>
                </c:pt>
                <c:pt idx="668">
                  <c:v>0</c:v>
                </c:pt>
                <c:pt idx="669">
                  <c:v>0</c:v>
                </c:pt>
                <c:pt idx="670">
                  <c:v>0</c:v>
                </c:pt>
                <c:pt idx="671">
                  <c:v>0</c:v>
                </c:pt>
                <c:pt idx="672">
                  <c:v>0</c:v>
                </c:pt>
              </c:numCache>
            </c:numRef>
          </c:val>
        </c:ser>
        <c:hiLowLines/>
        <c:marker val="1"/>
        <c:axId val="619700992"/>
        <c:axId val="619702912"/>
      </c:lineChart>
      <c:catAx>
        <c:axId val="619700992"/>
        <c:scaling>
          <c:orientation val="minMax"/>
        </c:scaling>
        <c:axPos val="b"/>
        <c:title>
          <c:tx>
            <c:rich>
              <a:bodyPr/>
              <a:lstStyle/>
              <a:p>
                <a:pPr>
                  <a:defRPr>
                    <a:latin typeface="Book Antiqua" pitchFamily="18" charset="0"/>
                  </a:defRPr>
                </a:pPr>
                <a:r>
                  <a:rPr lang="en-US">
                    <a:latin typeface="Book Antiqua" pitchFamily="18" charset="0"/>
                  </a:rPr>
                  <a:t>TimeStep</a:t>
                </a:r>
              </a:p>
            </c:rich>
          </c:tx>
        </c:title>
        <c:numFmt formatCode="hh:mm" sourceLinked="1"/>
        <c:majorTickMark val="none"/>
        <c:tickLblPos val="nextTo"/>
        <c:crossAx val="619702912"/>
        <c:crosses val="autoZero"/>
        <c:auto val="1"/>
        <c:lblAlgn val="ctr"/>
        <c:lblOffset val="100"/>
      </c:catAx>
      <c:valAx>
        <c:axId val="619702912"/>
        <c:scaling>
          <c:orientation val="minMax"/>
        </c:scaling>
        <c:axPos val="l"/>
        <c:majorGridlines/>
        <c:title>
          <c:tx>
            <c:rich>
              <a:bodyPr/>
              <a:lstStyle/>
              <a:p>
                <a:pPr>
                  <a:defRPr>
                    <a:latin typeface="Book Antiqua" pitchFamily="18" charset="0"/>
                  </a:defRPr>
                </a:pPr>
                <a:r>
                  <a:rPr lang="en-US">
                    <a:latin typeface="Book Antiqua" pitchFamily="18" charset="0"/>
                  </a:rPr>
                  <a:t>W</a:t>
                </a:r>
              </a:p>
            </c:rich>
          </c:tx>
        </c:title>
        <c:numFmt formatCode="0.00" sourceLinked="1"/>
        <c:tickLblPos val="nextTo"/>
        <c:crossAx val="619700992"/>
        <c:crosses val="autoZero"/>
        <c:crossBetween val="between"/>
      </c:valAx>
    </c:plotArea>
    <c:legend>
      <c:legendPos val="b"/>
      <c:txPr>
        <a:bodyPr/>
        <a:lstStyle/>
        <a:p>
          <a:pPr>
            <a:defRPr>
              <a:latin typeface="Book Antiqua" pitchFamily="18" charset="0"/>
            </a:defRPr>
          </a:pPr>
          <a:endParaRPr lang="es-ES"/>
        </a:p>
      </c:txPr>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es-ES"/>
  <c:style val="4"/>
  <c:chart>
    <c:title>
      <c:tx>
        <c:rich>
          <a:bodyPr/>
          <a:lstStyle/>
          <a:p>
            <a:pPr>
              <a:defRPr/>
            </a:pPr>
            <a:r>
              <a:rPr lang="en-US" sz="1200">
                <a:latin typeface="Book Antiqua" pitchFamily="18" charset="0"/>
              </a:rPr>
              <a:t>Potencia Eléctrica  Consumida del AC del Centro de Computo  </a:t>
            </a:r>
            <a:endParaRPr lang="es-SV" sz="1200">
              <a:latin typeface="Book Antiqua" pitchFamily="18" charset="0"/>
            </a:endParaRPr>
          </a:p>
          <a:p>
            <a:pPr>
              <a:defRPr/>
            </a:pPr>
            <a:r>
              <a:rPr lang="en-US" sz="1200">
                <a:latin typeface="Book Antiqua" pitchFamily="18" charset="0"/>
              </a:rPr>
              <a:t>Periodo de Simulación :Lunes 17 a Lunes 24  de Mayo de 2010</a:t>
            </a:r>
          </a:p>
        </c:rich>
      </c:tx>
    </c:title>
    <c:plotArea>
      <c:layout/>
      <c:lineChart>
        <c:grouping val="standard"/>
        <c:ser>
          <c:idx val="0"/>
          <c:order val="0"/>
          <c:tx>
            <c:strRef>
              <c:f>'Comparación Datos Medidos y SIM'!$J$2</c:f>
              <c:strCache>
                <c:ptCount val="1"/>
                <c:pt idx="0">
                  <c:v>Potencia Eléctrica Simulada con EnergyPlus [W]</c:v>
                </c:pt>
              </c:strCache>
            </c:strRef>
          </c:tx>
          <c:marker>
            <c:symbol val="none"/>
          </c:marker>
          <c:cat>
            <c:numRef>
              <c:f>'Comparación Datos Medidos y SIM'!$I$3:$I$675</c:f>
              <c:numCache>
                <c:formatCode>hh:mm</c:formatCode>
                <c:ptCount val="673"/>
                <c:pt idx="0">
                  <c:v>0.62500000000000022</c:v>
                </c:pt>
                <c:pt idx="1">
                  <c:v>0.63541666666666652</c:v>
                </c:pt>
                <c:pt idx="2">
                  <c:v>0.64583333333333381</c:v>
                </c:pt>
                <c:pt idx="3">
                  <c:v>0.65625000000000044</c:v>
                </c:pt>
                <c:pt idx="4">
                  <c:v>0.66666666666666718</c:v>
                </c:pt>
                <c:pt idx="5">
                  <c:v>0.67708333333333393</c:v>
                </c:pt>
                <c:pt idx="6">
                  <c:v>0.68750000000000044</c:v>
                </c:pt>
                <c:pt idx="7">
                  <c:v>0.69791666666666718</c:v>
                </c:pt>
                <c:pt idx="8">
                  <c:v>0.70833333333333393</c:v>
                </c:pt>
                <c:pt idx="9">
                  <c:v>0.71875000000000089</c:v>
                </c:pt>
                <c:pt idx="10">
                  <c:v>0.72916666666666741</c:v>
                </c:pt>
                <c:pt idx="11">
                  <c:v>0.73958333333333415</c:v>
                </c:pt>
                <c:pt idx="12">
                  <c:v>0.75000000000000111</c:v>
                </c:pt>
                <c:pt idx="13">
                  <c:v>0.76041666666666752</c:v>
                </c:pt>
                <c:pt idx="14">
                  <c:v>0.77083333333333481</c:v>
                </c:pt>
                <c:pt idx="15">
                  <c:v>0.78125000000000111</c:v>
                </c:pt>
                <c:pt idx="16">
                  <c:v>0.79166666666666763</c:v>
                </c:pt>
                <c:pt idx="17">
                  <c:v>0.8020833333333347</c:v>
                </c:pt>
                <c:pt idx="18">
                  <c:v>0.81250000000000133</c:v>
                </c:pt>
                <c:pt idx="19">
                  <c:v>0.82291666666666807</c:v>
                </c:pt>
                <c:pt idx="20">
                  <c:v>0.83333333333333481</c:v>
                </c:pt>
                <c:pt idx="21">
                  <c:v>0.84375000000000178</c:v>
                </c:pt>
                <c:pt idx="22">
                  <c:v>0.85416666666666829</c:v>
                </c:pt>
                <c:pt idx="23">
                  <c:v>0.86458333333333504</c:v>
                </c:pt>
                <c:pt idx="24">
                  <c:v>0.875000000000002</c:v>
                </c:pt>
                <c:pt idx="25">
                  <c:v>0.88541666666666829</c:v>
                </c:pt>
                <c:pt idx="26">
                  <c:v>0.89583333333333548</c:v>
                </c:pt>
                <c:pt idx="27">
                  <c:v>0.906250000000002</c:v>
                </c:pt>
                <c:pt idx="28">
                  <c:v>0.91666666666666852</c:v>
                </c:pt>
                <c:pt idx="29">
                  <c:v>0.9270833333333357</c:v>
                </c:pt>
                <c:pt idx="30">
                  <c:v>0.93750000000000222</c:v>
                </c:pt>
                <c:pt idx="31">
                  <c:v>0.94791666666666896</c:v>
                </c:pt>
                <c:pt idx="32">
                  <c:v>0.9583333333333357</c:v>
                </c:pt>
                <c:pt idx="33">
                  <c:v>0.96875000000000266</c:v>
                </c:pt>
                <c:pt idx="34">
                  <c:v>0.97916666666666918</c:v>
                </c:pt>
                <c:pt idx="35">
                  <c:v>0.9895833333333357</c:v>
                </c:pt>
                <c:pt idx="36">
                  <c:v>1.0000000000000027</c:v>
                </c:pt>
                <c:pt idx="37">
                  <c:v>1.0104166666666698</c:v>
                </c:pt>
                <c:pt idx="38">
                  <c:v>1.0208333333333359</c:v>
                </c:pt>
                <c:pt idx="39">
                  <c:v>1.0312500000000029</c:v>
                </c:pt>
                <c:pt idx="40">
                  <c:v>1.0416666666666696</c:v>
                </c:pt>
                <c:pt idx="41">
                  <c:v>1.0520833333333368</c:v>
                </c:pt>
                <c:pt idx="42">
                  <c:v>1.0625000000000031</c:v>
                </c:pt>
                <c:pt idx="43">
                  <c:v>1.0729166666666701</c:v>
                </c:pt>
                <c:pt idx="44">
                  <c:v>1.0833333333333366</c:v>
                </c:pt>
                <c:pt idx="45">
                  <c:v>1.0937500000000033</c:v>
                </c:pt>
                <c:pt idx="46">
                  <c:v>1.1041666666666701</c:v>
                </c:pt>
                <c:pt idx="47">
                  <c:v>1.1145833333333373</c:v>
                </c:pt>
                <c:pt idx="48">
                  <c:v>1.125000000000004</c:v>
                </c:pt>
                <c:pt idx="49">
                  <c:v>1.1354166666666703</c:v>
                </c:pt>
                <c:pt idx="50">
                  <c:v>1.145833333333337</c:v>
                </c:pt>
                <c:pt idx="51">
                  <c:v>1.1562500000000044</c:v>
                </c:pt>
                <c:pt idx="52">
                  <c:v>1.1666666666666705</c:v>
                </c:pt>
                <c:pt idx="53">
                  <c:v>1.1770833333333377</c:v>
                </c:pt>
                <c:pt idx="54">
                  <c:v>1.187500000000004</c:v>
                </c:pt>
                <c:pt idx="55">
                  <c:v>1.1979166666666707</c:v>
                </c:pt>
                <c:pt idx="56">
                  <c:v>1.2083333333333375</c:v>
                </c:pt>
                <c:pt idx="57">
                  <c:v>1.2187500000000042</c:v>
                </c:pt>
                <c:pt idx="58">
                  <c:v>1.229166666666671</c:v>
                </c:pt>
                <c:pt idx="59">
                  <c:v>1.2395833333333377</c:v>
                </c:pt>
                <c:pt idx="60">
                  <c:v>1.2500000000000044</c:v>
                </c:pt>
                <c:pt idx="61">
                  <c:v>1.2604166666666716</c:v>
                </c:pt>
                <c:pt idx="62">
                  <c:v>1.2708333333333379</c:v>
                </c:pt>
                <c:pt idx="63">
                  <c:v>1.2812500000000047</c:v>
                </c:pt>
                <c:pt idx="64">
                  <c:v>1.2916666666666714</c:v>
                </c:pt>
                <c:pt idx="65">
                  <c:v>1.3020833333333381</c:v>
                </c:pt>
                <c:pt idx="66">
                  <c:v>1.3125000000000049</c:v>
                </c:pt>
                <c:pt idx="67">
                  <c:v>1.3229166666666721</c:v>
                </c:pt>
                <c:pt idx="68">
                  <c:v>1.3333333333333384</c:v>
                </c:pt>
                <c:pt idx="69">
                  <c:v>1.3437500000000051</c:v>
                </c:pt>
                <c:pt idx="70">
                  <c:v>1.3541666666666721</c:v>
                </c:pt>
                <c:pt idx="71">
                  <c:v>1.364583333333339</c:v>
                </c:pt>
                <c:pt idx="72">
                  <c:v>1.3750000000000053</c:v>
                </c:pt>
                <c:pt idx="73">
                  <c:v>1.3854166666666721</c:v>
                </c:pt>
                <c:pt idx="74">
                  <c:v>1.3958333333333388</c:v>
                </c:pt>
                <c:pt idx="75">
                  <c:v>1.406250000000006</c:v>
                </c:pt>
                <c:pt idx="76">
                  <c:v>1.4166666666666718</c:v>
                </c:pt>
                <c:pt idx="77">
                  <c:v>1.427083333333339</c:v>
                </c:pt>
                <c:pt idx="78">
                  <c:v>1.4375000000000058</c:v>
                </c:pt>
                <c:pt idx="79">
                  <c:v>1.4479166666666721</c:v>
                </c:pt>
                <c:pt idx="80">
                  <c:v>1.4583333333333393</c:v>
                </c:pt>
                <c:pt idx="81">
                  <c:v>1.468750000000006</c:v>
                </c:pt>
                <c:pt idx="82">
                  <c:v>1.4791666666666723</c:v>
                </c:pt>
                <c:pt idx="83">
                  <c:v>1.4895833333333395</c:v>
                </c:pt>
                <c:pt idx="84">
                  <c:v>1.5000000000000062</c:v>
                </c:pt>
                <c:pt idx="85">
                  <c:v>1.5104166666666734</c:v>
                </c:pt>
                <c:pt idx="86">
                  <c:v>1.5208333333333397</c:v>
                </c:pt>
                <c:pt idx="87">
                  <c:v>1.5312500000000064</c:v>
                </c:pt>
                <c:pt idx="88">
                  <c:v>1.5416666666666732</c:v>
                </c:pt>
                <c:pt idx="89">
                  <c:v>1.5520833333333401</c:v>
                </c:pt>
                <c:pt idx="90">
                  <c:v>1.5625000000000067</c:v>
                </c:pt>
                <c:pt idx="91">
                  <c:v>1.5729166666666738</c:v>
                </c:pt>
                <c:pt idx="92">
                  <c:v>1.5833333333333399</c:v>
                </c:pt>
                <c:pt idx="93">
                  <c:v>1.5937500000000069</c:v>
                </c:pt>
                <c:pt idx="94">
                  <c:v>1.6041666666666741</c:v>
                </c:pt>
                <c:pt idx="95">
                  <c:v>1.6145833333333408</c:v>
                </c:pt>
                <c:pt idx="96">
                  <c:v>1.6250000000000071</c:v>
                </c:pt>
                <c:pt idx="97">
                  <c:v>1.6354166666666741</c:v>
                </c:pt>
                <c:pt idx="98">
                  <c:v>1.6458333333333406</c:v>
                </c:pt>
                <c:pt idx="99">
                  <c:v>1.6562500000000078</c:v>
                </c:pt>
                <c:pt idx="100">
                  <c:v>1.6666666666666741</c:v>
                </c:pt>
                <c:pt idx="101">
                  <c:v>1.6770833333333413</c:v>
                </c:pt>
                <c:pt idx="102">
                  <c:v>1.6875000000000075</c:v>
                </c:pt>
                <c:pt idx="103">
                  <c:v>1.6979166666666743</c:v>
                </c:pt>
                <c:pt idx="104">
                  <c:v>1.708333333333341</c:v>
                </c:pt>
                <c:pt idx="105">
                  <c:v>1.718750000000008</c:v>
                </c:pt>
                <c:pt idx="106">
                  <c:v>1.7291666666666741</c:v>
                </c:pt>
                <c:pt idx="107">
                  <c:v>1.7395833333333413</c:v>
                </c:pt>
                <c:pt idx="108">
                  <c:v>1.750000000000008</c:v>
                </c:pt>
                <c:pt idx="109">
                  <c:v>1.7604166666666747</c:v>
                </c:pt>
                <c:pt idx="110">
                  <c:v>1.7708333333333415</c:v>
                </c:pt>
                <c:pt idx="111">
                  <c:v>1.7812500000000082</c:v>
                </c:pt>
                <c:pt idx="112">
                  <c:v>1.791666666666675</c:v>
                </c:pt>
                <c:pt idx="113">
                  <c:v>1.8020833333333421</c:v>
                </c:pt>
                <c:pt idx="114">
                  <c:v>1.8125000000000084</c:v>
                </c:pt>
                <c:pt idx="115">
                  <c:v>1.8229166666666756</c:v>
                </c:pt>
                <c:pt idx="116">
                  <c:v>1.8333333333333419</c:v>
                </c:pt>
                <c:pt idx="117">
                  <c:v>1.8437500000000087</c:v>
                </c:pt>
                <c:pt idx="118">
                  <c:v>1.8541666666666758</c:v>
                </c:pt>
                <c:pt idx="119">
                  <c:v>1.8645833333333421</c:v>
                </c:pt>
                <c:pt idx="120">
                  <c:v>1.8750000000000089</c:v>
                </c:pt>
                <c:pt idx="121">
                  <c:v>1.8854166666666761</c:v>
                </c:pt>
                <c:pt idx="122">
                  <c:v>1.8958333333333424</c:v>
                </c:pt>
                <c:pt idx="123">
                  <c:v>1.9062500000000095</c:v>
                </c:pt>
                <c:pt idx="124">
                  <c:v>1.9166666666666761</c:v>
                </c:pt>
                <c:pt idx="125">
                  <c:v>1.927083333333343</c:v>
                </c:pt>
                <c:pt idx="126">
                  <c:v>1.9375000000000093</c:v>
                </c:pt>
                <c:pt idx="127">
                  <c:v>1.9479166666666761</c:v>
                </c:pt>
                <c:pt idx="128">
                  <c:v>1.9583333333333433</c:v>
                </c:pt>
                <c:pt idx="129">
                  <c:v>1.9687500000000102</c:v>
                </c:pt>
                <c:pt idx="130">
                  <c:v>1.9791666666666763</c:v>
                </c:pt>
                <c:pt idx="131">
                  <c:v>1.9895833333333435</c:v>
                </c:pt>
                <c:pt idx="132">
                  <c:v>2.0000000000000098</c:v>
                </c:pt>
                <c:pt idx="133">
                  <c:v>2.0104166666666772</c:v>
                </c:pt>
                <c:pt idx="134">
                  <c:v>2.0208333333333428</c:v>
                </c:pt>
                <c:pt idx="135">
                  <c:v>2.0312500000000084</c:v>
                </c:pt>
                <c:pt idx="136">
                  <c:v>2.0416666666666758</c:v>
                </c:pt>
                <c:pt idx="137">
                  <c:v>2.052083333333341</c:v>
                </c:pt>
                <c:pt idx="138">
                  <c:v>2.0625000000000089</c:v>
                </c:pt>
                <c:pt idx="139">
                  <c:v>2.0729166666666754</c:v>
                </c:pt>
                <c:pt idx="140">
                  <c:v>2.0833333333333419</c:v>
                </c:pt>
                <c:pt idx="141">
                  <c:v>2.0937500000000084</c:v>
                </c:pt>
                <c:pt idx="142">
                  <c:v>2.1041666666666758</c:v>
                </c:pt>
                <c:pt idx="143">
                  <c:v>2.1145833333333406</c:v>
                </c:pt>
                <c:pt idx="144">
                  <c:v>2.125000000000008</c:v>
                </c:pt>
                <c:pt idx="145">
                  <c:v>2.1354166666666745</c:v>
                </c:pt>
                <c:pt idx="146">
                  <c:v>2.1458333333333401</c:v>
                </c:pt>
                <c:pt idx="147">
                  <c:v>2.1562500000000067</c:v>
                </c:pt>
                <c:pt idx="148">
                  <c:v>2.1666666666666741</c:v>
                </c:pt>
                <c:pt idx="149">
                  <c:v>2.1770833333333397</c:v>
                </c:pt>
                <c:pt idx="150">
                  <c:v>2.187500000000008</c:v>
                </c:pt>
                <c:pt idx="151">
                  <c:v>2.1979166666666745</c:v>
                </c:pt>
                <c:pt idx="152">
                  <c:v>2.2083333333333401</c:v>
                </c:pt>
                <c:pt idx="153">
                  <c:v>2.2187500000000071</c:v>
                </c:pt>
                <c:pt idx="154">
                  <c:v>2.2291666666666741</c:v>
                </c:pt>
                <c:pt idx="155">
                  <c:v>2.2395833333333397</c:v>
                </c:pt>
                <c:pt idx="156">
                  <c:v>2.2500000000000062</c:v>
                </c:pt>
                <c:pt idx="157">
                  <c:v>2.2604166666666741</c:v>
                </c:pt>
                <c:pt idx="158">
                  <c:v>2.2708333333333393</c:v>
                </c:pt>
                <c:pt idx="159">
                  <c:v>2.2812500000000058</c:v>
                </c:pt>
                <c:pt idx="160">
                  <c:v>2.2916666666666732</c:v>
                </c:pt>
                <c:pt idx="161">
                  <c:v>2.3020833333333379</c:v>
                </c:pt>
                <c:pt idx="162">
                  <c:v>2.3125000000000044</c:v>
                </c:pt>
                <c:pt idx="163">
                  <c:v>2.3229166666666718</c:v>
                </c:pt>
                <c:pt idx="164">
                  <c:v>2.3333333333333384</c:v>
                </c:pt>
                <c:pt idx="165">
                  <c:v>2.3437500000000049</c:v>
                </c:pt>
                <c:pt idx="166">
                  <c:v>2.3541666666666714</c:v>
                </c:pt>
                <c:pt idx="167">
                  <c:v>2.3645833333333379</c:v>
                </c:pt>
                <c:pt idx="168">
                  <c:v>2.3750000000000036</c:v>
                </c:pt>
                <c:pt idx="169">
                  <c:v>2.385416666666671</c:v>
                </c:pt>
                <c:pt idx="170">
                  <c:v>2.3958333333333366</c:v>
                </c:pt>
                <c:pt idx="171">
                  <c:v>2.4062500000000031</c:v>
                </c:pt>
                <c:pt idx="172">
                  <c:v>2.4166666666666696</c:v>
                </c:pt>
                <c:pt idx="173">
                  <c:v>2.427083333333337</c:v>
                </c:pt>
                <c:pt idx="174">
                  <c:v>2.4375000000000036</c:v>
                </c:pt>
                <c:pt idx="175">
                  <c:v>2.447916666666671</c:v>
                </c:pt>
                <c:pt idx="176">
                  <c:v>2.4583333333333366</c:v>
                </c:pt>
                <c:pt idx="177">
                  <c:v>2.4687500000000031</c:v>
                </c:pt>
                <c:pt idx="178">
                  <c:v>2.4791666666666687</c:v>
                </c:pt>
                <c:pt idx="179">
                  <c:v>2.4895833333333361</c:v>
                </c:pt>
                <c:pt idx="180">
                  <c:v>2.5000000000000031</c:v>
                </c:pt>
                <c:pt idx="181">
                  <c:v>2.5104166666666687</c:v>
                </c:pt>
                <c:pt idx="182">
                  <c:v>2.5208333333333357</c:v>
                </c:pt>
                <c:pt idx="183">
                  <c:v>2.5312500000000013</c:v>
                </c:pt>
                <c:pt idx="184">
                  <c:v>2.5416666666666687</c:v>
                </c:pt>
                <c:pt idx="185">
                  <c:v>2.5520833333333344</c:v>
                </c:pt>
                <c:pt idx="186">
                  <c:v>2.5625000000000018</c:v>
                </c:pt>
                <c:pt idx="187">
                  <c:v>2.5729166666666683</c:v>
                </c:pt>
                <c:pt idx="188">
                  <c:v>2.5833333333333357</c:v>
                </c:pt>
                <c:pt idx="189">
                  <c:v>2.5937500000000013</c:v>
                </c:pt>
                <c:pt idx="190">
                  <c:v>2.6041666666666687</c:v>
                </c:pt>
                <c:pt idx="191">
                  <c:v>2.6145833333333344</c:v>
                </c:pt>
                <c:pt idx="192">
                  <c:v>2.6250000000000009</c:v>
                </c:pt>
                <c:pt idx="193">
                  <c:v>2.6354166666666674</c:v>
                </c:pt>
                <c:pt idx="194">
                  <c:v>2.6458333333333339</c:v>
                </c:pt>
                <c:pt idx="195">
                  <c:v>2.6562499999999996</c:v>
                </c:pt>
                <c:pt idx="196">
                  <c:v>2.666666666666667</c:v>
                </c:pt>
                <c:pt idx="197">
                  <c:v>2.6770833333333335</c:v>
                </c:pt>
                <c:pt idx="198">
                  <c:v>2.6875000000000009</c:v>
                </c:pt>
                <c:pt idx="199">
                  <c:v>2.6979166666666674</c:v>
                </c:pt>
                <c:pt idx="200">
                  <c:v>2.7083333333333339</c:v>
                </c:pt>
                <c:pt idx="201">
                  <c:v>2.7187499999999987</c:v>
                </c:pt>
                <c:pt idx="202">
                  <c:v>2.729166666666667</c:v>
                </c:pt>
                <c:pt idx="203">
                  <c:v>2.7395833333333326</c:v>
                </c:pt>
                <c:pt idx="204">
                  <c:v>2.7499999999999991</c:v>
                </c:pt>
                <c:pt idx="205">
                  <c:v>2.7604166666666656</c:v>
                </c:pt>
                <c:pt idx="206">
                  <c:v>2.7708333333333321</c:v>
                </c:pt>
                <c:pt idx="207">
                  <c:v>2.7812499999999987</c:v>
                </c:pt>
                <c:pt idx="208">
                  <c:v>2.7916666666666647</c:v>
                </c:pt>
                <c:pt idx="209">
                  <c:v>2.8020833333333308</c:v>
                </c:pt>
                <c:pt idx="210">
                  <c:v>2.8124999999999969</c:v>
                </c:pt>
                <c:pt idx="211">
                  <c:v>2.8229166666666647</c:v>
                </c:pt>
                <c:pt idx="212">
                  <c:v>2.8333333333333313</c:v>
                </c:pt>
                <c:pt idx="213">
                  <c:v>2.8437499999999978</c:v>
                </c:pt>
                <c:pt idx="214">
                  <c:v>2.8541666666666643</c:v>
                </c:pt>
                <c:pt idx="215">
                  <c:v>2.8645833333333308</c:v>
                </c:pt>
                <c:pt idx="216">
                  <c:v>2.8749999999999973</c:v>
                </c:pt>
                <c:pt idx="217">
                  <c:v>2.8854166666666639</c:v>
                </c:pt>
                <c:pt idx="218">
                  <c:v>2.895833333333329</c:v>
                </c:pt>
                <c:pt idx="219">
                  <c:v>2.906249999999996</c:v>
                </c:pt>
                <c:pt idx="220">
                  <c:v>2.9166666666666625</c:v>
                </c:pt>
                <c:pt idx="221">
                  <c:v>2.927083333333329</c:v>
                </c:pt>
                <c:pt idx="222">
                  <c:v>2.9374999999999964</c:v>
                </c:pt>
                <c:pt idx="223">
                  <c:v>2.9479166666666639</c:v>
                </c:pt>
                <c:pt idx="224">
                  <c:v>2.9583333333333286</c:v>
                </c:pt>
                <c:pt idx="225">
                  <c:v>2.968749999999996</c:v>
                </c:pt>
                <c:pt idx="226">
                  <c:v>2.9791666666666625</c:v>
                </c:pt>
                <c:pt idx="227">
                  <c:v>2.9895833333333282</c:v>
                </c:pt>
                <c:pt idx="228">
                  <c:v>2.9999999999999947</c:v>
                </c:pt>
                <c:pt idx="229">
                  <c:v>3.0104166666666621</c:v>
                </c:pt>
                <c:pt idx="230">
                  <c:v>3.0208333333333277</c:v>
                </c:pt>
                <c:pt idx="231">
                  <c:v>3.0312499999999933</c:v>
                </c:pt>
                <c:pt idx="232">
                  <c:v>3.0416666666666607</c:v>
                </c:pt>
                <c:pt idx="233">
                  <c:v>3.0520833333333268</c:v>
                </c:pt>
                <c:pt idx="234">
                  <c:v>3.0624999999999947</c:v>
                </c:pt>
                <c:pt idx="235">
                  <c:v>3.0729166666666607</c:v>
                </c:pt>
                <c:pt idx="236">
                  <c:v>3.0833333333333282</c:v>
                </c:pt>
                <c:pt idx="237">
                  <c:v>3.0937499999999938</c:v>
                </c:pt>
                <c:pt idx="238">
                  <c:v>3.1041666666666612</c:v>
                </c:pt>
                <c:pt idx="239">
                  <c:v>3.1145833333333273</c:v>
                </c:pt>
                <c:pt idx="240">
                  <c:v>3.1249999999999942</c:v>
                </c:pt>
                <c:pt idx="241">
                  <c:v>3.1354166666666603</c:v>
                </c:pt>
                <c:pt idx="242">
                  <c:v>3.1458333333333268</c:v>
                </c:pt>
                <c:pt idx="243">
                  <c:v>3.1562499999999925</c:v>
                </c:pt>
                <c:pt idx="244">
                  <c:v>3.1666666666666599</c:v>
                </c:pt>
                <c:pt idx="245">
                  <c:v>3.1770833333333264</c:v>
                </c:pt>
                <c:pt idx="246">
                  <c:v>3.1874999999999938</c:v>
                </c:pt>
                <c:pt idx="247">
                  <c:v>3.1979166666666603</c:v>
                </c:pt>
                <c:pt idx="248">
                  <c:v>3.2083333333333259</c:v>
                </c:pt>
                <c:pt idx="249">
                  <c:v>3.2187499999999925</c:v>
                </c:pt>
                <c:pt idx="250">
                  <c:v>3.2291666666666599</c:v>
                </c:pt>
                <c:pt idx="251">
                  <c:v>3.2395833333333246</c:v>
                </c:pt>
                <c:pt idx="252">
                  <c:v>3.2499999999999929</c:v>
                </c:pt>
                <c:pt idx="253">
                  <c:v>3.2604166666666594</c:v>
                </c:pt>
                <c:pt idx="254">
                  <c:v>3.2708333333333242</c:v>
                </c:pt>
                <c:pt idx="255">
                  <c:v>3.2812499999999907</c:v>
                </c:pt>
                <c:pt idx="256">
                  <c:v>3.2916666666666581</c:v>
                </c:pt>
                <c:pt idx="257">
                  <c:v>3.3020833333333233</c:v>
                </c:pt>
                <c:pt idx="258">
                  <c:v>3.3124999999999893</c:v>
                </c:pt>
                <c:pt idx="259">
                  <c:v>3.3229166666666576</c:v>
                </c:pt>
                <c:pt idx="260">
                  <c:v>3.3333333333333237</c:v>
                </c:pt>
                <c:pt idx="261">
                  <c:v>3.3437499999999907</c:v>
                </c:pt>
                <c:pt idx="262">
                  <c:v>3.3541666666666572</c:v>
                </c:pt>
                <c:pt idx="263">
                  <c:v>3.3645833333333237</c:v>
                </c:pt>
                <c:pt idx="264">
                  <c:v>3.3749999999999893</c:v>
                </c:pt>
                <c:pt idx="265">
                  <c:v>3.3854166666666572</c:v>
                </c:pt>
                <c:pt idx="266">
                  <c:v>3.3958333333333224</c:v>
                </c:pt>
                <c:pt idx="267">
                  <c:v>3.406249999999988</c:v>
                </c:pt>
                <c:pt idx="268">
                  <c:v>3.4166666666666563</c:v>
                </c:pt>
                <c:pt idx="269">
                  <c:v>3.4270833333333228</c:v>
                </c:pt>
                <c:pt idx="270">
                  <c:v>3.4374999999999885</c:v>
                </c:pt>
                <c:pt idx="271">
                  <c:v>3.4479166666666572</c:v>
                </c:pt>
                <c:pt idx="272">
                  <c:v>3.4583333333333224</c:v>
                </c:pt>
                <c:pt idx="273">
                  <c:v>3.468749999999988</c:v>
                </c:pt>
                <c:pt idx="274">
                  <c:v>3.4791666666666554</c:v>
                </c:pt>
                <c:pt idx="275">
                  <c:v>3.489583333333321</c:v>
                </c:pt>
                <c:pt idx="276">
                  <c:v>3.4999999999999876</c:v>
                </c:pt>
                <c:pt idx="277">
                  <c:v>3.510416666666655</c:v>
                </c:pt>
                <c:pt idx="278">
                  <c:v>3.5208333333333206</c:v>
                </c:pt>
                <c:pt idx="279">
                  <c:v>3.5312499999999862</c:v>
                </c:pt>
                <c:pt idx="280">
                  <c:v>3.5416666666666545</c:v>
                </c:pt>
                <c:pt idx="281">
                  <c:v>3.5520833333333193</c:v>
                </c:pt>
                <c:pt idx="282">
                  <c:v>3.5624999999999867</c:v>
                </c:pt>
                <c:pt idx="283">
                  <c:v>3.5729166666666541</c:v>
                </c:pt>
                <c:pt idx="284">
                  <c:v>3.5833333333333206</c:v>
                </c:pt>
                <c:pt idx="285">
                  <c:v>3.5937499999999867</c:v>
                </c:pt>
                <c:pt idx="286">
                  <c:v>3.6041666666666545</c:v>
                </c:pt>
                <c:pt idx="287">
                  <c:v>3.6145833333333197</c:v>
                </c:pt>
                <c:pt idx="288">
                  <c:v>3.6249999999999871</c:v>
                </c:pt>
                <c:pt idx="289">
                  <c:v>3.6354166666666532</c:v>
                </c:pt>
                <c:pt idx="290">
                  <c:v>3.6458333333333197</c:v>
                </c:pt>
                <c:pt idx="291">
                  <c:v>3.6562499999999845</c:v>
                </c:pt>
                <c:pt idx="292">
                  <c:v>3.6666666666666532</c:v>
                </c:pt>
                <c:pt idx="293">
                  <c:v>3.6770833333333193</c:v>
                </c:pt>
                <c:pt idx="294">
                  <c:v>3.6874999999999858</c:v>
                </c:pt>
                <c:pt idx="295">
                  <c:v>3.6979166666666536</c:v>
                </c:pt>
                <c:pt idx="296">
                  <c:v>3.7083333333333197</c:v>
                </c:pt>
                <c:pt idx="297">
                  <c:v>3.7187499999999845</c:v>
                </c:pt>
                <c:pt idx="298">
                  <c:v>3.7291666666666532</c:v>
                </c:pt>
                <c:pt idx="299">
                  <c:v>3.7395833333333184</c:v>
                </c:pt>
                <c:pt idx="300">
                  <c:v>3.7499999999999849</c:v>
                </c:pt>
                <c:pt idx="301">
                  <c:v>3.7604166666666523</c:v>
                </c:pt>
                <c:pt idx="302">
                  <c:v>3.7708333333333179</c:v>
                </c:pt>
                <c:pt idx="303">
                  <c:v>3.7812499999999836</c:v>
                </c:pt>
                <c:pt idx="304">
                  <c:v>3.791666666666651</c:v>
                </c:pt>
                <c:pt idx="305">
                  <c:v>3.8020833333333166</c:v>
                </c:pt>
                <c:pt idx="306">
                  <c:v>3.8124999999999822</c:v>
                </c:pt>
                <c:pt idx="307">
                  <c:v>3.8229166666666505</c:v>
                </c:pt>
                <c:pt idx="308">
                  <c:v>3.8333333333333171</c:v>
                </c:pt>
                <c:pt idx="309">
                  <c:v>3.8437499999999827</c:v>
                </c:pt>
                <c:pt idx="310">
                  <c:v>3.8541666666666501</c:v>
                </c:pt>
                <c:pt idx="311">
                  <c:v>3.8645833333333166</c:v>
                </c:pt>
                <c:pt idx="312">
                  <c:v>3.8749999999999827</c:v>
                </c:pt>
                <c:pt idx="313">
                  <c:v>3.8854166666666488</c:v>
                </c:pt>
                <c:pt idx="314">
                  <c:v>3.8958333333333153</c:v>
                </c:pt>
                <c:pt idx="315">
                  <c:v>3.9062499999999813</c:v>
                </c:pt>
                <c:pt idx="316">
                  <c:v>3.9166666666666479</c:v>
                </c:pt>
                <c:pt idx="317">
                  <c:v>3.9270833333333157</c:v>
                </c:pt>
                <c:pt idx="318">
                  <c:v>3.9374999999999813</c:v>
                </c:pt>
                <c:pt idx="319">
                  <c:v>3.9479166666666492</c:v>
                </c:pt>
                <c:pt idx="320">
                  <c:v>3.9583333333333153</c:v>
                </c:pt>
                <c:pt idx="321">
                  <c:v>3.9687499999999809</c:v>
                </c:pt>
                <c:pt idx="322">
                  <c:v>3.9791666666666483</c:v>
                </c:pt>
                <c:pt idx="323">
                  <c:v>3.9895833333333148</c:v>
                </c:pt>
                <c:pt idx="324">
                  <c:v>3.9999999999999805</c:v>
                </c:pt>
                <c:pt idx="325">
                  <c:v>4.0104166666666456</c:v>
                </c:pt>
                <c:pt idx="326">
                  <c:v>4.0208333333333153</c:v>
                </c:pt>
                <c:pt idx="327">
                  <c:v>4.031249999999984</c:v>
                </c:pt>
                <c:pt idx="328">
                  <c:v>4.0416666666666492</c:v>
                </c:pt>
                <c:pt idx="329">
                  <c:v>4.0520833333333162</c:v>
                </c:pt>
                <c:pt idx="330">
                  <c:v>4.0624999999999813</c:v>
                </c:pt>
                <c:pt idx="331">
                  <c:v>4.0729166666666465</c:v>
                </c:pt>
                <c:pt idx="332">
                  <c:v>4.0833333333333188</c:v>
                </c:pt>
                <c:pt idx="333">
                  <c:v>4.0937499999999858</c:v>
                </c:pt>
                <c:pt idx="334">
                  <c:v>4.1041666666666474</c:v>
                </c:pt>
                <c:pt idx="335">
                  <c:v>4.1145833333333162</c:v>
                </c:pt>
                <c:pt idx="336">
                  <c:v>4.1249999999999831</c:v>
                </c:pt>
                <c:pt idx="337">
                  <c:v>4.1354166666666483</c:v>
                </c:pt>
                <c:pt idx="338">
                  <c:v>4.1458333333333188</c:v>
                </c:pt>
                <c:pt idx="339">
                  <c:v>4.1562499999999876</c:v>
                </c:pt>
                <c:pt idx="340">
                  <c:v>4.166666666666651</c:v>
                </c:pt>
                <c:pt idx="341">
                  <c:v>4.1770833333333197</c:v>
                </c:pt>
                <c:pt idx="342">
                  <c:v>4.1874999999999867</c:v>
                </c:pt>
                <c:pt idx="343">
                  <c:v>4.1979166666666483</c:v>
                </c:pt>
                <c:pt idx="344">
                  <c:v>4.2083333333333233</c:v>
                </c:pt>
                <c:pt idx="345">
                  <c:v>4.2187499999999893</c:v>
                </c:pt>
                <c:pt idx="346">
                  <c:v>4.2291666666666545</c:v>
                </c:pt>
                <c:pt idx="347">
                  <c:v>4.2395833333333242</c:v>
                </c:pt>
                <c:pt idx="348">
                  <c:v>4.2499999999999893</c:v>
                </c:pt>
                <c:pt idx="349">
                  <c:v>4.2604166666666519</c:v>
                </c:pt>
                <c:pt idx="350">
                  <c:v>4.2708333333333242</c:v>
                </c:pt>
                <c:pt idx="351">
                  <c:v>4.2812499999999911</c:v>
                </c:pt>
                <c:pt idx="352">
                  <c:v>4.2916666666666563</c:v>
                </c:pt>
                <c:pt idx="353">
                  <c:v>4.3020833333333233</c:v>
                </c:pt>
                <c:pt idx="354">
                  <c:v>4.3124999999999885</c:v>
                </c:pt>
                <c:pt idx="355">
                  <c:v>4.3229166666666528</c:v>
                </c:pt>
                <c:pt idx="356">
                  <c:v>4.3333333333333277</c:v>
                </c:pt>
                <c:pt idx="357">
                  <c:v>4.3437499999999911</c:v>
                </c:pt>
                <c:pt idx="358">
                  <c:v>4.3541666666666545</c:v>
                </c:pt>
                <c:pt idx="359">
                  <c:v>4.364583333333325</c:v>
                </c:pt>
                <c:pt idx="360">
                  <c:v>4.3749999999999902</c:v>
                </c:pt>
                <c:pt idx="361">
                  <c:v>4.3854166666666554</c:v>
                </c:pt>
                <c:pt idx="362">
                  <c:v>4.3958333333333277</c:v>
                </c:pt>
                <c:pt idx="363">
                  <c:v>4.4062499999999947</c:v>
                </c:pt>
                <c:pt idx="364">
                  <c:v>4.4166666666666599</c:v>
                </c:pt>
                <c:pt idx="365">
                  <c:v>4.4270833333333286</c:v>
                </c:pt>
                <c:pt idx="366">
                  <c:v>4.4374999999999938</c:v>
                </c:pt>
                <c:pt idx="367">
                  <c:v>4.4479166666666581</c:v>
                </c:pt>
                <c:pt idx="368">
                  <c:v>4.4583333333333313</c:v>
                </c:pt>
                <c:pt idx="369">
                  <c:v>4.4687499999999964</c:v>
                </c:pt>
                <c:pt idx="370">
                  <c:v>4.4791666666666634</c:v>
                </c:pt>
                <c:pt idx="371">
                  <c:v>4.4895833333333313</c:v>
                </c:pt>
                <c:pt idx="372">
                  <c:v>4.4999999999999964</c:v>
                </c:pt>
                <c:pt idx="373">
                  <c:v>4.5104166666666607</c:v>
                </c:pt>
                <c:pt idx="374">
                  <c:v>4.5208333333333304</c:v>
                </c:pt>
                <c:pt idx="375">
                  <c:v>4.5312499999999982</c:v>
                </c:pt>
                <c:pt idx="376">
                  <c:v>4.5416666666666634</c:v>
                </c:pt>
                <c:pt idx="377">
                  <c:v>4.5520833333333304</c:v>
                </c:pt>
                <c:pt idx="378">
                  <c:v>4.5624999999999956</c:v>
                </c:pt>
                <c:pt idx="379">
                  <c:v>4.5729166666666616</c:v>
                </c:pt>
                <c:pt idx="380">
                  <c:v>4.583333333333333</c:v>
                </c:pt>
                <c:pt idx="381">
                  <c:v>4.5937499999999982</c:v>
                </c:pt>
                <c:pt idx="382">
                  <c:v>4.6041666666666634</c:v>
                </c:pt>
                <c:pt idx="383">
                  <c:v>4.6145833333333304</c:v>
                </c:pt>
                <c:pt idx="384">
                  <c:v>4.6249999999999956</c:v>
                </c:pt>
                <c:pt idx="385">
                  <c:v>4.6354166666666643</c:v>
                </c:pt>
                <c:pt idx="386">
                  <c:v>4.645833333333333</c:v>
                </c:pt>
                <c:pt idx="387">
                  <c:v>4.65625</c:v>
                </c:pt>
                <c:pt idx="388">
                  <c:v>4.666666666666667</c:v>
                </c:pt>
                <c:pt idx="389">
                  <c:v>4.6770833333333339</c:v>
                </c:pt>
                <c:pt idx="390">
                  <c:v>4.6874999999999991</c:v>
                </c:pt>
                <c:pt idx="391">
                  <c:v>4.6979166666666643</c:v>
                </c:pt>
                <c:pt idx="392">
                  <c:v>4.7083333333333384</c:v>
                </c:pt>
                <c:pt idx="393">
                  <c:v>4.7187500000000018</c:v>
                </c:pt>
                <c:pt idx="394">
                  <c:v>4.7291666666666687</c:v>
                </c:pt>
                <c:pt idx="395">
                  <c:v>4.7395833333333393</c:v>
                </c:pt>
                <c:pt idx="396">
                  <c:v>4.7500000000000027</c:v>
                </c:pt>
                <c:pt idx="397">
                  <c:v>4.7604166666666679</c:v>
                </c:pt>
                <c:pt idx="398">
                  <c:v>4.7708333333333393</c:v>
                </c:pt>
                <c:pt idx="399">
                  <c:v>4.7812500000000053</c:v>
                </c:pt>
                <c:pt idx="400">
                  <c:v>4.7916666666666714</c:v>
                </c:pt>
                <c:pt idx="401">
                  <c:v>4.8020833333333384</c:v>
                </c:pt>
                <c:pt idx="402">
                  <c:v>4.8125000000000027</c:v>
                </c:pt>
                <c:pt idx="403">
                  <c:v>4.822916666666667</c:v>
                </c:pt>
                <c:pt idx="404">
                  <c:v>4.8333333333333401</c:v>
                </c:pt>
                <c:pt idx="405">
                  <c:v>4.8437500000000053</c:v>
                </c:pt>
                <c:pt idx="406">
                  <c:v>4.8541666666666696</c:v>
                </c:pt>
                <c:pt idx="407">
                  <c:v>4.8645833333333375</c:v>
                </c:pt>
                <c:pt idx="408">
                  <c:v>4.8750000000000062</c:v>
                </c:pt>
                <c:pt idx="409">
                  <c:v>4.8854166666666696</c:v>
                </c:pt>
                <c:pt idx="410">
                  <c:v>4.8958333333333401</c:v>
                </c:pt>
                <c:pt idx="411">
                  <c:v>4.9062500000000089</c:v>
                </c:pt>
                <c:pt idx="412">
                  <c:v>4.9166666666666758</c:v>
                </c:pt>
                <c:pt idx="413">
                  <c:v>4.927083333333341</c:v>
                </c:pt>
                <c:pt idx="414">
                  <c:v>4.937500000000008</c:v>
                </c:pt>
                <c:pt idx="415">
                  <c:v>4.9479166666666732</c:v>
                </c:pt>
                <c:pt idx="416">
                  <c:v>4.9583333333333437</c:v>
                </c:pt>
                <c:pt idx="417">
                  <c:v>4.9687500000000089</c:v>
                </c:pt>
                <c:pt idx="418">
                  <c:v>4.9791666666666776</c:v>
                </c:pt>
                <c:pt idx="419">
                  <c:v>4.9895833333333446</c:v>
                </c:pt>
                <c:pt idx="420">
                  <c:v>5.0000000000000098</c:v>
                </c:pt>
                <c:pt idx="421">
                  <c:v>5.010416666666675</c:v>
                </c:pt>
                <c:pt idx="422">
                  <c:v>5.0208333333333437</c:v>
                </c:pt>
                <c:pt idx="423">
                  <c:v>5.0312500000000124</c:v>
                </c:pt>
                <c:pt idx="424">
                  <c:v>5.0416666666666794</c:v>
                </c:pt>
                <c:pt idx="425">
                  <c:v>5.0520833333333464</c:v>
                </c:pt>
                <c:pt idx="426">
                  <c:v>5.0625000000000098</c:v>
                </c:pt>
                <c:pt idx="427">
                  <c:v>5.0729166666666767</c:v>
                </c:pt>
                <c:pt idx="428">
                  <c:v>5.0833333333333481</c:v>
                </c:pt>
                <c:pt idx="429">
                  <c:v>5.0937500000000115</c:v>
                </c:pt>
                <c:pt idx="430">
                  <c:v>5.1041666666666767</c:v>
                </c:pt>
                <c:pt idx="431">
                  <c:v>5.1145833333333455</c:v>
                </c:pt>
                <c:pt idx="432">
                  <c:v>5.1250000000000107</c:v>
                </c:pt>
                <c:pt idx="433">
                  <c:v>5.1354166666666776</c:v>
                </c:pt>
                <c:pt idx="434">
                  <c:v>5.1458333333333472</c:v>
                </c:pt>
                <c:pt idx="435">
                  <c:v>5.1562500000000142</c:v>
                </c:pt>
                <c:pt idx="436">
                  <c:v>5.1666666666666794</c:v>
                </c:pt>
                <c:pt idx="437">
                  <c:v>5.1770833333333481</c:v>
                </c:pt>
                <c:pt idx="438">
                  <c:v>5.1875000000000133</c:v>
                </c:pt>
                <c:pt idx="439">
                  <c:v>5.1979166666666767</c:v>
                </c:pt>
                <c:pt idx="440">
                  <c:v>5.2083333333333508</c:v>
                </c:pt>
                <c:pt idx="441">
                  <c:v>5.218750000000016</c:v>
                </c:pt>
                <c:pt idx="442">
                  <c:v>5.2291666666666812</c:v>
                </c:pt>
                <c:pt idx="443">
                  <c:v>5.2395833333333517</c:v>
                </c:pt>
                <c:pt idx="444">
                  <c:v>5.2500000000000169</c:v>
                </c:pt>
                <c:pt idx="445">
                  <c:v>5.2604166666666803</c:v>
                </c:pt>
                <c:pt idx="446">
                  <c:v>5.2708333333333526</c:v>
                </c:pt>
                <c:pt idx="447">
                  <c:v>5.2812500000000195</c:v>
                </c:pt>
                <c:pt idx="448">
                  <c:v>5.2916666666666865</c:v>
                </c:pt>
                <c:pt idx="449">
                  <c:v>5.3020833333333517</c:v>
                </c:pt>
                <c:pt idx="450">
                  <c:v>5.3125000000000169</c:v>
                </c:pt>
                <c:pt idx="451">
                  <c:v>5.3229166666666812</c:v>
                </c:pt>
                <c:pt idx="452">
                  <c:v>5.3333333333333544</c:v>
                </c:pt>
                <c:pt idx="453">
                  <c:v>5.3437500000000195</c:v>
                </c:pt>
                <c:pt idx="454">
                  <c:v>5.3541666666666847</c:v>
                </c:pt>
                <c:pt idx="455">
                  <c:v>5.3645833333333517</c:v>
                </c:pt>
                <c:pt idx="456">
                  <c:v>5.3750000000000204</c:v>
                </c:pt>
                <c:pt idx="457">
                  <c:v>5.3854166666666847</c:v>
                </c:pt>
                <c:pt idx="458">
                  <c:v>5.3958333333333544</c:v>
                </c:pt>
                <c:pt idx="459">
                  <c:v>5.4062500000000231</c:v>
                </c:pt>
                <c:pt idx="460">
                  <c:v>5.4166666666666883</c:v>
                </c:pt>
                <c:pt idx="461">
                  <c:v>5.4270833333333552</c:v>
                </c:pt>
                <c:pt idx="462">
                  <c:v>5.4375000000000222</c:v>
                </c:pt>
                <c:pt idx="463">
                  <c:v>5.4479166666666856</c:v>
                </c:pt>
                <c:pt idx="464">
                  <c:v>5.4583333333333579</c:v>
                </c:pt>
                <c:pt idx="465">
                  <c:v>5.4687500000000231</c:v>
                </c:pt>
                <c:pt idx="466">
                  <c:v>5.4791666666666901</c:v>
                </c:pt>
                <c:pt idx="467">
                  <c:v>5.4895833333333588</c:v>
                </c:pt>
                <c:pt idx="468">
                  <c:v>5.5000000000000258</c:v>
                </c:pt>
                <c:pt idx="469">
                  <c:v>5.5104166666666874</c:v>
                </c:pt>
                <c:pt idx="470">
                  <c:v>5.5208333333333579</c:v>
                </c:pt>
                <c:pt idx="471">
                  <c:v>5.5312500000000284</c:v>
                </c:pt>
                <c:pt idx="472">
                  <c:v>5.5416666666666918</c:v>
                </c:pt>
                <c:pt idx="473">
                  <c:v>5.5520833333333588</c:v>
                </c:pt>
                <c:pt idx="474">
                  <c:v>5.5625000000000258</c:v>
                </c:pt>
                <c:pt idx="475">
                  <c:v>5.5729166666666892</c:v>
                </c:pt>
                <c:pt idx="476">
                  <c:v>5.5833333333333623</c:v>
                </c:pt>
                <c:pt idx="477">
                  <c:v>5.5937500000000284</c:v>
                </c:pt>
                <c:pt idx="478">
                  <c:v>5.6041666666666901</c:v>
                </c:pt>
                <c:pt idx="479">
                  <c:v>5.6145833333333606</c:v>
                </c:pt>
                <c:pt idx="480">
                  <c:v>5.6250000000000275</c:v>
                </c:pt>
                <c:pt idx="481">
                  <c:v>5.6354166666666918</c:v>
                </c:pt>
                <c:pt idx="482">
                  <c:v>5.6458333333333623</c:v>
                </c:pt>
                <c:pt idx="483">
                  <c:v>5.6562500000000284</c:v>
                </c:pt>
                <c:pt idx="484">
                  <c:v>5.6666666666666945</c:v>
                </c:pt>
                <c:pt idx="485">
                  <c:v>5.6770833333333623</c:v>
                </c:pt>
                <c:pt idx="486">
                  <c:v>5.6875000000000275</c:v>
                </c:pt>
                <c:pt idx="487">
                  <c:v>5.6979166666666909</c:v>
                </c:pt>
                <c:pt idx="488">
                  <c:v>5.7083333333333659</c:v>
                </c:pt>
                <c:pt idx="489">
                  <c:v>5.7187500000000302</c:v>
                </c:pt>
                <c:pt idx="490">
                  <c:v>5.7291666666666954</c:v>
                </c:pt>
                <c:pt idx="491">
                  <c:v>5.7395833333333677</c:v>
                </c:pt>
                <c:pt idx="492">
                  <c:v>5.7500000000000311</c:v>
                </c:pt>
                <c:pt idx="493">
                  <c:v>5.7604166666666945</c:v>
                </c:pt>
                <c:pt idx="494">
                  <c:v>5.7708333333333686</c:v>
                </c:pt>
                <c:pt idx="495">
                  <c:v>5.7812500000000338</c:v>
                </c:pt>
                <c:pt idx="496">
                  <c:v>5.7916666666666989</c:v>
                </c:pt>
                <c:pt idx="497">
                  <c:v>5.8020833333333677</c:v>
                </c:pt>
                <c:pt idx="498">
                  <c:v>5.8125000000000311</c:v>
                </c:pt>
                <c:pt idx="499">
                  <c:v>5.8229166666666945</c:v>
                </c:pt>
                <c:pt idx="500">
                  <c:v>5.8333333333333703</c:v>
                </c:pt>
                <c:pt idx="501">
                  <c:v>5.8437500000000338</c:v>
                </c:pt>
                <c:pt idx="502">
                  <c:v>5.8541666666666972</c:v>
                </c:pt>
                <c:pt idx="503">
                  <c:v>5.8645833333333677</c:v>
                </c:pt>
                <c:pt idx="504">
                  <c:v>5.8750000000000364</c:v>
                </c:pt>
                <c:pt idx="505">
                  <c:v>5.885416666666698</c:v>
                </c:pt>
                <c:pt idx="506">
                  <c:v>5.8958333333333703</c:v>
                </c:pt>
                <c:pt idx="507">
                  <c:v>5.9062500000000382</c:v>
                </c:pt>
                <c:pt idx="508">
                  <c:v>5.9166666666667025</c:v>
                </c:pt>
                <c:pt idx="509">
                  <c:v>5.9270833333333703</c:v>
                </c:pt>
                <c:pt idx="510">
                  <c:v>5.9375000000000364</c:v>
                </c:pt>
                <c:pt idx="511">
                  <c:v>5.9479166666666989</c:v>
                </c:pt>
                <c:pt idx="512">
                  <c:v>5.9583333333333721</c:v>
                </c:pt>
                <c:pt idx="513">
                  <c:v>5.9687500000000373</c:v>
                </c:pt>
                <c:pt idx="514">
                  <c:v>5.9791666666667043</c:v>
                </c:pt>
                <c:pt idx="515">
                  <c:v>5.989583333333373</c:v>
                </c:pt>
                <c:pt idx="516">
                  <c:v>6.0000000000000382</c:v>
                </c:pt>
                <c:pt idx="517">
                  <c:v>6.0104166666667007</c:v>
                </c:pt>
                <c:pt idx="518">
                  <c:v>6.0208333333333721</c:v>
                </c:pt>
                <c:pt idx="519">
                  <c:v>6.0312500000000409</c:v>
                </c:pt>
                <c:pt idx="520">
                  <c:v>6.041666666666706</c:v>
                </c:pt>
                <c:pt idx="521">
                  <c:v>6.052083333333373</c:v>
                </c:pt>
                <c:pt idx="522">
                  <c:v>6.0625000000000382</c:v>
                </c:pt>
                <c:pt idx="523">
                  <c:v>6.0729166666667034</c:v>
                </c:pt>
                <c:pt idx="524">
                  <c:v>6.0833333333333766</c:v>
                </c:pt>
                <c:pt idx="525">
                  <c:v>6.0937500000000409</c:v>
                </c:pt>
                <c:pt idx="526">
                  <c:v>6.1041666666667043</c:v>
                </c:pt>
                <c:pt idx="527">
                  <c:v>6.1145833333333748</c:v>
                </c:pt>
                <c:pt idx="528">
                  <c:v>6.12500000000004</c:v>
                </c:pt>
                <c:pt idx="529">
                  <c:v>6.1354166666667052</c:v>
                </c:pt>
                <c:pt idx="530">
                  <c:v>6.1458333333333774</c:v>
                </c:pt>
                <c:pt idx="531">
                  <c:v>6.1562500000000426</c:v>
                </c:pt>
                <c:pt idx="532">
                  <c:v>6.1666666666667078</c:v>
                </c:pt>
                <c:pt idx="533">
                  <c:v>6.1770833333333774</c:v>
                </c:pt>
                <c:pt idx="534">
                  <c:v>6.1875000000000417</c:v>
                </c:pt>
                <c:pt idx="535">
                  <c:v>6.1979166666667052</c:v>
                </c:pt>
                <c:pt idx="536">
                  <c:v>6.2083333333333792</c:v>
                </c:pt>
                <c:pt idx="537">
                  <c:v>6.2187500000000444</c:v>
                </c:pt>
                <c:pt idx="538">
                  <c:v>6.2291666666667087</c:v>
                </c:pt>
                <c:pt idx="539">
                  <c:v>6.2395833333333801</c:v>
                </c:pt>
                <c:pt idx="540">
                  <c:v>6.2500000000000453</c:v>
                </c:pt>
                <c:pt idx="541">
                  <c:v>6.2604166666667078</c:v>
                </c:pt>
                <c:pt idx="542">
                  <c:v>6.270833333333381</c:v>
                </c:pt>
                <c:pt idx="543">
                  <c:v>6.281250000000048</c:v>
                </c:pt>
                <c:pt idx="544">
                  <c:v>6.2916666666667114</c:v>
                </c:pt>
                <c:pt idx="545">
                  <c:v>6.3020833333333801</c:v>
                </c:pt>
                <c:pt idx="546">
                  <c:v>6.3125000000000453</c:v>
                </c:pt>
                <c:pt idx="547">
                  <c:v>6.3229166666667078</c:v>
                </c:pt>
                <c:pt idx="548">
                  <c:v>6.3333333333333828</c:v>
                </c:pt>
                <c:pt idx="549">
                  <c:v>6.343750000000048</c:v>
                </c:pt>
                <c:pt idx="550">
                  <c:v>6.3541666666667105</c:v>
                </c:pt>
                <c:pt idx="551">
                  <c:v>6.3645833333333801</c:v>
                </c:pt>
                <c:pt idx="552">
                  <c:v>6.3750000000000488</c:v>
                </c:pt>
                <c:pt idx="553">
                  <c:v>6.3854166666667123</c:v>
                </c:pt>
                <c:pt idx="554">
                  <c:v>6.3958333333333828</c:v>
                </c:pt>
                <c:pt idx="555">
                  <c:v>6.4062500000000515</c:v>
                </c:pt>
                <c:pt idx="556">
                  <c:v>6.4166666666667167</c:v>
                </c:pt>
                <c:pt idx="557">
                  <c:v>6.4270833333333837</c:v>
                </c:pt>
                <c:pt idx="558">
                  <c:v>6.4375000000000506</c:v>
                </c:pt>
                <c:pt idx="559">
                  <c:v>6.447916666666714</c:v>
                </c:pt>
                <c:pt idx="560">
                  <c:v>6.4583333333333872</c:v>
                </c:pt>
                <c:pt idx="561">
                  <c:v>6.4687500000000515</c:v>
                </c:pt>
                <c:pt idx="562">
                  <c:v>6.4791666666667185</c:v>
                </c:pt>
                <c:pt idx="563">
                  <c:v>6.4895833333333872</c:v>
                </c:pt>
                <c:pt idx="564">
                  <c:v>6.5000000000000515</c:v>
                </c:pt>
                <c:pt idx="565">
                  <c:v>6.5104166666667149</c:v>
                </c:pt>
                <c:pt idx="566">
                  <c:v>6.5208333333333863</c:v>
                </c:pt>
                <c:pt idx="567">
                  <c:v>6.5312500000000533</c:v>
                </c:pt>
                <c:pt idx="568">
                  <c:v>6.5416666666667203</c:v>
                </c:pt>
                <c:pt idx="569">
                  <c:v>6.5520833333333872</c:v>
                </c:pt>
                <c:pt idx="570">
                  <c:v>6.5625000000000515</c:v>
                </c:pt>
                <c:pt idx="571">
                  <c:v>6.5729166666667167</c:v>
                </c:pt>
                <c:pt idx="572">
                  <c:v>6.5833333333333899</c:v>
                </c:pt>
                <c:pt idx="573">
                  <c:v>6.5937500000000551</c:v>
                </c:pt>
                <c:pt idx="574">
                  <c:v>6.6041666666667185</c:v>
                </c:pt>
                <c:pt idx="575">
                  <c:v>6.6145833333333872</c:v>
                </c:pt>
                <c:pt idx="576">
                  <c:v>6.6250000000000542</c:v>
                </c:pt>
                <c:pt idx="577">
                  <c:v>6.6354166666667194</c:v>
                </c:pt>
                <c:pt idx="578">
                  <c:v>6.6458333333333899</c:v>
                </c:pt>
                <c:pt idx="579">
                  <c:v>6.6562500000000568</c:v>
                </c:pt>
                <c:pt idx="580">
                  <c:v>6.666666666666722</c:v>
                </c:pt>
                <c:pt idx="581">
                  <c:v>6.6770833333333908</c:v>
                </c:pt>
                <c:pt idx="582">
                  <c:v>6.687500000000056</c:v>
                </c:pt>
                <c:pt idx="583">
                  <c:v>6.6979166666667203</c:v>
                </c:pt>
                <c:pt idx="584">
                  <c:v>6.7083333333333934</c:v>
                </c:pt>
                <c:pt idx="585">
                  <c:v>6.7187500000000586</c:v>
                </c:pt>
                <c:pt idx="586">
                  <c:v>6.7291666666667256</c:v>
                </c:pt>
                <c:pt idx="587">
                  <c:v>6.7395833333333934</c:v>
                </c:pt>
                <c:pt idx="588">
                  <c:v>6.7500000000000595</c:v>
                </c:pt>
                <c:pt idx="589">
                  <c:v>6.7604166666667247</c:v>
                </c:pt>
                <c:pt idx="590">
                  <c:v>6.7708333333333934</c:v>
                </c:pt>
                <c:pt idx="591">
                  <c:v>6.7812500000000622</c:v>
                </c:pt>
                <c:pt idx="592">
                  <c:v>6.7916666666667274</c:v>
                </c:pt>
                <c:pt idx="593">
                  <c:v>6.8020833333333943</c:v>
                </c:pt>
                <c:pt idx="594">
                  <c:v>6.8125000000000595</c:v>
                </c:pt>
                <c:pt idx="595">
                  <c:v>6.8229166666667238</c:v>
                </c:pt>
                <c:pt idx="596">
                  <c:v>6.833333333333397</c:v>
                </c:pt>
                <c:pt idx="597">
                  <c:v>6.8437500000000622</c:v>
                </c:pt>
                <c:pt idx="598">
                  <c:v>6.8541666666667256</c:v>
                </c:pt>
                <c:pt idx="599">
                  <c:v>6.8645833333333943</c:v>
                </c:pt>
                <c:pt idx="600">
                  <c:v>6.8750000000000631</c:v>
                </c:pt>
                <c:pt idx="601">
                  <c:v>6.8854166666667265</c:v>
                </c:pt>
                <c:pt idx="602">
                  <c:v>6.895833333333397</c:v>
                </c:pt>
                <c:pt idx="603">
                  <c:v>6.9062500000000666</c:v>
                </c:pt>
                <c:pt idx="604">
                  <c:v>6.9166666666667309</c:v>
                </c:pt>
                <c:pt idx="605">
                  <c:v>6.9270833333333979</c:v>
                </c:pt>
                <c:pt idx="606">
                  <c:v>6.9375000000000666</c:v>
                </c:pt>
                <c:pt idx="607">
                  <c:v>6.9479166666667282</c:v>
                </c:pt>
                <c:pt idx="608">
                  <c:v>6.9583333333334005</c:v>
                </c:pt>
                <c:pt idx="609">
                  <c:v>6.9687500000000675</c:v>
                </c:pt>
                <c:pt idx="610">
                  <c:v>6.9791666666667327</c:v>
                </c:pt>
                <c:pt idx="611">
                  <c:v>6.9895833333334014</c:v>
                </c:pt>
                <c:pt idx="612">
                  <c:v>7.0000000000000684</c:v>
                </c:pt>
                <c:pt idx="613">
                  <c:v>7.01041666666673</c:v>
                </c:pt>
                <c:pt idx="614">
                  <c:v>7.0208333333334005</c:v>
                </c:pt>
                <c:pt idx="615">
                  <c:v>7.0312500000000702</c:v>
                </c:pt>
                <c:pt idx="616">
                  <c:v>7.0416666666667354</c:v>
                </c:pt>
                <c:pt idx="617">
                  <c:v>7.0520833333334005</c:v>
                </c:pt>
                <c:pt idx="618">
                  <c:v>7.0625000000000675</c:v>
                </c:pt>
                <c:pt idx="619">
                  <c:v>7.0729166666667318</c:v>
                </c:pt>
                <c:pt idx="620">
                  <c:v>7.0833333333334023</c:v>
                </c:pt>
                <c:pt idx="621">
                  <c:v>7.0937500000000693</c:v>
                </c:pt>
                <c:pt idx="622">
                  <c:v>7.1041666666667336</c:v>
                </c:pt>
                <c:pt idx="623">
                  <c:v>7.1145833333333997</c:v>
                </c:pt>
                <c:pt idx="624">
                  <c:v>7.1250000000000684</c:v>
                </c:pt>
                <c:pt idx="625">
                  <c:v>7.1354166666667336</c:v>
                </c:pt>
                <c:pt idx="626">
                  <c:v>7.1458333333334041</c:v>
                </c:pt>
                <c:pt idx="627">
                  <c:v>7.1562500000000711</c:v>
                </c:pt>
                <c:pt idx="628">
                  <c:v>7.1666666666667362</c:v>
                </c:pt>
                <c:pt idx="629">
                  <c:v>7.177083333333405</c:v>
                </c:pt>
                <c:pt idx="630">
                  <c:v>7.1875000000000702</c:v>
                </c:pt>
                <c:pt idx="631">
                  <c:v>7.1979166666667336</c:v>
                </c:pt>
                <c:pt idx="632">
                  <c:v>7.2083333333334076</c:v>
                </c:pt>
                <c:pt idx="633">
                  <c:v>7.2187500000000728</c:v>
                </c:pt>
                <c:pt idx="634">
                  <c:v>7.229166666666738</c:v>
                </c:pt>
                <c:pt idx="635">
                  <c:v>7.2395833333334085</c:v>
                </c:pt>
                <c:pt idx="636">
                  <c:v>7.2500000000000737</c:v>
                </c:pt>
                <c:pt idx="637">
                  <c:v>7.2604166666667371</c:v>
                </c:pt>
                <c:pt idx="638">
                  <c:v>7.2708333333334094</c:v>
                </c:pt>
                <c:pt idx="639">
                  <c:v>7.2812500000000773</c:v>
                </c:pt>
                <c:pt idx="640">
                  <c:v>7.2916666666667416</c:v>
                </c:pt>
                <c:pt idx="641">
                  <c:v>7.3020833333334085</c:v>
                </c:pt>
                <c:pt idx="642">
                  <c:v>7.3125000000000755</c:v>
                </c:pt>
                <c:pt idx="643">
                  <c:v>7.3229166666667371</c:v>
                </c:pt>
                <c:pt idx="644">
                  <c:v>7.3333333333334094</c:v>
                </c:pt>
                <c:pt idx="645">
                  <c:v>7.3437500000000764</c:v>
                </c:pt>
                <c:pt idx="646">
                  <c:v>7.3541666666667389</c:v>
                </c:pt>
                <c:pt idx="647">
                  <c:v>7.3645833333334076</c:v>
                </c:pt>
                <c:pt idx="648">
                  <c:v>7.3750000000000773</c:v>
                </c:pt>
                <c:pt idx="649">
                  <c:v>7.3854166666667407</c:v>
                </c:pt>
                <c:pt idx="650">
                  <c:v>7.3958333333334094</c:v>
                </c:pt>
                <c:pt idx="651">
                  <c:v>7.4062500000000799</c:v>
                </c:pt>
                <c:pt idx="652">
                  <c:v>7.4166666666667451</c:v>
                </c:pt>
                <c:pt idx="653">
                  <c:v>7.4270833333334103</c:v>
                </c:pt>
                <c:pt idx="654">
                  <c:v>7.437500000000079</c:v>
                </c:pt>
                <c:pt idx="655">
                  <c:v>7.4479166666667425</c:v>
                </c:pt>
                <c:pt idx="656">
                  <c:v>7.458333333333413</c:v>
                </c:pt>
                <c:pt idx="657">
                  <c:v>7.4687500000000799</c:v>
                </c:pt>
                <c:pt idx="658">
                  <c:v>7.4791666666667469</c:v>
                </c:pt>
                <c:pt idx="659">
                  <c:v>7.4895833333334139</c:v>
                </c:pt>
                <c:pt idx="660">
                  <c:v>7.5000000000000808</c:v>
                </c:pt>
                <c:pt idx="661">
                  <c:v>7.5104166666667442</c:v>
                </c:pt>
                <c:pt idx="662">
                  <c:v>7.5208333333334147</c:v>
                </c:pt>
                <c:pt idx="663">
                  <c:v>7.5312500000000835</c:v>
                </c:pt>
                <c:pt idx="664">
                  <c:v>7.5416666666667487</c:v>
                </c:pt>
                <c:pt idx="665">
                  <c:v>7.5520833333334156</c:v>
                </c:pt>
                <c:pt idx="666">
                  <c:v>7.5625000000000808</c:v>
                </c:pt>
                <c:pt idx="667">
                  <c:v>7.572916666666746</c:v>
                </c:pt>
                <c:pt idx="668">
                  <c:v>7.5833333333334174</c:v>
                </c:pt>
                <c:pt idx="669">
                  <c:v>7.5937500000000835</c:v>
                </c:pt>
                <c:pt idx="670">
                  <c:v>7.6041666666667469</c:v>
                </c:pt>
                <c:pt idx="671">
                  <c:v>7.6145833333334147</c:v>
                </c:pt>
                <c:pt idx="672">
                  <c:v>7.6250000000000826</c:v>
                </c:pt>
              </c:numCache>
            </c:numRef>
          </c:cat>
          <c:val>
            <c:numRef>
              <c:f>'Comparación Datos Medidos y SIM'!$J$3:$J$675</c:f>
              <c:numCache>
                <c:formatCode>General</c:formatCode>
                <c:ptCount val="673"/>
                <c:pt idx="0">
                  <c:v>5421.5139736128194</c:v>
                </c:pt>
                <c:pt idx="1">
                  <c:v>5744.6307097294948</c:v>
                </c:pt>
                <c:pt idx="2">
                  <c:v>5838.13439602987</c:v>
                </c:pt>
                <c:pt idx="3">
                  <c:v>5434.2824641653833</c:v>
                </c:pt>
                <c:pt idx="4">
                  <c:v>5315.4326508805461</c:v>
                </c:pt>
                <c:pt idx="5">
                  <c:v>5169.6475054066823</c:v>
                </c:pt>
                <c:pt idx="6">
                  <c:v>5008.0064636025436</c:v>
                </c:pt>
                <c:pt idx="7">
                  <c:v>4884.9389504581713</c:v>
                </c:pt>
                <c:pt idx="8">
                  <c:v>4766.931170734224</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4395.7188175016472</c:v>
                </c:pt>
                <c:pt idx="70">
                  <c:v>4735.8440880788357</c:v>
                </c:pt>
                <c:pt idx="71">
                  <c:v>4840.1738909950836</c:v>
                </c:pt>
                <c:pt idx="72">
                  <c:v>4984.7104711676438</c:v>
                </c:pt>
                <c:pt idx="73">
                  <c:v>5134.6368306933846</c:v>
                </c:pt>
                <c:pt idx="74">
                  <c:v>5285.8045037911043</c:v>
                </c:pt>
                <c:pt idx="75">
                  <c:v>5419.7471385711742</c:v>
                </c:pt>
                <c:pt idx="76">
                  <c:v>5615.6469308882124</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c:v>
                </c:pt>
                <c:pt idx="110">
                  <c:v>4894.2414243641979</c:v>
                </c:pt>
                <c:pt idx="111">
                  <c:v>5330.1815325960324</c:v>
                </c:pt>
                <c:pt idx="112">
                  <c:v>4921.4411830288263</c:v>
                </c:pt>
                <c:pt idx="113">
                  <c:v>4843.0805536545204</c:v>
                </c:pt>
                <c:pt idx="114">
                  <c:v>4739.8597400268582</c:v>
                </c:pt>
                <c:pt idx="115">
                  <c:v>4633.9421474597993</c:v>
                </c:pt>
                <c:pt idx="116">
                  <c:v>4587.3069676273617</c:v>
                </c:pt>
                <c:pt idx="117">
                  <c:v>4613.5248166023894</c:v>
                </c:pt>
                <c:pt idx="118">
                  <c:v>0</c:v>
                </c:pt>
                <c:pt idx="119">
                  <c:v>0</c:v>
                </c:pt>
                <c:pt idx="120">
                  <c:v>0</c:v>
                </c:pt>
                <c:pt idx="121">
                  <c:v>0</c:v>
                </c:pt>
                <c:pt idx="122">
                  <c:v>0</c:v>
                </c:pt>
                <c:pt idx="123">
                  <c:v>0</c:v>
                </c:pt>
                <c:pt idx="124">
                  <c:v>0</c:v>
                </c:pt>
                <c:pt idx="125">
                  <c:v>0</c:v>
                </c:pt>
                <c:pt idx="126">
                  <c:v>0</c:v>
                </c:pt>
                <c:pt idx="127">
                  <c:v>0</c:v>
                </c:pt>
                <c:pt idx="128">
                  <c:v>0</c:v>
                </c:pt>
                <c:pt idx="129">
                  <c:v>0</c:v>
                </c:pt>
                <c:pt idx="130">
                  <c:v>0</c:v>
                </c:pt>
                <c:pt idx="131">
                  <c:v>0</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0</c:v>
                </c:pt>
                <c:pt idx="161">
                  <c:v>0</c:v>
                </c:pt>
                <c:pt idx="162">
                  <c:v>0</c:v>
                </c:pt>
                <c:pt idx="163">
                  <c:v>0</c:v>
                </c:pt>
                <c:pt idx="164">
                  <c:v>0</c:v>
                </c:pt>
                <c:pt idx="165">
                  <c:v>0</c:v>
                </c:pt>
                <c:pt idx="166">
                  <c:v>0</c:v>
                </c:pt>
                <c:pt idx="167">
                  <c:v>0</c:v>
                </c:pt>
                <c:pt idx="168">
                  <c:v>0</c:v>
                </c:pt>
                <c:pt idx="169">
                  <c:v>0</c:v>
                </c:pt>
                <c:pt idx="170">
                  <c:v>0</c:v>
                </c:pt>
                <c:pt idx="171">
                  <c:v>0</c:v>
                </c:pt>
                <c:pt idx="172">
                  <c:v>4400.4538647062063</c:v>
                </c:pt>
                <c:pt idx="173">
                  <c:v>4768.9679740628544</c:v>
                </c:pt>
                <c:pt idx="174">
                  <c:v>4770.62900468111</c:v>
                </c:pt>
                <c:pt idx="175">
                  <c:v>4712.3783032344209</c:v>
                </c:pt>
                <c:pt idx="176">
                  <c:v>4842.8263667298534</c:v>
                </c:pt>
                <c:pt idx="177">
                  <c:v>4852.6813571182165</c:v>
                </c:pt>
                <c:pt idx="178">
                  <c:v>4793.0290798201431</c:v>
                </c:pt>
                <c:pt idx="179">
                  <c:v>4878.9942905016032</c:v>
                </c:pt>
                <c:pt idx="180">
                  <c:v>0</c:v>
                </c:pt>
                <c:pt idx="181">
                  <c:v>0</c:v>
                </c:pt>
                <c:pt idx="182">
                  <c:v>0</c:v>
                </c:pt>
                <c:pt idx="183">
                  <c:v>0</c:v>
                </c:pt>
                <c:pt idx="184">
                  <c:v>0</c:v>
                </c:pt>
                <c:pt idx="185">
                  <c:v>0</c:v>
                </c:pt>
                <c:pt idx="186">
                  <c:v>0</c:v>
                </c:pt>
                <c:pt idx="187">
                  <c:v>5241.4991299382082</c:v>
                </c:pt>
                <c:pt idx="188">
                  <c:v>5781.0776933217603</c:v>
                </c:pt>
                <c:pt idx="189">
                  <c:v>5543.8961767435303</c:v>
                </c:pt>
                <c:pt idx="190">
                  <c:v>5436.6764379207571</c:v>
                </c:pt>
                <c:pt idx="191">
                  <c:v>5403.7612036568908</c:v>
                </c:pt>
                <c:pt idx="192">
                  <c:v>5356.5260176479023</c:v>
                </c:pt>
                <c:pt idx="193">
                  <c:v>0</c:v>
                </c:pt>
                <c:pt idx="194">
                  <c:v>4786.6836298391745</c:v>
                </c:pt>
                <c:pt idx="195">
                  <c:v>5423.6637139498571</c:v>
                </c:pt>
                <c:pt idx="196">
                  <c:v>5299.8826871870888</c:v>
                </c:pt>
                <c:pt idx="197">
                  <c:v>5189.6919682011767</c:v>
                </c:pt>
                <c:pt idx="198">
                  <c:v>5105.6002912994336</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0</c:v>
                </c:pt>
                <c:pt idx="260">
                  <c:v>0</c:v>
                </c:pt>
                <c:pt idx="261">
                  <c:v>4584.8498792063638</c:v>
                </c:pt>
                <c:pt idx="262">
                  <c:v>4746.4148065851514</c:v>
                </c:pt>
                <c:pt idx="263">
                  <c:v>4873.735269699484</c:v>
                </c:pt>
                <c:pt idx="264">
                  <c:v>4957.4397605740205</c:v>
                </c:pt>
                <c:pt idx="265">
                  <c:v>5075.3318703608584</c:v>
                </c:pt>
                <c:pt idx="266">
                  <c:v>5156.8139878663515</c:v>
                </c:pt>
                <c:pt idx="267">
                  <c:v>5244.1306582495872</c:v>
                </c:pt>
                <c:pt idx="268">
                  <c:v>5403.4816655463746</c:v>
                </c:pt>
                <c:pt idx="269">
                  <c:v>5418.4887097784576</c:v>
                </c:pt>
                <c:pt idx="270">
                  <c:v>5446.589427482063</c:v>
                </c:pt>
                <c:pt idx="271">
                  <c:v>5550.7885064523643</c:v>
                </c:pt>
                <c:pt idx="272">
                  <c:v>5702.414287686589</c:v>
                </c:pt>
                <c:pt idx="273">
                  <c:v>5740.4373854881314</c:v>
                </c:pt>
                <c:pt idx="274">
                  <c:v>5732.9043343600661</c:v>
                </c:pt>
                <c:pt idx="275">
                  <c:v>5795.8802471898653</c:v>
                </c:pt>
                <c:pt idx="276">
                  <c:v>6006.5141348136558</c:v>
                </c:pt>
                <c:pt idx="277">
                  <c:v>6046.27904218195</c:v>
                </c:pt>
                <c:pt idx="278">
                  <c:v>6093.8724006100883</c:v>
                </c:pt>
                <c:pt idx="279">
                  <c:v>6072.4543597433803</c:v>
                </c:pt>
                <c:pt idx="280">
                  <c:v>6162.4964962575104</c:v>
                </c:pt>
                <c:pt idx="281">
                  <c:v>0</c:v>
                </c:pt>
                <c:pt idx="282">
                  <c:v>0</c:v>
                </c:pt>
                <c:pt idx="283">
                  <c:v>0</c:v>
                </c:pt>
                <c:pt idx="284">
                  <c:v>0</c:v>
                </c:pt>
                <c:pt idx="285">
                  <c:v>0</c:v>
                </c:pt>
                <c:pt idx="286">
                  <c:v>0</c:v>
                </c:pt>
                <c:pt idx="287">
                  <c:v>0</c:v>
                </c:pt>
                <c:pt idx="288">
                  <c:v>0</c:v>
                </c:pt>
                <c:pt idx="289">
                  <c:v>0</c:v>
                </c:pt>
                <c:pt idx="290">
                  <c:v>0</c:v>
                </c:pt>
                <c:pt idx="291">
                  <c:v>0</c:v>
                </c:pt>
                <c:pt idx="292">
                  <c:v>0</c:v>
                </c:pt>
                <c:pt idx="293">
                  <c:v>0</c:v>
                </c:pt>
                <c:pt idx="294">
                  <c:v>0</c:v>
                </c:pt>
                <c:pt idx="295">
                  <c:v>0</c:v>
                </c:pt>
                <c:pt idx="296">
                  <c:v>0</c:v>
                </c:pt>
                <c:pt idx="297">
                  <c:v>0</c:v>
                </c:pt>
                <c:pt idx="298">
                  <c:v>0</c:v>
                </c:pt>
                <c:pt idx="299">
                  <c:v>0</c:v>
                </c:pt>
                <c:pt idx="300">
                  <c:v>0</c:v>
                </c:pt>
                <c:pt idx="301">
                  <c:v>0</c:v>
                </c:pt>
                <c:pt idx="302">
                  <c:v>0</c:v>
                </c:pt>
                <c:pt idx="303">
                  <c:v>0</c:v>
                </c:pt>
                <c:pt idx="304">
                  <c:v>0</c:v>
                </c:pt>
                <c:pt idx="305">
                  <c:v>0</c:v>
                </c:pt>
                <c:pt idx="306">
                  <c:v>0</c:v>
                </c:pt>
                <c:pt idx="307">
                  <c:v>0</c:v>
                </c:pt>
                <c:pt idx="308">
                  <c:v>0</c:v>
                </c:pt>
                <c:pt idx="309">
                  <c:v>0</c:v>
                </c:pt>
                <c:pt idx="310">
                  <c:v>0</c:v>
                </c:pt>
                <c:pt idx="311">
                  <c:v>0</c:v>
                </c:pt>
                <c:pt idx="312">
                  <c:v>0</c:v>
                </c:pt>
                <c:pt idx="313">
                  <c:v>0</c:v>
                </c:pt>
                <c:pt idx="314">
                  <c:v>0</c:v>
                </c:pt>
                <c:pt idx="315">
                  <c:v>0</c:v>
                </c:pt>
                <c:pt idx="316">
                  <c:v>0</c:v>
                </c:pt>
                <c:pt idx="317">
                  <c:v>0</c:v>
                </c:pt>
                <c:pt idx="318">
                  <c:v>0</c:v>
                </c:pt>
                <c:pt idx="319">
                  <c:v>0</c:v>
                </c:pt>
                <c:pt idx="320">
                  <c:v>0</c:v>
                </c:pt>
                <c:pt idx="321">
                  <c:v>0</c:v>
                </c:pt>
                <c:pt idx="322">
                  <c:v>0</c:v>
                </c:pt>
                <c:pt idx="323">
                  <c:v>0</c:v>
                </c:pt>
                <c:pt idx="324">
                  <c:v>0</c:v>
                </c:pt>
                <c:pt idx="325">
                  <c:v>0</c:v>
                </c:pt>
                <c:pt idx="326">
                  <c:v>0</c:v>
                </c:pt>
                <c:pt idx="327">
                  <c:v>0</c:v>
                </c:pt>
                <c:pt idx="328">
                  <c:v>0</c:v>
                </c:pt>
                <c:pt idx="329">
                  <c:v>0</c:v>
                </c:pt>
                <c:pt idx="330">
                  <c:v>0</c:v>
                </c:pt>
                <c:pt idx="331">
                  <c:v>0</c:v>
                </c:pt>
                <c:pt idx="332">
                  <c:v>0</c:v>
                </c:pt>
                <c:pt idx="333">
                  <c:v>0</c:v>
                </c:pt>
                <c:pt idx="334">
                  <c:v>0</c:v>
                </c:pt>
                <c:pt idx="335">
                  <c:v>0</c:v>
                </c:pt>
                <c:pt idx="336">
                  <c:v>0</c:v>
                </c:pt>
                <c:pt idx="337">
                  <c:v>0</c:v>
                </c:pt>
                <c:pt idx="338">
                  <c:v>0</c:v>
                </c:pt>
                <c:pt idx="339">
                  <c:v>0</c:v>
                </c:pt>
                <c:pt idx="340">
                  <c:v>0</c:v>
                </c:pt>
                <c:pt idx="341">
                  <c:v>0</c:v>
                </c:pt>
                <c:pt idx="342">
                  <c:v>0</c:v>
                </c:pt>
                <c:pt idx="343">
                  <c:v>0</c:v>
                </c:pt>
                <c:pt idx="344">
                  <c:v>0</c:v>
                </c:pt>
                <c:pt idx="345">
                  <c:v>0</c:v>
                </c:pt>
                <c:pt idx="346">
                  <c:v>0</c:v>
                </c:pt>
                <c:pt idx="347">
                  <c:v>0</c:v>
                </c:pt>
                <c:pt idx="348">
                  <c:v>0</c:v>
                </c:pt>
                <c:pt idx="349">
                  <c:v>0</c:v>
                </c:pt>
                <c:pt idx="350">
                  <c:v>0</c:v>
                </c:pt>
                <c:pt idx="351">
                  <c:v>0</c:v>
                </c:pt>
                <c:pt idx="352">
                  <c:v>0</c:v>
                </c:pt>
                <c:pt idx="353">
                  <c:v>0</c:v>
                </c:pt>
                <c:pt idx="354">
                  <c:v>0</c:v>
                </c:pt>
                <c:pt idx="355">
                  <c:v>0</c:v>
                </c:pt>
                <c:pt idx="356">
                  <c:v>0</c:v>
                </c:pt>
                <c:pt idx="357">
                  <c:v>5126.2261613205628</c:v>
                </c:pt>
                <c:pt idx="358">
                  <c:v>5572.6538000789715</c:v>
                </c:pt>
                <c:pt idx="359">
                  <c:v>5681.2866987605939</c:v>
                </c:pt>
                <c:pt idx="360">
                  <c:v>5840.2060170569639</c:v>
                </c:pt>
                <c:pt idx="361">
                  <c:v>6017.5560368548922</c:v>
                </c:pt>
                <c:pt idx="362">
                  <c:v>6209.5576518976304</c:v>
                </c:pt>
                <c:pt idx="363">
                  <c:v>6411.6879919155581</c:v>
                </c:pt>
                <c:pt idx="364">
                  <c:v>6653.7843994927534</c:v>
                </c:pt>
                <c:pt idx="365">
                  <c:v>6808.6608052942438</c:v>
                </c:pt>
                <c:pt idx="366">
                  <c:v>7002.0160500397096</c:v>
                </c:pt>
                <c:pt idx="367">
                  <c:v>0</c:v>
                </c:pt>
                <c:pt idx="368">
                  <c:v>0</c:v>
                </c:pt>
                <c:pt idx="369">
                  <c:v>0</c:v>
                </c:pt>
                <c:pt idx="370">
                  <c:v>0</c:v>
                </c:pt>
                <c:pt idx="371">
                  <c:v>0</c:v>
                </c:pt>
                <c:pt idx="372">
                  <c:v>0</c:v>
                </c:pt>
                <c:pt idx="373">
                  <c:v>0</c:v>
                </c:pt>
                <c:pt idx="374">
                  <c:v>0</c:v>
                </c:pt>
                <c:pt idx="375">
                  <c:v>0</c:v>
                </c:pt>
                <c:pt idx="376">
                  <c:v>0</c:v>
                </c:pt>
                <c:pt idx="377">
                  <c:v>0</c:v>
                </c:pt>
                <c:pt idx="378">
                  <c:v>8125.2049685318052</c:v>
                </c:pt>
                <c:pt idx="379">
                  <c:v>9855.9309808175349</c:v>
                </c:pt>
                <c:pt idx="380">
                  <c:v>9220.3510840076324</c:v>
                </c:pt>
                <c:pt idx="381">
                  <c:v>8783.5500044686032</c:v>
                </c:pt>
                <c:pt idx="382">
                  <c:v>8543.8717697328429</c:v>
                </c:pt>
                <c:pt idx="383">
                  <c:v>0</c:v>
                </c:pt>
                <c:pt idx="384">
                  <c:v>0</c:v>
                </c:pt>
                <c:pt idx="385">
                  <c:v>0</c:v>
                </c:pt>
                <c:pt idx="386">
                  <c:v>0</c:v>
                </c:pt>
                <c:pt idx="387">
                  <c:v>0</c:v>
                </c:pt>
                <c:pt idx="388">
                  <c:v>0</c:v>
                </c:pt>
                <c:pt idx="389">
                  <c:v>0</c:v>
                </c:pt>
                <c:pt idx="390">
                  <c:v>0</c:v>
                </c:pt>
                <c:pt idx="391">
                  <c:v>0</c:v>
                </c:pt>
                <c:pt idx="392">
                  <c:v>0</c:v>
                </c:pt>
                <c:pt idx="393">
                  <c:v>0</c:v>
                </c:pt>
                <c:pt idx="394">
                  <c:v>0</c:v>
                </c:pt>
                <c:pt idx="395">
                  <c:v>0</c:v>
                </c:pt>
                <c:pt idx="396">
                  <c:v>0</c:v>
                </c:pt>
                <c:pt idx="397">
                  <c:v>0</c:v>
                </c:pt>
                <c:pt idx="398">
                  <c:v>0</c:v>
                </c:pt>
                <c:pt idx="399">
                  <c:v>0</c:v>
                </c:pt>
                <c:pt idx="400">
                  <c:v>0</c:v>
                </c:pt>
                <c:pt idx="401">
                  <c:v>5677.7029750955144</c:v>
                </c:pt>
                <c:pt idx="402">
                  <c:v>6480.6686566133912</c:v>
                </c:pt>
                <c:pt idx="403">
                  <c:v>6205.5336495989204</c:v>
                </c:pt>
                <c:pt idx="404">
                  <c:v>5848.1899607087144</c:v>
                </c:pt>
                <c:pt idx="405">
                  <c:v>5742.4293100099649</c:v>
                </c:pt>
                <c:pt idx="406">
                  <c:v>0</c:v>
                </c:pt>
                <c:pt idx="407">
                  <c:v>0</c:v>
                </c:pt>
                <c:pt idx="408">
                  <c:v>0</c:v>
                </c:pt>
                <c:pt idx="409">
                  <c:v>0</c:v>
                </c:pt>
                <c:pt idx="410">
                  <c:v>0</c:v>
                </c:pt>
                <c:pt idx="411">
                  <c:v>0</c:v>
                </c:pt>
                <c:pt idx="412">
                  <c:v>0</c:v>
                </c:pt>
                <c:pt idx="413">
                  <c:v>0</c:v>
                </c:pt>
                <c:pt idx="414">
                  <c:v>0</c:v>
                </c:pt>
                <c:pt idx="415">
                  <c:v>0</c:v>
                </c:pt>
                <c:pt idx="416">
                  <c:v>0</c:v>
                </c:pt>
                <c:pt idx="417">
                  <c:v>0</c:v>
                </c:pt>
                <c:pt idx="418">
                  <c:v>0</c:v>
                </c:pt>
                <c:pt idx="419">
                  <c:v>0</c:v>
                </c:pt>
                <c:pt idx="420">
                  <c:v>0</c:v>
                </c:pt>
                <c:pt idx="421">
                  <c:v>0</c:v>
                </c:pt>
                <c:pt idx="422">
                  <c:v>0</c:v>
                </c:pt>
                <c:pt idx="423">
                  <c:v>0</c:v>
                </c:pt>
                <c:pt idx="424">
                  <c:v>0</c:v>
                </c:pt>
                <c:pt idx="425">
                  <c:v>0</c:v>
                </c:pt>
                <c:pt idx="426">
                  <c:v>0</c:v>
                </c:pt>
                <c:pt idx="427">
                  <c:v>0</c:v>
                </c:pt>
                <c:pt idx="428">
                  <c:v>0</c:v>
                </c:pt>
                <c:pt idx="429">
                  <c:v>0</c:v>
                </c:pt>
                <c:pt idx="430">
                  <c:v>0</c:v>
                </c:pt>
                <c:pt idx="431">
                  <c:v>0</c:v>
                </c:pt>
                <c:pt idx="432">
                  <c:v>0</c:v>
                </c:pt>
                <c:pt idx="433">
                  <c:v>0</c:v>
                </c:pt>
                <c:pt idx="434">
                  <c:v>0</c:v>
                </c:pt>
                <c:pt idx="435">
                  <c:v>0</c:v>
                </c:pt>
                <c:pt idx="436">
                  <c:v>0</c:v>
                </c:pt>
                <c:pt idx="437">
                  <c:v>0</c:v>
                </c:pt>
                <c:pt idx="438">
                  <c:v>0</c:v>
                </c:pt>
                <c:pt idx="439">
                  <c:v>0</c:v>
                </c:pt>
                <c:pt idx="440">
                  <c:v>0</c:v>
                </c:pt>
                <c:pt idx="441">
                  <c:v>0</c:v>
                </c:pt>
                <c:pt idx="442">
                  <c:v>0</c:v>
                </c:pt>
                <c:pt idx="443">
                  <c:v>0</c:v>
                </c:pt>
                <c:pt idx="444">
                  <c:v>0</c:v>
                </c:pt>
                <c:pt idx="445">
                  <c:v>0</c:v>
                </c:pt>
                <c:pt idx="446">
                  <c:v>0</c:v>
                </c:pt>
                <c:pt idx="447">
                  <c:v>0</c:v>
                </c:pt>
                <c:pt idx="448">
                  <c:v>0</c:v>
                </c:pt>
                <c:pt idx="449">
                  <c:v>0</c:v>
                </c:pt>
                <c:pt idx="450">
                  <c:v>0</c:v>
                </c:pt>
                <c:pt idx="451">
                  <c:v>0</c:v>
                </c:pt>
                <c:pt idx="452">
                  <c:v>0</c:v>
                </c:pt>
                <c:pt idx="453">
                  <c:v>0</c:v>
                </c:pt>
                <c:pt idx="454">
                  <c:v>0</c:v>
                </c:pt>
                <c:pt idx="455">
                  <c:v>0</c:v>
                </c:pt>
                <c:pt idx="456">
                  <c:v>0</c:v>
                </c:pt>
                <c:pt idx="457">
                  <c:v>0</c:v>
                </c:pt>
                <c:pt idx="458">
                  <c:v>0</c:v>
                </c:pt>
                <c:pt idx="459">
                  <c:v>0</c:v>
                </c:pt>
                <c:pt idx="460">
                  <c:v>0</c:v>
                </c:pt>
                <c:pt idx="461">
                  <c:v>0</c:v>
                </c:pt>
                <c:pt idx="462">
                  <c:v>0</c:v>
                </c:pt>
                <c:pt idx="463">
                  <c:v>0</c:v>
                </c:pt>
                <c:pt idx="464">
                  <c:v>0</c:v>
                </c:pt>
                <c:pt idx="465">
                  <c:v>0</c:v>
                </c:pt>
                <c:pt idx="466">
                  <c:v>0</c:v>
                </c:pt>
                <c:pt idx="467">
                  <c:v>0</c:v>
                </c:pt>
                <c:pt idx="468">
                  <c:v>0</c:v>
                </c:pt>
                <c:pt idx="469">
                  <c:v>0</c:v>
                </c:pt>
                <c:pt idx="470">
                  <c:v>0</c:v>
                </c:pt>
                <c:pt idx="471">
                  <c:v>0</c:v>
                </c:pt>
                <c:pt idx="472">
                  <c:v>0</c:v>
                </c:pt>
                <c:pt idx="473">
                  <c:v>0</c:v>
                </c:pt>
                <c:pt idx="474">
                  <c:v>0</c:v>
                </c:pt>
                <c:pt idx="475">
                  <c:v>0</c:v>
                </c:pt>
                <c:pt idx="476">
                  <c:v>0</c:v>
                </c:pt>
                <c:pt idx="477">
                  <c:v>0</c:v>
                </c:pt>
                <c:pt idx="478">
                  <c:v>0</c:v>
                </c:pt>
                <c:pt idx="479">
                  <c:v>0</c:v>
                </c:pt>
                <c:pt idx="480">
                  <c:v>0</c:v>
                </c:pt>
                <c:pt idx="481">
                  <c:v>0</c:v>
                </c:pt>
                <c:pt idx="482">
                  <c:v>0</c:v>
                </c:pt>
                <c:pt idx="483">
                  <c:v>0</c:v>
                </c:pt>
                <c:pt idx="484">
                  <c:v>0</c:v>
                </c:pt>
                <c:pt idx="485">
                  <c:v>0</c:v>
                </c:pt>
                <c:pt idx="486">
                  <c:v>0</c:v>
                </c:pt>
                <c:pt idx="487">
                  <c:v>0</c:v>
                </c:pt>
                <c:pt idx="488">
                  <c:v>0</c:v>
                </c:pt>
                <c:pt idx="489">
                  <c:v>0</c:v>
                </c:pt>
                <c:pt idx="490">
                  <c:v>0</c:v>
                </c:pt>
                <c:pt idx="491">
                  <c:v>0</c:v>
                </c:pt>
                <c:pt idx="492">
                  <c:v>0</c:v>
                </c:pt>
                <c:pt idx="493">
                  <c:v>0</c:v>
                </c:pt>
                <c:pt idx="494">
                  <c:v>0</c:v>
                </c:pt>
                <c:pt idx="495">
                  <c:v>0</c:v>
                </c:pt>
                <c:pt idx="496">
                  <c:v>0</c:v>
                </c:pt>
                <c:pt idx="497">
                  <c:v>0</c:v>
                </c:pt>
                <c:pt idx="498">
                  <c:v>0</c:v>
                </c:pt>
                <c:pt idx="499">
                  <c:v>0</c:v>
                </c:pt>
                <c:pt idx="500">
                  <c:v>0</c:v>
                </c:pt>
                <c:pt idx="501">
                  <c:v>0</c:v>
                </c:pt>
                <c:pt idx="502">
                  <c:v>0</c:v>
                </c:pt>
                <c:pt idx="503">
                  <c:v>0</c:v>
                </c:pt>
                <c:pt idx="504">
                  <c:v>0</c:v>
                </c:pt>
                <c:pt idx="505">
                  <c:v>0</c:v>
                </c:pt>
                <c:pt idx="506">
                  <c:v>0</c:v>
                </c:pt>
                <c:pt idx="507">
                  <c:v>0</c:v>
                </c:pt>
                <c:pt idx="508">
                  <c:v>0</c:v>
                </c:pt>
                <c:pt idx="509">
                  <c:v>0</c:v>
                </c:pt>
                <c:pt idx="510">
                  <c:v>0</c:v>
                </c:pt>
                <c:pt idx="511">
                  <c:v>0</c:v>
                </c:pt>
                <c:pt idx="512">
                  <c:v>0</c:v>
                </c:pt>
                <c:pt idx="513">
                  <c:v>0</c:v>
                </c:pt>
                <c:pt idx="514">
                  <c:v>0</c:v>
                </c:pt>
                <c:pt idx="515">
                  <c:v>0</c:v>
                </c:pt>
                <c:pt idx="516">
                  <c:v>0</c:v>
                </c:pt>
                <c:pt idx="517">
                  <c:v>0</c:v>
                </c:pt>
                <c:pt idx="518">
                  <c:v>0</c:v>
                </c:pt>
                <c:pt idx="519">
                  <c:v>0</c:v>
                </c:pt>
                <c:pt idx="520">
                  <c:v>0</c:v>
                </c:pt>
                <c:pt idx="521">
                  <c:v>0</c:v>
                </c:pt>
                <c:pt idx="522">
                  <c:v>0</c:v>
                </c:pt>
                <c:pt idx="523">
                  <c:v>0</c:v>
                </c:pt>
                <c:pt idx="524">
                  <c:v>0</c:v>
                </c:pt>
                <c:pt idx="525">
                  <c:v>0</c:v>
                </c:pt>
                <c:pt idx="526">
                  <c:v>0</c:v>
                </c:pt>
                <c:pt idx="527">
                  <c:v>0</c:v>
                </c:pt>
                <c:pt idx="528">
                  <c:v>0</c:v>
                </c:pt>
                <c:pt idx="529">
                  <c:v>0</c:v>
                </c:pt>
                <c:pt idx="530">
                  <c:v>0</c:v>
                </c:pt>
                <c:pt idx="531">
                  <c:v>0</c:v>
                </c:pt>
                <c:pt idx="532">
                  <c:v>0</c:v>
                </c:pt>
                <c:pt idx="533">
                  <c:v>0</c:v>
                </c:pt>
                <c:pt idx="534">
                  <c:v>0</c:v>
                </c:pt>
                <c:pt idx="535">
                  <c:v>0</c:v>
                </c:pt>
                <c:pt idx="536">
                  <c:v>0</c:v>
                </c:pt>
                <c:pt idx="537">
                  <c:v>0</c:v>
                </c:pt>
                <c:pt idx="538">
                  <c:v>0</c:v>
                </c:pt>
                <c:pt idx="539">
                  <c:v>0</c:v>
                </c:pt>
                <c:pt idx="540">
                  <c:v>0</c:v>
                </c:pt>
                <c:pt idx="541">
                  <c:v>0</c:v>
                </c:pt>
                <c:pt idx="542">
                  <c:v>0</c:v>
                </c:pt>
                <c:pt idx="543">
                  <c:v>0</c:v>
                </c:pt>
                <c:pt idx="544">
                  <c:v>0</c:v>
                </c:pt>
                <c:pt idx="545">
                  <c:v>0</c:v>
                </c:pt>
                <c:pt idx="546">
                  <c:v>0</c:v>
                </c:pt>
                <c:pt idx="547">
                  <c:v>0</c:v>
                </c:pt>
                <c:pt idx="548">
                  <c:v>0</c:v>
                </c:pt>
                <c:pt idx="549">
                  <c:v>0</c:v>
                </c:pt>
                <c:pt idx="550">
                  <c:v>0</c:v>
                </c:pt>
                <c:pt idx="551">
                  <c:v>0</c:v>
                </c:pt>
                <c:pt idx="552">
                  <c:v>0</c:v>
                </c:pt>
                <c:pt idx="553">
                  <c:v>0</c:v>
                </c:pt>
                <c:pt idx="554">
                  <c:v>0</c:v>
                </c:pt>
                <c:pt idx="555">
                  <c:v>0</c:v>
                </c:pt>
                <c:pt idx="556">
                  <c:v>0</c:v>
                </c:pt>
                <c:pt idx="557">
                  <c:v>0</c:v>
                </c:pt>
                <c:pt idx="558">
                  <c:v>0</c:v>
                </c:pt>
                <c:pt idx="559">
                  <c:v>0</c:v>
                </c:pt>
                <c:pt idx="560">
                  <c:v>0</c:v>
                </c:pt>
                <c:pt idx="561">
                  <c:v>0</c:v>
                </c:pt>
                <c:pt idx="562">
                  <c:v>0</c:v>
                </c:pt>
                <c:pt idx="563">
                  <c:v>0</c:v>
                </c:pt>
                <c:pt idx="564">
                  <c:v>0</c:v>
                </c:pt>
                <c:pt idx="565">
                  <c:v>0</c:v>
                </c:pt>
                <c:pt idx="566">
                  <c:v>0</c:v>
                </c:pt>
                <c:pt idx="567">
                  <c:v>0</c:v>
                </c:pt>
                <c:pt idx="568">
                  <c:v>0</c:v>
                </c:pt>
                <c:pt idx="569">
                  <c:v>0</c:v>
                </c:pt>
                <c:pt idx="570">
                  <c:v>0</c:v>
                </c:pt>
                <c:pt idx="571">
                  <c:v>0</c:v>
                </c:pt>
                <c:pt idx="572">
                  <c:v>0</c:v>
                </c:pt>
                <c:pt idx="573">
                  <c:v>0</c:v>
                </c:pt>
                <c:pt idx="574">
                  <c:v>0</c:v>
                </c:pt>
                <c:pt idx="575">
                  <c:v>0</c:v>
                </c:pt>
                <c:pt idx="576">
                  <c:v>0</c:v>
                </c:pt>
                <c:pt idx="577">
                  <c:v>0</c:v>
                </c:pt>
                <c:pt idx="578">
                  <c:v>0</c:v>
                </c:pt>
                <c:pt idx="579">
                  <c:v>0</c:v>
                </c:pt>
                <c:pt idx="580">
                  <c:v>0</c:v>
                </c:pt>
                <c:pt idx="581">
                  <c:v>0</c:v>
                </c:pt>
                <c:pt idx="582">
                  <c:v>0</c:v>
                </c:pt>
                <c:pt idx="583">
                  <c:v>0</c:v>
                </c:pt>
                <c:pt idx="584">
                  <c:v>0</c:v>
                </c:pt>
                <c:pt idx="585">
                  <c:v>0</c:v>
                </c:pt>
                <c:pt idx="586">
                  <c:v>0</c:v>
                </c:pt>
                <c:pt idx="587">
                  <c:v>0</c:v>
                </c:pt>
                <c:pt idx="588">
                  <c:v>0</c:v>
                </c:pt>
                <c:pt idx="589">
                  <c:v>0</c:v>
                </c:pt>
                <c:pt idx="590">
                  <c:v>0</c:v>
                </c:pt>
                <c:pt idx="591">
                  <c:v>0</c:v>
                </c:pt>
                <c:pt idx="592">
                  <c:v>0</c:v>
                </c:pt>
                <c:pt idx="593">
                  <c:v>0</c:v>
                </c:pt>
                <c:pt idx="594">
                  <c:v>0</c:v>
                </c:pt>
                <c:pt idx="595">
                  <c:v>0</c:v>
                </c:pt>
                <c:pt idx="596">
                  <c:v>0</c:v>
                </c:pt>
                <c:pt idx="597">
                  <c:v>0</c:v>
                </c:pt>
                <c:pt idx="598">
                  <c:v>0</c:v>
                </c:pt>
                <c:pt idx="599">
                  <c:v>0</c:v>
                </c:pt>
                <c:pt idx="600">
                  <c:v>0</c:v>
                </c:pt>
                <c:pt idx="601">
                  <c:v>0</c:v>
                </c:pt>
                <c:pt idx="602">
                  <c:v>0</c:v>
                </c:pt>
                <c:pt idx="603">
                  <c:v>0</c:v>
                </c:pt>
                <c:pt idx="604">
                  <c:v>0</c:v>
                </c:pt>
                <c:pt idx="605">
                  <c:v>0</c:v>
                </c:pt>
                <c:pt idx="606">
                  <c:v>0</c:v>
                </c:pt>
                <c:pt idx="607">
                  <c:v>0</c:v>
                </c:pt>
                <c:pt idx="608">
                  <c:v>0</c:v>
                </c:pt>
                <c:pt idx="609">
                  <c:v>0</c:v>
                </c:pt>
                <c:pt idx="610">
                  <c:v>0</c:v>
                </c:pt>
                <c:pt idx="611">
                  <c:v>0</c:v>
                </c:pt>
                <c:pt idx="612">
                  <c:v>0</c:v>
                </c:pt>
                <c:pt idx="613">
                  <c:v>0</c:v>
                </c:pt>
                <c:pt idx="614">
                  <c:v>0</c:v>
                </c:pt>
                <c:pt idx="615">
                  <c:v>0</c:v>
                </c:pt>
                <c:pt idx="616">
                  <c:v>0</c:v>
                </c:pt>
                <c:pt idx="617">
                  <c:v>0</c:v>
                </c:pt>
                <c:pt idx="618">
                  <c:v>0</c:v>
                </c:pt>
                <c:pt idx="619">
                  <c:v>0</c:v>
                </c:pt>
                <c:pt idx="620">
                  <c:v>0</c:v>
                </c:pt>
                <c:pt idx="621">
                  <c:v>0</c:v>
                </c:pt>
                <c:pt idx="622">
                  <c:v>0</c:v>
                </c:pt>
                <c:pt idx="623">
                  <c:v>0</c:v>
                </c:pt>
                <c:pt idx="624">
                  <c:v>0</c:v>
                </c:pt>
                <c:pt idx="625">
                  <c:v>0</c:v>
                </c:pt>
                <c:pt idx="626">
                  <c:v>0</c:v>
                </c:pt>
                <c:pt idx="627">
                  <c:v>0</c:v>
                </c:pt>
                <c:pt idx="628">
                  <c:v>0</c:v>
                </c:pt>
                <c:pt idx="629">
                  <c:v>0</c:v>
                </c:pt>
                <c:pt idx="630">
                  <c:v>0</c:v>
                </c:pt>
                <c:pt idx="631">
                  <c:v>0</c:v>
                </c:pt>
                <c:pt idx="632">
                  <c:v>0</c:v>
                </c:pt>
                <c:pt idx="633">
                  <c:v>0</c:v>
                </c:pt>
                <c:pt idx="634">
                  <c:v>0</c:v>
                </c:pt>
                <c:pt idx="635">
                  <c:v>0</c:v>
                </c:pt>
                <c:pt idx="636">
                  <c:v>0</c:v>
                </c:pt>
                <c:pt idx="637">
                  <c:v>0</c:v>
                </c:pt>
                <c:pt idx="638">
                  <c:v>0</c:v>
                </c:pt>
                <c:pt idx="639">
                  <c:v>0</c:v>
                </c:pt>
                <c:pt idx="640">
                  <c:v>0</c:v>
                </c:pt>
                <c:pt idx="641">
                  <c:v>0</c:v>
                </c:pt>
                <c:pt idx="642">
                  <c:v>0</c:v>
                </c:pt>
                <c:pt idx="643">
                  <c:v>0</c:v>
                </c:pt>
                <c:pt idx="644">
                  <c:v>0</c:v>
                </c:pt>
                <c:pt idx="645">
                  <c:v>0</c:v>
                </c:pt>
                <c:pt idx="646">
                  <c:v>0</c:v>
                </c:pt>
                <c:pt idx="647">
                  <c:v>0</c:v>
                </c:pt>
                <c:pt idx="648">
                  <c:v>0</c:v>
                </c:pt>
                <c:pt idx="649">
                  <c:v>0</c:v>
                </c:pt>
                <c:pt idx="650">
                  <c:v>0</c:v>
                </c:pt>
                <c:pt idx="651">
                  <c:v>0</c:v>
                </c:pt>
                <c:pt idx="652">
                  <c:v>0</c:v>
                </c:pt>
                <c:pt idx="653">
                  <c:v>6678.3350363488707</c:v>
                </c:pt>
                <c:pt idx="654">
                  <c:v>8007.7031809558957</c:v>
                </c:pt>
                <c:pt idx="655">
                  <c:v>7534.11487553592</c:v>
                </c:pt>
                <c:pt idx="656">
                  <c:v>7375.9494896750894</c:v>
                </c:pt>
                <c:pt idx="657">
                  <c:v>7179.4785525665275</c:v>
                </c:pt>
                <c:pt idx="658">
                  <c:v>7007.6844778105815</c:v>
                </c:pt>
                <c:pt idx="659">
                  <c:v>6868.3629426234756</c:v>
                </c:pt>
                <c:pt idx="660">
                  <c:v>6821.5300270398329</c:v>
                </c:pt>
                <c:pt idx="661">
                  <c:v>0</c:v>
                </c:pt>
                <c:pt idx="662">
                  <c:v>0</c:v>
                </c:pt>
                <c:pt idx="663">
                  <c:v>0</c:v>
                </c:pt>
                <c:pt idx="664">
                  <c:v>0</c:v>
                </c:pt>
                <c:pt idx="665">
                  <c:v>0</c:v>
                </c:pt>
                <c:pt idx="666">
                  <c:v>0</c:v>
                </c:pt>
                <c:pt idx="667">
                  <c:v>0</c:v>
                </c:pt>
                <c:pt idx="668">
                  <c:v>0</c:v>
                </c:pt>
                <c:pt idx="669">
                  <c:v>0</c:v>
                </c:pt>
                <c:pt idx="670">
                  <c:v>0</c:v>
                </c:pt>
                <c:pt idx="671">
                  <c:v>0</c:v>
                </c:pt>
                <c:pt idx="672">
                  <c:v>0</c:v>
                </c:pt>
              </c:numCache>
            </c:numRef>
          </c:val>
        </c:ser>
        <c:hiLowLines/>
        <c:marker val="1"/>
        <c:axId val="1016424320"/>
        <c:axId val="1029918720"/>
      </c:lineChart>
      <c:catAx>
        <c:axId val="1016424320"/>
        <c:scaling>
          <c:orientation val="minMax"/>
        </c:scaling>
        <c:axPos val="b"/>
        <c:title>
          <c:tx>
            <c:rich>
              <a:bodyPr/>
              <a:lstStyle/>
              <a:p>
                <a:pPr>
                  <a:defRPr/>
                </a:pPr>
                <a:r>
                  <a:rPr lang="en-US"/>
                  <a:t>TimeStep</a:t>
                </a:r>
              </a:p>
            </c:rich>
          </c:tx>
        </c:title>
        <c:numFmt formatCode="hh:mm" sourceLinked="1"/>
        <c:majorTickMark val="none"/>
        <c:tickLblPos val="nextTo"/>
        <c:crossAx val="1029918720"/>
        <c:crosses val="autoZero"/>
        <c:auto val="1"/>
        <c:lblAlgn val="ctr"/>
        <c:lblOffset val="100"/>
      </c:catAx>
      <c:valAx>
        <c:axId val="1029918720"/>
        <c:scaling>
          <c:orientation val="minMax"/>
        </c:scaling>
        <c:axPos val="l"/>
        <c:majorGridlines/>
        <c:title>
          <c:tx>
            <c:rich>
              <a:bodyPr/>
              <a:lstStyle/>
              <a:p>
                <a:pPr>
                  <a:defRPr>
                    <a:latin typeface="Book Antiqua" pitchFamily="18" charset="0"/>
                  </a:defRPr>
                </a:pPr>
                <a:r>
                  <a:rPr lang="en-US">
                    <a:latin typeface="Book Antiqua" pitchFamily="18" charset="0"/>
                  </a:rPr>
                  <a:t>W</a:t>
                </a:r>
              </a:p>
            </c:rich>
          </c:tx>
        </c:title>
        <c:numFmt formatCode="General" sourceLinked="1"/>
        <c:tickLblPos val="nextTo"/>
        <c:crossAx val="1016424320"/>
        <c:crosses val="autoZero"/>
        <c:crossBetween val="between"/>
      </c:valAx>
    </c:plotArea>
    <c:legend>
      <c:legendPos val="b"/>
    </c:legend>
    <c:plotVisOnly val="1"/>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83A44D-E490-401C-B063-31FAA43588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135</Pages>
  <Words>31234</Words>
  <Characters>171792</Characters>
  <Application>Microsoft Office Word</Application>
  <DocSecurity>0</DocSecurity>
  <Lines>1431</Lines>
  <Paragraphs>405</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202621</CharactersWithSpaces>
  <SharedDoc>false</SharedDoc>
  <HLinks>
    <vt:vector size="1086" baseType="variant">
      <vt:variant>
        <vt:i4>1507391</vt:i4>
      </vt:variant>
      <vt:variant>
        <vt:i4>1088</vt:i4>
      </vt:variant>
      <vt:variant>
        <vt:i4>0</vt:i4>
      </vt:variant>
      <vt:variant>
        <vt:i4>5</vt:i4>
      </vt:variant>
      <vt:variant>
        <vt:lpwstr/>
      </vt:variant>
      <vt:variant>
        <vt:lpwstr>_Toc264406942</vt:lpwstr>
      </vt:variant>
      <vt:variant>
        <vt:i4>1048639</vt:i4>
      </vt:variant>
      <vt:variant>
        <vt:i4>1082</vt:i4>
      </vt:variant>
      <vt:variant>
        <vt:i4>0</vt:i4>
      </vt:variant>
      <vt:variant>
        <vt:i4>5</vt:i4>
      </vt:variant>
      <vt:variant>
        <vt:lpwstr/>
      </vt:variant>
      <vt:variant>
        <vt:lpwstr>_Toc264406937</vt:lpwstr>
      </vt:variant>
      <vt:variant>
        <vt:i4>1048639</vt:i4>
      </vt:variant>
      <vt:variant>
        <vt:i4>1076</vt:i4>
      </vt:variant>
      <vt:variant>
        <vt:i4>0</vt:i4>
      </vt:variant>
      <vt:variant>
        <vt:i4>5</vt:i4>
      </vt:variant>
      <vt:variant>
        <vt:lpwstr/>
      </vt:variant>
      <vt:variant>
        <vt:lpwstr>_Toc264406935</vt:lpwstr>
      </vt:variant>
      <vt:variant>
        <vt:i4>1048639</vt:i4>
      </vt:variant>
      <vt:variant>
        <vt:i4>1070</vt:i4>
      </vt:variant>
      <vt:variant>
        <vt:i4>0</vt:i4>
      </vt:variant>
      <vt:variant>
        <vt:i4>5</vt:i4>
      </vt:variant>
      <vt:variant>
        <vt:lpwstr/>
      </vt:variant>
      <vt:variant>
        <vt:lpwstr>_Toc264406932</vt:lpwstr>
      </vt:variant>
      <vt:variant>
        <vt:i4>1048639</vt:i4>
      </vt:variant>
      <vt:variant>
        <vt:i4>1064</vt:i4>
      </vt:variant>
      <vt:variant>
        <vt:i4>0</vt:i4>
      </vt:variant>
      <vt:variant>
        <vt:i4>5</vt:i4>
      </vt:variant>
      <vt:variant>
        <vt:lpwstr/>
      </vt:variant>
      <vt:variant>
        <vt:lpwstr>_Toc264406931</vt:lpwstr>
      </vt:variant>
      <vt:variant>
        <vt:i4>1048639</vt:i4>
      </vt:variant>
      <vt:variant>
        <vt:i4>1058</vt:i4>
      </vt:variant>
      <vt:variant>
        <vt:i4>0</vt:i4>
      </vt:variant>
      <vt:variant>
        <vt:i4>5</vt:i4>
      </vt:variant>
      <vt:variant>
        <vt:lpwstr/>
      </vt:variant>
      <vt:variant>
        <vt:lpwstr>_Toc264406930</vt:lpwstr>
      </vt:variant>
      <vt:variant>
        <vt:i4>1114175</vt:i4>
      </vt:variant>
      <vt:variant>
        <vt:i4>1052</vt:i4>
      </vt:variant>
      <vt:variant>
        <vt:i4>0</vt:i4>
      </vt:variant>
      <vt:variant>
        <vt:i4>5</vt:i4>
      </vt:variant>
      <vt:variant>
        <vt:lpwstr/>
      </vt:variant>
      <vt:variant>
        <vt:lpwstr>_Toc264406929</vt:lpwstr>
      </vt:variant>
      <vt:variant>
        <vt:i4>1114175</vt:i4>
      </vt:variant>
      <vt:variant>
        <vt:i4>1046</vt:i4>
      </vt:variant>
      <vt:variant>
        <vt:i4>0</vt:i4>
      </vt:variant>
      <vt:variant>
        <vt:i4>5</vt:i4>
      </vt:variant>
      <vt:variant>
        <vt:lpwstr/>
      </vt:variant>
      <vt:variant>
        <vt:lpwstr>_Toc264406928</vt:lpwstr>
      </vt:variant>
      <vt:variant>
        <vt:i4>1114175</vt:i4>
      </vt:variant>
      <vt:variant>
        <vt:i4>1040</vt:i4>
      </vt:variant>
      <vt:variant>
        <vt:i4>0</vt:i4>
      </vt:variant>
      <vt:variant>
        <vt:i4>5</vt:i4>
      </vt:variant>
      <vt:variant>
        <vt:lpwstr/>
      </vt:variant>
      <vt:variant>
        <vt:lpwstr>_Toc264406927</vt:lpwstr>
      </vt:variant>
      <vt:variant>
        <vt:i4>1114175</vt:i4>
      </vt:variant>
      <vt:variant>
        <vt:i4>1034</vt:i4>
      </vt:variant>
      <vt:variant>
        <vt:i4>0</vt:i4>
      </vt:variant>
      <vt:variant>
        <vt:i4>5</vt:i4>
      </vt:variant>
      <vt:variant>
        <vt:lpwstr/>
      </vt:variant>
      <vt:variant>
        <vt:lpwstr>_Toc264406926</vt:lpwstr>
      </vt:variant>
      <vt:variant>
        <vt:i4>1114175</vt:i4>
      </vt:variant>
      <vt:variant>
        <vt:i4>1028</vt:i4>
      </vt:variant>
      <vt:variant>
        <vt:i4>0</vt:i4>
      </vt:variant>
      <vt:variant>
        <vt:i4>5</vt:i4>
      </vt:variant>
      <vt:variant>
        <vt:lpwstr/>
      </vt:variant>
      <vt:variant>
        <vt:lpwstr>_Toc264406925</vt:lpwstr>
      </vt:variant>
      <vt:variant>
        <vt:i4>1114175</vt:i4>
      </vt:variant>
      <vt:variant>
        <vt:i4>1022</vt:i4>
      </vt:variant>
      <vt:variant>
        <vt:i4>0</vt:i4>
      </vt:variant>
      <vt:variant>
        <vt:i4>5</vt:i4>
      </vt:variant>
      <vt:variant>
        <vt:lpwstr/>
      </vt:variant>
      <vt:variant>
        <vt:lpwstr>_Toc264406924</vt:lpwstr>
      </vt:variant>
      <vt:variant>
        <vt:i4>1114175</vt:i4>
      </vt:variant>
      <vt:variant>
        <vt:i4>1016</vt:i4>
      </vt:variant>
      <vt:variant>
        <vt:i4>0</vt:i4>
      </vt:variant>
      <vt:variant>
        <vt:i4>5</vt:i4>
      </vt:variant>
      <vt:variant>
        <vt:lpwstr/>
      </vt:variant>
      <vt:variant>
        <vt:lpwstr>_Toc264406922</vt:lpwstr>
      </vt:variant>
      <vt:variant>
        <vt:i4>1114175</vt:i4>
      </vt:variant>
      <vt:variant>
        <vt:i4>1010</vt:i4>
      </vt:variant>
      <vt:variant>
        <vt:i4>0</vt:i4>
      </vt:variant>
      <vt:variant>
        <vt:i4>5</vt:i4>
      </vt:variant>
      <vt:variant>
        <vt:lpwstr/>
      </vt:variant>
      <vt:variant>
        <vt:lpwstr>_Toc264406921</vt:lpwstr>
      </vt:variant>
      <vt:variant>
        <vt:i4>1114175</vt:i4>
      </vt:variant>
      <vt:variant>
        <vt:i4>1004</vt:i4>
      </vt:variant>
      <vt:variant>
        <vt:i4>0</vt:i4>
      </vt:variant>
      <vt:variant>
        <vt:i4>5</vt:i4>
      </vt:variant>
      <vt:variant>
        <vt:lpwstr/>
      </vt:variant>
      <vt:variant>
        <vt:lpwstr>_Toc264406920</vt:lpwstr>
      </vt:variant>
      <vt:variant>
        <vt:i4>1179711</vt:i4>
      </vt:variant>
      <vt:variant>
        <vt:i4>998</vt:i4>
      </vt:variant>
      <vt:variant>
        <vt:i4>0</vt:i4>
      </vt:variant>
      <vt:variant>
        <vt:i4>5</vt:i4>
      </vt:variant>
      <vt:variant>
        <vt:lpwstr/>
      </vt:variant>
      <vt:variant>
        <vt:lpwstr>_Toc264406916</vt:lpwstr>
      </vt:variant>
      <vt:variant>
        <vt:i4>1179711</vt:i4>
      </vt:variant>
      <vt:variant>
        <vt:i4>992</vt:i4>
      </vt:variant>
      <vt:variant>
        <vt:i4>0</vt:i4>
      </vt:variant>
      <vt:variant>
        <vt:i4>5</vt:i4>
      </vt:variant>
      <vt:variant>
        <vt:lpwstr/>
      </vt:variant>
      <vt:variant>
        <vt:lpwstr>_Toc264406912</vt:lpwstr>
      </vt:variant>
      <vt:variant>
        <vt:i4>1179711</vt:i4>
      </vt:variant>
      <vt:variant>
        <vt:i4>986</vt:i4>
      </vt:variant>
      <vt:variant>
        <vt:i4>0</vt:i4>
      </vt:variant>
      <vt:variant>
        <vt:i4>5</vt:i4>
      </vt:variant>
      <vt:variant>
        <vt:lpwstr/>
      </vt:variant>
      <vt:variant>
        <vt:lpwstr>_Toc264406911</vt:lpwstr>
      </vt:variant>
      <vt:variant>
        <vt:i4>1179711</vt:i4>
      </vt:variant>
      <vt:variant>
        <vt:i4>980</vt:i4>
      </vt:variant>
      <vt:variant>
        <vt:i4>0</vt:i4>
      </vt:variant>
      <vt:variant>
        <vt:i4>5</vt:i4>
      </vt:variant>
      <vt:variant>
        <vt:lpwstr/>
      </vt:variant>
      <vt:variant>
        <vt:lpwstr>_Toc264406910</vt:lpwstr>
      </vt:variant>
      <vt:variant>
        <vt:i4>1245247</vt:i4>
      </vt:variant>
      <vt:variant>
        <vt:i4>974</vt:i4>
      </vt:variant>
      <vt:variant>
        <vt:i4>0</vt:i4>
      </vt:variant>
      <vt:variant>
        <vt:i4>5</vt:i4>
      </vt:variant>
      <vt:variant>
        <vt:lpwstr/>
      </vt:variant>
      <vt:variant>
        <vt:lpwstr>_Toc264406909</vt:lpwstr>
      </vt:variant>
      <vt:variant>
        <vt:i4>1245247</vt:i4>
      </vt:variant>
      <vt:variant>
        <vt:i4>968</vt:i4>
      </vt:variant>
      <vt:variant>
        <vt:i4>0</vt:i4>
      </vt:variant>
      <vt:variant>
        <vt:i4>5</vt:i4>
      </vt:variant>
      <vt:variant>
        <vt:lpwstr/>
      </vt:variant>
      <vt:variant>
        <vt:lpwstr>_Toc264406908</vt:lpwstr>
      </vt:variant>
      <vt:variant>
        <vt:i4>1245247</vt:i4>
      </vt:variant>
      <vt:variant>
        <vt:i4>962</vt:i4>
      </vt:variant>
      <vt:variant>
        <vt:i4>0</vt:i4>
      </vt:variant>
      <vt:variant>
        <vt:i4>5</vt:i4>
      </vt:variant>
      <vt:variant>
        <vt:lpwstr/>
      </vt:variant>
      <vt:variant>
        <vt:lpwstr>_Toc264406904</vt:lpwstr>
      </vt:variant>
      <vt:variant>
        <vt:i4>1245247</vt:i4>
      </vt:variant>
      <vt:variant>
        <vt:i4>956</vt:i4>
      </vt:variant>
      <vt:variant>
        <vt:i4>0</vt:i4>
      </vt:variant>
      <vt:variant>
        <vt:i4>5</vt:i4>
      </vt:variant>
      <vt:variant>
        <vt:lpwstr/>
      </vt:variant>
      <vt:variant>
        <vt:lpwstr>_Toc264406903</vt:lpwstr>
      </vt:variant>
      <vt:variant>
        <vt:i4>1245247</vt:i4>
      </vt:variant>
      <vt:variant>
        <vt:i4>950</vt:i4>
      </vt:variant>
      <vt:variant>
        <vt:i4>0</vt:i4>
      </vt:variant>
      <vt:variant>
        <vt:i4>5</vt:i4>
      </vt:variant>
      <vt:variant>
        <vt:lpwstr/>
      </vt:variant>
      <vt:variant>
        <vt:lpwstr>_Toc264406902</vt:lpwstr>
      </vt:variant>
      <vt:variant>
        <vt:i4>1703998</vt:i4>
      </vt:variant>
      <vt:variant>
        <vt:i4>944</vt:i4>
      </vt:variant>
      <vt:variant>
        <vt:i4>0</vt:i4>
      </vt:variant>
      <vt:variant>
        <vt:i4>5</vt:i4>
      </vt:variant>
      <vt:variant>
        <vt:lpwstr/>
      </vt:variant>
      <vt:variant>
        <vt:lpwstr>_Toc264406898</vt:lpwstr>
      </vt:variant>
      <vt:variant>
        <vt:i4>1703998</vt:i4>
      </vt:variant>
      <vt:variant>
        <vt:i4>938</vt:i4>
      </vt:variant>
      <vt:variant>
        <vt:i4>0</vt:i4>
      </vt:variant>
      <vt:variant>
        <vt:i4>5</vt:i4>
      </vt:variant>
      <vt:variant>
        <vt:lpwstr/>
      </vt:variant>
      <vt:variant>
        <vt:lpwstr>_Toc264406897</vt:lpwstr>
      </vt:variant>
      <vt:variant>
        <vt:i4>1703998</vt:i4>
      </vt:variant>
      <vt:variant>
        <vt:i4>932</vt:i4>
      </vt:variant>
      <vt:variant>
        <vt:i4>0</vt:i4>
      </vt:variant>
      <vt:variant>
        <vt:i4>5</vt:i4>
      </vt:variant>
      <vt:variant>
        <vt:lpwstr/>
      </vt:variant>
      <vt:variant>
        <vt:lpwstr>_Toc264406896</vt:lpwstr>
      </vt:variant>
      <vt:variant>
        <vt:i4>1703998</vt:i4>
      </vt:variant>
      <vt:variant>
        <vt:i4>926</vt:i4>
      </vt:variant>
      <vt:variant>
        <vt:i4>0</vt:i4>
      </vt:variant>
      <vt:variant>
        <vt:i4>5</vt:i4>
      </vt:variant>
      <vt:variant>
        <vt:lpwstr/>
      </vt:variant>
      <vt:variant>
        <vt:lpwstr>_Toc264406892</vt:lpwstr>
      </vt:variant>
      <vt:variant>
        <vt:i4>1769534</vt:i4>
      </vt:variant>
      <vt:variant>
        <vt:i4>920</vt:i4>
      </vt:variant>
      <vt:variant>
        <vt:i4>0</vt:i4>
      </vt:variant>
      <vt:variant>
        <vt:i4>5</vt:i4>
      </vt:variant>
      <vt:variant>
        <vt:lpwstr/>
      </vt:variant>
      <vt:variant>
        <vt:lpwstr>_Toc264406889</vt:lpwstr>
      </vt:variant>
      <vt:variant>
        <vt:i4>1769534</vt:i4>
      </vt:variant>
      <vt:variant>
        <vt:i4>914</vt:i4>
      </vt:variant>
      <vt:variant>
        <vt:i4>0</vt:i4>
      </vt:variant>
      <vt:variant>
        <vt:i4>5</vt:i4>
      </vt:variant>
      <vt:variant>
        <vt:lpwstr/>
      </vt:variant>
      <vt:variant>
        <vt:lpwstr>_Toc264406885</vt:lpwstr>
      </vt:variant>
      <vt:variant>
        <vt:i4>1310782</vt:i4>
      </vt:variant>
      <vt:variant>
        <vt:i4>908</vt:i4>
      </vt:variant>
      <vt:variant>
        <vt:i4>0</vt:i4>
      </vt:variant>
      <vt:variant>
        <vt:i4>5</vt:i4>
      </vt:variant>
      <vt:variant>
        <vt:lpwstr/>
      </vt:variant>
      <vt:variant>
        <vt:lpwstr>_Toc264406875</vt:lpwstr>
      </vt:variant>
      <vt:variant>
        <vt:i4>1310782</vt:i4>
      </vt:variant>
      <vt:variant>
        <vt:i4>902</vt:i4>
      </vt:variant>
      <vt:variant>
        <vt:i4>0</vt:i4>
      </vt:variant>
      <vt:variant>
        <vt:i4>5</vt:i4>
      </vt:variant>
      <vt:variant>
        <vt:lpwstr/>
      </vt:variant>
      <vt:variant>
        <vt:lpwstr>_Toc264406874</vt:lpwstr>
      </vt:variant>
      <vt:variant>
        <vt:i4>1310782</vt:i4>
      </vt:variant>
      <vt:variant>
        <vt:i4>896</vt:i4>
      </vt:variant>
      <vt:variant>
        <vt:i4>0</vt:i4>
      </vt:variant>
      <vt:variant>
        <vt:i4>5</vt:i4>
      </vt:variant>
      <vt:variant>
        <vt:lpwstr/>
      </vt:variant>
      <vt:variant>
        <vt:lpwstr>_Toc264406873</vt:lpwstr>
      </vt:variant>
      <vt:variant>
        <vt:i4>1310782</vt:i4>
      </vt:variant>
      <vt:variant>
        <vt:i4>890</vt:i4>
      </vt:variant>
      <vt:variant>
        <vt:i4>0</vt:i4>
      </vt:variant>
      <vt:variant>
        <vt:i4>5</vt:i4>
      </vt:variant>
      <vt:variant>
        <vt:lpwstr/>
      </vt:variant>
      <vt:variant>
        <vt:lpwstr>_Toc264406872</vt:lpwstr>
      </vt:variant>
      <vt:variant>
        <vt:i4>1310782</vt:i4>
      </vt:variant>
      <vt:variant>
        <vt:i4>884</vt:i4>
      </vt:variant>
      <vt:variant>
        <vt:i4>0</vt:i4>
      </vt:variant>
      <vt:variant>
        <vt:i4>5</vt:i4>
      </vt:variant>
      <vt:variant>
        <vt:lpwstr/>
      </vt:variant>
      <vt:variant>
        <vt:lpwstr>_Toc264406871</vt:lpwstr>
      </vt:variant>
      <vt:variant>
        <vt:i4>1310782</vt:i4>
      </vt:variant>
      <vt:variant>
        <vt:i4>878</vt:i4>
      </vt:variant>
      <vt:variant>
        <vt:i4>0</vt:i4>
      </vt:variant>
      <vt:variant>
        <vt:i4>5</vt:i4>
      </vt:variant>
      <vt:variant>
        <vt:lpwstr/>
      </vt:variant>
      <vt:variant>
        <vt:lpwstr>_Toc264406870</vt:lpwstr>
      </vt:variant>
      <vt:variant>
        <vt:i4>1376318</vt:i4>
      </vt:variant>
      <vt:variant>
        <vt:i4>872</vt:i4>
      </vt:variant>
      <vt:variant>
        <vt:i4>0</vt:i4>
      </vt:variant>
      <vt:variant>
        <vt:i4>5</vt:i4>
      </vt:variant>
      <vt:variant>
        <vt:lpwstr/>
      </vt:variant>
      <vt:variant>
        <vt:lpwstr>_Toc264406869</vt:lpwstr>
      </vt:variant>
      <vt:variant>
        <vt:i4>1376318</vt:i4>
      </vt:variant>
      <vt:variant>
        <vt:i4>866</vt:i4>
      </vt:variant>
      <vt:variant>
        <vt:i4>0</vt:i4>
      </vt:variant>
      <vt:variant>
        <vt:i4>5</vt:i4>
      </vt:variant>
      <vt:variant>
        <vt:lpwstr/>
      </vt:variant>
      <vt:variant>
        <vt:lpwstr>_Toc264406866</vt:lpwstr>
      </vt:variant>
      <vt:variant>
        <vt:i4>1441854</vt:i4>
      </vt:variant>
      <vt:variant>
        <vt:i4>860</vt:i4>
      </vt:variant>
      <vt:variant>
        <vt:i4>0</vt:i4>
      </vt:variant>
      <vt:variant>
        <vt:i4>5</vt:i4>
      </vt:variant>
      <vt:variant>
        <vt:lpwstr/>
      </vt:variant>
      <vt:variant>
        <vt:lpwstr>_Toc264406859</vt:lpwstr>
      </vt:variant>
      <vt:variant>
        <vt:i4>1507390</vt:i4>
      </vt:variant>
      <vt:variant>
        <vt:i4>854</vt:i4>
      </vt:variant>
      <vt:variant>
        <vt:i4>0</vt:i4>
      </vt:variant>
      <vt:variant>
        <vt:i4>5</vt:i4>
      </vt:variant>
      <vt:variant>
        <vt:lpwstr/>
      </vt:variant>
      <vt:variant>
        <vt:lpwstr>_Toc264406847</vt:lpwstr>
      </vt:variant>
      <vt:variant>
        <vt:i4>1507390</vt:i4>
      </vt:variant>
      <vt:variant>
        <vt:i4>845</vt:i4>
      </vt:variant>
      <vt:variant>
        <vt:i4>0</vt:i4>
      </vt:variant>
      <vt:variant>
        <vt:i4>5</vt:i4>
      </vt:variant>
      <vt:variant>
        <vt:lpwstr/>
      </vt:variant>
      <vt:variant>
        <vt:lpwstr>_Toc264406846</vt:lpwstr>
      </vt:variant>
      <vt:variant>
        <vt:i4>1507390</vt:i4>
      </vt:variant>
      <vt:variant>
        <vt:i4>839</vt:i4>
      </vt:variant>
      <vt:variant>
        <vt:i4>0</vt:i4>
      </vt:variant>
      <vt:variant>
        <vt:i4>5</vt:i4>
      </vt:variant>
      <vt:variant>
        <vt:lpwstr/>
      </vt:variant>
      <vt:variant>
        <vt:lpwstr>_Toc264406844</vt:lpwstr>
      </vt:variant>
      <vt:variant>
        <vt:i4>1507390</vt:i4>
      </vt:variant>
      <vt:variant>
        <vt:i4>833</vt:i4>
      </vt:variant>
      <vt:variant>
        <vt:i4>0</vt:i4>
      </vt:variant>
      <vt:variant>
        <vt:i4>5</vt:i4>
      </vt:variant>
      <vt:variant>
        <vt:lpwstr/>
      </vt:variant>
      <vt:variant>
        <vt:lpwstr>_Toc264406843</vt:lpwstr>
      </vt:variant>
      <vt:variant>
        <vt:i4>1507390</vt:i4>
      </vt:variant>
      <vt:variant>
        <vt:i4>827</vt:i4>
      </vt:variant>
      <vt:variant>
        <vt:i4>0</vt:i4>
      </vt:variant>
      <vt:variant>
        <vt:i4>5</vt:i4>
      </vt:variant>
      <vt:variant>
        <vt:lpwstr/>
      </vt:variant>
      <vt:variant>
        <vt:lpwstr>_Toc264406842</vt:lpwstr>
      </vt:variant>
      <vt:variant>
        <vt:i4>1507390</vt:i4>
      </vt:variant>
      <vt:variant>
        <vt:i4>821</vt:i4>
      </vt:variant>
      <vt:variant>
        <vt:i4>0</vt:i4>
      </vt:variant>
      <vt:variant>
        <vt:i4>5</vt:i4>
      </vt:variant>
      <vt:variant>
        <vt:lpwstr/>
      </vt:variant>
      <vt:variant>
        <vt:lpwstr>_Toc264406841</vt:lpwstr>
      </vt:variant>
      <vt:variant>
        <vt:i4>1048638</vt:i4>
      </vt:variant>
      <vt:variant>
        <vt:i4>815</vt:i4>
      </vt:variant>
      <vt:variant>
        <vt:i4>0</vt:i4>
      </vt:variant>
      <vt:variant>
        <vt:i4>5</vt:i4>
      </vt:variant>
      <vt:variant>
        <vt:lpwstr/>
      </vt:variant>
      <vt:variant>
        <vt:lpwstr>_Toc264406839</vt:lpwstr>
      </vt:variant>
      <vt:variant>
        <vt:i4>1048638</vt:i4>
      </vt:variant>
      <vt:variant>
        <vt:i4>809</vt:i4>
      </vt:variant>
      <vt:variant>
        <vt:i4>0</vt:i4>
      </vt:variant>
      <vt:variant>
        <vt:i4>5</vt:i4>
      </vt:variant>
      <vt:variant>
        <vt:lpwstr/>
      </vt:variant>
      <vt:variant>
        <vt:lpwstr>_Toc264406837</vt:lpwstr>
      </vt:variant>
      <vt:variant>
        <vt:i4>1048638</vt:i4>
      </vt:variant>
      <vt:variant>
        <vt:i4>803</vt:i4>
      </vt:variant>
      <vt:variant>
        <vt:i4>0</vt:i4>
      </vt:variant>
      <vt:variant>
        <vt:i4>5</vt:i4>
      </vt:variant>
      <vt:variant>
        <vt:lpwstr/>
      </vt:variant>
      <vt:variant>
        <vt:lpwstr>_Toc264406836</vt:lpwstr>
      </vt:variant>
      <vt:variant>
        <vt:i4>1114174</vt:i4>
      </vt:variant>
      <vt:variant>
        <vt:i4>797</vt:i4>
      </vt:variant>
      <vt:variant>
        <vt:i4>0</vt:i4>
      </vt:variant>
      <vt:variant>
        <vt:i4>5</vt:i4>
      </vt:variant>
      <vt:variant>
        <vt:lpwstr/>
      </vt:variant>
      <vt:variant>
        <vt:lpwstr>_Toc264406826</vt:lpwstr>
      </vt:variant>
      <vt:variant>
        <vt:i4>1114174</vt:i4>
      </vt:variant>
      <vt:variant>
        <vt:i4>791</vt:i4>
      </vt:variant>
      <vt:variant>
        <vt:i4>0</vt:i4>
      </vt:variant>
      <vt:variant>
        <vt:i4>5</vt:i4>
      </vt:variant>
      <vt:variant>
        <vt:lpwstr/>
      </vt:variant>
      <vt:variant>
        <vt:lpwstr>_Toc264406822</vt:lpwstr>
      </vt:variant>
      <vt:variant>
        <vt:i4>1114174</vt:i4>
      </vt:variant>
      <vt:variant>
        <vt:i4>785</vt:i4>
      </vt:variant>
      <vt:variant>
        <vt:i4>0</vt:i4>
      </vt:variant>
      <vt:variant>
        <vt:i4>5</vt:i4>
      </vt:variant>
      <vt:variant>
        <vt:lpwstr/>
      </vt:variant>
      <vt:variant>
        <vt:lpwstr>_Toc264406821</vt:lpwstr>
      </vt:variant>
      <vt:variant>
        <vt:i4>1114174</vt:i4>
      </vt:variant>
      <vt:variant>
        <vt:i4>779</vt:i4>
      </vt:variant>
      <vt:variant>
        <vt:i4>0</vt:i4>
      </vt:variant>
      <vt:variant>
        <vt:i4>5</vt:i4>
      </vt:variant>
      <vt:variant>
        <vt:lpwstr/>
      </vt:variant>
      <vt:variant>
        <vt:lpwstr>_Toc264406820</vt:lpwstr>
      </vt:variant>
      <vt:variant>
        <vt:i4>1179710</vt:i4>
      </vt:variant>
      <vt:variant>
        <vt:i4>773</vt:i4>
      </vt:variant>
      <vt:variant>
        <vt:i4>0</vt:i4>
      </vt:variant>
      <vt:variant>
        <vt:i4>5</vt:i4>
      </vt:variant>
      <vt:variant>
        <vt:lpwstr/>
      </vt:variant>
      <vt:variant>
        <vt:lpwstr>_Toc264406818</vt:lpwstr>
      </vt:variant>
      <vt:variant>
        <vt:i4>1179710</vt:i4>
      </vt:variant>
      <vt:variant>
        <vt:i4>767</vt:i4>
      </vt:variant>
      <vt:variant>
        <vt:i4>0</vt:i4>
      </vt:variant>
      <vt:variant>
        <vt:i4>5</vt:i4>
      </vt:variant>
      <vt:variant>
        <vt:lpwstr/>
      </vt:variant>
      <vt:variant>
        <vt:lpwstr>_Toc264406817</vt:lpwstr>
      </vt:variant>
      <vt:variant>
        <vt:i4>1179710</vt:i4>
      </vt:variant>
      <vt:variant>
        <vt:i4>761</vt:i4>
      </vt:variant>
      <vt:variant>
        <vt:i4>0</vt:i4>
      </vt:variant>
      <vt:variant>
        <vt:i4>5</vt:i4>
      </vt:variant>
      <vt:variant>
        <vt:lpwstr/>
      </vt:variant>
      <vt:variant>
        <vt:lpwstr>_Toc264406816</vt:lpwstr>
      </vt:variant>
      <vt:variant>
        <vt:i4>1179710</vt:i4>
      </vt:variant>
      <vt:variant>
        <vt:i4>755</vt:i4>
      </vt:variant>
      <vt:variant>
        <vt:i4>0</vt:i4>
      </vt:variant>
      <vt:variant>
        <vt:i4>5</vt:i4>
      </vt:variant>
      <vt:variant>
        <vt:lpwstr/>
      </vt:variant>
      <vt:variant>
        <vt:lpwstr>_Toc264406810</vt:lpwstr>
      </vt:variant>
      <vt:variant>
        <vt:i4>1245246</vt:i4>
      </vt:variant>
      <vt:variant>
        <vt:i4>749</vt:i4>
      </vt:variant>
      <vt:variant>
        <vt:i4>0</vt:i4>
      </vt:variant>
      <vt:variant>
        <vt:i4>5</vt:i4>
      </vt:variant>
      <vt:variant>
        <vt:lpwstr/>
      </vt:variant>
      <vt:variant>
        <vt:lpwstr>_Toc264406809</vt:lpwstr>
      </vt:variant>
      <vt:variant>
        <vt:i4>1245246</vt:i4>
      </vt:variant>
      <vt:variant>
        <vt:i4>743</vt:i4>
      </vt:variant>
      <vt:variant>
        <vt:i4>0</vt:i4>
      </vt:variant>
      <vt:variant>
        <vt:i4>5</vt:i4>
      </vt:variant>
      <vt:variant>
        <vt:lpwstr/>
      </vt:variant>
      <vt:variant>
        <vt:lpwstr>_Toc264406808</vt:lpwstr>
      </vt:variant>
      <vt:variant>
        <vt:i4>1245246</vt:i4>
      </vt:variant>
      <vt:variant>
        <vt:i4>737</vt:i4>
      </vt:variant>
      <vt:variant>
        <vt:i4>0</vt:i4>
      </vt:variant>
      <vt:variant>
        <vt:i4>5</vt:i4>
      </vt:variant>
      <vt:variant>
        <vt:lpwstr/>
      </vt:variant>
      <vt:variant>
        <vt:lpwstr>_Toc264406804</vt:lpwstr>
      </vt:variant>
      <vt:variant>
        <vt:i4>1245246</vt:i4>
      </vt:variant>
      <vt:variant>
        <vt:i4>731</vt:i4>
      </vt:variant>
      <vt:variant>
        <vt:i4>0</vt:i4>
      </vt:variant>
      <vt:variant>
        <vt:i4>5</vt:i4>
      </vt:variant>
      <vt:variant>
        <vt:lpwstr/>
      </vt:variant>
      <vt:variant>
        <vt:lpwstr>_Toc264406803</vt:lpwstr>
      </vt:variant>
      <vt:variant>
        <vt:i4>1245246</vt:i4>
      </vt:variant>
      <vt:variant>
        <vt:i4>725</vt:i4>
      </vt:variant>
      <vt:variant>
        <vt:i4>0</vt:i4>
      </vt:variant>
      <vt:variant>
        <vt:i4>5</vt:i4>
      </vt:variant>
      <vt:variant>
        <vt:lpwstr/>
      </vt:variant>
      <vt:variant>
        <vt:lpwstr>_Toc264406802</vt:lpwstr>
      </vt:variant>
      <vt:variant>
        <vt:i4>1703985</vt:i4>
      </vt:variant>
      <vt:variant>
        <vt:i4>719</vt:i4>
      </vt:variant>
      <vt:variant>
        <vt:i4>0</vt:i4>
      </vt:variant>
      <vt:variant>
        <vt:i4>5</vt:i4>
      </vt:variant>
      <vt:variant>
        <vt:lpwstr/>
      </vt:variant>
      <vt:variant>
        <vt:lpwstr>_Toc264406798</vt:lpwstr>
      </vt:variant>
      <vt:variant>
        <vt:i4>1703985</vt:i4>
      </vt:variant>
      <vt:variant>
        <vt:i4>713</vt:i4>
      </vt:variant>
      <vt:variant>
        <vt:i4>0</vt:i4>
      </vt:variant>
      <vt:variant>
        <vt:i4>5</vt:i4>
      </vt:variant>
      <vt:variant>
        <vt:lpwstr/>
      </vt:variant>
      <vt:variant>
        <vt:lpwstr>_Toc264406797</vt:lpwstr>
      </vt:variant>
      <vt:variant>
        <vt:i4>1703985</vt:i4>
      </vt:variant>
      <vt:variant>
        <vt:i4>707</vt:i4>
      </vt:variant>
      <vt:variant>
        <vt:i4>0</vt:i4>
      </vt:variant>
      <vt:variant>
        <vt:i4>5</vt:i4>
      </vt:variant>
      <vt:variant>
        <vt:lpwstr/>
      </vt:variant>
      <vt:variant>
        <vt:lpwstr>_Toc264406796</vt:lpwstr>
      </vt:variant>
      <vt:variant>
        <vt:i4>1703985</vt:i4>
      </vt:variant>
      <vt:variant>
        <vt:i4>701</vt:i4>
      </vt:variant>
      <vt:variant>
        <vt:i4>0</vt:i4>
      </vt:variant>
      <vt:variant>
        <vt:i4>5</vt:i4>
      </vt:variant>
      <vt:variant>
        <vt:lpwstr/>
      </vt:variant>
      <vt:variant>
        <vt:lpwstr>_Toc264406794</vt:lpwstr>
      </vt:variant>
      <vt:variant>
        <vt:i4>1703985</vt:i4>
      </vt:variant>
      <vt:variant>
        <vt:i4>695</vt:i4>
      </vt:variant>
      <vt:variant>
        <vt:i4>0</vt:i4>
      </vt:variant>
      <vt:variant>
        <vt:i4>5</vt:i4>
      </vt:variant>
      <vt:variant>
        <vt:lpwstr/>
      </vt:variant>
      <vt:variant>
        <vt:lpwstr>_Toc264406793</vt:lpwstr>
      </vt:variant>
      <vt:variant>
        <vt:i4>1703985</vt:i4>
      </vt:variant>
      <vt:variant>
        <vt:i4>689</vt:i4>
      </vt:variant>
      <vt:variant>
        <vt:i4>0</vt:i4>
      </vt:variant>
      <vt:variant>
        <vt:i4>5</vt:i4>
      </vt:variant>
      <vt:variant>
        <vt:lpwstr/>
      </vt:variant>
      <vt:variant>
        <vt:lpwstr>_Toc264406791</vt:lpwstr>
      </vt:variant>
      <vt:variant>
        <vt:i4>1703985</vt:i4>
      </vt:variant>
      <vt:variant>
        <vt:i4>683</vt:i4>
      </vt:variant>
      <vt:variant>
        <vt:i4>0</vt:i4>
      </vt:variant>
      <vt:variant>
        <vt:i4>5</vt:i4>
      </vt:variant>
      <vt:variant>
        <vt:lpwstr/>
      </vt:variant>
      <vt:variant>
        <vt:lpwstr>_Toc264406790</vt:lpwstr>
      </vt:variant>
      <vt:variant>
        <vt:i4>1769521</vt:i4>
      </vt:variant>
      <vt:variant>
        <vt:i4>677</vt:i4>
      </vt:variant>
      <vt:variant>
        <vt:i4>0</vt:i4>
      </vt:variant>
      <vt:variant>
        <vt:i4>5</vt:i4>
      </vt:variant>
      <vt:variant>
        <vt:lpwstr/>
      </vt:variant>
      <vt:variant>
        <vt:lpwstr>_Toc264406789</vt:lpwstr>
      </vt:variant>
      <vt:variant>
        <vt:i4>1769521</vt:i4>
      </vt:variant>
      <vt:variant>
        <vt:i4>671</vt:i4>
      </vt:variant>
      <vt:variant>
        <vt:i4>0</vt:i4>
      </vt:variant>
      <vt:variant>
        <vt:i4>5</vt:i4>
      </vt:variant>
      <vt:variant>
        <vt:lpwstr/>
      </vt:variant>
      <vt:variant>
        <vt:lpwstr>_Toc264406787</vt:lpwstr>
      </vt:variant>
      <vt:variant>
        <vt:i4>1769521</vt:i4>
      </vt:variant>
      <vt:variant>
        <vt:i4>665</vt:i4>
      </vt:variant>
      <vt:variant>
        <vt:i4>0</vt:i4>
      </vt:variant>
      <vt:variant>
        <vt:i4>5</vt:i4>
      </vt:variant>
      <vt:variant>
        <vt:lpwstr/>
      </vt:variant>
      <vt:variant>
        <vt:lpwstr>_Toc264406786</vt:lpwstr>
      </vt:variant>
      <vt:variant>
        <vt:i4>1769521</vt:i4>
      </vt:variant>
      <vt:variant>
        <vt:i4>659</vt:i4>
      </vt:variant>
      <vt:variant>
        <vt:i4>0</vt:i4>
      </vt:variant>
      <vt:variant>
        <vt:i4>5</vt:i4>
      </vt:variant>
      <vt:variant>
        <vt:lpwstr/>
      </vt:variant>
      <vt:variant>
        <vt:lpwstr>_Toc264406785</vt:lpwstr>
      </vt:variant>
      <vt:variant>
        <vt:i4>1769521</vt:i4>
      </vt:variant>
      <vt:variant>
        <vt:i4>653</vt:i4>
      </vt:variant>
      <vt:variant>
        <vt:i4>0</vt:i4>
      </vt:variant>
      <vt:variant>
        <vt:i4>5</vt:i4>
      </vt:variant>
      <vt:variant>
        <vt:lpwstr/>
      </vt:variant>
      <vt:variant>
        <vt:lpwstr>_Toc264406784</vt:lpwstr>
      </vt:variant>
      <vt:variant>
        <vt:i4>1769521</vt:i4>
      </vt:variant>
      <vt:variant>
        <vt:i4>647</vt:i4>
      </vt:variant>
      <vt:variant>
        <vt:i4>0</vt:i4>
      </vt:variant>
      <vt:variant>
        <vt:i4>5</vt:i4>
      </vt:variant>
      <vt:variant>
        <vt:lpwstr/>
      </vt:variant>
      <vt:variant>
        <vt:lpwstr>_Toc264406783</vt:lpwstr>
      </vt:variant>
      <vt:variant>
        <vt:i4>1769521</vt:i4>
      </vt:variant>
      <vt:variant>
        <vt:i4>641</vt:i4>
      </vt:variant>
      <vt:variant>
        <vt:i4>0</vt:i4>
      </vt:variant>
      <vt:variant>
        <vt:i4>5</vt:i4>
      </vt:variant>
      <vt:variant>
        <vt:lpwstr/>
      </vt:variant>
      <vt:variant>
        <vt:lpwstr>_Toc264406782</vt:lpwstr>
      </vt:variant>
      <vt:variant>
        <vt:i4>1769521</vt:i4>
      </vt:variant>
      <vt:variant>
        <vt:i4>635</vt:i4>
      </vt:variant>
      <vt:variant>
        <vt:i4>0</vt:i4>
      </vt:variant>
      <vt:variant>
        <vt:i4>5</vt:i4>
      </vt:variant>
      <vt:variant>
        <vt:lpwstr/>
      </vt:variant>
      <vt:variant>
        <vt:lpwstr>_Toc264406781</vt:lpwstr>
      </vt:variant>
      <vt:variant>
        <vt:i4>1769521</vt:i4>
      </vt:variant>
      <vt:variant>
        <vt:i4>629</vt:i4>
      </vt:variant>
      <vt:variant>
        <vt:i4>0</vt:i4>
      </vt:variant>
      <vt:variant>
        <vt:i4>5</vt:i4>
      </vt:variant>
      <vt:variant>
        <vt:lpwstr/>
      </vt:variant>
      <vt:variant>
        <vt:lpwstr>_Toc264406780</vt:lpwstr>
      </vt:variant>
      <vt:variant>
        <vt:i4>1310769</vt:i4>
      </vt:variant>
      <vt:variant>
        <vt:i4>623</vt:i4>
      </vt:variant>
      <vt:variant>
        <vt:i4>0</vt:i4>
      </vt:variant>
      <vt:variant>
        <vt:i4>5</vt:i4>
      </vt:variant>
      <vt:variant>
        <vt:lpwstr/>
      </vt:variant>
      <vt:variant>
        <vt:lpwstr>_Toc264406779</vt:lpwstr>
      </vt:variant>
      <vt:variant>
        <vt:i4>1310769</vt:i4>
      </vt:variant>
      <vt:variant>
        <vt:i4>617</vt:i4>
      </vt:variant>
      <vt:variant>
        <vt:i4>0</vt:i4>
      </vt:variant>
      <vt:variant>
        <vt:i4>5</vt:i4>
      </vt:variant>
      <vt:variant>
        <vt:lpwstr/>
      </vt:variant>
      <vt:variant>
        <vt:lpwstr>_Toc264406771</vt:lpwstr>
      </vt:variant>
      <vt:variant>
        <vt:i4>1310769</vt:i4>
      </vt:variant>
      <vt:variant>
        <vt:i4>611</vt:i4>
      </vt:variant>
      <vt:variant>
        <vt:i4>0</vt:i4>
      </vt:variant>
      <vt:variant>
        <vt:i4>5</vt:i4>
      </vt:variant>
      <vt:variant>
        <vt:lpwstr/>
      </vt:variant>
      <vt:variant>
        <vt:lpwstr>_Toc264406770</vt:lpwstr>
      </vt:variant>
      <vt:variant>
        <vt:i4>1376305</vt:i4>
      </vt:variant>
      <vt:variant>
        <vt:i4>605</vt:i4>
      </vt:variant>
      <vt:variant>
        <vt:i4>0</vt:i4>
      </vt:variant>
      <vt:variant>
        <vt:i4>5</vt:i4>
      </vt:variant>
      <vt:variant>
        <vt:lpwstr/>
      </vt:variant>
      <vt:variant>
        <vt:lpwstr>_Toc264406768</vt:lpwstr>
      </vt:variant>
      <vt:variant>
        <vt:i4>1376305</vt:i4>
      </vt:variant>
      <vt:variant>
        <vt:i4>599</vt:i4>
      </vt:variant>
      <vt:variant>
        <vt:i4>0</vt:i4>
      </vt:variant>
      <vt:variant>
        <vt:i4>5</vt:i4>
      </vt:variant>
      <vt:variant>
        <vt:lpwstr/>
      </vt:variant>
      <vt:variant>
        <vt:lpwstr>_Toc264406767</vt:lpwstr>
      </vt:variant>
      <vt:variant>
        <vt:i4>1376305</vt:i4>
      </vt:variant>
      <vt:variant>
        <vt:i4>593</vt:i4>
      </vt:variant>
      <vt:variant>
        <vt:i4>0</vt:i4>
      </vt:variant>
      <vt:variant>
        <vt:i4>5</vt:i4>
      </vt:variant>
      <vt:variant>
        <vt:lpwstr/>
      </vt:variant>
      <vt:variant>
        <vt:lpwstr>_Toc264406766</vt:lpwstr>
      </vt:variant>
      <vt:variant>
        <vt:i4>1376305</vt:i4>
      </vt:variant>
      <vt:variant>
        <vt:i4>587</vt:i4>
      </vt:variant>
      <vt:variant>
        <vt:i4>0</vt:i4>
      </vt:variant>
      <vt:variant>
        <vt:i4>5</vt:i4>
      </vt:variant>
      <vt:variant>
        <vt:lpwstr/>
      </vt:variant>
      <vt:variant>
        <vt:lpwstr>_Toc264406765</vt:lpwstr>
      </vt:variant>
      <vt:variant>
        <vt:i4>1376305</vt:i4>
      </vt:variant>
      <vt:variant>
        <vt:i4>581</vt:i4>
      </vt:variant>
      <vt:variant>
        <vt:i4>0</vt:i4>
      </vt:variant>
      <vt:variant>
        <vt:i4>5</vt:i4>
      </vt:variant>
      <vt:variant>
        <vt:lpwstr/>
      </vt:variant>
      <vt:variant>
        <vt:lpwstr>_Toc264406764</vt:lpwstr>
      </vt:variant>
      <vt:variant>
        <vt:i4>1376305</vt:i4>
      </vt:variant>
      <vt:variant>
        <vt:i4>575</vt:i4>
      </vt:variant>
      <vt:variant>
        <vt:i4>0</vt:i4>
      </vt:variant>
      <vt:variant>
        <vt:i4>5</vt:i4>
      </vt:variant>
      <vt:variant>
        <vt:lpwstr/>
      </vt:variant>
      <vt:variant>
        <vt:lpwstr>_Toc264406763</vt:lpwstr>
      </vt:variant>
      <vt:variant>
        <vt:i4>1376305</vt:i4>
      </vt:variant>
      <vt:variant>
        <vt:i4>569</vt:i4>
      </vt:variant>
      <vt:variant>
        <vt:i4>0</vt:i4>
      </vt:variant>
      <vt:variant>
        <vt:i4>5</vt:i4>
      </vt:variant>
      <vt:variant>
        <vt:lpwstr/>
      </vt:variant>
      <vt:variant>
        <vt:lpwstr>_Toc264406761</vt:lpwstr>
      </vt:variant>
      <vt:variant>
        <vt:i4>1376305</vt:i4>
      </vt:variant>
      <vt:variant>
        <vt:i4>563</vt:i4>
      </vt:variant>
      <vt:variant>
        <vt:i4>0</vt:i4>
      </vt:variant>
      <vt:variant>
        <vt:i4>5</vt:i4>
      </vt:variant>
      <vt:variant>
        <vt:lpwstr/>
      </vt:variant>
      <vt:variant>
        <vt:lpwstr>_Toc264406760</vt:lpwstr>
      </vt:variant>
      <vt:variant>
        <vt:i4>1441841</vt:i4>
      </vt:variant>
      <vt:variant>
        <vt:i4>557</vt:i4>
      </vt:variant>
      <vt:variant>
        <vt:i4>0</vt:i4>
      </vt:variant>
      <vt:variant>
        <vt:i4>5</vt:i4>
      </vt:variant>
      <vt:variant>
        <vt:lpwstr/>
      </vt:variant>
      <vt:variant>
        <vt:lpwstr>_Toc264406759</vt:lpwstr>
      </vt:variant>
      <vt:variant>
        <vt:i4>1441841</vt:i4>
      </vt:variant>
      <vt:variant>
        <vt:i4>551</vt:i4>
      </vt:variant>
      <vt:variant>
        <vt:i4>0</vt:i4>
      </vt:variant>
      <vt:variant>
        <vt:i4>5</vt:i4>
      </vt:variant>
      <vt:variant>
        <vt:lpwstr/>
      </vt:variant>
      <vt:variant>
        <vt:lpwstr>_Toc264406758</vt:lpwstr>
      </vt:variant>
      <vt:variant>
        <vt:i4>1441841</vt:i4>
      </vt:variant>
      <vt:variant>
        <vt:i4>545</vt:i4>
      </vt:variant>
      <vt:variant>
        <vt:i4>0</vt:i4>
      </vt:variant>
      <vt:variant>
        <vt:i4>5</vt:i4>
      </vt:variant>
      <vt:variant>
        <vt:lpwstr/>
      </vt:variant>
      <vt:variant>
        <vt:lpwstr>_Toc264406757</vt:lpwstr>
      </vt:variant>
      <vt:variant>
        <vt:i4>1441841</vt:i4>
      </vt:variant>
      <vt:variant>
        <vt:i4>539</vt:i4>
      </vt:variant>
      <vt:variant>
        <vt:i4>0</vt:i4>
      </vt:variant>
      <vt:variant>
        <vt:i4>5</vt:i4>
      </vt:variant>
      <vt:variant>
        <vt:lpwstr/>
      </vt:variant>
      <vt:variant>
        <vt:lpwstr>_Toc264406756</vt:lpwstr>
      </vt:variant>
      <vt:variant>
        <vt:i4>1441841</vt:i4>
      </vt:variant>
      <vt:variant>
        <vt:i4>533</vt:i4>
      </vt:variant>
      <vt:variant>
        <vt:i4>0</vt:i4>
      </vt:variant>
      <vt:variant>
        <vt:i4>5</vt:i4>
      </vt:variant>
      <vt:variant>
        <vt:lpwstr/>
      </vt:variant>
      <vt:variant>
        <vt:lpwstr>_Toc264406755</vt:lpwstr>
      </vt:variant>
      <vt:variant>
        <vt:i4>1441841</vt:i4>
      </vt:variant>
      <vt:variant>
        <vt:i4>527</vt:i4>
      </vt:variant>
      <vt:variant>
        <vt:i4>0</vt:i4>
      </vt:variant>
      <vt:variant>
        <vt:i4>5</vt:i4>
      </vt:variant>
      <vt:variant>
        <vt:lpwstr/>
      </vt:variant>
      <vt:variant>
        <vt:lpwstr>_Toc264406754</vt:lpwstr>
      </vt:variant>
      <vt:variant>
        <vt:i4>1441841</vt:i4>
      </vt:variant>
      <vt:variant>
        <vt:i4>521</vt:i4>
      </vt:variant>
      <vt:variant>
        <vt:i4>0</vt:i4>
      </vt:variant>
      <vt:variant>
        <vt:i4>5</vt:i4>
      </vt:variant>
      <vt:variant>
        <vt:lpwstr/>
      </vt:variant>
      <vt:variant>
        <vt:lpwstr>_Toc264406753</vt:lpwstr>
      </vt:variant>
      <vt:variant>
        <vt:i4>1441841</vt:i4>
      </vt:variant>
      <vt:variant>
        <vt:i4>515</vt:i4>
      </vt:variant>
      <vt:variant>
        <vt:i4>0</vt:i4>
      </vt:variant>
      <vt:variant>
        <vt:i4>5</vt:i4>
      </vt:variant>
      <vt:variant>
        <vt:lpwstr/>
      </vt:variant>
      <vt:variant>
        <vt:lpwstr>_Toc264406752</vt:lpwstr>
      </vt:variant>
      <vt:variant>
        <vt:i4>1441841</vt:i4>
      </vt:variant>
      <vt:variant>
        <vt:i4>509</vt:i4>
      </vt:variant>
      <vt:variant>
        <vt:i4>0</vt:i4>
      </vt:variant>
      <vt:variant>
        <vt:i4>5</vt:i4>
      </vt:variant>
      <vt:variant>
        <vt:lpwstr/>
      </vt:variant>
      <vt:variant>
        <vt:lpwstr>_Toc264406751</vt:lpwstr>
      </vt:variant>
      <vt:variant>
        <vt:i4>1507377</vt:i4>
      </vt:variant>
      <vt:variant>
        <vt:i4>500</vt:i4>
      </vt:variant>
      <vt:variant>
        <vt:i4>0</vt:i4>
      </vt:variant>
      <vt:variant>
        <vt:i4>5</vt:i4>
      </vt:variant>
      <vt:variant>
        <vt:lpwstr/>
      </vt:variant>
      <vt:variant>
        <vt:lpwstr>_Toc264406749</vt:lpwstr>
      </vt:variant>
      <vt:variant>
        <vt:i4>1507377</vt:i4>
      </vt:variant>
      <vt:variant>
        <vt:i4>494</vt:i4>
      </vt:variant>
      <vt:variant>
        <vt:i4>0</vt:i4>
      </vt:variant>
      <vt:variant>
        <vt:i4>5</vt:i4>
      </vt:variant>
      <vt:variant>
        <vt:lpwstr/>
      </vt:variant>
      <vt:variant>
        <vt:lpwstr>_Toc264406748</vt:lpwstr>
      </vt:variant>
      <vt:variant>
        <vt:i4>1507377</vt:i4>
      </vt:variant>
      <vt:variant>
        <vt:i4>488</vt:i4>
      </vt:variant>
      <vt:variant>
        <vt:i4>0</vt:i4>
      </vt:variant>
      <vt:variant>
        <vt:i4>5</vt:i4>
      </vt:variant>
      <vt:variant>
        <vt:lpwstr/>
      </vt:variant>
      <vt:variant>
        <vt:lpwstr>_Toc264406747</vt:lpwstr>
      </vt:variant>
      <vt:variant>
        <vt:i4>1507377</vt:i4>
      </vt:variant>
      <vt:variant>
        <vt:i4>482</vt:i4>
      </vt:variant>
      <vt:variant>
        <vt:i4>0</vt:i4>
      </vt:variant>
      <vt:variant>
        <vt:i4>5</vt:i4>
      </vt:variant>
      <vt:variant>
        <vt:lpwstr/>
      </vt:variant>
      <vt:variant>
        <vt:lpwstr>_Toc264406746</vt:lpwstr>
      </vt:variant>
      <vt:variant>
        <vt:i4>1507377</vt:i4>
      </vt:variant>
      <vt:variant>
        <vt:i4>476</vt:i4>
      </vt:variant>
      <vt:variant>
        <vt:i4>0</vt:i4>
      </vt:variant>
      <vt:variant>
        <vt:i4>5</vt:i4>
      </vt:variant>
      <vt:variant>
        <vt:lpwstr/>
      </vt:variant>
      <vt:variant>
        <vt:lpwstr>_Toc264406745</vt:lpwstr>
      </vt:variant>
      <vt:variant>
        <vt:i4>1507377</vt:i4>
      </vt:variant>
      <vt:variant>
        <vt:i4>470</vt:i4>
      </vt:variant>
      <vt:variant>
        <vt:i4>0</vt:i4>
      </vt:variant>
      <vt:variant>
        <vt:i4>5</vt:i4>
      </vt:variant>
      <vt:variant>
        <vt:lpwstr/>
      </vt:variant>
      <vt:variant>
        <vt:lpwstr>_Toc264406744</vt:lpwstr>
      </vt:variant>
      <vt:variant>
        <vt:i4>1507377</vt:i4>
      </vt:variant>
      <vt:variant>
        <vt:i4>464</vt:i4>
      </vt:variant>
      <vt:variant>
        <vt:i4>0</vt:i4>
      </vt:variant>
      <vt:variant>
        <vt:i4>5</vt:i4>
      </vt:variant>
      <vt:variant>
        <vt:lpwstr/>
      </vt:variant>
      <vt:variant>
        <vt:lpwstr>_Toc264406743</vt:lpwstr>
      </vt:variant>
      <vt:variant>
        <vt:i4>1507377</vt:i4>
      </vt:variant>
      <vt:variant>
        <vt:i4>458</vt:i4>
      </vt:variant>
      <vt:variant>
        <vt:i4>0</vt:i4>
      </vt:variant>
      <vt:variant>
        <vt:i4>5</vt:i4>
      </vt:variant>
      <vt:variant>
        <vt:lpwstr/>
      </vt:variant>
      <vt:variant>
        <vt:lpwstr>_Toc264406742</vt:lpwstr>
      </vt:variant>
      <vt:variant>
        <vt:i4>1507377</vt:i4>
      </vt:variant>
      <vt:variant>
        <vt:i4>452</vt:i4>
      </vt:variant>
      <vt:variant>
        <vt:i4>0</vt:i4>
      </vt:variant>
      <vt:variant>
        <vt:i4>5</vt:i4>
      </vt:variant>
      <vt:variant>
        <vt:lpwstr/>
      </vt:variant>
      <vt:variant>
        <vt:lpwstr>_Toc264406741</vt:lpwstr>
      </vt:variant>
      <vt:variant>
        <vt:i4>1507377</vt:i4>
      </vt:variant>
      <vt:variant>
        <vt:i4>446</vt:i4>
      </vt:variant>
      <vt:variant>
        <vt:i4>0</vt:i4>
      </vt:variant>
      <vt:variant>
        <vt:i4>5</vt:i4>
      </vt:variant>
      <vt:variant>
        <vt:lpwstr/>
      </vt:variant>
      <vt:variant>
        <vt:lpwstr>_Toc264406740</vt:lpwstr>
      </vt:variant>
      <vt:variant>
        <vt:i4>1048625</vt:i4>
      </vt:variant>
      <vt:variant>
        <vt:i4>440</vt:i4>
      </vt:variant>
      <vt:variant>
        <vt:i4>0</vt:i4>
      </vt:variant>
      <vt:variant>
        <vt:i4>5</vt:i4>
      </vt:variant>
      <vt:variant>
        <vt:lpwstr/>
      </vt:variant>
      <vt:variant>
        <vt:lpwstr>_Toc264406739</vt:lpwstr>
      </vt:variant>
      <vt:variant>
        <vt:i4>1048625</vt:i4>
      </vt:variant>
      <vt:variant>
        <vt:i4>434</vt:i4>
      </vt:variant>
      <vt:variant>
        <vt:i4>0</vt:i4>
      </vt:variant>
      <vt:variant>
        <vt:i4>5</vt:i4>
      </vt:variant>
      <vt:variant>
        <vt:lpwstr/>
      </vt:variant>
      <vt:variant>
        <vt:lpwstr>_Toc264406738</vt:lpwstr>
      </vt:variant>
      <vt:variant>
        <vt:i4>1048625</vt:i4>
      </vt:variant>
      <vt:variant>
        <vt:i4>428</vt:i4>
      </vt:variant>
      <vt:variant>
        <vt:i4>0</vt:i4>
      </vt:variant>
      <vt:variant>
        <vt:i4>5</vt:i4>
      </vt:variant>
      <vt:variant>
        <vt:lpwstr/>
      </vt:variant>
      <vt:variant>
        <vt:lpwstr>_Toc264406737</vt:lpwstr>
      </vt:variant>
      <vt:variant>
        <vt:i4>1048625</vt:i4>
      </vt:variant>
      <vt:variant>
        <vt:i4>422</vt:i4>
      </vt:variant>
      <vt:variant>
        <vt:i4>0</vt:i4>
      </vt:variant>
      <vt:variant>
        <vt:i4>5</vt:i4>
      </vt:variant>
      <vt:variant>
        <vt:lpwstr/>
      </vt:variant>
      <vt:variant>
        <vt:lpwstr>_Toc264406736</vt:lpwstr>
      </vt:variant>
      <vt:variant>
        <vt:i4>1048625</vt:i4>
      </vt:variant>
      <vt:variant>
        <vt:i4>416</vt:i4>
      </vt:variant>
      <vt:variant>
        <vt:i4>0</vt:i4>
      </vt:variant>
      <vt:variant>
        <vt:i4>5</vt:i4>
      </vt:variant>
      <vt:variant>
        <vt:lpwstr/>
      </vt:variant>
      <vt:variant>
        <vt:lpwstr>_Toc264406735</vt:lpwstr>
      </vt:variant>
      <vt:variant>
        <vt:i4>1048625</vt:i4>
      </vt:variant>
      <vt:variant>
        <vt:i4>410</vt:i4>
      </vt:variant>
      <vt:variant>
        <vt:i4>0</vt:i4>
      </vt:variant>
      <vt:variant>
        <vt:i4>5</vt:i4>
      </vt:variant>
      <vt:variant>
        <vt:lpwstr/>
      </vt:variant>
      <vt:variant>
        <vt:lpwstr>_Toc264406734</vt:lpwstr>
      </vt:variant>
      <vt:variant>
        <vt:i4>1048625</vt:i4>
      </vt:variant>
      <vt:variant>
        <vt:i4>404</vt:i4>
      </vt:variant>
      <vt:variant>
        <vt:i4>0</vt:i4>
      </vt:variant>
      <vt:variant>
        <vt:i4>5</vt:i4>
      </vt:variant>
      <vt:variant>
        <vt:lpwstr/>
      </vt:variant>
      <vt:variant>
        <vt:lpwstr>_Toc264406733</vt:lpwstr>
      </vt:variant>
      <vt:variant>
        <vt:i4>1048625</vt:i4>
      </vt:variant>
      <vt:variant>
        <vt:i4>398</vt:i4>
      </vt:variant>
      <vt:variant>
        <vt:i4>0</vt:i4>
      </vt:variant>
      <vt:variant>
        <vt:i4>5</vt:i4>
      </vt:variant>
      <vt:variant>
        <vt:lpwstr/>
      </vt:variant>
      <vt:variant>
        <vt:lpwstr>_Toc264406732</vt:lpwstr>
      </vt:variant>
      <vt:variant>
        <vt:i4>1048625</vt:i4>
      </vt:variant>
      <vt:variant>
        <vt:i4>392</vt:i4>
      </vt:variant>
      <vt:variant>
        <vt:i4>0</vt:i4>
      </vt:variant>
      <vt:variant>
        <vt:i4>5</vt:i4>
      </vt:variant>
      <vt:variant>
        <vt:lpwstr/>
      </vt:variant>
      <vt:variant>
        <vt:lpwstr>_Toc264406731</vt:lpwstr>
      </vt:variant>
      <vt:variant>
        <vt:i4>1048625</vt:i4>
      </vt:variant>
      <vt:variant>
        <vt:i4>386</vt:i4>
      </vt:variant>
      <vt:variant>
        <vt:i4>0</vt:i4>
      </vt:variant>
      <vt:variant>
        <vt:i4>5</vt:i4>
      </vt:variant>
      <vt:variant>
        <vt:lpwstr/>
      </vt:variant>
      <vt:variant>
        <vt:lpwstr>_Toc264406730</vt:lpwstr>
      </vt:variant>
      <vt:variant>
        <vt:i4>1114161</vt:i4>
      </vt:variant>
      <vt:variant>
        <vt:i4>380</vt:i4>
      </vt:variant>
      <vt:variant>
        <vt:i4>0</vt:i4>
      </vt:variant>
      <vt:variant>
        <vt:i4>5</vt:i4>
      </vt:variant>
      <vt:variant>
        <vt:lpwstr/>
      </vt:variant>
      <vt:variant>
        <vt:lpwstr>_Toc264406729</vt:lpwstr>
      </vt:variant>
      <vt:variant>
        <vt:i4>1114161</vt:i4>
      </vt:variant>
      <vt:variant>
        <vt:i4>374</vt:i4>
      </vt:variant>
      <vt:variant>
        <vt:i4>0</vt:i4>
      </vt:variant>
      <vt:variant>
        <vt:i4>5</vt:i4>
      </vt:variant>
      <vt:variant>
        <vt:lpwstr/>
      </vt:variant>
      <vt:variant>
        <vt:lpwstr>_Toc264406728</vt:lpwstr>
      </vt:variant>
      <vt:variant>
        <vt:i4>1114161</vt:i4>
      </vt:variant>
      <vt:variant>
        <vt:i4>368</vt:i4>
      </vt:variant>
      <vt:variant>
        <vt:i4>0</vt:i4>
      </vt:variant>
      <vt:variant>
        <vt:i4>5</vt:i4>
      </vt:variant>
      <vt:variant>
        <vt:lpwstr/>
      </vt:variant>
      <vt:variant>
        <vt:lpwstr>_Toc264406727</vt:lpwstr>
      </vt:variant>
      <vt:variant>
        <vt:i4>1114161</vt:i4>
      </vt:variant>
      <vt:variant>
        <vt:i4>362</vt:i4>
      </vt:variant>
      <vt:variant>
        <vt:i4>0</vt:i4>
      </vt:variant>
      <vt:variant>
        <vt:i4>5</vt:i4>
      </vt:variant>
      <vt:variant>
        <vt:lpwstr/>
      </vt:variant>
      <vt:variant>
        <vt:lpwstr>_Toc264406726</vt:lpwstr>
      </vt:variant>
      <vt:variant>
        <vt:i4>1114161</vt:i4>
      </vt:variant>
      <vt:variant>
        <vt:i4>356</vt:i4>
      </vt:variant>
      <vt:variant>
        <vt:i4>0</vt:i4>
      </vt:variant>
      <vt:variant>
        <vt:i4>5</vt:i4>
      </vt:variant>
      <vt:variant>
        <vt:lpwstr/>
      </vt:variant>
      <vt:variant>
        <vt:lpwstr>_Toc264406725</vt:lpwstr>
      </vt:variant>
      <vt:variant>
        <vt:i4>1114161</vt:i4>
      </vt:variant>
      <vt:variant>
        <vt:i4>350</vt:i4>
      </vt:variant>
      <vt:variant>
        <vt:i4>0</vt:i4>
      </vt:variant>
      <vt:variant>
        <vt:i4>5</vt:i4>
      </vt:variant>
      <vt:variant>
        <vt:lpwstr/>
      </vt:variant>
      <vt:variant>
        <vt:lpwstr>_Toc264406724</vt:lpwstr>
      </vt:variant>
      <vt:variant>
        <vt:i4>1114161</vt:i4>
      </vt:variant>
      <vt:variant>
        <vt:i4>344</vt:i4>
      </vt:variant>
      <vt:variant>
        <vt:i4>0</vt:i4>
      </vt:variant>
      <vt:variant>
        <vt:i4>5</vt:i4>
      </vt:variant>
      <vt:variant>
        <vt:lpwstr/>
      </vt:variant>
      <vt:variant>
        <vt:lpwstr>_Toc264406723</vt:lpwstr>
      </vt:variant>
      <vt:variant>
        <vt:i4>1114161</vt:i4>
      </vt:variant>
      <vt:variant>
        <vt:i4>338</vt:i4>
      </vt:variant>
      <vt:variant>
        <vt:i4>0</vt:i4>
      </vt:variant>
      <vt:variant>
        <vt:i4>5</vt:i4>
      </vt:variant>
      <vt:variant>
        <vt:lpwstr/>
      </vt:variant>
      <vt:variant>
        <vt:lpwstr>_Toc264406722</vt:lpwstr>
      </vt:variant>
      <vt:variant>
        <vt:i4>1114161</vt:i4>
      </vt:variant>
      <vt:variant>
        <vt:i4>332</vt:i4>
      </vt:variant>
      <vt:variant>
        <vt:i4>0</vt:i4>
      </vt:variant>
      <vt:variant>
        <vt:i4>5</vt:i4>
      </vt:variant>
      <vt:variant>
        <vt:lpwstr/>
      </vt:variant>
      <vt:variant>
        <vt:lpwstr>_Toc264406721</vt:lpwstr>
      </vt:variant>
      <vt:variant>
        <vt:i4>1114161</vt:i4>
      </vt:variant>
      <vt:variant>
        <vt:i4>326</vt:i4>
      </vt:variant>
      <vt:variant>
        <vt:i4>0</vt:i4>
      </vt:variant>
      <vt:variant>
        <vt:i4>5</vt:i4>
      </vt:variant>
      <vt:variant>
        <vt:lpwstr/>
      </vt:variant>
      <vt:variant>
        <vt:lpwstr>_Toc264406720</vt:lpwstr>
      </vt:variant>
      <vt:variant>
        <vt:i4>1179697</vt:i4>
      </vt:variant>
      <vt:variant>
        <vt:i4>320</vt:i4>
      </vt:variant>
      <vt:variant>
        <vt:i4>0</vt:i4>
      </vt:variant>
      <vt:variant>
        <vt:i4>5</vt:i4>
      </vt:variant>
      <vt:variant>
        <vt:lpwstr/>
      </vt:variant>
      <vt:variant>
        <vt:lpwstr>_Toc264406719</vt:lpwstr>
      </vt:variant>
      <vt:variant>
        <vt:i4>1179697</vt:i4>
      </vt:variant>
      <vt:variant>
        <vt:i4>314</vt:i4>
      </vt:variant>
      <vt:variant>
        <vt:i4>0</vt:i4>
      </vt:variant>
      <vt:variant>
        <vt:i4>5</vt:i4>
      </vt:variant>
      <vt:variant>
        <vt:lpwstr/>
      </vt:variant>
      <vt:variant>
        <vt:lpwstr>_Toc264406718</vt:lpwstr>
      </vt:variant>
      <vt:variant>
        <vt:i4>1179697</vt:i4>
      </vt:variant>
      <vt:variant>
        <vt:i4>308</vt:i4>
      </vt:variant>
      <vt:variant>
        <vt:i4>0</vt:i4>
      </vt:variant>
      <vt:variant>
        <vt:i4>5</vt:i4>
      </vt:variant>
      <vt:variant>
        <vt:lpwstr/>
      </vt:variant>
      <vt:variant>
        <vt:lpwstr>_Toc264406717</vt:lpwstr>
      </vt:variant>
      <vt:variant>
        <vt:i4>1179697</vt:i4>
      </vt:variant>
      <vt:variant>
        <vt:i4>302</vt:i4>
      </vt:variant>
      <vt:variant>
        <vt:i4>0</vt:i4>
      </vt:variant>
      <vt:variant>
        <vt:i4>5</vt:i4>
      </vt:variant>
      <vt:variant>
        <vt:lpwstr/>
      </vt:variant>
      <vt:variant>
        <vt:lpwstr>_Toc264406716</vt:lpwstr>
      </vt:variant>
      <vt:variant>
        <vt:i4>1179697</vt:i4>
      </vt:variant>
      <vt:variant>
        <vt:i4>296</vt:i4>
      </vt:variant>
      <vt:variant>
        <vt:i4>0</vt:i4>
      </vt:variant>
      <vt:variant>
        <vt:i4>5</vt:i4>
      </vt:variant>
      <vt:variant>
        <vt:lpwstr/>
      </vt:variant>
      <vt:variant>
        <vt:lpwstr>_Toc264406715</vt:lpwstr>
      </vt:variant>
      <vt:variant>
        <vt:i4>1179697</vt:i4>
      </vt:variant>
      <vt:variant>
        <vt:i4>290</vt:i4>
      </vt:variant>
      <vt:variant>
        <vt:i4>0</vt:i4>
      </vt:variant>
      <vt:variant>
        <vt:i4>5</vt:i4>
      </vt:variant>
      <vt:variant>
        <vt:lpwstr/>
      </vt:variant>
      <vt:variant>
        <vt:lpwstr>_Toc264406714</vt:lpwstr>
      </vt:variant>
      <vt:variant>
        <vt:i4>1179697</vt:i4>
      </vt:variant>
      <vt:variant>
        <vt:i4>284</vt:i4>
      </vt:variant>
      <vt:variant>
        <vt:i4>0</vt:i4>
      </vt:variant>
      <vt:variant>
        <vt:i4>5</vt:i4>
      </vt:variant>
      <vt:variant>
        <vt:lpwstr/>
      </vt:variant>
      <vt:variant>
        <vt:lpwstr>_Toc264406713</vt:lpwstr>
      </vt:variant>
      <vt:variant>
        <vt:i4>1179697</vt:i4>
      </vt:variant>
      <vt:variant>
        <vt:i4>278</vt:i4>
      </vt:variant>
      <vt:variant>
        <vt:i4>0</vt:i4>
      </vt:variant>
      <vt:variant>
        <vt:i4>5</vt:i4>
      </vt:variant>
      <vt:variant>
        <vt:lpwstr/>
      </vt:variant>
      <vt:variant>
        <vt:lpwstr>_Toc264406712</vt:lpwstr>
      </vt:variant>
      <vt:variant>
        <vt:i4>1179697</vt:i4>
      </vt:variant>
      <vt:variant>
        <vt:i4>272</vt:i4>
      </vt:variant>
      <vt:variant>
        <vt:i4>0</vt:i4>
      </vt:variant>
      <vt:variant>
        <vt:i4>5</vt:i4>
      </vt:variant>
      <vt:variant>
        <vt:lpwstr/>
      </vt:variant>
      <vt:variant>
        <vt:lpwstr>_Toc264406711</vt:lpwstr>
      </vt:variant>
      <vt:variant>
        <vt:i4>1179697</vt:i4>
      </vt:variant>
      <vt:variant>
        <vt:i4>266</vt:i4>
      </vt:variant>
      <vt:variant>
        <vt:i4>0</vt:i4>
      </vt:variant>
      <vt:variant>
        <vt:i4>5</vt:i4>
      </vt:variant>
      <vt:variant>
        <vt:lpwstr/>
      </vt:variant>
      <vt:variant>
        <vt:lpwstr>_Toc264406710</vt:lpwstr>
      </vt:variant>
      <vt:variant>
        <vt:i4>1245233</vt:i4>
      </vt:variant>
      <vt:variant>
        <vt:i4>260</vt:i4>
      </vt:variant>
      <vt:variant>
        <vt:i4>0</vt:i4>
      </vt:variant>
      <vt:variant>
        <vt:i4>5</vt:i4>
      </vt:variant>
      <vt:variant>
        <vt:lpwstr/>
      </vt:variant>
      <vt:variant>
        <vt:lpwstr>_Toc264406709</vt:lpwstr>
      </vt:variant>
      <vt:variant>
        <vt:i4>1245233</vt:i4>
      </vt:variant>
      <vt:variant>
        <vt:i4>254</vt:i4>
      </vt:variant>
      <vt:variant>
        <vt:i4>0</vt:i4>
      </vt:variant>
      <vt:variant>
        <vt:i4>5</vt:i4>
      </vt:variant>
      <vt:variant>
        <vt:lpwstr/>
      </vt:variant>
      <vt:variant>
        <vt:lpwstr>_Toc264406708</vt:lpwstr>
      </vt:variant>
      <vt:variant>
        <vt:i4>1245233</vt:i4>
      </vt:variant>
      <vt:variant>
        <vt:i4>248</vt:i4>
      </vt:variant>
      <vt:variant>
        <vt:i4>0</vt:i4>
      </vt:variant>
      <vt:variant>
        <vt:i4>5</vt:i4>
      </vt:variant>
      <vt:variant>
        <vt:lpwstr/>
      </vt:variant>
      <vt:variant>
        <vt:lpwstr>_Toc264406707</vt:lpwstr>
      </vt:variant>
      <vt:variant>
        <vt:i4>1245233</vt:i4>
      </vt:variant>
      <vt:variant>
        <vt:i4>242</vt:i4>
      </vt:variant>
      <vt:variant>
        <vt:i4>0</vt:i4>
      </vt:variant>
      <vt:variant>
        <vt:i4>5</vt:i4>
      </vt:variant>
      <vt:variant>
        <vt:lpwstr/>
      </vt:variant>
      <vt:variant>
        <vt:lpwstr>_Toc264406706</vt:lpwstr>
      </vt:variant>
      <vt:variant>
        <vt:i4>1245233</vt:i4>
      </vt:variant>
      <vt:variant>
        <vt:i4>236</vt:i4>
      </vt:variant>
      <vt:variant>
        <vt:i4>0</vt:i4>
      </vt:variant>
      <vt:variant>
        <vt:i4>5</vt:i4>
      </vt:variant>
      <vt:variant>
        <vt:lpwstr/>
      </vt:variant>
      <vt:variant>
        <vt:lpwstr>_Toc264406705</vt:lpwstr>
      </vt:variant>
      <vt:variant>
        <vt:i4>1245233</vt:i4>
      </vt:variant>
      <vt:variant>
        <vt:i4>230</vt:i4>
      </vt:variant>
      <vt:variant>
        <vt:i4>0</vt:i4>
      </vt:variant>
      <vt:variant>
        <vt:i4>5</vt:i4>
      </vt:variant>
      <vt:variant>
        <vt:lpwstr/>
      </vt:variant>
      <vt:variant>
        <vt:lpwstr>_Toc264406704</vt:lpwstr>
      </vt:variant>
      <vt:variant>
        <vt:i4>1245233</vt:i4>
      </vt:variant>
      <vt:variant>
        <vt:i4>224</vt:i4>
      </vt:variant>
      <vt:variant>
        <vt:i4>0</vt:i4>
      </vt:variant>
      <vt:variant>
        <vt:i4>5</vt:i4>
      </vt:variant>
      <vt:variant>
        <vt:lpwstr/>
      </vt:variant>
      <vt:variant>
        <vt:lpwstr>_Toc264406703</vt:lpwstr>
      </vt:variant>
      <vt:variant>
        <vt:i4>1245233</vt:i4>
      </vt:variant>
      <vt:variant>
        <vt:i4>218</vt:i4>
      </vt:variant>
      <vt:variant>
        <vt:i4>0</vt:i4>
      </vt:variant>
      <vt:variant>
        <vt:i4>5</vt:i4>
      </vt:variant>
      <vt:variant>
        <vt:lpwstr/>
      </vt:variant>
      <vt:variant>
        <vt:lpwstr>_Toc264406702</vt:lpwstr>
      </vt:variant>
      <vt:variant>
        <vt:i4>1245233</vt:i4>
      </vt:variant>
      <vt:variant>
        <vt:i4>212</vt:i4>
      </vt:variant>
      <vt:variant>
        <vt:i4>0</vt:i4>
      </vt:variant>
      <vt:variant>
        <vt:i4>5</vt:i4>
      </vt:variant>
      <vt:variant>
        <vt:lpwstr/>
      </vt:variant>
      <vt:variant>
        <vt:lpwstr>_Toc264406701</vt:lpwstr>
      </vt:variant>
      <vt:variant>
        <vt:i4>1245233</vt:i4>
      </vt:variant>
      <vt:variant>
        <vt:i4>206</vt:i4>
      </vt:variant>
      <vt:variant>
        <vt:i4>0</vt:i4>
      </vt:variant>
      <vt:variant>
        <vt:i4>5</vt:i4>
      </vt:variant>
      <vt:variant>
        <vt:lpwstr/>
      </vt:variant>
      <vt:variant>
        <vt:lpwstr>_Toc264406700</vt:lpwstr>
      </vt:variant>
      <vt:variant>
        <vt:i4>1703984</vt:i4>
      </vt:variant>
      <vt:variant>
        <vt:i4>200</vt:i4>
      </vt:variant>
      <vt:variant>
        <vt:i4>0</vt:i4>
      </vt:variant>
      <vt:variant>
        <vt:i4>5</vt:i4>
      </vt:variant>
      <vt:variant>
        <vt:lpwstr/>
      </vt:variant>
      <vt:variant>
        <vt:lpwstr>_Toc264406699</vt:lpwstr>
      </vt:variant>
      <vt:variant>
        <vt:i4>1703984</vt:i4>
      </vt:variant>
      <vt:variant>
        <vt:i4>194</vt:i4>
      </vt:variant>
      <vt:variant>
        <vt:i4>0</vt:i4>
      </vt:variant>
      <vt:variant>
        <vt:i4>5</vt:i4>
      </vt:variant>
      <vt:variant>
        <vt:lpwstr/>
      </vt:variant>
      <vt:variant>
        <vt:lpwstr>_Toc264406698</vt:lpwstr>
      </vt:variant>
      <vt:variant>
        <vt:i4>1703984</vt:i4>
      </vt:variant>
      <vt:variant>
        <vt:i4>188</vt:i4>
      </vt:variant>
      <vt:variant>
        <vt:i4>0</vt:i4>
      </vt:variant>
      <vt:variant>
        <vt:i4>5</vt:i4>
      </vt:variant>
      <vt:variant>
        <vt:lpwstr/>
      </vt:variant>
      <vt:variant>
        <vt:lpwstr>_Toc264406697</vt:lpwstr>
      </vt:variant>
      <vt:variant>
        <vt:i4>1703984</vt:i4>
      </vt:variant>
      <vt:variant>
        <vt:i4>182</vt:i4>
      </vt:variant>
      <vt:variant>
        <vt:i4>0</vt:i4>
      </vt:variant>
      <vt:variant>
        <vt:i4>5</vt:i4>
      </vt:variant>
      <vt:variant>
        <vt:lpwstr/>
      </vt:variant>
      <vt:variant>
        <vt:lpwstr>_Toc264406696</vt:lpwstr>
      </vt:variant>
      <vt:variant>
        <vt:i4>1703984</vt:i4>
      </vt:variant>
      <vt:variant>
        <vt:i4>176</vt:i4>
      </vt:variant>
      <vt:variant>
        <vt:i4>0</vt:i4>
      </vt:variant>
      <vt:variant>
        <vt:i4>5</vt:i4>
      </vt:variant>
      <vt:variant>
        <vt:lpwstr/>
      </vt:variant>
      <vt:variant>
        <vt:lpwstr>_Toc264406695</vt:lpwstr>
      </vt:variant>
      <vt:variant>
        <vt:i4>1703984</vt:i4>
      </vt:variant>
      <vt:variant>
        <vt:i4>170</vt:i4>
      </vt:variant>
      <vt:variant>
        <vt:i4>0</vt:i4>
      </vt:variant>
      <vt:variant>
        <vt:i4>5</vt:i4>
      </vt:variant>
      <vt:variant>
        <vt:lpwstr/>
      </vt:variant>
      <vt:variant>
        <vt:lpwstr>_Toc264406694</vt:lpwstr>
      </vt:variant>
      <vt:variant>
        <vt:i4>1703984</vt:i4>
      </vt:variant>
      <vt:variant>
        <vt:i4>164</vt:i4>
      </vt:variant>
      <vt:variant>
        <vt:i4>0</vt:i4>
      </vt:variant>
      <vt:variant>
        <vt:i4>5</vt:i4>
      </vt:variant>
      <vt:variant>
        <vt:lpwstr/>
      </vt:variant>
      <vt:variant>
        <vt:lpwstr>_Toc264406693</vt:lpwstr>
      </vt:variant>
      <vt:variant>
        <vt:i4>1703984</vt:i4>
      </vt:variant>
      <vt:variant>
        <vt:i4>158</vt:i4>
      </vt:variant>
      <vt:variant>
        <vt:i4>0</vt:i4>
      </vt:variant>
      <vt:variant>
        <vt:i4>5</vt:i4>
      </vt:variant>
      <vt:variant>
        <vt:lpwstr/>
      </vt:variant>
      <vt:variant>
        <vt:lpwstr>_Toc264406692</vt:lpwstr>
      </vt:variant>
      <vt:variant>
        <vt:i4>1703984</vt:i4>
      </vt:variant>
      <vt:variant>
        <vt:i4>152</vt:i4>
      </vt:variant>
      <vt:variant>
        <vt:i4>0</vt:i4>
      </vt:variant>
      <vt:variant>
        <vt:i4>5</vt:i4>
      </vt:variant>
      <vt:variant>
        <vt:lpwstr/>
      </vt:variant>
      <vt:variant>
        <vt:lpwstr>_Toc264406691</vt:lpwstr>
      </vt:variant>
      <vt:variant>
        <vt:i4>1703984</vt:i4>
      </vt:variant>
      <vt:variant>
        <vt:i4>146</vt:i4>
      </vt:variant>
      <vt:variant>
        <vt:i4>0</vt:i4>
      </vt:variant>
      <vt:variant>
        <vt:i4>5</vt:i4>
      </vt:variant>
      <vt:variant>
        <vt:lpwstr/>
      </vt:variant>
      <vt:variant>
        <vt:lpwstr>_Toc264406690</vt:lpwstr>
      </vt:variant>
      <vt:variant>
        <vt:i4>1769520</vt:i4>
      </vt:variant>
      <vt:variant>
        <vt:i4>140</vt:i4>
      </vt:variant>
      <vt:variant>
        <vt:i4>0</vt:i4>
      </vt:variant>
      <vt:variant>
        <vt:i4>5</vt:i4>
      </vt:variant>
      <vt:variant>
        <vt:lpwstr/>
      </vt:variant>
      <vt:variant>
        <vt:lpwstr>_Toc264406689</vt:lpwstr>
      </vt:variant>
      <vt:variant>
        <vt:i4>1769520</vt:i4>
      </vt:variant>
      <vt:variant>
        <vt:i4>134</vt:i4>
      </vt:variant>
      <vt:variant>
        <vt:i4>0</vt:i4>
      </vt:variant>
      <vt:variant>
        <vt:i4>5</vt:i4>
      </vt:variant>
      <vt:variant>
        <vt:lpwstr/>
      </vt:variant>
      <vt:variant>
        <vt:lpwstr>_Toc264406688</vt:lpwstr>
      </vt:variant>
      <vt:variant>
        <vt:i4>1769520</vt:i4>
      </vt:variant>
      <vt:variant>
        <vt:i4>128</vt:i4>
      </vt:variant>
      <vt:variant>
        <vt:i4>0</vt:i4>
      </vt:variant>
      <vt:variant>
        <vt:i4>5</vt:i4>
      </vt:variant>
      <vt:variant>
        <vt:lpwstr/>
      </vt:variant>
      <vt:variant>
        <vt:lpwstr>_Toc264406687</vt:lpwstr>
      </vt:variant>
      <vt:variant>
        <vt:i4>1769520</vt:i4>
      </vt:variant>
      <vt:variant>
        <vt:i4>122</vt:i4>
      </vt:variant>
      <vt:variant>
        <vt:i4>0</vt:i4>
      </vt:variant>
      <vt:variant>
        <vt:i4>5</vt:i4>
      </vt:variant>
      <vt:variant>
        <vt:lpwstr/>
      </vt:variant>
      <vt:variant>
        <vt:lpwstr>_Toc264406686</vt:lpwstr>
      </vt:variant>
      <vt:variant>
        <vt:i4>1769520</vt:i4>
      </vt:variant>
      <vt:variant>
        <vt:i4>116</vt:i4>
      </vt:variant>
      <vt:variant>
        <vt:i4>0</vt:i4>
      </vt:variant>
      <vt:variant>
        <vt:i4>5</vt:i4>
      </vt:variant>
      <vt:variant>
        <vt:lpwstr/>
      </vt:variant>
      <vt:variant>
        <vt:lpwstr>_Toc264406685</vt:lpwstr>
      </vt:variant>
      <vt:variant>
        <vt:i4>1769520</vt:i4>
      </vt:variant>
      <vt:variant>
        <vt:i4>110</vt:i4>
      </vt:variant>
      <vt:variant>
        <vt:i4>0</vt:i4>
      </vt:variant>
      <vt:variant>
        <vt:i4>5</vt:i4>
      </vt:variant>
      <vt:variant>
        <vt:lpwstr/>
      </vt:variant>
      <vt:variant>
        <vt:lpwstr>_Toc264406684</vt:lpwstr>
      </vt:variant>
      <vt:variant>
        <vt:i4>1769520</vt:i4>
      </vt:variant>
      <vt:variant>
        <vt:i4>104</vt:i4>
      </vt:variant>
      <vt:variant>
        <vt:i4>0</vt:i4>
      </vt:variant>
      <vt:variant>
        <vt:i4>5</vt:i4>
      </vt:variant>
      <vt:variant>
        <vt:lpwstr/>
      </vt:variant>
      <vt:variant>
        <vt:lpwstr>_Toc264406683</vt:lpwstr>
      </vt:variant>
      <vt:variant>
        <vt:i4>1769520</vt:i4>
      </vt:variant>
      <vt:variant>
        <vt:i4>98</vt:i4>
      </vt:variant>
      <vt:variant>
        <vt:i4>0</vt:i4>
      </vt:variant>
      <vt:variant>
        <vt:i4>5</vt:i4>
      </vt:variant>
      <vt:variant>
        <vt:lpwstr/>
      </vt:variant>
      <vt:variant>
        <vt:lpwstr>_Toc264406682</vt:lpwstr>
      </vt:variant>
      <vt:variant>
        <vt:i4>1769520</vt:i4>
      </vt:variant>
      <vt:variant>
        <vt:i4>92</vt:i4>
      </vt:variant>
      <vt:variant>
        <vt:i4>0</vt:i4>
      </vt:variant>
      <vt:variant>
        <vt:i4>5</vt:i4>
      </vt:variant>
      <vt:variant>
        <vt:lpwstr/>
      </vt:variant>
      <vt:variant>
        <vt:lpwstr>_Toc264406681</vt:lpwstr>
      </vt:variant>
      <vt:variant>
        <vt:i4>1769520</vt:i4>
      </vt:variant>
      <vt:variant>
        <vt:i4>86</vt:i4>
      </vt:variant>
      <vt:variant>
        <vt:i4>0</vt:i4>
      </vt:variant>
      <vt:variant>
        <vt:i4>5</vt:i4>
      </vt:variant>
      <vt:variant>
        <vt:lpwstr/>
      </vt:variant>
      <vt:variant>
        <vt:lpwstr>_Toc264406680</vt:lpwstr>
      </vt:variant>
      <vt:variant>
        <vt:i4>1310768</vt:i4>
      </vt:variant>
      <vt:variant>
        <vt:i4>80</vt:i4>
      </vt:variant>
      <vt:variant>
        <vt:i4>0</vt:i4>
      </vt:variant>
      <vt:variant>
        <vt:i4>5</vt:i4>
      </vt:variant>
      <vt:variant>
        <vt:lpwstr/>
      </vt:variant>
      <vt:variant>
        <vt:lpwstr>_Toc264406679</vt:lpwstr>
      </vt:variant>
      <vt:variant>
        <vt:i4>1310768</vt:i4>
      </vt:variant>
      <vt:variant>
        <vt:i4>74</vt:i4>
      </vt:variant>
      <vt:variant>
        <vt:i4>0</vt:i4>
      </vt:variant>
      <vt:variant>
        <vt:i4>5</vt:i4>
      </vt:variant>
      <vt:variant>
        <vt:lpwstr/>
      </vt:variant>
      <vt:variant>
        <vt:lpwstr>_Toc264406678</vt:lpwstr>
      </vt:variant>
      <vt:variant>
        <vt:i4>1310768</vt:i4>
      </vt:variant>
      <vt:variant>
        <vt:i4>68</vt:i4>
      </vt:variant>
      <vt:variant>
        <vt:i4>0</vt:i4>
      </vt:variant>
      <vt:variant>
        <vt:i4>5</vt:i4>
      </vt:variant>
      <vt:variant>
        <vt:lpwstr/>
      </vt:variant>
      <vt:variant>
        <vt:lpwstr>_Toc264406677</vt:lpwstr>
      </vt:variant>
      <vt:variant>
        <vt:i4>1310768</vt:i4>
      </vt:variant>
      <vt:variant>
        <vt:i4>62</vt:i4>
      </vt:variant>
      <vt:variant>
        <vt:i4>0</vt:i4>
      </vt:variant>
      <vt:variant>
        <vt:i4>5</vt:i4>
      </vt:variant>
      <vt:variant>
        <vt:lpwstr/>
      </vt:variant>
      <vt:variant>
        <vt:lpwstr>_Toc264406676</vt:lpwstr>
      </vt:variant>
      <vt:variant>
        <vt:i4>1310768</vt:i4>
      </vt:variant>
      <vt:variant>
        <vt:i4>56</vt:i4>
      </vt:variant>
      <vt:variant>
        <vt:i4>0</vt:i4>
      </vt:variant>
      <vt:variant>
        <vt:i4>5</vt:i4>
      </vt:variant>
      <vt:variant>
        <vt:lpwstr/>
      </vt:variant>
      <vt:variant>
        <vt:lpwstr>_Toc264406675</vt:lpwstr>
      </vt:variant>
      <vt:variant>
        <vt:i4>1310768</vt:i4>
      </vt:variant>
      <vt:variant>
        <vt:i4>50</vt:i4>
      </vt:variant>
      <vt:variant>
        <vt:i4>0</vt:i4>
      </vt:variant>
      <vt:variant>
        <vt:i4>5</vt:i4>
      </vt:variant>
      <vt:variant>
        <vt:lpwstr/>
      </vt:variant>
      <vt:variant>
        <vt:lpwstr>_Toc264406674</vt:lpwstr>
      </vt:variant>
      <vt:variant>
        <vt:i4>1310768</vt:i4>
      </vt:variant>
      <vt:variant>
        <vt:i4>44</vt:i4>
      </vt:variant>
      <vt:variant>
        <vt:i4>0</vt:i4>
      </vt:variant>
      <vt:variant>
        <vt:i4>5</vt:i4>
      </vt:variant>
      <vt:variant>
        <vt:lpwstr/>
      </vt:variant>
      <vt:variant>
        <vt:lpwstr>_Toc264406673</vt:lpwstr>
      </vt:variant>
      <vt:variant>
        <vt:i4>1310768</vt:i4>
      </vt:variant>
      <vt:variant>
        <vt:i4>38</vt:i4>
      </vt:variant>
      <vt:variant>
        <vt:i4>0</vt:i4>
      </vt:variant>
      <vt:variant>
        <vt:i4>5</vt:i4>
      </vt:variant>
      <vt:variant>
        <vt:lpwstr/>
      </vt:variant>
      <vt:variant>
        <vt:lpwstr>_Toc264406672</vt:lpwstr>
      </vt:variant>
      <vt:variant>
        <vt:i4>1310768</vt:i4>
      </vt:variant>
      <vt:variant>
        <vt:i4>32</vt:i4>
      </vt:variant>
      <vt:variant>
        <vt:i4>0</vt:i4>
      </vt:variant>
      <vt:variant>
        <vt:i4>5</vt:i4>
      </vt:variant>
      <vt:variant>
        <vt:lpwstr/>
      </vt:variant>
      <vt:variant>
        <vt:lpwstr>_Toc264406671</vt:lpwstr>
      </vt:variant>
      <vt:variant>
        <vt:i4>1310768</vt:i4>
      </vt:variant>
      <vt:variant>
        <vt:i4>26</vt:i4>
      </vt:variant>
      <vt:variant>
        <vt:i4>0</vt:i4>
      </vt:variant>
      <vt:variant>
        <vt:i4>5</vt:i4>
      </vt:variant>
      <vt:variant>
        <vt:lpwstr/>
      </vt:variant>
      <vt:variant>
        <vt:lpwstr>_Toc264406670</vt:lpwstr>
      </vt:variant>
      <vt:variant>
        <vt:i4>1376304</vt:i4>
      </vt:variant>
      <vt:variant>
        <vt:i4>20</vt:i4>
      </vt:variant>
      <vt:variant>
        <vt:i4>0</vt:i4>
      </vt:variant>
      <vt:variant>
        <vt:i4>5</vt:i4>
      </vt:variant>
      <vt:variant>
        <vt:lpwstr/>
      </vt:variant>
      <vt:variant>
        <vt:lpwstr>_Toc264406669</vt:lpwstr>
      </vt:variant>
      <vt:variant>
        <vt:i4>1376304</vt:i4>
      </vt:variant>
      <vt:variant>
        <vt:i4>14</vt:i4>
      </vt:variant>
      <vt:variant>
        <vt:i4>0</vt:i4>
      </vt:variant>
      <vt:variant>
        <vt:i4>5</vt:i4>
      </vt:variant>
      <vt:variant>
        <vt:lpwstr/>
      </vt:variant>
      <vt:variant>
        <vt:lpwstr>_Toc264406668</vt:lpwstr>
      </vt:variant>
      <vt:variant>
        <vt:i4>1376304</vt:i4>
      </vt:variant>
      <vt:variant>
        <vt:i4>8</vt:i4>
      </vt:variant>
      <vt:variant>
        <vt:i4>0</vt:i4>
      </vt:variant>
      <vt:variant>
        <vt:i4>5</vt:i4>
      </vt:variant>
      <vt:variant>
        <vt:lpwstr/>
      </vt:variant>
      <vt:variant>
        <vt:lpwstr>_Toc264406667</vt:lpwstr>
      </vt:variant>
      <vt:variant>
        <vt:i4>1376304</vt:i4>
      </vt:variant>
      <vt:variant>
        <vt:i4>2</vt:i4>
      </vt:variant>
      <vt:variant>
        <vt:i4>0</vt:i4>
      </vt:variant>
      <vt:variant>
        <vt:i4>5</vt:i4>
      </vt:variant>
      <vt:variant>
        <vt:lpwstr/>
      </vt:variant>
      <vt:variant>
        <vt:lpwstr>_Toc264406666</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Luis Galvez Osorto</dc:creator>
  <cp:keywords/>
  <cp:lastModifiedBy>Digitalizacion</cp:lastModifiedBy>
  <cp:revision>2</cp:revision>
  <cp:lastPrinted>2010-06-18T17:42:00Z</cp:lastPrinted>
  <dcterms:created xsi:type="dcterms:W3CDTF">2010-06-25T15:09:00Z</dcterms:created>
  <dcterms:modified xsi:type="dcterms:W3CDTF">2010-06-25T15:09:00Z</dcterms:modified>
</cp:coreProperties>
</file>